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87D5" w14:textId="77777777" w:rsidR="007D0D64" w:rsidRPr="00410E0F" w:rsidRDefault="005E7F59" w:rsidP="00500AFC">
      <w:pPr>
        <w:spacing w:after="120"/>
        <w:jc w:val="center"/>
        <w:rPr>
          <w:b/>
          <w:sz w:val="20"/>
          <w:szCs w:val="20"/>
          <w:u w:val="single"/>
        </w:rPr>
      </w:pPr>
      <w:r w:rsidRPr="00410E0F">
        <w:rPr>
          <w:b/>
          <w:sz w:val="20"/>
          <w:szCs w:val="20"/>
          <w:u w:val="single"/>
        </w:rPr>
        <w:t>LAW 130—PROPERTY CAN</w:t>
      </w:r>
    </w:p>
    <w:p w14:paraId="578F68D0" w14:textId="33B4DF9C" w:rsidR="00410E0F" w:rsidRPr="00410E0F" w:rsidRDefault="00410E0F" w:rsidP="00500AFC">
      <w:pPr>
        <w:spacing w:after="120"/>
        <w:jc w:val="center"/>
        <w:rPr>
          <w:b/>
          <w:color w:val="FF0000"/>
          <w:sz w:val="20"/>
          <w:szCs w:val="20"/>
          <w:u w:val="single"/>
        </w:rPr>
      </w:pPr>
      <w:r w:rsidRPr="00410E0F">
        <w:rPr>
          <w:b/>
          <w:color w:val="FF0000"/>
          <w:sz w:val="20"/>
          <w:szCs w:val="20"/>
          <w:u w:val="single"/>
        </w:rPr>
        <w:t>CHAPTER 1</w:t>
      </w:r>
    </w:p>
    <w:p w14:paraId="15170EF6" w14:textId="54E2F40B" w:rsidR="00084DBB" w:rsidRDefault="00084DBB" w:rsidP="00084DBB">
      <w:pPr>
        <w:spacing w:after="120"/>
        <w:rPr>
          <w:sz w:val="20"/>
          <w:szCs w:val="20"/>
        </w:rPr>
      </w:pPr>
      <w:r w:rsidRPr="002A0193">
        <w:rPr>
          <w:b/>
          <w:i/>
          <w:color w:val="008000"/>
          <w:sz w:val="20"/>
          <w:szCs w:val="20"/>
        </w:rPr>
        <w:t>Cujus est solum ejus est usque ad coelum et ad infernos</w:t>
      </w:r>
      <w:r>
        <w:rPr>
          <w:sz w:val="20"/>
          <w:szCs w:val="20"/>
        </w:rPr>
        <w:t xml:space="preserve">—“To whomever the soil belongs, that person also owns to the sky and to the depths.” </w:t>
      </w:r>
    </w:p>
    <w:p w14:paraId="0BC49EBC" w14:textId="110A40C1" w:rsidR="00084DBB" w:rsidRPr="00084DBB" w:rsidRDefault="00084DBB" w:rsidP="002A0193">
      <w:pPr>
        <w:spacing w:after="120"/>
        <w:jc w:val="center"/>
        <w:rPr>
          <w:sz w:val="20"/>
          <w:szCs w:val="20"/>
        </w:rPr>
      </w:pPr>
      <w:r w:rsidRPr="002A0193">
        <w:rPr>
          <w:b/>
          <w:i/>
          <w:sz w:val="20"/>
          <w:szCs w:val="20"/>
          <w:highlight w:val="lightGray"/>
          <w:u w:val="single"/>
        </w:rPr>
        <w:t>Ad Coelum</w:t>
      </w:r>
    </w:p>
    <w:p w14:paraId="5588F42B" w14:textId="77777777" w:rsidR="00410E0F" w:rsidRPr="00E74700" w:rsidRDefault="00410E0F" w:rsidP="00410E0F">
      <w:pPr>
        <w:rPr>
          <w:b/>
          <w:color w:val="FF00FF"/>
          <w:sz w:val="20"/>
          <w:szCs w:val="20"/>
        </w:rPr>
      </w:pPr>
      <w:r w:rsidRPr="00E74700">
        <w:rPr>
          <w:b/>
          <w:i/>
          <w:color w:val="FF00FF"/>
          <w:sz w:val="20"/>
          <w:szCs w:val="20"/>
        </w:rPr>
        <w:t>Kelsen v Imperial Tobacco Co</w:t>
      </w:r>
      <w:r w:rsidRPr="00E74700">
        <w:rPr>
          <w:b/>
          <w:color w:val="FF00FF"/>
          <w:sz w:val="20"/>
          <w:szCs w:val="20"/>
        </w:rPr>
        <w:t>, 1957 (UK QB)</w:t>
      </w:r>
    </w:p>
    <w:p w14:paraId="020BFB14" w14:textId="77777777" w:rsidR="00410E0F" w:rsidRPr="00516B87" w:rsidRDefault="00410E0F" w:rsidP="00765B0B">
      <w:pPr>
        <w:pStyle w:val="ListParagraph"/>
        <w:numPr>
          <w:ilvl w:val="0"/>
          <w:numId w:val="28"/>
        </w:numPr>
        <w:rPr>
          <w:sz w:val="20"/>
          <w:szCs w:val="20"/>
          <w:u w:val="single"/>
        </w:rPr>
      </w:pPr>
      <w:r w:rsidRPr="00516B87">
        <w:rPr>
          <w:sz w:val="20"/>
          <w:szCs w:val="20"/>
          <w:u w:val="single"/>
        </w:rPr>
        <w:t>Facts:</w:t>
      </w:r>
    </w:p>
    <w:p w14:paraId="20ABDF7F" w14:textId="77777777" w:rsidR="00410E0F" w:rsidRPr="00410E0F" w:rsidRDefault="00410E0F" w:rsidP="00765B0B">
      <w:pPr>
        <w:numPr>
          <w:ilvl w:val="1"/>
          <w:numId w:val="28"/>
        </w:numPr>
        <w:rPr>
          <w:sz w:val="20"/>
          <w:szCs w:val="20"/>
        </w:rPr>
      </w:pPr>
      <w:r w:rsidRPr="00410E0F">
        <w:rPr>
          <w:sz w:val="20"/>
          <w:szCs w:val="20"/>
        </w:rPr>
        <w:t>Kelsen had a leasehold interest in 407/407b</w:t>
      </w:r>
    </w:p>
    <w:p w14:paraId="7CA9CB93" w14:textId="77777777" w:rsidR="00410E0F" w:rsidRPr="00410E0F" w:rsidRDefault="00410E0F" w:rsidP="00765B0B">
      <w:pPr>
        <w:numPr>
          <w:ilvl w:val="1"/>
          <w:numId w:val="28"/>
        </w:numPr>
        <w:rPr>
          <w:sz w:val="20"/>
          <w:szCs w:val="20"/>
        </w:rPr>
      </w:pPr>
      <w:r w:rsidRPr="00410E0F">
        <w:rPr>
          <w:sz w:val="20"/>
          <w:szCs w:val="20"/>
        </w:rPr>
        <w:t>Imperial tobacco puts up a sign that extends 8 inches into the airspace above 407/407b</w:t>
      </w:r>
    </w:p>
    <w:p w14:paraId="18F3BF57" w14:textId="77777777" w:rsidR="00410E0F" w:rsidRPr="00410E0F" w:rsidRDefault="00410E0F" w:rsidP="00765B0B">
      <w:pPr>
        <w:numPr>
          <w:ilvl w:val="1"/>
          <w:numId w:val="28"/>
        </w:numPr>
        <w:rPr>
          <w:sz w:val="20"/>
          <w:szCs w:val="20"/>
        </w:rPr>
      </w:pPr>
      <w:r w:rsidRPr="00410E0F">
        <w:rPr>
          <w:sz w:val="20"/>
          <w:szCs w:val="20"/>
        </w:rPr>
        <w:t>the owner of the 407/407b gave Imperial tobacco permission for the sign</w:t>
      </w:r>
    </w:p>
    <w:p w14:paraId="5A0026AC" w14:textId="77777777" w:rsidR="00410E0F" w:rsidRPr="00410E0F" w:rsidRDefault="00410E0F" w:rsidP="00765B0B">
      <w:pPr>
        <w:numPr>
          <w:ilvl w:val="1"/>
          <w:numId w:val="28"/>
        </w:numPr>
        <w:rPr>
          <w:sz w:val="20"/>
          <w:szCs w:val="20"/>
        </w:rPr>
      </w:pPr>
      <w:r w:rsidRPr="00410E0F">
        <w:rPr>
          <w:sz w:val="20"/>
          <w:szCs w:val="20"/>
        </w:rPr>
        <w:t>sign was there for 3 years before Kelsen went to court asking for injunction (removal)</w:t>
      </w:r>
    </w:p>
    <w:p w14:paraId="52D88BEB" w14:textId="77777777" w:rsidR="00410E0F" w:rsidRPr="00516B87" w:rsidRDefault="00410E0F" w:rsidP="00765B0B">
      <w:pPr>
        <w:pStyle w:val="ListParagraph"/>
        <w:numPr>
          <w:ilvl w:val="0"/>
          <w:numId w:val="28"/>
        </w:numPr>
        <w:rPr>
          <w:sz w:val="20"/>
          <w:szCs w:val="20"/>
          <w:u w:val="single"/>
        </w:rPr>
      </w:pPr>
      <w:r w:rsidRPr="00516B87">
        <w:rPr>
          <w:sz w:val="20"/>
          <w:szCs w:val="20"/>
          <w:u w:val="single"/>
        </w:rPr>
        <w:t>Issue:</w:t>
      </w:r>
    </w:p>
    <w:p w14:paraId="587CA4BD" w14:textId="77777777" w:rsidR="00410E0F" w:rsidRPr="00410E0F" w:rsidRDefault="00410E0F" w:rsidP="00765B0B">
      <w:pPr>
        <w:numPr>
          <w:ilvl w:val="1"/>
          <w:numId w:val="28"/>
        </w:numPr>
        <w:rPr>
          <w:sz w:val="20"/>
          <w:szCs w:val="20"/>
        </w:rPr>
      </w:pPr>
      <w:r w:rsidRPr="00410E0F">
        <w:rPr>
          <w:sz w:val="20"/>
          <w:szCs w:val="20"/>
        </w:rPr>
        <w:t>Is the overhanging sign a trespass on land (i.e. is airspace above land part of the land) or should it be considered a nuisance?</w:t>
      </w:r>
    </w:p>
    <w:p w14:paraId="40C8D5DB" w14:textId="77777777" w:rsidR="00410E0F" w:rsidRPr="00516B87" w:rsidRDefault="00410E0F" w:rsidP="00765B0B">
      <w:pPr>
        <w:pStyle w:val="ListParagraph"/>
        <w:numPr>
          <w:ilvl w:val="0"/>
          <w:numId w:val="28"/>
        </w:numPr>
        <w:rPr>
          <w:sz w:val="20"/>
          <w:szCs w:val="20"/>
          <w:u w:val="single"/>
        </w:rPr>
      </w:pPr>
      <w:r w:rsidRPr="00516B87">
        <w:rPr>
          <w:sz w:val="20"/>
          <w:szCs w:val="20"/>
          <w:u w:val="single"/>
        </w:rPr>
        <w:t>Law:</w:t>
      </w:r>
    </w:p>
    <w:p w14:paraId="73C0FB50" w14:textId="77777777" w:rsidR="00410E0F" w:rsidRDefault="00410E0F" w:rsidP="00765B0B">
      <w:pPr>
        <w:numPr>
          <w:ilvl w:val="1"/>
          <w:numId w:val="28"/>
        </w:numPr>
        <w:rPr>
          <w:sz w:val="20"/>
          <w:szCs w:val="20"/>
        </w:rPr>
      </w:pPr>
      <w:r w:rsidRPr="00410E0F">
        <w:rPr>
          <w:i/>
          <w:sz w:val="20"/>
          <w:szCs w:val="20"/>
        </w:rPr>
        <w:t>Usque ad coelum</w:t>
      </w:r>
      <w:r w:rsidRPr="00410E0F">
        <w:rPr>
          <w:sz w:val="20"/>
          <w:szCs w:val="20"/>
        </w:rPr>
        <w:t>—whoever owns the soil owns the sky above</w:t>
      </w:r>
    </w:p>
    <w:p w14:paraId="1937FAD5" w14:textId="19AC4EEA" w:rsidR="001C1B71" w:rsidRPr="00410E0F" w:rsidRDefault="001C1B71" w:rsidP="00765B0B">
      <w:pPr>
        <w:numPr>
          <w:ilvl w:val="1"/>
          <w:numId w:val="28"/>
        </w:numPr>
        <w:rPr>
          <w:sz w:val="20"/>
          <w:szCs w:val="20"/>
        </w:rPr>
      </w:pPr>
      <w:r w:rsidRPr="001C1B71">
        <w:rPr>
          <w:sz w:val="20"/>
          <w:szCs w:val="20"/>
          <w:highlight w:val="yellow"/>
        </w:rPr>
        <w:t>airspace is land, and is therefore the subject of real rights</w:t>
      </w:r>
      <w:r>
        <w:rPr>
          <w:sz w:val="20"/>
          <w:szCs w:val="20"/>
        </w:rPr>
        <w:t xml:space="preserve"> (not </w:t>
      </w:r>
      <w:r>
        <w:rPr>
          <w:i/>
          <w:sz w:val="20"/>
          <w:szCs w:val="20"/>
        </w:rPr>
        <w:t xml:space="preserve">in personam </w:t>
      </w:r>
      <w:r>
        <w:rPr>
          <w:sz w:val="20"/>
          <w:szCs w:val="20"/>
        </w:rPr>
        <w:t>rights)</w:t>
      </w:r>
    </w:p>
    <w:p w14:paraId="4D761436" w14:textId="77777777" w:rsidR="00410E0F" w:rsidRPr="00516B87" w:rsidRDefault="00410E0F" w:rsidP="00765B0B">
      <w:pPr>
        <w:pStyle w:val="ListParagraph"/>
        <w:numPr>
          <w:ilvl w:val="0"/>
          <w:numId w:val="28"/>
        </w:numPr>
        <w:rPr>
          <w:sz w:val="20"/>
          <w:szCs w:val="20"/>
          <w:u w:val="single"/>
        </w:rPr>
      </w:pPr>
      <w:r w:rsidRPr="00516B87">
        <w:rPr>
          <w:sz w:val="20"/>
          <w:szCs w:val="20"/>
          <w:u w:val="single"/>
        </w:rPr>
        <w:t>Analysis:</w:t>
      </w:r>
    </w:p>
    <w:p w14:paraId="45F2480A" w14:textId="77777777" w:rsidR="00410E0F" w:rsidRPr="00410E0F" w:rsidRDefault="00410E0F" w:rsidP="00765B0B">
      <w:pPr>
        <w:numPr>
          <w:ilvl w:val="1"/>
          <w:numId w:val="28"/>
        </w:numPr>
        <w:rPr>
          <w:sz w:val="20"/>
          <w:szCs w:val="20"/>
        </w:rPr>
      </w:pPr>
      <w:r w:rsidRPr="00410E0F">
        <w:rPr>
          <w:sz w:val="20"/>
          <w:szCs w:val="20"/>
        </w:rPr>
        <w:t>the implied license was not an in rem right, no estoppel because no detrimental reliance</w:t>
      </w:r>
    </w:p>
    <w:p w14:paraId="7AC27B1A" w14:textId="77777777" w:rsidR="00410E0F" w:rsidRPr="00410E0F" w:rsidRDefault="00410E0F" w:rsidP="00765B0B">
      <w:pPr>
        <w:numPr>
          <w:ilvl w:val="1"/>
          <w:numId w:val="28"/>
        </w:numPr>
        <w:rPr>
          <w:sz w:val="20"/>
          <w:szCs w:val="20"/>
        </w:rPr>
      </w:pPr>
      <w:r w:rsidRPr="00410E0F">
        <w:rPr>
          <w:sz w:val="20"/>
          <w:szCs w:val="20"/>
        </w:rPr>
        <w:t>due to the nature of property, the appropriate remedy was an injunction, not damages</w:t>
      </w:r>
    </w:p>
    <w:p w14:paraId="11F97BA0" w14:textId="77777777" w:rsidR="00410E0F" w:rsidRPr="00516B87" w:rsidRDefault="00410E0F" w:rsidP="00765B0B">
      <w:pPr>
        <w:pStyle w:val="ListParagraph"/>
        <w:numPr>
          <w:ilvl w:val="0"/>
          <w:numId w:val="28"/>
        </w:numPr>
        <w:rPr>
          <w:sz w:val="20"/>
          <w:szCs w:val="20"/>
          <w:u w:val="single"/>
        </w:rPr>
      </w:pPr>
      <w:r w:rsidRPr="00516B87">
        <w:rPr>
          <w:sz w:val="20"/>
          <w:szCs w:val="20"/>
          <w:u w:val="single"/>
        </w:rPr>
        <w:t>Conclusion:</w:t>
      </w:r>
    </w:p>
    <w:p w14:paraId="19B69903" w14:textId="342B714B" w:rsidR="00410E0F" w:rsidRPr="00084DBB" w:rsidRDefault="00410E0F" w:rsidP="00765B0B">
      <w:pPr>
        <w:numPr>
          <w:ilvl w:val="1"/>
          <w:numId w:val="28"/>
        </w:numPr>
        <w:spacing w:after="120"/>
        <w:rPr>
          <w:sz w:val="20"/>
          <w:szCs w:val="20"/>
        </w:rPr>
      </w:pPr>
      <w:r w:rsidRPr="00410E0F">
        <w:rPr>
          <w:sz w:val="20"/>
          <w:szCs w:val="20"/>
        </w:rPr>
        <w:t>Court granted an injunction to have sign removed</w:t>
      </w:r>
    </w:p>
    <w:p w14:paraId="0D18C742" w14:textId="77777777" w:rsidR="00410E0F" w:rsidRPr="00E74700" w:rsidRDefault="00410E0F" w:rsidP="00410E0F">
      <w:pPr>
        <w:rPr>
          <w:b/>
          <w:color w:val="FF00FF"/>
          <w:sz w:val="20"/>
          <w:szCs w:val="20"/>
        </w:rPr>
      </w:pPr>
      <w:r w:rsidRPr="00E74700">
        <w:rPr>
          <w:b/>
          <w:i/>
          <w:color w:val="FF00FF"/>
          <w:sz w:val="20"/>
          <w:szCs w:val="20"/>
        </w:rPr>
        <w:t>Bernstein (Lord of Leigh) v Skyviews</w:t>
      </w:r>
      <w:r w:rsidRPr="00E74700">
        <w:rPr>
          <w:b/>
          <w:color w:val="FF00FF"/>
          <w:sz w:val="20"/>
          <w:szCs w:val="20"/>
        </w:rPr>
        <w:t>, 1977 (UK QB)</w:t>
      </w:r>
    </w:p>
    <w:p w14:paraId="0AA0E72D" w14:textId="77777777" w:rsidR="00410E0F" w:rsidRPr="00516B87" w:rsidRDefault="00410E0F" w:rsidP="00765B0B">
      <w:pPr>
        <w:pStyle w:val="ListParagraph"/>
        <w:numPr>
          <w:ilvl w:val="0"/>
          <w:numId w:val="29"/>
        </w:numPr>
        <w:rPr>
          <w:sz w:val="20"/>
          <w:szCs w:val="20"/>
          <w:u w:val="single"/>
        </w:rPr>
      </w:pPr>
      <w:r w:rsidRPr="00516B87">
        <w:rPr>
          <w:sz w:val="20"/>
          <w:szCs w:val="20"/>
          <w:u w:val="single"/>
        </w:rPr>
        <w:t>Facts:</w:t>
      </w:r>
    </w:p>
    <w:p w14:paraId="59D165AA" w14:textId="77777777" w:rsidR="00410E0F" w:rsidRPr="00410E0F" w:rsidRDefault="00410E0F" w:rsidP="00765B0B">
      <w:pPr>
        <w:numPr>
          <w:ilvl w:val="1"/>
          <w:numId w:val="29"/>
        </w:numPr>
        <w:rPr>
          <w:sz w:val="20"/>
          <w:szCs w:val="20"/>
        </w:rPr>
      </w:pPr>
      <w:r w:rsidRPr="00410E0F">
        <w:rPr>
          <w:sz w:val="20"/>
          <w:szCs w:val="20"/>
        </w:rPr>
        <w:t>Skyviews business was taking arial photographs of property and then trying to sell them to the property owner</w:t>
      </w:r>
    </w:p>
    <w:p w14:paraId="51360D10" w14:textId="77777777" w:rsidR="00410E0F" w:rsidRPr="00410E0F" w:rsidRDefault="00410E0F" w:rsidP="00765B0B">
      <w:pPr>
        <w:numPr>
          <w:ilvl w:val="1"/>
          <w:numId w:val="29"/>
        </w:numPr>
        <w:rPr>
          <w:sz w:val="20"/>
          <w:szCs w:val="20"/>
        </w:rPr>
      </w:pPr>
      <w:r w:rsidRPr="00410E0F">
        <w:rPr>
          <w:sz w:val="20"/>
          <w:szCs w:val="20"/>
        </w:rPr>
        <w:t>Skyviews tries to sell photo to Bernstein, Bernstein wrote angry demanding destruction of photo/negatives</w:t>
      </w:r>
    </w:p>
    <w:p w14:paraId="21A004A4" w14:textId="77777777" w:rsidR="00410E0F" w:rsidRPr="00410E0F" w:rsidRDefault="00410E0F" w:rsidP="00765B0B">
      <w:pPr>
        <w:numPr>
          <w:ilvl w:val="1"/>
          <w:numId w:val="29"/>
        </w:numPr>
        <w:rPr>
          <w:sz w:val="20"/>
          <w:szCs w:val="20"/>
        </w:rPr>
      </w:pPr>
      <w:r w:rsidRPr="00410E0F">
        <w:rPr>
          <w:sz w:val="20"/>
          <w:szCs w:val="20"/>
        </w:rPr>
        <w:t>Owner of company never got letter, Bernstein claims that Skyviews was trespassing</w:t>
      </w:r>
    </w:p>
    <w:p w14:paraId="12DEDBA7" w14:textId="77777777" w:rsidR="00410E0F" w:rsidRPr="00410E0F" w:rsidRDefault="00410E0F" w:rsidP="00765B0B">
      <w:pPr>
        <w:numPr>
          <w:ilvl w:val="1"/>
          <w:numId w:val="29"/>
        </w:numPr>
        <w:rPr>
          <w:sz w:val="20"/>
          <w:szCs w:val="20"/>
        </w:rPr>
      </w:pPr>
      <w:r w:rsidRPr="00410E0F">
        <w:rPr>
          <w:sz w:val="20"/>
          <w:szCs w:val="20"/>
        </w:rPr>
        <w:t>Skyviews claims that photo was taken from adjoining land.</w:t>
      </w:r>
    </w:p>
    <w:p w14:paraId="0A9D4181" w14:textId="77777777" w:rsidR="00410E0F" w:rsidRPr="00516B87" w:rsidRDefault="00410E0F" w:rsidP="00765B0B">
      <w:pPr>
        <w:pStyle w:val="ListParagraph"/>
        <w:numPr>
          <w:ilvl w:val="0"/>
          <w:numId w:val="29"/>
        </w:numPr>
        <w:rPr>
          <w:sz w:val="20"/>
          <w:szCs w:val="20"/>
        </w:rPr>
      </w:pPr>
      <w:r w:rsidRPr="00516B87">
        <w:rPr>
          <w:sz w:val="20"/>
          <w:szCs w:val="20"/>
          <w:u w:val="single"/>
        </w:rPr>
        <w:t>Issue:</w:t>
      </w:r>
    </w:p>
    <w:p w14:paraId="4DE6AF4E" w14:textId="77777777" w:rsidR="00410E0F" w:rsidRPr="00410E0F" w:rsidRDefault="00410E0F" w:rsidP="00765B0B">
      <w:pPr>
        <w:numPr>
          <w:ilvl w:val="1"/>
          <w:numId w:val="29"/>
        </w:numPr>
        <w:rPr>
          <w:sz w:val="20"/>
          <w:szCs w:val="20"/>
        </w:rPr>
      </w:pPr>
      <w:r w:rsidRPr="00410E0F">
        <w:rPr>
          <w:sz w:val="20"/>
          <w:szCs w:val="20"/>
        </w:rPr>
        <w:t>How high into the airspace over land do property rights extend?</w:t>
      </w:r>
    </w:p>
    <w:p w14:paraId="25E01B14" w14:textId="77777777" w:rsidR="00410E0F" w:rsidRPr="00516B87" w:rsidRDefault="00410E0F" w:rsidP="00765B0B">
      <w:pPr>
        <w:pStyle w:val="ListParagraph"/>
        <w:numPr>
          <w:ilvl w:val="0"/>
          <w:numId w:val="29"/>
        </w:numPr>
        <w:rPr>
          <w:sz w:val="20"/>
          <w:szCs w:val="20"/>
          <w:u w:val="single"/>
        </w:rPr>
      </w:pPr>
      <w:r w:rsidRPr="00516B87">
        <w:rPr>
          <w:sz w:val="20"/>
          <w:szCs w:val="20"/>
          <w:u w:val="single"/>
        </w:rPr>
        <w:t>Law:</w:t>
      </w:r>
    </w:p>
    <w:p w14:paraId="217B9CA5" w14:textId="77777777" w:rsidR="00410E0F" w:rsidRPr="00410E0F" w:rsidRDefault="00410E0F" w:rsidP="00765B0B">
      <w:pPr>
        <w:numPr>
          <w:ilvl w:val="1"/>
          <w:numId w:val="29"/>
        </w:numPr>
        <w:rPr>
          <w:sz w:val="20"/>
          <w:szCs w:val="20"/>
        </w:rPr>
      </w:pPr>
      <w:r w:rsidRPr="001C1B71">
        <w:rPr>
          <w:sz w:val="20"/>
          <w:szCs w:val="20"/>
          <w:highlight w:val="yellow"/>
        </w:rPr>
        <w:t>maxim limited to the height necessary for the ordinary use and enjoyment of the land</w:t>
      </w:r>
    </w:p>
    <w:p w14:paraId="1E351945" w14:textId="77777777" w:rsidR="00410E0F" w:rsidRPr="00516B87" w:rsidRDefault="00410E0F" w:rsidP="00765B0B">
      <w:pPr>
        <w:pStyle w:val="ListParagraph"/>
        <w:numPr>
          <w:ilvl w:val="0"/>
          <w:numId w:val="29"/>
        </w:numPr>
        <w:rPr>
          <w:sz w:val="20"/>
          <w:szCs w:val="20"/>
          <w:u w:val="single"/>
        </w:rPr>
      </w:pPr>
      <w:r w:rsidRPr="00516B87">
        <w:rPr>
          <w:sz w:val="20"/>
          <w:szCs w:val="20"/>
          <w:u w:val="single"/>
        </w:rPr>
        <w:t>Analysis/Conclusion:</w:t>
      </w:r>
    </w:p>
    <w:p w14:paraId="76172FCC" w14:textId="77777777" w:rsidR="00410E0F" w:rsidRDefault="00410E0F" w:rsidP="00765B0B">
      <w:pPr>
        <w:numPr>
          <w:ilvl w:val="1"/>
          <w:numId w:val="29"/>
        </w:numPr>
        <w:spacing w:after="120"/>
        <w:rPr>
          <w:sz w:val="20"/>
          <w:szCs w:val="20"/>
        </w:rPr>
      </w:pPr>
      <w:r w:rsidRPr="00410E0F">
        <w:rPr>
          <w:sz w:val="20"/>
          <w:szCs w:val="20"/>
        </w:rPr>
        <w:t>Skyviews was not trespassing, even though they were found to have been flying above Bernstein’s land</w:t>
      </w:r>
    </w:p>
    <w:p w14:paraId="52CCF488" w14:textId="2A363D76" w:rsidR="001466ED" w:rsidRPr="00516B87" w:rsidRDefault="00516B87" w:rsidP="001466ED">
      <w:pPr>
        <w:rPr>
          <w:color w:val="FF0000"/>
          <w:sz w:val="20"/>
          <w:szCs w:val="20"/>
        </w:rPr>
      </w:pPr>
      <w:r w:rsidRPr="00E74700">
        <w:rPr>
          <w:b/>
          <w:i/>
          <w:color w:val="FF00FF"/>
          <w:sz w:val="20"/>
          <w:szCs w:val="20"/>
        </w:rPr>
        <w:t>Manitoba v Air Canada</w:t>
      </w:r>
      <w:r>
        <w:rPr>
          <w:sz w:val="20"/>
          <w:szCs w:val="20"/>
        </w:rPr>
        <w:t xml:space="preserve"> </w:t>
      </w:r>
      <w:r>
        <w:rPr>
          <w:color w:val="FF0000"/>
          <w:sz w:val="20"/>
          <w:szCs w:val="20"/>
        </w:rPr>
        <w:t>(BAD LAW)</w:t>
      </w:r>
    </w:p>
    <w:p w14:paraId="763423B9" w14:textId="347E22FD" w:rsidR="00516B87" w:rsidRDefault="00516B87" w:rsidP="00765B0B">
      <w:pPr>
        <w:pStyle w:val="ListParagraph"/>
        <w:numPr>
          <w:ilvl w:val="0"/>
          <w:numId w:val="30"/>
        </w:numPr>
        <w:rPr>
          <w:sz w:val="20"/>
          <w:szCs w:val="20"/>
        </w:rPr>
      </w:pPr>
      <w:r>
        <w:rPr>
          <w:sz w:val="20"/>
          <w:szCs w:val="20"/>
          <w:u w:val="single"/>
        </w:rPr>
        <w:t>Facts:</w:t>
      </w:r>
    </w:p>
    <w:p w14:paraId="66112324" w14:textId="01C91B9F" w:rsidR="00516B87" w:rsidRDefault="00516B87" w:rsidP="00765B0B">
      <w:pPr>
        <w:pStyle w:val="ListParagraph"/>
        <w:numPr>
          <w:ilvl w:val="1"/>
          <w:numId w:val="30"/>
        </w:numPr>
        <w:rPr>
          <w:sz w:val="20"/>
          <w:szCs w:val="20"/>
        </w:rPr>
      </w:pPr>
      <w:r>
        <w:rPr>
          <w:sz w:val="20"/>
          <w:szCs w:val="20"/>
        </w:rPr>
        <w:t>AC files over and sometimes lands in Manitoba</w:t>
      </w:r>
    </w:p>
    <w:p w14:paraId="4C826B04" w14:textId="6956C707" w:rsidR="00516B87" w:rsidRDefault="00516B87" w:rsidP="00765B0B">
      <w:pPr>
        <w:pStyle w:val="ListParagraph"/>
        <w:numPr>
          <w:ilvl w:val="1"/>
          <w:numId w:val="30"/>
        </w:numPr>
        <w:rPr>
          <w:sz w:val="20"/>
          <w:szCs w:val="20"/>
        </w:rPr>
      </w:pPr>
      <w:r>
        <w:rPr>
          <w:sz w:val="20"/>
          <w:szCs w:val="20"/>
        </w:rPr>
        <w:t>Manitoba sees the airspace above the province as being their property, wants AC to pay taxes for the aircraft and everything consumed in it, etc</w:t>
      </w:r>
    </w:p>
    <w:p w14:paraId="1B355DA8" w14:textId="411E55F2" w:rsidR="00516B87" w:rsidRDefault="00516B87" w:rsidP="00765B0B">
      <w:pPr>
        <w:pStyle w:val="ListParagraph"/>
        <w:numPr>
          <w:ilvl w:val="0"/>
          <w:numId w:val="30"/>
        </w:numPr>
        <w:rPr>
          <w:sz w:val="20"/>
          <w:szCs w:val="20"/>
        </w:rPr>
      </w:pPr>
      <w:r>
        <w:rPr>
          <w:sz w:val="20"/>
          <w:szCs w:val="20"/>
          <w:u w:val="single"/>
        </w:rPr>
        <w:t>Ratio:</w:t>
      </w:r>
    </w:p>
    <w:p w14:paraId="43D40F2A" w14:textId="02A5ECE7" w:rsidR="00516B87" w:rsidRDefault="00516B87" w:rsidP="00765B0B">
      <w:pPr>
        <w:pStyle w:val="ListParagraph"/>
        <w:numPr>
          <w:ilvl w:val="1"/>
          <w:numId w:val="30"/>
        </w:numPr>
        <w:rPr>
          <w:sz w:val="20"/>
          <w:szCs w:val="20"/>
        </w:rPr>
      </w:pPr>
      <w:r>
        <w:rPr>
          <w:sz w:val="20"/>
          <w:szCs w:val="20"/>
        </w:rPr>
        <w:t>You don’t own the airspace, “air” belongs to everyone collectively</w:t>
      </w:r>
    </w:p>
    <w:p w14:paraId="7DE099BA" w14:textId="2DAC63EB" w:rsidR="00516B87" w:rsidRDefault="00516B87" w:rsidP="00765B0B">
      <w:pPr>
        <w:pStyle w:val="ListParagraph"/>
        <w:numPr>
          <w:ilvl w:val="1"/>
          <w:numId w:val="30"/>
        </w:numPr>
        <w:spacing w:after="120"/>
        <w:ind w:left="1434" w:hanging="357"/>
        <w:rPr>
          <w:sz w:val="20"/>
          <w:szCs w:val="20"/>
        </w:rPr>
      </w:pPr>
      <w:r w:rsidRPr="00516B87">
        <w:rPr>
          <w:sz w:val="20"/>
          <w:szCs w:val="20"/>
          <w:highlight w:val="yellow"/>
        </w:rPr>
        <w:t>this judgment is wrong, don’t use</w:t>
      </w:r>
    </w:p>
    <w:p w14:paraId="68E4D42B" w14:textId="6F7DAD0A" w:rsidR="00516B87" w:rsidRDefault="004B6D3F" w:rsidP="00516B87">
      <w:pPr>
        <w:rPr>
          <w:sz w:val="20"/>
          <w:szCs w:val="20"/>
        </w:rPr>
      </w:pPr>
      <w:r>
        <w:rPr>
          <w:sz w:val="20"/>
          <w:szCs w:val="20"/>
          <w:u w:val="single"/>
        </w:rPr>
        <w:t>Legislation Regarding Air Space:</w:t>
      </w:r>
    </w:p>
    <w:p w14:paraId="5A1E612D" w14:textId="6A4AC182" w:rsidR="00410E0F" w:rsidRPr="00110A33" w:rsidRDefault="004B6D3F" w:rsidP="00995C64">
      <w:pPr>
        <w:rPr>
          <w:color w:val="0000FF"/>
          <w:sz w:val="20"/>
          <w:szCs w:val="20"/>
        </w:rPr>
      </w:pPr>
      <w:r w:rsidRPr="00110A33">
        <w:rPr>
          <w:b/>
          <w:i/>
          <w:color w:val="0000FF"/>
          <w:sz w:val="20"/>
          <w:szCs w:val="20"/>
        </w:rPr>
        <w:t>Land Title Act</w:t>
      </w:r>
      <w:r w:rsidR="00995C64" w:rsidRPr="00110A33">
        <w:rPr>
          <w:color w:val="0000FF"/>
          <w:sz w:val="20"/>
          <w:szCs w:val="20"/>
        </w:rPr>
        <w:t xml:space="preserve"> (s 138-143)</w:t>
      </w:r>
    </w:p>
    <w:p w14:paraId="4B0240C7" w14:textId="6BD64B94" w:rsidR="00995C64" w:rsidRPr="00995C64" w:rsidRDefault="00995C64" w:rsidP="00765B0B">
      <w:pPr>
        <w:pStyle w:val="ListParagraph"/>
        <w:numPr>
          <w:ilvl w:val="0"/>
          <w:numId w:val="31"/>
        </w:numPr>
        <w:rPr>
          <w:b/>
          <w:sz w:val="20"/>
          <w:szCs w:val="20"/>
        </w:rPr>
      </w:pPr>
      <w:r>
        <w:rPr>
          <w:sz w:val="20"/>
          <w:szCs w:val="20"/>
        </w:rPr>
        <w:t xml:space="preserve">air space is land, an air space parcel </w:t>
      </w:r>
      <w:r w:rsidRPr="00995C64">
        <w:rPr>
          <w:sz w:val="20"/>
          <w:szCs w:val="20"/>
          <w:u w:val="single"/>
        </w:rPr>
        <w:t>does not have implied covenants/easements</w:t>
      </w:r>
    </w:p>
    <w:p w14:paraId="50EE94FB" w14:textId="171E6A46" w:rsidR="00995C64" w:rsidRPr="00995C64" w:rsidRDefault="00995C64" w:rsidP="00765B0B">
      <w:pPr>
        <w:pStyle w:val="ListParagraph"/>
        <w:numPr>
          <w:ilvl w:val="0"/>
          <w:numId w:val="31"/>
        </w:numPr>
        <w:rPr>
          <w:b/>
          <w:sz w:val="20"/>
          <w:szCs w:val="20"/>
        </w:rPr>
      </w:pPr>
      <w:r>
        <w:rPr>
          <w:sz w:val="20"/>
          <w:szCs w:val="20"/>
        </w:rPr>
        <w:t xml:space="preserve">owner in fee simple </w:t>
      </w:r>
      <w:r w:rsidRPr="00995C64">
        <w:rPr>
          <w:sz w:val="20"/>
          <w:szCs w:val="20"/>
          <w:u w:val="single"/>
        </w:rPr>
        <w:t>can create air space parcels</w:t>
      </w:r>
      <w:r>
        <w:rPr>
          <w:sz w:val="20"/>
          <w:szCs w:val="20"/>
        </w:rPr>
        <w:t xml:space="preserve"> separated by surfaces and get duplicate titles</w:t>
      </w:r>
    </w:p>
    <w:p w14:paraId="04DFBC80" w14:textId="2DB11416" w:rsidR="00995C64" w:rsidRPr="00995C64" w:rsidRDefault="00995C64" w:rsidP="00765B0B">
      <w:pPr>
        <w:pStyle w:val="ListParagraph"/>
        <w:numPr>
          <w:ilvl w:val="0"/>
          <w:numId w:val="31"/>
        </w:numPr>
        <w:rPr>
          <w:b/>
          <w:sz w:val="20"/>
          <w:szCs w:val="20"/>
        </w:rPr>
      </w:pPr>
      <w:r>
        <w:rPr>
          <w:sz w:val="20"/>
          <w:szCs w:val="20"/>
        </w:rPr>
        <w:t xml:space="preserve">provincial/municipal </w:t>
      </w:r>
      <w:r w:rsidRPr="00995C64">
        <w:rPr>
          <w:sz w:val="20"/>
          <w:szCs w:val="20"/>
          <w:u w:val="single"/>
        </w:rPr>
        <w:t>government</w:t>
      </w:r>
      <w:r>
        <w:rPr>
          <w:sz w:val="20"/>
          <w:szCs w:val="20"/>
        </w:rPr>
        <w:t xml:space="preserve"> can create air space parcels </w:t>
      </w:r>
      <w:r>
        <w:rPr>
          <w:sz w:val="20"/>
          <w:szCs w:val="20"/>
          <w:u w:val="single"/>
        </w:rPr>
        <w:t>over highways</w:t>
      </w:r>
    </w:p>
    <w:p w14:paraId="513A9E3E" w14:textId="77777777" w:rsidR="00131831" w:rsidRPr="00110A33" w:rsidRDefault="00131831" w:rsidP="00995C64">
      <w:pPr>
        <w:rPr>
          <w:b/>
          <w:i/>
          <w:color w:val="0000FF"/>
          <w:sz w:val="20"/>
          <w:szCs w:val="20"/>
        </w:rPr>
      </w:pPr>
    </w:p>
    <w:p w14:paraId="7D5C6555" w14:textId="6BE6F363" w:rsidR="00995C64" w:rsidRPr="00110A33" w:rsidRDefault="00995C64" w:rsidP="00995C64">
      <w:pPr>
        <w:rPr>
          <w:color w:val="0000FF"/>
          <w:sz w:val="20"/>
          <w:szCs w:val="20"/>
        </w:rPr>
      </w:pPr>
      <w:r w:rsidRPr="00110A33">
        <w:rPr>
          <w:b/>
          <w:i/>
          <w:color w:val="0000FF"/>
          <w:sz w:val="20"/>
          <w:szCs w:val="20"/>
        </w:rPr>
        <w:lastRenderedPageBreak/>
        <w:t>Strata Property Act</w:t>
      </w:r>
    </w:p>
    <w:p w14:paraId="3CF33AAA" w14:textId="4D8EE927" w:rsidR="00410E0F" w:rsidRDefault="00131831" w:rsidP="00765B0B">
      <w:pPr>
        <w:pStyle w:val="ListParagraph"/>
        <w:numPr>
          <w:ilvl w:val="0"/>
          <w:numId w:val="32"/>
        </w:numPr>
        <w:rPr>
          <w:sz w:val="20"/>
          <w:szCs w:val="20"/>
        </w:rPr>
      </w:pPr>
      <w:r>
        <w:rPr>
          <w:sz w:val="20"/>
          <w:szCs w:val="20"/>
        </w:rPr>
        <w:t>boundary of strata lot is midway between the two surfaces (walls, etc.)</w:t>
      </w:r>
    </w:p>
    <w:p w14:paraId="7E93658A" w14:textId="3982460D" w:rsidR="00131831" w:rsidRDefault="00131831" w:rsidP="00765B0B">
      <w:pPr>
        <w:pStyle w:val="ListParagraph"/>
        <w:numPr>
          <w:ilvl w:val="0"/>
          <w:numId w:val="32"/>
        </w:numPr>
        <w:rPr>
          <w:sz w:val="20"/>
          <w:szCs w:val="20"/>
        </w:rPr>
      </w:pPr>
      <w:r>
        <w:rPr>
          <w:sz w:val="20"/>
          <w:szCs w:val="20"/>
        </w:rPr>
        <w:t xml:space="preserve">implied easements for each strata lot and for each area of common property for </w:t>
      </w:r>
      <w:r w:rsidRPr="00131831">
        <w:rPr>
          <w:sz w:val="20"/>
          <w:szCs w:val="20"/>
          <w:u w:val="single"/>
        </w:rPr>
        <w:t>support</w:t>
      </w:r>
      <w:r>
        <w:rPr>
          <w:sz w:val="20"/>
          <w:szCs w:val="20"/>
        </w:rPr>
        <w:t xml:space="preserve">, passage of </w:t>
      </w:r>
      <w:r w:rsidRPr="00131831">
        <w:rPr>
          <w:sz w:val="20"/>
          <w:szCs w:val="20"/>
          <w:u w:val="single"/>
        </w:rPr>
        <w:t>services</w:t>
      </w:r>
      <w:r>
        <w:rPr>
          <w:sz w:val="20"/>
          <w:szCs w:val="20"/>
        </w:rPr>
        <w:t xml:space="preserve">, and </w:t>
      </w:r>
      <w:r w:rsidRPr="00131831">
        <w:rPr>
          <w:sz w:val="20"/>
          <w:szCs w:val="20"/>
          <w:u w:val="single"/>
        </w:rPr>
        <w:t>shelter</w:t>
      </w:r>
    </w:p>
    <w:p w14:paraId="55C63AC9" w14:textId="53F8159C" w:rsidR="00131831" w:rsidRDefault="00131831" w:rsidP="00765B0B">
      <w:pPr>
        <w:pStyle w:val="ListParagraph"/>
        <w:numPr>
          <w:ilvl w:val="0"/>
          <w:numId w:val="32"/>
        </w:numPr>
        <w:rPr>
          <w:sz w:val="20"/>
          <w:szCs w:val="20"/>
        </w:rPr>
      </w:pPr>
      <w:r>
        <w:rPr>
          <w:sz w:val="20"/>
          <w:szCs w:val="20"/>
        </w:rPr>
        <w:t xml:space="preserve">owner(s) may </w:t>
      </w:r>
      <w:r w:rsidRPr="00131831">
        <w:rPr>
          <w:sz w:val="20"/>
          <w:szCs w:val="20"/>
          <w:u w:val="single"/>
        </w:rPr>
        <w:t>remove walls between adjoining lots</w:t>
      </w:r>
      <w:r>
        <w:rPr>
          <w:sz w:val="20"/>
          <w:szCs w:val="20"/>
        </w:rPr>
        <w:t xml:space="preserve"> with </w:t>
      </w:r>
      <w:r w:rsidRPr="00131831">
        <w:rPr>
          <w:sz w:val="20"/>
          <w:szCs w:val="20"/>
          <w:u w:val="single"/>
        </w:rPr>
        <w:t>approval</w:t>
      </w:r>
      <w:r>
        <w:rPr>
          <w:sz w:val="20"/>
          <w:szCs w:val="20"/>
        </w:rPr>
        <w:t xml:space="preserve"> of the strata corporation</w:t>
      </w:r>
    </w:p>
    <w:p w14:paraId="6F61D105" w14:textId="2A93AB2D" w:rsidR="00131831" w:rsidRDefault="00131831" w:rsidP="00765B0B">
      <w:pPr>
        <w:pStyle w:val="ListParagraph"/>
        <w:numPr>
          <w:ilvl w:val="0"/>
          <w:numId w:val="32"/>
        </w:numPr>
        <w:spacing w:after="120"/>
        <w:ind w:left="714" w:hanging="357"/>
        <w:rPr>
          <w:sz w:val="20"/>
          <w:szCs w:val="20"/>
        </w:rPr>
      </w:pPr>
      <w:r>
        <w:rPr>
          <w:sz w:val="20"/>
          <w:szCs w:val="20"/>
        </w:rPr>
        <w:t>strata corp can’t change common property unless resolution by 3/4 vote</w:t>
      </w:r>
    </w:p>
    <w:p w14:paraId="69E89E1E" w14:textId="445CC885" w:rsidR="00570AF7" w:rsidRDefault="00570AF7" w:rsidP="002A0193">
      <w:pPr>
        <w:spacing w:after="120"/>
        <w:jc w:val="center"/>
        <w:rPr>
          <w:sz w:val="20"/>
          <w:szCs w:val="20"/>
        </w:rPr>
      </w:pPr>
      <w:r w:rsidRPr="002A0193">
        <w:rPr>
          <w:b/>
          <w:i/>
          <w:sz w:val="20"/>
          <w:szCs w:val="20"/>
          <w:highlight w:val="lightGray"/>
          <w:u w:val="single"/>
        </w:rPr>
        <w:t>Ad Infernos</w:t>
      </w:r>
    </w:p>
    <w:p w14:paraId="368564EB" w14:textId="72542117" w:rsidR="00570AF7" w:rsidRDefault="00570AF7" w:rsidP="00570AF7">
      <w:pPr>
        <w:rPr>
          <w:sz w:val="20"/>
          <w:szCs w:val="20"/>
        </w:rPr>
      </w:pPr>
      <w:r>
        <w:rPr>
          <w:sz w:val="20"/>
          <w:szCs w:val="20"/>
        </w:rPr>
        <w:t>A landowner may own elements below the surface to an undefined depth, subject to:</w:t>
      </w:r>
    </w:p>
    <w:p w14:paraId="4C870192" w14:textId="78694B94" w:rsidR="00570AF7" w:rsidRDefault="00570AF7" w:rsidP="00765B0B">
      <w:pPr>
        <w:pStyle w:val="ListParagraph"/>
        <w:numPr>
          <w:ilvl w:val="0"/>
          <w:numId w:val="33"/>
        </w:numPr>
        <w:rPr>
          <w:sz w:val="20"/>
          <w:szCs w:val="20"/>
        </w:rPr>
      </w:pPr>
      <w:r>
        <w:rPr>
          <w:sz w:val="20"/>
          <w:szCs w:val="20"/>
        </w:rPr>
        <w:t xml:space="preserve">prerogative rights of the Crown (i.e. right to gold and silver, other resources) </w:t>
      </w:r>
    </w:p>
    <w:p w14:paraId="6568DC4C" w14:textId="3A590B56" w:rsidR="00C836E0" w:rsidRDefault="00C836E0" w:rsidP="00765B0B">
      <w:pPr>
        <w:pStyle w:val="ListParagraph"/>
        <w:numPr>
          <w:ilvl w:val="0"/>
          <w:numId w:val="33"/>
        </w:numPr>
        <w:rPr>
          <w:sz w:val="20"/>
          <w:szCs w:val="20"/>
        </w:rPr>
      </w:pPr>
      <w:r>
        <w:rPr>
          <w:sz w:val="20"/>
          <w:szCs w:val="20"/>
        </w:rPr>
        <w:t>terms/reservations in the original Crown grant (if any)</w:t>
      </w:r>
    </w:p>
    <w:p w14:paraId="02D82D93" w14:textId="07F63501" w:rsidR="00C836E0" w:rsidRDefault="00C836E0" w:rsidP="00765B0B">
      <w:pPr>
        <w:pStyle w:val="ListParagraph"/>
        <w:numPr>
          <w:ilvl w:val="0"/>
          <w:numId w:val="33"/>
        </w:numPr>
        <w:spacing w:after="120"/>
        <w:ind w:left="714" w:hanging="357"/>
        <w:rPr>
          <w:sz w:val="20"/>
          <w:szCs w:val="20"/>
        </w:rPr>
      </w:pPr>
      <w:r>
        <w:rPr>
          <w:sz w:val="20"/>
          <w:szCs w:val="20"/>
        </w:rPr>
        <w:t>extensive statutory restrictions</w:t>
      </w:r>
    </w:p>
    <w:p w14:paraId="0C5CD187" w14:textId="0701FD5E" w:rsidR="002B1AD3" w:rsidRPr="002B1AD3" w:rsidRDefault="002B1AD3" w:rsidP="002A0193">
      <w:pPr>
        <w:spacing w:after="120"/>
        <w:jc w:val="center"/>
        <w:rPr>
          <w:b/>
          <w:sz w:val="20"/>
          <w:szCs w:val="20"/>
          <w:u w:val="single"/>
        </w:rPr>
      </w:pPr>
      <w:r w:rsidRPr="002A0193">
        <w:rPr>
          <w:b/>
          <w:sz w:val="20"/>
          <w:szCs w:val="20"/>
          <w:highlight w:val="lightGray"/>
          <w:u w:val="single"/>
        </w:rPr>
        <w:t>FIXTURES</w:t>
      </w:r>
    </w:p>
    <w:p w14:paraId="0514BF29" w14:textId="2FAC0633" w:rsidR="00C836E0" w:rsidRDefault="00C836E0" w:rsidP="002B1AD3">
      <w:pPr>
        <w:spacing w:after="120"/>
        <w:rPr>
          <w:sz w:val="20"/>
          <w:szCs w:val="20"/>
        </w:rPr>
      </w:pPr>
      <w:r w:rsidRPr="002A0193">
        <w:rPr>
          <w:b/>
          <w:i/>
          <w:color w:val="008000"/>
          <w:sz w:val="20"/>
          <w:szCs w:val="20"/>
        </w:rPr>
        <w:t>Quicquid plantatur solo, solo cedit</w:t>
      </w:r>
      <w:r>
        <w:rPr>
          <w:sz w:val="20"/>
          <w:szCs w:val="20"/>
        </w:rPr>
        <w:t>—“Whatever is affixed to the soil belongs to the soil.”</w:t>
      </w:r>
    </w:p>
    <w:p w14:paraId="52EA94D7" w14:textId="4EA5B591" w:rsidR="002B1AD3" w:rsidRPr="00E74700" w:rsidRDefault="002B1AD3" w:rsidP="00C836E0">
      <w:pPr>
        <w:rPr>
          <w:color w:val="FF00FF"/>
          <w:sz w:val="20"/>
          <w:szCs w:val="20"/>
        </w:rPr>
      </w:pPr>
      <w:r w:rsidRPr="00E74700">
        <w:rPr>
          <w:b/>
          <w:i/>
          <w:color w:val="FF00FF"/>
          <w:sz w:val="20"/>
          <w:szCs w:val="20"/>
        </w:rPr>
        <w:t>Re Davis</w:t>
      </w:r>
      <w:r w:rsidR="00601346" w:rsidRPr="00E74700">
        <w:rPr>
          <w:color w:val="FF00FF"/>
          <w:sz w:val="20"/>
          <w:szCs w:val="20"/>
        </w:rPr>
        <w:t xml:space="preserve"> (1954 Ontario)</w:t>
      </w:r>
    </w:p>
    <w:p w14:paraId="0A246C43" w14:textId="0E1C8DDC" w:rsidR="002B1AD3" w:rsidRDefault="002B1AD3" w:rsidP="00765B0B">
      <w:pPr>
        <w:pStyle w:val="ListParagraph"/>
        <w:numPr>
          <w:ilvl w:val="0"/>
          <w:numId w:val="34"/>
        </w:numPr>
        <w:rPr>
          <w:sz w:val="20"/>
          <w:szCs w:val="20"/>
        </w:rPr>
      </w:pPr>
      <w:r>
        <w:rPr>
          <w:sz w:val="20"/>
          <w:szCs w:val="20"/>
          <w:u w:val="single"/>
        </w:rPr>
        <w:t>Facts:</w:t>
      </w:r>
    </w:p>
    <w:p w14:paraId="787AFBC6" w14:textId="257CE8EB" w:rsidR="002B1AD3" w:rsidRDefault="002B1AD3" w:rsidP="00765B0B">
      <w:pPr>
        <w:pStyle w:val="ListParagraph"/>
        <w:numPr>
          <w:ilvl w:val="1"/>
          <w:numId w:val="34"/>
        </w:numPr>
        <w:rPr>
          <w:sz w:val="20"/>
          <w:szCs w:val="20"/>
        </w:rPr>
      </w:pPr>
      <w:r>
        <w:rPr>
          <w:sz w:val="20"/>
          <w:szCs w:val="20"/>
        </w:rPr>
        <w:t>dower rights availed at this time—widow had rights to life estate of 1/3 of real estate of her deceased husband (chattels not included)</w:t>
      </w:r>
    </w:p>
    <w:p w14:paraId="0D703A65" w14:textId="44004A00" w:rsidR="002B1AD3" w:rsidRDefault="002B1AD3" w:rsidP="00765B0B">
      <w:pPr>
        <w:pStyle w:val="ListParagraph"/>
        <w:numPr>
          <w:ilvl w:val="0"/>
          <w:numId w:val="34"/>
        </w:numPr>
        <w:rPr>
          <w:sz w:val="20"/>
          <w:szCs w:val="20"/>
        </w:rPr>
      </w:pPr>
      <w:r>
        <w:rPr>
          <w:sz w:val="20"/>
          <w:szCs w:val="20"/>
          <w:u w:val="single"/>
        </w:rPr>
        <w:t>Issue:</w:t>
      </w:r>
    </w:p>
    <w:p w14:paraId="5A23B88A" w14:textId="64EDEFD2" w:rsidR="002B1AD3" w:rsidRDefault="002B1AD3" w:rsidP="00765B0B">
      <w:pPr>
        <w:pStyle w:val="ListParagraph"/>
        <w:numPr>
          <w:ilvl w:val="1"/>
          <w:numId w:val="34"/>
        </w:numPr>
        <w:rPr>
          <w:sz w:val="20"/>
          <w:szCs w:val="20"/>
        </w:rPr>
      </w:pPr>
      <w:r>
        <w:rPr>
          <w:sz w:val="20"/>
          <w:szCs w:val="20"/>
        </w:rPr>
        <w:t xml:space="preserve">whether bowling alleys </w:t>
      </w:r>
      <w:r w:rsidR="00F04510">
        <w:rPr>
          <w:sz w:val="20"/>
          <w:szCs w:val="20"/>
        </w:rPr>
        <w:t>(owned by someone else) w</w:t>
      </w:r>
      <w:r w:rsidR="00A45AC9">
        <w:rPr>
          <w:sz w:val="20"/>
          <w:szCs w:val="20"/>
        </w:rPr>
        <w:t>ere considered part of the land</w:t>
      </w:r>
    </w:p>
    <w:p w14:paraId="39A44D6E" w14:textId="503F8C2C" w:rsidR="00F04510" w:rsidRDefault="00F04510" w:rsidP="00765B0B">
      <w:pPr>
        <w:pStyle w:val="ListParagraph"/>
        <w:numPr>
          <w:ilvl w:val="0"/>
          <w:numId w:val="34"/>
        </w:numPr>
        <w:rPr>
          <w:sz w:val="20"/>
          <w:szCs w:val="20"/>
        </w:rPr>
      </w:pPr>
      <w:r>
        <w:rPr>
          <w:sz w:val="20"/>
          <w:szCs w:val="20"/>
          <w:u w:val="single"/>
        </w:rPr>
        <w:t>Ratio:</w:t>
      </w:r>
    </w:p>
    <w:p w14:paraId="30F14D13" w14:textId="7452DEAC" w:rsidR="00F04510" w:rsidRDefault="00F04510" w:rsidP="00765B0B">
      <w:pPr>
        <w:pStyle w:val="ListParagraph"/>
        <w:numPr>
          <w:ilvl w:val="1"/>
          <w:numId w:val="34"/>
        </w:numPr>
        <w:rPr>
          <w:sz w:val="20"/>
          <w:szCs w:val="20"/>
        </w:rPr>
      </w:pPr>
      <w:r w:rsidRPr="00AC3F55">
        <w:rPr>
          <w:sz w:val="20"/>
          <w:szCs w:val="20"/>
          <w:highlight w:val="yellow"/>
        </w:rPr>
        <w:t>Two part test—</w:t>
      </w:r>
      <w:r w:rsidRPr="00AC3F55">
        <w:rPr>
          <w:b/>
          <w:sz w:val="20"/>
          <w:szCs w:val="20"/>
          <w:highlight w:val="yellow"/>
        </w:rPr>
        <w:t>degree of annexation</w:t>
      </w:r>
      <w:r w:rsidRPr="00AC3F55">
        <w:rPr>
          <w:sz w:val="20"/>
          <w:szCs w:val="20"/>
          <w:highlight w:val="yellow"/>
        </w:rPr>
        <w:t xml:space="preserve"> and </w:t>
      </w:r>
      <w:r w:rsidRPr="00AC3F55">
        <w:rPr>
          <w:b/>
          <w:sz w:val="20"/>
          <w:szCs w:val="20"/>
          <w:highlight w:val="yellow"/>
        </w:rPr>
        <w:t>object of annexation</w:t>
      </w:r>
      <w:r w:rsidRPr="00AC3F55">
        <w:rPr>
          <w:sz w:val="20"/>
          <w:szCs w:val="20"/>
          <w:highlight w:val="yellow"/>
        </w:rPr>
        <w:t xml:space="preserve"> (if to improve freehold, then fixtures, but if for better enjoyment of the chattel, then chattels)</w:t>
      </w:r>
    </w:p>
    <w:p w14:paraId="7EC20551" w14:textId="2A355C34" w:rsidR="00F04510" w:rsidRDefault="00F04510" w:rsidP="00765B0B">
      <w:pPr>
        <w:pStyle w:val="ListParagraph"/>
        <w:numPr>
          <w:ilvl w:val="0"/>
          <w:numId w:val="34"/>
        </w:numPr>
        <w:rPr>
          <w:sz w:val="20"/>
          <w:szCs w:val="20"/>
        </w:rPr>
      </w:pPr>
      <w:r>
        <w:rPr>
          <w:sz w:val="20"/>
          <w:szCs w:val="20"/>
          <w:u w:val="single"/>
        </w:rPr>
        <w:t>Analysis:</w:t>
      </w:r>
    </w:p>
    <w:p w14:paraId="5C1F0A22" w14:textId="53E35852" w:rsidR="00F04510" w:rsidRDefault="00F04510" w:rsidP="00765B0B">
      <w:pPr>
        <w:pStyle w:val="ListParagraph"/>
        <w:numPr>
          <w:ilvl w:val="1"/>
          <w:numId w:val="34"/>
        </w:numPr>
        <w:rPr>
          <w:sz w:val="20"/>
          <w:szCs w:val="20"/>
        </w:rPr>
      </w:pPr>
      <w:r>
        <w:rPr>
          <w:sz w:val="20"/>
          <w:szCs w:val="20"/>
        </w:rPr>
        <w:t>object of annexation not a reasonable dichotomy, not mutually exclusive</w:t>
      </w:r>
    </w:p>
    <w:p w14:paraId="2DD4B2FD" w14:textId="53C01568" w:rsidR="00F04510" w:rsidRDefault="00F04510" w:rsidP="00765B0B">
      <w:pPr>
        <w:pStyle w:val="ListParagraph"/>
        <w:numPr>
          <w:ilvl w:val="0"/>
          <w:numId w:val="34"/>
        </w:numPr>
        <w:rPr>
          <w:sz w:val="20"/>
          <w:szCs w:val="20"/>
        </w:rPr>
      </w:pPr>
      <w:r>
        <w:rPr>
          <w:sz w:val="20"/>
          <w:szCs w:val="20"/>
          <w:u w:val="single"/>
        </w:rPr>
        <w:t>Conclusion:</w:t>
      </w:r>
    </w:p>
    <w:p w14:paraId="0B022BE6" w14:textId="6D5AC65B" w:rsidR="00F04510" w:rsidRDefault="00F04510" w:rsidP="00765B0B">
      <w:pPr>
        <w:pStyle w:val="ListParagraph"/>
        <w:numPr>
          <w:ilvl w:val="1"/>
          <w:numId w:val="34"/>
        </w:numPr>
        <w:spacing w:after="120"/>
        <w:ind w:left="1434" w:hanging="357"/>
        <w:rPr>
          <w:sz w:val="20"/>
          <w:szCs w:val="20"/>
        </w:rPr>
      </w:pPr>
      <w:r>
        <w:rPr>
          <w:sz w:val="20"/>
          <w:szCs w:val="20"/>
        </w:rPr>
        <w:t>bowling alleys were chattels</w:t>
      </w:r>
    </w:p>
    <w:p w14:paraId="443A3ADB" w14:textId="14CE6FDA" w:rsidR="00453C4B" w:rsidRPr="00E74700" w:rsidRDefault="00453C4B" w:rsidP="00453C4B">
      <w:pPr>
        <w:rPr>
          <w:color w:val="FF00FF"/>
          <w:sz w:val="20"/>
          <w:szCs w:val="20"/>
        </w:rPr>
      </w:pPr>
      <w:r w:rsidRPr="00E74700">
        <w:rPr>
          <w:b/>
          <w:i/>
          <w:color w:val="FF00FF"/>
          <w:sz w:val="20"/>
          <w:szCs w:val="20"/>
        </w:rPr>
        <w:t>La Salle Recreations v Canadian Camdex</w:t>
      </w:r>
      <w:r w:rsidR="00601346" w:rsidRPr="00E74700">
        <w:rPr>
          <w:color w:val="FF00FF"/>
          <w:sz w:val="20"/>
          <w:szCs w:val="20"/>
        </w:rPr>
        <w:t xml:space="preserve"> (1969 BCCA)</w:t>
      </w:r>
    </w:p>
    <w:p w14:paraId="4F15F794" w14:textId="14905BBD" w:rsidR="00453C4B" w:rsidRDefault="00453C4B" w:rsidP="00765B0B">
      <w:pPr>
        <w:pStyle w:val="ListParagraph"/>
        <w:numPr>
          <w:ilvl w:val="0"/>
          <w:numId w:val="35"/>
        </w:numPr>
        <w:rPr>
          <w:sz w:val="20"/>
          <w:szCs w:val="20"/>
        </w:rPr>
      </w:pPr>
      <w:r>
        <w:rPr>
          <w:sz w:val="20"/>
          <w:szCs w:val="20"/>
          <w:u w:val="single"/>
        </w:rPr>
        <w:t>Facts:</w:t>
      </w:r>
    </w:p>
    <w:p w14:paraId="011C11D8" w14:textId="18ACA192" w:rsidR="00453C4B" w:rsidRDefault="00453C4B" w:rsidP="00765B0B">
      <w:pPr>
        <w:pStyle w:val="ListParagraph"/>
        <w:numPr>
          <w:ilvl w:val="1"/>
          <w:numId w:val="35"/>
        </w:numPr>
        <w:rPr>
          <w:sz w:val="20"/>
          <w:szCs w:val="20"/>
        </w:rPr>
      </w:pPr>
      <w:r>
        <w:rPr>
          <w:sz w:val="20"/>
          <w:szCs w:val="20"/>
        </w:rPr>
        <w:t>Hotel purchases carpets from La Salle in a conditional sale (will get title to carpets when paid in full)</w:t>
      </w:r>
    </w:p>
    <w:p w14:paraId="31BF1C4E" w14:textId="5E1F4696" w:rsidR="00453C4B" w:rsidRDefault="00453C4B" w:rsidP="00765B0B">
      <w:pPr>
        <w:pStyle w:val="ListParagraph"/>
        <w:numPr>
          <w:ilvl w:val="1"/>
          <w:numId w:val="35"/>
        </w:numPr>
        <w:rPr>
          <w:sz w:val="20"/>
          <w:szCs w:val="20"/>
        </w:rPr>
      </w:pPr>
      <w:r>
        <w:rPr>
          <w:sz w:val="20"/>
          <w:szCs w:val="20"/>
        </w:rPr>
        <w:t>Canadian Camdex is mortgagee who is for</w:t>
      </w:r>
      <w:r w:rsidR="00F603D5">
        <w:rPr>
          <w:sz w:val="20"/>
          <w:szCs w:val="20"/>
        </w:rPr>
        <w:t>e</w:t>
      </w:r>
      <w:r>
        <w:rPr>
          <w:sz w:val="20"/>
          <w:szCs w:val="20"/>
        </w:rPr>
        <w:t>closing on</w:t>
      </w:r>
      <w:r w:rsidR="00F603D5">
        <w:rPr>
          <w:sz w:val="20"/>
          <w:szCs w:val="20"/>
        </w:rPr>
        <w:t xml:space="preserve"> the hotel</w:t>
      </w:r>
    </w:p>
    <w:p w14:paraId="70E3D6DC" w14:textId="6FB6A51D" w:rsidR="00F603D5" w:rsidRDefault="00F603D5" w:rsidP="00765B0B">
      <w:pPr>
        <w:pStyle w:val="ListParagraph"/>
        <w:numPr>
          <w:ilvl w:val="1"/>
          <w:numId w:val="35"/>
        </w:numPr>
        <w:rPr>
          <w:sz w:val="20"/>
          <w:szCs w:val="20"/>
        </w:rPr>
      </w:pPr>
      <w:r>
        <w:rPr>
          <w:sz w:val="20"/>
          <w:szCs w:val="20"/>
        </w:rPr>
        <w:t>hotel bought by White Spot, assumed that carpets were included because not registered</w:t>
      </w:r>
    </w:p>
    <w:p w14:paraId="4CE938A7" w14:textId="71C11774" w:rsidR="00F603D5" w:rsidRDefault="00F603D5" w:rsidP="00765B0B">
      <w:pPr>
        <w:pStyle w:val="ListParagraph"/>
        <w:numPr>
          <w:ilvl w:val="1"/>
          <w:numId w:val="35"/>
        </w:numPr>
        <w:rPr>
          <w:sz w:val="20"/>
          <w:szCs w:val="20"/>
        </w:rPr>
      </w:pPr>
      <w:r>
        <w:rPr>
          <w:i/>
          <w:sz w:val="20"/>
          <w:szCs w:val="20"/>
        </w:rPr>
        <w:t>Conditional Sale Act</w:t>
      </w:r>
      <w:r>
        <w:rPr>
          <w:sz w:val="20"/>
          <w:szCs w:val="20"/>
        </w:rPr>
        <w:t>—seller could retain title of fixtures if registered at land title office (today, different legislation with same effect)</w:t>
      </w:r>
    </w:p>
    <w:p w14:paraId="0A82258D" w14:textId="6EBF9ACC" w:rsidR="00F603D5" w:rsidRDefault="00F603D5" w:rsidP="00765B0B">
      <w:pPr>
        <w:pStyle w:val="ListParagraph"/>
        <w:numPr>
          <w:ilvl w:val="1"/>
          <w:numId w:val="35"/>
        </w:numPr>
        <w:rPr>
          <w:sz w:val="20"/>
          <w:szCs w:val="20"/>
        </w:rPr>
      </w:pPr>
      <w:r>
        <w:rPr>
          <w:sz w:val="20"/>
          <w:szCs w:val="20"/>
        </w:rPr>
        <w:t>La Salle trying to say that the carpets are chattels and not fixtures</w:t>
      </w:r>
    </w:p>
    <w:p w14:paraId="17ADB627" w14:textId="7E31B721" w:rsidR="00F603D5" w:rsidRDefault="00F603D5" w:rsidP="00765B0B">
      <w:pPr>
        <w:pStyle w:val="ListParagraph"/>
        <w:numPr>
          <w:ilvl w:val="0"/>
          <w:numId w:val="35"/>
        </w:numPr>
        <w:rPr>
          <w:sz w:val="20"/>
          <w:szCs w:val="20"/>
        </w:rPr>
      </w:pPr>
      <w:r>
        <w:rPr>
          <w:sz w:val="20"/>
          <w:szCs w:val="20"/>
          <w:u w:val="single"/>
        </w:rPr>
        <w:t>Ratio:</w:t>
      </w:r>
    </w:p>
    <w:p w14:paraId="544B5955" w14:textId="793C221E" w:rsidR="00F603D5" w:rsidRPr="00453C4B" w:rsidRDefault="00F603D5" w:rsidP="00765B0B">
      <w:pPr>
        <w:pStyle w:val="ListParagraph"/>
        <w:numPr>
          <w:ilvl w:val="1"/>
          <w:numId w:val="35"/>
        </w:numPr>
        <w:spacing w:after="120"/>
        <w:ind w:left="1434" w:hanging="357"/>
        <w:rPr>
          <w:sz w:val="20"/>
          <w:szCs w:val="20"/>
        </w:rPr>
      </w:pPr>
      <w:r w:rsidRPr="00AC3F55">
        <w:rPr>
          <w:sz w:val="20"/>
          <w:szCs w:val="20"/>
          <w:highlight w:val="yellow"/>
        </w:rPr>
        <w:t>went through test</w:t>
      </w:r>
      <w:r w:rsidR="005A26E5" w:rsidRPr="00AC3F55">
        <w:rPr>
          <w:sz w:val="20"/>
          <w:szCs w:val="20"/>
          <w:highlight w:val="yellow"/>
        </w:rPr>
        <w:t xml:space="preserve">—degree of affixation is very slight, but the </w:t>
      </w:r>
      <w:r w:rsidR="005A26E5" w:rsidRPr="00AC3F55">
        <w:rPr>
          <w:b/>
          <w:sz w:val="20"/>
          <w:szCs w:val="20"/>
          <w:highlight w:val="yellow"/>
        </w:rPr>
        <w:t>object of annexation</w:t>
      </w:r>
      <w:r w:rsidR="005A26E5" w:rsidRPr="00AC3F55">
        <w:rPr>
          <w:sz w:val="20"/>
          <w:szCs w:val="20"/>
          <w:highlight w:val="yellow"/>
        </w:rPr>
        <w:t xml:space="preserve"> was for the </w:t>
      </w:r>
      <w:r w:rsidR="005A26E5" w:rsidRPr="00AC3F55">
        <w:rPr>
          <w:b/>
          <w:sz w:val="20"/>
          <w:szCs w:val="20"/>
          <w:highlight w:val="yellow"/>
        </w:rPr>
        <w:t>better enjoyment of the hotel building</w:t>
      </w:r>
      <w:r w:rsidR="005A26E5" w:rsidRPr="00AC3F55">
        <w:rPr>
          <w:sz w:val="20"/>
          <w:szCs w:val="20"/>
          <w:highlight w:val="yellow"/>
        </w:rPr>
        <w:t>, not for enjoyment of carpets</w:t>
      </w:r>
    </w:p>
    <w:p w14:paraId="47F07733" w14:textId="7992EE57" w:rsidR="00C81D39" w:rsidRPr="00E74700" w:rsidRDefault="0098458A" w:rsidP="00C81D39">
      <w:pPr>
        <w:rPr>
          <w:color w:val="FF00FF"/>
          <w:sz w:val="20"/>
          <w:szCs w:val="20"/>
        </w:rPr>
      </w:pPr>
      <w:r w:rsidRPr="00E74700">
        <w:rPr>
          <w:b/>
          <w:i/>
          <w:color w:val="FF00FF"/>
          <w:sz w:val="20"/>
          <w:szCs w:val="20"/>
        </w:rPr>
        <w:t>CMIC v Rodriguez</w:t>
      </w:r>
      <w:r w:rsidR="00601346" w:rsidRPr="00E74700">
        <w:rPr>
          <w:color w:val="FF00FF"/>
          <w:sz w:val="20"/>
          <w:szCs w:val="20"/>
        </w:rPr>
        <w:t xml:space="preserve"> (2010 BCSC)</w:t>
      </w:r>
    </w:p>
    <w:p w14:paraId="246F3C08" w14:textId="4ADF1CEC" w:rsidR="0098458A" w:rsidRDefault="0098458A" w:rsidP="00765B0B">
      <w:pPr>
        <w:pStyle w:val="ListParagraph"/>
        <w:numPr>
          <w:ilvl w:val="0"/>
          <w:numId w:val="36"/>
        </w:numPr>
        <w:rPr>
          <w:sz w:val="20"/>
          <w:szCs w:val="20"/>
        </w:rPr>
      </w:pPr>
      <w:r>
        <w:rPr>
          <w:sz w:val="20"/>
          <w:szCs w:val="20"/>
          <w:u w:val="single"/>
        </w:rPr>
        <w:t>Facts:</w:t>
      </w:r>
    </w:p>
    <w:p w14:paraId="6C656F43" w14:textId="734BC6BF" w:rsidR="0098458A" w:rsidRDefault="0098458A" w:rsidP="00765B0B">
      <w:pPr>
        <w:pStyle w:val="ListParagraph"/>
        <w:numPr>
          <w:ilvl w:val="1"/>
          <w:numId w:val="36"/>
        </w:numPr>
        <w:rPr>
          <w:sz w:val="20"/>
          <w:szCs w:val="20"/>
        </w:rPr>
      </w:pPr>
      <w:r>
        <w:rPr>
          <w:sz w:val="20"/>
          <w:szCs w:val="20"/>
        </w:rPr>
        <w:t>CMIC has mortgage on Rodriguez’s property, on property are two coverall bldgs.</w:t>
      </w:r>
    </w:p>
    <w:p w14:paraId="073F171F" w14:textId="1884DCE3" w:rsidR="0098458A" w:rsidRDefault="0098458A" w:rsidP="00765B0B">
      <w:pPr>
        <w:pStyle w:val="ListParagraph"/>
        <w:numPr>
          <w:ilvl w:val="1"/>
          <w:numId w:val="36"/>
        </w:numPr>
        <w:rPr>
          <w:sz w:val="20"/>
          <w:szCs w:val="20"/>
        </w:rPr>
      </w:pPr>
      <w:r>
        <w:rPr>
          <w:sz w:val="20"/>
          <w:szCs w:val="20"/>
        </w:rPr>
        <w:t>coverall 1 was secured to concrete blocks buried under ground—considered a fixture</w:t>
      </w:r>
    </w:p>
    <w:p w14:paraId="1332A231" w14:textId="2B14D556" w:rsidR="0098458A" w:rsidRDefault="0098458A" w:rsidP="00765B0B">
      <w:pPr>
        <w:pStyle w:val="ListParagraph"/>
        <w:numPr>
          <w:ilvl w:val="1"/>
          <w:numId w:val="36"/>
        </w:numPr>
        <w:rPr>
          <w:sz w:val="20"/>
          <w:szCs w:val="20"/>
        </w:rPr>
      </w:pPr>
      <w:r>
        <w:rPr>
          <w:sz w:val="20"/>
          <w:szCs w:val="20"/>
        </w:rPr>
        <w:t>coverall 2 was secured to concrete blocks resting on the ground—owner intended them to be portable</w:t>
      </w:r>
    </w:p>
    <w:p w14:paraId="0D47664F" w14:textId="55890000" w:rsidR="004863E5" w:rsidRDefault="004863E5" w:rsidP="00765B0B">
      <w:pPr>
        <w:pStyle w:val="ListParagraph"/>
        <w:numPr>
          <w:ilvl w:val="1"/>
          <w:numId w:val="36"/>
        </w:numPr>
        <w:rPr>
          <w:sz w:val="20"/>
          <w:szCs w:val="20"/>
        </w:rPr>
      </w:pPr>
      <w:r>
        <w:rPr>
          <w:sz w:val="20"/>
          <w:szCs w:val="20"/>
        </w:rPr>
        <w:t>Coverall 2 is not paid for, Coverall wants it back, but not registered at land title office</w:t>
      </w:r>
    </w:p>
    <w:p w14:paraId="072C9CD3" w14:textId="09505961" w:rsidR="004863E5" w:rsidRDefault="004863E5" w:rsidP="00765B0B">
      <w:pPr>
        <w:pStyle w:val="ListParagraph"/>
        <w:numPr>
          <w:ilvl w:val="1"/>
          <w:numId w:val="36"/>
        </w:numPr>
        <w:rPr>
          <w:sz w:val="20"/>
          <w:szCs w:val="20"/>
        </w:rPr>
      </w:pPr>
      <w:r>
        <w:rPr>
          <w:sz w:val="20"/>
          <w:szCs w:val="20"/>
        </w:rPr>
        <w:t>if chattel, c</w:t>
      </w:r>
      <w:r w:rsidRPr="004863E5">
        <w:rPr>
          <w:sz w:val="20"/>
          <w:szCs w:val="20"/>
        </w:rPr>
        <w:t>overall can have</w:t>
      </w:r>
    </w:p>
    <w:p w14:paraId="235044DE" w14:textId="6BFC9A3B" w:rsidR="004863E5" w:rsidRPr="00400A5F" w:rsidRDefault="004863E5" w:rsidP="00765B0B">
      <w:pPr>
        <w:pStyle w:val="ListParagraph"/>
        <w:numPr>
          <w:ilvl w:val="0"/>
          <w:numId w:val="36"/>
        </w:numPr>
        <w:rPr>
          <w:sz w:val="20"/>
          <w:szCs w:val="20"/>
        </w:rPr>
      </w:pPr>
      <w:r>
        <w:rPr>
          <w:sz w:val="20"/>
          <w:szCs w:val="20"/>
          <w:u w:val="single"/>
        </w:rPr>
        <w:t>Ratio:</w:t>
      </w:r>
    </w:p>
    <w:p w14:paraId="596EABD3" w14:textId="5C689429" w:rsidR="004863E5" w:rsidRDefault="004863E5" w:rsidP="00765B0B">
      <w:pPr>
        <w:pStyle w:val="ListParagraph"/>
        <w:numPr>
          <w:ilvl w:val="1"/>
          <w:numId w:val="36"/>
        </w:numPr>
        <w:rPr>
          <w:sz w:val="20"/>
          <w:szCs w:val="20"/>
        </w:rPr>
      </w:pPr>
      <w:r>
        <w:rPr>
          <w:sz w:val="20"/>
          <w:szCs w:val="20"/>
        </w:rPr>
        <w:t xml:space="preserve">if affixed, then presumed a fixture unless affixed to make better use of chattel </w:t>
      </w:r>
      <w:r w:rsidR="00400A5F">
        <w:rPr>
          <w:sz w:val="20"/>
          <w:szCs w:val="20"/>
        </w:rPr>
        <w:t>(6 part test</w:t>
      </w:r>
      <w:r>
        <w:rPr>
          <w:sz w:val="20"/>
          <w:szCs w:val="20"/>
        </w:rPr>
        <w:t>)</w:t>
      </w:r>
    </w:p>
    <w:p w14:paraId="1593AA70" w14:textId="54B5C5BD" w:rsidR="004863E5" w:rsidRPr="004863E5" w:rsidRDefault="004863E5" w:rsidP="00765B0B">
      <w:pPr>
        <w:pStyle w:val="ListParagraph"/>
        <w:numPr>
          <w:ilvl w:val="1"/>
          <w:numId w:val="36"/>
        </w:numPr>
        <w:rPr>
          <w:sz w:val="20"/>
          <w:szCs w:val="20"/>
        </w:rPr>
      </w:pPr>
      <w:r w:rsidRPr="00400A5F">
        <w:rPr>
          <w:sz w:val="20"/>
          <w:szCs w:val="20"/>
          <w:highlight w:val="yellow"/>
        </w:rPr>
        <w:t xml:space="preserve">if not fixed, presume chattel unless owner’s action show that was </w:t>
      </w:r>
      <w:r w:rsidRPr="00400A5F">
        <w:rPr>
          <w:b/>
          <w:sz w:val="20"/>
          <w:szCs w:val="20"/>
          <w:highlight w:val="yellow"/>
        </w:rPr>
        <w:t>intended</w:t>
      </w:r>
      <w:r w:rsidR="00400A5F">
        <w:rPr>
          <w:b/>
          <w:sz w:val="20"/>
          <w:szCs w:val="20"/>
          <w:highlight w:val="yellow"/>
        </w:rPr>
        <w:t xml:space="preserve"> to be</w:t>
      </w:r>
      <w:r w:rsidRPr="00400A5F">
        <w:rPr>
          <w:b/>
          <w:sz w:val="20"/>
          <w:szCs w:val="20"/>
          <w:highlight w:val="yellow"/>
        </w:rPr>
        <w:t>/used</w:t>
      </w:r>
      <w:r w:rsidRPr="00400A5F">
        <w:rPr>
          <w:sz w:val="20"/>
          <w:szCs w:val="20"/>
          <w:highlight w:val="yellow"/>
        </w:rPr>
        <w:t xml:space="preserve"> </w:t>
      </w:r>
      <w:r w:rsidRPr="00400A5F">
        <w:rPr>
          <w:b/>
          <w:sz w:val="20"/>
          <w:szCs w:val="20"/>
          <w:highlight w:val="yellow"/>
        </w:rPr>
        <w:t>as</w:t>
      </w:r>
      <w:r w:rsidRPr="00400A5F">
        <w:rPr>
          <w:sz w:val="20"/>
          <w:szCs w:val="20"/>
          <w:highlight w:val="yellow"/>
        </w:rPr>
        <w:t xml:space="preserve"> a fixture</w:t>
      </w:r>
    </w:p>
    <w:p w14:paraId="65392241" w14:textId="455C1B5F" w:rsidR="00410E0F" w:rsidRPr="00E74700" w:rsidRDefault="00601346" w:rsidP="00410E0F">
      <w:pPr>
        <w:rPr>
          <w:color w:val="FF00FF"/>
          <w:sz w:val="20"/>
          <w:szCs w:val="20"/>
        </w:rPr>
      </w:pPr>
      <w:r w:rsidRPr="00E74700">
        <w:rPr>
          <w:b/>
          <w:i/>
          <w:color w:val="FF00FF"/>
          <w:sz w:val="20"/>
          <w:szCs w:val="20"/>
        </w:rPr>
        <w:lastRenderedPageBreak/>
        <w:t>Elitestone Ltd v Morris</w:t>
      </w:r>
      <w:r w:rsidRPr="00E74700">
        <w:rPr>
          <w:color w:val="FF00FF"/>
          <w:sz w:val="20"/>
          <w:szCs w:val="20"/>
        </w:rPr>
        <w:t xml:space="preserve"> (1997 UK)</w:t>
      </w:r>
    </w:p>
    <w:p w14:paraId="5BE411E5" w14:textId="258E820D" w:rsidR="00410E0F" w:rsidRPr="00B07851" w:rsidRDefault="00B07851" w:rsidP="00765B0B">
      <w:pPr>
        <w:pStyle w:val="ListParagraph"/>
        <w:numPr>
          <w:ilvl w:val="0"/>
          <w:numId w:val="37"/>
        </w:numPr>
        <w:rPr>
          <w:b/>
          <w:sz w:val="20"/>
          <w:szCs w:val="20"/>
          <w:u w:val="single"/>
        </w:rPr>
      </w:pPr>
      <w:r>
        <w:rPr>
          <w:sz w:val="20"/>
          <w:szCs w:val="20"/>
          <w:u w:val="single"/>
        </w:rPr>
        <w:t>Facts:</w:t>
      </w:r>
    </w:p>
    <w:p w14:paraId="1850A66C" w14:textId="6E1C6079" w:rsidR="00B07851" w:rsidRPr="00B07851" w:rsidRDefault="00B07851" w:rsidP="00765B0B">
      <w:pPr>
        <w:pStyle w:val="ListParagraph"/>
        <w:numPr>
          <w:ilvl w:val="1"/>
          <w:numId w:val="37"/>
        </w:numPr>
        <w:rPr>
          <w:b/>
          <w:sz w:val="20"/>
          <w:szCs w:val="20"/>
          <w:u w:val="single"/>
        </w:rPr>
      </w:pPr>
      <w:r>
        <w:rPr>
          <w:sz w:val="20"/>
          <w:szCs w:val="20"/>
        </w:rPr>
        <w:t>a bungalow, clearly meant to be portable, rests on land by its own weight for 50 years</w:t>
      </w:r>
    </w:p>
    <w:p w14:paraId="3996ED5A" w14:textId="76E15863" w:rsidR="00B07851" w:rsidRPr="00B07851" w:rsidRDefault="00B07851" w:rsidP="00765B0B">
      <w:pPr>
        <w:pStyle w:val="ListParagraph"/>
        <w:numPr>
          <w:ilvl w:val="1"/>
          <w:numId w:val="37"/>
        </w:numPr>
        <w:rPr>
          <w:b/>
          <w:sz w:val="20"/>
          <w:szCs w:val="20"/>
          <w:u w:val="single"/>
        </w:rPr>
      </w:pPr>
      <w:r>
        <w:rPr>
          <w:sz w:val="20"/>
          <w:szCs w:val="20"/>
        </w:rPr>
        <w:t>if it is a fixture, then defendant tenant is protected from eviction by legislation</w:t>
      </w:r>
    </w:p>
    <w:p w14:paraId="176E207F" w14:textId="72B79AEB" w:rsidR="00B07851" w:rsidRPr="00B07851" w:rsidRDefault="00B07851" w:rsidP="00765B0B">
      <w:pPr>
        <w:pStyle w:val="ListParagraph"/>
        <w:numPr>
          <w:ilvl w:val="1"/>
          <w:numId w:val="37"/>
        </w:numPr>
        <w:rPr>
          <w:b/>
          <w:sz w:val="20"/>
          <w:szCs w:val="20"/>
          <w:u w:val="single"/>
        </w:rPr>
      </w:pPr>
      <w:r>
        <w:rPr>
          <w:sz w:val="20"/>
          <w:szCs w:val="20"/>
        </w:rPr>
        <w:t>if it is a chattel, landlord can increase the rent</w:t>
      </w:r>
    </w:p>
    <w:p w14:paraId="3E08CD45" w14:textId="08BF14D2" w:rsidR="00B07851" w:rsidRPr="00B07851" w:rsidRDefault="00B07851" w:rsidP="00765B0B">
      <w:pPr>
        <w:pStyle w:val="ListParagraph"/>
        <w:numPr>
          <w:ilvl w:val="0"/>
          <w:numId w:val="37"/>
        </w:numPr>
        <w:rPr>
          <w:b/>
          <w:sz w:val="20"/>
          <w:szCs w:val="20"/>
          <w:u w:val="single"/>
        </w:rPr>
      </w:pPr>
      <w:r>
        <w:rPr>
          <w:sz w:val="20"/>
          <w:szCs w:val="20"/>
          <w:u w:val="single"/>
        </w:rPr>
        <w:t>Issue:</w:t>
      </w:r>
    </w:p>
    <w:p w14:paraId="671FE451" w14:textId="4C8EFBE7" w:rsidR="00B07851" w:rsidRPr="00B07851" w:rsidRDefault="00B07851" w:rsidP="00765B0B">
      <w:pPr>
        <w:pStyle w:val="ListParagraph"/>
        <w:numPr>
          <w:ilvl w:val="1"/>
          <w:numId w:val="37"/>
        </w:numPr>
        <w:rPr>
          <w:b/>
          <w:sz w:val="20"/>
          <w:szCs w:val="20"/>
          <w:u w:val="single"/>
        </w:rPr>
      </w:pPr>
      <w:r>
        <w:rPr>
          <w:sz w:val="20"/>
          <w:szCs w:val="20"/>
        </w:rPr>
        <w:t>is the bungalow a fixture or a chattel?</w:t>
      </w:r>
    </w:p>
    <w:p w14:paraId="4D86EF16" w14:textId="2462AFC0" w:rsidR="00B07851" w:rsidRPr="00B07851" w:rsidRDefault="00B07851" w:rsidP="00765B0B">
      <w:pPr>
        <w:pStyle w:val="ListParagraph"/>
        <w:numPr>
          <w:ilvl w:val="0"/>
          <w:numId w:val="37"/>
        </w:numPr>
        <w:rPr>
          <w:b/>
          <w:sz w:val="20"/>
          <w:szCs w:val="20"/>
          <w:u w:val="single"/>
        </w:rPr>
      </w:pPr>
      <w:r>
        <w:rPr>
          <w:sz w:val="20"/>
          <w:szCs w:val="20"/>
          <w:u w:val="single"/>
        </w:rPr>
        <w:t>Ratio:</w:t>
      </w:r>
    </w:p>
    <w:p w14:paraId="78FD22A0" w14:textId="19CC5E8A" w:rsidR="00B07851" w:rsidRPr="00B07851" w:rsidRDefault="00B07851" w:rsidP="00765B0B">
      <w:pPr>
        <w:pStyle w:val="ListParagraph"/>
        <w:numPr>
          <w:ilvl w:val="1"/>
          <w:numId w:val="37"/>
        </w:numPr>
        <w:rPr>
          <w:b/>
          <w:sz w:val="20"/>
          <w:szCs w:val="20"/>
          <w:u w:val="single"/>
        </w:rPr>
      </w:pPr>
      <w:r>
        <w:rPr>
          <w:sz w:val="20"/>
          <w:szCs w:val="20"/>
        </w:rPr>
        <w:t>three criteria—degree of affixation, intention of object, whether treated as part of land (this applies mainly to larger structures</w:t>
      </w:r>
    </w:p>
    <w:p w14:paraId="38330ED2" w14:textId="5D8070F4" w:rsidR="00B07851" w:rsidRPr="005C2028" w:rsidRDefault="00B07851" w:rsidP="00765B0B">
      <w:pPr>
        <w:pStyle w:val="ListParagraph"/>
        <w:numPr>
          <w:ilvl w:val="1"/>
          <w:numId w:val="37"/>
        </w:numPr>
        <w:spacing w:after="120"/>
        <w:ind w:left="1434" w:hanging="357"/>
        <w:rPr>
          <w:b/>
          <w:sz w:val="20"/>
          <w:szCs w:val="20"/>
          <w:u w:val="single"/>
        </w:rPr>
      </w:pPr>
      <w:r w:rsidRPr="005C2028">
        <w:rPr>
          <w:sz w:val="20"/>
          <w:szCs w:val="20"/>
          <w:highlight w:val="yellow"/>
        </w:rPr>
        <w:t>absence of attachment doesn’t prevent house from forming part of the land</w:t>
      </w:r>
      <w:r w:rsidR="005C2028" w:rsidRPr="005C2028">
        <w:rPr>
          <w:sz w:val="20"/>
          <w:szCs w:val="20"/>
          <w:highlight w:val="yellow"/>
        </w:rPr>
        <w:t>, houses are part and parcel of the land (new category)</w:t>
      </w:r>
    </w:p>
    <w:p w14:paraId="237A330F" w14:textId="30ACF24D" w:rsidR="005C2028" w:rsidRDefault="005C2028" w:rsidP="002A0193">
      <w:pPr>
        <w:spacing w:after="120"/>
        <w:jc w:val="center"/>
        <w:rPr>
          <w:sz w:val="20"/>
          <w:szCs w:val="20"/>
        </w:rPr>
      </w:pPr>
      <w:r w:rsidRPr="002A0193">
        <w:rPr>
          <w:b/>
          <w:sz w:val="20"/>
          <w:szCs w:val="20"/>
          <w:highlight w:val="lightGray"/>
          <w:u w:val="single"/>
        </w:rPr>
        <w:t>WATER</w:t>
      </w:r>
    </w:p>
    <w:p w14:paraId="75D84830" w14:textId="748A9881" w:rsidR="005C2028" w:rsidRDefault="005C2028" w:rsidP="005C2028">
      <w:pPr>
        <w:spacing w:after="120"/>
        <w:rPr>
          <w:b/>
          <w:sz w:val="20"/>
          <w:szCs w:val="20"/>
          <w:u w:val="single"/>
        </w:rPr>
      </w:pPr>
      <w:r w:rsidRPr="005C2028">
        <w:rPr>
          <w:b/>
          <w:sz w:val="20"/>
          <w:szCs w:val="20"/>
          <w:u w:val="single"/>
        </w:rPr>
        <w:t>Riparian Rights</w:t>
      </w:r>
    </w:p>
    <w:p w14:paraId="5D0CE344" w14:textId="52778031" w:rsidR="00B251E1" w:rsidRDefault="00B251E1" w:rsidP="005C2028">
      <w:pPr>
        <w:rPr>
          <w:sz w:val="20"/>
          <w:szCs w:val="20"/>
        </w:rPr>
      </w:pPr>
      <w:r>
        <w:rPr>
          <w:sz w:val="20"/>
          <w:szCs w:val="20"/>
          <w:u w:val="single"/>
        </w:rPr>
        <w:t>Common Law</w:t>
      </w:r>
    </w:p>
    <w:p w14:paraId="4D7DC57F" w14:textId="6F632CD5" w:rsidR="00B251E1" w:rsidRDefault="000D5DE9" w:rsidP="005C2028">
      <w:pPr>
        <w:rPr>
          <w:sz w:val="20"/>
          <w:szCs w:val="20"/>
        </w:rPr>
      </w:pPr>
      <w:r>
        <w:rPr>
          <w:b/>
          <w:sz w:val="20"/>
          <w:szCs w:val="20"/>
        </w:rPr>
        <w:t>Riparian owner</w:t>
      </w:r>
      <w:r>
        <w:rPr>
          <w:sz w:val="20"/>
          <w:szCs w:val="20"/>
        </w:rPr>
        <w:t>, someone whose land is adjacent to water, has following rights to:</w:t>
      </w:r>
    </w:p>
    <w:p w14:paraId="3970021D" w14:textId="3C1D7D77" w:rsidR="000D5DE9" w:rsidRDefault="000D5DE9" w:rsidP="00765B0B">
      <w:pPr>
        <w:pStyle w:val="ListParagraph"/>
        <w:numPr>
          <w:ilvl w:val="0"/>
          <w:numId w:val="40"/>
        </w:numPr>
        <w:rPr>
          <w:sz w:val="20"/>
          <w:szCs w:val="20"/>
        </w:rPr>
      </w:pPr>
      <w:r>
        <w:rPr>
          <w:sz w:val="20"/>
          <w:szCs w:val="20"/>
          <w:u w:val="single"/>
        </w:rPr>
        <w:t>domestic use</w:t>
      </w:r>
      <w:r>
        <w:rPr>
          <w:sz w:val="20"/>
          <w:szCs w:val="20"/>
        </w:rPr>
        <w:t>—drinking water, washing clothes, etc, if diminish flow, lower riparian owner SOL</w:t>
      </w:r>
    </w:p>
    <w:p w14:paraId="4C60E427" w14:textId="4DD4A532" w:rsidR="000D5DE9" w:rsidRDefault="000D5DE9" w:rsidP="00765B0B">
      <w:pPr>
        <w:pStyle w:val="ListParagraph"/>
        <w:numPr>
          <w:ilvl w:val="0"/>
          <w:numId w:val="40"/>
        </w:numPr>
        <w:rPr>
          <w:sz w:val="20"/>
          <w:szCs w:val="20"/>
        </w:rPr>
      </w:pPr>
      <w:r>
        <w:rPr>
          <w:sz w:val="20"/>
          <w:szCs w:val="20"/>
          <w:u w:val="single"/>
        </w:rPr>
        <w:t>use for irrigation</w:t>
      </w:r>
      <w:r>
        <w:rPr>
          <w:sz w:val="20"/>
          <w:szCs w:val="20"/>
        </w:rPr>
        <w:t>—have to let water flow back to stream after</w:t>
      </w:r>
    </w:p>
    <w:p w14:paraId="210166E2" w14:textId="44BE3B33" w:rsidR="000D5DE9" w:rsidRDefault="000D5DE9" w:rsidP="00765B0B">
      <w:pPr>
        <w:pStyle w:val="ListParagraph"/>
        <w:numPr>
          <w:ilvl w:val="0"/>
          <w:numId w:val="40"/>
        </w:numPr>
        <w:rPr>
          <w:sz w:val="20"/>
          <w:szCs w:val="20"/>
        </w:rPr>
      </w:pPr>
      <w:r>
        <w:rPr>
          <w:sz w:val="20"/>
          <w:szCs w:val="20"/>
        </w:rPr>
        <w:t>entitled to undiminished flow</w:t>
      </w:r>
    </w:p>
    <w:p w14:paraId="50F1FB01" w14:textId="46D14F5C" w:rsidR="000D5DE9" w:rsidRPr="000D5DE9" w:rsidRDefault="000D5DE9" w:rsidP="000D5DE9">
      <w:pPr>
        <w:spacing w:after="120"/>
        <w:rPr>
          <w:sz w:val="20"/>
          <w:szCs w:val="20"/>
        </w:rPr>
      </w:pPr>
      <w:r>
        <w:rPr>
          <w:sz w:val="20"/>
          <w:szCs w:val="20"/>
        </w:rPr>
        <w:t xml:space="preserve">Riparian owner not entitled to </w:t>
      </w:r>
      <w:r>
        <w:rPr>
          <w:sz w:val="20"/>
          <w:szCs w:val="20"/>
          <w:u w:val="single"/>
        </w:rPr>
        <w:t>pollute water</w:t>
      </w:r>
    </w:p>
    <w:p w14:paraId="0409777D" w14:textId="0A7ACB8B" w:rsidR="005C2028" w:rsidRDefault="00296BB3" w:rsidP="005C2028">
      <w:pPr>
        <w:rPr>
          <w:sz w:val="20"/>
          <w:szCs w:val="20"/>
        </w:rPr>
      </w:pPr>
      <w:r>
        <w:rPr>
          <w:sz w:val="20"/>
          <w:szCs w:val="20"/>
          <w:u w:val="single"/>
        </w:rPr>
        <w:t>Legislation</w:t>
      </w:r>
    </w:p>
    <w:p w14:paraId="23DF4BEB" w14:textId="6C2FCC7C" w:rsidR="00296BB3" w:rsidRPr="00110A33" w:rsidRDefault="00296BB3" w:rsidP="005C2028">
      <w:pPr>
        <w:rPr>
          <w:b/>
          <w:color w:val="0000FF"/>
          <w:sz w:val="20"/>
          <w:szCs w:val="20"/>
        </w:rPr>
      </w:pPr>
      <w:r w:rsidRPr="00110A33">
        <w:rPr>
          <w:b/>
          <w:i/>
          <w:color w:val="0000FF"/>
          <w:sz w:val="20"/>
          <w:szCs w:val="20"/>
        </w:rPr>
        <w:t>Water Act</w:t>
      </w:r>
    </w:p>
    <w:p w14:paraId="1677682A" w14:textId="16205A85" w:rsidR="00296BB3" w:rsidRDefault="00296BB3" w:rsidP="00765B0B">
      <w:pPr>
        <w:pStyle w:val="ListParagraph"/>
        <w:numPr>
          <w:ilvl w:val="0"/>
          <w:numId w:val="38"/>
        </w:numPr>
        <w:rPr>
          <w:sz w:val="20"/>
          <w:szCs w:val="20"/>
        </w:rPr>
      </w:pPr>
      <w:r>
        <w:rPr>
          <w:b/>
          <w:sz w:val="20"/>
          <w:szCs w:val="20"/>
        </w:rPr>
        <w:t>domestic purpose</w:t>
      </w:r>
      <w:r>
        <w:rPr>
          <w:sz w:val="20"/>
          <w:szCs w:val="20"/>
        </w:rPr>
        <w:t>—use for household requirements, sanitation/fire prevention, watering of domestic animals/poultry, irrigation of garden not exceeding 1012 square meters adjoining and occupied with a dwelling house</w:t>
      </w:r>
    </w:p>
    <w:p w14:paraId="5E56D94B" w14:textId="1D15DFE0" w:rsidR="00296BB3" w:rsidRDefault="00296BB3" w:rsidP="00765B0B">
      <w:pPr>
        <w:pStyle w:val="ListParagraph"/>
        <w:numPr>
          <w:ilvl w:val="1"/>
          <w:numId w:val="38"/>
        </w:numPr>
        <w:rPr>
          <w:sz w:val="20"/>
          <w:szCs w:val="20"/>
        </w:rPr>
      </w:pPr>
      <w:r>
        <w:rPr>
          <w:sz w:val="20"/>
          <w:szCs w:val="20"/>
          <w:u w:val="single"/>
        </w:rPr>
        <w:t>except for domestic purpose</w:t>
      </w:r>
      <w:r>
        <w:rPr>
          <w:sz w:val="20"/>
          <w:szCs w:val="20"/>
        </w:rPr>
        <w:t>, if not registered must not divert, extract, use or store water</w:t>
      </w:r>
    </w:p>
    <w:p w14:paraId="1EFAC9E7" w14:textId="6B1BD09A" w:rsidR="00296BB3" w:rsidRDefault="00296BB3" w:rsidP="00765B0B">
      <w:pPr>
        <w:pStyle w:val="ListParagraph"/>
        <w:numPr>
          <w:ilvl w:val="0"/>
          <w:numId w:val="38"/>
        </w:numPr>
        <w:rPr>
          <w:sz w:val="20"/>
          <w:szCs w:val="20"/>
        </w:rPr>
      </w:pPr>
      <w:r>
        <w:rPr>
          <w:b/>
          <w:sz w:val="20"/>
          <w:szCs w:val="20"/>
        </w:rPr>
        <w:t>ground water</w:t>
      </w:r>
      <w:r>
        <w:rPr>
          <w:sz w:val="20"/>
          <w:szCs w:val="20"/>
        </w:rPr>
        <w:t>—water below the surface of the ground</w:t>
      </w:r>
    </w:p>
    <w:p w14:paraId="045C7C5E" w14:textId="12E16233" w:rsidR="00296BB3" w:rsidRPr="00296BB3" w:rsidRDefault="00296BB3" w:rsidP="00765B0B">
      <w:pPr>
        <w:pStyle w:val="ListParagraph"/>
        <w:numPr>
          <w:ilvl w:val="0"/>
          <w:numId w:val="38"/>
        </w:numPr>
        <w:rPr>
          <w:sz w:val="20"/>
          <w:szCs w:val="20"/>
          <w:u w:val="single"/>
        </w:rPr>
      </w:pPr>
      <w:r>
        <w:rPr>
          <w:b/>
          <w:sz w:val="20"/>
          <w:szCs w:val="20"/>
        </w:rPr>
        <w:t>stream</w:t>
      </w:r>
      <w:r>
        <w:rPr>
          <w:sz w:val="20"/>
          <w:szCs w:val="20"/>
        </w:rPr>
        <w:t xml:space="preserve">—includes natural watercourse/source/supply, </w:t>
      </w:r>
      <w:r w:rsidRPr="00296BB3">
        <w:rPr>
          <w:sz w:val="20"/>
          <w:szCs w:val="20"/>
          <w:u w:val="single"/>
        </w:rPr>
        <w:t>whether</w:t>
      </w:r>
      <w:r>
        <w:rPr>
          <w:sz w:val="20"/>
          <w:szCs w:val="20"/>
          <w:u w:val="single"/>
        </w:rPr>
        <w:t xml:space="preserve"> usually containing water or not</w:t>
      </w:r>
      <w:r>
        <w:rPr>
          <w:sz w:val="20"/>
          <w:szCs w:val="20"/>
        </w:rPr>
        <w:t>, and lake, river, creek, spring, ravine, swamp, and gulch.</w:t>
      </w:r>
    </w:p>
    <w:p w14:paraId="43C163D9" w14:textId="559A6ADB" w:rsidR="00296BB3" w:rsidRPr="00296BB3" w:rsidRDefault="00296BB3" w:rsidP="00765B0B">
      <w:pPr>
        <w:pStyle w:val="ListParagraph"/>
        <w:numPr>
          <w:ilvl w:val="0"/>
          <w:numId w:val="38"/>
        </w:numPr>
        <w:rPr>
          <w:sz w:val="20"/>
          <w:szCs w:val="20"/>
          <w:u w:val="single"/>
        </w:rPr>
      </w:pPr>
      <w:r>
        <w:rPr>
          <w:b/>
          <w:sz w:val="20"/>
          <w:szCs w:val="20"/>
        </w:rPr>
        <w:t>unrecorded water</w:t>
      </w:r>
      <w:r>
        <w:rPr>
          <w:sz w:val="20"/>
          <w:szCs w:val="20"/>
        </w:rPr>
        <w:t>—the right to use is not held under a license (or private special Act)</w:t>
      </w:r>
    </w:p>
    <w:p w14:paraId="6B3A4D65" w14:textId="5B3021DD" w:rsidR="00296BB3" w:rsidRPr="008F0CCF" w:rsidRDefault="00296BB3" w:rsidP="00765B0B">
      <w:pPr>
        <w:pStyle w:val="ListParagraph"/>
        <w:numPr>
          <w:ilvl w:val="1"/>
          <w:numId w:val="38"/>
        </w:numPr>
        <w:rPr>
          <w:sz w:val="20"/>
          <w:szCs w:val="20"/>
          <w:u w:val="single"/>
        </w:rPr>
      </w:pPr>
      <w:r>
        <w:rPr>
          <w:sz w:val="20"/>
          <w:szCs w:val="20"/>
        </w:rPr>
        <w:t xml:space="preserve">can use unrecorded water for </w:t>
      </w:r>
      <w:r>
        <w:rPr>
          <w:sz w:val="20"/>
          <w:szCs w:val="20"/>
          <w:u w:val="single"/>
        </w:rPr>
        <w:t>domestic purpose</w:t>
      </w:r>
      <w:r>
        <w:rPr>
          <w:sz w:val="20"/>
          <w:szCs w:val="20"/>
        </w:rPr>
        <w:t xml:space="preserve"> or mineral prospecting, but if prosecuted must prove water is unrecorded</w:t>
      </w:r>
    </w:p>
    <w:p w14:paraId="1F26B7F7" w14:textId="05A3F54E" w:rsidR="008F0CCF" w:rsidRPr="00296BB3" w:rsidRDefault="008F0CCF" w:rsidP="00765B0B">
      <w:pPr>
        <w:pStyle w:val="ListParagraph"/>
        <w:numPr>
          <w:ilvl w:val="1"/>
          <w:numId w:val="38"/>
        </w:numPr>
        <w:rPr>
          <w:sz w:val="20"/>
          <w:szCs w:val="20"/>
          <w:u w:val="single"/>
        </w:rPr>
      </w:pPr>
      <w:r>
        <w:rPr>
          <w:sz w:val="20"/>
          <w:szCs w:val="20"/>
        </w:rPr>
        <w:t xml:space="preserve">not an offence to divert water from stream for </w:t>
      </w:r>
      <w:r>
        <w:rPr>
          <w:sz w:val="20"/>
          <w:szCs w:val="20"/>
          <w:u w:val="single"/>
        </w:rPr>
        <w:t>extinguishing a fire</w:t>
      </w:r>
      <w:r>
        <w:rPr>
          <w:sz w:val="20"/>
          <w:szCs w:val="20"/>
        </w:rPr>
        <w:t>, but flow must be promptly returned</w:t>
      </w:r>
    </w:p>
    <w:p w14:paraId="6B80EC15" w14:textId="7EE62643" w:rsidR="00296BB3" w:rsidRPr="00296BB3" w:rsidRDefault="00296BB3" w:rsidP="00765B0B">
      <w:pPr>
        <w:pStyle w:val="ListParagraph"/>
        <w:numPr>
          <w:ilvl w:val="0"/>
          <w:numId w:val="38"/>
        </w:numPr>
        <w:rPr>
          <w:sz w:val="20"/>
          <w:szCs w:val="20"/>
          <w:u w:val="single"/>
        </w:rPr>
      </w:pPr>
      <w:r>
        <w:rPr>
          <w:sz w:val="20"/>
          <w:szCs w:val="20"/>
          <w:u w:val="single"/>
        </w:rPr>
        <w:t>right to use and flow</w:t>
      </w:r>
      <w:r>
        <w:rPr>
          <w:sz w:val="20"/>
          <w:szCs w:val="20"/>
        </w:rPr>
        <w:t xml:space="preserve"> vested in government, except under license</w:t>
      </w:r>
    </w:p>
    <w:p w14:paraId="15229D82" w14:textId="77777777" w:rsidR="008F0CCF" w:rsidRPr="008F0CCF" w:rsidRDefault="008F0CCF" w:rsidP="00765B0B">
      <w:pPr>
        <w:pStyle w:val="ListParagraph"/>
        <w:numPr>
          <w:ilvl w:val="0"/>
          <w:numId w:val="38"/>
        </w:numPr>
        <w:rPr>
          <w:sz w:val="20"/>
          <w:szCs w:val="20"/>
          <w:u w:val="single"/>
        </w:rPr>
      </w:pPr>
      <w:r>
        <w:rPr>
          <w:sz w:val="20"/>
          <w:szCs w:val="20"/>
          <w:u w:val="single"/>
        </w:rPr>
        <w:t>licences entitle holders to</w:t>
      </w:r>
      <w:r>
        <w:rPr>
          <w:sz w:val="20"/>
          <w:szCs w:val="20"/>
        </w:rPr>
        <w:t xml:space="preserve">: </w:t>
      </w:r>
    </w:p>
    <w:p w14:paraId="7CC19F5E" w14:textId="6C014D34" w:rsidR="00296BB3" w:rsidRPr="008F0CCF" w:rsidRDefault="008F0CCF" w:rsidP="00765B0B">
      <w:pPr>
        <w:pStyle w:val="ListParagraph"/>
        <w:numPr>
          <w:ilvl w:val="1"/>
          <w:numId w:val="38"/>
        </w:numPr>
        <w:rPr>
          <w:sz w:val="20"/>
          <w:szCs w:val="20"/>
          <w:u w:val="single"/>
        </w:rPr>
      </w:pPr>
      <w:r>
        <w:rPr>
          <w:sz w:val="20"/>
          <w:szCs w:val="20"/>
        </w:rPr>
        <w:t>divert and use beneficially only for purpose and quantity and time specified by license,</w:t>
      </w:r>
    </w:p>
    <w:p w14:paraId="08FBC0F3" w14:textId="71A4BC2D" w:rsidR="008F0CCF" w:rsidRPr="008F0CCF" w:rsidRDefault="008F0CCF" w:rsidP="00765B0B">
      <w:pPr>
        <w:pStyle w:val="ListParagraph"/>
        <w:numPr>
          <w:ilvl w:val="1"/>
          <w:numId w:val="38"/>
        </w:numPr>
        <w:rPr>
          <w:sz w:val="20"/>
          <w:szCs w:val="20"/>
          <w:u w:val="single"/>
        </w:rPr>
      </w:pPr>
      <w:r>
        <w:rPr>
          <w:sz w:val="20"/>
          <w:szCs w:val="20"/>
        </w:rPr>
        <w:t>store water</w:t>
      </w:r>
    </w:p>
    <w:p w14:paraId="3D25E3E6" w14:textId="7DAE0911" w:rsidR="008F0CCF" w:rsidRPr="008F0CCF" w:rsidRDefault="008F0CCF" w:rsidP="00765B0B">
      <w:pPr>
        <w:pStyle w:val="ListParagraph"/>
        <w:numPr>
          <w:ilvl w:val="1"/>
          <w:numId w:val="38"/>
        </w:numPr>
        <w:rPr>
          <w:sz w:val="20"/>
          <w:szCs w:val="20"/>
          <w:u w:val="single"/>
        </w:rPr>
      </w:pPr>
      <w:r>
        <w:rPr>
          <w:sz w:val="20"/>
          <w:szCs w:val="20"/>
        </w:rPr>
        <w:t>construct works, alter improve stream, conduct fences/screens to conserve fish/wildlife</w:t>
      </w:r>
    </w:p>
    <w:p w14:paraId="57D41171" w14:textId="2179D50D" w:rsidR="008F0CCF" w:rsidRPr="008F0CCF" w:rsidRDefault="008F0CCF" w:rsidP="00765B0B">
      <w:pPr>
        <w:pStyle w:val="ListParagraph"/>
        <w:numPr>
          <w:ilvl w:val="0"/>
          <w:numId w:val="38"/>
        </w:numPr>
        <w:rPr>
          <w:sz w:val="20"/>
          <w:szCs w:val="20"/>
          <w:u w:val="single"/>
        </w:rPr>
      </w:pPr>
      <w:r>
        <w:rPr>
          <w:sz w:val="20"/>
          <w:szCs w:val="20"/>
        </w:rPr>
        <w:t xml:space="preserve">rights subject to </w:t>
      </w:r>
      <w:r>
        <w:rPr>
          <w:b/>
          <w:sz w:val="20"/>
          <w:szCs w:val="20"/>
        </w:rPr>
        <w:t>rights of prior licencees</w:t>
      </w:r>
    </w:p>
    <w:p w14:paraId="59EF1CB4" w14:textId="69CF9189" w:rsidR="008F0CCF" w:rsidRPr="008F0CCF" w:rsidRDefault="008F0CCF" w:rsidP="00765B0B">
      <w:pPr>
        <w:pStyle w:val="ListParagraph"/>
        <w:numPr>
          <w:ilvl w:val="0"/>
          <w:numId w:val="38"/>
        </w:numPr>
        <w:rPr>
          <w:sz w:val="20"/>
          <w:szCs w:val="20"/>
          <w:u w:val="single"/>
        </w:rPr>
      </w:pPr>
      <w:r>
        <w:rPr>
          <w:sz w:val="20"/>
          <w:szCs w:val="20"/>
        </w:rPr>
        <w:t>creates many offences and gives penalties (p 1-38 to 1-39)</w:t>
      </w:r>
    </w:p>
    <w:p w14:paraId="452CFC15" w14:textId="17985D5E" w:rsidR="008F0CCF" w:rsidRDefault="008F0CCF" w:rsidP="008F0CCF">
      <w:pPr>
        <w:rPr>
          <w:sz w:val="20"/>
          <w:szCs w:val="20"/>
        </w:rPr>
      </w:pPr>
      <w:r w:rsidRPr="00110A33">
        <w:rPr>
          <w:b/>
          <w:i/>
          <w:color w:val="0000FF"/>
          <w:sz w:val="20"/>
          <w:szCs w:val="20"/>
        </w:rPr>
        <w:t>Water Protection Act</w:t>
      </w:r>
    </w:p>
    <w:p w14:paraId="4B42AD39" w14:textId="259EB850" w:rsidR="008F0CCF" w:rsidRDefault="008F0CCF" w:rsidP="00765B0B">
      <w:pPr>
        <w:pStyle w:val="ListParagraph"/>
        <w:numPr>
          <w:ilvl w:val="0"/>
          <w:numId w:val="39"/>
        </w:numPr>
        <w:rPr>
          <w:sz w:val="20"/>
          <w:szCs w:val="20"/>
        </w:rPr>
      </w:pPr>
      <w:r>
        <w:rPr>
          <w:sz w:val="20"/>
          <w:szCs w:val="20"/>
        </w:rPr>
        <w:t xml:space="preserve">property in, right to use and flow of </w:t>
      </w:r>
      <w:r w:rsidRPr="008F0CCF">
        <w:rPr>
          <w:sz w:val="20"/>
          <w:szCs w:val="20"/>
          <w:u w:val="single"/>
        </w:rPr>
        <w:t>water in stream</w:t>
      </w:r>
      <w:r>
        <w:rPr>
          <w:sz w:val="20"/>
          <w:szCs w:val="20"/>
        </w:rPr>
        <w:t xml:space="preserve"> in BC vested in the government</w:t>
      </w:r>
    </w:p>
    <w:p w14:paraId="1112A55B" w14:textId="551189BC" w:rsidR="008F0CCF" w:rsidRDefault="008F0CCF" w:rsidP="00765B0B">
      <w:pPr>
        <w:pStyle w:val="ListParagraph"/>
        <w:numPr>
          <w:ilvl w:val="0"/>
          <w:numId w:val="39"/>
        </w:numPr>
        <w:spacing w:after="120"/>
        <w:ind w:left="714" w:hanging="357"/>
        <w:rPr>
          <w:sz w:val="20"/>
          <w:szCs w:val="20"/>
        </w:rPr>
      </w:pPr>
      <w:r>
        <w:rPr>
          <w:sz w:val="20"/>
          <w:szCs w:val="20"/>
        </w:rPr>
        <w:t xml:space="preserve">property in, right to use, percolation and flow of </w:t>
      </w:r>
      <w:r w:rsidRPr="008F0CCF">
        <w:rPr>
          <w:sz w:val="20"/>
          <w:szCs w:val="20"/>
          <w:u w:val="single"/>
        </w:rPr>
        <w:t>ground water</w:t>
      </w:r>
      <w:r>
        <w:rPr>
          <w:sz w:val="20"/>
          <w:szCs w:val="20"/>
        </w:rPr>
        <w:t xml:space="preserve"> in BC vested in government</w:t>
      </w:r>
    </w:p>
    <w:p w14:paraId="4E0329FC" w14:textId="153D9767" w:rsidR="000D5DE9" w:rsidRPr="000D5DE9" w:rsidRDefault="000D5DE9" w:rsidP="000D5DE9">
      <w:pPr>
        <w:rPr>
          <w:sz w:val="20"/>
          <w:szCs w:val="20"/>
          <w:u w:val="single"/>
        </w:rPr>
      </w:pPr>
      <w:r w:rsidRPr="000D5DE9">
        <w:rPr>
          <w:sz w:val="20"/>
          <w:szCs w:val="20"/>
          <w:u w:val="single"/>
        </w:rPr>
        <w:t>“</w:t>
      </w:r>
      <w:r w:rsidRPr="000D5DE9">
        <w:rPr>
          <w:i/>
          <w:sz w:val="20"/>
          <w:szCs w:val="20"/>
          <w:u w:val="single"/>
        </w:rPr>
        <w:t>Historic Development of Water Legislation in BC”</w:t>
      </w:r>
      <w:r w:rsidRPr="000D5DE9">
        <w:rPr>
          <w:sz w:val="20"/>
          <w:szCs w:val="20"/>
          <w:u w:val="single"/>
        </w:rPr>
        <w:t xml:space="preserve"> Article by Maclean</w:t>
      </w:r>
    </w:p>
    <w:p w14:paraId="733E0AFA" w14:textId="77777777" w:rsidR="000D5DE9" w:rsidRPr="000D5DE9" w:rsidRDefault="000D5DE9" w:rsidP="00765B0B">
      <w:pPr>
        <w:numPr>
          <w:ilvl w:val="0"/>
          <w:numId w:val="41"/>
        </w:numPr>
        <w:tabs>
          <w:tab w:val="num" w:pos="360"/>
        </w:tabs>
        <w:rPr>
          <w:sz w:val="20"/>
          <w:szCs w:val="20"/>
          <w:lang w:val="en-GB"/>
        </w:rPr>
      </w:pPr>
      <w:r w:rsidRPr="000D5DE9">
        <w:rPr>
          <w:sz w:val="20"/>
          <w:szCs w:val="20"/>
          <w:u w:val="single"/>
          <w:lang w:val="en-GB"/>
        </w:rPr>
        <w:t>Riparian law</w:t>
      </w:r>
      <w:r w:rsidRPr="000D5DE9">
        <w:rPr>
          <w:sz w:val="20"/>
          <w:szCs w:val="20"/>
          <w:lang w:val="en-GB"/>
        </w:rPr>
        <w:t xml:space="preserve"> works well in countries where supply is plentiful – But it is not plentiful everywhere in BC due to drought and industry use: mining, fruit farmers</w:t>
      </w:r>
    </w:p>
    <w:p w14:paraId="2E381979" w14:textId="77777777" w:rsidR="000D5DE9" w:rsidRPr="000D5DE9" w:rsidRDefault="000D5DE9" w:rsidP="00765B0B">
      <w:pPr>
        <w:numPr>
          <w:ilvl w:val="0"/>
          <w:numId w:val="41"/>
        </w:numPr>
        <w:tabs>
          <w:tab w:val="num" w:pos="360"/>
        </w:tabs>
        <w:rPr>
          <w:sz w:val="20"/>
          <w:szCs w:val="20"/>
          <w:lang w:val="en-GB"/>
        </w:rPr>
      </w:pPr>
      <w:r w:rsidRPr="000D5DE9">
        <w:rPr>
          <w:i/>
          <w:sz w:val="20"/>
          <w:szCs w:val="20"/>
          <w:lang w:val="en-GB"/>
        </w:rPr>
        <w:t xml:space="preserve">Water Privileges Act </w:t>
      </w:r>
      <w:r w:rsidRPr="000D5DE9">
        <w:rPr>
          <w:sz w:val="20"/>
          <w:szCs w:val="20"/>
          <w:lang w:val="en-GB"/>
        </w:rPr>
        <w:t xml:space="preserve">of 1892 – confirmed what was implied – that all water was vested in the Crown </w:t>
      </w:r>
      <w:r w:rsidRPr="000D5DE9">
        <w:rPr>
          <w:sz w:val="20"/>
          <w:szCs w:val="20"/>
          <w:lang w:val="en-GB"/>
        </w:rPr>
        <w:sym w:font="Wingdings" w:char="F0E0"/>
      </w:r>
      <w:r w:rsidRPr="000D5DE9">
        <w:rPr>
          <w:sz w:val="20"/>
          <w:szCs w:val="20"/>
          <w:lang w:val="en-GB"/>
        </w:rPr>
        <w:t xml:space="preserve">death of old </w:t>
      </w:r>
      <w:r w:rsidRPr="000D5DE9">
        <w:rPr>
          <w:i/>
          <w:sz w:val="20"/>
          <w:szCs w:val="20"/>
          <w:lang w:val="en-GB"/>
        </w:rPr>
        <w:t>riparian law</w:t>
      </w:r>
    </w:p>
    <w:p w14:paraId="39360C27" w14:textId="77777777" w:rsidR="000D5DE9" w:rsidRPr="000D5DE9" w:rsidRDefault="000D5DE9" w:rsidP="00765B0B">
      <w:pPr>
        <w:numPr>
          <w:ilvl w:val="0"/>
          <w:numId w:val="41"/>
        </w:numPr>
        <w:tabs>
          <w:tab w:val="num" w:pos="360"/>
        </w:tabs>
        <w:rPr>
          <w:sz w:val="20"/>
          <w:szCs w:val="20"/>
          <w:lang w:val="en-GB"/>
        </w:rPr>
      </w:pPr>
      <w:r w:rsidRPr="000D5DE9">
        <w:rPr>
          <w:i/>
          <w:sz w:val="20"/>
          <w:szCs w:val="20"/>
          <w:lang w:val="en-GB"/>
        </w:rPr>
        <w:t xml:space="preserve">Water Act </w:t>
      </w:r>
      <w:r w:rsidRPr="000D5DE9">
        <w:rPr>
          <w:sz w:val="20"/>
          <w:szCs w:val="20"/>
          <w:lang w:val="en-GB"/>
        </w:rPr>
        <w:t xml:space="preserve">of 1914 – definite </w:t>
      </w:r>
      <w:r w:rsidRPr="000D5DE9">
        <w:rPr>
          <w:sz w:val="20"/>
          <w:szCs w:val="20"/>
          <w:u w:val="single"/>
          <w:lang w:val="en-GB"/>
        </w:rPr>
        <w:t>end of riparian law</w:t>
      </w:r>
    </w:p>
    <w:p w14:paraId="7AD4B3D2" w14:textId="5EEA55F0" w:rsidR="000D5DE9" w:rsidRPr="000D5DE9" w:rsidRDefault="000D5DE9" w:rsidP="00765B0B">
      <w:pPr>
        <w:numPr>
          <w:ilvl w:val="0"/>
          <w:numId w:val="41"/>
        </w:numPr>
        <w:tabs>
          <w:tab w:val="num" w:pos="360"/>
        </w:tabs>
        <w:rPr>
          <w:sz w:val="20"/>
          <w:szCs w:val="20"/>
          <w:lang w:val="en-GB"/>
        </w:rPr>
      </w:pPr>
      <w:r w:rsidRPr="000D5DE9">
        <w:rPr>
          <w:sz w:val="20"/>
          <w:szCs w:val="20"/>
          <w:lang w:val="en-GB"/>
        </w:rPr>
        <w:lastRenderedPageBreak/>
        <w:t xml:space="preserve">First test of the BC water act came with </w:t>
      </w:r>
      <w:r w:rsidRPr="000D5DE9">
        <w:rPr>
          <w:b/>
          <w:i/>
          <w:sz w:val="20"/>
          <w:szCs w:val="20"/>
          <w:lang w:val="en-GB"/>
        </w:rPr>
        <w:t>Cook vs. City of Vancouver</w:t>
      </w:r>
      <w:r w:rsidRPr="000D5DE9">
        <w:rPr>
          <w:i/>
          <w:sz w:val="20"/>
          <w:szCs w:val="20"/>
          <w:lang w:val="en-GB"/>
        </w:rPr>
        <w:t xml:space="preserve">, </w:t>
      </w:r>
      <w:r w:rsidRPr="000D5DE9">
        <w:rPr>
          <w:sz w:val="20"/>
          <w:szCs w:val="20"/>
          <w:lang w:val="en-GB"/>
        </w:rPr>
        <w:t>1912: City’s water licence held to override Cook’s alleged riparian rights to Seymour Creek</w:t>
      </w:r>
    </w:p>
    <w:p w14:paraId="4D038303" w14:textId="43FBE927" w:rsidR="000D5DE9" w:rsidRDefault="000D5DE9" w:rsidP="00765B0B">
      <w:pPr>
        <w:numPr>
          <w:ilvl w:val="0"/>
          <w:numId w:val="41"/>
        </w:numPr>
        <w:tabs>
          <w:tab w:val="num" w:pos="360"/>
        </w:tabs>
        <w:spacing w:after="120"/>
        <w:ind w:left="714" w:hanging="357"/>
        <w:rPr>
          <w:sz w:val="20"/>
          <w:szCs w:val="20"/>
          <w:lang w:val="en-GB"/>
        </w:rPr>
      </w:pPr>
      <w:r w:rsidRPr="000D5DE9">
        <w:rPr>
          <w:sz w:val="20"/>
          <w:szCs w:val="20"/>
          <w:highlight w:val="yellow"/>
          <w:lang w:val="en-GB"/>
        </w:rPr>
        <w:t>Today: all rights to water are vested in the Crown except only in so far as private have been est under special Acts or under licences; the right to use any water, even for domestic purposes, is subject to the statute. However, it is not an offence to use un-recorded water for domestic purposes</w:t>
      </w:r>
    </w:p>
    <w:p w14:paraId="322C5728" w14:textId="5BAF6A48" w:rsidR="000D5DE9" w:rsidRPr="00E74700" w:rsidRDefault="00765B0B" w:rsidP="000D5DE9">
      <w:pPr>
        <w:rPr>
          <w:color w:val="FF00FF"/>
          <w:sz w:val="20"/>
          <w:szCs w:val="20"/>
          <w:lang w:val="en-GB"/>
        </w:rPr>
      </w:pPr>
      <w:r w:rsidRPr="00E74700">
        <w:rPr>
          <w:b/>
          <w:i/>
          <w:color w:val="FF00FF"/>
          <w:sz w:val="20"/>
          <w:szCs w:val="20"/>
          <w:lang w:val="en-GB"/>
        </w:rPr>
        <w:t>Johnson v Anderson</w:t>
      </w:r>
      <w:r w:rsidRPr="00E74700">
        <w:rPr>
          <w:color w:val="FF00FF"/>
          <w:sz w:val="20"/>
          <w:szCs w:val="20"/>
          <w:lang w:val="en-GB"/>
        </w:rPr>
        <w:t xml:space="preserve"> (1937 BCSC)</w:t>
      </w:r>
    </w:p>
    <w:p w14:paraId="13C2F848" w14:textId="5400ED5B" w:rsidR="00765B0B" w:rsidRDefault="00765B0B" w:rsidP="00765B0B">
      <w:pPr>
        <w:pStyle w:val="ListParagraph"/>
        <w:numPr>
          <w:ilvl w:val="0"/>
          <w:numId w:val="42"/>
        </w:numPr>
        <w:rPr>
          <w:sz w:val="20"/>
          <w:szCs w:val="20"/>
          <w:lang w:val="en-GB"/>
        </w:rPr>
      </w:pPr>
      <w:r>
        <w:rPr>
          <w:sz w:val="20"/>
          <w:szCs w:val="20"/>
          <w:u w:val="single"/>
          <w:lang w:val="en-GB"/>
        </w:rPr>
        <w:t>Facts:</w:t>
      </w:r>
    </w:p>
    <w:p w14:paraId="429EA868" w14:textId="0B953B2E" w:rsidR="00765B0B" w:rsidRDefault="00765B0B" w:rsidP="00765B0B">
      <w:pPr>
        <w:pStyle w:val="ListParagraph"/>
        <w:numPr>
          <w:ilvl w:val="1"/>
          <w:numId w:val="42"/>
        </w:numPr>
        <w:rPr>
          <w:sz w:val="20"/>
          <w:szCs w:val="20"/>
          <w:lang w:val="en-GB"/>
        </w:rPr>
      </w:pPr>
      <w:r>
        <w:rPr>
          <w:sz w:val="20"/>
          <w:szCs w:val="20"/>
          <w:lang w:val="en-GB"/>
        </w:rPr>
        <w:t>Plaintiff was a riparian owner with no license to the water</w:t>
      </w:r>
    </w:p>
    <w:p w14:paraId="7E9FB25F" w14:textId="1F8B032D" w:rsidR="00425EE3" w:rsidRDefault="00425EE3" w:rsidP="00765B0B">
      <w:pPr>
        <w:pStyle w:val="ListParagraph"/>
        <w:numPr>
          <w:ilvl w:val="1"/>
          <w:numId w:val="42"/>
        </w:numPr>
        <w:rPr>
          <w:sz w:val="20"/>
          <w:szCs w:val="20"/>
          <w:lang w:val="en-GB"/>
        </w:rPr>
      </w:pPr>
      <w:r>
        <w:rPr>
          <w:sz w:val="20"/>
          <w:szCs w:val="20"/>
          <w:lang w:val="en-GB"/>
        </w:rPr>
        <w:t xml:space="preserve">plaintiff was using stream for domestic and stock watering purposes </w:t>
      </w:r>
    </w:p>
    <w:p w14:paraId="738D3773" w14:textId="4F8AEBF5" w:rsidR="00765B0B" w:rsidRDefault="00765B0B" w:rsidP="00765B0B">
      <w:pPr>
        <w:pStyle w:val="ListParagraph"/>
        <w:numPr>
          <w:ilvl w:val="1"/>
          <w:numId w:val="42"/>
        </w:numPr>
        <w:rPr>
          <w:sz w:val="20"/>
          <w:szCs w:val="20"/>
          <w:lang w:val="en-GB"/>
        </w:rPr>
      </w:pPr>
      <w:r>
        <w:rPr>
          <w:sz w:val="20"/>
          <w:szCs w:val="20"/>
          <w:lang w:val="en-GB"/>
        </w:rPr>
        <w:t>Defendant had a licence but it did not authorize the diversion in question</w:t>
      </w:r>
    </w:p>
    <w:p w14:paraId="79A65B38" w14:textId="1FA2BF46" w:rsidR="00425EE3" w:rsidRDefault="00425EE3" w:rsidP="00765B0B">
      <w:pPr>
        <w:pStyle w:val="ListParagraph"/>
        <w:numPr>
          <w:ilvl w:val="1"/>
          <w:numId w:val="42"/>
        </w:numPr>
        <w:rPr>
          <w:sz w:val="20"/>
          <w:szCs w:val="20"/>
          <w:lang w:val="en-GB"/>
        </w:rPr>
      </w:pPr>
      <w:r>
        <w:rPr>
          <w:sz w:val="20"/>
          <w:szCs w:val="20"/>
          <w:lang w:val="en-GB"/>
        </w:rPr>
        <w:t>Defendant had works that diverted the flow of water from plaintiff’s property</w:t>
      </w:r>
    </w:p>
    <w:p w14:paraId="3305A1C7" w14:textId="7A1C0D41" w:rsidR="00425EE3" w:rsidRDefault="00425EE3" w:rsidP="00425EE3">
      <w:pPr>
        <w:pStyle w:val="ListParagraph"/>
        <w:numPr>
          <w:ilvl w:val="0"/>
          <w:numId w:val="42"/>
        </w:numPr>
        <w:rPr>
          <w:sz w:val="20"/>
          <w:szCs w:val="20"/>
          <w:lang w:val="en-GB"/>
        </w:rPr>
      </w:pPr>
      <w:r>
        <w:rPr>
          <w:sz w:val="20"/>
          <w:szCs w:val="20"/>
          <w:u w:val="single"/>
          <w:lang w:val="en-GB"/>
        </w:rPr>
        <w:t>Issue:</w:t>
      </w:r>
    </w:p>
    <w:p w14:paraId="21357F23" w14:textId="79BF4206" w:rsidR="00425EE3" w:rsidRDefault="00425EE3" w:rsidP="00425EE3">
      <w:pPr>
        <w:pStyle w:val="ListParagraph"/>
        <w:numPr>
          <w:ilvl w:val="1"/>
          <w:numId w:val="42"/>
        </w:numPr>
        <w:rPr>
          <w:sz w:val="20"/>
          <w:szCs w:val="20"/>
          <w:lang w:val="en-GB"/>
        </w:rPr>
      </w:pPr>
      <w:r>
        <w:rPr>
          <w:sz w:val="20"/>
          <w:szCs w:val="20"/>
          <w:lang w:val="en-GB"/>
        </w:rPr>
        <w:t>with legislation in place, do riparian rights still prohibit unauthorized diversion of water flowing through their land</w:t>
      </w:r>
    </w:p>
    <w:p w14:paraId="7E3CB380" w14:textId="3954E6D4" w:rsidR="00425EE3" w:rsidRDefault="00425EE3" w:rsidP="00425EE3">
      <w:pPr>
        <w:pStyle w:val="ListParagraph"/>
        <w:numPr>
          <w:ilvl w:val="0"/>
          <w:numId w:val="42"/>
        </w:numPr>
        <w:rPr>
          <w:sz w:val="20"/>
          <w:szCs w:val="20"/>
          <w:lang w:val="en-GB"/>
        </w:rPr>
      </w:pPr>
      <w:r>
        <w:rPr>
          <w:sz w:val="20"/>
          <w:szCs w:val="20"/>
          <w:u w:val="single"/>
          <w:lang w:val="en-GB"/>
        </w:rPr>
        <w:t>Ratio:</w:t>
      </w:r>
    </w:p>
    <w:p w14:paraId="0928163B" w14:textId="56D188D7" w:rsidR="00425EE3" w:rsidRDefault="00425EE3" w:rsidP="00E65088">
      <w:pPr>
        <w:pStyle w:val="ListParagraph"/>
        <w:numPr>
          <w:ilvl w:val="1"/>
          <w:numId w:val="42"/>
        </w:numPr>
        <w:spacing w:after="120"/>
        <w:ind w:left="1434" w:hanging="357"/>
        <w:rPr>
          <w:sz w:val="20"/>
          <w:szCs w:val="20"/>
          <w:lang w:val="en-GB"/>
        </w:rPr>
      </w:pPr>
      <w:r w:rsidRPr="00E65088">
        <w:rPr>
          <w:sz w:val="20"/>
          <w:szCs w:val="20"/>
          <w:highlight w:val="yellow"/>
          <w:lang w:val="en-GB"/>
        </w:rPr>
        <w:t>riparian law still prevails for unrecorded water</w:t>
      </w:r>
    </w:p>
    <w:p w14:paraId="61E98649" w14:textId="1A08DBD5" w:rsidR="00425EE3" w:rsidRPr="00E74700" w:rsidRDefault="00E65088" w:rsidP="00425EE3">
      <w:pPr>
        <w:rPr>
          <w:color w:val="FF00FF"/>
          <w:sz w:val="20"/>
          <w:szCs w:val="20"/>
          <w:lang w:val="en-GB"/>
        </w:rPr>
      </w:pPr>
      <w:r w:rsidRPr="00E74700">
        <w:rPr>
          <w:b/>
          <w:i/>
          <w:color w:val="FF00FF"/>
          <w:sz w:val="20"/>
          <w:szCs w:val="20"/>
          <w:lang w:val="en-GB"/>
        </w:rPr>
        <w:t>Schillinger v H Williamson Blacktop &amp; Landscaping</w:t>
      </w:r>
      <w:r w:rsidRPr="00E74700">
        <w:rPr>
          <w:color w:val="FF00FF"/>
          <w:sz w:val="20"/>
          <w:szCs w:val="20"/>
          <w:lang w:val="en-GB"/>
        </w:rPr>
        <w:t xml:space="preserve"> (1977 BCCA)</w:t>
      </w:r>
    </w:p>
    <w:p w14:paraId="60E63C9D" w14:textId="5BEABF23" w:rsidR="00E65088" w:rsidRDefault="00E65088" w:rsidP="00E65088">
      <w:pPr>
        <w:pStyle w:val="ListParagraph"/>
        <w:numPr>
          <w:ilvl w:val="0"/>
          <w:numId w:val="43"/>
        </w:numPr>
        <w:rPr>
          <w:sz w:val="20"/>
          <w:szCs w:val="20"/>
          <w:lang w:val="en-GB"/>
        </w:rPr>
      </w:pPr>
      <w:r>
        <w:rPr>
          <w:sz w:val="20"/>
          <w:szCs w:val="20"/>
          <w:u w:val="single"/>
          <w:lang w:val="en-GB"/>
        </w:rPr>
        <w:t>Facts:</w:t>
      </w:r>
    </w:p>
    <w:p w14:paraId="57B39A93" w14:textId="3387C90B" w:rsidR="00E65088" w:rsidRDefault="002C4D16" w:rsidP="00E65088">
      <w:pPr>
        <w:pStyle w:val="ListParagraph"/>
        <w:numPr>
          <w:ilvl w:val="1"/>
          <w:numId w:val="43"/>
        </w:numPr>
        <w:rPr>
          <w:sz w:val="20"/>
          <w:szCs w:val="20"/>
          <w:lang w:val="en-GB"/>
        </w:rPr>
      </w:pPr>
      <w:r>
        <w:rPr>
          <w:sz w:val="20"/>
          <w:szCs w:val="20"/>
          <w:lang w:val="en-GB"/>
        </w:rPr>
        <w:t>plaintiff</w:t>
      </w:r>
      <w:r w:rsidR="004776B7">
        <w:rPr>
          <w:sz w:val="20"/>
          <w:szCs w:val="20"/>
          <w:lang w:val="en-GB"/>
        </w:rPr>
        <w:t xml:space="preserve"> is riparian to Barres river and</w:t>
      </w:r>
      <w:r>
        <w:rPr>
          <w:sz w:val="20"/>
          <w:szCs w:val="20"/>
          <w:lang w:val="en-GB"/>
        </w:rPr>
        <w:t xml:space="preserve"> has a water license to use water from the Hairsline for purpose of “</w:t>
      </w:r>
      <w:r w:rsidRPr="00A03849">
        <w:rPr>
          <w:sz w:val="20"/>
          <w:szCs w:val="20"/>
          <w:u w:val="single"/>
          <w:lang w:val="en-GB"/>
        </w:rPr>
        <w:t>industrial fish culture</w:t>
      </w:r>
      <w:r>
        <w:rPr>
          <w:sz w:val="20"/>
          <w:szCs w:val="20"/>
          <w:lang w:val="en-GB"/>
        </w:rPr>
        <w:t>”</w:t>
      </w:r>
    </w:p>
    <w:p w14:paraId="7B386BBB" w14:textId="77777777" w:rsidR="004776B7" w:rsidRDefault="004776B7" w:rsidP="00E65088">
      <w:pPr>
        <w:pStyle w:val="ListParagraph"/>
        <w:numPr>
          <w:ilvl w:val="1"/>
          <w:numId w:val="43"/>
        </w:numPr>
        <w:rPr>
          <w:sz w:val="20"/>
          <w:szCs w:val="20"/>
          <w:lang w:val="en-GB"/>
        </w:rPr>
      </w:pPr>
      <w:r>
        <w:rPr>
          <w:sz w:val="20"/>
          <w:szCs w:val="20"/>
          <w:lang w:val="en-GB"/>
        </w:rPr>
        <w:t xml:space="preserve">plaintiff is instead using unrecorded water from Barres River, that flows into the Hairsline downstream of where the water license specifies, </w:t>
      </w:r>
    </w:p>
    <w:p w14:paraId="24FD73B2" w14:textId="1996EFBA" w:rsidR="004776B7" w:rsidRDefault="004776B7" w:rsidP="004776B7">
      <w:pPr>
        <w:pStyle w:val="ListParagraph"/>
        <w:numPr>
          <w:ilvl w:val="2"/>
          <w:numId w:val="43"/>
        </w:numPr>
        <w:rPr>
          <w:sz w:val="20"/>
          <w:szCs w:val="20"/>
          <w:lang w:val="en-GB"/>
        </w:rPr>
      </w:pPr>
      <w:r>
        <w:rPr>
          <w:sz w:val="20"/>
          <w:szCs w:val="20"/>
          <w:lang w:val="en-GB"/>
        </w:rPr>
        <w:t>(i.e if he had been using the water he was legally allowed to use, no pollution death.)</w:t>
      </w:r>
    </w:p>
    <w:p w14:paraId="4E7770AF" w14:textId="41B75AD4" w:rsidR="004776B7" w:rsidRDefault="004776B7" w:rsidP="004776B7">
      <w:pPr>
        <w:pStyle w:val="ListParagraph"/>
        <w:numPr>
          <w:ilvl w:val="1"/>
          <w:numId w:val="43"/>
        </w:numPr>
        <w:rPr>
          <w:sz w:val="20"/>
          <w:szCs w:val="20"/>
          <w:lang w:val="en-GB"/>
        </w:rPr>
      </w:pPr>
      <w:r>
        <w:rPr>
          <w:sz w:val="20"/>
          <w:szCs w:val="20"/>
          <w:lang w:val="en-GB"/>
        </w:rPr>
        <w:t>defendant was  polluting water upstream of where it was diverted for the fish farm, causing all of the fish to die</w:t>
      </w:r>
    </w:p>
    <w:p w14:paraId="4E94E8E4" w14:textId="4B14E8A1" w:rsidR="004776B7" w:rsidRDefault="004776B7" w:rsidP="004776B7">
      <w:pPr>
        <w:pStyle w:val="ListParagraph"/>
        <w:numPr>
          <w:ilvl w:val="1"/>
          <w:numId w:val="43"/>
        </w:numPr>
        <w:rPr>
          <w:sz w:val="20"/>
          <w:szCs w:val="20"/>
          <w:lang w:val="en-GB"/>
        </w:rPr>
      </w:pPr>
      <w:r>
        <w:rPr>
          <w:sz w:val="20"/>
          <w:szCs w:val="20"/>
          <w:lang w:val="en-GB"/>
        </w:rPr>
        <w:t xml:space="preserve">plaintiff is suing for damages for negligence and nuisance </w:t>
      </w:r>
    </w:p>
    <w:p w14:paraId="5E71B40B" w14:textId="7C2D5222" w:rsidR="004776B7" w:rsidRDefault="004776B7" w:rsidP="004776B7">
      <w:pPr>
        <w:pStyle w:val="ListParagraph"/>
        <w:numPr>
          <w:ilvl w:val="0"/>
          <w:numId w:val="43"/>
        </w:numPr>
        <w:rPr>
          <w:sz w:val="20"/>
          <w:szCs w:val="20"/>
          <w:lang w:val="en-GB"/>
        </w:rPr>
      </w:pPr>
      <w:r>
        <w:rPr>
          <w:sz w:val="20"/>
          <w:szCs w:val="20"/>
          <w:u w:val="single"/>
          <w:lang w:val="en-GB"/>
        </w:rPr>
        <w:t>Issue:</w:t>
      </w:r>
    </w:p>
    <w:p w14:paraId="71B4E6E6" w14:textId="37FF2FB2" w:rsidR="004776B7" w:rsidRDefault="004776B7" w:rsidP="004776B7">
      <w:pPr>
        <w:pStyle w:val="ListParagraph"/>
        <w:numPr>
          <w:ilvl w:val="1"/>
          <w:numId w:val="43"/>
        </w:numPr>
        <w:rPr>
          <w:sz w:val="20"/>
          <w:szCs w:val="20"/>
          <w:lang w:val="en-GB"/>
        </w:rPr>
      </w:pPr>
      <w:r>
        <w:rPr>
          <w:sz w:val="20"/>
          <w:szCs w:val="20"/>
          <w:lang w:val="en-GB"/>
        </w:rPr>
        <w:t>court says issues are (1) whether plaintiff is entitled as riparian owner or under license to use/divert flow of Hairsline and (2) if he wasn’t, could he recover damages</w:t>
      </w:r>
    </w:p>
    <w:p w14:paraId="4C140B38" w14:textId="059BBCA7" w:rsidR="004776B7" w:rsidRDefault="004776B7" w:rsidP="004776B7">
      <w:pPr>
        <w:pStyle w:val="ListParagraph"/>
        <w:numPr>
          <w:ilvl w:val="1"/>
          <w:numId w:val="43"/>
        </w:numPr>
        <w:rPr>
          <w:sz w:val="20"/>
          <w:szCs w:val="20"/>
          <w:lang w:val="en-GB"/>
        </w:rPr>
      </w:pPr>
      <w:r>
        <w:rPr>
          <w:sz w:val="20"/>
          <w:szCs w:val="20"/>
          <w:lang w:val="en-GB"/>
        </w:rPr>
        <w:t xml:space="preserve">not mentioned in decision but emphasized in class: </w:t>
      </w:r>
      <w:r>
        <w:rPr>
          <w:sz w:val="20"/>
          <w:szCs w:val="20"/>
          <w:u w:val="single"/>
          <w:lang w:val="en-GB"/>
        </w:rPr>
        <w:t>what is domestic?</w:t>
      </w:r>
    </w:p>
    <w:p w14:paraId="0D3C1D1B" w14:textId="56CC570D" w:rsidR="00A03849" w:rsidRPr="00A03849" w:rsidRDefault="00A03849" w:rsidP="00A03849">
      <w:pPr>
        <w:pStyle w:val="ListParagraph"/>
        <w:numPr>
          <w:ilvl w:val="0"/>
          <w:numId w:val="43"/>
        </w:numPr>
        <w:rPr>
          <w:sz w:val="20"/>
          <w:szCs w:val="20"/>
          <w:lang w:val="en-GB"/>
        </w:rPr>
      </w:pPr>
      <w:r>
        <w:rPr>
          <w:sz w:val="20"/>
          <w:szCs w:val="20"/>
          <w:u w:val="single"/>
          <w:lang w:val="en-GB"/>
        </w:rPr>
        <w:t>Analysis:</w:t>
      </w:r>
    </w:p>
    <w:p w14:paraId="5635535F" w14:textId="1022B0B1" w:rsidR="00A03849" w:rsidRDefault="00A03849" w:rsidP="00A03849">
      <w:pPr>
        <w:pStyle w:val="ListParagraph"/>
        <w:numPr>
          <w:ilvl w:val="1"/>
          <w:numId w:val="43"/>
        </w:numPr>
        <w:rPr>
          <w:sz w:val="20"/>
          <w:szCs w:val="20"/>
          <w:lang w:val="en-GB"/>
        </w:rPr>
      </w:pPr>
      <w:r>
        <w:rPr>
          <w:sz w:val="20"/>
          <w:szCs w:val="20"/>
          <w:lang w:val="en-GB"/>
        </w:rPr>
        <w:t>statutes point to conclusion that since 1939 riparian rights have ceased to exist, but judge refused to decide that matter</w:t>
      </w:r>
    </w:p>
    <w:p w14:paraId="1DE123DC" w14:textId="6129732E" w:rsidR="00A03849" w:rsidRDefault="00A03849" w:rsidP="00A03849">
      <w:pPr>
        <w:pStyle w:val="ListParagraph"/>
        <w:numPr>
          <w:ilvl w:val="0"/>
          <w:numId w:val="43"/>
        </w:numPr>
        <w:rPr>
          <w:sz w:val="20"/>
          <w:szCs w:val="20"/>
          <w:lang w:val="en-GB"/>
        </w:rPr>
      </w:pPr>
      <w:r>
        <w:rPr>
          <w:sz w:val="20"/>
          <w:szCs w:val="20"/>
          <w:u w:val="single"/>
          <w:lang w:val="en-GB"/>
        </w:rPr>
        <w:t>Ratio:</w:t>
      </w:r>
    </w:p>
    <w:p w14:paraId="0E3497C3" w14:textId="61F6A6F4" w:rsidR="00A03849" w:rsidRDefault="00A03849" w:rsidP="00A03849">
      <w:pPr>
        <w:pStyle w:val="ListParagraph"/>
        <w:numPr>
          <w:ilvl w:val="1"/>
          <w:numId w:val="43"/>
        </w:numPr>
        <w:rPr>
          <w:sz w:val="20"/>
          <w:szCs w:val="20"/>
          <w:lang w:val="en-GB"/>
        </w:rPr>
      </w:pPr>
      <w:r>
        <w:rPr>
          <w:sz w:val="20"/>
          <w:szCs w:val="20"/>
          <w:lang w:val="en-GB"/>
        </w:rPr>
        <w:t xml:space="preserve">“riparian rights, if any, can exist only for a person lawfully using the water and the only way to acquire the right to use and flow . . . [is under provisions of] the </w:t>
      </w:r>
      <w:r>
        <w:rPr>
          <w:i/>
          <w:sz w:val="20"/>
          <w:szCs w:val="20"/>
          <w:lang w:val="en-GB"/>
        </w:rPr>
        <w:t>Water Act</w:t>
      </w:r>
    </w:p>
    <w:p w14:paraId="43F73C08" w14:textId="77777777" w:rsidR="00D378AB" w:rsidRDefault="00A03849" w:rsidP="00D378AB">
      <w:pPr>
        <w:pStyle w:val="ListParagraph"/>
        <w:numPr>
          <w:ilvl w:val="1"/>
          <w:numId w:val="43"/>
        </w:numPr>
        <w:spacing w:after="120"/>
        <w:ind w:left="1434" w:hanging="357"/>
        <w:rPr>
          <w:sz w:val="20"/>
          <w:szCs w:val="20"/>
          <w:lang w:val="en-GB"/>
        </w:rPr>
      </w:pPr>
      <w:r w:rsidRPr="00A03849">
        <w:rPr>
          <w:sz w:val="20"/>
          <w:szCs w:val="20"/>
          <w:highlight w:val="yellow"/>
          <w:lang w:val="en-GB"/>
        </w:rPr>
        <w:t>^this implies that the fish farm was not</w:t>
      </w:r>
      <w:r>
        <w:rPr>
          <w:sz w:val="20"/>
          <w:szCs w:val="20"/>
          <w:highlight w:val="yellow"/>
          <w:lang w:val="en-GB"/>
        </w:rPr>
        <w:t xml:space="preserve"> a</w:t>
      </w:r>
      <w:r w:rsidRPr="00A03849">
        <w:rPr>
          <w:sz w:val="20"/>
          <w:szCs w:val="20"/>
          <w:highlight w:val="yellow"/>
          <w:lang w:val="en-GB"/>
        </w:rPr>
        <w:t xml:space="preserve"> </w:t>
      </w:r>
      <w:r w:rsidRPr="00D378AB">
        <w:rPr>
          <w:sz w:val="20"/>
          <w:szCs w:val="20"/>
          <w:highlight w:val="yellow"/>
          <w:lang w:val="en-GB"/>
        </w:rPr>
        <w:t>domestic purpose, further suggesting that</w:t>
      </w:r>
      <w:r w:rsidR="00D378AB" w:rsidRPr="00D378AB">
        <w:rPr>
          <w:sz w:val="20"/>
          <w:szCs w:val="20"/>
          <w:highlight w:val="yellow"/>
          <w:lang w:val="en-GB"/>
        </w:rPr>
        <w:t xml:space="preserve"> fish are not “domestic animals”</w:t>
      </w:r>
    </w:p>
    <w:p w14:paraId="4E6FC84A" w14:textId="413EEB58" w:rsidR="00A03849" w:rsidRPr="00E74700" w:rsidRDefault="00A03849" w:rsidP="00D378AB">
      <w:pPr>
        <w:rPr>
          <w:color w:val="FF00FF"/>
          <w:sz w:val="20"/>
          <w:szCs w:val="20"/>
          <w:lang w:val="en-GB"/>
        </w:rPr>
      </w:pPr>
      <w:r w:rsidRPr="00E74700">
        <w:rPr>
          <w:color w:val="FF00FF"/>
          <w:sz w:val="20"/>
          <w:szCs w:val="20"/>
          <w:lang w:val="en-GB"/>
        </w:rPr>
        <w:t xml:space="preserve"> </w:t>
      </w:r>
      <w:r w:rsidR="00D378AB" w:rsidRPr="00E74700">
        <w:rPr>
          <w:b/>
          <w:i/>
          <w:color w:val="FF00FF"/>
          <w:sz w:val="20"/>
          <w:szCs w:val="20"/>
          <w:lang w:val="en-GB"/>
        </w:rPr>
        <w:t>Steadman v Erickson Gold Mining</w:t>
      </w:r>
      <w:r w:rsidR="00D378AB" w:rsidRPr="00E74700">
        <w:rPr>
          <w:color w:val="FF00FF"/>
          <w:sz w:val="20"/>
          <w:szCs w:val="20"/>
          <w:lang w:val="en-GB"/>
        </w:rPr>
        <w:t xml:space="preserve"> (1989 BCCA)</w:t>
      </w:r>
    </w:p>
    <w:p w14:paraId="16E3EE70" w14:textId="0BCFD3ED" w:rsidR="00D378AB" w:rsidRDefault="00D378AB" w:rsidP="00D378AB">
      <w:pPr>
        <w:pStyle w:val="ListParagraph"/>
        <w:numPr>
          <w:ilvl w:val="0"/>
          <w:numId w:val="44"/>
        </w:numPr>
        <w:rPr>
          <w:sz w:val="20"/>
          <w:szCs w:val="20"/>
          <w:lang w:val="en-GB"/>
        </w:rPr>
      </w:pPr>
      <w:r>
        <w:rPr>
          <w:sz w:val="20"/>
          <w:szCs w:val="20"/>
          <w:u w:val="single"/>
          <w:lang w:val="en-GB"/>
        </w:rPr>
        <w:t>Facts:</w:t>
      </w:r>
    </w:p>
    <w:p w14:paraId="3F01D881" w14:textId="1201F7FA" w:rsidR="00D378AB" w:rsidRDefault="00B853CD" w:rsidP="00D378AB">
      <w:pPr>
        <w:pStyle w:val="ListParagraph"/>
        <w:numPr>
          <w:ilvl w:val="1"/>
          <w:numId w:val="44"/>
        </w:numPr>
        <w:rPr>
          <w:sz w:val="20"/>
          <w:szCs w:val="20"/>
          <w:lang w:val="en-GB"/>
        </w:rPr>
      </w:pPr>
      <w:r>
        <w:rPr>
          <w:sz w:val="20"/>
          <w:szCs w:val="20"/>
          <w:lang w:val="en-GB"/>
        </w:rPr>
        <w:t>defendant built a road uphill of plaintiff’s land, which contaminated water in plaintiff’s dugout, which was spring-fed and ground water, that the plaintiff used for domestic purpose</w:t>
      </w:r>
    </w:p>
    <w:p w14:paraId="6CBFA437" w14:textId="7092E884" w:rsidR="001C1C63" w:rsidRDefault="001C1C63" w:rsidP="00D378AB">
      <w:pPr>
        <w:pStyle w:val="ListParagraph"/>
        <w:numPr>
          <w:ilvl w:val="1"/>
          <w:numId w:val="44"/>
        </w:numPr>
        <w:rPr>
          <w:sz w:val="20"/>
          <w:szCs w:val="20"/>
          <w:lang w:val="en-GB"/>
        </w:rPr>
      </w:pPr>
      <w:r>
        <w:rPr>
          <w:sz w:val="20"/>
          <w:szCs w:val="20"/>
          <w:lang w:val="en-GB"/>
        </w:rPr>
        <w:t xml:space="preserve">defendant says even if plaintiff can lawfully take </w:t>
      </w:r>
      <w:r w:rsidR="00B853CD">
        <w:rPr>
          <w:sz w:val="20"/>
          <w:szCs w:val="20"/>
          <w:lang w:val="en-GB"/>
        </w:rPr>
        <w:t xml:space="preserve">unrecorded </w:t>
      </w:r>
      <w:r>
        <w:rPr>
          <w:sz w:val="20"/>
          <w:szCs w:val="20"/>
          <w:lang w:val="en-GB"/>
        </w:rPr>
        <w:t xml:space="preserve">water he </w:t>
      </w:r>
      <w:r w:rsidR="00B853CD">
        <w:rPr>
          <w:sz w:val="20"/>
          <w:szCs w:val="20"/>
          <w:lang w:val="en-GB"/>
        </w:rPr>
        <w:t>does not have riparian rights</w:t>
      </w:r>
    </w:p>
    <w:p w14:paraId="2D5115B2" w14:textId="6F3497F1" w:rsidR="001C1C63" w:rsidRDefault="001C1C63" w:rsidP="001C1C63">
      <w:pPr>
        <w:pStyle w:val="ListParagraph"/>
        <w:numPr>
          <w:ilvl w:val="0"/>
          <w:numId w:val="44"/>
        </w:numPr>
        <w:rPr>
          <w:sz w:val="20"/>
          <w:szCs w:val="20"/>
          <w:lang w:val="en-GB"/>
        </w:rPr>
      </w:pPr>
      <w:r>
        <w:rPr>
          <w:sz w:val="20"/>
          <w:szCs w:val="20"/>
          <w:u w:val="single"/>
          <w:lang w:val="en-GB"/>
        </w:rPr>
        <w:t>Analysis:</w:t>
      </w:r>
    </w:p>
    <w:p w14:paraId="4FB5F4A2" w14:textId="7039996B" w:rsidR="001C1C63" w:rsidRDefault="001C1C63" w:rsidP="001C1C63">
      <w:pPr>
        <w:pStyle w:val="ListParagraph"/>
        <w:numPr>
          <w:ilvl w:val="1"/>
          <w:numId w:val="44"/>
        </w:numPr>
        <w:rPr>
          <w:sz w:val="20"/>
          <w:szCs w:val="20"/>
          <w:lang w:val="en-GB"/>
        </w:rPr>
      </w:pPr>
      <w:r>
        <w:rPr>
          <w:sz w:val="20"/>
          <w:szCs w:val="20"/>
          <w:lang w:val="en-GB"/>
        </w:rPr>
        <w:t>a person has the right to use ground water and nuisance law says that a person is entitled to the use of ground water in unpolluted form</w:t>
      </w:r>
    </w:p>
    <w:p w14:paraId="1276BCE7" w14:textId="67A76EAC" w:rsidR="001C1C63" w:rsidRDefault="00B853CD" w:rsidP="001C1C63">
      <w:pPr>
        <w:pStyle w:val="ListParagraph"/>
        <w:numPr>
          <w:ilvl w:val="1"/>
          <w:numId w:val="44"/>
        </w:numPr>
        <w:rPr>
          <w:sz w:val="20"/>
          <w:szCs w:val="20"/>
          <w:lang w:val="en-GB"/>
        </w:rPr>
      </w:pPr>
      <w:r>
        <w:rPr>
          <w:sz w:val="20"/>
          <w:szCs w:val="20"/>
          <w:lang w:val="en-GB"/>
        </w:rPr>
        <w:t>court says a person must have similar rights with streams of water</w:t>
      </w:r>
    </w:p>
    <w:p w14:paraId="47DF998B" w14:textId="37CC1874" w:rsidR="00B853CD" w:rsidRDefault="00B853CD" w:rsidP="001C1C63">
      <w:pPr>
        <w:pStyle w:val="ListParagraph"/>
        <w:numPr>
          <w:ilvl w:val="1"/>
          <w:numId w:val="44"/>
        </w:numPr>
        <w:rPr>
          <w:sz w:val="20"/>
          <w:szCs w:val="20"/>
          <w:lang w:val="en-GB"/>
        </w:rPr>
      </w:pPr>
      <w:r>
        <w:rPr>
          <w:sz w:val="20"/>
          <w:szCs w:val="20"/>
          <w:lang w:val="en-GB"/>
        </w:rPr>
        <w:t xml:space="preserve">reconciles </w:t>
      </w:r>
      <w:r>
        <w:rPr>
          <w:i/>
          <w:sz w:val="20"/>
          <w:szCs w:val="20"/>
          <w:lang w:val="en-GB"/>
        </w:rPr>
        <w:t xml:space="preserve">Johnoson </w:t>
      </w:r>
      <w:r>
        <w:rPr>
          <w:sz w:val="20"/>
          <w:szCs w:val="20"/>
          <w:lang w:val="en-GB"/>
        </w:rPr>
        <w:t xml:space="preserve"> and </w:t>
      </w:r>
      <w:r>
        <w:rPr>
          <w:i/>
          <w:sz w:val="20"/>
          <w:szCs w:val="20"/>
          <w:lang w:val="en-GB"/>
        </w:rPr>
        <w:t xml:space="preserve">Schillinger </w:t>
      </w:r>
      <w:r>
        <w:rPr>
          <w:sz w:val="20"/>
          <w:szCs w:val="20"/>
          <w:lang w:val="en-GB"/>
        </w:rPr>
        <w:t xml:space="preserve"> by saying </w:t>
      </w:r>
      <w:r>
        <w:rPr>
          <w:i/>
          <w:sz w:val="20"/>
          <w:szCs w:val="20"/>
          <w:lang w:val="en-GB"/>
        </w:rPr>
        <w:t>Schillinger</w:t>
      </w:r>
      <w:r>
        <w:rPr>
          <w:sz w:val="20"/>
          <w:szCs w:val="20"/>
          <w:lang w:val="en-GB"/>
        </w:rPr>
        <w:t xml:space="preserve">’s use was unlawful and </w:t>
      </w:r>
      <w:r>
        <w:rPr>
          <w:i/>
          <w:sz w:val="20"/>
          <w:szCs w:val="20"/>
          <w:lang w:val="en-GB"/>
        </w:rPr>
        <w:t>Johnson</w:t>
      </w:r>
      <w:r>
        <w:rPr>
          <w:sz w:val="20"/>
          <w:szCs w:val="20"/>
          <w:lang w:val="en-GB"/>
        </w:rPr>
        <w:t>’s use was lawful</w:t>
      </w:r>
    </w:p>
    <w:p w14:paraId="41FB7AEB" w14:textId="1D4DAC81" w:rsidR="00B853CD" w:rsidRPr="00B853CD" w:rsidRDefault="00B853CD" w:rsidP="00B853CD">
      <w:pPr>
        <w:pStyle w:val="ListParagraph"/>
        <w:numPr>
          <w:ilvl w:val="0"/>
          <w:numId w:val="44"/>
        </w:numPr>
        <w:rPr>
          <w:sz w:val="20"/>
          <w:szCs w:val="20"/>
          <w:lang w:val="en-GB"/>
        </w:rPr>
      </w:pPr>
      <w:r>
        <w:rPr>
          <w:sz w:val="20"/>
          <w:szCs w:val="20"/>
          <w:u w:val="single"/>
          <w:lang w:val="en-GB"/>
        </w:rPr>
        <w:t>Ratio</w:t>
      </w:r>
    </w:p>
    <w:p w14:paraId="2BD2EB5D" w14:textId="559C24BA" w:rsidR="00B853CD" w:rsidRDefault="00B853CD" w:rsidP="005120C9">
      <w:pPr>
        <w:pStyle w:val="ListParagraph"/>
        <w:numPr>
          <w:ilvl w:val="1"/>
          <w:numId w:val="44"/>
        </w:numPr>
        <w:spacing w:after="120"/>
        <w:ind w:left="1434" w:hanging="357"/>
        <w:rPr>
          <w:sz w:val="20"/>
          <w:szCs w:val="20"/>
          <w:lang w:val="en-GB"/>
        </w:rPr>
      </w:pPr>
      <w:r w:rsidRPr="002A0193">
        <w:rPr>
          <w:sz w:val="20"/>
          <w:szCs w:val="20"/>
          <w:highlight w:val="yellow"/>
          <w:lang w:val="en-GB"/>
        </w:rPr>
        <w:t>riparian rights are fragile but still prevail for unrecorded water</w:t>
      </w:r>
    </w:p>
    <w:p w14:paraId="54BD79FE" w14:textId="23568C9D" w:rsidR="0056647D" w:rsidRDefault="00486DFC" w:rsidP="00E87D83">
      <w:pPr>
        <w:spacing w:after="120"/>
        <w:rPr>
          <w:sz w:val="20"/>
          <w:szCs w:val="20"/>
          <w:lang w:val="en-GB"/>
        </w:rPr>
      </w:pPr>
      <w:r>
        <w:rPr>
          <w:sz w:val="20"/>
          <w:szCs w:val="20"/>
          <w:u w:val="single"/>
          <w:lang w:val="en-GB"/>
        </w:rPr>
        <w:lastRenderedPageBreak/>
        <w:t>Ownership of Beds of Watercourses, Lakes, and Ponds</w:t>
      </w:r>
    </w:p>
    <w:p w14:paraId="4A5D3216" w14:textId="462667D6" w:rsidR="00486DFC" w:rsidRDefault="00486DFC" w:rsidP="00E87D83">
      <w:pPr>
        <w:spacing w:after="120"/>
        <w:rPr>
          <w:sz w:val="20"/>
          <w:szCs w:val="20"/>
          <w:lang w:val="en-GB"/>
        </w:rPr>
      </w:pPr>
      <w:r>
        <w:rPr>
          <w:b/>
          <w:i/>
          <w:sz w:val="20"/>
          <w:szCs w:val="20"/>
          <w:lang w:val="en-GB"/>
        </w:rPr>
        <w:t>“</w:t>
      </w:r>
      <w:r w:rsidRPr="002A0193">
        <w:rPr>
          <w:b/>
          <w:i/>
          <w:color w:val="008000"/>
          <w:sz w:val="20"/>
          <w:szCs w:val="20"/>
          <w:lang w:val="en-GB"/>
        </w:rPr>
        <w:t>ad medium filum</w:t>
      </w:r>
      <w:r>
        <w:rPr>
          <w:b/>
          <w:i/>
          <w:sz w:val="20"/>
          <w:szCs w:val="20"/>
          <w:lang w:val="en-GB"/>
        </w:rPr>
        <w:t>”</w:t>
      </w:r>
      <w:r>
        <w:rPr>
          <w:sz w:val="20"/>
          <w:szCs w:val="20"/>
          <w:lang w:val="en-GB"/>
        </w:rPr>
        <w:t xml:space="preserve">—common law rule that if you were given property as a riparian owner and nothing was said about the boundary and the water was non-tidal, then you owned </w:t>
      </w:r>
      <w:r>
        <w:rPr>
          <w:sz w:val="20"/>
          <w:szCs w:val="20"/>
          <w:u w:val="single"/>
          <w:lang w:val="en-GB"/>
        </w:rPr>
        <w:t>up to the middle line</w:t>
      </w:r>
    </w:p>
    <w:p w14:paraId="4A6A5FA6" w14:textId="6DE43426" w:rsidR="00486DFC" w:rsidRPr="00110A33" w:rsidRDefault="00486DFC" w:rsidP="0056647D">
      <w:pPr>
        <w:rPr>
          <w:color w:val="0000FF"/>
          <w:sz w:val="20"/>
          <w:szCs w:val="20"/>
          <w:lang w:val="en-GB"/>
        </w:rPr>
      </w:pPr>
      <w:r w:rsidRPr="00110A33">
        <w:rPr>
          <w:b/>
          <w:i/>
          <w:color w:val="0000FF"/>
          <w:sz w:val="20"/>
          <w:szCs w:val="20"/>
          <w:lang w:val="en-GB"/>
        </w:rPr>
        <w:t>Land Act</w:t>
      </w:r>
    </w:p>
    <w:p w14:paraId="2D7B137C" w14:textId="77777777" w:rsidR="00486DFC" w:rsidRDefault="00486DFC" w:rsidP="0056647D">
      <w:pPr>
        <w:rPr>
          <w:sz w:val="20"/>
          <w:szCs w:val="20"/>
          <w:lang w:val="en-GB"/>
        </w:rPr>
      </w:pPr>
      <w:r>
        <w:rPr>
          <w:sz w:val="20"/>
          <w:szCs w:val="20"/>
          <w:lang w:val="en-GB"/>
        </w:rPr>
        <w:t xml:space="preserve">Makes it clear that </w:t>
      </w:r>
      <w:r>
        <w:rPr>
          <w:i/>
          <w:sz w:val="20"/>
          <w:szCs w:val="20"/>
          <w:lang w:val="en-GB"/>
        </w:rPr>
        <w:t>ad medium filum</w:t>
      </w:r>
      <w:r>
        <w:rPr>
          <w:sz w:val="20"/>
          <w:szCs w:val="20"/>
          <w:lang w:val="en-GB"/>
        </w:rPr>
        <w:t xml:space="preserve"> no longer applies, and that all sub-water land is owned by the Crown unless:</w:t>
      </w:r>
    </w:p>
    <w:p w14:paraId="66B195A1" w14:textId="165D33FC" w:rsidR="00486DFC" w:rsidRDefault="00486DFC" w:rsidP="00486DFC">
      <w:pPr>
        <w:pStyle w:val="ListParagraph"/>
        <w:numPr>
          <w:ilvl w:val="0"/>
          <w:numId w:val="45"/>
        </w:numPr>
        <w:rPr>
          <w:sz w:val="20"/>
          <w:szCs w:val="20"/>
          <w:lang w:val="en-GB"/>
        </w:rPr>
      </w:pPr>
      <w:r w:rsidRPr="00486DFC">
        <w:rPr>
          <w:sz w:val="20"/>
          <w:szCs w:val="20"/>
          <w:lang w:val="en-GB"/>
        </w:rPr>
        <w:t>there is a grant that specifically says otherwise, or if a court found otherwise regarding a grant from the government before March 27, 1961</w:t>
      </w:r>
    </w:p>
    <w:p w14:paraId="178F87DD" w14:textId="5A0DF8D9" w:rsidR="00486DFC" w:rsidRDefault="00486DFC" w:rsidP="00486DFC">
      <w:pPr>
        <w:pStyle w:val="ListParagraph"/>
        <w:numPr>
          <w:ilvl w:val="0"/>
          <w:numId w:val="45"/>
        </w:numPr>
        <w:rPr>
          <w:sz w:val="20"/>
          <w:szCs w:val="20"/>
          <w:lang w:val="en-GB"/>
        </w:rPr>
      </w:pPr>
      <w:r>
        <w:rPr>
          <w:sz w:val="20"/>
          <w:szCs w:val="20"/>
          <w:lang w:val="en-GB"/>
        </w:rPr>
        <w:t>the registered owner has an indefeasible or absolute title</w:t>
      </w:r>
      <w:r w:rsidR="00E87D83">
        <w:rPr>
          <w:sz w:val="20"/>
          <w:szCs w:val="20"/>
          <w:lang w:val="en-GB"/>
        </w:rPr>
        <w:t xml:space="preserve"> issued before March 27, 1961 </w:t>
      </w:r>
      <w:r>
        <w:rPr>
          <w:sz w:val="20"/>
          <w:szCs w:val="20"/>
          <w:lang w:val="en-GB"/>
        </w:rPr>
        <w:t xml:space="preserve"> that speficically included the bed of water</w:t>
      </w:r>
    </w:p>
    <w:p w14:paraId="785BDF9B" w14:textId="6510825C" w:rsidR="00486DFC" w:rsidRDefault="00486DFC" w:rsidP="00947E68">
      <w:pPr>
        <w:pStyle w:val="ListParagraph"/>
        <w:numPr>
          <w:ilvl w:val="1"/>
          <w:numId w:val="45"/>
        </w:numPr>
        <w:spacing w:after="120"/>
        <w:ind w:left="1434" w:hanging="357"/>
        <w:rPr>
          <w:sz w:val="20"/>
          <w:szCs w:val="20"/>
          <w:lang w:val="en-GB"/>
        </w:rPr>
      </w:pPr>
      <w:r>
        <w:rPr>
          <w:sz w:val="20"/>
          <w:szCs w:val="20"/>
          <w:lang w:val="en-GB"/>
        </w:rPr>
        <w:t>this also applies to a subdivision</w:t>
      </w:r>
      <w:r w:rsidR="00E87D83">
        <w:rPr>
          <w:sz w:val="20"/>
          <w:szCs w:val="20"/>
          <w:lang w:val="en-GB"/>
        </w:rPr>
        <w:t>, if subdivision plan was deposited before date</w:t>
      </w:r>
    </w:p>
    <w:p w14:paraId="061D19FF" w14:textId="257AEDCE" w:rsidR="00E04338" w:rsidRPr="00E04338" w:rsidRDefault="00E04338" w:rsidP="00E04338">
      <w:pPr>
        <w:spacing w:after="120"/>
        <w:rPr>
          <w:b/>
          <w:sz w:val="20"/>
          <w:szCs w:val="20"/>
          <w:u w:val="single"/>
          <w:lang w:val="en-GB"/>
        </w:rPr>
      </w:pPr>
      <w:r>
        <w:rPr>
          <w:b/>
          <w:sz w:val="20"/>
          <w:szCs w:val="20"/>
          <w:u w:val="single"/>
          <w:lang w:val="en-GB"/>
        </w:rPr>
        <w:t>Accretion and Erosion</w:t>
      </w:r>
    </w:p>
    <w:p w14:paraId="33C76696" w14:textId="1F2BEAD7" w:rsidR="00947E68" w:rsidRPr="00E74700" w:rsidRDefault="00947E68" w:rsidP="00947E68">
      <w:pPr>
        <w:rPr>
          <w:color w:val="FF00FF"/>
          <w:sz w:val="20"/>
          <w:szCs w:val="20"/>
          <w:lang w:val="en-GB"/>
        </w:rPr>
      </w:pPr>
      <w:r w:rsidRPr="00E74700">
        <w:rPr>
          <w:b/>
          <w:i/>
          <w:color w:val="FF00FF"/>
          <w:sz w:val="20"/>
          <w:szCs w:val="20"/>
          <w:lang w:val="en-GB"/>
        </w:rPr>
        <w:t>Southern Centre of Theosophy v South Australia</w:t>
      </w:r>
      <w:r w:rsidRPr="00E74700">
        <w:rPr>
          <w:b/>
          <w:color w:val="FF00FF"/>
          <w:sz w:val="20"/>
          <w:szCs w:val="20"/>
          <w:lang w:val="en-GB"/>
        </w:rPr>
        <w:t xml:space="preserve"> </w:t>
      </w:r>
      <w:r w:rsidRPr="00E74700">
        <w:rPr>
          <w:color w:val="FF00FF"/>
          <w:sz w:val="20"/>
          <w:szCs w:val="20"/>
          <w:lang w:val="en-GB"/>
        </w:rPr>
        <w:t>(1981)</w:t>
      </w:r>
    </w:p>
    <w:p w14:paraId="51F78165" w14:textId="1C44AE42" w:rsidR="00947E68" w:rsidRDefault="00947E68" w:rsidP="00947E68">
      <w:pPr>
        <w:pStyle w:val="ListParagraph"/>
        <w:numPr>
          <w:ilvl w:val="0"/>
          <w:numId w:val="46"/>
        </w:numPr>
        <w:rPr>
          <w:sz w:val="20"/>
          <w:szCs w:val="20"/>
          <w:lang w:val="en-GB"/>
        </w:rPr>
      </w:pPr>
      <w:r>
        <w:rPr>
          <w:sz w:val="20"/>
          <w:szCs w:val="20"/>
          <w:u w:val="single"/>
          <w:lang w:val="en-GB"/>
        </w:rPr>
        <w:t>Facts:</w:t>
      </w:r>
    </w:p>
    <w:p w14:paraId="40DBFC4C" w14:textId="15D1EAD6" w:rsidR="00DD0530" w:rsidRDefault="00DD0530" w:rsidP="00DD0530">
      <w:pPr>
        <w:pStyle w:val="ListParagraph"/>
        <w:numPr>
          <w:ilvl w:val="1"/>
          <w:numId w:val="46"/>
        </w:numPr>
        <w:rPr>
          <w:sz w:val="20"/>
          <w:szCs w:val="20"/>
          <w:lang w:val="en-GB"/>
        </w:rPr>
      </w:pPr>
      <w:r>
        <w:rPr>
          <w:sz w:val="20"/>
          <w:szCs w:val="20"/>
          <w:lang w:val="en-GB"/>
        </w:rPr>
        <w:t>Plaintiff owns land that abuts a lake, lake has been opened up to the ocean</w:t>
      </w:r>
    </w:p>
    <w:p w14:paraId="6457C29D" w14:textId="53E6E176" w:rsidR="00DD0530" w:rsidRDefault="00DD0530" w:rsidP="00DD0530">
      <w:pPr>
        <w:pStyle w:val="ListParagraph"/>
        <w:numPr>
          <w:ilvl w:val="1"/>
          <w:numId w:val="46"/>
        </w:numPr>
        <w:rPr>
          <w:sz w:val="20"/>
          <w:szCs w:val="20"/>
          <w:lang w:val="en-GB"/>
        </w:rPr>
      </w:pPr>
      <w:r>
        <w:rPr>
          <w:sz w:val="20"/>
          <w:szCs w:val="20"/>
          <w:lang w:val="en-GB"/>
        </w:rPr>
        <w:t>lake became quasi-tidal,  water mark is much lower, creates 20 acres of dry land</w:t>
      </w:r>
    </w:p>
    <w:p w14:paraId="5B643D2A" w14:textId="612A2E56" w:rsidR="00DD0530" w:rsidRDefault="00DD0530" w:rsidP="00DD0530">
      <w:pPr>
        <w:pStyle w:val="ListParagraph"/>
        <w:numPr>
          <w:ilvl w:val="1"/>
          <w:numId w:val="46"/>
        </w:numPr>
        <w:rPr>
          <w:sz w:val="20"/>
          <w:szCs w:val="20"/>
          <w:lang w:val="en-GB"/>
        </w:rPr>
      </w:pPr>
      <w:r>
        <w:rPr>
          <w:sz w:val="20"/>
          <w:szCs w:val="20"/>
          <w:lang w:val="en-GB"/>
        </w:rPr>
        <w:t>crown argued that a term in the lease that allowed plaintiff to put a fence  at old water line excludes the doctrine of accretion because this meant the property line was where fence was</w:t>
      </w:r>
    </w:p>
    <w:p w14:paraId="097824D8" w14:textId="2A40781A" w:rsidR="00DD0530" w:rsidRDefault="00DD0530" w:rsidP="00DD0530">
      <w:pPr>
        <w:pStyle w:val="ListParagraph"/>
        <w:numPr>
          <w:ilvl w:val="0"/>
          <w:numId w:val="46"/>
        </w:numPr>
        <w:rPr>
          <w:sz w:val="20"/>
          <w:szCs w:val="20"/>
          <w:lang w:val="en-GB"/>
        </w:rPr>
      </w:pPr>
      <w:r>
        <w:rPr>
          <w:sz w:val="20"/>
          <w:szCs w:val="20"/>
          <w:u w:val="single"/>
          <w:lang w:val="en-GB"/>
        </w:rPr>
        <w:t>Issue:</w:t>
      </w:r>
    </w:p>
    <w:p w14:paraId="064C55A4" w14:textId="369FE099" w:rsidR="00DD0530" w:rsidRDefault="00DD0530" w:rsidP="00DD0530">
      <w:pPr>
        <w:pStyle w:val="ListParagraph"/>
        <w:numPr>
          <w:ilvl w:val="1"/>
          <w:numId w:val="46"/>
        </w:numPr>
        <w:rPr>
          <w:sz w:val="20"/>
          <w:szCs w:val="20"/>
          <w:lang w:val="en-GB"/>
        </w:rPr>
      </w:pPr>
      <w:r>
        <w:rPr>
          <w:sz w:val="20"/>
          <w:szCs w:val="20"/>
          <w:lang w:val="en-GB"/>
        </w:rPr>
        <w:t>can the doctrine of accreation apply in this situation?</w:t>
      </w:r>
    </w:p>
    <w:p w14:paraId="397E200A" w14:textId="65F69FA5" w:rsidR="00DD0530" w:rsidRDefault="00774F92" w:rsidP="00774F92">
      <w:pPr>
        <w:pStyle w:val="ListParagraph"/>
        <w:numPr>
          <w:ilvl w:val="0"/>
          <w:numId w:val="46"/>
        </w:numPr>
        <w:rPr>
          <w:sz w:val="20"/>
          <w:szCs w:val="20"/>
          <w:lang w:val="en-GB"/>
        </w:rPr>
      </w:pPr>
      <w:r>
        <w:rPr>
          <w:sz w:val="20"/>
          <w:szCs w:val="20"/>
          <w:u w:val="single"/>
          <w:lang w:val="en-GB"/>
        </w:rPr>
        <w:t>Analysis:</w:t>
      </w:r>
    </w:p>
    <w:p w14:paraId="41575AFA" w14:textId="7837B8DC" w:rsidR="00774F92" w:rsidRDefault="00774F92" w:rsidP="00774F92">
      <w:pPr>
        <w:pStyle w:val="ListParagraph"/>
        <w:numPr>
          <w:ilvl w:val="1"/>
          <w:numId w:val="46"/>
        </w:numPr>
        <w:rPr>
          <w:sz w:val="20"/>
          <w:szCs w:val="20"/>
          <w:lang w:val="en-GB"/>
        </w:rPr>
      </w:pPr>
      <w:r>
        <w:rPr>
          <w:sz w:val="20"/>
          <w:szCs w:val="20"/>
          <w:lang w:val="en-GB"/>
        </w:rPr>
        <w:t>accretion does not apply to stagnant water like a lake, only flowing/tidal water</w:t>
      </w:r>
    </w:p>
    <w:p w14:paraId="651881C8" w14:textId="0CBBBCA5" w:rsidR="00774F92" w:rsidRDefault="00774F92" w:rsidP="00774F92">
      <w:pPr>
        <w:pStyle w:val="ListParagraph"/>
        <w:numPr>
          <w:ilvl w:val="0"/>
          <w:numId w:val="46"/>
        </w:numPr>
        <w:rPr>
          <w:sz w:val="20"/>
          <w:szCs w:val="20"/>
          <w:lang w:val="en-GB"/>
        </w:rPr>
      </w:pPr>
      <w:r>
        <w:rPr>
          <w:sz w:val="20"/>
          <w:szCs w:val="20"/>
          <w:u w:val="single"/>
          <w:lang w:val="en-GB"/>
        </w:rPr>
        <w:t>Ratio:</w:t>
      </w:r>
    </w:p>
    <w:p w14:paraId="1940CF00" w14:textId="28980653" w:rsidR="00774F92" w:rsidRPr="00947E68" w:rsidRDefault="00774F92" w:rsidP="00924F53">
      <w:pPr>
        <w:pStyle w:val="ListParagraph"/>
        <w:numPr>
          <w:ilvl w:val="1"/>
          <w:numId w:val="46"/>
        </w:numPr>
        <w:spacing w:after="120"/>
        <w:ind w:left="1434" w:hanging="357"/>
        <w:rPr>
          <w:sz w:val="20"/>
          <w:szCs w:val="20"/>
          <w:lang w:val="en-GB"/>
        </w:rPr>
      </w:pPr>
      <w:r w:rsidRPr="001C114A">
        <w:rPr>
          <w:sz w:val="20"/>
          <w:szCs w:val="20"/>
          <w:highlight w:val="yellow"/>
          <w:lang w:val="en-GB"/>
        </w:rPr>
        <w:t>can gain land from accretion so long as it is gradual and imperceptible</w:t>
      </w:r>
      <w:r>
        <w:rPr>
          <w:sz w:val="20"/>
          <w:szCs w:val="20"/>
          <w:lang w:val="en-GB"/>
        </w:rPr>
        <w:t xml:space="preserve"> </w:t>
      </w:r>
    </w:p>
    <w:p w14:paraId="3E00E175" w14:textId="40DBD8B9" w:rsidR="00425EE3" w:rsidRPr="00765B0B" w:rsidRDefault="00425EE3" w:rsidP="00425EE3">
      <w:pPr>
        <w:pStyle w:val="ListParagraph"/>
        <w:ind w:left="1440"/>
        <w:rPr>
          <w:sz w:val="20"/>
          <w:szCs w:val="20"/>
          <w:lang w:val="en-GB"/>
        </w:rPr>
      </w:pPr>
    </w:p>
    <w:p w14:paraId="11C82D59" w14:textId="0967B330" w:rsidR="005C2028" w:rsidRDefault="00924F53" w:rsidP="00924F53">
      <w:pPr>
        <w:spacing w:after="120"/>
        <w:rPr>
          <w:b/>
          <w:sz w:val="20"/>
          <w:szCs w:val="20"/>
          <w:u w:val="single"/>
        </w:rPr>
      </w:pPr>
      <w:r>
        <w:rPr>
          <w:b/>
          <w:sz w:val="20"/>
          <w:szCs w:val="20"/>
          <w:u w:val="single"/>
        </w:rPr>
        <w:t>Access by Riparian Owners</w:t>
      </w:r>
    </w:p>
    <w:p w14:paraId="7B4461C5" w14:textId="5FE46C36" w:rsidR="00924F53" w:rsidRPr="00E74700" w:rsidRDefault="00924F53" w:rsidP="005C2028">
      <w:pPr>
        <w:rPr>
          <w:color w:val="FF00FF"/>
          <w:sz w:val="20"/>
          <w:szCs w:val="20"/>
        </w:rPr>
      </w:pPr>
      <w:r w:rsidRPr="00E74700">
        <w:rPr>
          <w:b/>
          <w:i/>
          <w:color w:val="FF00FF"/>
          <w:sz w:val="20"/>
          <w:szCs w:val="20"/>
        </w:rPr>
        <w:t>North Saanich (District) v Murray</w:t>
      </w:r>
    </w:p>
    <w:p w14:paraId="75B4714A" w14:textId="4F67860A" w:rsidR="00924F53" w:rsidRDefault="00924F53" w:rsidP="00924F53">
      <w:pPr>
        <w:pStyle w:val="ListParagraph"/>
        <w:numPr>
          <w:ilvl w:val="0"/>
          <w:numId w:val="47"/>
        </w:numPr>
        <w:rPr>
          <w:sz w:val="20"/>
          <w:szCs w:val="20"/>
        </w:rPr>
      </w:pPr>
      <w:r>
        <w:rPr>
          <w:sz w:val="20"/>
          <w:szCs w:val="20"/>
          <w:u w:val="single"/>
        </w:rPr>
        <w:t>Facts:</w:t>
      </w:r>
    </w:p>
    <w:p w14:paraId="518E1209" w14:textId="01435CBA" w:rsidR="00924F53" w:rsidRDefault="008D0480" w:rsidP="00924F53">
      <w:pPr>
        <w:pStyle w:val="ListParagraph"/>
        <w:numPr>
          <w:ilvl w:val="1"/>
          <w:numId w:val="47"/>
        </w:numPr>
        <w:rPr>
          <w:sz w:val="20"/>
          <w:szCs w:val="20"/>
        </w:rPr>
      </w:pPr>
      <w:r>
        <w:rPr>
          <w:sz w:val="20"/>
          <w:szCs w:val="20"/>
        </w:rPr>
        <w:t>There were private riparian owners on the shoreline</w:t>
      </w:r>
      <w:r w:rsidR="00E9271B">
        <w:rPr>
          <w:sz w:val="20"/>
          <w:szCs w:val="20"/>
        </w:rPr>
        <w:t>, built docks along the foreshore</w:t>
      </w:r>
    </w:p>
    <w:p w14:paraId="58E695D5" w14:textId="55CA6DB1" w:rsidR="008D0480" w:rsidRDefault="008D0480" w:rsidP="00924F53">
      <w:pPr>
        <w:pStyle w:val="ListParagraph"/>
        <w:numPr>
          <w:ilvl w:val="1"/>
          <w:numId w:val="47"/>
        </w:numPr>
        <w:rPr>
          <w:sz w:val="20"/>
          <w:szCs w:val="20"/>
        </w:rPr>
      </w:pPr>
      <w:r>
        <w:rPr>
          <w:sz w:val="20"/>
          <w:szCs w:val="20"/>
        </w:rPr>
        <w:t>North Saanich leased the foreshore (area between high tide boundary and low tide boundary) from the crown</w:t>
      </w:r>
      <w:r w:rsidR="00E9271B">
        <w:rPr>
          <w:sz w:val="20"/>
          <w:szCs w:val="20"/>
        </w:rPr>
        <w:t xml:space="preserve"> for “recreational purposes in the public interest”</w:t>
      </w:r>
    </w:p>
    <w:p w14:paraId="104908DD" w14:textId="51DF068D" w:rsidR="00E9271B" w:rsidRDefault="00E9271B" w:rsidP="00E9271B">
      <w:pPr>
        <w:pStyle w:val="ListParagraph"/>
        <w:numPr>
          <w:ilvl w:val="0"/>
          <w:numId w:val="47"/>
        </w:numPr>
        <w:rPr>
          <w:sz w:val="20"/>
          <w:szCs w:val="20"/>
        </w:rPr>
      </w:pPr>
      <w:r>
        <w:rPr>
          <w:sz w:val="20"/>
          <w:szCs w:val="20"/>
          <w:u w:val="single"/>
        </w:rPr>
        <w:t>Issue:</w:t>
      </w:r>
    </w:p>
    <w:p w14:paraId="740B3499" w14:textId="79344D98" w:rsidR="00E9271B" w:rsidRDefault="00E9271B" w:rsidP="00E9271B">
      <w:pPr>
        <w:pStyle w:val="ListParagraph"/>
        <w:numPr>
          <w:ilvl w:val="1"/>
          <w:numId w:val="47"/>
        </w:numPr>
        <w:rPr>
          <w:sz w:val="20"/>
          <w:szCs w:val="20"/>
        </w:rPr>
      </w:pPr>
      <w:r>
        <w:rPr>
          <w:sz w:val="20"/>
          <w:szCs w:val="20"/>
        </w:rPr>
        <w:t>does a riparian owner have the right to construct structures upon the foreshore?</w:t>
      </w:r>
    </w:p>
    <w:p w14:paraId="6CEDC891" w14:textId="6691C836" w:rsidR="00E9271B" w:rsidRDefault="00E9271B" w:rsidP="00E9271B">
      <w:pPr>
        <w:pStyle w:val="ListParagraph"/>
        <w:numPr>
          <w:ilvl w:val="0"/>
          <w:numId w:val="47"/>
        </w:numPr>
        <w:rPr>
          <w:sz w:val="20"/>
          <w:szCs w:val="20"/>
        </w:rPr>
      </w:pPr>
      <w:r>
        <w:rPr>
          <w:sz w:val="20"/>
          <w:szCs w:val="20"/>
          <w:u w:val="single"/>
        </w:rPr>
        <w:t>Ratio:</w:t>
      </w:r>
    </w:p>
    <w:p w14:paraId="01BAB389" w14:textId="23A55CB1" w:rsidR="00E9271B" w:rsidRDefault="00E9271B" w:rsidP="00E9271B">
      <w:pPr>
        <w:pStyle w:val="ListParagraph"/>
        <w:numPr>
          <w:ilvl w:val="1"/>
          <w:numId w:val="47"/>
        </w:numPr>
        <w:rPr>
          <w:sz w:val="20"/>
          <w:szCs w:val="20"/>
        </w:rPr>
      </w:pPr>
      <w:r w:rsidRPr="00E73534">
        <w:rPr>
          <w:sz w:val="20"/>
          <w:szCs w:val="20"/>
          <w:highlight w:val="yellow"/>
        </w:rPr>
        <w:t>private riparian right: can go backward or forward over the foreshore to get to the water</w:t>
      </w:r>
    </w:p>
    <w:p w14:paraId="19E1C074" w14:textId="074B3687" w:rsidR="00E9271B" w:rsidRDefault="00E9271B" w:rsidP="00E9271B">
      <w:pPr>
        <w:pStyle w:val="ListParagraph"/>
        <w:numPr>
          <w:ilvl w:val="1"/>
          <w:numId w:val="47"/>
        </w:numPr>
        <w:rPr>
          <w:sz w:val="20"/>
          <w:szCs w:val="20"/>
        </w:rPr>
      </w:pPr>
      <w:r w:rsidRPr="00E73534">
        <w:rPr>
          <w:sz w:val="20"/>
          <w:szCs w:val="20"/>
          <w:highlight w:val="yellow"/>
        </w:rPr>
        <w:t>cannot interfere with the right of public access and cannot build a structure on the foreshore</w:t>
      </w:r>
    </w:p>
    <w:p w14:paraId="5B7631FB" w14:textId="257B82A8" w:rsidR="00E73534" w:rsidRDefault="00E73534" w:rsidP="00E9271B">
      <w:pPr>
        <w:pStyle w:val="ListParagraph"/>
        <w:numPr>
          <w:ilvl w:val="1"/>
          <w:numId w:val="47"/>
        </w:numPr>
        <w:rPr>
          <w:sz w:val="20"/>
          <w:szCs w:val="20"/>
        </w:rPr>
      </w:pPr>
      <w:r>
        <w:rPr>
          <w:sz w:val="20"/>
          <w:szCs w:val="20"/>
        </w:rPr>
        <w:t>owner must not interfere with public right of navigation</w:t>
      </w:r>
    </w:p>
    <w:p w14:paraId="2A94B1F3" w14:textId="550CD8A7" w:rsidR="00E73534" w:rsidRDefault="00E73534" w:rsidP="00E73534">
      <w:pPr>
        <w:pStyle w:val="ListParagraph"/>
        <w:numPr>
          <w:ilvl w:val="1"/>
          <w:numId w:val="47"/>
        </w:numPr>
        <w:spacing w:after="120"/>
        <w:ind w:left="1434" w:hanging="357"/>
        <w:rPr>
          <w:sz w:val="20"/>
          <w:szCs w:val="20"/>
        </w:rPr>
      </w:pPr>
      <w:r>
        <w:rPr>
          <w:sz w:val="20"/>
          <w:szCs w:val="20"/>
        </w:rPr>
        <w:t>riparian owners have the right to access the water and store a boat briefly to unload it safely</w:t>
      </w:r>
    </w:p>
    <w:p w14:paraId="071E9EB0" w14:textId="77777777" w:rsidR="002A0193" w:rsidRDefault="002A0193" w:rsidP="002A0193">
      <w:pPr>
        <w:spacing w:after="120"/>
        <w:jc w:val="center"/>
        <w:rPr>
          <w:b/>
          <w:sz w:val="20"/>
          <w:szCs w:val="20"/>
          <w:highlight w:val="lightGray"/>
          <w:u w:val="single"/>
        </w:rPr>
      </w:pPr>
    </w:p>
    <w:p w14:paraId="3CBA83E8" w14:textId="77777777" w:rsidR="002A0193" w:rsidRDefault="002A0193" w:rsidP="002A0193">
      <w:pPr>
        <w:spacing w:after="120"/>
        <w:jc w:val="center"/>
        <w:rPr>
          <w:b/>
          <w:sz w:val="20"/>
          <w:szCs w:val="20"/>
          <w:highlight w:val="lightGray"/>
          <w:u w:val="single"/>
        </w:rPr>
      </w:pPr>
    </w:p>
    <w:p w14:paraId="5A632293" w14:textId="77777777" w:rsidR="002A0193" w:rsidRDefault="002A0193" w:rsidP="002A0193">
      <w:pPr>
        <w:spacing w:after="120"/>
        <w:jc w:val="center"/>
        <w:rPr>
          <w:b/>
          <w:sz w:val="20"/>
          <w:szCs w:val="20"/>
          <w:highlight w:val="lightGray"/>
          <w:u w:val="single"/>
        </w:rPr>
      </w:pPr>
    </w:p>
    <w:p w14:paraId="283247E8" w14:textId="77777777" w:rsidR="002A0193" w:rsidRDefault="002A0193" w:rsidP="002A0193">
      <w:pPr>
        <w:spacing w:after="120"/>
        <w:jc w:val="center"/>
        <w:rPr>
          <w:b/>
          <w:sz w:val="20"/>
          <w:szCs w:val="20"/>
          <w:highlight w:val="lightGray"/>
          <w:u w:val="single"/>
        </w:rPr>
      </w:pPr>
    </w:p>
    <w:p w14:paraId="2BFD5557" w14:textId="77777777" w:rsidR="002A0193" w:rsidRDefault="002A0193" w:rsidP="002A0193">
      <w:pPr>
        <w:spacing w:after="120"/>
        <w:jc w:val="center"/>
        <w:rPr>
          <w:b/>
          <w:sz w:val="20"/>
          <w:szCs w:val="20"/>
          <w:highlight w:val="lightGray"/>
          <w:u w:val="single"/>
        </w:rPr>
      </w:pPr>
    </w:p>
    <w:p w14:paraId="30BFBE14" w14:textId="77777777" w:rsidR="002A0193" w:rsidRDefault="002A0193" w:rsidP="002A0193">
      <w:pPr>
        <w:spacing w:after="120"/>
        <w:jc w:val="center"/>
        <w:rPr>
          <w:b/>
          <w:sz w:val="20"/>
          <w:szCs w:val="20"/>
          <w:highlight w:val="lightGray"/>
          <w:u w:val="single"/>
        </w:rPr>
      </w:pPr>
    </w:p>
    <w:p w14:paraId="46EBC614" w14:textId="77777777" w:rsidR="002A0193" w:rsidRDefault="002A0193" w:rsidP="002A0193">
      <w:pPr>
        <w:spacing w:after="120"/>
        <w:jc w:val="center"/>
        <w:rPr>
          <w:b/>
          <w:sz w:val="20"/>
          <w:szCs w:val="20"/>
          <w:highlight w:val="lightGray"/>
          <w:u w:val="single"/>
        </w:rPr>
      </w:pPr>
    </w:p>
    <w:p w14:paraId="5E1ACBAC" w14:textId="77777777" w:rsidR="002A0193" w:rsidRDefault="002A0193" w:rsidP="002A0193">
      <w:pPr>
        <w:spacing w:after="120"/>
        <w:jc w:val="center"/>
        <w:rPr>
          <w:b/>
          <w:sz w:val="20"/>
          <w:szCs w:val="20"/>
          <w:highlight w:val="lightGray"/>
          <w:u w:val="single"/>
        </w:rPr>
      </w:pPr>
    </w:p>
    <w:p w14:paraId="45048097" w14:textId="77777777" w:rsidR="002A0193" w:rsidRDefault="002A0193" w:rsidP="002A0193">
      <w:pPr>
        <w:spacing w:after="120"/>
        <w:jc w:val="center"/>
        <w:rPr>
          <w:b/>
          <w:sz w:val="20"/>
          <w:szCs w:val="20"/>
          <w:highlight w:val="lightGray"/>
          <w:u w:val="single"/>
        </w:rPr>
      </w:pPr>
    </w:p>
    <w:p w14:paraId="68E06312" w14:textId="01057372" w:rsidR="00E73534" w:rsidRDefault="00E73534" w:rsidP="002A0193">
      <w:pPr>
        <w:spacing w:after="120"/>
        <w:jc w:val="center"/>
        <w:rPr>
          <w:sz w:val="20"/>
          <w:szCs w:val="20"/>
        </w:rPr>
      </w:pPr>
      <w:r w:rsidRPr="002A0193">
        <w:rPr>
          <w:b/>
          <w:sz w:val="20"/>
          <w:szCs w:val="20"/>
          <w:highlight w:val="lightGray"/>
          <w:u w:val="single"/>
        </w:rPr>
        <w:lastRenderedPageBreak/>
        <w:t>SUPPORT</w:t>
      </w:r>
    </w:p>
    <w:p w14:paraId="492A8D44" w14:textId="3E00A042" w:rsidR="00E73534" w:rsidRPr="00E74700" w:rsidRDefault="00604957" w:rsidP="00E73534">
      <w:pPr>
        <w:rPr>
          <w:color w:val="FF00FF"/>
          <w:sz w:val="20"/>
          <w:szCs w:val="20"/>
        </w:rPr>
      </w:pPr>
      <w:r w:rsidRPr="00E74700">
        <w:rPr>
          <w:b/>
          <w:i/>
          <w:color w:val="FF00FF"/>
          <w:sz w:val="20"/>
          <w:szCs w:val="20"/>
        </w:rPr>
        <w:t>Cleland v Berbarick</w:t>
      </w:r>
      <w:r w:rsidR="00791230" w:rsidRPr="00E74700">
        <w:rPr>
          <w:color w:val="FF00FF"/>
          <w:sz w:val="20"/>
          <w:szCs w:val="20"/>
        </w:rPr>
        <w:t xml:space="preserve"> (1915 Ont </w:t>
      </w:r>
      <w:r w:rsidR="00A467B8" w:rsidRPr="00E74700">
        <w:rPr>
          <w:color w:val="FF00FF"/>
          <w:sz w:val="20"/>
          <w:szCs w:val="20"/>
        </w:rPr>
        <w:t>CA)</w:t>
      </w:r>
    </w:p>
    <w:p w14:paraId="4926D34D" w14:textId="1565CDAD" w:rsidR="00604957" w:rsidRPr="00604957" w:rsidRDefault="00604957" w:rsidP="00604957">
      <w:pPr>
        <w:pStyle w:val="ListParagraph"/>
        <w:numPr>
          <w:ilvl w:val="0"/>
          <w:numId w:val="48"/>
        </w:numPr>
        <w:rPr>
          <w:sz w:val="20"/>
          <w:szCs w:val="20"/>
          <w:u w:val="single"/>
        </w:rPr>
      </w:pPr>
      <w:r>
        <w:rPr>
          <w:sz w:val="20"/>
          <w:szCs w:val="20"/>
          <w:u w:val="single"/>
        </w:rPr>
        <w:t>Facts:</w:t>
      </w:r>
    </w:p>
    <w:p w14:paraId="707A6F84" w14:textId="5A074BE6" w:rsidR="00604957" w:rsidRPr="00551817" w:rsidRDefault="00604957" w:rsidP="00551817">
      <w:pPr>
        <w:pStyle w:val="ListParagraph"/>
        <w:numPr>
          <w:ilvl w:val="1"/>
          <w:numId w:val="48"/>
        </w:numPr>
        <w:rPr>
          <w:sz w:val="20"/>
          <w:szCs w:val="20"/>
          <w:u w:val="single"/>
        </w:rPr>
      </w:pPr>
      <w:r>
        <w:rPr>
          <w:sz w:val="20"/>
          <w:szCs w:val="20"/>
        </w:rPr>
        <w:t>defendant and his wife had separate lots, they removed lots of sand from their lots, and sand from the plaintiff’s lot was moved by nature (wind/water) from plaintiff’s lot to fill the void on defendant’s lot</w:t>
      </w:r>
      <w:r w:rsidR="00551817">
        <w:rPr>
          <w:sz w:val="20"/>
          <w:szCs w:val="20"/>
        </w:rPr>
        <w:t xml:space="preserve">, </w:t>
      </w:r>
      <w:r w:rsidRPr="00551817">
        <w:rPr>
          <w:sz w:val="20"/>
          <w:szCs w:val="20"/>
        </w:rPr>
        <w:t>plaintiff’s beach was left with gravel, plaintiff sued</w:t>
      </w:r>
    </w:p>
    <w:p w14:paraId="5ED8EE4F" w14:textId="54CCDFC3" w:rsidR="00604957" w:rsidRPr="00551817" w:rsidRDefault="00551817" w:rsidP="00604957">
      <w:pPr>
        <w:pStyle w:val="ListParagraph"/>
        <w:numPr>
          <w:ilvl w:val="0"/>
          <w:numId w:val="48"/>
        </w:numPr>
        <w:rPr>
          <w:sz w:val="20"/>
          <w:szCs w:val="20"/>
          <w:u w:val="single"/>
        </w:rPr>
      </w:pPr>
      <w:r>
        <w:rPr>
          <w:sz w:val="20"/>
          <w:szCs w:val="20"/>
          <w:u w:val="single"/>
        </w:rPr>
        <w:t>Ratio:</w:t>
      </w:r>
    </w:p>
    <w:p w14:paraId="52B10EC9" w14:textId="423F321F" w:rsidR="00551817" w:rsidRPr="00551817" w:rsidRDefault="00551817" w:rsidP="00551817">
      <w:pPr>
        <w:pStyle w:val="ListParagraph"/>
        <w:numPr>
          <w:ilvl w:val="1"/>
          <w:numId w:val="48"/>
        </w:numPr>
        <w:rPr>
          <w:sz w:val="20"/>
          <w:szCs w:val="20"/>
          <w:u w:val="single"/>
        </w:rPr>
      </w:pPr>
      <w:r>
        <w:rPr>
          <w:i/>
          <w:sz w:val="20"/>
          <w:szCs w:val="20"/>
        </w:rPr>
        <w:t>sine quo res ipsa haberi non debet</w:t>
      </w:r>
      <w:r>
        <w:rPr>
          <w:sz w:val="20"/>
          <w:szCs w:val="20"/>
        </w:rPr>
        <w:t>—</w:t>
      </w:r>
      <w:r w:rsidRPr="00551817">
        <w:rPr>
          <w:sz w:val="20"/>
          <w:szCs w:val="20"/>
          <w:highlight w:val="yellow"/>
        </w:rPr>
        <w:t>support is part of the land itself, must remain with the land, is not an easement</w:t>
      </w:r>
    </w:p>
    <w:p w14:paraId="4B060D76" w14:textId="665E0E81" w:rsidR="00551817" w:rsidRPr="00551817" w:rsidRDefault="00551817" w:rsidP="00551817">
      <w:pPr>
        <w:pStyle w:val="ListParagraph"/>
        <w:numPr>
          <w:ilvl w:val="1"/>
          <w:numId w:val="48"/>
        </w:numPr>
        <w:rPr>
          <w:sz w:val="20"/>
          <w:szCs w:val="20"/>
          <w:u w:val="single"/>
        </w:rPr>
      </w:pPr>
      <w:r>
        <w:rPr>
          <w:i/>
          <w:sz w:val="20"/>
          <w:szCs w:val="20"/>
        </w:rPr>
        <w:t>sic utere tuo ut alienum non laedas</w:t>
      </w:r>
      <w:r>
        <w:rPr>
          <w:sz w:val="20"/>
          <w:szCs w:val="20"/>
        </w:rPr>
        <w:t>—you cannot use your property in a way that would hurt another (nuisance principle)</w:t>
      </w:r>
    </w:p>
    <w:p w14:paraId="415F5C9B" w14:textId="0D5BB66D" w:rsidR="00551817" w:rsidRPr="00551817" w:rsidRDefault="00551817" w:rsidP="00551817">
      <w:pPr>
        <w:pStyle w:val="ListParagraph"/>
        <w:numPr>
          <w:ilvl w:val="1"/>
          <w:numId w:val="48"/>
        </w:numPr>
        <w:spacing w:after="120"/>
        <w:ind w:left="1434" w:hanging="357"/>
        <w:rPr>
          <w:sz w:val="20"/>
          <w:szCs w:val="20"/>
          <w:u w:val="single"/>
        </w:rPr>
      </w:pPr>
      <w:r w:rsidRPr="00551817">
        <w:rPr>
          <w:sz w:val="20"/>
          <w:szCs w:val="20"/>
          <w:highlight w:val="yellow"/>
        </w:rPr>
        <w:t>owner has right to land in natural condition without interference by direct/indirect action of nature facilitated by direct action of owner of adjoining land</w:t>
      </w:r>
    </w:p>
    <w:p w14:paraId="12721DEF" w14:textId="39FF4696" w:rsidR="00551817" w:rsidRPr="00E74700" w:rsidRDefault="00A467B8" w:rsidP="00551817">
      <w:pPr>
        <w:rPr>
          <w:color w:val="FF00FF"/>
          <w:sz w:val="20"/>
          <w:szCs w:val="20"/>
        </w:rPr>
      </w:pPr>
      <w:r w:rsidRPr="00E74700">
        <w:rPr>
          <w:b/>
          <w:i/>
          <w:color w:val="FF00FF"/>
          <w:sz w:val="20"/>
          <w:szCs w:val="20"/>
        </w:rPr>
        <w:t>Bremner v Bleakley</w:t>
      </w:r>
      <w:r w:rsidR="00791230" w:rsidRPr="00E74700">
        <w:rPr>
          <w:color w:val="FF00FF"/>
          <w:sz w:val="20"/>
          <w:szCs w:val="20"/>
        </w:rPr>
        <w:t xml:space="preserve"> (1924 Ont CA)</w:t>
      </w:r>
    </w:p>
    <w:p w14:paraId="193ED26B" w14:textId="50D17B03" w:rsidR="00A467B8" w:rsidRDefault="00A467B8" w:rsidP="00A467B8">
      <w:pPr>
        <w:pStyle w:val="ListParagraph"/>
        <w:numPr>
          <w:ilvl w:val="0"/>
          <w:numId w:val="49"/>
        </w:numPr>
        <w:rPr>
          <w:sz w:val="20"/>
          <w:szCs w:val="20"/>
        </w:rPr>
      </w:pPr>
      <w:r>
        <w:rPr>
          <w:sz w:val="20"/>
          <w:szCs w:val="20"/>
          <w:u w:val="single"/>
        </w:rPr>
        <w:t>Facts:</w:t>
      </w:r>
    </w:p>
    <w:p w14:paraId="0F690AFE" w14:textId="231C34C4" w:rsidR="00A467B8" w:rsidRDefault="00A467B8" w:rsidP="00A467B8">
      <w:pPr>
        <w:pStyle w:val="ListParagraph"/>
        <w:numPr>
          <w:ilvl w:val="1"/>
          <w:numId w:val="49"/>
        </w:numPr>
        <w:rPr>
          <w:sz w:val="20"/>
          <w:szCs w:val="20"/>
        </w:rPr>
      </w:pPr>
      <w:r>
        <w:rPr>
          <w:sz w:val="20"/>
          <w:szCs w:val="20"/>
        </w:rPr>
        <w:t>defendant excavated large holes on his property, removed sand and sold it</w:t>
      </w:r>
    </w:p>
    <w:p w14:paraId="4BD77123" w14:textId="345197BD" w:rsidR="00A467B8" w:rsidRDefault="00A467B8" w:rsidP="00A467B8">
      <w:pPr>
        <w:pStyle w:val="ListParagraph"/>
        <w:numPr>
          <w:ilvl w:val="1"/>
          <w:numId w:val="49"/>
        </w:numPr>
        <w:rPr>
          <w:sz w:val="20"/>
          <w:szCs w:val="20"/>
        </w:rPr>
      </w:pPr>
      <w:r>
        <w:rPr>
          <w:sz w:val="20"/>
          <w:szCs w:val="20"/>
        </w:rPr>
        <w:t>wind would sweep plaintiff’s sand into defendant’s holes</w:t>
      </w:r>
    </w:p>
    <w:p w14:paraId="74C13D17" w14:textId="7BDFEF9F" w:rsidR="00A467B8" w:rsidRDefault="00A467B8" w:rsidP="00A467B8">
      <w:pPr>
        <w:pStyle w:val="ListParagraph"/>
        <w:numPr>
          <w:ilvl w:val="1"/>
          <w:numId w:val="49"/>
        </w:numPr>
        <w:rPr>
          <w:sz w:val="20"/>
          <w:szCs w:val="20"/>
        </w:rPr>
      </w:pPr>
      <w:r>
        <w:rPr>
          <w:sz w:val="20"/>
          <w:szCs w:val="20"/>
        </w:rPr>
        <w:t xml:space="preserve">plaintiff sued, trial judge followed </w:t>
      </w:r>
      <w:r>
        <w:rPr>
          <w:i/>
          <w:sz w:val="20"/>
          <w:szCs w:val="20"/>
        </w:rPr>
        <w:t>Cleland</w:t>
      </w:r>
      <w:r>
        <w:rPr>
          <w:sz w:val="20"/>
          <w:szCs w:val="20"/>
        </w:rPr>
        <w:t xml:space="preserve"> (supra)</w:t>
      </w:r>
    </w:p>
    <w:p w14:paraId="5FF6030D" w14:textId="58F8A829" w:rsidR="00A467B8" w:rsidRDefault="00A467B8" w:rsidP="00A467B8">
      <w:pPr>
        <w:pStyle w:val="ListParagraph"/>
        <w:numPr>
          <w:ilvl w:val="0"/>
          <w:numId w:val="49"/>
        </w:numPr>
        <w:rPr>
          <w:sz w:val="20"/>
          <w:szCs w:val="20"/>
        </w:rPr>
      </w:pPr>
      <w:r>
        <w:rPr>
          <w:sz w:val="20"/>
          <w:szCs w:val="20"/>
          <w:u w:val="single"/>
        </w:rPr>
        <w:t>Analysis:</w:t>
      </w:r>
    </w:p>
    <w:p w14:paraId="56582168" w14:textId="186BA798" w:rsidR="00A467B8" w:rsidRDefault="00A467B8" w:rsidP="00A467B8">
      <w:pPr>
        <w:pStyle w:val="ListParagraph"/>
        <w:numPr>
          <w:ilvl w:val="1"/>
          <w:numId w:val="49"/>
        </w:numPr>
        <w:rPr>
          <w:sz w:val="20"/>
          <w:szCs w:val="20"/>
        </w:rPr>
      </w:pPr>
      <w:r>
        <w:rPr>
          <w:sz w:val="20"/>
          <w:szCs w:val="20"/>
        </w:rPr>
        <w:t xml:space="preserve">distinguished from </w:t>
      </w:r>
      <w:r>
        <w:rPr>
          <w:i/>
          <w:sz w:val="20"/>
          <w:szCs w:val="20"/>
        </w:rPr>
        <w:t>Cleland</w:t>
      </w:r>
      <w:r>
        <w:rPr>
          <w:sz w:val="20"/>
          <w:szCs w:val="20"/>
        </w:rPr>
        <w:t xml:space="preserve"> by saying that the removal of sand was a separate event from the wind blowing the plaintiff’s sand</w:t>
      </w:r>
    </w:p>
    <w:p w14:paraId="75093786" w14:textId="43C1CCB6" w:rsidR="00A467B8" w:rsidRDefault="00A467B8" w:rsidP="00A467B8">
      <w:pPr>
        <w:pStyle w:val="ListParagraph"/>
        <w:numPr>
          <w:ilvl w:val="1"/>
          <w:numId w:val="49"/>
        </w:numPr>
        <w:rPr>
          <w:sz w:val="20"/>
          <w:szCs w:val="20"/>
        </w:rPr>
      </w:pPr>
      <w:r>
        <w:rPr>
          <w:sz w:val="20"/>
          <w:szCs w:val="20"/>
        </w:rPr>
        <w:t xml:space="preserve">in </w:t>
      </w:r>
      <w:r>
        <w:rPr>
          <w:i/>
          <w:sz w:val="20"/>
          <w:szCs w:val="20"/>
        </w:rPr>
        <w:t>Cleland</w:t>
      </w:r>
      <w:r>
        <w:rPr>
          <w:sz w:val="20"/>
          <w:szCs w:val="20"/>
        </w:rPr>
        <w:t xml:space="preserve"> excavation is close to the property line and disrupts the strata</w:t>
      </w:r>
    </w:p>
    <w:p w14:paraId="66694B97" w14:textId="682CABED" w:rsidR="00A467B8" w:rsidRDefault="008A68AD" w:rsidP="00A467B8">
      <w:pPr>
        <w:pStyle w:val="ListParagraph"/>
        <w:numPr>
          <w:ilvl w:val="1"/>
          <w:numId w:val="49"/>
        </w:numPr>
        <w:rPr>
          <w:sz w:val="20"/>
          <w:szCs w:val="20"/>
        </w:rPr>
      </w:pPr>
      <w:r w:rsidRPr="008A68AD">
        <w:rPr>
          <w:sz w:val="20"/>
          <w:szCs w:val="20"/>
          <w:highlight w:val="yellow"/>
        </w:rPr>
        <w:t>holes</w:t>
      </w:r>
      <w:r w:rsidR="00A467B8" w:rsidRPr="008A68AD">
        <w:rPr>
          <w:sz w:val="20"/>
          <w:szCs w:val="20"/>
          <w:highlight w:val="yellow"/>
        </w:rPr>
        <w:t xml:space="preserve"> in this case is too far from property line, support is not disrupted by the digging</w:t>
      </w:r>
    </w:p>
    <w:p w14:paraId="3F769869" w14:textId="7085CE13" w:rsidR="00A467B8" w:rsidRDefault="00A467B8" w:rsidP="00A467B8">
      <w:pPr>
        <w:pStyle w:val="ListParagraph"/>
        <w:numPr>
          <w:ilvl w:val="1"/>
          <w:numId w:val="49"/>
        </w:numPr>
        <w:rPr>
          <w:sz w:val="20"/>
          <w:szCs w:val="20"/>
        </w:rPr>
      </w:pPr>
      <w:r>
        <w:rPr>
          <w:sz w:val="20"/>
          <w:szCs w:val="20"/>
        </w:rPr>
        <w:t>to rule in favour of plaintiff would make excavation difficult for people in future (policy)</w:t>
      </w:r>
    </w:p>
    <w:p w14:paraId="7C9266D6" w14:textId="061229AA" w:rsidR="008A68AD" w:rsidRDefault="008A68AD" w:rsidP="00A467B8">
      <w:pPr>
        <w:pStyle w:val="ListParagraph"/>
        <w:numPr>
          <w:ilvl w:val="1"/>
          <w:numId w:val="49"/>
        </w:numPr>
        <w:rPr>
          <w:sz w:val="20"/>
          <w:szCs w:val="20"/>
        </w:rPr>
      </w:pPr>
      <w:r w:rsidRPr="008A68AD">
        <w:rPr>
          <w:sz w:val="20"/>
          <w:szCs w:val="20"/>
          <w:u w:val="single"/>
        </w:rPr>
        <w:t>sand is not a chattel</w:t>
      </w:r>
      <w:r>
        <w:rPr>
          <w:sz w:val="20"/>
          <w:szCs w:val="20"/>
        </w:rPr>
        <w:t>, otherwise absurdity (how do you tell which grains of sand are yours, you could potentially be liable for trespass of your sand onto other person’s land)</w:t>
      </w:r>
    </w:p>
    <w:p w14:paraId="71E92F2A" w14:textId="19C34DC1" w:rsidR="008A68AD" w:rsidRDefault="008A68AD" w:rsidP="008A68AD">
      <w:pPr>
        <w:pStyle w:val="ListParagraph"/>
        <w:numPr>
          <w:ilvl w:val="0"/>
          <w:numId w:val="49"/>
        </w:numPr>
        <w:rPr>
          <w:sz w:val="20"/>
          <w:szCs w:val="20"/>
        </w:rPr>
      </w:pPr>
      <w:r>
        <w:rPr>
          <w:sz w:val="20"/>
          <w:szCs w:val="20"/>
          <w:u w:val="single"/>
        </w:rPr>
        <w:t>Ratio:</w:t>
      </w:r>
    </w:p>
    <w:p w14:paraId="14CC809C" w14:textId="1D2DCEA8" w:rsidR="008A68AD" w:rsidRDefault="008A68AD" w:rsidP="008A68AD">
      <w:pPr>
        <w:pStyle w:val="ListParagraph"/>
        <w:numPr>
          <w:ilvl w:val="1"/>
          <w:numId w:val="49"/>
        </w:numPr>
        <w:spacing w:after="120"/>
        <w:ind w:left="1434" w:hanging="357"/>
        <w:rPr>
          <w:sz w:val="20"/>
          <w:szCs w:val="20"/>
        </w:rPr>
      </w:pPr>
      <w:r w:rsidRPr="008A68AD">
        <w:rPr>
          <w:sz w:val="20"/>
          <w:szCs w:val="20"/>
          <w:highlight w:val="yellow"/>
        </w:rPr>
        <w:t>judge likens the trapping of sand to accretion—if sand forms by gradual accumulation into holes on the property, the same rule would apply</w:t>
      </w:r>
      <w:r>
        <w:rPr>
          <w:sz w:val="20"/>
          <w:szCs w:val="20"/>
        </w:rPr>
        <w:t>.</w:t>
      </w:r>
    </w:p>
    <w:p w14:paraId="01D520DA" w14:textId="38A9D6A6" w:rsidR="008A68AD" w:rsidRPr="00E74700" w:rsidRDefault="002421FA" w:rsidP="008A68AD">
      <w:pPr>
        <w:rPr>
          <w:color w:val="FF00FF"/>
          <w:sz w:val="20"/>
          <w:szCs w:val="20"/>
        </w:rPr>
      </w:pPr>
      <w:r w:rsidRPr="00E74700">
        <w:rPr>
          <w:b/>
          <w:i/>
          <w:color w:val="FF00FF"/>
          <w:sz w:val="20"/>
          <w:szCs w:val="20"/>
        </w:rPr>
        <w:t>Gillies v Bortoluzzi</w:t>
      </w:r>
      <w:r w:rsidR="004318C4" w:rsidRPr="00E74700">
        <w:rPr>
          <w:color w:val="FF00FF"/>
          <w:sz w:val="20"/>
          <w:szCs w:val="20"/>
        </w:rPr>
        <w:t xml:space="preserve"> (1952 MB QB)</w:t>
      </w:r>
    </w:p>
    <w:p w14:paraId="3A6CBC22" w14:textId="599522CF" w:rsidR="002421FA" w:rsidRDefault="002421FA" w:rsidP="002421FA">
      <w:pPr>
        <w:pStyle w:val="ListParagraph"/>
        <w:numPr>
          <w:ilvl w:val="0"/>
          <w:numId w:val="50"/>
        </w:numPr>
        <w:rPr>
          <w:sz w:val="20"/>
          <w:szCs w:val="20"/>
        </w:rPr>
      </w:pPr>
      <w:r>
        <w:rPr>
          <w:sz w:val="20"/>
          <w:szCs w:val="20"/>
          <w:u w:val="single"/>
        </w:rPr>
        <w:t>Facts:</w:t>
      </w:r>
    </w:p>
    <w:p w14:paraId="49654CE5" w14:textId="54899D7F" w:rsidR="002421FA" w:rsidRDefault="00114177" w:rsidP="002421FA">
      <w:pPr>
        <w:pStyle w:val="ListParagraph"/>
        <w:numPr>
          <w:ilvl w:val="1"/>
          <w:numId w:val="50"/>
        </w:numPr>
        <w:rPr>
          <w:sz w:val="20"/>
          <w:szCs w:val="20"/>
        </w:rPr>
      </w:pPr>
      <w:r>
        <w:rPr>
          <w:sz w:val="20"/>
          <w:szCs w:val="20"/>
        </w:rPr>
        <w:t>defendant was excavating for a basement on land next to land where plaintiff tenant operated a grocery store</w:t>
      </w:r>
    </w:p>
    <w:p w14:paraId="2B8CFAD1" w14:textId="372E4011" w:rsidR="00114177" w:rsidRDefault="00114177" w:rsidP="002421FA">
      <w:pPr>
        <w:pStyle w:val="ListParagraph"/>
        <w:numPr>
          <w:ilvl w:val="1"/>
          <w:numId w:val="50"/>
        </w:numPr>
        <w:rPr>
          <w:sz w:val="20"/>
          <w:szCs w:val="20"/>
        </w:rPr>
      </w:pPr>
      <w:r>
        <w:rPr>
          <w:sz w:val="20"/>
          <w:szCs w:val="20"/>
        </w:rPr>
        <w:t>the wall of the plaintiff’s building collapsed and plaintiff’s belongings fell into hole, were damaged</w:t>
      </w:r>
    </w:p>
    <w:p w14:paraId="49009A5A" w14:textId="045CB00F" w:rsidR="00114177" w:rsidRDefault="00114177" w:rsidP="00114177">
      <w:pPr>
        <w:pStyle w:val="ListParagraph"/>
        <w:numPr>
          <w:ilvl w:val="0"/>
          <w:numId w:val="50"/>
        </w:numPr>
        <w:rPr>
          <w:sz w:val="20"/>
          <w:szCs w:val="20"/>
        </w:rPr>
      </w:pPr>
      <w:r>
        <w:rPr>
          <w:sz w:val="20"/>
          <w:szCs w:val="20"/>
          <w:u w:val="single"/>
        </w:rPr>
        <w:t>Issue:</w:t>
      </w:r>
    </w:p>
    <w:p w14:paraId="72DAE7CB" w14:textId="0CED94ED" w:rsidR="00114177" w:rsidRDefault="00114177" w:rsidP="00114177">
      <w:pPr>
        <w:pStyle w:val="ListParagraph"/>
        <w:numPr>
          <w:ilvl w:val="1"/>
          <w:numId w:val="50"/>
        </w:numPr>
        <w:rPr>
          <w:sz w:val="20"/>
          <w:szCs w:val="20"/>
        </w:rPr>
      </w:pPr>
      <w:r>
        <w:rPr>
          <w:sz w:val="20"/>
          <w:szCs w:val="20"/>
        </w:rPr>
        <w:t>is defendant liable for removal of support</w:t>
      </w:r>
    </w:p>
    <w:p w14:paraId="56897239" w14:textId="71EFD43D" w:rsidR="00CC1B3B" w:rsidRDefault="00CC1B3B" w:rsidP="00114177">
      <w:pPr>
        <w:pStyle w:val="ListParagraph"/>
        <w:numPr>
          <w:ilvl w:val="0"/>
          <w:numId w:val="50"/>
        </w:numPr>
        <w:rPr>
          <w:sz w:val="20"/>
          <w:szCs w:val="20"/>
        </w:rPr>
      </w:pPr>
      <w:r>
        <w:rPr>
          <w:sz w:val="20"/>
          <w:szCs w:val="20"/>
          <w:u w:val="single"/>
        </w:rPr>
        <w:t>Analysis:</w:t>
      </w:r>
    </w:p>
    <w:p w14:paraId="18AE18B5" w14:textId="314B337D" w:rsidR="00CC1B3B" w:rsidRPr="00CC1B3B" w:rsidRDefault="00CC1B3B" w:rsidP="00CC1B3B">
      <w:pPr>
        <w:pStyle w:val="ListParagraph"/>
        <w:numPr>
          <w:ilvl w:val="1"/>
          <w:numId w:val="50"/>
        </w:numPr>
        <w:rPr>
          <w:sz w:val="20"/>
          <w:szCs w:val="20"/>
        </w:rPr>
      </w:pPr>
      <w:r>
        <w:rPr>
          <w:sz w:val="20"/>
          <w:szCs w:val="20"/>
        </w:rPr>
        <w:t>plaintiff is entitled to lateral support for land in natural support fir land in its natural state, but not entitled to lateral support when there is superimposed upon the land the weight of a building</w:t>
      </w:r>
    </w:p>
    <w:p w14:paraId="52FB475D" w14:textId="1F920610" w:rsidR="00114177" w:rsidRPr="00114177" w:rsidRDefault="00114177" w:rsidP="00114177">
      <w:pPr>
        <w:pStyle w:val="ListParagraph"/>
        <w:numPr>
          <w:ilvl w:val="0"/>
          <w:numId w:val="50"/>
        </w:numPr>
        <w:rPr>
          <w:sz w:val="20"/>
          <w:szCs w:val="20"/>
        </w:rPr>
      </w:pPr>
      <w:r>
        <w:rPr>
          <w:sz w:val="20"/>
          <w:szCs w:val="20"/>
          <w:u w:val="single"/>
        </w:rPr>
        <w:t>Ratio:</w:t>
      </w:r>
    </w:p>
    <w:p w14:paraId="11770F48" w14:textId="633D5D03" w:rsidR="00114177" w:rsidRDefault="00114177" w:rsidP="00114177">
      <w:pPr>
        <w:pStyle w:val="ListParagraph"/>
        <w:numPr>
          <w:ilvl w:val="1"/>
          <w:numId w:val="50"/>
        </w:numPr>
        <w:rPr>
          <w:sz w:val="20"/>
          <w:szCs w:val="20"/>
        </w:rPr>
      </w:pPr>
      <w:r w:rsidRPr="00CC1B3B">
        <w:rPr>
          <w:sz w:val="20"/>
          <w:szCs w:val="20"/>
          <w:highlight w:val="yellow"/>
        </w:rPr>
        <w:t>removal of lateral support by itself would not give cause of action</w:t>
      </w:r>
      <w:r w:rsidR="00CC1B3B" w:rsidRPr="00CC1B3B">
        <w:rPr>
          <w:sz w:val="20"/>
          <w:szCs w:val="20"/>
          <w:highlight w:val="yellow"/>
        </w:rPr>
        <w:t xml:space="preserve"> (because of weight of bldg)</w:t>
      </w:r>
    </w:p>
    <w:p w14:paraId="44261E52" w14:textId="015D3156" w:rsidR="00CC1B3B" w:rsidRDefault="00CC1B3B" w:rsidP="00CC1B3B">
      <w:pPr>
        <w:pStyle w:val="ListParagraph"/>
        <w:numPr>
          <w:ilvl w:val="1"/>
          <w:numId w:val="50"/>
        </w:numPr>
        <w:spacing w:after="120"/>
        <w:ind w:left="1434" w:hanging="357"/>
        <w:rPr>
          <w:sz w:val="20"/>
          <w:szCs w:val="20"/>
        </w:rPr>
      </w:pPr>
      <w:r>
        <w:rPr>
          <w:sz w:val="20"/>
          <w:szCs w:val="20"/>
        </w:rPr>
        <w:t xml:space="preserve">defendant was </w:t>
      </w:r>
      <w:r w:rsidRPr="00CC1B3B">
        <w:rPr>
          <w:sz w:val="20"/>
          <w:szCs w:val="20"/>
          <w:highlight w:val="yellow"/>
        </w:rPr>
        <w:t>entitled to vertical support underneath a building</w:t>
      </w:r>
      <w:r>
        <w:rPr>
          <w:sz w:val="20"/>
          <w:szCs w:val="20"/>
        </w:rPr>
        <w:t>, defendant wins</w:t>
      </w:r>
    </w:p>
    <w:p w14:paraId="6F3A4FDC" w14:textId="7D53A86C" w:rsidR="00CC1B3B" w:rsidRPr="00E74700" w:rsidRDefault="00CC1B3B" w:rsidP="00CC1B3B">
      <w:pPr>
        <w:rPr>
          <w:color w:val="FF00FF"/>
          <w:sz w:val="20"/>
          <w:szCs w:val="20"/>
        </w:rPr>
      </w:pPr>
      <w:r w:rsidRPr="00E74700">
        <w:rPr>
          <w:b/>
          <w:i/>
          <w:color w:val="FF00FF"/>
          <w:sz w:val="20"/>
          <w:szCs w:val="20"/>
        </w:rPr>
        <w:t>Rytter v Schmitz</w:t>
      </w:r>
      <w:r w:rsidR="00E74700">
        <w:rPr>
          <w:color w:val="FF00FF"/>
          <w:sz w:val="20"/>
          <w:szCs w:val="20"/>
        </w:rPr>
        <w:t xml:space="preserve"> (1974 BCSC)</w:t>
      </w:r>
    </w:p>
    <w:p w14:paraId="3B30C1FE" w14:textId="4E88864F" w:rsidR="00CC1B3B" w:rsidRDefault="00CC1B3B" w:rsidP="00CC1B3B">
      <w:pPr>
        <w:pStyle w:val="ListParagraph"/>
        <w:numPr>
          <w:ilvl w:val="0"/>
          <w:numId w:val="51"/>
        </w:numPr>
        <w:rPr>
          <w:sz w:val="20"/>
          <w:szCs w:val="20"/>
        </w:rPr>
      </w:pPr>
      <w:r>
        <w:rPr>
          <w:sz w:val="20"/>
          <w:szCs w:val="20"/>
          <w:u w:val="single"/>
        </w:rPr>
        <w:t>Facts:</w:t>
      </w:r>
    </w:p>
    <w:p w14:paraId="669567FA" w14:textId="22B4D900" w:rsidR="00CC1B3B" w:rsidRDefault="00672194" w:rsidP="00CC1B3B">
      <w:pPr>
        <w:pStyle w:val="ListParagraph"/>
        <w:numPr>
          <w:ilvl w:val="1"/>
          <w:numId w:val="51"/>
        </w:numPr>
        <w:rPr>
          <w:sz w:val="20"/>
          <w:szCs w:val="20"/>
        </w:rPr>
      </w:pPr>
      <w:r>
        <w:rPr>
          <w:sz w:val="20"/>
          <w:szCs w:val="20"/>
        </w:rPr>
        <w:t>defendant is excavating his own property near the boundary of his neighbour’s property</w:t>
      </w:r>
    </w:p>
    <w:p w14:paraId="0EF58DF3" w14:textId="7EB957FD" w:rsidR="00672194" w:rsidRDefault="00672194" w:rsidP="00CC1B3B">
      <w:pPr>
        <w:pStyle w:val="ListParagraph"/>
        <w:numPr>
          <w:ilvl w:val="1"/>
          <w:numId w:val="51"/>
        </w:numPr>
        <w:rPr>
          <w:sz w:val="20"/>
          <w:szCs w:val="20"/>
        </w:rPr>
      </w:pPr>
      <w:r>
        <w:rPr>
          <w:sz w:val="20"/>
          <w:szCs w:val="20"/>
        </w:rPr>
        <w:t>part of plaintiff’s building collapses, plaintiff sues</w:t>
      </w:r>
    </w:p>
    <w:p w14:paraId="12B68281" w14:textId="27718FE7" w:rsidR="00672194" w:rsidRDefault="00672194" w:rsidP="00672194">
      <w:pPr>
        <w:pStyle w:val="ListParagraph"/>
        <w:numPr>
          <w:ilvl w:val="0"/>
          <w:numId w:val="51"/>
        </w:numPr>
        <w:rPr>
          <w:sz w:val="20"/>
          <w:szCs w:val="20"/>
        </w:rPr>
      </w:pPr>
      <w:r>
        <w:rPr>
          <w:sz w:val="20"/>
          <w:szCs w:val="20"/>
          <w:u w:val="single"/>
        </w:rPr>
        <w:t>Ratio:</w:t>
      </w:r>
    </w:p>
    <w:p w14:paraId="3FFF6389" w14:textId="72608361" w:rsidR="00114177" w:rsidRPr="002A0193" w:rsidRDefault="00672194" w:rsidP="002A0193">
      <w:pPr>
        <w:pStyle w:val="ListParagraph"/>
        <w:numPr>
          <w:ilvl w:val="1"/>
          <w:numId w:val="51"/>
        </w:numPr>
        <w:rPr>
          <w:sz w:val="20"/>
          <w:szCs w:val="20"/>
        </w:rPr>
      </w:pPr>
      <w:r>
        <w:rPr>
          <w:sz w:val="20"/>
          <w:szCs w:val="20"/>
        </w:rPr>
        <w:t>now even without prescription there is a common law right for vertical support, principle of support extends beyond land in its natural state to buildings as well</w:t>
      </w:r>
    </w:p>
    <w:p w14:paraId="2CDAE969" w14:textId="0D79E64C" w:rsidR="00410E0F" w:rsidRPr="00B07851" w:rsidRDefault="00410E0F" w:rsidP="00765B0B">
      <w:pPr>
        <w:pStyle w:val="ListParagraph"/>
        <w:numPr>
          <w:ilvl w:val="0"/>
          <w:numId w:val="37"/>
        </w:numPr>
        <w:rPr>
          <w:b/>
          <w:color w:val="FF0000"/>
          <w:sz w:val="20"/>
          <w:szCs w:val="20"/>
          <w:u w:val="single"/>
        </w:rPr>
      </w:pPr>
      <w:r w:rsidRPr="00B07851">
        <w:rPr>
          <w:b/>
          <w:color w:val="FF0000"/>
          <w:sz w:val="20"/>
          <w:szCs w:val="20"/>
          <w:u w:val="single"/>
        </w:rPr>
        <w:br w:type="page"/>
      </w:r>
    </w:p>
    <w:p w14:paraId="493DE9C5" w14:textId="17C2F26C" w:rsidR="00500AFC" w:rsidRPr="00410E0F" w:rsidRDefault="00500AFC" w:rsidP="00500AFC">
      <w:pPr>
        <w:spacing w:after="120"/>
        <w:jc w:val="center"/>
        <w:rPr>
          <w:b/>
          <w:color w:val="FF0000"/>
          <w:sz w:val="20"/>
          <w:szCs w:val="20"/>
          <w:u w:val="single"/>
        </w:rPr>
      </w:pPr>
      <w:r w:rsidRPr="00410E0F">
        <w:rPr>
          <w:b/>
          <w:color w:val="FF0000"/>
          <w:sz w:val="20"/>
          <w:szCs w:val="20"/>
          <w:u w:val="single"/>
        </w:rPr>
        <w:lastRenderedPageBreak/>
        <w:t>CHAPTER 2</w:t>
      </w:r>
    </w:p>
    <w:p w14:paraId="673DF9EA" w14:textId="48428900" w:rsidR="005E7F59" w:rsidRPr="009C56C0" w:rsidRDefault="00C57F23" w:rsidP="005E7F59">
      <w:pPr>
        <w:rPr>
          <w:b/>
          <w:color w:val="8000FF"/>
          <w:sz w:val="20"/>
          <w:szCs w:val="20"/>
        </w:rPr>
      </w:pPr>
      <w:r w:rsidRPr="009C56C0">
        <w:rPr>
          <w:b/>
          <w:color w:val="8000FF"/>
          <w:sz w:val="20"/>
          <w:szCs w:val="20"/>
          <w:u w:val="single"/>
        </w:rPr>
        <w:t>Two types of property:</w:t>
      </w:r>
    </w:p>
    <w:p w14:paraId="3B8E9AA5" w14:textId="5CDFD9BD" w:rsidR="00C57F23" w:rsidRPr="00410E0F" w:rsidRDefault="00C57F23" w:rsidP="005E7F59">
      <w:pPr>
        <w:rPr>
          <w:sz w:val="20"/>
          <w:szCs w:val="20"/>
        </w:rPr>
      </w:pPr>
      <w:r w:rsidRPr="00410E0F">
        <w:rPr>
          <w:b/>
          <w:sz w:val="20"/>
          <w:szCs w:val="20"/>
        </w:rPr>
        <w:t>real property (land)</w:t>
      </w:r>
      <w:r w:rsidRPr="00410E0F">
        <w:rPr>
          <w:sz w:val="20"/>
          <w:szCs w:val="20"/>
        </w:rPr>
        <w:t>—comes from the idea that a “real action” is a type of litigation where successful plaintiff recovered the actual subject matter of dispute (land)</w:t>
      </w:r>
    </w:p>
    <w:p w14:paraId="5BBF81B5" w14:textId="00180EA6" w:rsidR="00C57F23" w:rsidRPr="00410E0F" w:rsidRDefault="00C57F23" w:rsidP="00C57F23">
      <w:pPr>
        <w:spacing w:after="120"/>
        <w:rPr>
          <w:sz w:val="20"/>
          <w:szCs w:val="20"/>
        </w:rPr>
      </w:pPr>
      <w:r w:rsidRPr="00410E0F">
        <w:rPr>
          <w:b/>
          <w:sz w:val="20"/>
          <w:szCs w:val="20"/>
        </w:rPr>
        <w:t>personal property</w:t>
      </w:r>
      <w:r w:rsidRPr="00410E0F">
        <w:rPr>
          <w:sz w:val="20"/>
          <w:szCs w:val="20"/>
        </w:rPr>
        <w:t>—in personal action, plaintiff recovered money from defendant (judgment against a person)</w:t>
      </w:r>
    </w:p>
    <w:p w14:paraId="7B7DBB87" w14:textId="0AA17B97" w:rsidR="00C57F23" w:rsidRPr="009C56C0" w:rsidRDefault="00C57F23" w:rsidP="00C57F23">
      <w:pPr>
        <w:rPr>
          <w:b/>
          <w:color w:val="8000FF"/>
          <w:sz w:val="20"/>
          <w:szCs w:val="20"/>
        </w:rPr>
      </w:pPr>
      <w:r w:rsidRPr="009C56C0">
        <w:rPr>
          <w:b/>
          <w:color w:val="8000FF"/>
          <w:sz w:val="20"/>
          <w:szCs w:val="20"/>
          <w:u w:val="single"/>
        </w:rPr>
        <w:t>Land law mediates:</w:t>
      </w:r>
    </w:p>
    <w:p w14:paraId="700F15FC" w14:textId="3F582323" w:rsidR="00C57F23" w:rsidRPr="00410E0F" w:rsidRDefault="00C57F23" w:rsidP="00C57F23">
      <w:pPr>
        <w:rPr>
          <w:sz w:val="20"/>
          <w:szCs w:val="20"/>
        </w:rPr>
      </w:pPr>
      <w:r w:rsidRPr="00410E0F">
        <w:rPr>
          <w:b/>
          <w:sz w:val="20"/>
          <w:szCs w:val="20"/>
        </w:rPr>
        <w:t>disposition</w:t>
      </w:r>
      <w:r w:rsidRPr="00410E0F">
        <w:rPr>
          <w:sz w:val="20"/>
          <w:szCs w:val="20"/>
        </w:rPr>
        <w:t>—</w:t>
      </w:r>
      <w:r w:rsidRPr="00410E0F">
        <w:rPr>
          <w:i/>
          <w:sz w:val="20"/>
          <w:szCs w:val="20"/>
        </w:rPr>
        <w:t>inter vivos</w:t>
      </w:r>
      <w:r w:rsidRPr="00410E0F">
        <w:rPr>
          <w:sz w:val="20"/>
          <w:szCs w:val="20"/>
        </w:rPr>
        <w:t xml:space="preserve"> by sale or by gift, on death by will or by intestacy </w:t>
      </w:r>
    </w:p>
    <w:p w14:paraId="09BBD008" w14:textId="43D710D1" w:rsidR="00480CAD" w:rsidRPr="00410E0F" w:rsidRDefault="00480CAD" w:rsidP="00480CAD">
      <w:pPr>
        <w:pStyle w:val="ListParagraph"/>
        <w:numPr>
          <w:ilvl w:val="0"/>
          <w:numId w:val="1"/>
        </w:numPr>
        <w:rPr>
          <w:sz w:val="20"/>
          <w:szCs w:val="20"/>
        </w:rPr>
      </w:pPr>
      <w:r w:rsidRPr="00410E0F">
        <w:rPr>
          <w:sz w:val="20"/>
          <w:szCs w:val="20"/>
        </w:rPr>
        <w:t>technically nobody owns land, only an interest in land</w:t>
      </w:r>
    </w:p>
    <w:p w14:paraId="3DF6E5B4" w14:textId="0500EBD5" w:rsidR="00480CAD" w:rsidRPr="00410E0F" w:rsidRDefault="00480CAD" w:rsidP="00480CAD">
      <w:pPr>
        <w:pStyle w:val="ListParagraph"/>
        <w:numPr>
          <w:ilvl w:val="0"/>
          <w:numId w:val="1"/>
        </w:numPr>
        <w:rPr>
          <w:sz w:val="20"/>
          <w:szCs w:val="20"/>
        </w:rPr>
      </w:pPr>
      <w:r w:rsidRPr="00410E0F">
        <w:rPr>
          <w:sz w:val="20"/>
          <w:szCs w:val="20"/>
        </w:rPr>
        <w:t>interest can be owned singly or jointly, third parties could have lesser interests in same land</w:t>
      </w:r>
    </w:p>
    <w:p w14:paraId="2CAD0761" w14:textId="0D19DDAE" w:rsidR="00480CAD" w:rsidRPr="00410E0F" w:rsidRDefault="00480CAD" w:rsidP="00480CAD">
      <w:pPr>
        <w:rPr>
          <w:sz w:val="20"/>
          <w:szCs w:val="20"/>
        </w:rPr>
      </w:pPr>
      <w:r w:rsidRPr="00410E0F">
        <w:rPr>
          <w:b/>
          <w:sz w:val="20"/>
          <w:szCs w:val="20"/>
        </w:rPr>
        <w:t>use</w:t>
      </w:r>
      <w:r w:rsidRPr="00410E0F">
        <w:rPr>
          <w:sz w:val="20"/>
          <w:szCs w:val="20"/>
        </w:rPr>
        <w:t>—limitations on the use of land, three types:</w:t>
      </w:r>
    </w:p>
    <w:p w14:paraId="2AE77901" w14:textId="1840AD09" w:rsidR="00480CAD" w:rsidRPr="00410E0F" w:rsidRDefault="00480CAD" w:rsidP="00480CAD">
      <w:pPr>
        <w:pStyle w:val="ListParagraph"/>
        <w:numPr>
          <w:ilvl w:val="0"/>
          <w:numId w:val="2"/>
        </w:numPr>
        <w:rPr>
          <w:sz w:val="20"/>
          <w:szCs w:val="20"/>
        </w:rPr>
      </w:pPr>
      <w:r w:rsidRPr="00410E0F">
        <w:rPr>
          <w:sz w:val="20"/>
          <w:szCs w:val="20"/>
          <w:u w:val="single"/>
        </w:rPr>
        <w:t>common law</w:t>
      </w:r>
      <w:r w:rsidRPr="00410E0F">
        <w:rPr>
          <w:sz w:val="20"/>
          <w:szCs w:val="20"/>
        </w:rPr>
        <w:t>—nuisance (smell, noise), trespass and negligence</w:t>
      </w:r>
    </w:p>
    <w:p w14:paraId="12566A82" w14:textId="4841C254" w:rsidR="00480CAD" w:rsidRPr="00410E0F" w:rsidRDefault="00480CAD" w:rsidP="00480CAD">
      <w:pPr>
        <w:pStyle w:val="ListParagraph"/>
        <w:numPr>
          <w:ilvl w:val="0"/>
          <w:numId w:val="2"/>
        </w:numPr>
        <w:rPr>
          <w:sz w:val="20"/>
          <w:szCs w:val="20"/>
        </w:rPr>
      </w:pPr>
      <w:r w:rsidRPr="00410E0F">
        <w:rPr>
          <w:sz w:val="20"/>
          <w:szCs w:val="20"/>
          <w:u w:val="single"/>
        </w:rPr>
        <w:t>private arrangements</w:t>
      </w:r>
      <w:r w:rsidRPr="00410E0F">
        <w:rPr>
          <w:sz w:val="20"/>
          <w:szCs w:val="20"/>
        </w:rPr>
        <w:t>—by law of contract and later by law of restrictive covenants</w:t>
      </w:r>
    </w:p>
    <w:p w14:paraId="45C8ED3B" w14:textId="17B005BD" w:rsidR="00480CAD" w:rsidRPr="00410E0F" w:rsidRDefault="00480CAD" w:rsidP="00480CAD">
      <w:pPr>
        <w:pStyle w:val="ListParagraph"/>
        <w:numPr>
          <w:ilvl w:val="0"/>
          <w:numId w:val="2"/>
        </w:numPr>
        <w:rPr>
          <w:b/>
          <w:sz w:val="20"/>
          <w:szCs w:val="20"/>
        </w:rPr>
      </w:pPr>
      <w:r w:rsidRPr="00410E0F">
        <w:rPr>
          <w:sz w:val="20"/>
          <w:szCs w:val="20"/>
          <w:u w:val="single"/>
        </w:rPr>
        <w:t>legislation</w:t>
      </w:r>
      <w:r w:rsidRPr="00410E0F">
        <w:rPr>
          <w:sz w:val="20"/>
          <w:szCs w:val="20"/>
        </w:rPr>
        <w:t>—statutory restraints on use of land—designating different parts of land different purposes</w:t>
      </w:r>
    </w:p>
    <w:p w14:paraId="61B92AE9" w14:textId="57970D53" w:rsidR="00480CAD" w:rsidRPr="00410E0F" w:rsidRDefault="00480CAD" w:rsidP="00480CAD">
      <w:pPr>
        <w:pStyle w:val="ListParagraph"/>
        <w:numPr>
          <w:ilvl w:val="1"/>
          <w:numId w:val="2"/>
        </w:numPr>
        <w:spacing w:after="120"/>
        <w:ind w:left="1434" w:hanging="357"/>
        <w:rPr>
          <w:b/>
          <w:sz w:val="20"/>
          <w:szCs w:val="20"/>
        </w:rPr>
      </w:pPr>
      <w:r w:rsidRPr="00410E0F">
        <w:rPr>
          <w:sz w:val="20"/>
          <w:szCs w:val="20"/>
        </w:rPr>
        <w:t>municipal zoning, designated agricultural land, etc</w:t>
      </w:r>
    </w:p>
    <w:p w14:paraId="56D8D603" w14:textId="2EB1D0A7" w:rsidR="00480CAD" w:rsidRPr="00A17413" w:rsidRDefault="00480CAD" w:rsidP="00A17413">
      <w:pPr>
        <w:jc w:val="center"/>
        <w:rPr>
          <w:b/>
          <w:sz w:val="20"/>
          <w:szCs w:val="20"/>
        </w:rPr>
      </w:pPr>
      <w:r w:rsidRPr="00A17413">
        <w:rPr>
          <w:b/>
          <w:sz w:val="20"/>
          <w:szCs w:val="20"/>
          <w:highlight w:val="lightGray"/>
          <w:u w:val="single"/>
        </w:rPr>
        <w:t>Tenure:</w:t>
      </w:r>
    </w:p>
    <w:p w14:paraId="769E5BE6" w14:textId="3422E59E" w:rsidR="00480CAD" w:rsidRPr="00410E0F" w:rsidRDefault="00480CAD" w:rsidP="00480CAD">
      <w:pPr>
        <w:rPr>
          <w:sz w:val="20"/>
          <w:szCs w:val="20"/>
        </w:rPr>
      </w:pPr>
      <w:r w:rsidRPr="00410E0F">
        <w:rPr>
          <w:b/>
          <w:sz w:val="20"/>
          <w:szCs w:val="20"/>
        </w:rPr>
        <w:t>feudalism</w:t>
      </w:r>
      <w:r w:rsidRPr="00410E0F">
        <w:rPr>
          <w:sz w:val="20"/>
          <w:szCs w:val="20"/>
        </w:rPr>
        <w:t>—system of government that came about in Western Europe after fall of Roman Empire</w:t>
      </w:r>
    </w:p>
    <w:p w14:paraId="407DC608" w14:textId="3841BBE8" w:rsidR="00480CAD" w:rsidRPr="00410E0F" w:rsidRDefault="00480CAD" w:rsidP="00480CAD">
      <w:pPr>
        <w:rPr>
          <w:sz w:val="20"/>
          <w:szCs w:val="20"/>
        </w:rPr>
      </w:pPr>
      <w:r w:rsidRPr="00410E0F">
        <w:rPr>
          <w:b/>
          <w:sz w:val="20"/>
          <w:szCs w:val="20"/>
        </w:rPr>
        <w:t>WILLIAM THE CONQUEROR</w:t>
      </w:r>
      <w:r w:rsidRPr="00410E0F">
        <w:rPr>
          <w:sz w:val="20"/>
          <w:szCs w:val="20"/>
        </w:rPr>
        <w:t>—conquered England in 1066 and took all the land for himself, and then parceled it out to his followers</w:t>
      </w:r>
    </w:p>
    <w:p w14:paraId="65AE6950" w14:textId="348EB825" w:rsidR="00D141D0" w:rsidRPr="00410E0F" w:rsidRDefault="00D141D0" w:rsidP="00D141D0">
      <w:pPr>
        <w:pStyle w:val="ListParagraph"/>
        <w:numPr>
          <w:ilvl w:val="0"/>
          <w:numId w:val="4"/>
        </w:numPr>
        <w:rPr>
          <w:sz w:val="20"/>
          <w:szCs w:val="20"/>
        </w:rPr>
      </w:pPr>
      <w:r w:rsidRPr="00410E0F">
        <w:rPr>
          <w:sz w:val="20"/>
          <w:szCs w:val="20"/>
        </w:rPr>
        <w:t>(Crown as absolute owner is theoretical basis for all land law!)</w:t>
      </w:r>
    </w:p>
    <w:p w14:paraId="16939EDA" w14:textId="2A003999" w:rsidR="00480CAD" w:rsidRPr="00410E0F" w:rsidRDefault="00D141D0" w:rsidP="00D141D0">
      <w:pPr>
        <w:pStyle w:val="ListParagraph"/>
        <w:numPr>
          <w:ilvl w:val="0"/>
          <w:numId w:val="3"/>
        </w:numPr>
        <w:rPr>
          <w:sz w:val="20"/>
          <w:szCs w:val="20"/>
        </w:rPr>
      </w:pPr>
      <w:r w:rsidRPr="00410E0F">
        <w:rPr>
          <w:b/>
          <w:sz w:val="20"/>
          <w:szCs w:val="20"/>
        </w:rPr>
        <w:t>sub-infeudation</w:t>
      </w:r>
      <w:r w:rsidRPr="00410E0F">
        <w:rPr>
          <w:sz w:val="20"/>
          <w:szCs w:val="20"/>
        </w:rPr>
        <w:t>—William’s followers parceled out their land to people, who parceled out that land even further</w:t>
      </w:r>
    </w:p>
    <w:p w14:paraId="623B3722" w14:textId="15D4523A" w:rsidR="00D141D0" w:rsidRPr="00410E0F" w:rsidRDefault="00D141D0" w:rsidP="00D141D0">
      <w:pPr>
        <w:pStyle w:val="ListParagraph"/>
        <w:numPr>
          <w:ilvl w:val="0"/>
          <w:numId w:val="3"/>
        </w:numPr>
        <w:rPr>
          <w:sz w:val="20"/>
          <w:szCs w:val="20"/>
        </w:rPr>
      </w:pPr>
      <w:r w:rsidRPr="00410E0F">
        <w:rPr>
          <w:sz w:val="20"/>
          <w:szCs w:val="20"/>
        </w:rPr>
        <w:t xml:space="preserve">tenants were granted </w:t>
      </w:r>
      <w:r w:rsidRPr="00410E0F">
        <w:rPr>
          <w:b/>
          <w:sz w:val="20"/>
          <w:szCs w:val="20"/>
        </w:rPr>
        <w:t>freehold estates</w:t>
      </w:r>
      <w:r w:rsidRPr="00410E0F">
        <w:rPr>
          <w:sz w:val="20"/>
          <w:szCs w:val="20"/>
        </w:rPr>
        <w:t xml:space="preserve"> </w:t>
      </w:r>
    </w:p>
    <w:p w14:paraId="5D1BFD61" w14:textId="73863F8C" w:rsidR="00D141D0" w:rsidRPr="00410E0F" w:rsidRDefault="00D141D0" w:rsidP="00D141D0">
      <w:pPr>
        <w:pStyle w:val="ListParagraph"/>
        <w:numPr>
          <w:ilvl w:val="1"/>
          <w:numId w:val="3"/>
        </w:numPr>
        <w:rPr>
          <w:sz w:val="20"/>
          <w:szCs w:val="20"/>
        </w:rPr>
      </w:pPr>
      <w:r w:rsidRPr="00410E0F">
        <w:rPr>
          <w:sz w:val="20"/>
          <w:szCs w:val="20"/>
          <w:u w:val="single"/>
        </w:rPr>
        <w:t>knight service</w:t>
      </w:r>
      <w:r w:rsidRPr="00410E0F">
        <w:rPr>
          <w:sz w:val="20"/>
          <w:szCs w:val="20"/>
        </w:rPr>
        <w:t>—had to supply soldiers (later money)</w:t>
      </w:r>
    </w:p>
    <w:p w14:paraId="45E3098D" w14:textId="0624C0DA" w:rsidR="00D141D0" w:rsidRPr="00410E0F" w:rsidRDefault="00D141D0" w:rsidP="00D141D0">
      <w:pPr>
        <w:pStyle w:val="ListParagraph"/>
        <w:numPr>
          <w:ilvl w:val="2"/>
          <w:numId w:val="3"/>
        </w:numPr>
        <w:rPr>
          <w:sz w:val="20"/>
          <w:szCs w:val="20"/>
        </w:rPr>
      </w:pPr>
      <w:r w:rsidRPr="00410E0F">
        <w:rPr>
          <w:sz w:val="20"/>
          <w:szCs w:val="20"/>
        </w:rPr>
        <w:t>grand sergeanty is similar</w:t>
      </w:r>
    </w:p>
    <w:p w14:paraId="6B3F394D" w14:textId="587CC6CA" w:rsidR="00D141D0" w:rsidRPr="00410E0F" w:rsidRDefault="00D141D0" w:rsidP="00D141D0">
      <w:pPr>
        <w:pStyle w:val="ListParagraph"/>
        <w:numPr>
          <w:ilvl w:val="1"/>
          <w:numId w:val="3"/>
        </w:numPr>
        <w:rPr>
          <w:sz w:val="20"/>
          <w:szCs w:val="20"/>
        </w:rPr>
      </w:pPr>
      <w:r w:rsidRPr="00410E0F">
        <w:rPr>
          <w:sz w:val="20"/>
          <w:szCs w:val="20"/>
          <w:u w:val="single"/>
        </w:rPr>
        <w:t>socage</w:t>
      </w:r>
      <w:r w:rsidRPr="00410E0F">
        <w:rPr>
          <w:sz w:val="20"/>
          <w:szCs w:val="20"/>
        </w:rPr>
        <w:t>—performed agricultural service (later paid money)</w:t>
      </w:r>
    </w:p>
    <w:p w14:paraId="34130392" w14:textId="6D0C3821" w:rsidR="00D141D0" w:rsidRPr="00410E0F" w:rsidRDefault="00D141D0" w:rsidP="00D141D0">
      <w:pPr>
        <w:pStyle w:val="ListParagraph"/>
        <w:numPr>
          <w:ilvl w:val="2"/>
          <w:numId w:val="3"/>
        </w:numPr>
        <w:rPr>
          <w:sz w:val="20"/>
          <w:szCs w:val="20"/>
        </w:rPr>
      </w:pPr>
      <w:r w:rsidRPr="00410E0F">
        <w:rPr>
          <w:sz w:val="20"/>
          <w:szCs w:val="20"/>
        </w:rPr>
        <w:t>petty sergeanty is similar</w:t>
      </w:r>
    </w:p>
    <w:p w14:paraId="6F2B5942" w14:textId="39CC486D" w:rsidR="00D141D0" w:rsidRPr="00410E0F" w:rsidRDefault="00D141D0" w:rsidP="00D141D0">
      <w:pPr>
        <w:pStyle w:val="ListParagraph"/>
        <w:numPr>
          <w:ilvl w:val="1"/>
          <w:numId w:val="3"/>
        </w:numPr>
        <w:rPr>
          <w:sz w:val="20"/>
          <w:szCs w:val="20"/>
        </w:rPr>
      </w:pPr>
      <w:r w:rsidRPr="00410E0F">
        <w:rPr>
          <w:sz w:val="20"/>
          <w:szCs w:val="20"/>
          <w:u w:val="single"/>
        </w:rPr>
        <w:t>frankalmoin</w:t>
      </w:r>
      <w:r w:rsidRPr="00410E0F">
        <w:rPr>
          <w:sz w:val="20"/>
          <w:szCs w:val="20"/>
        </w:rPr>
        <w:t>—had to perform religious duty</w:t>
      </w:r>
    </w:p>
    <w:p w14:paraId="68EF2787" w14:textId="3604018C" w:rsidR="00D141D0" w:rsidRPr="00410E0F" w:rsidRDefault="00D141D0" w:rsidP="00D141D0">
      <w:pPr>
        <w:pStyle w:val="ListParagraph"/>
        <w:numPr>
          <w:ilvl w:val="0"/>
          <w:numId w:val="3"/>
        </w:numPr>
        <w:rPr>
          <w:sz w:val="20"/>
          <w:szCs w:val="20"/>
        </w:rPr>
      </w:pPr>
      <w:r w:rsidRPr="00410E0F">
        <w:rPr>
          <w:sz w:val="20"/>
          <w:szCs w:val="20"/>
        </w:rPr>
        <w:t xml:space="preserve">these types of tenure were later united under </w:t>
      </w:r>
      <w:r w:rsidRPr="00410E0F">
        <w:rPr>
          <w:b/>
          <w:sz w:val="20"/>
          <w:szCs w:val="20"/>
        </w:rPr>
        <w:t>socage</w:t>
      </w:r>
      <w:r w:rsidRPr="00410E0F">
        <w:rPr>
          <w:sz w:val="20"/>
          <w:szCs w:val="20"/>
        </w:rPr>
        <w:t xml:space="preserve"> and the obligation disappeared, because of:</w:t>
      </w:r>
    </w:p>
    <w:p w14:paraId="5FA0C720" w14:textId="05E45716" w:rsidR="00D141D0" w:rsidRPr="00410E0F" w:rsidRDefault="00D141D0" w:rsidP="00D141D0">
      <w:pPr>
        <w:pStyle w:val="ListParagraph"/>
        <w:numPr>
          <w:ilvl w:val="1"/>
          <w:numId w:val="3"/>
        </w:numPr>
        <w:rPr>
          <w:sz w:val="20"/>
          <w:szCs w:val="20"/>
        </w:rPr>
      </w:pPr>
      <w:r w:rsidRPr="00C410BA">
        <w:rPr>
          <w:i/>
          <w:color w:val="0000FF"/>
          <w:sz w:val="20"/>
          <w:szCs w:val="20"/>
        </w:rPr>
        <w:t>Statute of Quia Empotores</w:t>
      </w:r>
      <w:r w:rsidRPr="00410E0F">
        <w:rPr>
          <w:sz w:val="20"/>
          <w:szCs w:val="20"/>
        </w:rPr>
        <w:t xml:space="preserve"> (1290)—prohibited further sub-infeudation, required substitution instead</w:t>
      </w:r>
    </w:p>
    <w:p w14:paraId="668E8DD7" w14:textId="436B7DAE" w:rsidR="00D141D0" w:rsidRPr="00410E0F" w:rsidRDefault="00D141D0" w:rsidP="00D141D0">
      <w:pPr>
        <w:pStyle w:val="ListParagraph"/>
        <w:numPr>
          <w:ilvl w:val="1"/>
          <w:numId w:val="3"/>
        </w:numPr>
        <w:rPr>
          <w:sz w:val="20"/>
          <w:szCs w:val="20"/>
        </w:rPr>
      </w:pPr>
      <w:r w:rsidRPr="00C410BA">
        <w:rPr>
          <w:i/>
          <w:color w:val="0000FF"/>
          <w:sz w:val="20"/>
          <w:szCs w:val="20"/>
        </w:rPr>
        <w:t>Tenures Abolition Act</w:t>
      </w:r>
      <w:r w:rsidRPr="00410E0F">
        <w:rPr>
          <w:sz w:val="20"/>
          <w:szCs w:val="20"/>
        </w:rPr>
        <w:t xml:space="preserve"> (1660)—converted knight service and seargeanty into socage, and abolished all incidents except for:</w:t>
      </w:r>
    </w:p>
    <w:p w14:paraId="2BF725A2" w14:textId="1373254E" w:rsidR="00D141D0" w:rsidRPr="00410E0F" w:rsidRDefault="00D141D0" w:rsidP="00D141D0">
      <w:pPr>
        <w:pStyle w:val="ListParagraph"/>
        <w:numPr>
          <w:ilvl w:val="2"/>
          <w:numId w:val="3"/>
        </w:numPr>
        <w:rPr>
          <w:sz w:val="20"/>
          <w:szCs w:val="20"/>
        </w:rPr>
      </w:pPr>
      <w:r w:rsidRPr="00410E0F">
        <w:rPr>
          <w:sz w:val="20"/>
          <w:szCs w:val="20"/>
          <w:u w:val="single"/>
        </w:rPr>
        <w:t>esch</w:t>
      </w:r>
      <w:r w:rsidR="00922482" w:rsidRPr="00410E0F">
        <w:rPr>
          <w:sz w:val="20"/>
          <w:szCs w:val="20"/>
          <w:u w:val="single"/>
        </w:rPr>
        <w:t>eat</w:t>
      </w:r>
      <w:r w:rsidR="00922482" w:rsidRPr="00410E0F">
        <w:rPr>
          <w:sz w:val="20"/>
          <w:szCs w:val="20"/>
        </w:rPr>
        <w:t>—right of lord to claim land of tenant who died without heirs or who committed a felony</w:t>
      </w:r>
    </w:p>
    <w:p w14:paraId="3CAB51EF" w14:textId="1C8F062E" w:rsidR="00922482" w:rsidRPr="00410E0F" w:rsidRDefault="00922482" w:rsidP="00B934FA">
      <w:pPr>
        <w:pStyle w:val="ListParagraph"/>
        <w:numPr>
          <w:ilvl w:val="2"/>
          <w:numId w:val="3"/>
        </w:numPr>
        <w:spacing w:after="120"/>
        <w:ind w:left="2154" w:hanging="357"/>
        <w:rPr>
          <w:sz w:val="20"/>
          <w:szCs w:val="20"/>
        </w:rPr>
      </w:pPr>
      <w:r w:rsidRPr="00410E0F">
        <w:rPr>
          <w:sz w:val="20"/>
          <w:szCs w:val="20"/>
          <w:u w:val="single"/>
        </w:rPr>
        <w:t>forfeiture</w:t>
      </w:r>
      <w:r w:rsidRPr="00410E0F">
        <w:rPr>
          <w:sz w:val="20"/>
          <w:szCs w:val="20"/>
        </w:rPr>
        <w:t>—Crown can claim land in case of high treason</w:t>
      </w:r>
    </w:p>
    <w:p w14:paraId="7A98C55C" w14:textId="195CFD23" w:rsidR="00B934FA" w:rsidRPr="00A17413" w:rsidRDefault="00B934FA" w:rsidP="00A17413">
      <w:pPr>
        <w:jc w:val="center"/>
        <w:rPr>
          <w:b/>
          <w:sz w:val="20"/>
          <w:szCs w:val="20"/>
        </w:rPr>
      </w:pPr>
      <w:r w:rsidRPr="00A17413">
        <w:rPr>
          <w:b/>
          <w:sz w:val="20"/>
          <w:szCs w:val="20"/>
          <w:highlight w:val="lightGray"/>
          <w:u w:val="single"/>
        </w:rPr>
        <w:t>Corporeal Interests</w:t>
      </w:r>
      <w:r w:rsidRPr="00A17413">
        <w:rPr>
          <w:b/>
          <w:sz w:val="20"/>
          <w:szCs w:val="20"/>
          <w:highlight w:val="lightGray"/>
        </w:rPr>
        <w:t xml:space="preserve"> (interests that entitle a person to possession)</w:t>
      </w:r>
    </w:p>
    <w:p w14:paraId="2D588BCA" w14:textId="5A21C896" w:rsidR="00B934FA" w:rsidRPr="00410E0F" w:rsidRDefault="00B934FA" w:rsidP="00B934FA">
      <w:pPr>
        <w:rPr>
          <w:sz w:val="20"/>
          <w:szCs w:val="20"/>
        </w:rPr>
      </w:pPr>
      <w:r w:rsidRPr="00410E0F">
        <w:rPr>
          <w:b/>
          <w:sz w:val="20"/>
          <w:szCs w:val="20"/>
        </w:rPr>
        <w:t>fee simple</w:t>
      </w:r>
      <w:r w:rsidRPr="00410E0F">
        <w:rPr>
          <w:sz w:val="20"/>
          <w:szCs w:val="20"/>
        </w:rPr>
        <w:t>—a time in land</w:t>
      </w:r>
    </w:p>
    <w:p w14:paraId="5D19185A" w14:textId="4ED1ACE9" w:rsidR="00B934FA" w:rsidRPr="00410E0F" w:rsidRDefault="00B934FA" w:rsidP="00B934FA">
      <w:pPr>
        <w:pStyle w:val="ListParagraph"/>
        <w:numPr>
          <w:ilvl w:val="0"/>
          <w:numId w:val="5"/>
        </w:numPr>
        <w:rPr>
          <w:sz w:val="20"/>
          <w:szCs w:val="20"/>
        </w:rPr>
      </w:pPr>
      <w:r w:rsidRPr="00410E0F">
        <w:rPr>
          <w:sz w:val="20"/>
          <w:szCs w:val="20"/>
        </w:rPr>
        <w:t>“fee” means inheritable and “simple” meant by any type of heir</w:t>
      </w:r>
    </w:p>
    <w:p w14:paraId="1F08381A" w14:textId="0C23F2AF" w:rsidR="00B934FA" w:rsidRPr="00410E0F" w:rsidRDefault="00B934FA" w:rsidP="00B934FA">
      <w:pPr>
        <w:pStyle w:val="ListParagraph"/>
        <w:numPr>
          <w:ilvl w:val="0"/>
          <w:numId w:val="5"/>
        </w:numPr>
        <w:rPr>
          <w:sz w:val="20"/>
          <w:szCs w:val="20"/>
        </w:rPr>
      </w:pPr>
      <w:r w:rsidRPr="00410E0F">
        <w:rPr>
          <w:sz w:val="20"/>
          <w:szCs w:val="20"/>
        </w:rPr>
        <w:t xml:space="preserve">after granting rights of disposition (by </w:t>
      </w:r>
      <w:r w:rsidRPr="00C410BA">
        <w:rPr>
          <w:i/>
          <w:color w:val="0000FF"/>
          <w:sz w:val="20"/>
          <w:szCs w:val="20"/>
        </w:rPr>
        <w:t>Statute of Wills</w:t>
      </w:r>
      <w:r w:rsidRPr="00410E0F">
        <w:rPr>
          <w:sz w:val="20"/>
          <w:szCs w:val="20"/>
        </w:rPr>
        <w:t xml:space="preserve"> and </w:t>
      </w:r>
      <w:r w:rsidRPr="00C410BA">
        <w:rPr>
          <w:i/>
          <w:color w:val="0000FF"/>
          <w:sz w:val="20"/>
          <w:szCs w:val="20"/>
        </w:rPr>
        <w:t>Statute of Quia Empotores</w:t>
      </w:r>
      <w:r w:rsidRPr="00410E0F">
        <w:rPr>
          <w:sz w:val="20"/>
          <w:szCs w:val="20"/>
        </w:rPr>
        <w:t>), almost identical to absolute ownership</w:t>
      </w:r>
    </w:p>
    <w:p w14:paraId="3660BA9B" w14:textId="3053D4A3" w:rsidR="003F0CA6" w:rsidRPr="00410E0F" w:rsidRDefault="00B934FA" w:rsidP="003F0CA6">
      <w:pPr>
        <w:rPr>
          <w:sz w:val="20"/>
          <w:szCs w:val="20"/>
        </w:rPr>
      </w:pPr>
      <w:r w:rsidRPr="00410E0F">
        <w:rPr>
          <w:b/>
          <w:sz w:val="20"/>
          <w:szCs w:val="20"/>
        </w:rPr>
        <w:t>fee tail</w:t>
      </w:r>
      <w:r w:rsidRPr="00410E0F">
        <w:rPr>
          <w:sz w:val="20"/>
          <w:szCs w:val="20"/>
        </w:rPr>
        <w:t>—still a “fee” so inheritable, but “tail” (from French “to cut”) means the heirs who could inherit were cut down</w:t>
      </w:r>
      <w:r w:rsidR="003F0CA6" w:rsidRPr="00410E0F">
        <w:rPr>
          <w:sz w:val="20"/>
          <w:szCs w:val="20"/>
        </w:rPr>
        <w:t xml:space="preserve"> (“to A and the heirs of his body”)</w:t>
      </w:r>
    </w:p>
    <w:p w14:paraId="6C67830D" w14:textId="6A78C66A" w:rsidR="003F0CA6" w:rsidRPr="00410E0F" w:rsidRDefault="003F0CA6" w:rsidP="003F0CA6">
      <w:pPr>
        <w:pStyle w:val="ListParagraph"/>
        <w:numPr>
          <w:ilvl w:val="0"/>
          <w:numId w:val="6"/>
        </w:numPr>
        <w:rPr>
          <w:sz w:val="20"/>
          <w:szCs w:val="20"/>
        </w:rPr>
      </w:pPr>
      <w:r w:rsidRPr="00C410BA">
        <w:rPr>
          <w:i/>
          <w:color w:val="0000FF"/>
          <w:sz w:val="20"/>
          <w:szCs w:val="20"/>
        </w:rPr>
        <w:t>Property Law Act</w:t>
      </w:r>
      <w:r w:rsidRPr="00410E0F">
        <w:rPr>
          <w:sz w:val="20"/>
          <w:szCs w:val="20"/>
        </w:rPr>
        <w:t xml:space="preserve"> section 10 makes it impossible to create a fee tail</w:t>
      </w:r>
    </w:p>
    <w:p w14:paraId="1B11316E" w14:textId="5F1E1A20" w:rsidR="003F0CA6" w:rsidRPr="00410E0F" w:rsidRDefault="003F0CA6" w:rsidP="003F0CA6">
      <w:pPr>
        <w:rPr>
          <w:sz w:val="20"/>
          <w:szCs w:val="20"/>
        </w:rPr>
      </w:pPr>
      <w:r w:rsidRPr="00410E0F">
        <w:rPr>
          <w:b/>
          <w:sz w:val="20"/>
          <w:szCs w:val="20"/>
        </w:rPr>
        <w:t>life estate</w:t>
      </w:r>
      <w:r w:rsidRPr="00410E0F">
        <w:rPr>
          <w:sz w:val="20"/>
          <w:szCs w:val="20"/>
        </w:rPr>
        <w:t>—a time in land for the lifetime of the holder of the estate</w:t>
      </w:r>
    </w:p>
    <w:p w14:paraId="708CA836" w14:textId="0DF5FAED" w:rsidR="003F0CA6" w:rsidRPr="00410E0F" w:rsidRDefault="003F0CA6" w:rsidP="003F0CA6">
      <w:pPr>
        <w:rPr>
          <w:sz w:val="20"/>
          <w:szCs w:val="20"/>
        </w:rPr>
      </w:pPr>
      <w:r w:rsidRPr="00410E0F">
        <w:rPr>
          <w:b/>
          <w:sz w:val="20"/>
          <w:szCs w:val="20"/>
        </w:rPr>
        <w:t>estate pur autre vie</w:t>
      </w:r>
      <w:r w:rsidRPr="00410E0F">
        <w:rPr>
          <w:sz w:val="20"/>
          <w:szCs w:val="20"/>
        </w:rPr>
        <w:t>—a life estate measured by the life of someone who is not the owner of the estate</w:t>
      </w:r>
    </w:p>
    <w:p w14:paraId="069E9CE7" w14:textId="7A664A98" w:rsidR="003F0CA6" w:rsidRPr="00410E0F" w:rsidRDefault="003F0CA6" w:rsidP="003F0CA6">
      <w:pPr>
        <w:rPr>
          <w:sz w:val="20"/>
          <w:szCs w:val="20"/>
        </w:rPr>
      </w:pPr>
      <w:r w:rsidRPr="00410E0F">
        <w:rPr>
          <w:b/>
          <w:sz w:val="20"/>
          <w:szCs w:val="20"/>
        </w:rPr>
        <w:t>leasehold estate</w:t>
      </w:r>
      <w:r w:rsidRPr="00410E0F">
        <w:rPr>
          <w:sz w:val="20"/>
          <w:szCs w:val="20"/>
        </w:rPr>
        <w:t>—today, an interest in land with a fixed duration, (parties have more freedom in determining the terms of lease than do grantor/grantee</w:t>
      </w:r>
      <w:r w:rsidR="003B57AE" w:rsidRPr="00410E0F">
        <w:rPr>
          <w:sz w:val="20"/>
          <w:szCs w:val="20"/>
        </w:rPr>
        <w:t xml:space="preserve"> in freehold)</w:t>
      </w:r>
    </w:p>
    <w:p w14:paraId="71A8F906" w14:textId="778B3739" w:rsidR="003B57AE" w:rsidRPr="00410E0F" w:rsidRDefault="003B57AE" w:rsidP="003B57AE">
      <w:pPr>
        <w:pStyle w:val="ListParagraph"/>
        <w:numPr>
          <w:ilvl w:val="0"/>
          <w:numId w:val="6"/>
        </w:numPr>
        <w:rPr>
          <w:sz w:val="20"/>
          <w:szCs w:val="20"/>
        </w:rPr>
      </w:pPr>
      <w:r w:rsidRPr="00410E0F">
        <w:rPr>
          <w:sz w:val="20"/>
          <w:szCs w:val="20"/>
        </w:rPr>
        <w:t>historically was seen as personalty, tenant could recover possession if evicted from landlord, but if evicted by third party could only recover damages from landlord</w:t>
      </w:r>
    </w:p>
    <w:p w14:paraId="32D27068" w14:textId="23F459CC" w:rsidR="003B57AE" w:rsidRPr="00410E0F" w:rsidRDefault="003B57AE" w:rsidP="003B57AE">
      <w:pPr>
        <w:rPr>
          <w:sz w:val="20"/>
          <w:szCs w:val="20"/>
        </w:rPr>
      </w:pPr>
      <w:r w:rsidRPr="00410E0F">
        <w:rPr>
          <w:b/>
          <w:sz w:val="20"/>
          <w:szCs w:val="20"/>
        </w:rPr>
        <w:lastRenderedPageBreak/>
        <w:t>future interests</w:t>
      </w:r>
      <w:r w:rsidRPr="00410E0F">
        <w:rPr>
          <w:sz w:val="20"/>
          <w:szCs w:val="20"/>
        </w:rPr>
        <w:t>—when there are a number of estates in succession, a person who has ownership but does not have possession due to life-estate (for example) has a future interest in property</w:t>
      </w:r>
    </w:p>
    <w:p w14:paraId="7025B764" w14:textId="0685A020" w:rsidR="003B57AE" w:rsidRPr="00410E0F" w:rsidRDefault="003B57AE" w:rsidP="007979CF">
      <w:pPr>
        <w:pStyle w:val="ListParagraph"/>
        <w:numPr>
          <w:ilvl w:val="0"/>
          <w:numId w:val="6"/>
        </w:numPr>
        <w:spacing w:after="120"/>
        <w:ind w:left="714" w:hanging="357"/>
        <w:rPr>
          <w:sz w:val="20"/>
          <w:szCs w:val="20"/>
        </w:rPr>
      </w:pPr>
      <w:r w:rsidRPr="00410E0F">
        <w:rPr>
          <w:sz w:val="20"/>
          <w:szCs w:val="20"/>
        </w:rPr>
        <w:t>still has right to dispose of their interest, so still an owner</w:t>
      </w:r>
    </w:p>
    <w:p w14:paraId="57D2139A" w14:textId="22620392" w:rsidR="007979CF" w:rsidRPr="00A17413" w:rsidRDefault="00A17413" w:rsidP="00A17413">
      <w:pPr>
        <w:jc w:val="center"/>
        <w:rPr>
          <w:b/>
          <w:sz w:val="20"/>
          <w:szCs w:val="20"/>
          <w:u w:val="single"/>
        </w:rPr>
      </w:pPr>
      <w:r w:rsidRPr="00A17413">
        <w:rPr>
          <w:b/>
          <w:sz w:val="20"/>
          <w:szCs w:val="20"/>
          <w:highlight w:val="lightGray"/>
          <w:u w:val="single"/>
        </w:rPr>
        <w:t xml:space="preserve">Legal and </w:t>
      </w:r>
      <w:r w:rsidR="007979CF" w:rsidRPr="00A17413">
        <w:rPr>
          <w:b/>
          <w:sz w:val="20"/>
          <w:szCs w:val="20"/>
          <w:highlight w:val="lightGray"/>
          <w:u w:val="single"/>
        </w:rPr>
        <w:t>Equitable Interests</w:t>
      </w:r>
    </w:p>
    <w:p w14:paraId="665F06DA" w14:textId="0B49E0F6" w:rsidR="007979CF" w:rsidRPr="00410E0F" w:rsidRDefault="007979CF" w:rsidP="007979CF">
      <w:pPr>
        <w:rPr>
          <w:sz w:val="20"/>
          <w:szCs w:val="20"/>
        </w:rPr>
      </w:pPr>
      <w:r w:rsidRPr="00410E0F">
        <w:rPr>
          <w:sz w:val="20"/>
          <w:szCs w:val="20"/>
        </w:rPr>
        <w:t>12th-13th century—common law courts developed, operated within the confines of rules regardless of how fair the outcome was</w:t>
      </w:r>
    </w:p>
    <w:p w14:paraId="2F4F2BA3" w14:textId="5DBCA3CC" w:rsidR="007979CF" w:rsidRPr="00410E0F" w:rsidRDefault="007979CF" w:rsidP="007979CF">
      <w:pPr>
        <w:pStyle w:val="ListParagraph"/>
        <w:numPr>
          <w:ilvl w:val="0"/>
          <w:numId w:val="6"/>
        </w:numPr>
        <w:rPr>
          <w:sz w:val="20"/>
          <w:szCs w:val="20"/>
        </w:rPr>
      </w:pPr>
      <w:r w:rsidRPr="00410E0F">
        <w:rPr>
          <w:sz w:val="20"/>
          <w:szCs w:val="20"/>
        </w:rPr>
        <w:t xml:space="preserve">disappointed litigants had to petition the </w:t>
      </w:r>
      <w:r w:rsidRPr="00410E0F">
        <w:rPr>
          <w:b/>
          <w:sz w:val="20"/>
          <w:szCs w:val="20"/>
        </w:rPr>
        <w:t>lord Chancellor</w:t>
      </w:r>
      <w:r w:rsidRPr="00410E0F">
        <w:rPr>
          <w:sz w:val="20"/>
          <w:szCs w:val="20"/>
        </w:rPr>
        <w:t xml:space="preserve"> for fair outcomes</w:t>
      </w:r>
    </w:p>
    <w:p w14:paraId="53FE4C29" w14:textId="3B0B6944" w:rsidR="007979CF" w:rsidRPr="00410E0F" w:rsidRDefault="007979CF" w:rsidP="007979CF">
      <w:pPr>
        <w:pStyle w:val="ListParagraph"/>
        <w:numPr>
          <w:ilvl w:val="0"/>
          <w:numId w:val="6"/>
        </w:numPr>
        <w:rPr>
          <w:sz w:val="20"/>
          <w:szCs w:val="20"/>
        </w:rPr>
      </w:pPr>
      <w:r w:rsidRPr="00410E0F">
        <w:rPr>
          <w:sz w:val="20"/>
          <w:szCs w:val="20"/>
        </w:rPr>
        <w:t xml:space="preserve">over time the </w:t>
      </w:r>
      <w:r w:rsidRPr="00410E0F">
        <w:rPr>
          <w:b/>
          <w:sz w:val="20"/>
          <w:szCs w:val="20"/>
        </w:rPr>
        <w:t>Court of Chancery (Court of Equity)</w:t>
      </w:r>
      <w:r w:rsidRPr="00410E0F">
        <w:rPr>
          <w:sz w:val="20"/>
          <w:szCs w:val="20"/>
        </w:rPr>
        <w:t xml:space="preserve"> developed</w:t>
      </w:r>
    </w:p>
    <w:p w14:paraId="21B86BC7" w14:textId="7D2B94F6" w:rsidR="007979CF" w:rsidRPr="00410E0F" w:rsidRDefault="007979CF" w:rsidP="007979CF">
      <w:pPr>
        <w:rPr>
          <w:sz w:val="20"/>
          <w:szCs w:val="20"/>
        </w:rPr>
      </w:pPr>
      <w:r w:rsidRPr="00410E0F">
        <w:rPr>
          <w:sz w:val="20"/>
          <w:szCs w:val="20"/>
        </w:rPr>
        <w:t xml:space="preserve">The </w:t>
      </w:r>
      <w:r w:rsidRPr="00410E0F">
        <w:rPr>
          <w:b/>
          <w:sz w:val="20"/>
          <w:szCs w:val="20"/>
        </w:rPr>
        <w:t>use</w:t>
      </w:r>
      <w:r w:rsidRPr="00410E0F">
        <w:rPr>
          <w:sz w:val="20"/>
          <w:szCs w:val="20"/>
        </w:rPr>
        <w:t xml:space="preserve"> was created by the Court of Chancery</w:t>
      </w:r>
    </w:p>
    <w:p w14:paraId="3810F248" w14:textId="02719523" w:rsidR="007979CF" w:rsidRPr="00410E0F" w:rsidRDefault="007979CF" w:rsidP="007979CF">
      <w:pPr>
        <w:pStyle w:val="ListParagraph"/>
        <w:numPr>
          <w:ilvl w:val="0"/>
          <w:numId w:val="7"/>
        </w:numPr>
        <w:rPr>
          <w:sz w:val="20"/>
          <w:szCs w:val="20"/>
        </w:rPr>
      </w:pPr>
      <w:r w:rsidRPr="00410E0F">
        <w:rPr>
          <w:sz w:val="20"/>
          <w:szCs w:val="20"/>
          <w:u w:val="single"/>
        </w:rPr>
        <w:t>use</w:t>
      </w:r>
      <w:r w:rsidRPr="00410E0F">
        <w:rPr>
          <w:sz w:val="20"/>
          <w:szCs w:val="20"/>
        </w:rPr>
        <w:t>—created when the holder of a legal title was compelled by the Chancellor to hold the interest, not for his own benefit but for the benefit of aonther person</w:t>
      </w:r>
    </w:p>
    <w:p w14:paraId="4E3C82C5" w14:textId="68F67C89" w:rsidR="007979CF" w:rsidRPr="00410E0F" w:rsidRDefault="007979CF" w:rsidP="007979CF">
      <w:pPr>
        <w:pStyle w:val="ListParagraph"/>
        <w:numPr>
          <w:ilvl w:val="0"/>
          <w:numId w:val="7"/>
        </w:numPr>
        <w:rPr>
          <w:sz w:val="20"/>
          <w:szCs w:val="20"/>
        </w:rPr>
      </w:pPr>
      <w:r w:rsidRPr="00410E0F">
        <w:rPr>
          <w:b/>
          <w:sz w:val="20"/>
          <w:szCs w:val="20"/>
        </w:rPr>
        <w:t>feoffor</w:t>
      </w:r>
      <w:r w:rsidRPr="00410E0F">
        <w:rPr>
          <w:sz w:val="20"/>
          <w:szCs w:val="20"/>
        </w:rPr>
        <w:t xml:space="preserve"> transfers (by </w:t>
      </w:r>
      <w:r w:rsidRPr="00410E0F">
        <w:rPr>
          <w:b/>
          <w:sz w:val="20"/>
          <w:szCs w:val="20"/>
        </w:rPr>
        <w:t>feoffment</w:t>
      </w:r>
      <w:r w:rsidRPr="00410E0F">
        <w:rPr>
          <w:sz w:val="20"/>
          <w:szCs w:val="20"/>
        </w:rPr>
        <w:t xml:space="preserve">) to the </w:t>
      </w:r>
      <w:r w:rsidRPr="00410E0F">
        <w:rPr>
          <w:b/>
          <w:sz w:val="20"/>
          <w:szCs w:val="20"/>
        </w:rPr>
        <w:t>feofee</w:t>
      </w:r>
      <w:r w:rsidRPr="00410E0F">
        <w:rPr>
          <w:sz w:val="20"/>
          <w:szCs w:val="20"/>
        </w:rPr>
        <w:t xml:space="preserve"> (who holds the legal title) for the benefit of the </w:t>
      </w:r>
      <w:r w:rsidRPr="00410E0F">
        <w:rPr>
          <w:b/>
          <w:i/>
          <w:sz w:val="20"/>
          <w:szCs w:val="20"/>
        </w:rPr>
        <w:t>cestui que use</w:t>
      </w:r>
      <w:r w:rsidRPr="00410E0F">
        <w:rPr>
          <w:sz w:val="20"/>
          <w:szCs w:val="20"/>
        </w:rPr>
        <w:t xml:space="preserve"> (he to whose use the land is held)</w:t>
      </w:r>
    </w:p>
    <w:p w14:paraId="0CCF4289" w14:textId="36FAE8ED" w:rsidR="00135221" w:rsidRPr="00410E0F" w:rsidRDefault="00135221" w:rsidP="00135221">
      <w:pPr>
        <w:rPr>
          <w:sz w:val="20"/>
          <w:szCs w:val="20"/>
        </w:rPr>
      </w:pPr>
      <w:r w:rsidRPr="00410E0F">
        <w:rPr>
          <w:sz w:val="20"/>
          <w:szCs w:val="20"/>
        </w:rPr>
        <w:t xml:space="preserve">Purpose of the </w:t>
      </w:r>
      <w:r w:rsidRPr="00410E0F">
        <w:rPr>
          <w:sz w:val="20"/>
          <w:szCs w:val="20"/>
          <w:u w:val="single"/>
        </w:rPr>
        <w:t>use</w:t>
      </w:r>
      <w:r w:rsidRPr="00410E0F">
        <w:rPr>
          <w:sz w:val="20"/>
          <w:szCs w:val="20"/>
        </w:rPr>
        <w:t xml:space="preserve"> was either/both to provide for family in a time of war (by allowing a friend to hold title) or to </w:t>
      </w:r>
      <w:r w:rsidRPr="00410E0F">
        <w:rPr>
          <w:b/>
          <w:sz w:val="20"/>
          <w:szCs w:val="20"/>
        </w:rPr>
        <w:t>avoid feudal taxation</w:t>
      </w:r>
    </w:p>
    <w:p w14:paraId="52C6AD47" w14:textId="52E90049" w:rsidR="00135221" w:rsidRPr="00410E0F" w:rsidRDefault="00135221" w:rsidP="00135221">
      <w:pPr>
        <w:pStyle w:val="ListParagraph"/>
        <w:numPr>
          <w:ilvl w:val="0"/>
          <w:numId w:val="8"/>
        </w:numPr>
        <w:rPr>
          <w:sz w:val="20"/>
          <w:szCs w:val="20"/>
        </w:rPr>
      </w:pPr>
      <w:r w:rsidRPr="00410E0F">
        <w:rPr>
          <w:sz w:val="20"/>
          <w:szCs w:val="20"/>
        </w:rPr>
        <w:t>transfer legal title to a group of friends for the use (equitable title) of yourself, this way when you die the legal title would not be passed and taxes would not have to be paid</w:t>
      </w:r>
    </w:p>
    <w:p w14:paraId="402E7FC8" w14:textId="1858A0D9" w:rsidR="00135221" w:rsidRPr="00410E0F" w:rsidRDefault="00135221" w:rsidP="00135221">
      <w:pPr>
        <w:pStyle w:val="ListParagraph"/>
        <w:numPr>
          <w:ilvl w:val="0"/>
          <w:numId w:val="8"/>
        </w:numPr>
        <w:rPr>
          <w:sz w:val="20"/>
          <w:szCs w:val="20"/>
        </w:rPr>
      </w:pPr>
      <w:r w:rsidRPr="00410E0F">
        <w:rPr>
          <w:sz w:val="20"/>
          <w:szCs w:val="20"/>
        </w:rPr>
        <w:t>common law courts refused to recognize equitable title, only cared about legal title</w:t>
      </w:r>
    </w:p>
    <w:p w14:paraId="4FBCC82F" w14:textId="188199D0" w:rsidR="00135221" w:rsidRPr="00410E0F" w:rsidRDefault="00135221" w:rsidP="00135221">
      <w:pPr>
        <w:pStyle w:val="ListParagraph"/>
        <w:numPr>
          <w:ilvl w:val="0"/>
          <w:numId w:val="8"/>
        </w:numPr>
        <w:spacing w:after="120"/>
        <w:ind w:left="714" w:hanging="357"/>
        <w:rPr>
          <w:b/>
          <w:sz w:val="20"/>
          <w:szCs w:val="20"/>
        </w:rPr>
      </w:pPr>
      <w:r w:rsidRPr="00410E0F">
        <w:rPr>
          <w:b/>
          <w:sz w:val="20"/>
          <w:szCs w:val="20"/>
        </w:rPr>
        <w:t>equitable interest</w:t>
      </w:r>
      <w:r w:rsidRPr="00410E0F">
        <w:rPr>
          <w:sz w:val="20"/>
          <w:szCs w:val="20"/>
        </w:rPr>
        <w:t xml:space="preserve">—the type of right held by the </w:t>
      </w:r>
      <w:r w:rsidRPr="00410E0F">
        <w:rPr>
          <w:i/>
          <w:sz w:val="20"/>
          <w:szCs w:val="20"/>
        </w:rPr>
        <w:t>cestui que use</w:t>
      </w:r>
      <w:r w:rsidRPr="00410E0F">
        <w:rPr>
          <w:sz w:val="20"/>
          <w:szCs w:val="20"/>
        </w:rPr>
        <w:t xml:space="preserve"> that could only be enforced by the Court of Equity</w:t>
      </w:r>
    </w:p>
    <w:p w14:paraId="19F9A026" w14:textId="6AFB910C" w:rsidR="00135221" w:rsidRPr="00C410BA" w:rsidRDefault="00135221" w:rsidP="00135221">
      <w:pPr>
        <w:rPr>
          <w:b/>
          <w:i/>
          <w:color w:val="0000FF"/>
          <w:sz w:val="20"/>
          <w:szCs w:val="20"/>
        </w:rPr>
      </w:pPr>
      <w:r w:rsidRPr="00C410BA">
        <w:rPr>
          <w:b/>
          <w:color w:val="0000FF"/>
          <w:sz w:val="20"/>
          <w:szCs w:val="20"/>
          <w:u w:val="single"/>
        </w:rPr>
        <w:t>The</w:t>
      </w:r>
      <w:r w:rsidRPr="00C410BA">
        <w:rPr>
          <w:b/>
          <w:i/>
          <w:color w:val="0000FF"/>
          <w:sz w:val="20"/>
          <w:szCs w:val="20"/>
          <w:u w:val="single"/>
        </w:rPr>
        <w:t xml:space="preserve"> Statute of Uses</w:t>
      </w:r>
    </w:p>
    <w:p w14:paraId="0C457628" w14:textId="1FFCF036" w:rsidR="00135221" w:rsidRPr="00410E0F" w:rsidRDefault="00135221" w:rsidP="00135221">
      <w:pPr>
        <w:rPr>
          <w:sz w:val="20"/>
          <w:szCs w:val="20"/>
        </w:rPr>
      </w:pPr>
      <w:r w:rsidRPr="00410E0F">
        <w:rPr>
          <w:sz w:val="20"/>
          <w:szCs w:val="20"/>
        </w:rPr>
        <w:t xml:space="preserve">King Henry VIII forced parliament to pass the statute of uses because he wasn’t receiving any tax money.  The method of the statute was to </w:t>
      </w:r>
      <w:r w:rsidRPr="00410E0F">
        <w:rPr>
          <w:b/>
          <w:sz w:val="20"/>
          <w:szCs w:val="20"/>
        </w:rPr>
        <w:t>execute the use</w:t>
      </w:r>
      <w:r w:rsidRPr="00410E0F">
        <w:rPr>
          <w:sz w:val="20"/>
          <w:szCs w:val="20"/>
        </w:rPr>
        <w:t>:</w:t>
      </w:r>
    </w:p>
    <w:p w14:paraId="46ED7DB9" w14:textId="47AD70CF" w:rsidR="00135221" w:rsidRPr="00410E0F" w:rsidRDefault="00135221" w:rsidP="00135221">
      <w:pPr>
        <w:pStyle w:val="ListParagraph"/>
        <w:numPr>
          <w:ilvl w:val="0"/>
          <w:numId w:val="9"/>
        </w:numPr>
        <w:rPr>
          <w:sz w:val="20"/>
          <w:szCs w:val="20"/>
        </w:rPr>
      </w:pPr>
      <w:r w:rsidRPr="00410E0F">
        <w:rPr>
          <w:sz w:val="20"/>
          <w:szCs w:val="20"/>
        </w:rPr>
        <w:t xml:space="preserve">the legal title moves from the feofee to the </w:t>
      </w:r>
      <w:r w:rsidRPr="00410E0F">
        <w:rPr>
          <w:i/>
          <w:sz w:val="20"/>
          <w:szCs w:val="20"/>
        </w:rPr>
        <w:t>cestui que use</w:t>
      </w:r>
      <w:r w:rsidR="00AA0D94" w:rsidRPr="00410E0F">
        <w:rPr>
          <w:sz w:val="20"/>
          <w:szCs w:val="20"/>
        </w:rPr>
        <w:t xml:space="preserve"> who would then have both titles</w:t>
      </w:r>
    </w:p>
    <w:p w14:paraId="0C021A09" w14:textId="2C93F33B" w:rsidR="00AA0D94" w:rsidRPr="00410E0F" w:rsidRDefault="00AA0D94" w:rsidP="00AA0D94">
      <w:pPr>
        <w:pStyle w:val="ListParagraph"/>
        <w:numPr>
          <w:ilvl w:val="0"/>
          <w:numId w:val="9"/>
        </w:numPr>
        <w:spacing w:after="120"/>
        <w:ind w:left="714" w:hanging="357"/>
        <w:rPr>
          <w:sz w:val="20"/>
          <w:szCs w:val="20"/>
        </w:rPr>
      </w:pPr>
      <w:r w:rsidRPr="00410E0F">
        <w:rPr>
          <w:sz w:val="20"/>
          <w:szCs w:val="20"/>
        </w:rPr>
        <w:t>this turns the equitable title into legal title and eliminates the feofee</w:t>
      </w:r>
    </w:p>
    <w:p w14:paraId="417B2700" w14:textId="25DCCCF2" w:rsidR="00AA0D94" w:rsidRPr="009C56C0" w:rsidRDefault="00AA0D94" w:rsidP="00AA0D94">
      <w:pPr>
        <w:rPr>
          <w:b/>
          <w:color w:val="8000FF"/>
          <w:sz w:val="20"/>
          <w:szCs w:val="20"/>
        </w:rPr>
      </w:pPr>
      <w:r w:rsidRPr="009C56C0">
        <w:rPr>
          <w:b/>
          <w:color w:val="8000FF"/>
          <w:sz w:val="20"/>
          <w:szCs w:val="20"/>
          <w:u w:val="single"/>
        </w:rPr>
        <w:t>Frustration of the Statute:</w:t>
      </w:r>
    </w:p>
    <w:p w14:paraId="22AF2F1E" w14:textId="10A5DE7E" w:rsidR="00AA0D94" w:rsidRPr="00410E0F" w:rsidRDefault="00AA0D94" w:rsidP="00AA0D94">
      <w:pPr>
        <w:pStyle w:val="ListParagraph"/>
        <w:numPr>
          <w:ilvl w:val="0"/>
          <w:numId w:val="10"/>
        </w:numPr>
        <w:rPr>
          <w:sz w:val="20"/>
          <w:szCs w:val="20"/>
        </w:rPr>
      </w:pPr>
      <w:r w:rsidRPr="00410E0F">
        <w:rPr>
          <w:sz w:val="20"/>
          <w:szCs w:val="20"/>
        </w:rPr>
        <w:t>did not apply to active uses (where feofee had active duty like collecting rent)</w:t>
      </w:r>
    </w:p>
    <w:p w14:paraId="4A0082C7" w14:textId="688395E7" w:rsidR="00AA0D94" w:rsidRPr="00410E0F" w:rsidRDefault="00AA0D94" w:rsidP="00AA0D94">
      <w:pPr>
        <w:pStyle w:val="ListParagraph"/>
        <w:numPr>
          <w:ilvl w:val="0"/>
          <w:numId w:val="10"/>
        </w:numPr>
        <w:rPr>
          <w:sz w:val="20"/>
          <w:szCs w:val="20"/>
        </w:rPr>
      </w:pPr>
      <w:r w:rsidRPr="00410E0F">
        <w:rPr>
          <w:sz w:val="20"/>
          <w:szCs w:val="20"/>
        </w:rPr>
        <w:t>did not apply where a person was seised to his own use (land transferred “to A in fee simple to the use of A in fee simple,” still had both titles, but by virtue of common law, avoiding the elimination of the equitable title)</w:t>
      </w:r>
    </w:p>
    <w:p w14:paraId="1B1AA2F3" w14:textId="18A3F854" w:rsidR="00AA0D94" w:rsidRPr="00410E0F" w:rsidRDefault="00AA0D94" w:rsidP="00AA0D94">
      <w:pPr>
        <w:pStyle w:val="ListParagraph"/>
        <w:numPr>
          <w:ilvl w:val="0"/>
          <w:numId w:val="10"/>
        </w:numPr>
        <w:rPr>
          <w:sz w:val="20"/>
          <w:szCs w:val="20"/>
        </w:rPr>
      </w:pPr>
      <w:r w:rsidRPr="00410E0F">
        <w:rPr>
          <w:sz w:val="20"/>
          <w:szCs w:val="20"/>
        </w:rPr>
        <w:t>where there were two uses (a use upon a use) the Statute did not execute the second use</w:t>
      </w:r>
    </w:p>
    <w:p w14:paraId="67EA0A8F" w14:textId="1B9670DD" w:rsidR="00AA0D94" w:rsidRPr="00410E0F" w:rsidRDefault="00AA0D94" w:rsidP="00AA0D94">
      <w:pPr>
        <w:pStyle w:val="ListParagraph"/>
        <w:numPr>
          <w:ilvl w:val="1"/>
          <w:numId w:val="10"/>
        </w:numPr>
        <w:spacing w:after="120"/>
        <w:ind w:left="1434" w:hanging="357"/>
        <w:rPr>
          <w:sz w:val="20"/>
          <w:szCs w:val="20"/>
        </w:rPr>
      </w:pPr>
      <w:r w:rsidRPr="00410E0F">
        <w:rPr>
          <w:sz w:val="20"/>
          <w:szCs w:val="20"/>
        </w:rPr>
        <w:t>A transfers fee simple to B to hold to the use of C (executed) to hold to the use of D (not executed)</w:t>
      </w:r>
    </w:p>
    <w:p w14:paraId="2B5D222E" w14:textId="2812C7AE" w:rsidR="00AA0D94" w:rsidRPr="009C56C0" w:rsidRDefault="00AA0D94" w:rsidP="00AA0D94">
      <w:pPr>
        <w:rPr>
          <w:b/>
          <w:color w:val="8000FF"/>
          <w:sz w:val="20"/>
          <w:szCs w:val="20"/>
        </w:rPr>
      </w:pPr>
      <w:r w:rsidRPr="009C56C0">
        <w:rPr>
          <w:b/>
          <w:color w:val="8000FF"/>
          <w:sz w:val="20"/>
          <w:szCs w:val="20"/>
          <w:u w:val="single"/>
        </w:rPr>
        <w:t>Emergence of Modern Trust</w:t>
      </w:r>
    </w:p>
    <w:p w14:paraId="73831CEC" w14:textId="5EB047E3" w:rsidR="00AA0D94" w:rsidRPr="00410E0F" w:rsidRDefault="00AA0D94" w:rsidP="00E51F9F">
      <w:pPr>
        <w:rPr>
          <w:sz w:val="20"/>
          <w:szCs w:val="20"/>
        </w:rPr>
      </w:pPr>
      <w:r w:rsidRPr="00410E0F">
        <w:rPr>
          <w:sz w:val="20"/>
          <w:szCs w:val="20"/>
        </w:rPr>
        <w:t>Title would be transferred to A in fee simple to the use of A in fee simpl</w:t>
      </w:r>
      <w:r w:rsidR="00E51F9F" w:rsidRPr="00410E0F">
        <w:rPr>
          <w:sz w:val="20"/>
          <w:szCs w:val="20"/>
        </w:rPr>
        <w:t>e to the use of C in fee simple</w:t>
      </w:r>
      <w:r w:rsidR="00E51F9F" w:rsidRPr="00410E0F">
        <w:rPr>
          <w:sz w:val="20"/>
          <w:szCs w:val="20"/>
        </w:rPr>
        <w:sym w:font="Wingdings" w:char="F0E0"/>
      </w:r>
      <w:r w:rsidRPr="00410E0F">
        <w:rPr>
          <w:sz w:val="20"/>
          <w:szCs w:val="20"/>
        </w:rPr>
        <w:t>A transfer would be made “unto and to the use of A in trust for C</w:t>
      </w:r>
      <w:r w:rsidR="00E51F9F" w:rsidRPr="00410E0F">
        <w:rPr>
          <w:sz w:val="20"/>
          <w:szCs w:val="20"/>
        </w:rPr>
        <w:t>”</w:t>
      </w:r>
    </w:p>
    <w:p w14:paraId="44E7FEFB" w14:textId="5DC1EBC3" w:rsidR="00E51F9F" w:rsidRPr="00410E0F" w:rsidRDefault="00E51F9F" w:rsidP="00765B0B">
      <w:pPr>
        <w:pStyle w:val="ListParagraph"/>
        <w:numPr>
          <w:ilvl w:val="0"/>
          <w:numId w:val="11"/>
        </w:numPr>
        <w:rPr>
          <w:sz w:val="20"/>
          <w:szCs w:val="20"/>
        </w:rPr>
      </w:pPr>
      <w:r w:rsidRPr="00410E0F">
        <w:rPr>
          <w:sz w:val="20"/>
          <w:szCs w:val="20"/>
        </w:rPr>
        <w:t>legal title still remains with trustee, beneficiary still relies on courts to enforce this</w:t>
      </w:r>
    </w:p>
    <w:p w14:paraId="7FCC5ABC" w14:textId="737E6F47" w:rsidR="00E51F9F" w:rsidRPr="00410E0F" w:rsidRDefault="00E51F9F" w:rsidP="00765B0B">
      <w:pPr>
        <w:pStyle w:val="ListParagraph"/>
        <w:numPr>
          <w:ilvl w:val="0"/>
          <w:numId w:val="11"/>
        </w:numPr>
        <w:rPr>
          <w:sz w:val="20"/>
          <w:szCs w:val="20"/>
        </w:rPr>
      </w:pPr>
      <w:r w:rsidRPr="00410E0F">
        <w:rPr>
          <w:sz w:val="20"/>
          <w:szCs w:val="20"/>
        </w:rPr>
        <w:t>same interests that exist in common law can exist in equity (eg equitable life estate)</w:t>
      </w:r>
    </w:p>
    <w:p w14:paraId="547FF605" w14:textId="6D06C09A" w:rsidR="00E51F9F" w:rsidRPr="00410E0F" w:rsidRDefault="00E51F9F" w:rsidP="00765B0B">
      <w:pPr>
        <w:pStyle w:val="ListParagraph"/>
        <w:numPr>
          <w:ilvl w:val="0"/>
          <w:numId w:val="11"/>
        </w:numPr>
        <w:rPr>
          <w:sz w:val="20"/>
          <w:szCs w:val="20"/>
        </w:rPr>
      </w:pPr>
      <w:r w:rsidRPr="00410E0F">
        <w:rPr>
          <w:sz w:val="20"/>
          <w:szCs w:val="20"/>
          <w:u w:val="single"/>
        </w:rPr>
        <w:t>third party volunteer</w:t>
      </w:r>
      <w:r w:rsidRPr="00410E0F">
        <w:rPr>
          <w:sz w:val="20"/>
          <w:szCs w:val="20"/>
        </w:rPr>
        <w:t xml:space="preserve"> could never refuse to recognize trust, however, when a third party who </w:t>
      </w:r>
      <w:r w:rsidRPr="00410E0F">
        <w:rPr>
          <w:sz w:val="20"/>
          <w:szCs w:val="20"/>
          <w:u w:val="single"/>
        </w:rPr>
        <w:t>purchases</w:t>
      </w:r>
      <w:r w:rsidRPr="00410E0F">
        <w:rPr>
          <w:sz w:val="20"/>
          <w:szCs w:val="20"/>
        </w:rPr>
        <w:t xml:space="preserve"> legal title from trustee and doesn’t know about trust, beneficiary cannot enforce trust</w:t>
      </w:r>
    </w:p>
    <w:p w14:paraId="23FAF146" w14:textId="1568CE2C" w:rsidR="00E51F9F" w:rsidRPr="00410E0F" w:rsidRDefault="00E51F9F" w:rsidP="00765B0B">
      <w:pPr>
        <w:pStyle w:val="ListParagraph"/>
        <w:numPr>
          <w:ilvl w:val="1"/>
          <w:numId w:val="11"/>
        </w:numPr>
        <w:rPr>
          <w:sz w:val="20"/>
          <w:szCs w:val="20"/>
        </w:rPr>
      </w:pPr>
      <w:r w:rsidRPr="00410E0F">
        <w:rPr>
          <w:sz w:val="20"/>
          <w:szCs w:val="20"/>
        </w:rPr>
        <w:t xml:space="preserve">in common law </w:t>
      </w:r>
      <w:r w:rsidRPr="00410E0F">
        <w:rPr>
          <w:i/>
          <w:sz w:val="20"/>
          <w:szCs w:val="20"/>
        </w:rPr>
        <w:t>nemo dat quod non habet</w:t>
      </w:r>
      <w:r w:rsidRPr="00410E0F">
        <w:rPr>
          <w:sz w:val="20"/>
          <w:szCs w:val="20"/>
        </w:rPr>
        <w:t>, in equity this is not true here</w:t>
      </w:r>
    </w:p>
    <w:p w14:paraId="18A5382D" w14:textId="15DE9F64" w:rsidR="00E51F9F" w:rsidRPr="00410E0F" w:rsidRDefault="00E51F9F" w:rsidP="00765B0B">
      <w:pPr>
        <w:pStyle w:val="ListParagraph"/>
        <w:numPr>
          <w:ilvl w:val="0"/>
          <w:numId w:val="11"/>
        </w:numPr>
        <w:rPr>
          <w:sz w:val="20"/>
          <w:szCs w:val="20"/>
        </w:rPr>
      </w:pPr>
      <w:r w:rsidRPr="00410E0F">
        <w:rPr>
          <w:b/>
          <w:sz w:val="20"/>
          <w:szCs w:val="20"/>
        </w:rPr>
        <w:t>doctrine of constructive notice</w:t>
      </w:r>
      <w:r w:rsidRPr="00410E0F">
        <w:rPr>
          <w:sz w:val="20"/>
          <w:szCs w:val="20"/>
        </w:rPr>
        <w:t>—if purchaser ought to have known if he had made the investigation a reasonable person would, then the beneficiary could still enforce the trust as though the purchaser had actually known</w:t>
      </w:r>
    </w:p>
    <w:p w14:paraId="02D16520" w14:textId="33614791" w:rsidR="00A53946" w:rsidRPr="00410E0F" w:rsidRDefault="00A53946" w:rsidP="00765B0B">
      <w:pPr>
        <w:pStyle w:val="ListParagraph"/>
        <w:numPr>
          <w:ilvl w:val="0"/>
          <w:numId w:val="11"/>
        </w:numPr>
        <w:spacing w:after="120"/>
        <w:ind w:left="714" w:hanging="357"/>
        <w:rPr>
          <w:sz w:val="20"/>
          <w:szCs w:val="20"/>
        </w:rPr>
      </w:pPr>
      <w:r w:rsidRPr="00410E0F">
        <w:rPr>
          <w:b/>
          <w:sz w:val="20"/>
          <w:szCs w:val="20"/>
        </w:rPr>
        <w:t>seisen</w:t>
      </w:r>
      <w:r w:rsidRPr="00410E0F">
        <w:rPr>
          <w:sz w:val="20"/>
          <w:szCs w:val="20"/>
        </w:rPr>
        <w:t>—possession of a freeholder</w:t>
      </w:r>
    </w:p>
    <w:p w14:paraId="4559A832" w14:textId="7B0F785E" w:rsidR="00AA0D94" w:rsidRPr="00A17413" w:rsidRDefault="00670BAB" w:rsidP="00A17413">
      <w:pPr>
        <w:jc w:val="center"/>
        <w:rPr>
          <w:b/>
          <w:sz w:val="20"/>
          <w:szCs w:val="20"/>
        </w:rPr>
      </w:pPr>
      <w:r w:rsidRPr="00A17413">
        <w:rPr>
          <w:b/>
          <w:sz w:val="20"/>
          <w:szCs w:val="20"/>
          <w:highlight w:val="lightGray"/>
          <w:u w:val="single"/>
        </w:rPr>
        <w:t>Freedom of Alienation</w:t>
      </w:r>
    </w:p>
    <w:p w14:paraId="1B89AF54" w14:textId="3F4CCBF9" w:rsidR="00670BAB" w:rsidRPr="00410E0F" w:rsidRDefault="00670BAB" w:rsidP="00AA0D94">
      <w:pPr>
        <w:rPr>
          <w:sz w:val="20"/>
          <w:szCs w:val="20"/>
        </w:rPr>
      </w:pPr>
      <w:r w:rsidRPr="00410E0F">
        <w:rPr>
          <w:sz w:val="20"/>
          <w:szCs w:val="20"/>
        </w:rPr>
        <w:t xml:space="preserve">One goal of land law is to </w:t>
      </w:r>
      <w:r w:rsidRPr="00410E0F">
        <w:rPr>
          <w:b/>
          <w:sz w:val="20"/>
          <w:szCs w:val="20"/>
        </w:rPr>
        <w:t>ensure freedom of alienation</w:t>
      </w:r>
      <w:r w:rsidRPr="00410E0F">
        <w:rPr>
          <w:sz w:val="20"/>
          <w:szCs w:val="20"/>
        </w:rPr>
        <w:t>, this is done by:</w:t>
      </w:r>
    </w:p>
    <w:p w14:paraId="072205FF" w14:textId="2BB02DC6" w:rsidR="00670BAB" w:rsidRPr="00410E0F" w:rsidRDefault="00670BAB" w:rsidP="00765B0B">
      <w:pPr>
        <w:pStyle w:val="ListParagraph"/>
        <w:numPr>
          <w:ilvl w:val="0"/>
          <w:numId w:val="12"/>
        </w:numPr>
        <w:rPr>
          <w:sz w:val="20"/>
          <w:szCs w:val="20"/>
        </w:rPr>
      </w:pPr>
      <w:r w:rsidRPr="00410E0F">
        <w:rPr>
          <w:sz w:val="20"/>
          <w:szCs w:val="20"/>
        </w:rPr>
        <w:t>present owner must have technical freedom of disposition</w:t>
      </w:r>
    </w:p>
    <w:p w14:paraId="473A8940" w14:textId="15BE7B8C" w:rsidR="00670BAB" w:rsidRPr="00410E0F" w:rsidRDefault="00670BAB" w:rsidP="00765B0B">
      <w:pPr>
        <w:pStyle w:val="ListParagraph"/>
        <w:numPr>
          <w:ilvl w:val="0"/>
          <w:numId w:val="12"/>
        </w:numPr>
        <w:rPr>
          <w:sz w:val="20"/>
          <w:szCs w:val="20"/>
        </w:rPr>
      </w:pPr>
      <w:r w:rsidRPr="00410E0F">
        <w:rPr>
          <w:sz w:val="20"/>
          <w:szCs w:val="20"/>
        </w:rPr>
        <w:t>in disposing of property, an owner must not have the power to impose restraints on freedom of alienation of transferee</w:t>
      </w:r>
    </w:p>
    <w:p w14:paraId="38BF1612" w14:textId="47965684" w:rsidR="00670BAB" w:rsidRPr="00410E0F" w:rsidRDefault="00670BAB" w:rsidP="00765B0B">
      <w:pPr>
        <w:pStyle w:val="ListParagraph"/>
        <w:numPr>
          <w:ilvl w:val="0"/>
          <w:numId w:val="12"/>
        </w:numPr>
        <w:spacing w:after="120"/>
        <w:ind w:left="714" w:hanging="357"/>
        <w:rPr>
          <w:sz w:val="20"/>
          <w:szCs w:val="20"/>
        </w:rPr>
      </w:pPr>
      <w:r w:rsidRPr="00410E0F">
        <w:rPr>
          <w:sz w:val="20"/>
          <w:szCs w:val="20"/>
        </w:rPr>
        <w:t>actual mechanics of transfer must be as simple as possible</w:t>
      </w:r>
    </w:p>
    <w:p w14:paraId="4C4F6A20" w14:textId="69ECC7E5" w:rsidR="00812BEE" w:rsidRPr="009C56C0" w:rsidRDefault="00812BEE" w:rsidP="00812BEE">
      <w:pPr>
        <w:rPr>
          <w:b/>
          <w:color w:val="8000FF"/>
          <w:sz w:val="20"/>
          <w:szCs w:val="20"/>
          <w:u w:val="single"/>
        </w:rPr>
      </w:pPr>
      <w:r w:rsidRPr="009C56C0">
        <w:rPr>
          <w:b/>
          <w:color w:val="8000FF"/>
          <w:sz w:val="20"/>
          <w:szCs w:val="20"/>
          <w:u w:val="single"/>
        </w:rPr>
        <w:lastRenderedPageBreak/>
        <w:t>Historical Struggle for Freedom of Disposition</w:t>
      </w:r>
    </w:p>
    <w:p w14:paraId="2184A28A" w14:textId="2340C653" w:rsidR="00812BEE" w:rsidRPr="00410E0F" w:rsidRDefault="00812BEE" w:rsidP="00765B0B">
      <w:pPr>
        <w:pStyle w:val="ListParagraph"/>
        <w:numPr>
          <w:ilvl w:val="0"/>
          <w:numId w:val="13"/>
        </w:numPr>
        <w:rPr>
          <w:sz w:val="20"/>
          <w:szCs w:val="20"/>
        </w:rPr>
      </w:pPr>
      <w:r w:rsidRPr="00C410BA">
        <w:rPr>
          <w:i/>
          <w:color w:val="0000FF"/>
          <w:sz w:val="20"/>
          <w:szCs w:val="20"/>
        </w:rPr>
        <w:t>Statute of Quia Emptores</w:t>
      </w:r>
      <w:r w:rsidRPr="00410E0F">
        <w:rPr>
          <w:sz w:val="20"/>
          <w:szCs w:val="20"/>
        </w:rPr>
        <w:t xml:space="preserve"> 1290 made fee simple alienable </w:t>
      </w:r>
      <w:r w:rsidRPr="00410E0F">
        <w:rPr>
          <w:b/>
          <w:i/>
          <w:sz w:val="20"/>
          <w:szCs w:val="20"/>
        </w:rPr>
        <w:t>inter vivos</w:t>
      </w:r>
      <w:r w:rsidRPr="00410E0F">
        <w:rPr>
          <w:sz w:val="20"/>
          <w:szCs w:val="20"/>
        </w:rPr>
        <w:t>, did not bind Crown, tenants-in-chief got no benefit (by 1327 they could if they paid a fine)</w:t>
      </w:r>
    </w:p>
    <w:p w14:paraId="0BAEB1FA" w14:textId="4F4F738C" w:rsidR="00812BEE" w:rsidRPr="00410E0F" w:rsidRDefault="00056CA0" w:rsidP="00765B0B">
      <w:pPr>
        <w:pStyle w:val="ListParagraph"/>
        <w:numPr>
          <w:ilvl w:val="0"/>
          <w:numId w:val="13"/>
        </w:numPr>
        <w:rPr>
          <w:sz w:val="20"/>
          <w:szCs w:val="20"/>
        </w:rPr>
      </w:pPr>
      <w:r w:rsidRPr="00410E0F">
        <w:rPr>
          <w:sz w:val="20"/>
          <w:szCs w:val="20"/>
        </w:rPr>
        <w:t>Originally realty could not be disposed of by will, the use was used to get around this because the rule against testamentary disposition didn’t apply to equitable interests</w:t>
      </w:r>
    </w:p>
    <w:p w14:paraId="3D0A4D97" w14:textId="60ABEA1A" w:rsidR="00056CA0" w:rsidRPr="00410E0F" w:rsidRDefault="00056CA0" w:rsidP="00765B0B">
      <w:pPr>
        <w:pStyle w:val="ListParagraph"/>
        <w:numPr>
          <w:ilvl w:val="0"/>
          <w:numId w:val="13"/>
        </w:numPr>
        <w:rPr>
          <w:sz w:val="20"/>
          <w:szCs w:val="20"/>
        </w:rPr>
      </w:pPr>
      <w:r w:rsidRPr="00410E0F">
        <w:rPr>
          <w:i/>
          <w:sz w:val="20"/>
          <w:szCs w:val="20"/>
        </w:rPr>
        <w:t>Statute of Wills</w:t>
      </w:r>
      <w:r w:rsidRPr="00410E0F">
        <w:rPr>
          <w:sz w:val="20"/>
          <w:szCs w:val="20"/>
        </w:rPr>
        <w:t xml:space="preserve"> gave testamentary poswers to dispose of lands in socage, but not all land in knight-service</w:t>
      </w:r>
    </w:p>
    <w:p w14:paraId="36547226" w14:textId="70EB38DB" w:rsidR="00056CA0" w:rsidRPr="00410E0F" w:rsidRDefault="00056CA0" w:rsidP="00765B0B">
      <w:pPr>
        <w:pStyle w:val="ListParagraph"/>
        <w:numPr>
          <w:ilvl w:val="0"/>
          <w:numId w:val="13"/>
        </w:numPr>
        <w:rPr>
          <w:sz w:val="20"/>
          <w:szCs w:val="20"/>
        </w:rPr>
      </w:pPr>
      <w:r w:rsidRPr="00C410BA">
        <w:rPr>
          <w:b/>
          <w:i/>
          <w:color w:val="0000FF"/>
          <w:sz w:val="20"/>
          <w:szCs w:val="20"/>
        </w:rPr>
        <w:t>Abolition of Teunures Act</w:t>
      </w:r>
      <w:r w:rsidRPr="00410E0F">
        <w:rPr>
          <w:b/>
          <w:sz w:val="20"/>
          <w:szCs w:val="20"/>
        </w:rPr>
        <w:t xml:space="preserve"> (1660)</w:t>
      </w:r>
      <w:r w:rsidRPr="00410E0F">
        <w:rPr>
          <w:sz w:val="20"/>
          <w:szCs w:val="20"/>
        </w:rPr>
        <w:t>—complete free alienation of fee simples was recognized</w:t>
      </w:r>
    </w:p>
    <w:p w14:paraId="64717D92" w14:textId="3AB578C7" w:rsidR="00056CA0" w:rsidRPr="00410E0F" w:rsidRDefault="00056CA0" w:rsidP="00765B0B">
      <w:pPr>
        <w:pStyle w:val="ListParagraph"/>
        <w:numPr>
          <w:ilvl w:val="0"/>
          <w:numId w:val="13"/>
        </w:numPr>
        <w:rPr>
          <w:sz w:val="20"/>
          <w:szCs w:val="20"/>
        </w:rPr>
      </w:pPr>
      <w:r w:rsidRPr="00410E0F">
        <w:rPr>
          <w:sz w:val="20"/>
          <w:szCs w:val="20"/>
        </w:rPr>
        <w:t xml:space="preserve">in theory, a widow’s right to dower created some restriction on a married man’s right to alienation, </w:t>
      </w:r>
    </w:p>
    <w:p w14:paraId="1437C60C" w14:textId="66EA680B" w:rsidR="00056CA0" w:rsidRPr="00410E0F" w:rsidRDefault="00056CA0" w:rsidP="00765B0B">
      <w:pPr>
        <w:pStyle w:val="ListParagraph"/>
        <w:numPr>
          <w:ilvl w:val="0"/>
          <w:numId w:val="13"/>
        </w:numPr>
        <w:rPr>
          <w:sz w:val="20"/>
          <w:szCs w:val="20"/>
        </w:rPr>
      </w:pPr>
      <w:r w:rsidRPr="00410E0F">
        <w:rPr>
          <w:sz w:val="20"/>
          <w:szCs w:val="20"/>
        </w:rPr>
        <w:t>free alienability of life estate and leasehold interest were just always assumed</w:t>
      </w:r>
    </w:p>
    <w:p w14:paraId="5EE73508" w14:textId="719405DA" w:rsidR="00056CA0" w:rsidRPr="009C56C0" w:rsidRDefault="00056CA0" w:rsidP="00056CA0">
      <w:pPr>
        <w:rPr>
          <w:b/>
          <w:i/>
          <w:color w:val="8000FF"/>
          <w:sz w:val="20"/>
          <w:szCs w:val="20"/>
          <w:u w:val="single"/>
        </w:rPr>
      </w:pPr>
      <w:r w:rsidRPr="009C56C0">
        <w:rPr>
          <w:b/>
          <w:color w:val="8000FF"/>
          <w:sz w:val="20"/>
          <w:szCs w:val="20"/>
          <w:u w:val="single"/>
        </w:rPr>
        <w:t>Subsequent Restraints on Alienation</w:t>
      </w:r>
    </w:p>
    <w:p w14:paraId="56B17654" w14:textId="0858540D" w:rsidR="00056CA0" w:rsidRPr="00410E0F" w:rsidRDefault="00056CA0" w:rsidP="00056CA0">
      <w:pPr>
        <w:rPr>
          <w:sz w:val="20"/>
          <w:szCs w:val="20"/>
        </w:rPr>
      </w:pPr>
      <w:r w:rsidRPr="00410E0F">
        <w:rPr>
          <w:b/>
          <w:sz w:val="20"/>
          <w:szCs w:val="20"/>
        </w:rPr>
        <w:t>direct restraints</w:t>
      </w:r>
      <w:r w:rsidRPr="00410E0F">
        <w:rPr>
          <w:sz w:val="20"/>
          <w:szCs w:val="20"/>
        </w:rPr>
        <w:t>—by a clause in a transfer, law now declares these clauses invalid (not true with leasehold estates)</w:t>
      </w:r>
    </w:p>
    <w:p w14:paraId="3F9D3A9C" w14:textId="1DA390FE" w:rsidR="00056CA0" w:rsidRPr="00410E0F" w:rsidRDefault="00056CA0" w:rsidP="00056CA0">
      <w:pPr>
        <w:rPr>
          <w:sz w:val="20"/>
          <w:szCs w:val="20"/>
        </w:rPr>
      </w:pPr>
      <w:r w:rsidRPr="00410E0F">
        <w:rPr>
          <w:b/>
          <w:sz w:val="20"/>
          <w:szCs w:val="20"/>
        </w:rPr>
        <w:t>fee tails</w:t>
      </w:r>
      <w:r w:rsidR="00871F16" w:rsidRPr="00410E0F">
        <w:rPr>
          <w:sz w:val="20"/>
          <w:szCs w:val="20"/>
        </w:rPr>
        <w:t>—</w:t>
      </w:r>
      <w:r w:rsidR="00871F16" w:rsidRPr="00C410BA">
        <w:rPr>
          <w:i/>
          <w:color w:val="0000FF"/>
          <w:sz w:val="20"/>
          <w:szCs w:val="20"/>
        </w:rPr>
        <w:t>Statute De Donis Conditionalibus</w:t>
      </w:r>
      <w:r w:rsidR="00871F16" w:rsidRPr="00410E0F">
        <w:rPr>
          <w:sz w:val="20"/>
          <w:szCs w:val="20"/>
        </w:rPr>
        <w:t xml:space="preserve"> (1285) said that fee tails should be honored and not interpreted by common law courts as a fee simple subject to the condition precedent of an heir being born.</w:t>
      </w:r>
    </w:p>
    <w:p w14:paraId="0D660391" w14:textId="64DFB404" w:rsidR="00871F16" w:rsidRPr="00410E0F" w:rsidRDefault="00871F16" w:rsidP="00765B0B">
      <w:pPr>
        <w:pStyle w:val="ListParagraph"/>
        <w:numPr>
          <w:ilvl w:val="0"/>
          <w:numId w:val="14"/>
        </w:numPr>
        <w:rPr>
          <w:sz w:val="20"/>
          <w:szCs w:val="20"/>
        </w:rPr>
      </w:pPr>
      <w:r w:rsidRPr="00410E0F">
        <w:rPr>
          <w:sz w:val="20"/>
          <w:szCs w:val="20"/>
        </w:rPr>
        <w:t xml:space="preserve">caused a land crisis, common law courts allowed conversion of fee tail to fee simple by either </w:t>
      </w:r>
      <w:r w:rsidRPr="00410E0F">
        <w:rPr>
          <w:b/>
          <w:sz w:val="20"/>
          <w:szCs w:val="20"/>
        </w:rPr>
        <w:t xml:space="preserve">common recovery </w:t>
      </w:r>
      <w:r w:rsidRPr="00410E0F">
        <w:rPr>
          <w:sz w:val="20"/>
          <w:szCs w:val="20"/>
        </w:rPr>
        <w:t xml:space="preserve">or by </w:t>
      </w:r>
      <w:r w:rsidRPr="00410E0F">
        <w:rPr>
          <w:b/>
          <w:sz w:val="20"/>
          <w:szCs w:val="20"/>
        </w:rPr>
        <w:t>the fine</w:t>
      </w:r>
      <w:r w:rsidRPr="00410E0F">
        <w:rPr>
          <w:sz w:val="20"/>
          <w:szCs w:val="20"/>
        </w:rPr>
        <w:t>—each had slightly different results and they didn’t bar the fee tail entirely—broke the stranglehold on the market</w:t>
      </w:r>
    </w:p>
    <w:p w14:paraId="2B4A8511" w14:textId="1894A764" w:rsidR="00871F16" w:rsidRPr="00410E0F" w:rsidRDefault="00871F16" w:rsidP="00765B0B">
      <w:pPr>
        <w:pStyle w:val="ListParagraph"/>
        <w:numPr>
          <w:ilvl w:val="0"/>
          <w:numId w:val="14"/>
        </w:numPr>
        <w:rPr>
          <w:sz w:val="20"/>
          <w:szCs w:val="20"/>
        </w:rPr>
      </w:pPr>
      <w:r w:rsidRPr="00410E0F">
        <w:rPr>
          <w:sz w:val="20"/>
          <w:szCs w:val="20"/>
        </w:rPr>
        <w:t>1833 this was abolished by a different statute that did same thing but more simply</w:t>
      </w:r>
    </w:p>
    <w:p w14:paraId="7509EB4C" w14:textId="0251024E" w:rsidR="00871F16" w:rsidRPr="00410E0F" w:rsidRDefault="00871F16" w:rsidP="00871F16">
      <w:pPr>
        <w:rPr>
          <w:sz w:val="20"/>
          <w:szCs w:val="20"/>
        </w:rPr>
      </w:pPr>
      <w:r w:rsidRPr="00410E0F">
        <w:rPr>
          <w:b/>
          <w:sz w:val="20"/>
          <w:szCs w:val="20"/>
        </w:rPr>
        <w:t>future interests</w:t>
      </w:r>
      <w:r w:rsidRPr="00410E0F">
        <w:rPr>
          <w:sz w:val="20"/>
          <w:szCs w:val="20"/>
        </w:rPr>
        <w:t>—long series of future interests could prevent alienation</w:t>
      </w:r>
    </w:p>
    <w:p w14:paraId="1A852E61" w14:textId="00A9B58F" w:rsidR="00871F16" w:rsidRPr="00410E0F" w:rsidRDefault="00871F16" w:rsidP="00765B0B">
      <w:pPr>
        <w:pStyle w:val="ListParagraph"/>
        <w:numPr>
          <w:ilvl w:val="0"/>
          <w:numId w:val="15"/>
        </w:numPr>
        <w:rPr>
          <w:sz w:val="20"/>
          <w:szCs w:val="20"/>
        </w:rPr>
      </w:pPr>
      <w:r w:rsidRPr="00410E0F">
        <w:rPr>
          <w:sz w:val="20"/>
          <w:szCs w:val="20"/>
        </w:rPr>
        <w:t>courts made series of life estates running through families impossible</w:t>
      </w:r>
    </w:p>
    <w:p w14:paraId="08D22387" w14:textId="7370C577" w:rsidR="00871F16" w:rsidRPr="00410E0F" w:rsidRDefault="00871F16" w:rsidP="00765B0B">
      <w:pPr>
        <w:pStyle w:val="ListParagraph"/>
        <w:numPr>
          <w:ilvl w:val="0"/>
          <w:numId w:val="15"/>
        </w:numPr>
        <w:rPr>
          <w:sz w:val="20"/>
          <w:szCs w:val="20"/>
        </w:rPr>
      </w:pPr>
      <w:r w:rsidRPr="00410E0F">
        <w:rPr>
          <w:sz w:val="20"/>
          <w:szCs w:val="20"/>
        </w:rPr>
        <w:t xml:space="preserve">rule against perpetuities </w:t>
      </w:r>
    </w:p>
    <w:p w14:paraId="4854550D" w14:textId="7A5D6C20" w:rsidR="00871F16" w:rsidRPr="00410E0F" w:rsidRDefault="00871F16" w:rsidP="00871F16">
      <w:pPr>
        <w:rPr>
          <w:sz w:val="20"/>
          <w:szCs w:val="20"/>
        </w:rPr>
      </w:pPr>
      <w:r w:rsidRPr="00410E0F">
        <w:rPr>
          <w:b/>
          <w:sz w:val="20"/>
          <w:szCs w:val="20"/>
        </w:rPr>
        <w:t>strict settlements</w:t>
      </w:r>
      <w:r w:rsidRPr="00410E0F">
        <w:rPr>
          <w:sz w:val="20"/>
          <w:szCs w:val="20"/>
        </w:rPr>
        <w:t>—entirely within the law, based on custom and social pressure</w:t>
      </w:r>
    </w:p>
    <w:p w14:paraId="3BD69B9C" w14:textId="7A800830" w:rsidR="0009362B" w:rsidRPr="00410E0F" w:rsidRDefault="0009362B" w:rsidP="00765B0B">
      <w:pPr>
        <w:pStyle w:val="ListParagraph"/>
        <w:numPr>
          <w:ilvl w:val="0"/>
          <w:numId w:val="16"/>
        </w:numPr>
        <w:rPr>
          <w:sz w:val="20"/>
          <w:szCs w:val="20"/>
        </w:rPr>
      </w:pPr>
      <w:r w:rsidRPr="00410E0F">
        <w:rPr>
          <w:sz w:val="20"/>
          <w:szCs w:val="20"/>
        </w:rPr>
        <w:t>on marriage land would be settled on husband for life (</w:t>
      </w:r>
      <w:r w:rsidRPr="00410E0F">
        <w:rPr>
          <w:sz w:val="20"/>
          <w:szCs w:val="20"/>
          <w:u w:val="single"/>
        </w:rPr>
        <w:t>life estate</w:t>
      </w:r>
      <w:r w:rsidRPr="00410E0F">
        <w:rPr>
          <w:sz w:val="20"/>
          <w:szCs w:val="20"/>
        </w:rPr>
        <w:t>) and then remainder given to first and then every other sun in successive fee tails</w:t>
      </w:r>
    </w:p>
    <w:p w14:paraId="5682FF11" w14:textId="1BF9084B" w:rsidR="0009362B" w:rsidRPr="00410E0F" w:rsidRDefault="0009362B" w:rsidP="00765B0B">
      <w:pPr>
        <w:pStyle w:val="ListParagraph"/>
        <w:numPr>
          <w:ilvl w:val="0"/>
          <w:numId w:val="16"/>
        </w:numPr>
        <w:rPr>
          <w:sz w:val="20"/>
          <w:szCs w:val="20"/>
        </w:rPr>
      </w:pPr>
      <w:r w:rsidRPr="00410E0F">
        <w:rPr>
          <w:sz w:val="20"/>
          <w:szCs w:val="20"/>
        </w:rPr>
        <w:t>when son turned 21, he and father together would convert land into fee simple (eliminating future interests) and then immediately re-settled it again</w:t>
      </w:r>
    </w:p>
    <w:p w14:paraId="1CC7118D" w14:textId="4E596FCB" w:rsidR="0009362B" w:rsidRPr="00410E0F" w:rsidRDefault="0009362B" w:rsidP="00765B0B">
      <w:pPr>
        <w:pStyle w:val="ListParagraph"/>
        <w:numPr>
          <w:ilvl w:val="0"/>
          <w:numId w:val="16"/>
        </w:numPr>
        <w:rPr>
          <w:sz w:val="20"/>
          <w:szCs w:val="20"/>
        </w:rPr>
      </w:pPr>
      <w:r w:rsidRPr="00410E0F">
        <w:rPr>
          <w:sz w:val="20"/>
          <w:szCs w:val="20"/>
        </w:rPr>
        <w:t>this went on for generations, created another land crisis</w:t>
      </w:r>
    </w:p>
    <w:p w14:paraId="3BBFF652" w14:textId="1A3850E3" w:rsidR="0009362B" w:rsidRPr="00410E0F" w:rsidRDefault="0009362B" w:rsidP="00765B0B">
      <w:pPr>
        <w:pStyle w:val="ListParagraph"/>
        <w:numPr>
          <w:ilvl w:val="0"/>
          <w:numId w:val="16"/>
        </w:numPr>
        <w:rPr>
          <w:sz w:val="20"/>
          <w:szCs w:val="20"/>
        </w:rPr>
      </w:pPr>
      <w:r w:rsidRPr="00410E0F">
        <w:rPr>
          <w:sz w:val="20"/>
          <w:szCs w:val="20"/>
        </w:rPr>
        <w:t>legislation gave life tenant increasingly wide powers of selling (etc.) the land, and would transfer the rights of those with future interests in land to rights to profits of sale</w:t>
      </w:r>
    </w:p>
    <w:p w14:paraId="7D83D533" w14:textId="0C54117E" w:rsidR="0009362B" w:rsidRPr="009C56C0" w:rsidRDefault="0009362B" w:rsidP="0009362B">
      <w:pPr>
        <w:rPr>
          <w:b/>
          <w:color w:val="8000FF"/>
          <w:sz w:val="20"/>
          <w:szCs w:val="20"/>
        </w:rPr>
      </w:pPr>
      <w:r w:rsidRPr="009C56C0">
        <w:rPr>
          <w:b/>
          <w:color w:val="8000FF"/>
          <w:sz w:val="20"/>
          <w:szCs w:val="20"/>
          <w:u w:val="single"/>
        </w:rPr>
        <w:t>Establishing Good root of Title</w:t>
      </w:r>
    </w:p>
    <w:p w14:paraId="102FC58D" w14:textId="73E9286A" w:rsidR="0009362B" w:rsidRPr="00410E0F" w:rsidRDefault="0009362B" w:rsidP="00A17413">
      <w:pPr>
        <w:spacing w:after="120"/>
        <w:rPr>
          <w:sz w:val="20"/>
          <w:szCs w:val="20"/>
        </w:rPr>
      </w:pPr>
      <w:r w:rsidRPr="00410E0F">
        <w:rPr>
          <w:sz w:val="20"/>
          <w:szCs w:val="20"/>
        </w:rPr>
        <w:t>This became difficult given all the different types of interests in land, had to go back 60 years</w:t>
      </w:r>
    </w:p>
    <w:p w14:paraId="18B3C7BB" w14:textId="44021904" w:rsidR="008F1ED3" w:rsidRPr="00A17413" w:rsidRDefault="008F1ED3" w:rsidP="00A17413">
      <w:pPr>
        <w:jc w:val="center"/>
        <w:rPr>
          <w:b/>
          <w:sz w:val="20"/>
          <w:szCs w:val="20"/>
        </w:rPr>
      </w:pPr>
      <w:r w:rsidRPr="00A17413">
        <w:rPr>
          <w:b/>
          <w:sz w:val="20"/>
          <w:szCs w:val="20"/>
          <w:highlight w:val="lightGray"/>
          <w:u w:val="single"/>
        </w:rPr>
        <w:t>Relationship between real and personal property</w:t>
      </w:r>
    </w:p>
    <w:p w14:paraId="1F867E41" w14:textId="0DC75951" w:rsidR="008F1ED3" w:rsidRPr="00410E0F" w:rsidRDefault="008F1ED3" w:rsidP="0009362B">
      <w:pPr>
        <w:rPr>
          <w:sz w:val="20"/>
          <w:szCs w:val="20"/>
        </w:rPr>
      </w:pPr>
      <w:r w:rsidRPr="00410E0F">
        <w:rPr>
          <w:b/>
          <w:sz w:val="20"/>
          <w:szCs w:val="20"/>
        </w:rPr>
        <w:t>fungibles</w:t>
      </w:r>
      <w:r w:rsidRPr="00410E0F">
        <w:rPr>
          <w:sz w:val="20"/>
          <w:szCs w:val="20"/>
        </w:rPr>
        <w:t>—property that is consumed on use (i.e. food) operates on basis of absolute ownership</w:t>
      </w:r>
    </w:p>
    <w:p w14:paraId="33BA2469" w14:textId="1642332E" w:rsidR="008F1ED3" w:rsidRPr="00410E0F" w:rsidRDefault="008F1ED3" w:rsidP="0009362B">
      <w:pPr>
        <w:rPr>
          <w:sz w:val="20"/>
          <w:szCs w:val="20"/>
        </w:rPr>
      </w:pPr>
      <w:r w:rsidRPr="00410E0F">
        <w:rPr>
          <w:sz w:val="20"/>
          <w:szCs w:val="20"/>
        </w:rPr>
        <w:t>Otherwise, relationships corresponding to legal estates in land can be created in personalty.</w:t>
      </w:r>
    </w:p>
    <w:p w14:paraId="07139B87" w14:textId="49598FF9" w:rsidR="008F1ED3" w:rsidRPr="00410E0F" w:rsidRDefault="008F1ED3" w:rsidP="00AF6485">
      <w:pPr>
        <w:rPr>
          <w:sz w:val="20"/>
          <w:szCs w:val="20"/>
        </w:rPr>
      </w:pPr>
      <w:r w:rsidRPr="00410E0F">
        <w:rPr>
          <w:sz w:val="20"/>
          <w:szCs w:val="20"/>
        </w:rPr>
        <w:t>Courts allow equitable interests in personalty</w:t>
      </w:r>
      <w:r w:rsidRPr="00410E0F">
        <w:rPr>
          <w:sz w:val="20"/>
          <w:szCs w:val="20"/>
        </w:rPr>
        <w:sym w:font="Wingdings" w:char="F0E0"/>
      </w:r>
      <w:r w:rsidRPr="00410E0F">
        <w:rPr>
          <w:sz w:val="20"/>
          <w:szCs w:val="20"/>
        </w:rPr>
        <w:t>most trusts are in shares and bonds, not land</w:t>
      </w:r>
    </w:p>
    <w:p w14:paraId="4AEEE1CF" w14:textId="2464AE54" w:rsidR="008F1ED3" w:rsidRPr="00E74700" w:rsidRDefault="008F1ED3" w:rsidP="0009362B">
      <w:pPr>
        <w:rPr>
          <w:color w:val="FF00FF"/>
          <w:sz w:val="20"/>
          <w:szCs w:val="20"/>
        </w:rPr>
      </w:pPr>
      <w:r w:rsidRPr="00E74700">
        <w:rPr>
          <w:b/>
          <w:i/>
          <w:color w:val="FF00FF"/>
          <w:sz w:val="20"/>
          <w:szCs w:val="20"/>
        </w:rPr>
        <w:t>Re Fraser</w:t>
      </w:r>
    </w:p>
    <w:p w14:paraId="45808C5B" w14:textId="42DD9BE0" w:rsidR="008F1ED3" w:rsidRPr="00410E0F" w:rsidRDefault="008F1ED3" w:rsidP="00765B0B">
      <w:pPr>
        <w:pStyle w:val="ListParagraph"/>
        <w:numPr>
          <w:ilvl w:val="0"/>
          <w:numId w:val="17"/>
        </w:numPr>
        <w:rPr>
          <w:sz w:val="20"/>
          <w:szCs w:val="20"/>
        </w:rPr>
      </w:pPr>
      <w:r w:rsidRPr="00410E0F">
        <w:rPr>
          <w:sz w:val="20"/>
          <w:szCs w:val="20"/>
          <w:u w:val="single"/>
        </w:rPr>
        <w:t>Facts</w:t>
      </w:r>
    </w:p>
    <w:p w14:paraId="4AB1C202" w14:textId="100FB8F3" w:rsidR="008F1ED3" w:rsidRPr="00410E0F" w:rsidRDefault="008F1ED3" w:rsidP="00765B0B">
      <w:pPr>
        <w:pStyle w:val="ListParagraph"/>
        <w:numPr>
          <w:ilvl w:val="1"/>
          <w:numId w:val="17"/>
        </w:numPr>
        <w:rPr>
          <w:sz w:val="20"/>
          <w:szCs w:val="20"/>
        </w:rPr>
      </w:pPr>
      <w:r w:rsidRPr="00410E0F">
        <w:rPr>
          <w:sz w:val="20"/>
          <w:szCs w:val="20"/>
        </w:rPr>
        <w:t>man died, will said, “I give and bequeath to my wife a life interest in my estate and my property”</w:t>
      </w:r>
    </w:p>
    <w:p w14:paraId="7DC8B203" w14:textId="17621FC5" w:rsidR="00663F34" w:rsidRPr="00410E0F" w:rsidRDefault="00663F34" w:rsidP="00765B0B">
      <w:pPr>
        <w:pStyle w:val="ListParagraph"/>
        <w:numPr>
          <w:ilvl w:val="0"/>
          <w:numId w:val="17"/>
        </w:numPr>
        <w:rPr>
          <w:sz w:val="20"/>
          <w:szCs w:val="20"/>
        </w:rPr>
      </w:pPr>
      <w:r w:rsidRPr="00410E0F">
        <w:rPr>
          <w:sz w:val="20"/>
          <w:szCs w:val="20"/>
          <w:u w:val="single"/>
        </w:rPr>
        <w:t>Issue</w:t>
      </w:r>
    </w:p>
    <w:p w14:paraId="2A6973A7" w14:textId="2A869227" w:rsidR="00663F34" w:rsidRPr="00410E0F" w:rsidRDefault="00663F34" w:rsidP="00765B0B">
      <w:pPr>
        <w:pStyle w:val="ListParagraph"/>
        <w:numPr>
          <w:ilvl w:val="1"/>
          <w:numId w:val="17"/>
        </w:numPr>
        <w:rPr>
          <w:sz w:val="20"/>
          <w:szCs w:val="20"/>
        </w:rPr>
      </w:pPr>
      <w:r w:rsidRPr="00410E0F">
        <w:rPr>
          <w:sz w:val="20"/>
          <w:szCs w:val="20"/>
        </w:rPr>
        <w:t>Can there be a life estate in personalty?  Can the widow encroach upon the personalty during her life?</w:t>
      </w:r>
    </w:p>
    <w:p w14:paraId="07A1BCC3" w14:textId="62D3291A" w:rsidR="00663F34" w:rsidRPr="00410E0F" w:rsidRDefault="00663F34" w:rsidP="00765B0B">
      <w:pPr>
        <w:pStyle w:val="ListParagraph"/>
        <w:numPr>
          <w:ilvl w:val="0"/>
          <w:numId w:val="17"/>
        </w:numPr>
        <w:rPr>
          <w:sz w:val="20"/>
          <w:szCs w:val="20"/>
        </w:rPr>
      </w:pPr>
      <w:r w:rsidRPr="00410E0F">
        <w:rPr>
          <w:sz w:val="20"/>
          <w:szCs w:val="20"/>
          <w:u w:val="single"/>
        </w:rPr>
        <w:t>Ratio</w:t>
      </w:r>
    </w:p>
    <w:p w14:paraId="59DCC759" w14:textId="538317EB" w:rsidR="00663F34" w:rsidRPr="00410E0F" w:rsidRDefault="00663F34" w:rsidP="00765B0B">
      <w:pPr>
        <w:pStyle w:val="ListParagraph"/>
        <w:numPr>
          <w:ilvl w:val="1"/>
          <w:numId w:val="17"/>
        </w:numPr>
        <w:rPr>
          <w:sz w:val="20"/>
          <w:szCs w:val="20"/>
        </w:rPr>
      </w:pPr>
      <w:r w:rsidRPr="00E74700">
        <w:rPr>
          <w:sz w:val="20"/>
          <w:szCs w:val="20"/>
          <w:highlight w:val="yellow"/>
        </w:rPr>
        <w:t>a person can be given a life estate in personalty, person has fiduciary duty to the ultimate beneficiary, cannot encroach upon the personalty</w:t>
      </w:r>
    </w:p>
    <w:p w14:paraId="618C0405" w14:textId="251AB2D0" w:rsidR="00663F34" w:rsidRPr="009C56C0" w:rsidRDefault="00663F34" w:rsidP="00663F34">
      <w:pPr>
        <w:rPr>
          <w:b/>
          <w:color w:val="8000FF"/>
          <w:sz w:val="20"/>
          <w:szCs w:val="20"/>
        </w:rPr>
      </w:pPr>
      <w:r w:rsidRPr="009C56C0">
        <w:rPr>
          <w:b/>
          <w:color w:val="8000FF"/>
          <w:sz w:val="20"/>
          <w:szCs w:val="20"/>
          <w:u w:val="single"/>
        </w:rPr>
        <w:t>Alienability of Personalty</w:t>
      </w:r>
    </w:p>
    <w:p w14:paraId="22535E4C" w14:textId="435D8C09" w:rsidR="00663F34" w:rsidRPr="00410E0F" w:rsidRDefault="00663F34" w:rsidP="00AF6485">
      <w:pPr>
        <w:spacing w:after="120"/>
        <w:rPr>
          <w:sz w:val="20"/>
          <w:szCs w:val="20"/>
        </w:rPr>
      </w:pPr>
      <w:r w:rsidRPr="00410E0F">
        <w:rPr>
          <w:sz w:val="20"/>
          <w:szCs w:val="20"/>
        </w:rPr>
        <w:t xml:space="preserve">Never really been a problem, </w:t>
      </w:r>
      <w:r w:rsidRPr="00410E0F">
        <w:rPr>
          <w:b/>
          <w:sz w:val="20"/>
          <w:szCs w:val="20"/>
        </w:rPr>
        <w:t>direct restraints</w:t>
      </w:r>
      <w:r w:rsidRPr="00410E0F">
        <w:rPr>
          <w:sz w:val="20"/>
          <w:szCs w:val="20"/>
        </w:rPr>
        <w:t xml:space="preserve"> considered invalid by courts, </w:t>
      </w:r>
      <w:r w:rsidRPr="00410E0F">
        <w:rPr>
          <w:b/>
          <w:sz w:val="20"/>
          <w:szCs w:val="20"/>
        </w:rPr>
        <w:t>successive creation of future interests</w:t>
      </w:r>
      <w:r w:rsidRPr="00410E0F">
        <w:rPr>
          <w:sz w:val="20"/>
          <w:szCs w:val="20"/>
        </w:rPr>
        <w:t xml:space="preserve"> was dealt with by rule </w:t>
      </w:r>
      <w:r w:rsidRPr="009C56C0">
        <w:rPr>
          <w:color w:val="804000"/>
          <w:sz w:val="20"/>
          <w:szCs w:val="20"/>
        </w:rPr>
        <w:t>against</w:t>
      </w:r>
      <w:r w:rsidRPr="00410E0F">
        <w:rPr>
          <w:sz w:val="20"/>
          <w:szCs w:val="20"/>
        </w:rPr>
        <w:t xml:space="preserve"> perpetuities.</w:t>
      </w:r>
      <w:r w:rsidR="00AF6485" w:rsidRPr="00410E0F">
        <w:rPr>
          <w:sz w:val="20"/>
          <w:szCs w:val="20"/>
        </w:rPr>
        <w:t xml:space="preserve">  </w:t>
      </w:r>
      <w:r w:rsidRPr="00410E0F">
        <w:rPr>
          <w:sz w:val="20"/>
          <w:szCs w:val="20"/>
        </w:rPr>
        <w:t xml:space="preserve">On death, can be disposed of by </w:t>
      </w:r>
      <w:r w:rsidRPr="00410E0F">
        <w:rPr>
          <w:b/>
          <w:sz w:val="20"/>
          <w:szCs w:val="20"/>
        </w:rPr>
        <w:t>will</w:t>
      </w:r>
      <w:r w:rsidRPr="00410E0F">
        <w:rPr>
          <w:sz w:val="20"/>
          <w:szCs w:val="20"/>
        </w:rPr>
        <w:t xml:space="preserve"> or by </w:t>
      </w:r>
      <w:r w:rsidRPr="00410E0F">
        <w:rPr>
          <w:b/>
          <w:sz w:val="20"/>
          <w:szCs w:val="20"/>
        </w:rPr>
        <w:t xml:space="preserve">intestate </w:t>
      </w:r>
      <w:r w:rsidR="00AF6485" w:rsidRPr="00410E0F">
        <w:rPr>
          <w:b/>
          <w:sz w:val="20"/>
          <w:szCs w:val="20"/>
        </w:rPr>
        <w:t>succession.</w:t>
      </w:r>
      <w:r w:rsidRPr="00410E0F">
        <w:rPr>
          <w:sz w:val="20"/>
          <w:szCs w:val="20"/>
        </w:rPr>
        <w:t xml:space="preserve"> </w:t>
      </w:r>
    </w:p>
    <w:p w14:paraId="556C9C95" w14:textId="6997D498" w:rsidR="00AF6485" w:rsidRPr="00410E0F" w:rsidRDefault="00AF6485" w:rsidP="00663F34">
      <w:pPr>
        <w:rPr>
          <w:sz w:val="20"/>
          <w:szCs w:val="20"/>
        </w:rPr>
      </w:pPr>
      <w:r w:rsidRPr="00410E0F">
        <w:rPr>
          <w:sz w:val="20"/>
          <w:szCs w:val="20"/>
          <w:u w:val="single"/>
        </w:rPr>
        <w:t>Application of English law in BC</w:t>
      </w:r>
    </w:p>
    <w:p w14:paraId="00C3B94B" w14:textId="66572011" w:rsidR="00AF6485" w:rsidRPr="00410E0F" w:rsidRDefault="00AF6485" w:rsidP="001B570C">
      <w:pPr>
        <w:spacing w:after="120"/>
        <w:rPr>
          <w:sz w:val="20"/>
          <w:szCs w:val="20"/>
        </w:rPr>
      </w:pPr>
      <w:r w:rsidRPr="002A0193">
        <w:rPr>
          <w:b/>
          <w:i/>
          <w:color w:val="0000FF"/>
          <w:sz w:val="20"/>
          <w:szCs w:val="20"/>
        </w:rPr>
        <w:t>Law and Equity Act</w:t>
      </w:r>
      <w:r w:rsidRPr="002A0193">
        <w:rPr>
          <w:b/>
          <w:color w:val="0000FF"/>
          <w:sz w:val="20"/>
          <w:szCs w:val="20"/>
        </w:rPr>
        <w:t>,</w:t>
      </w:r>
      <w:r w:rsidRPr="002A0193">
        <w:rPr>
          <w:color w:val="0000FF"/>
          <w:sz w:val="20"/>
          <w:szCs w:val="20"/>
        </w:rPr>
        <w:t xml:space="preserve"> section 2 </w:t>
      </w:r>
      <w:r w:rsidRPr="00410E0F">
        <w:rPr>
          <w:sz w:val="20"/>
          <w:szCs w:val="20"/>
        </w:rPr>
        <w:t xml:space="preserve">says the laws of England up to </w:t>
      </w:r>
      <w:r w:rsidRPr="00410E0F">
        <w:rPr>
          <w:b/>
          <w:sz w:val="20"/>
          <w:szCs w:val="20"/>
        </w:rPr>
        <w:t>Nov 19, 1858</w:t>
      </w:r>
      <w:r w:rsidRPr="00410E0F">
        <w:rPr>
          <w:sz w:val="20"/>
          <w:szCs w:val="20"/>
        </w:rPr>
        <w:t xml:space="preserve"> apply to BC, and will be subject to change by BC laws.</w:t>
      </w:r>
    </w:p>
    <w:p w14:paraId="5739D8F7" w14:textId="5A094CFC" w:rsidR="001B570C" w:rsidRPr="00410E0F" w:rsidRDefault="001B570C" w:rsidP="001B570C">
      <w:pPr>
        <w:jc w:val="center"/>
        <w:rPr>
          <w:b/>
          <w:color w:val="FF0000"/>
          <w:sz w:val="20"/>
          <w:szCs w:val="20"/>
          <w:u w:val="single"/>
        </w:rPr>
      </w:pPr>
      <w:r w:rsidRPr="00410E0F">
        <w:rPr>
          <w:b/>
          <w:color w:val="FF0000"/>
          <w:sz w:val="20"/>
          <w:szCs w:val="20"/>
          <w:u w:val="single"/>
        </w:rPr>
        <w:lastRenderedPageBreak/>
        <w:t>CHAPTER 4</w:t>
      </w:r>
    </w:p>
    <w:p w14:paraId="02BE4FD5" w14:textId="37638955" w:rsidR="001B570C" w:rsidRPr="00410E0F" w:rsidRDefault="001B570C" w:rsidP="001B570C">
      <w:pPr>
        <w:spacing w:after="120"/>
        <w:rPr>
          <w:sz w:val="20"/>
          <w:szCs w:val="20"/>
        </w:rPr>
      </w:pPr>
      <w:r w:rsidRPr="00410E0F">
        <w:rPr>
          <w:sz w:val="20"/>
          <w:szCs w:val="20"/>
        </w:rPr>
        <w:t xml:space="preserve">The four ways of acquiring land include </w:t>
      </w:r>
      <w:r w:rsidRPr="00410E0F">
        <w:rPr>
          <w:b/>
          <w:sz w:val="20"/>
          <w:szCs w:val="20"/>
        </w:rPr>
        <w:t>crown grant</w:t>
      </w:r>
      <w:r w:rsidRPr="00410E0F">
        <w:rPr>
          <w:sz w:val="20"/>
          <w:szCs w:val="20"/>
        </w:rPr>
        <w:t xml:space="preserve">, </w:t>
      </w:r>
      <w:r w:rsidRPr="00410E0F">
        <w:rPr>
          <w:b/>
          <w:i/>
          <w:sz w:val="20"/>
          <w:szCs w:val="20"/>
        </w:rPr>
        <w:t>inter vivos</w:t>
      </w:r>
      <w:r w:rsidRPr="00410E0F">
        <w:rPr>
          <w:b/>
          <w:sz w:val="20"/>
          <w:szCs w:val="20"/>
        </w:rPr>
        <w:t xml:space="preserve"> transfer</w:t>
      </w:r>
      <w:r w:rsidRPr="00410E0F">
        <w:rPr>
          <w:sz w:val="20"/>
          <w:szCs w:val="20"/>
        </w:rPr>
        <w:t xml:space="preserve">, </w:t>
      </w:r>
      <w:r w:rsidRPr="00410E0F">
        <w:rPr>
          <w:b/>
          <w:sz w:val="20"/>
          <w:szCs w:val="20"/>
        </w:rPr>
        <w:t>will/intestacy</w:t>
      </w:r>
      <w:r w:rsidRPr="00410E0F">
        <w:rPr>
          <w:sz w:val="20"/>
          <w:szCs w:val="20"/>
        </w:rPr>
        <w:t xml:space="preserve">, and </w:t>
      </w:r>
      <w:r w:rsidRPr="00410E0F">
        <w:rPr>
          <w:b/>
          <w:sz w:val="20"/>
          <w:szCs w:val="20"/>
        </w:rPr>
        <w:t>proprietary estoppel</w:t>
      </w:r>
      <w:r w:rsidRPr="00410E0F">
        <w:rPr>
          <w:sz w:val="20"/>
          <w:szCs w:val="20"/>
        </w:rPr>
        <w:t>.</w:t>
      </w:r>
    </w:p>
    <w:p w14:paraId="0D8EB933" w14:textId="00985760" w:rsidR="001B570C" w:rsidRPr="00A17413" w:rsidRDefault="001B570C" w:rsidP="00A17413">
      <w:pPr>
        <w:jc w:val="center"/>
        <w:rPr>
          <w:b/>
          <w:sz w:val="20"/>
          <w:szCs w:val="20"/>
        </w:rPr>
      </w:pPr>
      <w:r w:rsidRPr="00A17413">
        <w:rPr>
          <w:b/>
          <w:sz w:val="20"/>
          <w:szCs w:val="20"/>
          <w:highlight w:val="lightGray"/>
          <w:u w:val="single"/>
        </w:rPr>
        <w:t>Crown Grant</w:t>
      </w:r>
    </w:p>
    <w:p w14:paraId="6F5CBB04" w14:textId="7DEAF877" w:rsidR="001B570C" w:rsidRPr="00410E0F" w:rsidRDefault="001B570C" w:rsidP="001B570C">
      <w:pPr>
        <w:rPr>
          <w:sz w:val="20"/>
          <w:szCs w:val="20"/>
        </w:rPr>
      </w:pPr>
      <w:r w:rsidRPr="00C410BA">
        <w:rPr>
          <w:b/>
          <w:i/>
          <w:color w:val="0000FF"/>
          <w:sz w:val="20"/>
          <w:szCs w:val="20"/>
        </w:rPr>
        <w:t>Land Act</w:t>
      </w:r>
      <w:r w:rsidRPr="00C410BA">
        <w:rPr>
          <w:b/>
          <w:color w:val="0000FF"/>
          <w:sz w:val="20"/>
          <w:szCs w:val="20"/>
        </w:rPr>
        <w:t xml:space="preserve">, </w:t>
      </w:r>
      <w:r w:rsidRPr="00C410BA">
        <w:rPr>
          <w:color w:val="0000FF"/>
          <w:sz w:val="20"/>
          <w:szCs w:val="20"/>
        </w:rPr>
        <w:t>section 50</w:t>
      </w:r>
      <w:r w:rsidRPr="00410E0F">
        <w:rPr>
          <w:sz w:val="20"/>
          <w:szCs w:val="20"/>
        </w:rPr>
        <w:t xml:space="preserve"> says:</w:t>
      </w:r>
    </w:p>
    <w:p w14:paraId="5A2CA60C" w14:textId="49C7DCD1" w:rsidR="001B570C" w:rsidRPr="00410E0F" w:rsidRDefault="001B570C" w:rsidP="00765B0B">
      <w:pPr>
        <w:pStyle w:val="ListParagraph"/>
        <w:numPr>
          <w:ilvl w:val="0"/>
          <w:numId w:val="18"/>
        </w:numPr>
        <w:rPr>
          <w:sz w:val="20"/>
          <w:szCs w:val="20"/>
        </w:rPr>
      </w:pPr>
      <w:r w:rsidRPr="00410E0F">
        <w:rPr>
          <w:sz w:val="20"/>
          <w:szCs w:val="20"/>
        </w:rPr>
        <w:t>a Crown Grant reserves the right of the crown to:</w:t>
      </w:r>
    </w:p>
    <w:p w14:paraId="575A99B7" w14:textId="29C31658" w:rsidR="001B570C" w:rsidRPr="00410E0F" w:rsidRDefault="005948F8" w:rsidP="00765B0B">
      <w:pPr>
        <w:pStyle w:val="ListParagraph"/>
        <w:numPr>
          <w:ilvl w:val="1"/>
          <w:numId w:val="18"/>
        </w:numPr>
        <w:rPr>
          <w:sz w:val="20"/>
          <w:szCs w:val="20"/>
        </w:rPr>
      </w:pPr>
      <w:r w:rsidRPr="00410E0F">
        <w:rPr>
          <w:sz w:val="20"/>
          <w:szCs w:val="20"/>
        </w:rPr>
        <w:t>take back/use up to 1/20 of the land for public works (does not include part of land used as garden or has building)</w:t>
      </w:r>
    </w:p>
    <w:p w14:paraId="7C2B720B" w14:textId="4B9DEF42" w:rsidR="005948F8" w:rsidRPr="00410E0F" w:rsidRDefault="005948F8" w:rsidP="00765B0B">
      <w:pPr>
        <w:pStyle w:val="ListParagraph"/>
        <w:numPr>
          <w:ilvl w:val="1"/>
          <w:numId w:val="18"/>
        </w:numPr>
        <w:rPr>
          <w:sz w:val="20"/>
          <w:szCs w:val="20"/>
        </w:rPr>
      </w:pPr>
      <w:r w:rsidRPr="00410E0F">
        <w:rPr>
          <w:sz w:val="20"/>
          <w:szCs w:val="20"/>
        </w:rPr>
        <w:t>enter land and extract resources, paying compensation</w:t>
      </w:r>
    </w:p>
    <w:p w14:paraId="4683DC0E" w14:textId="1E26BA1F" w:rsidR="005948F8" w:rsidRPr="00410E0F" w:rsidRDefault="005948F8" w:rsidP="00765B0B">
      <w:pPr>
        <w:pStyle w:val="ListParagraph"/>
        <w:numPr>
          <w:ilvl w:val="1"/>
          <w:numId w:val="18"/>
        </w:numPr>
        <w:rPr>
          <w:sz w:val="20"/>
          <w:szCs w:val="20"/>
        </w:rPr>
      </w:pPr>
      <w:r w:rsidRPr="00410E0F">
        <w:rPr>
          <w:sz w:val="20"/>
          <w:szCs w:val="20"/>
        </w:rPr>
        <w:t>take and occupy water priveleges for mining/agriculture, paying compensation</w:t>
      </w:r>
    </w:p>
    <w:p w14:paraId="04F09F95" w14:textId="1C87DB16" w:rsidR="005948F8" w:rsidRPr="00410E0F" w:rsidRDefault="005948F8" w:rsidP="00765B0B">
      <w:pPr>
        <w:pStyle w:val="ListParagraph"/>
        <w:numPr>
          <w:ilvl w:val="1"/>
          <w:numId w:val="18"/>
        </w:numPr>
        <w:rPr>
          <w:sz w:val="20"/>
          <w:szCs w:val="20"/>
        </w:rPr>
      </w:pPr>
      <w:r w:rsidRPr="00410E0F">
        <w:rPr>
          <w:sz w:val="20"/>
          <w:szCs w:val="20"/>
        </w:rPr>
        <w:t>take any soil/gravel/lime/timber/etc to use for public work, without compensation</w:t>
      </w:r>
    </w:p>
    <w:p w14:paraId="502AFF10" w14:textId="6AAC0609" w:rsidR="005948F8" w:rsidRPr="00410E0F" w:rsidRDefault="005948F8" w:rsidP="00765B0B">
      <w:pPr>
        <w:pStyle w:val="ListParagraph"/>
        <w:numPr>
          <w:ilvl w:val="0"/>
          <w:numId w:val="18"/>
        </w:numPr>
        <w:rPr>
          <w:sz w:val="20"/>
          <w:szCs w:val="20"/>
        </w:rPr>
      </w:pPr>
      <w:r w:rsidRPr="00410E0F">
        <w:rPr>
          <w:sz w:val="20"/>
          <w:szCs w:val="20"/>
        </w:rPr>
        <w:t>a crown grant does not give right, title, or interest to any natural resources underneath land</w:t>
      </w:r>
    </w:p>
    <w:p w14:paraId="22EC9F67" w14:textId="4A6091C5" w:rsidR="005948F8" w:rsidRPr="00410E0F" w:rsidRDefault="005948F8" w:rsidP="00765B0B">
      <w:pPr>
        <w:pStyle w:val="ListParagraph"/>
        <w:numPr>
          <w:ilvl w:val="0"/>
          <w:numId w:val="18"/>
        </w:numPr>
        <w:rPr>
          <w:sz w:val="20"/>
          <w:szCs w:val="20"/>
        </w:rPr>
      </w:pPr>
      <w:r w:rsidRPr="00410E0F">
        <w:rPr>
          <w:sz w:val="20"/>
          <w:szCs w:val="20"/>
        </w:rPr>
        <w:t>crown grant does not give right/title/interest to highways on land</w:t>
      </w:r>
    </w:p>
    <w:p w14:paraId="64707C61" w14:textId="75C5080E" w:rsidR="005948F8" w:rsidRPr="00410E0F" w:rsidRDefault="005948F8" w:rsidP="00765B0B">
      <w:pPr>
        <w:pStyle w:val="ListParagraph"/>
        <w:numPr>
          <w:ilvl w:val="0"/>
          <w:numId w:val="18"/>
        </w:numPr>
        <w:spacing w:after="120"/>
        <w:ind w:left="714" w:hanging="357"/>
        <w:rPr>
          <w:sz w:val="20"/>
          <w:szCs w:val="20"/>
        </w:rPr>
      </w:pPr>
      <w:r w:rsidRPr="00410E0F">
        <w:rPr>
          <w:sz w:val="20"/>
          <w:szCs w:val="20"/>
        </w:rPr>
        <w:t>a crown grant can have express terms that alter these rights, giving more or less to government</w:t>
      </w:r>
    </w:p>
    <w:p w14:paraId="0969A8CA" w14:textId="7E1ACF09" w:rsidR="00240EC0" w:rsidRPr="00A17413" w:rsidRDefault="00240EC0" w:rsidP="00A17413">
      <w:pPr>
        <w:spacing w:after="120"/>
        <w:jc w:val="center"/>
        <w:rPr>
          <w:b/>
          <w:sz w:val="20"/>
          <w:szCs w:val="20"/>
          <w:u w:val="single"/>
        </w:rPr>
      </w:pPr>
      <w:r w:rsidRPr="00A17413">
        <w:rPr>
          <w:b/>
          <w:i/>
          <w:sz w:val="20"/>
          <w:szCs w:val="20"/>
          <w:highlight w:val="lightGray"/>
          <w:u w:val="single"/>
        </w:rPr>
        <w:t>Inter vivos</w:t>
      </w:r>
      <w:r w:rsidRPr="00A17413">
        <w:rPr>
          <w:b/>
          <w:sz w:val="20"/>
          <w:szCs w:val="20"/>
          <w:highlight w:val="lightGray"/>
          <w:u w:val="single"/>
        </w:rPr>
        <w:t xml:space="preserve"> Transfer</w:t>
      </w:r>
    </w:p>
    <w:p w14:paraId="52461AAB" w14:textId="71188E9C" w:rsidR="009C56C0" w:rsidRDefault="00240EC0" w:rsidP="00240EC0">
      <w:pPr>
        <w:rPr>
          <w:sz w:val="20"/>
          <w:szCs w:val="20"/>
        </w:rPr>
      </w:pPr>
      <w:r w:rsidRPr="009C56C0">
        <w:rPr>
          <w:b/>
          <w:color w:val="804000"/>
          <w:sz w:val="20"/>
          <w:szCs w:val="20"/>
          <w:u w:val="single"/>
        </w:rPr>
        <w:t>Step 1—The Contract</w:t>
      </w:r>
    </w:p>
    <w:p w14:paraId="7761CDA3" w14:textId="3C1928AD" w:rsidR="00240EC0" w:rsidRPr="00410E0F" w:rsidRDefault="009C56C0" w:rsidP="00240EC0">
      <w:pPr>
        <w:rPr>
          <w:sz w:val="20"/>
          <w:szCs w:val="20"/>
        </w:rPr>
      </w:pPr>
      <w:r>
        <w:rPr>
          <w:sz w:val="20"/>
          <w:szCs w:val="20"/>
        </w:rPr>
        <w:t>T</w:t>
      </w:r>
      <w:r w:rsidR="00240EC0" w:rsidRPr="00410E0F">
        <w:rPr>
          <w:sz w:val="20"/>
          <w:szCs w:val="20"/>
        </w:rPr>
        <w:t xml:space="preserve">he </w:t>
      </w:r>
      <w:r w:rsidR="00240EC0" w:rsidRPr="00410E0F">
        <w:rPr>
          <w:i/>
          <w:sz w:val="20"/>
          <w:szCs w:val="20"/>
        </w:rPr>
        <w:t>inter vivos</w:t>
      </w:r>
      <w:r w:rsidR="00240EC0" w:rsidRPr="00410E0F">
        <w:rPr>
          <w:sz w:val="20"/>
          <w:szCs w:val="20"/>
        </w:rPr>
        <w:t xml:space="preserve"> transfer usually is proceeded by a contract, especially in the case of a sale.  If transfer is made by a gift, then there is no need for a contract.</w:t>
      </w:r>
    </w:p>
    <w:p w14:paraId="63DBE648" w14:textId="3F5A5D6F" w:rsidR="00240EC0" w:rsidRPr="00410E0F" w:rsidRDefault="00240EC0" w:rsidP="00240EC0">
      <w:pPr>
        <w:rPr>
          <w:sz w:val="20"/>
          <w:szCs w:val="20"/>
        </w:rPr>
      </w:pPr>
      <w:r w:rsidRPr="00C410BA">
        <w:rPr>
          <w:b/>
          <w:i/>
          <w:color w:val="0000FF"/>
          <w:sz w:val="20"/>
          <w:szCs w:val="20"/>
        </w:rPr>
        <w:t>Law and Equity Act</w:t>
      </w:r>
      <w:r w:rsidRPr="00C410BA">
        <w:rPr>
          <w:color w:val="0000FF"/>
          <w:sz w:val="20"/>
          <w:szCs w:val="20"/>
        </w:rPr>
        <w:t>, section 59</w:t>
      </w:r>
      <w:r w:rsidRPr="00410E0F">
        <w:rPr>
          <w:sz w:val="20"/>
          <w:szCs w:val="20"/>
        </w:rPr>
        <w:t xml:space="preserve"> says:</w:t>
      </w:r>
    </w:p>
    <w:p w14:paraId="5F9DAF49" w14:textId="27E51BD5" w:rsidR="00240EC0" w:rsidRPr="00410E0F" w:rsidRDefault="00165EFF" w:rsidP="00765B0B">
      <w:pPr>
        <w:pStyle w:val="ListParagraph"/>
        <w:numPr>
          <w:ilvl w:val="0"/>
          <w:numId w:val="20"/>
        </w:numPr>
        <w:rPr>
          <w:sz w:val="20"/>
          <w:szCs w:val="20"/>
        </w:rPr>
      </w:pPr>
      <w:r w:rsidRPr="00410E0F">
        <w:rPr>
          <w:sz w:val="20"/>
          <w:szCs w:val="20"/>
        </w:rPr>
        <w:t>(doesn’t apply to interests under trust, testamentary disposition, or a lease &lt; 3 years)</w:t>
      </w:r>
    </w:p>
    <w:p w14:paraId="00AA7F5F" w14:textId="3BAAAC39" w:rsidR="00165EFF" w:rsidRPr="00410E0F" w:rsidRDefault="00165EFF" w:rsidP="00765B0B">
      <w:pPr>
        <w:pStyle w:val="ListParagraph"/>
        <w:numPr>
          <w:ilvl w:val="0"/>
          <w:numId w:val="20"/>
        </w:numPr>
        <w:rPr>
          <w:sz w:val="20"/>
          <w:szCs w:val="20"/>
        </w:rPr>
      </w:pPr>
      <w:r w:rsidRPr="009C56C0">
        <w:rPr>
          <w:sz w:val="20"/>
          <w:szCs w:val="20"/>
          <w:highlight w:val="yellow"/>
        </w:rPr>
        <w:t xml:space="preserve">the only way a contract respecting land is </w:t>
      </w:r>
      <w:r w:rsidRPr="009C56C0">
        <w:rPr>
          <w:b/>
          <w:sz w:val="20"/>
          <w:szCs w:val="20"/>
          <w:highlight w:val="yellow"/>
        </w:rPr>
        <w:t>enforceable</w:t>
      </w:r>
      <w:r w:rsidRPr="009C56C0">
        <w:rPr>
          <w:sz w:val="20"/>
          <w:szCs w:val="20"/>
          <w:highlight w:val="yellow"/>
        </w:rPr>
        <w:t xml:space="preserve"> is </w:t>
      </w:r>
      <w:r w:rsidRPr="009C56C0">
        <w:rPr>
          <w:sz w:val="20"/>
          <w:szCs w:val="20"/>
          <w:highlight w:val="yellow"/>
          <w:u w:val="single"/>
        </w:rPr>
        <w:t>one of the following</w:t>
      </w:r>
      <w:r w:rsidRPr="00410E0F">
        <w:rPr>
          <w:sz w:val="20"/>
          <w:szCs w:val="20"/>
        </w:rPr>
        <w:t>:</w:t>
      </w:r>
    </w:p>
    <w:p w14:paraId="1DE9769E" w14:textId="34E1208E" w:rsidR="00165EFF" w:rsidRPr="00410E0F" w:rsidRDefault="00165EFF" w:rsidP="00765B0B">
      <w:pPr>
        <w:pStyle w:val="ListParagraph"/>
        <w:numPr>
          <w:ilvl w:val="1"/>
          <w:numId w:val="19"/>
        </w:numPr>
        <w:rPr>
          <w:sz w:val="20"/>
          <w:szCs w:val="20"/>
        </w:rPr>
      </w:pPr>
      <w:r w:rsidRPr="009C56C0">
        <w:rPr>
          <w:sz w:val="20"/>
          <w:szCs w:val="20"/>
          <w:highlight w:val="yellow"/>
        </w:rPr>
        <w:t xml:space="preserve">there is, </w:t>
      </w:r>
      <w:r w:rsidRPr="009C56C0">
        <w:rPr>
          <w:b/>
          <w:sz w:val="20"/>
          <w:szCs w:val="20"/>
          <w:highlight w:val="yellow"/>
        </w:rPr>
        <w:t>in writing</w:t>
      </w:r>
      <w:r w:rsidRPr="009C56C0">
        <w:rPr>
          <w:sz w:val="20"/>
          <w:szCs w:val="20"/>
          <w:highlight w:val="yellow"/>
        </w:rPr>
        <w:t xml:space="preserve"> signed by the </w:t>
      </w:r>
      <w:r w:rsidRPr="009C56C0">
        <w:rPr>
          <w:b/>
          <w:sz w:val="20"/>
          <w:szCs w:val="20"/>
          <w:highlight w:val="yellow"/>
        </w:rPr>
        <w:t>party to be charged</w:t>
      </w:r>
      <w:r w:rsidRPr="009C56C0">
        <w:rPr>
          <w:sz w:val="20"/>
          <w:szCs w:val="20"/>
          <w:highlight w:val="yellow"/>
        </w:rPr>
        <w:t xml:space="preserve"> (the would-be defendant) an </w:t>
      </w:r>
      <w:r w:rsidRPr="009C56C0">
        <w:rPr>
          <w:b/>
          <w:sz w:val="20"/>
          <w:szCs w:val="20"/>
          <w:highlight w:val="yellow"/>
        </w:rPr>
        <w:t>indication of the contract</w:t>
      </w:r>
      <w:r w:rsidRPr="009C56C0">
        <w:rPr>
          <w:sz w:val="20"/>
          <w:szCs w:val="20"/>
          <w:highlight w:val="yellow"/>
        </w:rPr>
        <w:t xml:space="preserve"> and an indication of the </w:t>
      </w:r>
      <w:r w:rsidRPr="009C56C0">
        <w:rPr>
          <w:b/>
          <w:sz w:val="20"/>
          <w:szCs w:val="20"/>
          <w:highlight w:val="yellow"/>
        </w:rPr>
        <w:t>subject matter</w:t>
      </w:r>
    </w:p>
    <w:p w14:paraId="1D9DC8DF" w14:textId="0659102F" w:rsidR="00165EFF" w:rsidRPr="00410E0F" w:rsidRDefault="00165EFF" w:rsidP="00765B0B">
      <w:pPr>
        <w:pStyle w:val="ListParagraph"/>
        <w:numPr>
          <w:ilvl w:val="1"/>
          <w:numId w:val="19"/>
        </w:numPr>
        <w:rPr>
          <w:sz w:val="20"/>
          <w:szCs w:val="20"/>
        </w:rPr>
      </w:pPr>
      <w:r w:rsidRPr="009C56C0">
        <w:rPr>
          <w:sz w:val="20"/>
          <w:szCs w:val="20"/>
          <w:highlight w:val="yellow"/>
        </w:rPr>
        <w:t>the party to be charged has done an act that is indicative of the alleged contract (i.e. payment/acceptance of deposit or part-payment of purchase price</w:t>
      </w:r>
    </w:p>
    <w:p w14:paraId="62476A51" w14:textId="77777777" w:rsidR="00D535CB" w:rsidRPr="00410E0F" w:rsidRDefault="00165EFF" w:rsidP="00765B0B">
      <w:pPr>
        <w:pStyle w:val="ListParagraph"/>
        <w:numPr>
          <w:ilvl w:val="1"/>
          <w:numId w:val="19"/>
        </w:numPr>
        <w:rPr>
          <w:sz w:val="20"/>
          <w:szCs w:val="20"/>
        </w:rPr>
      </w:pPr>
      <w:r w:rsidRPr="009C56C0">
        <w:rPr>
          <w:sz w:val="20"/>
          <w:szCs w:val="20"/>
          <w:highlight w:val="yellow"/>
        </w:rPr>
        <w:t>the person alleging the contract has relied on the contract to their detriment, and changed the parties positions inequitably</w:t>
      </w:r>
      <w:r w:rsidR="00D535CB" w:rsidRPr="009C56C0">
        <w:rPr>
          <w:sz w:val="20"/>
          <w:szCs w:val="20"/>
          <w:highlight w:val="yellow"/>
        </w:rPr>
        <w:t>, such that enforcing contract would relieve the inequity</w:t>
      </w:r>
    </w:p>
    <w:p w14:paraId="1D3E03A0" w14:textId="77777777" w:rsidR="00D535CB" w:rsidRPr="00410E0F" w:rsidRDefault="00D535CB" w:rsidP="00765B0B">
      <w:pPr>
        <w:pStyle w:val="ListParagraph"/>
        <w:numPr>
          <w:ilvl w:val="0"/>
          <w:numId w:val="21"/>
        </w:numPr>
        <w:rPr>
          <w:sz w:val="20"/>
          <w:szCs w:val="20"/>
        </w:rPr>
      </w:pPr>
      <w:r w:rsidRPr="00410E0F">
        <w:rPr>
          <w:sz w:val="20"/>
          <w:szCs w:val="20"/>
        </w:rPr>
        <w:t>if contract can’t be enforced, court may order restitution or compensation</w:t>
      </w:r>
    </w:p>
    <w:p w14:paraId="1B2463DE" w14:textId="77777777" w:rsidR="00D535CB" w:rsidRPr="00410E0F" w:rsidRDefault="00D535CB" w:rsidP="00765B0B">
      <w:pPr>
        <w:pStyle w:val="ListParagraph"/>
        <w:numPr>
          <w:ilvl w:val="0"/>
          <w:numId w:val="21"/>
        </w:numPr>
        <w:rPr>
          <w:sz w:val="20"/>
          <w:szCs w:val="20"/>
        </w:rPr>
      </w:pPr>
      <w:r w:rsidRPr="00410E0F">
        <w:rPr>
          <w:sz w:val="20"/>
          <w:szCs w:val="20"/>
        </w:rPr>
        <w:t>signed writing is sufficient even if term is left out or wrongly stated</w:t>
      </w:r>
    </w:p>
    <w:p w14:paraId="1C871C65" w14:textId="3CE92D81" w:rsidR="00165EFF" w:rsidRPr="00410E0F" w:rsidRDefault="00D535CB" w:rsidP="00D535CB">
      <w:pPr>
        <w:rPr>
          <w:sz w:val="20"/>
          <w:szCs w:val="20"/>
        </w:rPr>
      </w:pPr>
      <w:r w:rsidRPr="00410E0F">
        <w:rPr>
          <w:sz w:val="20"/>
          <w:szCs w:val="20"/>
        </w:rPr>
        <w:t>Section 59 only deals</w:t>
      </w:r>
      <w:r w:rsidR="00165EFF" w:rsidRPr="00410E0F">
        <w:rPr>
          <w:sz w:val="20"/>
          <w:szCs w:val="20"/>
        </w:rPr>
        <w:t xml:space="preserve"> </w:t>
      </w:r>
      <w:r w:rsidRPr="00410E0F">
        <w:rPr>
          <w:sz w:val="20"/>
          <w:szCs w:val="20"/>
        </w:rPr>
        <w:t xml:space="preserve">with enforcement of contract, but </w:t>
      </w:r>
      <w:r w:rsidRPr="00410E0F">
        <w:rPr>
          <w:sz w:val="20"/>
          <w:szCs w:val="20"/>
          <w:u w:val="single"/>
        </w:rPr>
        <w:t>there has to be a valid contract</w:t>
      </w:r>
      <w:r w:rsidRPr="00410E0F">
        <w:rPr>
          <w:sz w:val="20"/>
          <w:szCs w:val="20"/>
        </w:rPr>
        <w:t xml:space="preserve"> to enforce.</w:t>
      </w:r>
    </w:p>
    <w:p w14:paraId="3591FECF" w14:textId="1F982BB6" w:rsidR="00D535CB" w:rsidRPr="00410E0F" w:rsidRDefault="00D535CB" w:rsidP="000A0C69">
      <w:pPr>
        <w:spacing w:after="120"/>
        <w:rPr>
          <w:sz w:val="20"/>
          <w:szCs w:val="20"/>
        </w:rPr>
      </w:pPr>
      <w:r w:rsidRPr="00410E0F">
        <w:rPr>
          <w:sz w:val="20"/>
          <w:szCs w:val="20"/>
          <w:u w:val="single"/>
        </w:rPr>
        <w:t>Two documents can be combined</w:t>
      </w:r>
      <w:r w:rsidRPr="00410E0F">
        <w:rPr>
          <w:sz w:val="20"/>
          <w:szCs w:val="20"/>
        </w:rPr>
        <w:t xml:space="preserve"> to satisfy the requirement for a signed writing.</w:t>
      </w:r>
    </w:p>
    <w:p w14:paraId="4B66EEDE" w14:textId="72B75F20" w:rsidR="000A0C69" w:rsidRPr="009C56C0" w:rsidRDefault="000A0C69" w:rsidP="00C410BA">
      <w:pPr>
        <w:spacing w:after="120"/>
        <w:rPr>
          <w:b/>
          <w:color w:val="804000"/>
          <w:sz w:val="20"/>
          <w:szCs w:val="20"/>
          <w:u w:val="single"/>
        </w:rPr>
      </w:pPr>
      <w:r w:rsidRPr="009C56C0">
        <w:rPr>
          <w:b/>
          <w:color w:val="804000"/>
          <w:sz w:val="20"/>
          <w:szCs w:val="20"/>
          <w:u w:val="single"/>
        </w:rPr>
        <w:t>Step 2—The Transfer</w:t>
      </w:r>
    </w:p>
    <w:p w14:paraId="6A785D23" w14:textId="22BCD982" w:rsidR="005416CA" w:rsidRPr="00410E0F" w:rsidRDefault="005416CA" w:rsidP="00D535CB">
      <w:pPr>
        <w:rPr>
          <w:sz w:val="20"/>
          <w:szCs w:val="20"/>
        </w:rPr>
      </w:pPr>
      <w:r w:rsidRPr="00410E0F">
        <w:rPr>
          <w:sz w:val="20"/>
          <w:szCs w:val="20"/>
          <w:u w:val="single"/>
        </w:rPr>
        <w:t>Transfer Form</w:t>
      </w:r>
      <w:r w:rsidRPr="00410E0F">
        <w:rPr>
          <w:b/>
          <w:sz w:val="20"/>
          <w:szCs w:val="20"/>
        </w:rPr>
        <w:t>—</w:t>
      </w:r>
      <w:r w:rsidRPr="00410E0F">
        <w:rPr>
          <w:sz w:val="20"/>
          <w:szCs w:val="20"/>
        </w:rPr>
        <w:t>used to be by livery of seisen, then it became possible to do in document under seal.  Now transfers today have to comply with these statutes:</w:t>
      </w:r>
    </w:p>
    <w:p w14:paraId="6E911ED0" w14:textId="59952D3A" w:rsidR="007A137E" w:rsidRPr="00410E0F" w:rsidRDefault="007A137E" w:rsidP="00765B0B">
      <w:pPr>
        <w:pStyle w:val="ListParagraph"/>
        <w:numPr>
          <w:ilvl w:val="0"/>
          <w:numId w:val="22"/>
        </w:numPr>
        <w:rPr>
          <w:sz w:val="20"/>
          <w:szCs w:val="20"/>
        </w:rPr>
      </w:pPr>
      <w:r w:rsidRPr="00C410BA">
        <w:rPr>
          <w:b/>
          <w:i/>
          <w:color w:val="0000FF"/>
          <w:sz w:val="20"/>
          <w:szCs w:val="20"/>
        </w:rPr>
        <w:t>Property Law Act</w:t>
      </w:r>
      <w:r w:rsidRPr="00410E0F">
        <w:rPr>
          <w:sz w:val="20"/>
          <w:szCs w:val="20"/>
        </w:rPr>
        <w:t xml:space="preserve">—says: </w:t>
      </w:r>
    </w:p>
    <w:p w14:paraId="3F2FAAEB" w14:textId="12F5130F" w:rsidR="005416CA" w:rsidRPr="00410E0F" w:rsidRDefault="007A137E" w:rsidP="00765B0B">
      <w:pPr>
        <w:pStyle w:val="ListParagraph"/>
        <w:numPr>
          <w:ilvl w:val="1"/>
          <w:numId w:val="22"/>
        </w:numPr>
        <w:rPr>
          <w:sz w:val="20"/>
          <w:szCs w:val="20"/>
        </w:rPr>
      </w:pPr>
      <w:r w:rsidRPr="00410E0F">
        <w:rPr>
          <w:sz w:val="20"/>
          <w:szCs w:val="20"/>
        </w:rPr>
        <w:t xml:space="preserve">land can be transferred by </w:t>
      </w:r>
      <w:r w:rsidRPr="00410E0F">
        <w:rPr>
          <w:b/>
          <w:sz w:val="20"/>
          <w:szCs w:val="20"/>
        </w:rPr>
        <w:t>instrument</w:t>
      </w:r>
      <w:r w:rsidRPr="00410E0F">
        <w:rPr>
          <w:sz w:val="20"/>
          <w:szCs w:val="20"/>
        </w:rPr>
        <w:t>, doesn’t have to be called a “grant,” doesn’t have to be under seal, and transfer of possession doesn’t require entry</w:t>
      </w:r>
    </w:p>
    <w:p w14:paraId="7A831CCE" w14:textId="55641290" w:rsidR="007A137E" w:rsidRPr="00410E0F" w:rsidRDefault="007A137E" w:rsidP="00765B0B">
      <w:pPr>
        <w:pStyle w:val="ListParagraph"/>
        <w:numPr>
          <w:ilvl w:val="1"/>
          <w:numId w:val="22"/>
        </w:numPr>
        <w:rPr>
          <w:sz w:val="20"/>
          <w:szCs w:val="20"/>
        </w:rPr>
      </w:pPr>
      <w:r w:rsidRPr="00410E0F">
        <w:rPr>
          <w:sz w:val="20"/>
          <w:szCs w:val="20"/>
        </w:rPr>
        <w:t xml:space="preserve">vendor or transferor must deliver </w:t>
      </w:r>
      <w:r w:rsidRPr="00410E0F">
        <w:rPr>
          <w:b/>
          <w:sz w:val="20"/>
          <w:szCs w:val="20"/>
        </w:rPr>
        <w:t>registrable instrument</w:t>
      </w:r>
      <w:r w:rsidRPr="00410E0F">
        <w:rPr>
          <w:sz w:val="20"/>
          <w:szCs w:val="20"/>
        </w:rPr>
        <w:t xml:space="preserve"> that contains a </w:t>
      </w:r>
      <w:r w:rsidRPr="00410E0F">
        <w:rPr>
          <w:b/>
          <w:sz w:val="20"/>
          <w:szCs w:val="20"/>
        </w:rPr>
        <w:t>legal land description</w:t>
      </w:r>
    </w:p>
    <w:p w14:paraId="7B28F24E" w14:textId="63FFD8A0" w:rsidR="007A137E" w:rsidRPr="00410E0F" w:rsidRDefault="007A137E" w:rsidP="00765B0B">
      <w:pPr>
        <w:pStyle w:val="ListParagraph"/>
        <w:numPr>
          <w:ilvl w:val="0"/>
          <w:numId w:val="22"/>
        </w:numPr>
        <w:rPr>
          <w:sz w:val="20"/>
          <w:szCs w:val="20"/>
        </w:rPr>
      </w:pPr>
      <w:r w:rsidRPr="00C410BA">
        <w:rPr>
          <w:b/>
          <w:i/>
          <w:color w:val="0000FF"/>
          <w:sz w:val="20"/>
          <w:szCs w:val="20"/>
        </w:rPr>
        <w:t>Land Title Act</w:t>
      </w:r>
      <w:r w:rsidRPr="00410E0F">
        <w:rPr>
          <w:sz w:val="20"/>
          <w:szCs w:val="20"/>
        </w:rPr>
        <w:t>—says:</w:t>
      </w:r>
    </w:p>
    <w:p w14:paraId="69265C4C" w14:textId="2882FAAA" w:rsidR="007A137E" w:rsidRPr="00410E0F" w:rsidRDefault="007A137E" w:rsidP="00765B0B">
      <w:pPr>
        <w:pStyle w:val="ListParagraph"/>
        <w:numPr>
          <w:ilvl w:val="1"/>
          <w:numId w:val="22"/>
        </w:numPr>
        <w:rPr>
          <w:sz w:val="20"/>
          <w:szCs w:val="20"/>
        </w:rPr>
      </w:pPr>
      <w:r w:rsidRPr="00410E0F">
        <w:rPr>
          <w:sz w:val="20"/>
          <w:szCs w:val="20"/>
        </w:rPr>
        <w:t xml:space="preserve">instrument must be in a </w:t>
      </w:r>
      <w:r w:rsidRPr="00410E0F">
        <w:rPr>
          <w:b/>
          <w:sz w:val="20"/>
          <w:szCs w:val="20"/>
        </w:rPr>
        <w:t>prescribed form</w:t>
      </w:r>
      <w:r w:rsidRPr="00410E0F">
        <w:rPr>
          <w:sz w:val="20"/>
          <w:szCs w:val="20"/>
        </w:rPr>
        <w:t xml:space="preserve"> on a single page </w:t>
      </w:r>
      <w:r w:rsidRPr="00410E0F">
        <w:rPr>
          <w:b/>
          <w:sz w:val="20"/>
          <w:szCs w:val="20"/>
        </w:rPr>
        <w:t>unless registrar decides otherwise</w:t>
      </w:r>
    </w:p>
    <w:p w14:paraId="43D7102B" w14:textId="0309F414" w:rsidR="007A137E" w:rsidRPr="00410E0F" w:rsidRDefault="007A137E" w:rsidP="00765B0B">
      <w:pPr>
        <w:pStyle w:val="ListParagraph"/>
        <w:numPr>
          <w:ilvl w:val="1"/>
          <w:numId w:val="22"/>
        </w:numPr>
        <w:rPr>
          <w:sz w:val="20"/>
          <w:szCs w:val="20"/>
        </w:rPr>
      </w:pPr>
      <w:r w:rsidRPr="00410E0F">
        <w:rPr>
          <w:sz w:val="20"/>
          <w:szCs w:val="20"/>
        </w:rPr>
        <w:t xml:space="preserve">deed confers everything stated by </w:t>
      </w:r>
      <w:r w:rsidRPr="00410E0F">
        <w:rPr>
          <w:i/>
          <w:sz w:val="20"/>
          <w:szCs w:val="20"/>
        </w:rPr>
        <w:t>Land Transfer Form Act</w:t>
      </w:r>
      <w:r w:rsidRPr="00410E0F">
        <w:rPr>
          <w:sz w:val="20"/>
          <w:szCs w:val="20"/>
        </w:rPr>
        <w:t xml:space="preserve"> unless:</w:t>
      </w:r>
    </w:p>
    <w:p w14:paraId="3899E599" w14:textId="04ED3FC5" w:rsidR="007A137E" w:rsidRPr="00410E0F" w:rsidRDefault="007A137E" w:rsidP="00765B0B">
      <w:pPr>
        <w:pStyle w:val="ListParagraph"/>
        <w:numPr>
          <w:ilvl w:val="2"/>
          <w:numId w:val="22"/>
        </w:numPr>
        <w:rPr>
          <w:sz w:val="20"/>
          <w:szCs w:val="20"/>
        </w:rPr>
      </w:pPr>
      <w:r w:rsidRPr="00410E0F">
        <w:rPr>
          <w:sz w:val="20"/>
          <w:szCs w:val="20"/>
        </w:rPr>
        <w:t>transfer contains express words of limitation, reservation, or condition</w:t>
      </w:r>
    </w:p>
    <w:p w14:paraId="412D60F4" w14:textId="68D2E82B" w:rsidR="007A137E" w:rsidRPr="00410E0F" w:rsidRDefault="007A137E" w:rsidP="00765B0B">
      <w:pPr>
        <w:pStyle w:val="ListParagraph"/>
        <w:numPr>
          <w:ilvl w:val="2"/>
          <w:numId w:val="22"/>
        </w:numPr>
        <w:rPr>
          <w:sz w:val="20"/>
          <w:szCs w:val="20"/>
        </w:rPr>
      </w:pPr>
      <w:r w:rsidRPr="00410E0F">
        <w:rPr>
          <w:i/>
          <w:sz w:val="20"/>
          <w:szCs w:val="20"/>
        </w:rPr>
        <w:t>nemodat</w:t>
      </w:r>
      <w:r w:rsidRPr="00410E0F">
        <w:rPr>
          <w:sz w:val="20"/>
          <w:szCs w:val="20"/>
        </w:rPr>
        <w:t>—cannot give what you do not own</w:t>
      </w:r>
    </w:p>
    <w:p w14:paraId="1936DD42" w14:textId="3D883ED6" w:rsidR="007A137E" w:rsidRPr="00410E0F" w:rsidRDefault="007A137E" w:rsidP="00765B0B">
      <w:pPr>
        <w:pStyle w:val="ListParagraph"/>
        <w:numPr>
          <w:ilvl w:val="0"/>
          <w:numId w:val="22"/>
        </w:numPr>
        <w:rPr>
          <w:sz w:val="20"/>
          <w:szCs w:val="20"/>
        </w:rPr>
      </w:pPr>
      <w:r w:rsidRPr="00C410BA">
        <w:rPr>
          <w:b/>
          <w:i/>
          <w:color w:val="0000FF"/>
          <w:sz w:val="20"/>
          <w:szCs w:val="20"/>
        </w:rPr>
        <w:t>Land Transfer Form Act</w:t>
      </w:r>
      <w:r w:rsidRPr="00410E0F">
        <w:rPr>
          <w:sz w:val="20"/>
          <w:szCs w:val="20"/>
        </w:rPr>
        <w:t>—says:</w:t>
      </w:r>
    </w:p>
    <w:p w14:paraId="2EDF6478" w14:textId="567777E0" w:rsidR="007A137E" w:rsidRPr="00410E0F" w:rsidRDefault="007A137E" w:rsidP="00765B0B">
      <w:pPr>
        <w:pStyle w:val="ListParagraph"/>
        <w:numPr>
          <w:ilvl w:val="1"/>
          <w:numId w:val="22"/>
        </w:numPr>
        <w:rPr>
          <w:sz w:val="20"/>
          <w:szCs w:val="20"/>
        </w:rPr>
      </w:pPr>
      <w:r w:rsidRPr="00410E0F">
        <w:rPr>
          <w:sz w:val="20"/>
          <w:szCs w:val="20"/>
        </w:rPr>
        <w:t>this is the form where a simple phras</w:t>
      </w:r>
      <w:r w:rsidR="00277E19" w:rsidRPr="00410E0F">
        <w:rPr>
          <w:sz w:val="20"/>
          <w:szCs w:val="20"/>
        </w:rPr>
        <w:t>e (column 1)</w:t>
      </w:r>
      <w:r w:rsidRPr="00410E0F">
        <w:rPr>
          <w:sz w:val="20"/>
          <w:szCs w:val="20"/>
        </w:rPr>
        <w:t xml:space="preserve"> is said to include a very complex and complete version of the phrase</w:t>
      </w:r>
      <w:r w:rsidR="00277E19" w:rsidRPr="00410E0F">
        <w:rPr>
          <w:sz w:val="20"/>
          <w:szCs w:val="20"/>
        </w:rPr>
        <w:t xml:space="preserve"> (column 2)</w:t>
      </w:r>
    </w:p>
    <w:p w14:paraId="778F7B3B" w14:textId="403EA684" w:rsidR="00277E19" w:rsidRPr="00410E0F" w:rsidRDefault="00277E19" w:rsidP="00765B0B">
      <w:pPr>
        <w:pStyle w:val="ListParagraph"/>
        <w:numPr>
          <w:ilvl w:val="1"/>
          <w:numId w:val="22"/>
        </w:numPr>
        <w:rPr>
          <w:sz w:val="20"/>
          <w:szCs w:val="20"/>
        </w:rPr>
      </w:pPr>
      <w:r w:rsidRPr="00410E0F">
        <w:rPr>
          <w:sz w:val="20"/>
          <w:szCs w:val="20"/>
        </w:rPr>
        <w:t>this act is not meant to prevent a deed from taking effect, only to help it</w:t>
      </w:r>
    </w:p>
    <w:p w14:paraId="59C447CB" w14:textId="77777777" w:rsidR="00C410BA" w:rsidRDefault="00C410BA" w:rsidP="00C76D3C">
      <w:pPr>
        <w:rPr>
          <w:sz w:val="20"/>
          <w:szCs w:val="20"/>
          <w:u w:val="single"/>
        </w:rPr>
      </w:pPr>
    </w:p>
    <w:p w14:paraId="5A031D6F" w14:textId="77777777" w:rsidR="00C410BA" w:rsidRDefault="00C410BA" w:rsidP="00C76D3C">
      <w:pPr>
        <w:rPr>
          <w:sz w:val="20"/>
          <w:szCs w:val="20"/>
          <w:u w:val="single"/>
        </w:rPr>
      </w:pPr>
    </w:p>
    <w:p w14:paraId="448D1606" w14:textId="77777777" w:rsidR="00C410BA" w:rsidRDefault="00C410BA" w:rsidP="00C76D3C">
      <w:pPr>
        <w:rPr>
          <w:sz w:val="20"/>
          <w:szCs w:val="20"/>
          <w:u w:val="single"/>
        </w:rPr>
      </w:pPr>
    </w:p>
    <w:p w14:paraId="7BEA0C95" w14:textId="50E856A0" w:rsidR="00C76D3C" w:rsidRPr="009C56C0" w:rsidRDefault="00C76D3C" w:rsidP="009C56C0">
      <w:pPr>
        <w:jc w:val="center"/>
        <w:rPr>
          <w:b/>
          <w:sz w:val="20"/>
          <w:szCs w:val="20"/>
        </w:rPr>
      </w:pPr>
      <w:r w:rsidRPr="009C56C0">
        <w:rPr>
          <w:b/>
          <w:sz w:val="20"/>
          <w:szCs w:val="20"/>
          <w:highlight w:val="lightGray"/>
          <w:u w:val="single"/>
        </w:rPr>
        <w:t>When is Transfer Operative?</w:t>
      </w:r>
    </w:p>
    <w:p w14:paraId="7E42536B" w14:textId="518730E6" w:rsidR="005E0D4C" w:rsidRPr="009C56C0" w:rsidRDefault="005E0D4C" w:rsidP="00C76D3C">
      <w:pPr>
        <w:rPr>
          <w:b/>
          <w:color w:val="804000"/>
          <w:sz w:val="20"/>
          <w:szCs w:val="20"/>
          <w:u w:val="single"/>
        </w:rPr>
      </w:pPr>
      <w:r w:rsidRPr="009C56C0">
        <w:rPr>
          <w:b/>
          <w:color w:val="804000"/>
          <w:sz w:val="20"/>
          <w:szCs w:val="20"/>
          <w:u w:val="single"/>
        </w:rPr>
        <w:t>Currently in BC:</w:t>
      </w:r>
    </w:p>
    <w:p w14:paraId="7C502478" w14:textId="0AC39063" w:rsidR="00C76D3C" w:rsidRPr="00410E0F" w:rsidRDefault="00C76D3C" w:rsidP="00C76D3C">
      <w:pPr>
        <w:rPr>
          <w:sz w:val="20"/>
          <w:szCs w:val="20"/>
        </w:rPr>
      </w:pPr>
      <w:r w:rsidRPr="00C410BA">
        <w:rPr>
          <w:b/>
          <w:i/>
          <w:color w:val="0000FF"/>
          <w:sz w:val="20"/>
          <w:szCs w:val="20"/>
        </w:rPr>
        <w:t>Land Title Act</w:t>
      </w:r>
      <w:r w:rsidRPr="00C410BA">
        <w:rPr>
          <w:b/>
          <w:color w:val="0000FF"/>
          <w:sz w:val="20"/>
          <w:szCs w:val="20"/>
        </w:rPr>
        <w:t xml:space="preserve">, </w:t>
      </w:r>
      <w:r w:rsidRPr="00C410BA">
        <w:rPr>
          <w:color w:val="0000FF"/>
          <w:sz w:val="20"/>
          <w:szCs w:val="20"/>
        </w:rPr>
        <w:t>section</w:t>
      </w:r>
      <w:r w:rsidRPr="00C410BA">
        <w:rPr>
          <w:b/>
          <w:color w:val="0000FF"/>
          <w:sz w:val="20"/>
          <w:szCs w:val="20"/>
        </w:rPr>
        <w:t xml:space="preserve"> 20</w:t>
      </w:r>
      <w:r w:rsidRPr="00410E0F">
        <w:rPr>
          <w:sz w:val="20"/>
          <w:szCs w:val="20"/>
        </w:rPr>
        <w:t>:</w:t>
      </w:r>
    </w:p>
    <w:p w14:paraId="62FFCF60" w14:textId="205F056C" w:rsidR="00C76D3C" w:rsidRPr="00410E0F" w:rsidRDefault="00C76D3C" w:rsidP="00765B0B">
      <w:pPr>
        <w:pStyle w:val="ListParagraph"/>
        <w:numPr>
          <w:ilvl w:val="0"/>
          <w:numId w:val="23"/>
        </w:numPr>
        <w:rPr>
          <w:sz w:val="20"/>
          <w:szCs w:val="20"/>
        </w:rPr>
      </w:pPr>
      <w:r w:rsidRPr="00410E0F">
        <w:rPr>
          <w:sz w:val="20"/>
          <w:szCs w:val="20"/>
          <w:highlight w:val="yellow"/>
        </w:rPr>
        <w:t xml:space="preserve">(1)  </w:t>
      </w:r>
      <w:r w:rsidRPr="00410E0F">
        <w:rPr>
          <w:b/>
          <w:sz w:val="20"/>
          <w:szCs w:val="20"/>
          <w:highlight w:val="yellow"/>
        </w:rPr>
        <w:t>Except as against the person making it</w:t>
      </w:r>
      <w:r w:rsidRPr="00410E0F">
        <w:rPr>
          <w:sz w:val="20"/>
          <w:szCs w:val="20"/>
          <w:highlight w:val="yellow"/>
        </w:rPr>
        <w:t xml:space="preserve">, an </w:t>
      </w:r>
      <w:r w:rsidRPr="00410E0F">
        <w:rPr>
          <w:b/>
          <w:sz w:val="20"/>
          <w:szCs w:val="20"/>
          <w:highlight w:val="yellow"/>
        </w:rPr>
        <w:t xml:space="preserve">instrument </w:t>
      </w:r>
      <w:r w:rsidRPr="00410E0F">
        <w:rPr>
          <w:sz w:val="20"/>
          <w:szCs w:val="20"/>
          <w:highlight w:val="yellow"/>
        </w:rPr>
        <w:t xml:space="preserve">purporting to transfer, charge, deal with or affect land or an estate or interest in land </w:t>
      </w:r>
      <w:r w:rsidRPr="00410E0F">
        <w:rPr>
          <w:b/>
          <w:sz w:val="20"/>
          <w:szCs w:val="20"/>
          <w:highlight w:val="yellow"/>
        </w:rPr>
        <w:t>does not operate to pass an estate or interest</w:t>
      </w:r>
      <w:r w:rsidRPr="00410E0F">
        <w:rPr>
          <w:sz w:val="20"/>
          <w:szCs w:val="20"/>
          <w:highlight w:val="yellow"/>
        </w:rPr>
        <w:t xml:space="preserve">, either </w:t>
      </w:r>
      <w:r w:rsidRPr="00410E0F">
        <w:rPr>
          <w:b/>
          <w:sz w:val="20"/>
          <w:szCs w:val="20"/>
          <w:highlight w:val="yellow"/>
        </w:rPr>
        <w:t>at law or in equity</w:t>
      </w:r>
      <w:r w:rsidRPr="00410E0F">
        <w:rPr>
          <w:sz w:val="20"/>
          <w:szCs w:val="20"/>
          <w:highlight w:val="yellow"/>
        </w:rPr>
        <w:t xml:space="preserve">, in the land </w:t>
      </w:r>
      <w:r w:rsidRPr="00410E0F">
        <w:rPr>
          <w:b/>
          <w:sz w:val="20"/>
          <w:szCs w:val="20"/>
          <w:highlight w:val="yellow"/>
        </w:rPr>
        <w:t>unless the instrument is registered</w:t>
      </w:r>
      <w:r w:rsidRPr="00410E0F">
        <w:rPr>
          <w:sz w:val="20"/>
          <w:szCs w:val="20"/>
          <w:highlight w:val="yellow"/>
        </w:rPr>
        <w:t xml:space="preserve"> in compliance with this Act</w:t>
      </w:r>
    </w:p>
    <w:p w14:paraId="47011BA2" w14:textId="0D2C89A6" w:rsidR="005E0D4C" w:rsidRPr="00410E0F" w:rsidRDefault="005E0D4C" w:rsidP="005E0D4C">
      <w:pPr>
        <w:rPr>
          <w:sz w:val="20"/>
          <w:szCs w:val="20"/>
        </w:rPr>
      </w:pPr>
      <w:r w:rsidRPr="00C410BA">
        <w:rPr>
          <w:color w:val="0000FF"/>
          <w:sz w:val="20"/>
          <w:szCs w:val="20"/>
        </w:rPr>
        <w:t>section 22</w:t>
      </w:r>
      <w:r w:rsidRPr="00410E0F">
        <w:rPr>
          <w:sz w:val="20"/>
          <w:szCs w:val="20"/>
        </w:rPr>
        <w:t>:</w:t>
      </w:r>
    </w:p>
    <w:p w14:paraId="77A84358" w14:textId="42C0EC9E" w:rsidR="005E0D4C" w:rsidRPr="00410E0F" w:rsidRDefault="005E0D4C" w:rsidP="00765B0B">
      <w:pPr>
        <w:pStyle w:val="ListParagraph"/>
        <w:numPr>
          <w:ilvl w:val="0"/>
          <w:numId w:val="23"/>
        </w:numPr>
        <w:rPr>
          <w:sz w:val="20"/>
          <w:szCs w:val="20"/>
        </w:rPr>
      </w:pPr>
      <w:r w:rsidRPr="00410E0F">
        <w:rPr>
          <w:sz w:val="20"/>
          <w:szCs w:val="20"/>
        </w:rPr>
        <w:t xml:space="preserve">the instrument passes the estate/interest </w:t>
      </w:r>
      <w:r w:rsidRPr="00410E0F">
        <w:rPr>
          <w:b/>
          <w:sz w:val="20"/>
          <w:szCs w:val="20"/>
        </w:rPr>
        <w:t>at the time of registration</w:t>
      </w:r>
      <w:r w:rsidRPr="00410E0F">
        <w:rPr>
          <w:sz w:val="20"/>
          <w:szCs w:val="20"/>
        </w:rPr>
        <w:t>, regardless of the date of its execution</w:t>
      </w:r>
    </w:p>
    <w:p w14:paraId="4A6BB94D" w14:textId="0632EA6E" w:rsidR="005E0D4C" w:rsidRPr="009C56C0" w:rsidRDefault="005E0D4C" w:rsidP="005E0D4C">
      <w:pPr>
        <w:rPr>
          <w:b/>
          <w:color w:val="804000"/>
          <w:sz w:val="20"/>
          <w:szCs w:val="20"/>
        </w:rPr>
      </w:pPr>
      <w:r w:rsidRPr="009C56C0">
        <w:rPr>
          <w:b/>
          <w:color w:val="804000"/>
          <w:sz w:val="20"/>
          <w:szCs w:val="20"/>
          <w:u w:val="single"/>
        </w:rPr>
        <w:t>Under old common law system:</w:t>
      </w:r>
    </w:p>
    <w:p w14:paraId="6A584212" w14:textId="05B19C3A" w:rsidR="005E0D4C" w:rsidRPr="00E74700" w:rsidRDefault="005E0D4C" w:rsidP="005E0D4C">
      <w:pPr>
        <w:rPr>
          <w:color w:val="FF00FF"/>
          <w:sz w:val="20"/>
          <w:szCs w:val="20"/>
        </w:rPr>
      </w:pPr>
      <w:r w:rsidRPr="00E74700">
        <w:rPr>
          <w:b/>
          <w:i/>
          <w:color w:val="FF00FF"/>
          <w:sz w:val="20"/>
          <w:szCs w:val="20"/>
        </w:rPr>
        <w:t>Ross v Ross</w:t>
      </w:r>
      <w:r w:rsidR="000519B7" w:rsidRPr="00E74700">
        <w:rPr>
          <w:color w:val="FF00FF"/>
          <w:sz w:val="20"/>
          <w:szCs w:val="20"/>
        </w:rPr>
        <w:t xml:space="preserve"> (Nova Scotia)</w:t>
      </w:r>
    </w:p>
    <w:p w14:paraId="2532E18A" w14:textId="3876D168" w:rsidR="005E0D4C" w:rsidRPr="00410E0F" w:rsidRDefault="000519B7" w:rsidP="00765B0B">
      <w:pPr>
        <w:pStyle w:val="ListParagraph"/>
        <w:numPr>
          <w:ilvl w:val="0"/>
          <w:numId w:val="23"/>
        </w:numPr>
        <w:rPr>
          <w:sz w:val="20"/>
          <w:szCs w:val="20"/>
        </w:rPr>
      </w:pPr>
      <w:r w:rsidRPr="00410E0F">
        <w:rPr>
          <w:sz w:val="20"/>
          <w:szCs w:val="20"/>
          <w:u w:val="single"/>
        </w:rPr>
        <w:t>Facts</w:t>
      </w:r>
    </w:p>
    <w:p w14:paraId="414C59EC" w14:textId="2EE4C4A7" w:rsidR="000519B7" w:rsidRPr="00410E0F" w:rsidRDefault="000519B7" w:rsidP="00765B0B">
      <w:pPr>
        <w:pStyle w:val="ListParagraph"/>
        <w:numPr>
          <w:ilvl w:val="1"/>
          <w:numId w:val="23"/>
        </w:numPr>
        <w:rPr>
          <w:sz w:val="20"/>
          <w:szCs w:val="20"/>
        </w:rPr>
      </w:pPr>
      <w:r w:rsidRPr="00410E0F">
        <w:rPr>
          <w:sz w:val="20"/>
          <w:szCs w:val="20"/>
        </w:rPr>
        <w:t>an elderly lady who has children decided to pass on her house to grandchild</w:t>
      </w:r>
    </w:p>
    <w:p w14:paraId="29229617" w14:textId="1B393E37" w:rsidR="000519B7" w:rsidRPr="00410E0F" w:rsidRDefault="000519B7" w:rsidP="00765B0B">
      <w:pPr>
        <w:pStyle w:val="ListParagraph"/>
        <w:numPr>
          <w:ilvl w:val="1"/>
          <w:numId w:val="23"/>
        </w:numPr>
        <w:rPr>
          <w:sz w:val="20"/>
          <w:szCs w:val="20"/>
        </w:rPr>
      </w:pPr>
      <w:r w:rsidRPr="00410E0F">
        <w:rPr>
          <w:sz w:val="20"/>
          <w:szCs w:val="20"/>
        </w:rPr>
        <w:t>if she does this by will, the children might be able to contest this, so instead she executes a deed under seal</w:t>
      </w:r>
    </w:p>
    <w:p w14:paraId="09C30F93" w14:textId="0C152101" w:rsidR="000519B7" w:rsidRPr="00410E0F" w:rsidRDefault="000519B7" w:rsidP="00765B0B">
      <w:pPr>
        <w:pStyle w:val="ListParagraph"/>
        <w:numPr>
          <w:ilvl w:val="1"/>
          <w:numId w:val="23"/>
        </w:numPr>
        <w:rPr>
          <w:sz w:val="20"/>
          <w:szCs w:val="20"/>
        </w:rPr>
      </w:pPr>
      <w:r w:rsidRPr="00410E0F">
        <w:rPr>
          <w:sz w:val="20"/>
          <w:szCs w:val="20"/>
        </w:rPr>
        <w:t>instead of having lawyer record the deed she said she’d do it herself, but instead the deed stays in her purse until she dies</w:t>
      </w:r>
    </w:p>
    <w:p w14:paraId="298FC8BF" w14:textId="219FE022" w:rsidR="000519B7" w:rsidRPr="00410E0F" w:rsidRDefault="000519B7" w:rsidP="00765B0B">
      <w:pPr>
        <w:pStyle w:val="ListParagraph"/>
        <w:numPr>
          <w:ilvl w:val="0"/>
          <w:numId w:val="23"/>
        </w:numPr>
        <w:rPr>
          <w:sz w:val="20"/>
          <w:szCs w:val="20"/>
        </w:rPr>
      </w:pPr>
      <w:r w:rsidRPr="00410E0F">
        <w:rPr>
          <w:sz w:val="20"/>
          <w:szCs w:val="20"/>
          <w:u w:val="single"/>
        </w:rPr>
        <w:t>Issue</w:t>
      </w:r>
    </w:p>
    <w:p w14:paraId="0D6637BF" w14:textId="0711EF3A" w:rsidR="000519B7" w:rsidRPr="00410E0F" w:rsidRDefault="000519B7" w:rsidP="00765B0B">
      <w:pPr>
        <w:pStyle w:val="ListParagraph"/>
        <w:numPr>
          <w:ilvl w:val="1"/>
          <w:numId w:val="23"/>
        </w:numPr>
        <w:rPr>
          <w:sz w:val="20"/>
          <w:szCs w:val="20"/>
        </w:rPr>
      </w:pPr>
      <w:r w:rsidRPr="00410E0F">
        <w:rPr>
          <w:sz w:val="20"/>
          <w:szCs w:val="20"/>
        </w:rPr>
        <w:t>did the failure to physically hand over the document prevent her from transferring her estate in fee simple to her son</w:t>
      </w:r>
      <w:r w:rsidR="007E7F7D" w:rsidRPr="00410E0F">
        <w:rPr>
          <w:sz w:val="20"/>
          <w:szCs w:val="20"/>
        </w:rPr>
        <w:t xml:space="preserve"> (“delivery”)</w:t>
      </w:r>
      <w:r w:rsidRPr="00410E0F">
        <w:rPr>
          <w:sz w:val="20"/>
          <w:szCs w:val="20"/>
        </w:rPr>
        <w:t>?</w:t>
      </w:r>
    </w:p>
    <w:p w14:paraId="0EC62673" w14:textId="62BDC664" w:rsidR="000519B7" w:rsidRPr="00410E0F" w:rsidRDefault="000519B7" w:rsidP="00765B0B">
      <w:pPr>
        <w:pStyle w:val="ListParagraph"/>
        <w:numPr>
          <w:ilvl w:val="0"/>
          <w:numId w:val="23"/>
        </w:numPr>
        <w:rPr>
          <w:sz w:val="20"/>
          <w:szCs w:val="20"/>
        </w:rPr>
      </w:pPr>
      <w:r w:rsidRPr="00410E0F">
        <w:rPr>
          <w:sz w:val="20"/>
          <w:szCs w:val="20"/>
          <w:u w:val="single"/>
        </w:rPr>
        <w:t>Law</w:t>
      </w:r>
    </w:p>
    <w:p w14:paraId="2570E882" w14:textId="3B3289BF" w:rsidR="000519B7" w:rsidRPr="00410E0F" w:rsidRDefault="000519B7" w:rsidP="00765B0B">
      <w:pPr>
        <w:pStyle w:val="ListParagraph"/>
        <w:numPr>
          <w:ilvl w:val="1"/>
          <w:numId w:val="23"/>
        </w:numPr>
        <w:rPr>
          <w:sz w:val="20"/>
          <w:szCs w:val="20"/>
        </w:rPr>
      </w:pPr>
      <w:r w:rsidRPr="00A17413">
        <w:rPr>
          <w:sz w:val="20"/>
          <w:szCs w:val="20"/>
          <w:highlight w:val="yellow"/>
        </w:rPr>
        <w:t xml:space="preserve">you do not need to hand over the </w:t>
      </w:r>
      <w:r w:rsidR="00A17413" w:rsidRPr="00A17413">
        <w:rPr>
          <w:sz w:val="20"/>
          <w:szCs w:val="20"/>
          <w:highlight w:val="yellow"/>
        </w:rPr>
        <w:t xml:space="preserve">transfer </w:t>
      </w:r>
      <w:r w:rsidRPr="00A17413">
        <w:rPr>
          <w:sz w:val="20"/>
          <w:szCs w:val="20"/>
          <w:highlight w:val="yellow"/>
        </w:rPr>
        <w:t>document, it is sufficient that it is formally executed (</w:t>
      </w:r>
      <w:r w:rsidR="00686785" w:rsidRPr="00A17413">
        <w:rPr>
          <w:sz w:val="20"/>
          <w:szCs w:val="20"/>
          <w:highlight w:val="yellow"/>
        </w:rPr>
        <w:t xml:space="preserve">Also, it </w:t>
      </w:r>
      <w:r w:rsidR="009740F8" w:rsidRPr="00A17413">
        <w:rPr>
          <w:sz w:val="20"/>
          <w:szCs w:val="20"/>
          <w:highlight w:val="yellow"/>
        </w:rPr>
        <w:t>was clear she intended to be immediately bound</w:t>
      </w:r>
      <w:r w:rsidR="00686785" w:rsidRPr="00A17413">
        <w:rPr>
          <w:sz w:val="20"/>
          <w:szCs w:val="20"/>
          <w:highlight w:val="yellow"/>
        </w:rPr>
        <w:t>—important.</w:t>
      </w:r>
      <w:r w:rsidR="009740F8" w:rsidRPr="00A17413">
        <w:rPr>
          <w:sz w:val="20"/>
          <w:szCs w:val="20"/>
          <w:highlight w:val="yellow"/>
        </w:rPr>
        <w:t>)</w:t>
      </w:r>
    </w:p>
    <w:p w14:paraId="7C0C8CE8" w14:textId="0D713F4F" w:rsidR="00686785" w:rsidRPr="00E74700" w:rsidRDefault="000D4A89" w:rsidP="00686785">
      <w:pPr>
        <w:rPr>
          <w:color w:val="FF00FF"/>
          <w:sz w:val="20"/>
          <w:szCs w:val="20"/>
        </w:rPr>
      </w:pPr>
      <w:r w:rsidRPr="00E74700">
        <w:rPr>
          <w:b/>
          <w:i/>
          <w:color w:val="FF00FF"/>
          <w:sz w:val="20"/>
          <w:szCs w:val="20"/>
        </w:rPr>
        <w:t>Zwicker v Dorey</w:t>
      </w:r>
      <w:r w:rsidR="00E74700" w:rsidRPr="00E74700">
        <w:rPr>
          <w:color w:val="FF00FF"/>
          <w:sz w:val="20"/>
          <w:szCs w:val="20"/>
        </w:rPr>
        <w:t xml:space="preserve"> (Nova Scotia)</w:t>
      </w:r>
    </w:p>
    <w:p w14:paraId="6C1EE4FB" w14:textId="04198920" w:rsidR="000D4A89" w:rsidRPr="00410E0F" w:rsidRDefault="000D4A89" w:rsidP="00765B0B">
      <w:pPr>
        <w:pStyle w:val="ListParagraph"/>
        <w:numPr>
          <w:ilvl w:val="0"/>
          <w:numId w:val="24"/>
        </w:numPr>
        <w:rPr>
          <w:sz w:val="20"/>
          <w:szCs w:val="20"/>
        </w:rPr>
      </w:pPr>
      <w:r w:rsidRPr="00410E0F">
        <w:rPr>
          <w:sz w:val="20"/>
          <w:szCs w:val="20"/>
          <w:u w:val="single"/>
        </w:rPr>
        <w:t>Facts</w:t>
      </w:r>
    </w:p>
    <w:p w14:paraId="62AE3051" w14:textId="6385220D" w:rsidR="000D4A89" w:rsidRPr="00410E0F" w:rsidRDefault="000D4A89" w:rsidP="00765B0B">
      <w:pPr>
        <w:pStyle w:val="ListParagraph"/>
        <w:numPr>
          <w:ilvl w:val="1"/>
          <w:numId w:val="24"/>
        </w:numPr>
        <w:rPr>
          <w:sz w:val="20"/>
          <w:szCs w:val="20"/>
        </w:rPr>
      </w:pPr>
      <w:r w:rsidRPr="00410E0F">
        <w:rPr>
          <w:sz w:val="20"/>
          <w:szCs w:val="20"/>
        </w:rPr>
        <w:t>Defendant was the son of Mr. Zwicker’s 3rd wife, plaintiff was Mr. Zwicker’s 4th wife</w:t>
      </w:r>
    </w:p>
    <w:p w14:paraId="42545DD1" w14:textId="3F8B5F99" w:rsidR="007E7F7D" w:rsidRPr="00410E0F" w:rsidRDefault="000D4A89" w:rsidP="00765B0B">
      <w:pPr>
        <w:pStyle w:val="ListParagraph"/>
        <w:numPr>
          <w:ilvl w:val="1"/>
          <w:numId w:val="24"/>
        </w:numPr>
        <w:rPr>
          <w:sz w:val="20"/>
          <w:szCs w:val="20"/>
        </w:rPr>
      </w:pPr>
      <w:r w:rsidRPr="00410E0F">
        <w:rPr>
          <w:sz w:val="20"/>
          <w:szCs w:val="20"/>
        </w:rPr>
        <w:t>When defendant’s mom died, Mr. Zwicker executed a deed under seal to transfer hi</w:t>
      </w:r>
      <w:r w:rsidR="007E7F7D" w:rsidRPr="00410E0F">
        <w:rPr>
          <w:sz w:val="20"/>
          <w:szCs w:val="20"/>
        </w:rPr>
        <w:t>s large acerage to stepson, did not hand deed over</w:t>
      </w:r>
    </w:p>
    <w:p w14:paraId="69A46A0B" w14:textId="39A00087" w:rsidR="000D4A89" w:rsidRPr="00410E0F" w:rsidRDefault="000D4A89" w:rsidP="00765B0B">
      <w:pPr>
        <w:pStyle w:val="ListParagraph"/>
        <w:numPr>
          <w:ilvl w:val="1"/>
          <w:numId w:val="24"/>
        </w:numPr>
        <w:rPr>
          <w:sz w:val="20"/>
          <w:szCs w:val="20"/>
        </w:rPr>
      </w:pPr>
      <w:r w:rsidRPr="00410E0F">
        <w:rPr>
          <w:sz w:val="20"/>
          <w:szCs w:val="20"/>
        </w:rPr>
        <w:t>deed had clause: “this deed is not to be recorded until after my passing away”</w:t>
      </w:r>
    </w:p>
    <w:p w14:paraId="1B2B7B62" w14:textId="6AAE7892" w:rsidR="000D4A89" w:rsidRPr="00410E0F" w:rsidRDefault="000D4A89" w:rsidP="00765B0B">
      <w:pPr>
        <w:pStyle w:val="ListParagraph"/>
        <w:numPr>
          <w:ilvl w:val="1"/>
          <w:numId w:val="24"/>
        </w:numPr>
        <w:rPr>
          <w:sz w:val="20"/>
          <w:szCs w:val="20"/>
        </w:rPr>
      </w:pPr>
      <w:r w:rsidRPr="00410E0F">
        <w:rPr>
          <w:sz w:val="20"/>
          <w:szCs w:val="20"/>
        </w:rPr>
        <w:t xml:space="preserve">Mr. Zwicker then </w:t>
      </w:r>
      <w:r w:rsidR="007E7F7D" w:rsidRPr="00410E0F">
        <w:rPr>
          <w:sz w:val="20"/>
          <w:szCs w:val="20"/>
        </w:rPr>
        <w:t>remarried</w:t>
      </w:r>
      <w:r w:rsidRPr="00410E0F">
        <w:rPr>
          <w:sz w:val="20"/>
          <w:szCs w:val="20"/>
        </w:rPr>
        <w:t xml:space="preserve">, and </w:t>
      </w:r>
      <w:r w:rsidR="007E7F7D" w:rsidRPr="00410E0F">
        <w:rPr>
          <w:sz w:val="20"/>
          <w:szCs w:val="20"/>
        </w:rPr>
        <w:t>made other deeds that dealt with the land originally in the deed to the defendant</w:t>
      </w:r>
    </w:p>
    <w:p w14:paraId="5613288F" w14:textId="3807E166" w:rsidR="007E7F7D" w:rsidRPr="00410E0F" w:rsidRDefault="007E7F7D" w:rsidP="00765B0B">
      <w:pPr>
        <w:pStyle w:val="ListParagraph"/>
        <w:numPr>
          <w:ilvl w:val="0"/>
          <w:numId w:val="24"/>
        </w:numPr>
        <w:rPr>
          <w:sz w:val="20"/>
          <w:szCs w:val="20"/>
        </w:rPr>
      </w:pPr>
      <w:r w:rsidRPr="00410E0F">
        <w:rPr>
          <w:sz w:val="20"/>
          <w:szCs w:val="20"/>
          <w:u w:val="single"/>
        </w:rPr>
        <w:t>Issue</w:t>
      </w:r>
    </w:p>
    <w:p w14:paraId="215ECBAA" w14:textId="57416E08" w:rsidR="007E7F7D" w:rsidRPr="00410E0F" w:rsidRDefault="007E7F7D" w:rsidP="00765B0B">
      <w:pPr>
        <w:pStyle w:val="ListParagraph"/>
        <w:numPr>
          <w:ilvl w:val="1"/>
          <w:numId w:val="24"/>
        </w:numPr>
        <w:rPr>
          <w:sz w:val="20"/>
          <w:szCs w:val="20"/>
        </w:rPr>
      </w:pPr>
      <w:r w:rsidRPr="00410E0F">
        <w:rPr>
          <w:sz w:val="20"/>
          <w:szCs w:val="20"/>
        </w:rPr>
        <w:t>Was there delivery of the first deed?  (I.e. was the interest in land effectively transferred?)</w:t>
      </w:r>
    </w:p>
    <w:p w14:paraId="52C7D4F4" w14:textId="1A81E1F1" w:rsidR="007E7F7D" w:rsidRPr="00410E0F" w:rsidRDefault="002507A8" w:rsidP="00765B0B">
      <w:pPr>
        <w:pStyle w:val="ListParagraph"/>
        <w:numPr>
          <w:ilvl w:val="0"/>
          <w:numId w:val="24"/>
        </w:numPr>
        <w:rPr>
          <w:sz w:val="20"/>
          <w:szCs w:val="20"/>
        </w:rPr>
      </w:pPr>
      <w:r w:rsidRPr="00410E0F">
        <w:rPr>
          <w:sz w:val="20"/>
          <w:szCs w:val="20"/>
          <w:u w:val="single"/>
        </w:rPr>
        <w:t>Ratio</w:t>
      </w:r>
    </w:p>
    <w:p w14:paraId="69561766" w14:textId="11D22027" w:rsidR="007E7F7D" w:rsidRPr="00410E0F" w:rsidRDefault="007E7F7D" w:rsidP="00765B0B">
      <w:pPr>
        <w:pStyle w:val="ListParagraph"/>
        <w:numPr>
          <w:ilvl w:val="1"/>
          <w:numId w:val="24"/>
        </w:numPr>
        <w:rPr>
          <w:sz w:val="20"/>
          <w:szCs w:val="20"/>
        </w:rPr>
      </w:pPr>
      <w:r w:rsidRPr="00A17413">
        <w:rPr>
          <w:sz w:val="20"/>
          <w:szCs w:val="20"/>
          <w:highlight w:val="yellow"/>
        </w:rPr>
        <w:t>The party who creates the deed must by words or conduct, expressly or impliedly acknowledge his intention to be immediately and unconditionally bound</w:t>
      </w:r>
    </w:p>
    <w:p w14:paraId="26CC9739" w14:textId="452845B8" w:rsidR="007E7F7D" w:rsidRPr="00410E0F" w:rsidRDefault="007E7F7D" w:rsidP="00765B0B">
      <w:pPr>
        <w:pStyle w:val="ListParagraph"/>
        <w:numPr>
          <w:ilvl w:val="0"/>
          <w:numId w:val="24"/>
        </w:numPr>
        <w:rPr>
          <w:sz w:val="20"/>
          <w:szCs w:val="20"/>
        </w:rPr>
      </w:pPr>
      <w:r w:rsidRPr="00410E0F">
        <w:rPr>
          <w:sz w:val="20"/>
          <w:szCs w:val="20"/>
          <w:u w:val="single"/>
        </w:rPr>
        <w:t>Conclusion</w:t>
      </w:r>
    </w:p>
    <w:p w14:paraId="35077D9C" w14:textId="7B6A945F" w:rsidR="007E7F7D" w:rsidRPr="00410E0F" w:rsidRDefault="007E7F7D" w:rsidP="00765B0B">
      <w:pPr>
        <w:pStyle w:val="ListParagraph"/>
        <w:numPr>
          <w:ilvl w:val="1"/>
          <w:numId w:val="24"/>
        </w:numPr>
        <w:rPr>
          <w:sz w:val="20"/>
          <w:szCs w:val="20"/>
        </w:rPr>
      </w:pPr>
      <w:r w:rsidRPr="00410E0F">
        <w:rPr>
          <w:sz w:val="20"/>
          <w:szCs w:val="20"/>
        </w:rPr>
        <w:t>It was clear that Mr. Zwicker meant the deed to be testamentary, not immediately binding, plaintiff wins</w:t>
      </w:r>
    </w:p>
    <w:p w14:paraId="0C5671AA" w14:textId="75119768" w:rsidR="00B62425" w:rsidRPr="00E74700" w:rsidRDefault="00B62425" w:rsidP="00B62425">
      <w:pPr>
        <w:rPr>
          <w:color w:val="FF00FF"/>
          <w:sz w:val="20"/>
          <w:szCs w:val="20"/>
        </w:rPr>
      </w:pPr>
      <w:r w:rsidRPr="00E74700">
        <w:rPr>
          <w:b/>
          <w:i/>
          <w:color w:val="FF00FF"/>
          <w:sz w:val="20"/>
          <w:szCs w:val="20"/>
        </w:rPr>
        <w:t>MacLeod v Montgomery</w:t>
      </w:r>
      <w:r w:rsidRPr="00E74700">
        <w:rPr>
          <w:color w:val="FF00FF"/>
          <w:sz w:val="20"/>
          <w:szCs w:val="20"/>
        </w:rPr>
        <w:t xml:space="preserve"> (Alberta case w/ </w:t>
      </w:r>
      <w:r w:rsidRPr="009C56C0">
        <w:rPr>
          <w:b/>
          <w:color w:val="804000"/>
          <w:sz w:val="20"/>
          <w:szCs w:val="20"/>
          <w:u w:val="single"/>
        </w:rPr>
        <w:t>land title system like BC</w:t>
      </w:r>
      <w:r w:rsidRPr="00E74700">
        <w:rPr>
          <w:color w:val="FF00FF"/>
          <w:sz w:val="20"/>
          <w:szCs w:val="20"/>
        </w:rPr>
        <w:t>)</w:t>
      </w:r>
    </w:p>
    <w:p w14:paraId="02DD0B92" w14:textId="4871A607" w:rsidR="00B62425" w:rsidRPr="00410E0F" w:rsidRDefault="00B62425" w:rsidP="00765B0B">
      <w:pPr>
        <w:pStyle w:val="ListParagraph"/>
        <w:numPr>
          <w:ilvl w:val="0"/>
          <w:numId w:val="25"/>
        </w:numPr>
        <w:rPr>
          <w:sz w:val="20"/>
          <w:szCs w:val="20"/>
        </w:rPr>
      </w:pPr>
      <w:r w:rsidRPr="00410E0F">
        <w:rPr>
          <w:sz w:val="20"/>
          <w:szCs w:val="20"/>
          <w:u w:val="single"/>
        </w:rPr>
        <w:t>Facts</w:t>
      </w:r>
    </w:p>
    <w:p w14:paraId="4AFB385A" w14:textId="35E59E44" w:rsidR="00B62425" w:rsidRPr="00410E0F" w:rsidRDefault="00B62425" w:rsidP="00765B0B">
      <w:pPr>
        <w:pStyle w:val="ListParagraph"/>
        <w:numPr>
          <w:ilvl w:val="1"/>
          <w:numId w:val="25"/>
        </w:numPr>
        <w:rPr>
          <w:sz w:val="20"/>
          <w:szCs w:val="20"/>
        </w:rPr>
      </w:pPr>
      <w:r w:rsidRPr="00410E0F">
        <w:rPr>
          <w:sz w:val="20"/>
          <w:szCs w:val="20"/>
        </w:rPr>
        <w:t>grandmother</w:t>
      </w:r>
      <w:r w:rsidR="006677F7" w:rsidRPr="00410E0F">
        <w:rPr>
          <w:sz w:val="20"/>
          <w:szCs w:val="20"/>
        </w:rPr>
        <w:t xml:space="preserve"> (defendant)</w:t>
      </w:r>
      <w:r w:rsidRPr="00410E0F">
        <w:rPr>
          <w:sz w:val="20"/>
          <w:szCs w:val="20"/>
        </w:rPr>
        <w:t xml:space="preserve"> gifts transfer document to granddaughter</w:t>
      </w:r>
      <w:r w:rsidR="006677F7" w:rsidRPr="00410E0F">
        <w:rPr>
          <w:sz w:val="20"/>
          <w:szCs w:val="20"/>
        </w:rPr>
        <w:t xml:space="preserve"> (plaintiff), but keeps </w:t>
      </w:r>
      <w:r w:rsidR="006677F7" w:rsidRPr="00410E0F">
        <w:rPr>
          <w:b/>
          <w:sz w:val="20"/>
          <w:szCs w:val="20"/>
        </w:rPr>
        <w:t>duplicate indefeasible title</w:t>
      </w:r>
      <w:r w:rsidR="006677F7" w:rsidRPr="00410E0F">
        <w:rPr>
          <w:sz w:val="20"/>
          <w:szCs w:val="20"/>
        </w:rPr>
        <w:t xml:space="preserve"> with lawyer</w:t>
      </w:r>
    </w:p>
    <w:p w14:paraId="66241EDE" w14:textId="03D52F6A" w:rsidR="006677F7" w:rsidRPr="00410E0F" w:rsidRDefault="006677F7" w:rsidP="00765B0B">
      <w:pPr>
        <w:pStyle w:val="ListParagraph"/>
        <w:numPr>
          <w:ilvl w:val="1"/>
          <w:numId w:val="25"/>
        </w:numPr>
        <w:rPr>
          <w:sz w:val="20"/>
          <w:szCs w:val="20"/>
        </w:rPr>
      </w:pPr>
      <w:r w:rsidRPr="00410E0F">
        <w:rPr>
          <w:sz w:val="20"/>
          <w:szCs w:val="20"/>
        </w:rPr>
        <w:t>there was a falling out and, plaintiff tried to register land but couldn’t without duplicate, plaintiff</w:t>
      </w:r>
      <w:r w:rsidR="002507A8" w:rsidRPr="00410E0F">
        <w:rPr>
          <w:sz w:val="20"/>
          <w:szCs w:val="20"/>
        </w:rPr>
        <w:t xml:space="preserve"> sued (grandmother died later)</w:t>
      </w:r>
    </w:p>
    <w:p w14:paraId="748DED4A" w14:textId="2488AEFB" w:rsidR="002507A8" w:rsidRPr="00410E0F" w:rsidRDefault="002507A8" w:rsidP="00765B0B">
      <w:pPr>
        <w:pStyle w:val="ListParagraph"/>
        <w:numPr>
          <w:ilvl w:val="0"/>
          <w:numId w:val="25"/>
        </w:numPr>
        <w:rPr>
          <w:sz w:val="20"/>
          <w:szCs w:val="20"/>
        </w:rPr>
      </w:pPr>
      <w:r w:rsidRPr="00410E0F">
        <w:rPr>
          <w:sz w:val="20"/>
          <w:szCs w:val="20"/>
          <w:u w:val="single"/>
        </w:rPr>
        <w:t>Issue</w:t>
      </w:r>
    </w:p>
    <w:p w14:paraId="2AAD92E0" w14:textId="03365EE5" w:rsidR="002507A8" w:rsidRPr="00410E0F" w:rsidRDefault="002507A8" w:rsidP="00765B0B">
      <w:pPr>
        <w:pStyle w:val="ListParagraph"/>
        <w:numPr>
          <w:ilvl w:val="1"/>
          <w:numId w:val="25"/>
        </w:numPr>
        <w:rPr>
          <w:sz w:val="20"/>
          <w:szCs w:val="20"/>
        </w:rPr>
      </w:pPr>
      <w:r w:rsidRPr="00410E0F">
        <w:rPr>
          <w:sz w:val="20"/>
          <w:szCs w:val="20"/>
        </w:rPr>
        <w:t>Should granddaughter get title to the property even though she was not registered?</w:t>
      </w:r>
    </w:p>
    <w:p w14:paraId="57E33515" w14:textId="03C5AD6D" w:rsidR="002507A8" w:rsidRPr="00410E0F" w:rsidRDefault="002507A8" w:rsidP="00765B0B">
      <w:pPr>
        <w:pStyle w:val="ListParagraph"/>
        <w:numPr>
          <w:ilvl w:val="0"/>
          <w:numId w:val="25"/>
        </w:numPr>
        <w:rPr>
          <w:sz w:val="20"/>
          <w:szCs w:val="20"/>
        </w:rPr>
      </w:pPr>
      <w:r w:rsidRPr="00410E0F">
        <w:rPr>
          <w:sz w:val="20"/>
          <w:szCs w:val="20"/>
          <w:u w:val="single"/>
        </w:rPr>
        <w:t>Ratio</w:t>
      </w:r>
    </w:p>
    <w:p w14:paraId="519ADE07" w14:textId="3D448B8F" w:rsidR="002507A8" w:rsidRPr="00410E0F" w:rsidRDefault="002507A8" w:rsidP="00765B0B">
      <w:pPr>
        <w:pStyle w:val="ListParagraph"/>
        <w:numPr>
          <w:ilvl w:val="1"/>
          <w:numId w:val="25"/>
        </w:numPr>
        <w:rPr>
          <w:sz w:val="20"/>
          <w:szCs w:val="20"/>
        </w:rPr>
      </w:pPr>
      <w:r w:rsidRPr="00A17413">
        <w:rPr>
          <w:sz w:val="20"/>
          <w:szCs w:val="20"/>
          <w:highlight w:val="yellow"/>
        </w:rPr>
        <w:t>in order for a transfer to be registered, the transfer has to be accompanied by the duplicate, unless the duplicate is already at the Land Title Office</w:t>
      </w:r>
    </w:p>
    <w:p w14:paraId="09AABEB3" w14:textId="3EAF1749" w:rsidR="002507A8" w:rsidRPr="00410E0F" w:rsidRDefault="002507A8" w:rsidP="00765B0B">
      <w:pPr>
        <w:pStyle w:val="ListParagraph"/>
        <w:numPr>
          <w:ilvl w:val="0"/>
          <w:numId w:val="25"/>
        </w:numPr>
        <w:spacing w:after="120"/>
        <w:ind w:left="714" w:hanging="357"/>
        <w:rPr>
          <w:sz w:val="20"/>
          <w:szCs w:val="20"/>
        </w:rPr>
      </w:pPr>
      <w:r w:rsidRPr="00410E0F">
        <w:rPr>
          <w:sz w:val="20"/>
          <w:szCs w:val="20"/>
        </w:rPr>
        <w:t xml:space="preserve">This is a change to the common law by the statute, not explicitly in the statute, the transfer form is an </w:t>
      </w:r>
      <w:r w:rsidRPr="00410E0F">
        <w:rPr>
          <w:sz w:val="20"/>
          <w:szCs w:val="20"/>
          <w:u w:val="single"/>
        </w:rPr>
        <w:t>application to register</w:t>
      </w:r>
    </w:p>
    <w:p w14:paraId="78A7A331" w14:textId="77777777" w:rsidR="00C410BA" w:rsidRDefault="00C410BA" w:rsidP="0085648E">
      <w:pPr>
        <w:rPr>
          <w:sz w:val="20"/>
          <w:szCs w:val="20"/>
          <w:u w:val="single"/>
        </w:rPr>
      </w:pPr>
    </w:p>
    <w:p w14:paraId="5C8D33AE" w14:textId="6C0AE544" w:rsidR="0085648E" w:rsidRPr="009C56C0" w:rsidRDefault="0085648E" w:rsidP="0085648E">
      <w:pPr>
        <w:rPr>
          <w:b/>
          <w:color w:val="804000"/>
          <w:sz w:val="20"/>
          <w:szCs w:val="20"/>
        </w:rPr>
      </w:pPr>
      <w:r w:rsidRPr="009C56C0">
        <w:rPr>
          <w:b/>
          <w:color w:val="804000"/>
          <w:sz w:val="20"/>
          <w:szCs w:val="20"/>
          <w:u w:val="single"/>
        </w:rPr>
        <w:lastRenderedPageBreak/>
        <w:t>Transfer to Volunteers</w:t>
      </w:r>
    </w:p>
    <w:p w14:paraId="790A613A" w14:textId="494621DC" w:rsidR="0085648E" w:rsidRPr="00410E0F" w:rsidRDefault="00185846" w:rsidP="0085648E">
      <w:pPr>
        <w:rPr>
          <w:sz w:val="20"/>
          <w:szCs w:val="20"/>
        </w:rPr>
      </w:pPr>
      <w:r w:rsidRPr="00C410BA">
        <w:rPr>
          <w:b/>
          <w:i/>
          <w:color w:val="0000FF"/>
          <w:sz w:val="20"/>
          <w:szCs w:val="20"/>
        </w:rPr>
        <w:t>Property Law Act</w:t>
      </w:r>
      <w:r w:rsidRPr="00C410BA">
        <w:rPr>
          <w:color w:val="0000FF"/>
          <w:sz w:val="20"/>
          <w:szCs w:val="20"/>
        </w:rPr>
        <w:t>, section 19 (3)</w:t>
      </w:r>
      <w:r w:rsidRPr="00410E0F">
        <w:rPr>
          <w:sz w:val="20"/>
          <w:szCs w:val="20"/>
        </w:rPr>
        <w:t>:</w:t>
      </w:r>
    </w:p>
    <w:p w14:paraId="39F00D97" w14:textId="4BD1B084" w:rsidR="00185846" w:rsidRPr="00410E0F" w:rsidRDefault="00185846" w:rsidP="00765B0B">
      <w:pPr>
        <w:pStyle w:val="ListParagraph"/>
        <w:numPr>
          <w:ilvl w:val="0"/>
          <w:numId w:val="26"/>
        </w:numPr>
        <w:rPr>
          <w:sz w:val="20"/>
          <w:szCs w:val="20"/>
        </w:rPr>
      </w:pPr>
      <w:r w:rsidRPr="00410E0F">
        <w:rPr>
          <w:sz w:val="20"/>
          <w:szCs w:val="20"/>
        </w:rPr>
        <w:t xml:space="preserve">“A voluntary transfer need not be expressed to be for the use of benefit of the transferee to prevent a </w:t>
      </w:r>
      <w:r w:rsidRPr="00410E0F">
        <w:rPr>
          <w:b/>
          <w:sz w:val="20"/>
          <w:szCs w:val="20"/>
        </w:rPr>
        <w:t>resulting trust</w:t>
      </w:r>
      <w:r w:rsidRPr="00410E0F">
        <w:rPr>
          <w:sz w:val="20"/>
          <w:szCs w:val="20"/>
        </w:rPr>
        <w:t>.”</w:t>
      </w:r>
    </w:p>
    <w:p w14:paraId="3935B870" w14:textId="47B48001" w:rsidR="00185846" w:rsidRPr="00410E0F" w:rsidRDefault="00185846" w:rsidP="00185846">
      <w:pPr>
        <w:rPr>
          <w:sz w:val="20"/>
          <w:szCs w:val="20"/>
        </w:rPr>
      </w:pPr>
      <w:r w:rsidRPr="00410E0F">
        <w:rPr>
          <w:sz w:val="20"/>
          <w:szCs w:val="20"/>
        </w:rPr>
        <w:t xml:space="preserve">When property is transferred to someone who didn’t give any consideration for it, equity says that while legal title is vested in the transferee, equitable title “jumps back” to </w:t>
      </w:r>
      <w:r w:rsidR="00B52DC6" w:rsidRPr="00410E0F">
        <w:rPr>
          <w:sz w:val="20"/>
          <w:szCs w:val="20"/>
        </w:rPr>
        <w:t>(either the transferor, or the person who gave consideration to the transferor) as a resulting trust.</w:t>
      </w:r>
    </w:p>
    <w:p w14:paraId="50CC465F" w14:textId="0FFC8891" w:rsidR="00B52DC6" w:rsidRPr="00410E0F" w:rsidRDefault="00B52DC6" w:rsidP="000F077D">
      <w:pPr>
        <w:spacing w:after="120"/>
        <w:rPr>
          <w:sz w:val="20"/>
          <w:szCs w:val="20"/>
        </w:rPr>
      </w:pPr>
      <w:r w:rsidRPr="00410E0F">
        <w:rPr>
          <w:sz w:val="20"/>
          <w:szCs w:val="20"/>
          <w:u w:val="single"/>
        </w:rPr>
        <w:t>Section 19</w:t>
      </w:r>
      <w:r w:rsidRPr="00410E0F">
        <w:rPr>
          <w:sz w:val="20"/>
          <w:szCs w:val="20"/>
        </w:rPr>
        <w:t xml:space="preserve"> does not prevent resulting trusts, it just </w:t>
      </w:r>
      <w:r w:rsidRPr="00410E0F">
        <w:rPr>
          <w:b/>
          <w:sz w:val="20"/>
          <w:szCs w:val="20"/>
        </w:rPr>
        <w:t>allows the volunteer to rebut the presumption</w:t>
      </w:r>
      <w:r w:rsidRPr="00410E0F">
        <w:rPr>
          <w:sz w:val="20"/>
          <w:szCs w:val="20"/>
        </w:rPr>
        <w:t xml:space="preserve"> of resulting trust by offering evidence of the circumstances around the transaction and the words of the transferor, proving his donative </w:t>
      </w:r>
      <w:r w:rsidRPr="00410E0F">
        <w:rPr>
          <w:b/>
          <w:sz w:val="20"/>
          <w:szCs w:val="20"/>
        </w:rPr>
        <w:t>intention</w:t>
      </w:r>
      <w:r w:rsidRPr="00410E0F">
        <w:rPr>
          <w:sz w:val="20"/>
          <w:szCs w:val="20"/>
        </w:rPr>
        <w:t>.</w:t>
      </w:r>
    </w:p>
    <w:p w14:paraId="7C82F335" w14:textId="396B358C" w:rsidR="000F077D" w:rsidRPr="00A17413" w:rsidRDefault="000F077D" w:rsidP="00A17413">
      <w:pPr>
        <w:jc w:val="center"/>
        <w:rPr>
          <w:b/>
          <w:sz w:val="20"/>
          <w:szCs w:val="20"/>
        </w:rPr>
      </w:pPr>
      <w:r w:rsidRPr="00A17413">
        <w:rPr>
          <w:b/>
          <w:sz w:val="20"/>
          <w:szCs w:val="20"/>
          <w:highlight w:val="lightGray"/>
          <w:u w:val="single"/>
        </w:rPr>
        <w:t>Will or Intestacy</w:t>
      </w:r>
    </w:p>
    <w:p w14:paraId="60F21180" w14:textId="528D8E13" w:rsidR="000F077D" w:rsidRPr="00410E0F" w:rsidRDefault="00953E12" w:rsidP="00185846">
      <w:pPr>
        <w:rPr>
          <w:sz w:val="20"/>
          <w:szCs w:val="20"/>
        </w:rPr>
      </w:pPr>
      <w:r w:rsidRPr="00410E0F">
        <w:rPr>
          <w:sz w:val="20"/>
          <w:szCs w:val="20"/>
        </w:rPr>
        <w:t xml:space="preserve">According to the </w:t>
      </w:r>
      <w:r w:rsidRPr="00C410BA">
        <w:rPr>
          <w:b/>
          <w:i/>
          <w:color w:val="0000FF"/>
          <w:sz w:val="20"/>
          <w:szCs w:val="20"/>
        </w:rPr>
        <w:t>Wills, Estates and Succession Act (WESA)</w:t>
      </w:r>
      <w:r w:rsidRPr="00410E0F">
        <w:rPr>
          <w:sz w:val="20"/>
          <w:szCs w:val="20"/>
        </w:rPr>
        <w:t>:</w:t>
      </w:r>
    </w:p>
    <w:p w14:paraId="41B4DCF6" w14:textId="157C4A6E" w:rsidR="00953E12" w:rsidRPr="00410E0F" w:rsidRDefault="00953E12" w:rsidP="00765B0B">
      <w:pPr>
        <w:pStyle w:val="ListParagraph"/>
        <w:numPr>
          <w:ilvl w:val="0"/>
          <w:numId w:val="26"/>
        </w:numPr>
        <w:rPr>
          <w:sz w:val="20"/>
          <w:szCs w:val="20"/>
        </w:rPr>
      </w:pPr>
      <w:r w:rsidRPr="00410E0F">
        <w:rPr>
          <w:sz w:val="20"/>
          <w:szCs w:val="20"/>
        </w:rPr>
        <w:t xml:space="preserve">will has to be in writing, signed by the will-maker and in the presence of two witnesses who also have to sign </w:t>
      </w:r>
    </w:p>
    <w:p w14:paraId="5EB9B5B2" w14:textId="682F14C8" w:rsidR="00953E12" w:rsidRPr="00410E0F" w:rsidRDefault="00953E12" w:rsidP="00765B0B">
      <w:pPr>
        <w:pStyle w:val="ListParagraph"/>
        <w:numPr>
          <w:ilvl w:val="0"/>
          <w:numId w:val="26"/>
        </w:numPr>
        <w:rPr>
          <w:sz w:val="20"/>
          <w:szCs w:val="20"/>
        </w:rPr>
      </w:pPr>
      <w:r w:rsidRPr="00410E0F">
        <w:rPr>
          <w:sz w:val="20"/>
          <w:szCs w:val="20"/>
        </w:rPr>
        <w:t>witnesses have to be 19, can still witness if receiving a gift, but the gift would be void</w:t>
      </w:r>
    </w:p>
    <w:p w14:paraId="76B06567" w14:textId="52E1E702" w:rsidR="00953E12" w:rsidRPr="00410E0F" w:rsidRDefault="00953E12" w:rsidP="00765B0B">
      <w:pPr>
        <w:pStyle w:val="ListParagraph"/>
        <w:numPr>
          <w:ilvl w:val="0"/>
          <w:numId w:val="26"/>
        </w:numPr>
        <w:rPr>
          <w:sz w:val="20"/>
          <w:szCs w:val="20"/>
        </w:rPr>
      </w:pPr>
      <w:r w:rsidRPr="00410E0F">
        <w:rPr>
          <w:sz w:val="20"/>
          <w:szCs w:val="20"/>
        </w:rPr>
        <w:t xml:space="preserve">a court can order that a record that doesn’t comply with </w:t>
      </w:r>
      <w:r w:rsidRPr="00410E0F">
        <w:rPr>
          <w:i/>
          <w:sz w:val="20"/>
          <w:szCs w:val="20"/>
        </w:rPr>
        <w:t>WESA</w:t>
      </w:r>
      <w:r w:rsidR="001C114A">
        <w:rPr>
          <w:sz w:val="20"/>
          <w:szCs w:val="20"/>
        </w:rPr>
        <w:t xml:space="preserve"> is a valid will or </w:t>
      </w:r>
      <w:r w:rsidRPr="00410E0F">
        <w:rPr>
          <w:sz w:val="20"/>
          <w:szCs w:val="20"/>
        </w:rPr>
        <w:t>revokes a will</w:t>
      </w:r>
    </w:p>
    <w:p w14:paraId="5C735381" w14:textId="11000827" w:rsidR="00953E12" w:rsidRPr="00410E0F" w:rsidRDefault="00953E12" w:rsidP="00765B0B">
      <w:pPr>
        <w:pStyle w:val="ListParagraph"/>
        <w:numPr>
          <w:ilvl w:val="0"/>
          <w:numId w:val="26"/>
        </w:numPr>
        <w:rPr>
          <w:sz w:val="20"/>
          <w:szCs w:val="20"/>
        </w:rPr>
      </w:pPr>
      <w:r w:rsidRPr="00410E0F">
        <w:rPr>
          <w:b/>
          <w:sz w:val="20"/>
          <w:szCs w:val="20"/>
        </w:rPr>
        <w:t>legal title</w:t>
      </w:r>
      <w:r w:rsidRPr="00410E0F">
        <w:rPr>
          <w:sz w:val="20"/>
          <w:szCs w:val="20"/>
        </w:rPr>
        <w:t xml:space="preserve"> always vests in the executor/administrator, </w:t>
      </w:r>
      <w:r w:rsidRPr="00410E0F">
        <w:rPr>
          <w:b/>
          <w:sz w:val="20"/>
          <w:szCs w:val="20"/>
        </w:rPr>
        <w:t>equitable title</w:t>
      </w:r>
      <w:r w:rsidRPr="00410E0F">
        <w:rPr>
          <w:sz w:val="20"/>
          <w:szCs w:val="20"/>
        </w:rPr>
        <w:t xml:space="preserve"> held by beneficiary</w:t>
      </w:r>
    </w:p>
    <w:p w14:paraId="3BB7B0A2" w14:textId="494576B7" w:rsidR="00953E12" w:rsidRPr="00410E0F" w:rsidRDefault="00953E12" w:rsidP="00C410BA">
      <w:pPr>
        <w:pStyle w:val="ListParagraph"/>
        <w:numPr>
          <w:ilvl w:val="0"/>
          <w:numId w:val="26"/>
        </w:numPr>
        <w:spacing w:after="120"/>
        <w:ind w:left="714" w:hanging="357"/>
        <w:rPr>
          <w:sz w:val="20"/>
          <w:szCs w:val="20"/>
        </w:rPr>
      </w:pPr>
      <w:r w:rsidRPr="00410E0F">
        <w:rPr>
          <w:sz w:val="20"/>
          <w:szCs w:val="20"/>
        </w:rPr>
        <w:t>beneficiary can require a transfer from the administrator/executor</w:t>
      </w:r>
    </w:p>
    <w:p w14:paraId="571DE97F" w14:textId="0838DEC3" w:rsidR="00096FAF" w:rsidRPr="00A17413" w:rsidRDefault="00096FAF" w:rsidP="00A17413">
      <w:pPr>
        <w:jc w:val="center"/>
        <w:rPr>
          <w:b/>
          <w:sz w:val="20"/>
          <w:szCs w:val="20"/>
        </w:rPr>
      </w:pPr>
      <w:r w:rsidRPr="00A17413">
        <w:rPr>
          <w:b/>
          <w:sz w:val="20"/>
          <w:szCs w:val="20"/>
          <w:highlight w:val="lightGray"/>
          <w:u w:val="single"/>
        </w:rPr>
        <w:t>Proprietary Estoppel</w:t>
      </w:r>
    </w:p>
    <w:p w14:paraId="08C68488" w14:textId="05AC379A" w:rsidR="00096FAF" w:rsidRPr="001C114A" w:rsidRDefault="00096FAF" w:rsidP="00096FAF">
      <w:pPr>
        <w:rPr>
          <w:color w:val="FF00FF"/>
          <w:sz w:val="20"/>
          <w:szCs w:val="20"/>
        </w:rPr>
      </w:pPr>
      <w:r w:rsidRPr="00E74700">
        <w:rPr>
          <w:b/>
          <w:i/>
          <w:color w:val="FF00FF"/>
          <w:sz w:val="20"/>
          <w:szCs w:val="20"/>
        </w:rPr>
        <w:t>Zelmer v Victor Projects</w:t>
      </w:r>
      <w:r w:rsidR="001C114A">
        <w:rPr>
          <w:color w:val="FF00FF"/>
          <w:sz w:val="20"/>
          <w:szCs w:val="20"/>
        </w:rPr>
        <w:t xml:space="preserve"> (1997 BCCA)</w:t>
      </w:r>
      <w:bookmarkStart w:id="0" w:name="_GoBack"/>
      <w:bookmarkEnd w:id="0"/>
    </w:p>
    <w:p w14:paraId="6BD72A76" w14:textId="77D282A7" w:rsidR="00096FAF" w:rsidRPr="00410E0F" w:rsidRDefault="00096FAF" w:rsidP="00765B0B">
      <w:pPr>
        <w:pStyle w:val="ListParagraph"/>
        <w:numPr>
          <w:ilvl w:val="0"/>
          <w:numId w:val="27"/>
        </w:numPr>
        <w:rPr>
          <w:sz w:val="20"/>
          <w:szCs w:val="20"/>
        </w:rPr>
      </w:pPr>
      <w:r w:rsidRPr="00410E0F">
        <w:rPr>
          <w:sz w:val="20"/>
          <w:szCs w:val="20"/>
          <w:u w:val="single"/>
        </w:rPr>
        <w:t>Facts</w:t>
      </w:r>
    </w:p>
    <w:p w14:paraId="61EB3D59" w14:textId="19046594" w:rsidR="00096FAF" w:rsidRPr="00410E0F" w:rsidRDefault="00096FAF" w:rsidP="00765B0B">
      <w:pPr>
        <w:pStyle w:val="ListParagraph"/>
        <w:numPr>
          <w:ilvl w:val="1"/>
          <w:numId w:val="27"/>
        </w:numPr>
        <w:rPr>
          <w:sz w:val="20"/>
          <w:szCs w:val="20"/>
        </w:rPr>
      </w:pPr>
      <w:r w:rsidRPr="00410E0F">
        <w:rPr>
          <w:sz w:val="20"/>
          <w:szCs w:val="20"/>
        </w:rPr>
        <w:t>plaintiff negotiated with defendant for a water supply reservoir to be build on defendant’s land to supply plaintiff’s development</w:t>
      </w:r>
    </w:p>
    <w:p w14:paraId="16501362" w14:textId="64C14873" w:rsidR="00096FAF" w:rsidRPr="00410E0F" w:rsidRDefault="00096FAF" w:rsidP="00765B0B">
      <w:pPr>
        <w:pStyle w:val="ListParagraph"/>
        <w:numPr>
          <w:ilvl w:val="1"/>
          <w:numId w:val="27"/>
        </w:numPr>
        <w:rPr>
          <w:sz w:val="20"/>
          <w:szCs w:val="20"/>
        </w:rPr>
      </w:pPr>
      <w:r w:rsidRPr="00410E0F">
        <w:rPr>
          <w:sz w:val="20"/>
          <w:szCs w:val="20"/>
        </w:rPr>
        <w:t>defendant said they would not ask for compensation</w:t>
      </w:r>
    </w:p>
    <w:p w14:paraId="58B9A379" w14:textId="73B79572" w:rsidR="00096FAF" w:rsidRPr="00410E0F" w:rsidRDefault="00096FAF" w:rsidP="00765B0B">
      <w:pPr>
        <w:pStyle w:val="ListParagraph"/>
        <w:numPr>
          <w:ilvl w:val="1"/>
          <w:numId w:val="27"/>
        </w:numPr>
        <w:rPr>
          <w:sz w:val="20"/>
          <w:szCs w:val="20"/>
        </w:rPr>
      </w:pPr>
      <w:r w:rsidRPr="00410E0F">
        <w:rPr>
          <w:sz w:val="20"/>
          <w:szCs w:val="20"/>
        </w:rPr>
        <w:t>defendant argued that he consented to a different location than where it was built</w:t>
      </w:r>
    </w:p>
    <w:p w14:paraId="66054867" w14:textId="0E74D320" w:rsidR="00096FAF" w:rsidRPr="00410E0F" w:rsidRDefault="00096FAF" w:rsidP="00765B0B">
      <w:pPr>
        <w:pStyle w:val="ListParagraph"/>
        <w:numPr>
          <w:ilvl w:val="1"/>
          <w:numId w:val="27"/>
        </w:numPr>
        <w:rPr>
          <w:sz w:val="20"/>
          <w:szCs w:val="20"/>
        </w:rPr>
      </w:pPr>
      <w:r w:rsidRPr="00410E0F">
        <w:rPr>
          <w:sz w:val="20"/>
          <w:szCs w:val="20"/>
        </w:rPr>
        <w:t>defendant refused to</w:t>
      </w:r>
      <w:r w:rsidR="009113A2" w:rsidRPr="00410E0F">
        <w:rPr>
          <w:sz w:val="20"/>
          <w:szCs w:val="20"/>
        </w:rPr>
        <w:t xml:space="preserve"> sign documents approving the reservoir</w:t>
      </w:r>
    </w:p>
    <w:p w14:paraId="50A614B2" w14:textId="32D419AA" w:rsidR="009113A2" w:rsidRPr="00410E0F" w:rsidRDefault="009113A2" w:rsidP="00765B0B">
      <w:pPr>
        <w:pStyle w:val="ListParagraph"/>
        <w:numPr>
          <w:ilvl w:val="0"/>
          <w:numId w:val="27"/>
        </w:numPr>
        <w:rPr>
          <w:sz w:val="20"/>
          <w:szCs w:val="20"/>
        </w:rPr>
      </w:pPr>
      <w:r w:rsidRPr="00410E0F">
        <w:rPr>
          <w:sz w:val="20"/>
          <w:szCs w:val="20"/>
          <w:u w:val="single"/>
        </w:rPr>
        <w:t>Issue</w:t>
      </w:r>
    </w:p>
    <w:p w14:paraId="0DE95A97" w14:textId="358D4725" w:rsidR="009113A2" w:rsidRPr="00410E0F" w:rsidRDefault="009113A2" w:rsidP="00765B0B">
      <w:pPr>
        <w:pStyle w:val="ListParagraph"/>
        <w:numPr>
          <w:ilvl w:val="1"/>
          <w:numId w:val="27"/>
        </w:numPr>
        <w:rPr>
          <w:sz w:val="20"/>
          <w:szCs w:val="20"/>
        </w:rPr>
      </w:pPr>
      <w:r w:rsidRPr="00410E0F">
        <w:rPr>
          <w:sz w:val="20"/>
          <w:szCs w:val="20"/>
        </w:rPr>
        <w:t>Can plaintiff use proprietary estoppel as a cause of action against defendant?</w:t>
      </w:r>
    </w:p>
    <w:p w14:paraId="451AF09B" w14:textId="07EF324F" w:rsidR="009113A2" w:rsidRPr="00410E0F" w:rsidRDefault="009113A2" w:rsidP="00765B0B">
      <w:pPr>
        <w:pStyle w:val="ListParagraph"/>
        <w:numPr>
          <w:ilvl w:val="0"/>
          <w:numId w:val="27"/>
        </w:numPr>
        <w:rPr>
          <w:sz w:val="20"/>
          <w:szCs w:val="20"/>
        </w:rPr>
      </w:pPr>
      <w:r w:rsidRPr="00410E0F">
        <w:rPr>
          <w:sz w:val="20"/>
          <w:szCs w:val="20"/>
          <w:u w:val="single"/>
        </w:rPr>
        <w:t>Ratio</w:t>
      </w:r>
    </w:p>
    <w:p w14:paraId="4C9667C8" w14:textId="0615320A" w:rsidR="00E74700" w:rsidRDefault="009113A2" w:rsidP="00E74700">
      <w:pPr>
        <w:pStyle w:val="ListParagraph"/>
        <w:numPr>
          <w:ilvl w:val="1"/>
          <w:numId w:val="27"/>
        </w:numPr>
        <w:rPr>
          <w:sz w:val="20"/>
          <w:szCs w:val="20"/>
        </w:rPr>
      </w:pPr>
      <w:r w:rsidRPr="00410E0F">
        <w:rPr>
          <w:sz w:val="20"/>
          <w:szCs w:val="20"/>
        </w:rPr>
        <w:t xml:space="preserve">“When A, to the knowledge of B acts to his </w:t>
      </w:r>
      <w:r w:rsidRPr="00410E0F">
        <w:rPr>
          <w:b/>
          <w:sz w:val="20"/>
          <w:szCs w:val="20"/>
        </w:rPr>
        <w:t xml:space="preserve">detriment </w:t>
      </w:r>
      <w:r w:rsidRPr="00410E0F">
        <w:rPr>
          <w:sz w:val="20"/>
          <w:szCs w:val="20"/>
        </w:rPr>
        <w:t xml:space="preserve">in relation to his own land in the </w:t>
      </w:r>
      <w:r w:rsidRPr="00410E0F">
        <w:rPr>
          <w:b/>
          <w:sz w:val="20"/>
          <w:szCs w:val="20"/>
        </w:rPr>
        <w:t>expectation, encouraged by B, of acquiring a right over B’s land</w:t>
      </w:r>
      <w:r w:rsidRPr="00410E0F">
        <w:rPr>
          <w:sz w:val="20"/>
          <w:szCs w:val="20"/>
        </w:rPr>
        <w:t>, such expectation arising from what B has said or done, the court will order B to grant A that right”</w:t>
      </w:r>
    </w:p>
    <w:p w14:paraId="762D56F6" w14:textId="42A01062" w:rsidR="00E74700" w:rsidRPr="00E74700" w:rsidRDefault="00E74700" w:rsidP="00E74700">
      <w:pPr>
        <w:pStyle w:val="ListParagraph"/>
        <w:numPr>
          <w:ilvl w:val="1"/>
          <w:numId w:val="27"/>
        </w:numPr>
        <w:rPr>
          <w:sz w:val="20"/>
          <w:szCs w:val="20"/>
        </w:rPr>
      </w:pPr>
      <w:r w:rsidRPr="00E74700">
        <w:rPr>
          <w:sz w:val="20"/>
          <w:szCs w:val="20"/>
          <w:highlight w:val="yellow"/>
        </w:rPr>
        <w:t>If someone, to their detriment, relies on the promise of another person with regard to a right use of their land, a court will grant that right</w:t>
      </w:r>
    </w:p>
    <w:p w14:paraId="08E82D51" w14:textId="77777777" w:rsidR="00953E12" w:rsidRPr="00410E0F" w:rsidRDefault="00953E12" w:rsidP="00953E12">
      <w:pPr>
        <w:rPr>
          <w:sz w:val="20"/>
          <w:szCs w:val="20"/>
        </w:rPr>
      </w:pPr>
    </w:p>
    <w:sectPr w:rsidR="00953E12" w:rsidRPr="00410E0F" w:rsidSect="00110A33">
      <w:headerReference w:type="default" r:id="rId8"/>
      <w:foot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DA0FC" w14:textId="77777777" w:rsidR="00AC3F55" w:rsidRDefault="00AC3F55" w:rsidP="00110A33">
      <w:r>
        <w:separator/>
      </w:r>
    </w:p>
  </w:endnote>
  <w:endnote w:type="continuationSeparator" w:id="0">
    <w:p w14:paraId="42A61774" w14:textId="77777777" w:rsidR="00AC3F55" w:rsidRDefault="00AC3F55" w:rsidP="0011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78AF6" w14:textId="610A88D2" w:rsidR="00AC3F55" w:rsidRDefault="00AC3F55">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1C114A">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17E3D" w14:textId="77777777" w:rsidR="00AC3F55" w:rsidRDefault="00AC3F55" w:rsidP="00110A33">
      <w:r>
        <w:separator/>
      </w:r>
    </w:p>
  </w:footnote>
  <w:footnote w:type="continuationSeparator" w:id="0">
    <w:p w14:paraId="212504F7" w14:textId="77777777" w:rsidR="00AC3F55" w:rsidRDefault="00AC3F55" w:rsidP="00110A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8D385" w14:textId="2ED1E53C" w:rsidR="00AC3F55" w:rsidRDefault="00AC3F55">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1C114A">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6BD"/>
    <w:multiLevelType w:val="hybridMultilevel"/>
    <w:tmpl w:val="FFA8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87BAD"/>
    <w:multiLevelType w:val="hybridMultilevel"/>
    <w:tmpl w:val="E2DE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B5D33"/>
    <w:multiLevelType w:val="multilevel"/>
    <w:tmpl w:val="4FB2C0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82400D8"/>
    <w:multiLevelType w:val="hybridMultilevel"/>
    <w:tmpl w:val="2DE06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F2C9E"/>
    <w:multiLevelType w:val="hybridMultilevel"/>
    <w:tmpl w:val="E400699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04EEC"/>
    <w:multiLevelType w:val="hybridMultilevel"/>
    <w:tmpl w:val="01268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864F36"/>
    <w:multiLevelType w:val="hybridMultilevel"/>
    <w:tmpl w:val="69E63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FE40B1"/>
    <w:multiLevelType w:val="hybridMultilevel"/>
    <w:tmpl w:val="FDBC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5501BD"/>
    <w:multiLevelType w:val="hybridMultilevel"/>
    <w:tmpl w:val="9ADA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2D5A85"/>
    <w:multiLevelType w:val="hybridMultilevel"/>
    <w:tmpl w:val="C1B6F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FD0F72"/>
    <w:multiLevelType w:val="hybridMultilevel"/>
    <w:tmpl w:val="6D2C9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1A1A36"/>
    <w:multiLevelType w:val="multilevel"/>
    <w:tmpl w:val="4FB2C0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086612F"/>
    <w:multiLevelType w:val="hybridMultilevel"/>
    <w:tmpl w:val="2932DD88"/>
    <w:lvl w:ilvl="0" w:tplc="E0607B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7544BD"/>
    <w:multiLevelType w:val="hybridMultilevel"/>
    <w:tmpl w:val="B5A4F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8D3874"/>
    <w:multiLevelType w:val="hybridMultilevel"/>
    <w:tmpl w:val="3720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D75557"/>
    <w:multiLevelType w:val="multilevel"/>
    <w:tmpl w:val="4FB2C0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66A782D"/>
    <w:multiLevelType w:val="multilevel"/>
    <w:tmpl w:val="4FB2C0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6FD7F13"/>
    <w:multiLevelType w:val="hybridMultilevel"/>
    <w:tmpl w:val="8D46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422BCA"/>
    <w:multiLevelType w:val="multilevel"/>
    <w:tmpl w:val="4FB2C0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AF23153"/>
    <w:multiLevelType w:val="hybridMultilevel"/>
    <w:tmpl w:val="DB6E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431D7C"/>
    <w:multiLevelType w:val="hybridMultilevel"/>
    <w:tmpl w:val="BC68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59430A"/>
    <w:multiLevelType w:val="hybridMultilevel"/>
    <w:tmpl w:val="1C9ABAC4"/>
    <w:lvl w:ilvl="0" w:tplc="E0607B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1C68F3"/>
    <w:multiLevelType w:val="hybridMultilevel"/>
    <w:tmpl w:val="DB08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597CAA"/>
    <w:multiLevelType w:val="hybridMultilevel"/>
    <w:tmpl w:val="2CBCB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AE1FFC"/>
    <w:multiLevelType w:val="hybridMultilevel"/>
    <w:tmpl w:val="74ECE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845AD6"/>
    <w:multiLevelType w:val="hybridMultilevel"/>
    <w:tmpl w:val="0B1CB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BB6CFF"/>
    <w:multiLevelType w:val="multilevel"/>
    <w:tmpl w:val="4FB2C0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3EE94452"/>
    <w:multiLevelType w:val="hybridMultilevel"/>
    <w:tmpl w:val="9F0AB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F05669"/>
    <w:multiLevelType w:val="hybridMultilevel"/>
    <w:tmpl w:val="76D66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977514"/>
    <w:multiLevelType w:val="hybridMultilevel"/>
    <w:tmpl w:val="8BC0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B5558C"/>
    <w:multiLevelType w:val="multilevel"/>
    <w:tmpl w:val="4FB2C0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4D270788"/>
    <w:multiLevelType w:val="multilevel"/>
    <w:tmpl w:val="4FB2C0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4D562436"/>
    <w:multiLevelType w:val="hybridMultilevel"/>
    <w:tmpl w:val="C8B08F2A"/>
    <w:lvl w:ilvl="0" w:tplc="E0607B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D42957"/>
    <w:multiLevelType w:val="hybridMultilevel"/>
    <w:tmpl w:val="70F01D9A"/>
    <w:lvl w:ilvl="0" w:tplc="E0607B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FB045E"/>
    <w:multiLevelType w:val="multilevel"/>
    <w:tmpl w:val="4FB2C0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588E7F9A"/>
    <w:multiLevelType w:val="multilevel"/>
    <w:tmpl w:val="4FB2C0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5A1A69CB"/>
    <w:multiLevelType w:val="hybridMultilevel"/>
    <w:tmpl w:val="588E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5E028E"/>
    <w:multiLevelType w:val="hybridMultilevel"/>
    <w:tmpl w:val="5CA205F4"/>
    <w:lvl w:ilvl="0" w:tplc="E0607B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510377"/>
    <w:multiLevelType w:val="multilevel"/>
    <w:tmpl w:val="4FB2C0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5C236208"/>
    <w:multiLevelType w:val="multilevel"/>
    <w:tmpl w:val="4FB2C0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5F476678"/>
    <w:multiLevelType w:val="multilevel"/>
    <w:tmpl w:val="816A3CD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440" w:hanging="360"/>
      </w:pPr>
      <w:rPr>
        <w:rFonts w:ascii="Symbol" w:hAnsi="Symbol" w:hint="default"/>
      </w:rPr>
    </w:lvl>
    <w:lvl w:ilvl="2">
      <w:start w:val="1"/>
      <w:numFmt w:val="bullet"/>
      <w:lvlText w:val="o"/>
      <w:lvlJc w:val="left"/>
      <w:pPr>
        <w:tabs>
          <w:tab w:val="num" w:pos="1800"/>
        </w:tabs>
        <w:ind w:left="2160" w:hanging="360"/>
      </w:pPr>
      <w:rPr>
        <w:rFonts w:ascii="Courier New" w:hAnsi="Courier New" w:hint="default"/>
      </w:rPr>
    </w:lvl>
    <w:lvl w:ilvl="3">
      <w:start w:val="1"/>
      <w:numFmt w:val="bullet"/>
      <w:lvlText w:val=""/>
      <w:lvlJc w:val="left"/>
      <w:pPr>
        <w:tabs>
          <w:tab w:val="num" w:pos="2520"/>
        </w:tabs>
        <w:ind w:left="2880" w:hanging="360"/>
      </w:pPr>
      <w:rPr>
        <w:rFonts w:ascii="Wingdings" w:hAnsi="Wingdings" w:hint="default"/>
      </w:rPr>
    </w:lvl>
    <w:lvl w:ilvl="4">
      <w:start w:val="1"/>
      <w:numFmt w:val="bullet"/>
      <w:lvlText w:val=""/>
      <w:lvlJc w:val="left"/>
      <w:pPr>
        <w:tabs>
          <w:tab w:val="num" w:pos="3240"/>
        </w:tabs>
        <w:ind w:left="3600" w:hanging="360"/>
      </w:pPr>
      <w:rPr>
        <w:rFonts w:ascii="Wingdings" w:hAnsi="Wingdings" w:hint="default"/>
      </w:rPr>
    </w:lvl>
    <w:lvl w:ilvl="5">
      <w:start w:val="1"/>
      <w:numFmt w:val="bullet"/>
      <w:lvlText w:val=""/>
      <w:lvlJc w:val="left"/>
      <w:pPr>
        <w:tabs>
          <w:tab w:val="num" w:pos="3960"/>
        </w:tabs>
        <w:ind w:left="4320" w:hanging="360"/>
      </w:pPr>
      <w:rPr>
        <w:rFonts w:ascii="Symbol" w:hAnsi="Symbol" w:hint="default"/>
      </w:rPr>
    </w:lvl>
    <w:lvl w:ilvl="6">
      <w:start w:val="1"/>
      <w:numFmt w:val="bullet"/>
      <w:lvlText w:val="o"/>
      <w:lvlJc w:val="left"/>
      <w:pPr>
        <w:tabs>
          <w:tab w:val="num" w:pos="4680"/>
        </w:tabs>
        <w:ind w:left="5040" w:hanging="360"/>
      </w:pPr>
      <w:rPr>
        <w:rFonts w:ascii="Courier New" w:hAnsi="Courier New" w:hint="default"/>
      </w:rPr>
    </w:lvl>
    <w:lvl w:ilvl="7">
      <w:start w:val="1"/>
      <w:numFmt w:val="bullet"/>
      <w:lvlText w:val=""/>
      <w:lvlJc w:val="left"/>
      <w:pPr>
        <w:tabs>
          <w:tab w:val="num" w:pos="5400"/>
        </w:tabs>
        <w:ind w:left="5760" w:hanging="360"/>
      </w:pPr>
      <w:rPr>
        <w:rFonts w:ascii="Wingdings" w:hAnsi="Wingdings" w:hint="default"/>
      </w:rPr>
    </w:lvl>
    <w:lvl w:ilvl="8">
      <w:start w:val="1"/>
      <w:numFmt w:val="bullet"/>
      <w:lvlText w:val=""/>
      <w:lvlJc w:val="left"/>
      <w:pPr>
        <w:tabs>
          <w:tab w:val="num" w:pos="6120"/>
        </w:tabs>
        <w:ind w:left="6480" w:hanging="360"/>
      </w:pPr>
      <w:rPr>
        <w:rFonts w:ascii="Wingdings" w:hAnsi="Wingdings" w:hint="default"/>
      </w:rPr>
    </w:lvl>
  </w:abstractNum>
  <w:abstractNum w:abstractNumId="41">
    <w:nsid w:val="630E6491"/>
    <w:multiLevelType w:val="hybridMultilevel"/>
    <w:tmpl w:val="91E8F412"/>
    <w:lvl w:ilvl="0" w:tplc="E0607B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0A1620"/>
    <w:multiLevelType w:val="hybridMultilevel"/>
    <w:tmpl w:val="EF92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944E1B"/>
    <w:multiLevelType w:val="hybridMultilevel"/>
    <w:tmpl w:val="386E4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841AFE"/>
    <w:multiLevelType w:val="multilevel"/>
    <w:tmpl w:val="4FB2C0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72DC24DD"/>
    <w:multiLevelType w:val="multilevel"/>
    <w:tmpl w:val="4FB2C0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78424E86"/>
    <w:multiLevelType w:val="hybridMultilevel"/>
    <w:tmpl w:val="5DDC4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79018E"/>
    <w:multiLevelType w:val="multilevel"/>
    <w:tmpl w:val="4FB2C0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nsid w:val="78D12D52"/>
    <w:multiLevelType w:val="hybridMultilevel"/>
    <w:tmpl w:val="DC6C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D7245A"/>
    <w:multiLevelType w:val="multilevel"/>
    <w:tmpl w:val="4FB2C0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0">
    <w:nsid w:val="7BAF33FD"/>
    <w:multiLevelType w:val="multilevel"/>
    <w:tmpl w:val="4FB2C0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
  </w:num>
  <w:num w:numId="4">
    <w:abstractNumId w:val="42"/>
  </w:num>
  <w:num w:numId="5">
    <w:abstractNumId w:val="8"/>
  </w:num>
  <w:num w:numId="6">
    <w:abstractNumId w:val="36"/>
  </w:num>
  <w:num w:numId="7">
    <w:abstractNumId w:val="7"/>
  </w:num>
  <w:num w:numId="8">
    <w:abstractNumId w:val="19"/>
  </w:num>
  <w:num w:numId="9">
    <w:abstractNumId w:val="29"/>
  </w:num>
  <w:num w:numId="10">
    <w:abstractNumId w:val="24"/>
  </w:num>
  <w:num w:numId="11">
    <w:abstractNumId w:val="9"/>
  </w:num>
  <w:num w:numId="12">
    <w:abstractNumId w:val="0"/>
  </w:num>
  <w:num w:numId="13">
    <w:abstractNumId w:val="20"/>
  </w:num>
  <w:num w:numId="14">
    <w:abstractNumId w:val="17"/>
  </w:num>
  <w:num w:numId="15">
    <w:abstractNumId w:val="48"/>
  </w:num>
  <w:num w:numId="16">
    <w:abstractNumId w:val="22"/>
  </w:num>
  <w:num w:numId="17">
    <w:abstractNumId w:val="43"/>
  </w:num>
  <w:num w:numId="18">
    <w:abstractNumId w:val="5"/>
  </w:num>
  <w:num w:numId="19">
    <w:abstractNumId w:val="4"/>
  </w:num>
  <w:num w:numId="20">
    <w:abstractNumId w:val="13"/>
  </w:num>
  <w:num w:numId="21">
    <w:abstractNumId w:val="10"/>
  </w:num>
  <w:num w:numId="22">
    <w:abstractNumId w:val="28"/>
  </w:num>
  <w:num w:numId="23">
    <w:abstractNumId w:val="6"/>
  </w:num>
  <w:num w:numId="24">
    <w:abstractNumId w:val="46"/>
  </w:num>
  <w:num w:numId="25">
    <w:abstractNumId w:val="27"/>
  </w:num>
  <w:num w:numId="26">
    <w:abstractNumId w:val="14"/>
  </w:num>
  <w:num w:numId="27">
    <w:abstractNumId w:val="25"/>
  </w:num>
  <w:num w:numId="28">
    <w:abstractNumId w:val="49"/>
  </w:num>
  <w:num w:numId="29">
    <w:abstractNumId w:val="31"/>
  </w:num>
  <w:num w:numId="30">
    <w:abstractNumId w:val="2"/>
  </w:num>
  <w:num w:numId="31">
    <w:abstractNumId w:val="41"/>
  </w:num>
  <w:num w:numId="32">
    <w:abstractNumId w:val="33"/>
  </w:num>
  <w:num w:numId="33">
    <w:abstractNumId w:val="12"/>
  </w:num>
  <w:num w:numId="34">
    <w:abstractNumId w:val="21"/>
  </w:num>
  <w:num w:numId="35">
    <w:abstractNumId w:val="32"/>
  </w:num>
  <w:num w:numId="36">
    <w:abstractNumId w:val="37"/>
  </w:num>
  <w:num w:numId="37">
    <w:abstractNumId w:val="39"/>
  </w:num>
  <w:num w:numId="38">
    <w:abstractNumId w:val="18"/>
  </w:num>
  <w:num w:numId="39">
    <w:abstractNumId w:val="34"/>
  </w:num>
  <w:num w:numId="40">
    <w:abstractNumId w:val="30"/>
  </w:num>
  <w:num w:numId="41">
    <w:abstractNumId w:val="40"/>
  </w:num>
  <w:num w:numId="42">
    <w:abstractNumId w:val="26"/>
  </w:num>
  <w:num w:numId="43">
    <w:abstractNumId w:val="50"/>
  </w:num>
  <w:num w:numId="44">
    <w:abstractNumId w:val="15"/>
  </w:num>
  <w:num w:numId="45">
    <w:abstractNumId w:val="38"/>
  </w:num>
  <w:num w:numId="46">
    <w:abstractNumId w:val="45"/>
  </w:num>
  <w:num w:numId="47">
    <w:abstractNumId w:val="16"/>
  </w:num>
  <w:num w:numId="48">
    <w:abstractNumId w:val="44"/>
  </w:num>
  <w:num w:numId="49">
    <w:abstractNumId w:val="11"/>
  </w:num>
  <w:num w:numId="50">
    <w:abstractNumId w:val="47"/>
  </w:num>
  <w:num w:numId="51">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59"/>
    <w:rsid w:val="000519B7"/>
    <w:rsid w:val="00056CA0"/>
    <w:rsid w:val="00084DBB"/>
    <w:rsid w:val="0009362B"/>
    <w:rsid w:val="00096FAF"/>
    <w:rsid w:val="000A0C69"/>
    <w:rsid w:val="000C339F"/>
    <w:rsid w:val="000D4A89"/>
    <w:rsid w:val="000D5DE9"/>
    <w:rsid w:val="000F077D"/>
    <w:rsid w:val="00110A33"/>
    <w:rsid w:val="00114177"/>
    <w:rsid w:val="00131831"/>
    <w:rsid w:val="00135221"/>
    <w:rsid w:val="001466ED"/>
    <w:rsid w:val="00165EFF"/>
    <w:rsid w:val="00185846"/>
    <w:rsid w:val="001904B1"/>
    <w:rsid w:val="001B570C"/>
    <w:rsid w:val="001C114A"/>
    <w:rsid w:val="001C1B71"/>
    <w:rsid w:val="001C1C63"/>
    <w:rsid w:val="00240EC0"/>
    <w:rsid w:val="002421FA"/>
    <w:rsid w:val="002507A8"/>
    <w:rsid w:val="00277E19"/>
    <w:rsid w:val="00296BB3"/>
    <w:rsid w:val="002A0193"/>
    <w:rsid w:val="002B1AD3"/>
    <w:rsid w:val="002C4D16"/>
    <w:rsid w:val="002F2B1A"/>
    <w:rsid w:val="003A5A50"/>
    <w:rsid w:val="003B57AE"/>
    <w:rsid w:val="003F0CA6"/>
    <w:rsid w:val="00400A5F"/>
    <w:rsid w:val="00410E0F"/>
    <w:rsid w:val="00425EE3"/>
    <w:rsid w:val="004318C4"/>
    <w:rsid w:val="0043763F"/>
    <w:rsid w:val="00440066"/>
    <w:rsid w:val="00453C4B"/>
    <w:rsid w:val="004776B7"/>
    <w:rsid w:val="00480CAD"/>
    <w:rsid w:val="004863E5"/>
    <w:rsid w:val="00486DFC"/>
    <w:rsid w:val="004B6D3F"/>
    <w:rsid w:val="00500AFC"/>
    <w:rsid w:val="005120C9"/>
    <w:rsid w:val="00516B87"/>
    <w:rsid w:val="005416CA"/>
    <w:rsid w:val="00551817"/>
    <w:rsid w:val="0056647D"/>
    <w:rsid w:val="00570AF7"/>
    <w:rsid w:val="005948F8"/>
    <w:rsid w:val="005A26E5"/>
    <w:rsid w:val="005C2028"/>
    <w:rsid w:val="005E0D4C"/>
    <w:rsid w:val="005E7F59"/>
    <w:rsid w:val="00601346"/>
    <w:rsid w:val="00604957"/>
    <w:rsid w:val="00663F34"/>
    <w:rsid w:val="006677F7"/>
    <w:rsid w:val="00670BAB"/>
    <w:rsid w:val="00672194"/>
    <w:rsid w:val="00686785"/>
    <w:rsid w:val="006F47BF"/>
    <w:rsid w:val="00765B0B"/>
    <w:rsid w:val="00774F92"/>
    <w:rsid w:val="00791230"/>
    <w:rsid w:val="007979CF"/>
    <w:rsid w:val="007A137E"/>
    <w:rsid w:val="007B0442"/>
    <w:rsid w:val="007C6653"/>
    <w:rsid w:val="007D0D64"/>
    <w:rsid w:val="007E7F7D"/>
    <w:rsid w:val="00812BEE"/>
    <w:rsid w:val="0085648E"/>
    <w:rsid w:val="00871F16"/>
    <w:rsid w:val="008A68AD"/>
    <w:rsid w:val="008C0496"/>
    <w:rsid w:val="008D0480"/>
    <w:rsid w:val="008F0CCF"/>
    <w:rsid w:val="008F1ED3"/>
    <w:rsid w:val="009113A2"/>
    <w:rsid w:val="00922482"/>
    <w:rsid w:val="00924F53"/>
    <w:rsid w:val="00947E68"/>
    <w:rsid w:val="00953E12"/>
    <w:rsid w:val="009740F8"/>
    <w:rsid w:val="0098458A"/>
    <w:rsid w:val="00995C64"/>
    <w:rsid w:val="009C56C0"/>
    <w:rsid w:val="00A03849"/>
    <w:rsid w:val="00A04A8F"/>
    <w:rsid w:val="00A17413"/>
    <w:rsid w:val="00A45AC9"/>
    <w:rsid w:val="00A467B8"/>
    <w:rsid w:val="00A53946"/>
    <w:rsid w:val="00AA0D94"/>
    <w:rsid w:val="00AC3F55"/>
    <w:rsid w:val="00AF6485"/>
    <w:rsid w:val="00B07851"/>
    <w:rsid w:val="00B251E1"/>
    <w:rsid w:val="00B52DC6"/>
    <w:rsid w:val="00B62425"/>
    <w:rsid w:val="00B853CD"/>
    <w:rsid w:val="00B934FA"/>
    <w:rsid w:val="00BB3B16"/>
    <w:rsid w:val="00C10923"/>
    <w:rsid w:val="00C410BA"/>
    <w:rsid w:val="00C57F23"/>
    <w:rsid w:val="00C76D3C"/>
    <w:rsid w:val="00C81D39"/>
    <w:rsid w:val="00C836E0"/>
    <w:rsid w:val="00CC1B3B"/>
    <w:rsid w:val="00D141D0"/>
    <w:rsid w:val="00D378AB"/>
    <w:rsid w:val="00D535CB"/>
    <w:rsid w:val="00DD0530"/>
    <w:rsid w:val="00E04338"/>
    <w:rsid w:val="00E51F9F"/>
    <w:rsid w:val="00E65088"/>
    <w:rsid w:val="00E73534"/>
    <w:rsid w:val="00E74700"/>
    <w:rsid w:val="00E87D83"/>
    <w:rsid w:val="00E9271B"/>
    <w:rsid w:val="00EE3E3E"/>
    <w:rsid w:val="00F04510"/>
    <w:rsid w:val="00F60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CE1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CAD"/>
    <w:pPr>
      <w:ind w:left="720"/>
      <w:contextualSpacing/>
    </w:pPr>
  </w:style>
  <w:style w:type="paragraph" w:styleId="Header">
    <w:name w:val="header"/>
    <w:basedOn w:val="Normal"/>
    <w:link w:val="HeaderChar"/>
    <w:uiPriority w:val="99"/>
    <w:unhideWhenUsed/>
    <w:rsid w:val="00110A33"/>
    <w:pPr>
      <w:tabs>
        <w:tab w:val="center" w:pos="4320"/>
        <w:tab w:val="right" w:pos="8640"/>
      </w:tabs>
    </w:pPr>
  </w:style>
  <w:style w:type="character" w:customStyle="1" w:styleId="HeaderChar">
    <w:name w:val="Header Char"/>
    <w:basedOn w:val="DefaultParagraphFont"/>
    <w:link w:val="Header"/>
    <w:uiPriority w:val="99"/>
    <w:rsid w:val="00110A33"/>
  </w:style>
  <w:style w:type="paragraph" w:styleId="Footer">
    <w:name w:val="footer"/>
    <w:basedOn w:val="Normal"/>
    <w:link w:val="FooterChar"/>
    <w:uiPriority w:val="99"/>
    <w:unhideWhenUsed/>
    <w:rsid w:val="00110A33"/>
    <w:pPr>
      <w:tabs>
        <w:tab w:val="center" w:pos="4320"/>
        <w:tab w:val="right" w:pos="8640"/>
      </w:tabs>
    </w:pPr>
  </w:style>
  <w:style w:type="character" w:customStyle="1" w:styleId="FooterChar">
    <w:name w:val="Footer Char"/>
    <w:basedOn w:val="DefaultParagraphFont"/>
    <w:link w:val="Footer"/>
    <w:uiPriority w:val="99"/>
    <w:rsid w:val="00110A33"/>
  </w:style>
  <w:style w:type="character" w:styleId="PageNumber">
    <w:name w:val="page number"/>
    <w:basedOn w:val="DefaultParagraphFont"/>
    <w:uiPriority w:val="99"/>
    <w:semiHidden/>
    <w:unhideWhenUsed/>
    <w:rsid w:val="00110A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CAD"/>
    <w:pPr>
      <w:ind w:left="720"/>
      <w:contextualSpacing/>
    </w:pPr>
  </w:style>
  <w:style w:type="paragraph" w:styleId="Header">
    <w:name w:val="header"/>
    <w:basedOn w:val="Normal"/>
    <w:link w:val="HeaderChar"/>
    <w:uiPriority w:val="99"/>
    <w:unhideWhenUsed/>
    <w:rsid w:val="00110A33"/>
    <w:pPr>
      <w:tabs>
        <w:tab w:val="center" w:pos="4320"/>
        <w:tab w:val="right" w:pos="8640"/>
      </w:tabs>
    </w:pPr>
  </w:style>
  <w:style w:type="character" w:customStyle="1" w:styleId="HeaderChar">
    <w:name w:val="Header Char"/>
    <w:basedOn w:val="DefaultParagraphFont"/>
    <w:link w:val="Header"/>
    <w:uiPriority w:val="99"/>
    <w:rsid w:val="00110A33"/>
  </w:style>
  <w:style w:type="paragraph" w:styleId="Footer">
    <w:name w:val="footer"/>
    <w:basedOn w:val="Normal"/>
    <w:link w:val="FooterChar"/>
    <w:uiPriority w:val="99"/>
    <w:unhideWhenUsed/>
    <w:rsid w:val="00110A33"/>
    <w:pPr>
      <w:tabs>
        <w:tab w:val="center" w:pos="4320"/>
        <w:tab w:val="right" w:pos="8640"/>
      </w:tabs>
    </w:pPr>
  </w:style>
  <w:style w:type="character" w:customStyle="1" w:styleId="FooterChar">
    <w:name w:val="Footer Char"/>
    <w:basedOn w:val="DefaultParagraphFont"/>
    <w:link w:val="Footer"/>
    <w:uiPriority w:val="99"/>
    <w:rsid w:val="00110A33"/>
  </w:style>
  <w:style w:type="character" w:styleId="PageNumber">
    <w:name w:val="page number"/>
    <w:basedOn w:val="DefaultParagraphFont"/>
    <w:uiPriority w:val="99"/>
    <w:semiHidden/>
    <w:unhideWhenUsed/>
    <w:rsid w:val="00110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710</TotalTime>
  <Pages>12</Pages>
  <Words>4991</Words>
  <Characters>28453</Characters>
  <Application>Microsoft Macintosh Word</Application>
  <DocSecurity>0</DocSecurity>
  <Lines>237</Lines>
  <Paragraphs>66</Paragraphs>
  <ScaleCrop>false</ScaleCrop>
  <Company/>
  <LinksUpToDate>false</LinksUpToDate>
  <CharactersWithSpaces>33378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Hall</dc:creator>
  <cp:keywords/>
  <dc:description/>
  <cp:lastModifiedBy>Shannon Hall</cp:lastModifiedBy>
  <cp:revision>65</cp:revision>
  <cp:lastPrinted>2013-12-11T08:20:00Z</cp:lastPrinted>
  <dcterms:created xsi:type="dcterms:W3CDTF">2013-11-17T23:59:00Z</dcterms:created>
  <dcterms:modified xsi:type="dcterms:W3CDTF">2013-12-11T08:27:00Z</dcterms:modified>
</cp:coreProperties>
</file>