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Georgia" w:eastAsiaTheme="minorEastAsia" w:hAnsi="Georgia" w:cstheme="minorBidi"/>
          <w:b w:val="0"/>
          <w:bCs w:val="0"/>
          <w:color w:val="auto"/>
          <w:sz w:val="28"/>
          <w:szCs w:val="28"/>
        </w:rPr>
        <w:id w:val="1160501067"/>
        <w:docPartObj>
          <w:docPartGallery w:val="Table of Contents"/>
          <w:docPartUnique/>
        </w:docPartObj>
      </w:sdtPr>
      <w:sdtEndPr>
        <w:rPr>
          <w:noProof/>
          <w:sz w:val="19"/>
          <w:szCs w:val="24"/>
        </w:rPr>
      </w:sdtEndPr>
      <w:sdtContent>
        <w:p w14:paraId="481CBFF3" w14:textId="71223F09" w:rsidR="00A666A7" w:rsidRPr="00D2063C" w:rsidRDefault="00A666A7" w:rsidP="00D2063C">
          <w:pPr>
            <w:pStyle w:val="TOCHeading"/>
            <w:spacing w:before="0"/>
            <w:rPr>
              <w:sz w:val="28"/>
              <w:szCs w:val="28"/>
            </w:rPr>
          </w:pPr>
          <w:r w:rsidRPr="00D2063C">
            <w:rPr>
              <w:sz w:val="28"/>
              <w:szCs w:val="28"/>
            </w:rPr>
            <w:t>Table of Contents</w:t>
          </w:r>
        </w:p>
        <w:p w14:paraId="7935CC03" w14:textId="77777777" w:rsidR="00D32786" w:rsidRDefault="00A666A7">
          <w:pPr>
            <w:pStyle w:val="TOC1"/>
            <w:tabs>
              <w:tab w:val="right" w:leader="dot" w:pos="10763"/>
            </w:tabs>
            <w:rPr>
              <w:b w:val="0"/>
              <w:caps w:val="0"/>
              <w:noProof/>
              <w:sz w:val="24"/>
              <w:szCs w:val="24"/>
            </w:rPr>
          </w:pPr>
          <w:r>
            <w:rPr>
              <w:b w:val="0"/>
            </w:rPr>
            <w:fldChar w:fldCharType="begin"/>
          </w:r>
          <w:r>
            <w:instrText xml:space="preserve"> TOC \o "1-3" \h \z \u </w:instrText>
          </w:r>
          <w:r>
            <w:rPr>
              <w:b w:val="0"/>
            </w:rPr>
            <w:fldChar w:fldCharType="separate"/>
          </w:r>
          <w:r w:rsidR="00D32786">
            <w:rPr>
              <w:noProof/>
            </w:rPr>
            <w:t>Principles &amp; Sources of Evidence</w:t>
          </w:r>
          <w:r w:rsidR="00D32786">
            <w:rPr>
              <w:noProof/>
            </w:rPr>
            <w:tab/>
          </w:r>
          <w:r w:rsidR="00D32786">
            <w:rPr>
              <w:noProof/>
            </w:rPr>
            <w:fldChar w:fldCharType="begin"/>
          </w:r>
          <w:r w:rsidR="00D32786">
            <w:rPr>
              <w:noProof/>
            </w:rPr>
            <w:instrText xml:space="preserve"> PAGEREF _Toc185493524 \h </w:instrText>
          </w:r>
          <w:r w:rsidR="00D32786">
            <w:rPr>
              <w:noProof/>
            </w:rPr>
          </w:r>
          <w:r w:rsidR="00D32786">
            <w:rPr>
              <w:noProof/>
            </w:rPr>
            <w:fldChar w:fldCharType="separate"/>
          </w:r>
          <w:r w:rsidR="00D32786">
            <w:rPr>
              <w:noProof/>
            </w:rPr>
            <w:t>2</w:t>
          </w:r>
          <w:r w:rsidR="00D32786">
            <w:rPr>
              <w:noProof/>
            </w:rPr>
            <w:fldChar w:fldCharType="end"/>
          </w:r>
        </w:p>
        <w:p w14:paraId="1FE087E0" w14:textId="77777777" w:rsidR="00D32786" w:rsidRDefault="00D32786">
          <w:pPr>
            <w:pStyle w:val="TOC1"/>
            <w:tabs>
              <w:tab w:val="right" w:leader="dot" w:pos="10763"/>
            </w:tabs>
            <w:rPr>
              <w:b w:val="0"/>
              <w:caps w:val="0"/>
              <w:noProof/>
              <w:sz w:val="24"/>
              <w:szCs w:val="24"/>
            </w:rPr>
          </w:pPr>
          <w:r>
            <w:rPr>
              <w:noProof/>
            </w:rPr>
            <w:t>Fundamental Rule &amp; Framework of Ev Law</w:t>
          </w:r>
          <w:r>
            <w:rPr>
              <w:noProof/>
            </w:rPr>
            <w:tab/>
          </w:r>
          <w:r>
            <w:rPr>
              <w:noProof/>
            </w:rPr>
            <w:fldChar w:fldCharType="begin"/>
          </w:r>
          <w:r>
            <w:rPr>
              <w:noProof/>
            </w:rPr>
            <w:instrText xml:space="preserve"> PAGEREF _Toc185493525 \h </w:instrText>
          </w:r>
          <w:r>
            <w:rPr>
              <w:noProof/>
            </w:rPr>
          </w:r>
          <w:r>
            <w:rPr>
              <w:noProof/>
            </w:rPr>
            <w:fldChar w:fldCharType="separate"/>
          </w:r>
          <w:r>
            <w:rPr>
              <w:noProof/>
            </w:rPr>
            <w:t>3</w:t>
          </w:r>
          <w:r>
            <w:rPr>
              <w:noProof/>
            </w:rPr>
            <w:fldChar w:fldCharType="end"/>
          </w:r>
        </w:p>
        <w:p w14:paraId="03C96EBA" w14:textId="77777777" w:rsidR="00D32786" w:rsidRDefault="00D32786">
          <w:pPr>
            <w:pStyle w:val="TOC2"/>
            <w:tabs>
              <w:tab w:val="right" w:leader="dot" w:pos="10763"/>
            </w:tabs>
            <w:rPr>
              <w:smallCaps w:val="0"/>
              <w:noProof/>
              <w:sz w:val="24"/>
              <w:szCs w:val="24"/>
            </w:rPr>
          </w:pPr>
          <w:r>
            <w:rPr>
              <w:noProof/>
            </w:rPr>
            <w:t>The Framework</w:t>
          </w:r>
          <w:r>
            <w:rPr>
              <w:noProof/>
            </w:rPr>
            <w:tab/>
          </w:r>
          <w:r>
            <w:rPr>
              <w:noProof/>
            </w:rPr>
            <w:fldChar w:fldCharType="begin"/>
          </w:r>
          <w:r>
            <w:rPr>
              <w:noProof/>
            </w:rPr>
            <w:instrText xml:space="preserve"> PAGEREF _Toc185493526 \h </w:instrText>
          </w:r>
          <w:r>
            <w:rPr>
              <w:noProof/>
            </w:rPr>
          </w:r>
          <w:r>
            <w:rPr>
              <w:noProof/>
            </w:rPr>
            <w:fldChar w:fldCharType="separate"/>
          </w:r>
          <w:r>
            <w:rPr>
              <w:noProof/>
            </w:rPr>
            <w:t>3</w:t>
          </w:r>
          <w:r>
            <w:rPr>
              <w:noProof/>
            </w:rPr>
            <w:fldChar w:fldCharType="end"/>
          </w:r>
        </w:p>
        <w:p w14:paraId="61A97A95" w14:textId="77777777" w:rsidR="00D32786" w:rsidRDefault="00D32786">
          <w:pPr>
            <w:pStyle w:val="TOC1"/>
            <w:tabs>
              <w:tab w:val="right" w:leader="dot" w:pos="10763"/>
            </w:tabs>
            <w:rPr>
              <w:b w:val="0"/>
              <w:caps w:val="0"/>
              <w:noProof/>
              <w:sz w:val="24"/>
              <w:szCs w:val="24"/>
            </w:rPr>
          </w:pPr>
          <w:r>
            <w:rPr>
              <w:noProof/>
            </w:rPr>
            <w:t>Burdens of Proof</w:t>
          </w:r>
          <w:r>
            <w:rPr>
              <w:noProof/>
            </w:rPr>
            <w:tab/>
          </w:r>
          <w:r>
            <w:rPr>
              <w:noProof/>
            </w:rPr>
            <w:fldChar w:fldCharType="begin"/>
          </w:r>
          <w:r>
            <w:rPr>
              <w:noProof/>
            </w:rPr>
            <w:instrText xml:space="preserve"> PAGEREF _Toc185493527 \h </w:instrText>
          </w:r>
          <w:r>
            <w:rPr>
              <w:noProof/>
            </w:rPr>
          </w:r>
          <w:r>
            <w:rPr>
              <w:noProof/>
            </w:rPr>
            <w:fldChar w:fldCharType="separate"/>
          </w:r>
          <w:r>
            <w:rPr>
              <w:noProof/>
            </w:rPr>
            <w:t>5</w:t>
          </w:r>
          <w:r>
            <w:rPr>
              <w:noProof/>
            </w:rPr>
            <w:fldChar w:fldCharType="end"/>
          </w:r>
        </w:p>
        <w:p w14:paraId="3DD09BFE" w14:textId="77777777" w:rsidR="00D32786" w:rsidRDefault="00D32786">
          <w:pPr>
            <w:pStyle w:val="TOC2"/>
            <w:tabs>
              <w:tab w:val="right" w:leader="dot" w:pos="10763"/>
            </w:tabs>
            <w:rPr>
              <w:smallCaps w:val="0"/>
              <w:noProof/>
              <w:sz w:val="24"/>
              <w:szCs w:val="24"/>
            </w:rPr>
          </w:pPr>
          <w:r>
            <w:rPr>
              <w:noProof/>
            </w:rPr>
            <w:t>Civil – Summary Judgment</w:t>
          </w:r>
          <w:r>
            <w:rPr>
              <w:noProof/>
            </w:rPr>
            <w:tab/>
          </w:r>
          <w:r>
            <w:rPr>
              <w:noProof/>
            </w:rPr>
            <w:fldChar w:fldCharType="begin"/>
          </w:r>
          <w:r>
            <w:rPr>
              <w:noProof/>
            </w:rPr>
            <w:instrText xml:space="preserve"> PAGEREF _Toc185493528 \h </w:instrText>
          </w:r>
          <w:r>
            <w:rPr>
              <w:noProof/>
            </w:rPr>
          </w:r>
          <w:r>
            <w:rPr>
              <w:noProof/>
            </w:rPr>
            <w:fldChar w:fldCharType="separate"/>
          </w:r>
          <w:r>
            <w:rPr>
              <w:noProof/>
            </w:rPr>
            <w:t>5</w:t>
          </w:r>
          <w:r>
            <w:rPr>
              <w:noProof/>
            </w:rPr>
            <w:fldChar w:fldCharType="end"/>
          </w:r>
        </w:p>
        <w:p w14:paraId="06FD2E67" w14:textId="77777777" w:rsidR="00D32786" w:rsidRDefault="00D32786">
          <w:pPr>
            <w:pStyle w:val="TOC2"/>
            <w:tabs>
              <w:tab w:val="right" w:leader="dot" w:pos="10763"/>
            </w:tabs>
            <w:rPr>
              <w:smallCaps w:val="0"/>
              <w:noProof/>
              <w:sz w:val="24"/>
              <w:szCs w:val="24"/>
            </w:rPr>
          </w:pPr>
          <w:r>
            <w:rPr>
              <w:noProof/>
            </w:rPr>
            <w:t>Civil – Motion for Non-Suit</w:t>
          </w:r>
          <w:r>
            <w:rPr>
              <w:noProof/>
            </w:rPr>
            <w:tab/>
          </w:r>
          <w:r>
            <w:rPr>
              <w:noProof/>
            </w:rPr>
            <w:fldChar w:fldCharType="begin"/>
          </w:r>
          <w:r>
            <w:rPr>
              <w:noProof/>
            </w:rPr>
            <w:instrText xml:space="preserve"> PAGEREF _Toc185493529 \h </w:instrText>
          </w:r>
          <w:r>
            <w:rPr>
              <w:noProof/>
            </w:rPr>
          </w:r>
          <w:r>
            <w:rPr>
              <w:noProof/>
            </w:rPr>
            <w:fldChar w:fldCharType="separate"/>
          </w:r>
          <w:r>
            <w:rPr>
              <w:noProof/>
            </w:rPr>
            <w:t>5</w:t>
          </w:r>
          <w:r>
            <w:rPr>
              <w:noProof/>
            </w:rPr>
            <w:fldChar w:fldCharType="end"/>
          </w:r>
        </w:p>
        <w:p w14:paraId="39E9D1B4" w14:textId="77777777" w:rsidR="00D32786" w:rsidRDefault="00D32786">
          <w:pPr>
            <w:pStyle w:val="TOC2"/>
            <w:tabs>
              <w:tab w:val="right" w:leader="dot" w:pos="10763"/>
            </w:tabs>
            <w:rPr>
              <w:smallCaps w:val="0"/>
              <w:noProof/>
              <w:sz w:val="24"/>
              <w:szCs w:val="24"/>
            </w:rPr>
          </w:pPr>
          <w:r>
            <w:rPr>
              <w:noProof/>
            </w:rPr>
            <w:t>Civil – Balance of Probabilities</w:t>
          </w:r>
          <w:r>
            <w:rPr>
              <w:noProof/>
            </w:rPr>
            <w:tab/>
          </w:r>
          <w:r>
            <w:rPr>
              <w:noProof/>
            </w:rPr>
            <w:fldChar w:fldCharType="begin"/>
          </w:r>
          <w:r>
            <w:rPr>
              <w:noProof/>
            </w:rPr>
            <w:instrText xml:space="preserve"> PAGEREF _Toc185493530 \h </w:instrText>
          </w:r>
          <w:r>
            <w:rPr>
              <w:noProof/>
            </w:rPr>
          </w:r>
          <w:r>
            <w:rPr>
              <w:noProof/>
            </w:rPr>
            <w:fldChar w:fldCharType="separate"/>
          </w:r>
          <w:r>
            <w:rPr>
              <w:noProof/>
            </w:rPr>
            <w:t>5</w:t>
          </w:r>
          <w:r>
            <w:rPr>
              <w:noProof/>
            </w:rPr>
            <w:fldChar w:fldCharType="end"/>
          </w:r>
        </w:p>
        <w:p w14:paraId="5A1EA747" w14:textId="77777777" w:rsidR="00D32786" w:rsidRDefault="00D32786">
          <w:pPr>
            <w:pStyle w:val="TOC2"/>
            <w:tabs>
              <w:tab w:val="right" w:leader="dot" w:pos="10763"/>
            </w:tabs>
            <w:rPr>
              <w:smallCaps w:val="0"/>
              <w:noProof/>
              <w:sz w:val="24"/>
              <w:szCs w:val="24"/>
            </w:rPr>
          </w:pPr>
          <w:r>
            <w:rPr>
              <w:noProof/>
            </w:rPr>
            <w:t>Criminal – No Evidence Motion</w:t>
          </w:r>
          <w:r>
            <w:rPr>
              <w:noProof/>
            </w:rPr>
            <w:tab/>
          </w:r>
          <w:r>
            <w:rPr>
              <w:noProof/>
            </w:rPr>
            <w:fldChar w:fldCharType="begin"/>
          </w:r>
          <w:r>
            <w:rPr>
              <w:noProof/>
            </w:rPr>
            <w:instrText xml:space="preserve"> PAGEREF _Toc185493531 \h </w:instrText>
          </w:r>
          <w:r>
            <w:rPr>
              <w:noProof/>
            </w:rPr>
          </w:r>
          <w:r>
            <w:rPr>
              <w:noProof/>
            </w:rPr>
            <w:fldChar w:fldCharType="separate"/>
          </w:r>
          <w:r>
            <w:rPr>
              <w:noProof/>
            </w:rPr>
            <w:t>5</w:t>
          </w:r>
          <w:r>
            <w:rPr>
              <w:noProof/>
            </w:rPr>
            <w:fldChar w:fldCharType="end"/>
          </w:r>
        </w:p>
        <w:p w14:paraId="6504342B" w14:textId="77777777" w:rsidR="00D32786" w:rsidRDefault="00D32786">
          <w:pPr>
            <w:pStyle w:val="TOC2"/>
            <w:tabs>
              <w:tab w:val="right" w:leader="dot" w:pos="10763"/>
            </w:tabs>
            <w:rPr>
              <w:smallCaps w:val="0"/>
              <w:noProof/>
              <w:sz w:val="24"/>
              <w:szCs w:val="24"/>
            </w:rPr>
          </w:pPr>
          <w:r>
            <w:rPr>
              <w:noProof/>
            </w:rPr>
            <w:t>Criminal – Air of Reality of D</w:t>
          </w:r>
          <w:r>
            <w:rPr>
              <w:noProof/>
            </w:rPr>
            <w:tab/>
          </w:r>
          <w:r>
            <w:rPr>
              <w:noProof/>
            </w:rPr>
            <w:fldChar w:fldCharType="begin"/>
          </w:r>
          <w:r>
            <w:rPr>
              <w:noProof/>
            </w:rPr>
            <w:instrText xml:space="preserve"> PAGEREF _Toc185493532 \h </w:instrText>
          </w:r>
          <w:r>
            <w:rPr>
              <w:noProof/>
            </w:rPr>
          </w:r>
          <w:r>
            <w:rPr>
              <w:noProof/>
            </w:rPr>
            <w:fldChar w:fldCharType="separate"/>
          </w:r>
          <w:r>
            <w:rPr>
              <w:noProof/>
            </w:rPr>
            <w:t>5</w:t>
          </w:r>
          <w:r>
            <w:rPr>
              <w:noProof/>
            </w:rPr>
            <w:fldChar w:fldCharType="end"/>
          </w:r>
        </w:p>
        <w:p w14:paraId="6D524C9B" w14:textId="77777777" w:rsidR="00D32786" w:rsidRDefault="00D32786">
          <w:pPr>
            <w:pStyle w:val="TOC2"/>
            <w:tabs>
              <w:tab w:val="right" w:leader="dot" w:pos="10763"/>
            </w:tabs>
            <w:rPr>
              <w:smallCaps w:val="0"/>
              <w:noProof/>
              <w:sz w:val="24"/>
              <w:szCs w:val="24"/>
            </w:rPr>
          </w:pPr>
          <w:r>
            <w:rPr>
              <w:noProof/>
            </w:rPr>
            <w:t>Criminal Standard: BARD</w:t>
          </w:r>
          <w:r>
            <w:rPr>
              <w:noProof/>
            </w:rPr>
            <w:tab/>
          </w:r>
          <w:r>
            <w:rPr>
              <w:noProof/>
            </w:rPr>
            <w:fldChar w:fldCharType="begin"/>
          </w:r>
          <w:r>
            <w:rPr>
              <w:noProof/>
            </w:rPr>
            <w:instrText xml:space="preserve"> PAGEREF _Toc185493533 \h </w:instrText>
          </w:r>
          <w:r>
            <w:rPr>
              <w:noProof/>
            </w:rPr>
          </w:r>
          <w:r>
            <w:rPr>
              <w:noProof/>
            </w:rPr>
            <w:fldChar w:fldCharType="separate"/>
          </w:r>
          <w:r>
            <w:rPr>
              <w:noProof/>
            </w:rPr>
            <w:t>6</w:t>
          </w:r>
          <w:r>
            <w:rPr>
              <w:noProof/>
            </w:rPr>
            <w:fldChar w:fldCharType="end"/>
          </w:r>
        </w:p>
        <w:p w14:paraId="0951C13C" w14:textId="77777777" w:rsidR="00D32786" w:rsidRDefault="00D32786">
          <w:pPr>
            <w:pStyle w:val="TOC2"/>
            <w:tabs>
              <w:tab w:val="right" w:leader="dot" w:pos="10763"/>
            </w:tabs>
            <w:rPr>
              <w:smallCaps w:val="0"/>
              <w:noProof/>
              <w:sz w:val="24"/>
              <w:szCs w:val="24"/>
            </w:rPr>
          </w:pPr>
          <w:r>
            <w:rPr>
              <w:noProof/>
            </w:rPr>
            <w:t>Appellate Review Standards</w:t>
          </w:r>
          <w:r>
            <w:rPr>
              <w:noProof/>
            </w:rPr>
            <w:tab/>
          </w:r>
          <w:r>
            <w:rPr>
              <w:noProof/>
            </w:rPr>
            <w:fldChar w:fldCharType="begin"/>
          </w:r>
          <w:r>
            <w:rPr>
              <w:noProof/>
            </w:rPr>
            <w:instrText xml:space="preserve"> PAGEREF _Toc185493534 \h </w:instrText>
          </w:r>
          <w:r>
            <w:rPr>
              <w:noProof/>
            </w:rPr>
          </w:r>
          <w:r>
            <w:rPr>
              <w:noProof/>
            </w:rPr>
            <w:fldChar w:fldCharType="separate"/>
          </w:r>
          <w:r>
            <w:rPr>
              <w:noProof/>
            </w:rPr>
            <w:t>6</w:t>
          </w:r>
          <w:r>
            <w:rPr>
              <w:noProof/>
            </w:rPr>
            <w:fldChar w:fldCharType="end"/>
          </w:r>
        </w:p>
        <w:p w14:paraId="206ED611" w14:textId="77777777" w:rsidR="00D32786" w:rsidRDefault="00D32786">
          <w:pPr>
            <w:pStyle w:val="TOC1"/>
            <w:tabs>
              <w:tab w:val="right" w:leader="dot" w:pos="10763"/>
            </w:tabs>
            <w:rPr>
              <w:b w:val="0"/>
              <w:caps w:val="0"/>
              <w:noProof/>
              <w:sz w:val="24"/>
              <w:szCs w:val="24"/>
            </w:rPr>
          </w:pPr>
          <w:r>
            <w:rPr>
              <w:noProof/>
            </w:rPr>
            <w:t>Oath and its Substitutes</w:t>
          </w:r>
          <w:r>
            <w:rPr>
              <w:noProof/>
            </w:rPr>
            <w:tab/>
          </w:r>
          <w:r>
            <w:rPr>
              <w:noProof/>
            </w:rPr>
            <w:fldChar w:fldCharType="begin"/>
          </w:r>
          <w:r>
            <w:rPr>
              <w:noProof/>
            </w:rPr>
            <w:instrText xml:space="preserve"> PAGEREF _Toc185493535 \h </w:instrText>
          </w:r>
          <w:r>
            <w:rPr>
              <w:noProof/>
            </w:rPr>
          </w:r>
          <w:r>
            <w:rPr>
              <w:noProof/>
            </w:rPr>
            <w:fldChar w:fldCharType="separate"/>
          </w:r>
          <w:r>
            <w:rPr>
              <w:noProof/>
            </w:rPr>
            <w:t>7</w:t>
          </w:r>
          <w:r>
            <w:rPr>
              <w:noProof/>
            </w:rPr>
            <w:fldChar w:fldCharType="end"/>
          </w:r>
        </w:p>
        <w:p w14:paraId="571717A7" w14:textId="77777777" w:rsidR="00D32786" w:rsidRDefault="00D32786">
          <w:pPr>
            <w:pStyle w:val="TOC2"/>
            <w:tabs>
              <w:tab w:val="right" w:leader="dot" w:pos="10763"/>
            </w:tabs>
            <w:rPr>
              <w:smallCaps w:val="0"/>
              <w:noProof/>
              <w:sz w:val="24"/>
              <w:szCs w:val="24"/>
            </w:rPr>
          </w:pPr>
          <w:r>
            <w:rPr>
              <w:noProof/>
            </w:rPr>
            <w:t>Oath</w:t>
          </w:r>
          <w:r>
            <w:rPr>
              <w:noProof/>
            </w:rPr>
            <w:tab/>
          </w:r>
          <w:r>
            <w:rPr>
              <w:noProof/>
            </w:rPr>
            <w:fldChar w:fldCharType="begin"/>
          </w:r>
          <w:r>
            <w:rPr>
              <w:noProof/>
            </w:rPr>
            <w:instrText xml:space="preserve"> PAGEREF _Toc185493536 \h </w:instrText>
          </w:r>
          <w:r>
            <w:rPr>
              <w:noProof/>
            </w:rPr>
          </w:r>
          <w:r>
            <w:rPr>
              <w:noProof/>
            </w:rPr>
            <w:fldChar w:fldCharType="separate"/>
          </w:r>
          <w:r>
            <w:rPr>
              <w:noProof/>
            </w:rPr>
            <w:t>7</w:t>
          </w:r>
          <w:r>
            <w:rPr>
              <w:noProof/>
            </w:rPr>
            <w:fldChar w:fldCharType="end"/>
          </w:r>
        </w:p>
        <w:p w14:paraId="2BF33477" w14:textId="77777777" w:rsidR="00D32786" w:rsidRDefault="00D32786">
          <w:pPr>
            <w:pStyle w:val="TOC2"/>
            <w:tabs>
              <w:tab w:val="right" w:leader="dot" w:pos="10763"/>
            </w:tabs>
            <w:rPr>
              <w:smallCaps w:val="0"/>
              <w:noProof/>
              <w:sz w:val="24"/>
              <w:szCs w:val="24"/>
            </w:rPr>
          </w:pPr>
          <w:r>
            <w:rPr>
              <w:noProof/>
            </w:rPr>
            <w:t>Solemn Affirmation</w:t>
          </w:r>
          <w:r>
            <w:rPr>
              <w:noProof/>
            </w:rPr>
            <w:tab/>
          </w:r>
          <w:r>
            <w:rPr>
              <w:noProof/>
            </w:rPr>
            <w:fldChar w:fldCharType="begin"/>
          </w:r>
          <w:r>
            <w:rPr>
              <w:noProof/>
            </w:rPr>
            <w:instrText xml:space="preserve"> PAGEREF _Toc185493537 \h </w:instrText>
          </w:r>
          <w:r>
            <w:rPr>
              <w:noProof/>
            </w:rPr>
          </w:r>
          <w:r>
            <w:rPr>
              <w:noProof/>
            </w:rPr>
            <w:fldChar w:fldCharType="separate"/>
          </w:r>
          <w:r>
            <w:rPr>
              <w:noProof/>
            </w:rPr>
            <w:t>7</w:t>
          </w:r>
          <w:r>
            <w:rPr>
              <w:noProof/>
            </w:rPr>
            <w:fldChar w:fldCharType="end"/>
          </w:r>
        </w:p>
        <w:p w14:paraId="2C30880E" w14:textId="77777777" w:rsidR="00D32786" w:rsidRDefault="00D32786">
          <w:pPr>
            <w:pStyle w:val="TOC2"/>
            <w:tabs>
              <w:tab w:val="right" w:leader="dot" w:pos="10763"/>
            </w:tabs>
            <w:rPr>
              <w:smallCaps w:val="0"/>
              <w:noProof/>
              <w:sz w:val="24"/>
              <w:szCs w:val="24"/>
            </w:rPr>
          </w:pPr>
          <w:r>
            <w:rPr>
              <w:noProof/>
            </w:rPr>
            <w:t>Unsworn Testimony – Persons under 14 at trial</w:t>
          </w:r>
          <w:r>
            <w:rPr>
              <w:noProof/>
            </w:rPr>
            <w:tab/>
          </w:r>
          <w:r>
            <w:rPr>
              <w:noProof/>
            </w:rPr>
            <w:fldChar w:fldCharType="begin"/>
          </w:r>
          <w:r>
            <w:rPr>
              <w:noProof/>
            </w:rPr>
            <w:instrText xml:space="preserve"> PAGEREF _Toc185493538 \h </w:instrText>
          </w:r>
          <w:r>
            <w:rPr>
              <w:noProof/>
            </w:rPr>
          </w:r>
          <w:r>
            <w:rPr>
              <w:noProof/>
            </w:rPr>
            <w:fldChar w:fldCharType="separate"/>
          </w:r>
          <w:r>
            <w:rPr>
              <w:noProof/>
            </w:rPr>
            <w:t>7</w:t>
          </w:r>
          <w:r>
            <w:rPr>
              <w:noProof/>
            </w:rPr>
            <w:fldChar w:fldCharType="end"/>
          </w:r>
        </w:p>
        <w:p w14:paraId="5CE05E38" w14:textId="77777777" w:rsidR="00D32786" w:rsidRDefault="00D32786">
          <w:pPr>
            <w:pStyle w:val="TOC2"/>
            <w:tabs>
              <w:tab w:val="right" w:leader="dot" w:pos="10763"/>
            </w:tabs>
            <w:rPr>
              <w:smallCaps w:val="0"/>
              <w:noProof/>
              <w:sz w:val="24"/>
              <w:szCs w:val="24"/>
            </w:rPr>
          </w:pPr>
          <w:r>
            <w:rPr>
              <w:noProof/>
            </w:rPr>
            <w:t>Persons whose mental capacity is challenged</w:t>
          </w:r>
          <w:r>
            <w:rPr>
              <w:noProof/>
            </w:rPr>
            <w:tab/>
          </w:r>
          <w:r>
            <w:rPr>
              <w:noProof/>
            </w:rPr>
            <w:fldChar w:fldCharType="begin"/>
          </w:r>
          <w:r>
            <w:rPr>
              <w:noProof/>
            </w:rPr>
            <w:instrText xml:space="preserve"> PAGEREF _Toc185493539 \h </w:instrText>
          </w:r>
          <w:r>
            <w:rPr>
              <w:noProof/>
            </w:rPr>
          </w:r>
          <w:r>
            <w:rPr>
              <w:noProof/>
            </w:rPr>
            <w:fldChar w:fldCharType="separate"/>
          </w:r>
          <w:r>
            <w:rPr>
              <w:noProof/>
            </w:rPr>
            <w:t>7</w:t>
          </w:r>
          <w:r>
            <w:rPr>
              <w:noProof/>
            </w:rPr>
            <w:fldChar w:fldCharType="end"/>
          </w:r>
        </w:p>
        <w:p w14:paraId="268B8215" w14:textId="77777777" w:rsidR="00D32786" w:rsidRDefault="00D32786">
          <w:pPr>
            <w:pStyle w:val="TOC1"/>
            <w:tabs>
              <w:tab w:val="right" w:leader="dot" w:pos="10763"/>
            </w:tabs>
            <w:rPr>
              <w:b w:val="0"/>
              <w:caps w:val="0"/>
              <w:noProof/>
              <w:sz w:val="24"/>
              <w:szCs w:val="24"/>
            </w:rPr>
          </w:pPr>
          <w:r>
            <w:rPr>
              <w:noProof/>
            </w:rPr>
            <w:t>Witnesses – Examination, Assessment, Instruction</w:t>
          </w:r>
          <w:r>
            <w:rPr>
              <w:noProof/>
            </w:rPr>
            <w:tab/>
          </w:r>
          <w:r>
            <w:rPr>
              <w:noProof/>
            </w:rPr>
            <w:fldChar w:fldCharType="begin"/>
          </w:r>
          <w:r>
            <w:rPr>
              <w:noProof/>
            </w:rPr>
            <w:instrText xml:space="preserve"> PAGEREF _Toc185493540 \h </w:instrText>
          </w:r>
          <w:r>
            <w:rPr>
              <w:noProof/>
            </w:rPr>
          </w:r>
          <w:r>
            <w:rPr>
              <w:noProof/>
            </w:rPr>
            <w:fldChar w:fldCharType="separate"/>
          </w:r>
          <w:r>
            <w:rPr>
              <w:noProof/>
            </w:rPr>
            <w:t>8</w:t>
          </w:r>
          <w:r>
            <w:rPr>
              <w:noProof/>
            </w:rPr>
            <w:fldChar w:fldCharType="end"/>
          </w:r>
        </w:p>
        <w:p w14:paraId="510A1D25" w14:textId="77777777" w:rsidR="00D32786" w:rsidRDefault="00D32786">
          <w:pPr>
            <w:pStyle w:val="TOC2"/>
            <w:tabs>
              <w:tab w:val="right" w:leader="dot" w:pos="10763"/>
            </w:tabs>
            <w:rPr>
              <w:smallCaps w:val="0"/>
              <w:noProof/>
              <w:sz w:val="24"/>
              <w:szCs w:val="24"/>
            </w:rPr>
          </w:pPr>
          <w:r>
            <w:rPr>
              <w:noProof/>
            </w:rPr>
            <w:t>Assessing Wit Cred (weight)</w:t>
          </w:r>
          <w:r>
            <w:rPr>
              <w:noProof/>
            </w:rPr>
            <w:tab/>
          </w:r>
          <w:r>
            <w:rPr>
              <w:noProof/>
            </w:rPr>
            <w:fldChar w:fldCharType="begin"/>
          </w:r>
          <w:r>
            <w:rPr>
              <w:noProof/>
            </w:rPr>
            <w:instrText xml:space="preserve"> PAGEREF _Toc185493541 \h </w:instrText>
          </w:r>
          <w:r>
            <w:rPr>
              <w:noProof/>
            </w:rPr>
          </w:r>
          <w:r>
            <w:rPr>
              <w:noProof/>
            </w:rPr>
            <w:fldChar w:fldCharType="separate"/>
          </w:r>
          <w:r>
            <w:rPr>
              <w:noProof/>
            </w:rPr>
            <w:t>8</w:t>
          </w:r>
          <w:r>
            <w:rPr>
              <w:noProof/>
            </w:rPr>
            <w:fldChar w:fldCharType="end"/>
          </w:r>
        </w:p>
        <w:p w14:paraId="0C0CF327" w14:textId="77777777" w:rsidR="00D32786" w:rsidRDefault="00D32786">
          <w:pPr>
            <w:pStyle w:val="TOC2"/>
            <w:tabs>
              <w:tab w:val="right" w:leader="dot" w:pos="10763"/>
            </w:tabs>
            <w:rPr>
              <w:smallCaps w:val="0"/>
              <w:noProof/>
              <w:sz w:val="24"/>
              <w:szCs w:val="24"/>
            </w:rPr>
          </w:pPr>
          <w:r>
            <w:rPr>
              <w:noProof/>
            </w:rPr>
            <w:t xml:space="preserve">Prior Convictions: </w:t>
          </w:r>
          <w:r w:rsidRPr="002619EA">
            <w:rPr>
              <w:i/>
              <w:noProof/>
            </w:rPr>
            <w:t>Corbett</w:t>
          </w:r>
          <w:r>
            <w:rPr>
              <w:noProof/>
            </w:rPr>
            <w:t xml:space="preserve"> w </w:t>
          </w:r>
          <w:r w:rsidRPr="002619EA">
            <w:rPr>
              <w:i/>
              <w:noProof/>
            </w:rPr>
            <w:t>Underwood</w:t>
          </w:r>
          <w:r>
            <w:rPr>
              <w:noProof/>
            </w:rPr>
            <w:tab/>
          </w:r>
          <w:r>
            <w:rPr>
              <w:noProof/>
            </w:rPr>
            <w:fldChar w:fldCharType="begin"/>
          </w:r>
          <w:r>
            <w:rPr>
              <w:noProof/>
            </w:rPr>
            <w:instrText xml:space="preserve"> PAGEREF _Toc185493542 \h </w:instrText>
          </w:r>
          <w:r>
            <w:rPr>
              <w:noProof/>
            </w:rPr>
          </w:r>
          <w:r>
            <w:rPr>
              <w:noProof/>
            </w:rPr>
            <w:fldChar w:fldCharType="separate"/>
          </w:r>
          <w:r>
            <w:rPr>
              <w:noProof/>
            </w:rPr>
            <w:t>9</w:t>
          </w:r>
          <w:r>
            <w:rPr>
              <w:noProof/>
            </w:rPr>
            <w:fldChar w:fldCharType="end"/>
          </w:r>
        </w:p>
        <w:p w14:paraId="67D8E96B" w14:textId="77777777" w:rsidR="00D32786" w:rsidRDefault="00D32786">
          <w:pPr>
            <w:pStyle w:val="TOC2"/>
            <w:tabs>
              <w:tab w:val="right" w:leader="dot" w:pos="10763"/>
            </w:tabs>
            <w:rPr>
              <w:smallCaps w:val="0"/>
              <w:noProof/>
              <w:sz w:val="24"/>
              <w:szCs w:val="24"/>
            </w:rPr>
          </w:pPr>
          <w:r>
            <w:rPr>
              <w:noProof/>
            </w:rPr>
            <w:t xml:space="preserve">Unsavoury Witnesses – </w:t>
          </w:r>
          <w:r w:rsidRPr="002619EA">
            <w:rPr>
              <w:i/>
              <w:noProof/>
            </w:rPr>
            <w:t>Vetrovec</w:t>
          </w:r>
          <w:r>
            <w:rPr>
              <w:noProof/>
            </w:rPr>
            <w:tab/>
          </w:r>
          <w:r>
            <w:rPr>
              <w:noProof/>
            </w:rPr>
            <w:fldChar w:fldCharType="begin"/>
          </w:r>
          <w:r>
            <w:rPr>
              <w:noProof/>
            </w:rPr>
            <w:instrText xml:space="preserve"> PAGEREF _Toc185493543 \h </w:instrText>
          </w:r>
          <w:r>
            <w:rPr>
              <w:noProof/>
            </w:rPr>
          </w:r>
          <w:r>
            <w:rPr>
              <w:noProof/>
            </w:rPr>
            <w:fldChar w:fldCharType="separate"/>
          </w:r>
          <w:r>
            <w:rPr>
              <w:noProof/>
            </w:rPr>
            <w:t>9</w:t>
          </w:r>
          <w:r>
            <w:rPr>
              <w:noProof/>
            </w:rPr>
            <w:fldChar w:fldCharType="end"/>
          </w:r>
        </w:p>
        <w:p w14:paraId="077FAE4D" w14:textId="77777777" w:rsidR="00D32786" w:rsidRDefault="00D32786">
          <w:pPr>
            <w:pStyle w:val="TOC1"/>
            <w:tabs>
              <w:tab w:val="right" w:leader="dot" w:pos="10763"/>
            </w:tabs>
            <w:rPr>
              <w:b w:val="0"/>
              <w:caps w:val="0"/>
              <w:noProof/>
              <w:sz w:val="24"/>
              <w:szCs w:val="24"/>
            </w:rPr>
          </w:pPr>
          <w:r>
            <w:rPr>
              <w:noProof/>
            </w:rPr>
            <w:t>Real/Doc Evidence</w:t>
          </w:r>
          <w:r>
            <w:rPr>
              <w:noProof/>
            </w:rPr>
            <w:tab/>
          </w:r>
          <w:r>
            <w:rPr>
              <w:noProof/>
            </w:rPr>
            <w:fldChar w:fldCharType="begin"/>
          </w:r>
          <w:r>
            <w:rPr>
              <w:noProof/>
            </w:rPr>
            <w:instrText xml:space="preserve"> PAGEREF _Toc185493544 \h </w:instrText>
          </w:r>
          <w:r>
            <w:rPr>
              <w:noProof/>
            </w:rPr>
          </w:r>
          <w:r>
            <w:rPr>
              <w:noProof/>
            </w:rPr>
            <w:fldChar w:fldCharType="separate"/>
          </w:r>
          <w:r>
            <w:rPr>
              <w:noProof/>
            </w:rPr>
            <w:t>10</w:t>
          </w:r>
          <w:r>
            <w:rPr>
              <w:noProof/>
            </w:rPr>
            <w:fldChar w:fldCharType="end"/>
          </w:r>
        </w:p>
        <w:p w14:paraId="484E8030" w14:textId="77777777" w:rsidR="00D32786" w:rsidRDefault="00D32786">
          <w:pPr>
            <w:pStyle w:val="TOC1"/>
            <w:tabs>
              <w:tab w:val="right" w:leader="dot" w:pos="10763"/>
            </w:tabs>
            <w:rPr>
              <w:b w:val="0"/>
              <w:caps w:val="0"/>
              <w:noProof/>
              <w:sz w:val="24"/>
              <w:szCs w:val="24"/>
            </w:rPr>
          </w:pPr>
          <w:r>
            <w:rPr>
              <w:noProof/>
            </w:rPr>
            <w:t>Exclusionary Rules</w:t>
          </w:r>
          <w:r>
            <w:rPr>
              <w:noProof/>
            </w:rPr>
            <w:tab/>
          </w:r>
          <w:r>
            <w:rPr>
              <w:noProof/>
            </w:rPr>
            <w:fldChar w:fldCharType="begin"/>
          </w:r>
          <w:r>
            <w:rPr>
              <w:noProof/>
            </w:rPr>
            <w:instrText xml:space="preserve"> PAGEREF _Toc185493545 \h </w:instrText>
          </w:r>
          <w:r>
            <w:rPr>
              <w:noProof/>
            </w:rPr>
          </w:r>
          <w:r>
            <w:rPr>
              <w:noProof/>
            </w:rPr>
            <w:fldChar w:fldCharType="separate"/>
          </w:r>
          <w:r>
            <w:rPr>
              <w:noProof/>
            </w:rPr>
            <w:t>11</w:t>
          </w:r>
          <w:r>
            <w:rPr>
              <w:noProof/>
            </w:rPr>
            <w:fldChar w:fldCharType="end"/>
          </w:r>
        </w:p>
        <w:p w14:paraId="06987E78" w14:textId="77777777" w:rsidR="00D32786" w:rsidRDefault="00D32786">
          <w:pPr>
            <w:pStyle w:val="TOC2"/>
            <w:tabs>
              <w:tab w:val="right" w:leader="dot" w:pos="10763"/>
            </w:tabs>
            <w:rPr>
              <w:smallCaps w:val="0"/>
              <w:noProof/>
              <w:sz w:val="24"/>
              <w:szCs w:val="24"/>
            </w:rPr>
          </w:pPr>
          <w:r>
            <w:rPr>
              <w:noProof/>
            </w:rPr>
            <w:t>Hearsay</w:t>
          </w:r>
          <w:r>
            <w:rPr>
              <w:noProof/>
            </w:rPr>
            <w:tab/>
          </w:r>
          <w:r>
            <w:rPr>
              <w:noProof/>
            </w:rPr>
            <w:fldChar w:fldCharType="begin"/>
          </w:r>
          <w:r>
            <w:rPr>
              <w:noProof/>
            </w:rPr>
            <w:instrText xml:space="preserve"> PAGEREF _Toc185493546 \h </w:instrText>
          </w:r>
          <w:r>
            <w:rPr>
              <w:noProof/>
            </w:rPr>
          </w:r>
          <w:r>
            <w:rPr>
              <w:noProof/>
            </w:rPr>
            <w:fldChar w:fldCharType="separate"/>
          </w:r>
          <w:r>
            <w:rPr>
              <w:noProof/>
            </w:rPr>
            <w:t>11</w:t>
          </w:r>
          <w:r>
            <w:rPr>
              <w:noProof/>
            </w:rPr>
            <w:fldChar w:fldCharType="end"/>
          </w:r>
        </w:p>
        <w:p w14:paraId="23386A95" w14:textId="77777777" w:rsidR="00D32786" w:rsidRDefault="00D32786">
          <w:pPr>
            <w:pStyle w:val="TOC2"/>
            <w:tabs>
              <w:tab w:val="right" w:leader="dot" w:pos="10763"/>
            </w:tabs>
            <w:rPr>
              <w:smallCaps w:val="0"/>
              <w:noProof/>
              <w:sz w:val="24"/>
              <w:szCs w:val="24"/>
            </w:rPr>
          </w:pPr>
          <w:r>
            <w:rPr>
              <w:noProof/>
            </w:rPr>
            <w:t>Opinion Evidence – Lay and Expert</w:t>
          </w:r>
          <w:r>
            <w:rPr>
              <w:noProof/>
            </w:rPr>
            <w:tab/>
          </w:r>
          <w:r>
            <w:rPr>
              <w:noProof/>
            </w:rPr>
            <w:fldChar w:fldCharType="begin"/>
          </w:r>
          <w:r>
            <w:rPr>
              <w:noProof/>
            </w:rPr>
            <w:instrText xml:space="preserve"> PAGEREF _Toc185493547 \h </w:instrText>
          </w:r>
          <w:r>
            <w:rPr>
              <w:noProof/>
            </w:rPr>
          </w:r>
          <w:r>
            <w:rPr>
              <w:noProof/>
            </w:rPr>
            <w:fldChar w:fldCharType="separate"/>
          </w:r>
          <w:r>
            <w:rPr>
              <w:noProof/>
            </w:rPr>
            <w:t>13</w:t>
          </w:r>
          <w:r>
            <w:rPr>
              <w:noProof/>
            </w:rPr>
            <w:fldChar w:fldCharType="end"/>
          </w:r>
        </w:p>
        <w:p w14:paraId="465D9751" w14:textId="77777777" w:rsidR="00D32786" w:rsidRDefault="00D32786">
          <w:pPr>
            <w:pStyle w:val="TOC3"/>
            <w:tabs>
              <w:tab w:val="right" w:leader="dot" w:pos="10763"/>
            </w:tabs>
            <w:rPr>
              <w:i w:val="0"/>
              <w:noProof/>
              <w:sz w:val="24"/>
              <w:szCs w:val="24"/>
            </w:rPr>
          </w:pPr>
          <w:r>
            <w:rPr>
              <w:noProof/>
            </w:rPr>
            <w:t>Expert Opinion?</w:t>
          </w:r>
          <w:r>
            <w:rPr>
              <w:noProof/>
            </w:rPr>
            <w:tab/>
          </w:r>
          <w:r>
            <w:rPr>
              <w:noProof/>
            </w:rPr>
            <w:fldChar w:fldCharType="begin"/>
          </w:r>
          <w:r>
            <w:rPr>
              <w:noProof/>
            </w:rPr>
            <w:instrText xml:space="preserve"> PAGEREF _Toc185493548 \h </w:instrText>
          </w:r>
          <w:r>
            <w:rPr>
              <w:noProof/>
            </w:rPr>
          </w:r>
          <w:r>
            <w:rPr>
              <w:noProof/>
            </w:rPr>
            <w:fldChar w:fldCharType="separate"/>
          </w:r>
          <w:r>
            <w:rPr>
              <w:noProof/>
            </w:rPr>
            <w:t>13</w:t>
          </w:r>
          <w:r>
            <w:rPr>
              <w:noProof/>
            </w:rPr>
            <w:fldChar w:fldCharType="end"/>
          </w:r>
        </w:p>
        <w:p w14:paraId="0F82D951" w14:textId="77777777" w:rsidR="00D32786" w:rsidRDefault="00D32786">
          <w:pPr>
            <w:pStyle w:val="TOC3"/>
            <w:tabs>
              <w:tab w:val="right" w:leader="dot" w:pos="10763"/>
            </w:tabs>
            <w:rPr>
              <w:i w:val="0"/>
              <w:noProof/>
              <w:sz w:val="24"/>
              <w:szCs w:val="24"/>
            </w:rPr>
          </w:pPr>
          <w:r>
            <w:rPr>
              <w:noProof/>
            </w:rPr>
            <w:t>Lay Opinion?</w:t>
          </w:r>
          <w:r>
            <w:rPr>
              <w:noProof/>
            </w:rPr>
            <w:tab/>
          </w:r>
          <w:r>
            <w:rPr>
              <w:noProof/>
            </w:rPr>
            <w:fldChar w:fldCharType="begin"/>
          </w:r>
          <w:r>
            <w:rPr>
              <w:noProof/>
            </w:rPr>
            <w:instrText xml:space="preserve"> PAGEREF _Toc185493549 \h </w:instrText>
          </w:r>
          <w:r>
            <w:rPr>
              <w:noProof/>
            </w:rPr>
          </w:r>
          <w:r>
            <w:rPr>
              <w:noProof/>
            </w:rPr>
            <w:fldChar w:fldCharType="separate"/>
          </w:r>
          <w:r>
            <w:rPr>
              <w:noProof/>
            </w:rPr>
            <w:t>14</w:t>
          </w:r>
          <w:r>
            <w:rPr>
              <w:noProof/>
            </w:rPr>
            <w:fldChar w:fldCharType="end"/>
          </w:r>
        </w:p>
        <w:p w14:paraId="29D7B891" w14:textId="77777777" w:rsidR="00D32786" w:rsidRDefault="00D32786">
          <w:pPr>
            <w:pStyle w:val="TOC2"/>
            <w:tabs>
              <w:tab w:val="right" w:leader="dot" w:pos="10763"/>
            </w:tabs>
            <w:rPr>
              <w:smallCaps w:val="0"/>
              <w:noProof/>
              <w:sz w:val="24"/>
              <w:szCs w:val="24"/>
            </w:rPr>
          </w:pPr>
          <w:r>
            <w:rPr>
              <w:noProof/>
            </w:rPr>
            <w:t>Statements of Accused to PiA – CL “Confessions Rule”</w:t>
          </w:r>
          <w:r>
            <w:rPr>
              <w:noProof/>
            </w:rPr>
            <w:tab/>
          </w:r>
          <w:r>
            <w:rPr>
              <w:noProof/>
            </w:rPr>
            <w:fldChar w:fldCharType="begin"/>
          </w:r>
          <w:r>
            <w:rPr>
              <w:noProof/>
            </w:rPr>
            <w:instrText xml:space="preserve"> PAGEREF _Toc185493550 \h </w:instrText>
          </w:r>
          <w:r>
            <w:rPr>
              <w:noProof/>
            </w:rPr>
          </w:r>
          <w:r>
            <w:rPr>
              <w:noProof/>
            </w:rPr>
            <w:fldChar w:fldCharType="separate"/>
          </w:r>
          <w:r>
            <w:rPr>
              <w:noProof/>
            </w:rPr>
            <w:t>15</w:t>
          </w:r>
          <w:r>
            <w:rPr>
              <w:noProof/>
            </w:rPr>
            <w:fldChar w:fldCharType="end"/>
          </w:r>
        </w:p>
        <w:p w14:paraId="53D058BC" w14:textId="77777777" w:rsidR="00D32786" w:rsidRDefault="00D32786">
          <w:pPr>
            <w:pStyle w:val="TOC3"/>
            <w:tabs>
              <w:tab w:val="right" w:leader="dot" w:pos="10763"/>
            </w:tabs>
            <w:rPr>
              <w:i w:val="0"/>
              <w:noProof/>
              <w:sz w:val="24"/>
              <w:szCs w:val="24"/>
            </w:rPr>
          </w:pPr>
          <w:r w:rsidRPr="002619EA">
            <w:rPr>
              <w:noProof/>
            </w:rPr>
            <w:t xml:space="preserve">OICKLE’s </w:t>
          </w:r>
          <w:r>
            <w:rPr>
              <w:noProof/>
            </w:rPr>
            <w:t>CONSOLITATED APPROACH</w:t>
          </w:r>
          <w:r>
            <w:rPr>
              <w:noProof/>
            </w:rPr>
            <w:tab/>
          </w:r>
          <w:r>
            <w:rPr>
              <w:noProof/>
            </w:rPr>
            <w:fldChar w:fldCharType="begin"/>
          </w:r>
          <w:r>
            <w:rPr>
              <w:noProof/>
            </w:rPr>
            <w:instrText xml:space="preserve"> PAGEREF _Toc185493551 \h </w:instrText>
          </w:r>
          <w:r>
            <w:rPr>
              <w:noProof/>
            </w:rPr>
          </w:r>
          <w:r>
            <w:rPr>
              <w:noProof/>
            </w:rPr>
            <w:fldChar w:fldCharType="separate"/>
          </w:r>
          <w:r>
            <w:rPr>
              <w:noProof/>
            </w:rPr>
            <w:t>15</w:t>
          </w:r>
          <w:r>
            <w:rPr>
              <w:noProof/>
            </w:rPr>
            <w:fldChar w:fldCharType="end"/>
          </w:r>
        </w:p>
        <w:p w14:paraId="7AE8F7C4" w14:textId="77777777" w:rsidR="00D32786" w:rsidRDefault="00D32786">
          <w:pPr>
            <w:pStyle w:val="TOC3"/>
            <w:tabs>
              <w:tab w:val="right" w:leader="dot" w:pos="10763"/>
            </w:tabs>
            <w:rPr>
              <w:i w:val="0"/>
              <w:noProof/>
              <w:sz w:val="24"/>
              <w:szCs w:val="24"/>
            </w:rPr>
          </w:pPr>
          <w:r>
            <w:rPr>
              <w:noProof/>
            </w:rPr>
            <w:t>Atmosphere of Oppression</w:t>
          </w:r>
          <w:r>
            <w:rPr>
              <w:noProof/>
            </w:rPr>
            <w:tab/>
          </w:r>
          <w:r>
            <w:rPr>
              <w:noProof/>
            </w:rPr>
            <w:fldChar w:fldCharType="begin"/>
          </w:r>
          <w:r>
            <w:rPr>
              <w:noProof/>
            </w:rPr>
            <w:instrText xml:space="preserve"> PAGEREF _Toc185493552 \h </w:instrText>
          </w:r>
          <w:r>
            <w:rPr>
              <w:noProof/>
            </w:rPr>
          </w:r>
          <w:r>
            <w:rPr>
              <w:noProof/>
            </w:rPr>
            <w:fldChar w:fldCharType="separate"/>
          </w:r>
          <w:r>
            <w:rPr>
              <w:noProof/>
            </w:rPr>
            <w:t>16</w:t>
          </w:r>
          <w:r>
            <w:rPr>
              <w:noProof/>
            </w:rPr>
            <w:fldChar w:fldCharType="end"/>
          </w:r>
        </w:p>
        <w:p w14:paraId="56760161" w14:textId="77777777" w:rsidR="00D32786" w:rsidRDefault="00D32786">
          <w:pPr>
            <w:pStyle w:val="TOC3"/>
            <w:tabs>
              <w:tab w:val="right" w:leader="dot" w:pos="10763"/>
            </w:tabs>
            <w:rPr>
              <w:i w:val="0"/>
              <w:noProof/>
              <w:sz w:val="24"/>
              <w:szCs w:val="24"/>
            </w:rPr>
          </w:pPr>
          <w:r>
            <w:rPr>
              <w:noProof/>
            </w:rPr>
            <w:t>Operating Mind</w:t>
          </w:r>
          <w:r>
            <w:rPr>
              <w:noProof/>
            </w:rPr>
            <w:tab/>
          </w:r>
          <w:r>
            <w:rPr>
              <w:noProof/>
            </w:rPr>
            <w:fldChar w:fldCharType="begin"/>
          </w:r>
          <w:r>
            <w:rPr>
              <w:noProof/>
            </w:rPr>
            <w:instrText xml:space="preserve"> PAGEREF _Toc185493553 \h </w:instrText>
          </w:r>
          <w:r>
            <w:rPr>
              <w:noProof/>
            </w:rPr>
          </w:r>
          <w:r>
            <w:rPr>
              <w:noProof/>
            </w:rPr>
            <w:fldChar w:fldCharType="separate"/>
          </w:r>
          <w:r>
            <w:rPr>
              <w:noProof/>
            </w:rPr>
            <w:t>17</w:t>
          </w:r>
          <w:r>
            <w:rPr>
              <w:noProof/>
            </w:rPr>
            <w:fldChar w:fldCharType="end"/>
          </w:r>
        </w:p>
        <w:p w14:paraId="081FC4BA" w14:textId="77777777" w:rsidR="00D32786" w:rsidRDefault="00D32786">
          <w:pPr>
            <w:pStyle w:val="TOC3"/>
            <w:tabs>
              <w:tab w:val="right" w:leader="dot" w:pos="10763"/>
            </w:tabs>
            <w:rPr>
              <w:i w:val="0"/>
              <w:noProof/>
              <w:sz w:val="24"/>
              <w:szCs w:val="24"/>
            </w:rPr>
          </w:pPr>
          <w:r>
            <w:rPr>
              <w:noProof/>
            </w:rPr>
            <w:t>Police Trickery</w:t>
          </w:r>
          <w:r>
            <w:rPr>
              <w:noProof/>
            </w:rPr>
            <w:tab/>
          </w:r>
          <w:r>
            <w:rPr>
              <w:noProof/>
            </w:rPr>
            <w:fldChar w:fldCharType="begin"/>
          </w:r>
          <w:r>
            <w:rPr>
              <w:noProof/>
            </w:rPr>
            <w:instrText xml:space="preserve"> PAGEREF _Toc185493554 \h </w:instrText>
          </w:r>
          <w:r>
            <w:rPr>
              <w:noProof/>
            </w:rPr>
          </w:r>
          <w:r>
            <w:rPr>
              <w:noProof/>
            </w:rPr>
            <w:fldChar w:fldCharType="separate"/>
          </w:r>
          <w:r>
            <w:rPr>
              <w:noProof/>
            </w:rPr>
            <w:t>17</w:t>
          </w:r>
          <w:r>
            <w:rPr>
              <w:noProof/>
            </w:rPr>
            <w:fldChar w:fldCharType="end"/>
          </w:r>
        </w:p>
        <w:p w14:paraId="45CAC8EB" w14:textId="77777777" w:rsidR="00D32786" w:rsidRDefault="00D32786">
          <w:pPr>
            <w:pStyle w:val="TOC2"/>
            <w:tabs>
              <w:tab w:val="right" w:leader="dot" w:pos="10763"/>
            </w:tabs>
            <w:rPr>
              <w:smallCaps w:val="0"/>
              <w:noProof/>
              <w:sz w:val="24"/>
              <w:szCs w:val="24"/>
            </w:rPr>
          </w:pPr>
          <w:r>
            <w:rPr>
              <w:noProof/>
            </w:rPr>
            <w:t xml:space="preserve">The Confessions Rule and S.7 R2S– </w:t>
          </w:r>
          <w:r w:rsidRPr="002619EA">
            <w:rPr>
              <w:i/>
              <w:noProof/>
            </w:rPr>
            <w:t>Singh</w:t>
          </w:r>
          <w:r>
            <w:rPr>
              <w:noProof/>
            </w:rPr>
            <w:tab/>
          </w:r>
          <w:r>
            <w:rPr>
              <w:noProof/>
            </w:rPr>
            <w:fldChar w:fldCharType="begin"/>
          </w:r>
          <w:r>
            <w:rPr>
              <w:noProof/>
            </w:rPr>
            <w:instrText xml:space="preserve"> PAGEREF _Toc185493555 \h </w:instrText>
          </w:r>
          <w:r>
            <w:rPr>
              <w:noProof/>
            </w:rPr>
          </w:r>
          <w:r>
            <w:rPr>
              <w:noProof/>
            </w:rPr>
            <w:fldChar w:fldCharType="separate"/>
          </w:r>
          <w:r>
            <w:rPr>
              <w:noProof/>
            </w:rPr>
            <w:t>18</w:t>
          </w:r>
          <w:r>
            <w:rPr>
              <w:noProof/>
            </w:rPr>
            <w:fldChar w:fldCharType="end"/>
          </w:r>
        </w:p>
        <w:p w14:paraId="0F8AC5CD" w14:textId="77777777" w:rsidR="00D32786" w:rsidRDefault="00D32786">
          <w:pPr>
            <w:pStyle w:val="TOC2"/>
            <w:tabs>
              <w:tab w:val="right" w:leader="dot" w:pos="10763"/>
            </w:tabs>
            <w:rPr>
              <w:smallCaps w:val="0"/>
              <w:noProof/>
              <w:sz w:val="24"/>
              <w:szCs w:val="24"/>
            </w:rPr>
          </w:pPr>
          <w:r>
            <w:rPr>
              <w:noProof/>
            </w:rPr>
            <w:t>Crown Character Evidence</w:t>
          </w:r>
          <w:r>
            <w:rPr>
              <w:noProof/>
            </w:rPr>
            <w:tab/>
          </w:r>
          <w:r>
            <w:rPr>
              <w:noProof/>
            </w:rPr>
            <w:fldChar w:fldCharType="begin"/>
          </w:r>
          <w:r>
            <w:rPr>
              <w:noProof/>
            </w:rPr>
            <w:instrText xml:space="preserve"> PAGEREF _Toc185493556 \h </w:instrText>
          </w:r>
          <w:r>
            <w:rPr>
              <w:noProof/>
            </w:rPr>
          </w:r>
          <w:r>
            <w:rPr>
              <w:noProof/>
            </w:rPr>
            <w:fldChar w:fldCharType="separate"/>
          </w:r>
          <w:r>
            <w:rPr>
              <w:noProof/>
            </w:rPr>
            <w:t>19</w:t>
          </w:r>
          <w:r>
            <w:rPr>
              <w:noProof/>
            </w:rPr>
            <w:fldChar w:fldCharType="end"/>
          </w:r>
        </w:p>
        <w:p w14:paraId="59D30890" w14:textId="77777777" w:rsidR="00D32786" w:rsidRDefault="00D32786">
          <w:pPr>
            <w:pStyle w:val="TOC3"/>
            <w:tabs>
              <w:tab w:val="right" w:leader="dot" w:pos="10763"/>
            </w:tabs>
            <w:rPr>
              <w:i w:val="0"/>
              <w:noProof/>
              <w:sz w:val="24"/>
              <w:szCs w:val="24"/>
            </w:rPr>
          </w:pPr>
          <w:r>
            <w:rPr>
              <w:noProof/>
            </w:rPr>
            <w:t>1. Reputation</w:t>
          </w:r>
          <w:r>
            <w:rPr>
              <w:noProof/>
            </w:rPr>
            <w:tab/>
          </w:r>
          <w:r>
            <w:rPr>
              <w:noProof/>
            </w:rPr>
            <w:fldChar w:fldCharType="begin"/>
          </w:r>
          <w:r>
            <w:rPr>
              <w:noProof/>
            </w:rPr>
            <w:instrText xml:space="preserve"> PAGEREF _Toc185493557 \h </w:instrText>
          </w:r>
          <w:r>
            <w:rPr>
              <w:noProof/>
            </w:rPr>
          </w:r>
          <w:r>
            <w:rPr>
              <w:noProof/>
            </w:rPr>
            <w:fldChar w:fldCharType="separate"/>
          </w:r>
          <w:r>
            <w:rPr>
              <w:noProof/>
            </w:rPr>
            <w:t>19</w:t>
          </w:r>
          <w:r>
            <w:rPr>
              <w:noProof/>
            </w:rPr>
            <w:fldChar w:fldCharType="end"/>
          </w:r>
        </w:p>
        <w:p w14:paraId="0FFC53E8" w14:textId="77777777" w:rsidR="00D32786" w:rsidRDefault="00D32786">
          <w:pPr>
            <w:pStyle w:val="TOC3"/>
            <w:tabs>
              <w:tab w:val="right" w:leader="dot" w:pos="10763"/>
            </w:tabs>
            <w:rPr>
              <w:i w:val="0"/>
              <w:noProof/>
              <w:sz w:val="24"/>
              <w:szCs w:val="24"/>
            </w:rPr>
          </w:pPr>
          <w:r>
            <w:rPr>
              <w:noProof/>
            </w:rPr>
            <w:t>2.  Specific Acts</w:t>
          </w:r>
          <w:r>
            <w:rPr>
              <w:noProof/>
            </w:rPr>
            <w:tab/>
          </w:r>
          <w:r>
            <w:rPr>
              <w:noProof/>
            </w:rPr>
            <w:fldChar w:fldCharType="begin"/>
          </w:r>
          <w:r>
            <w:rPr>
              <w:noProof/>
            </w:rPr>
            <w:instrText xml:space="preserve"> PAGEREF _Toc185493558 \h </w:instrText>
          </w:r>
          <w:r>
            <w:rPr>
              <w:noProof/>
            </w:rPr>
          </w:r>
          <w:r>
            <w:rPr>
              <w:noProof/>
            </w:rPr>
            <w:fldChar w:fldCharType="separate"/>
          </w:r>
          <w:r>
            <w:rPr>
              <w:noProof/>
            </w:rPr>
            <w:t>19</w:t>
          </w:r>
          <w:r>
            <w:rPr>
              <w:noProof/>
            </w:rPr>
            <w:fldChar w:fldCharType="end"/>
          </w:r>
        </w:p>
        <w:p w14:paraId="5E2BABB8" w14:textId="77777777" w:rsidR="00D32786" w:rsidRDefault="00D32786">
          <w:pPr>
            <w:pStyle w:val="TOC3"/>
            <w:tabs>
              <w:tab w:val="right" w:leader="dot" w:pos="10763"/>
            </w:tabs>
            <w:rPr>
              <w:i w:val="0"/>
              <w:noProof/>
              <w:sz w:val="24"/>
              <w:szCs w:val="24"/>
            </w:rPr>
          </w:pPr>
          <w:r>
            <w:rPr>
              <w:noProof/>
            </w:rPr>
            <w:t>3.  Psych Evidence of Disposition</w:t>
          </w:r>
          <w:r>
            <w:rPr>
              <w:noProof/>
            </w:rPr>
            <w:tab/>
          </w:r>
          <w:r>
            <w:rPr>
              <w:noProof/>
            </w:rPr>
            <w:fldChar w:fldCharType="begin"/>
          </w:r>
          <w:r>
            <w:rPr>
              <w:noProof/>
            </w:rPr>
            <w:instrText xml:space="preserve"> PAGEREF _Toc185493559 \h </w:instrText>
          </w:r>
          <w:r>
            <w:rPr>
              <w:noProof/>
            </w:rPr>
          </w:r>
          <w:r>
            <w:rPr>
              <w:noProof/>
            </w:rPr>
            <w:fldChar w:fldCharType="separate"/>
          </w:r>
          <w:r>
            <w:rPr>
              <w:noProof/>
            </w:rPr>
            <w:t>19</w:t>
          </w:r>
          <w:r>
            <w:rPr>
              <w:noProof/>
            </w:rPr>
            <w:fldChar w:fldCharType="end"/>
          </w:r>
        </w:p>
        <w:p w14:paraId="4C6793C6" w14:textId="77777777" w:rsidR="00D32786" w:rsidRDefault="00D32786">
          <w:pPr>
            <w:pStyle w:val="TOC2"/>
            <w:tabs>
              <w:tab w:val="right" w:leader="dot" w:pos="10763"/>
            </w:tabs>
            <w:rPr>
              <w:smallCaps w:val="0"/>
              <w:noProof/>
              <w:sz w:val="24"/>
              <w:szCs w:val="24"/>
            </w:rPr>
          </w:pPr>
          <w:r>
            <w:rPr>
              <w:noProof/>
            </w:rPr>
            <w:t>Exception to the Rule Against Crown Char Ev:  Similar Fact</w:t>
          </w:r>
          <w:r>
            <w:rPr>
              <w:noProof/>
            </w:rPr>
            <w:tab/>
          </w:r>
          <w:r>
            <w:rPr>
              <w:noProof/>
            </w:rPr>
            <w:fldChar w:fldCharType="begin"/>
          </w:r>
          <w:r>
            <w:rPr>
              <w:noProof/>
            </w:rPr>
            <w:instrText xml:space="preserve"> PAGEREF _Toc185493560 \h </w:instrText>
          </w:r>
          <w:r>
            <w:rPr>
              <w:noProof/>
            </w:rPr>
          </w:r>
          <w:r>
            <w:rPr>
              <w:noProof/>
            </w:rPr>
            <w:fldChar w:fldCharType="separate"/>
          </w:r>
          <w:r>
            <w:rPr>
              <w:noProof/>
            </w:rPr>
            <w:t>20</w:t>
          </w:r>
          <w:r>
            <w:rPr>
              <w:noProof/>
            </w:rPr>
            <w:fldChar w:fldCharType="end"/>
          </w:r>
        </w:p>
        <w:p w14:paraId="3C9CFC48" w14:textId="77777777" w:rsidR="00D32786" w:rsidRDefault="00D32786">
          <w:pPr>
            <w:pStyle w:val="TOC3"/>
            <w:tabs>
              <w:tab w:val="right" w:leader="dot" w:pos="10763"/>
            </w:tabs>
            <w:rPr>
              <w:i w:val="0"/>
              <w:noProof/>
              <w:sz w:val="24"/>
              <w:szCs w:val="24"/>
            </w:rPr>
          </w:pPr>
          <w:r w:rsidRPr="002619EA">
            <w:rPr>
              <w:noProof/>
            </w:rPr>
            <w:t>Handy</w:t>
          </w:r>
          <w:r>
            <w:rPr>
              <w:noProof/>
            </w:rPr>
            <w:t xml:space="preserve"> Test:</w:t>
          </w:r>
          <w:r>
            <w:rPr>
              <w:noProof/>
            </w:rPr>
            <w:tab/>
          </w:r>
          <w:r>
            <w:rPr>
              <w:noProof/>
            </w:rPr>
            <w:fldChar w:fldCharType="begin"/>
          </w:r>
          <w:r>
            <w:rPr>
              <w:noProof/>
            </w:rPr>
            <w:instrText xml:space="preserve"> PAGEREF _Toc185493561 \h </w:instrText>
          </w:r>
          <w:r>
            <w:rPr>
              <w:noProof/>
            </w:rPr>
          </w:r>
          <w:r>
            <w:rPr>
              <w:noProof/>
            </w:rPr>
            <w:fldChar w:fldCharType="separate"/>
          </w:r>
          <w:r>
            <w:rPr>
              <w:noProof/>
            </w:rPr>
            <w:t>20</w:t>
          </w:r>
          <w:r>
            <w:rPr>
              <w:noProof/>
            </w:rPr>
            <w:fldChar w:fldCharType="end"/>
          </w:r>
        </w:p>
        <w:p w14:paraId="6D871877" w14:textId="77777777" w:rsidR="00D32786" w:rsidRDefault="00D32786">
          <w:pPr>
            <w:pStyle w:val="TOC3"/>
            <w:tabs>
              <w:tab w:val="right" w:leader="dot" w:pos="10763"/>
            </w:tabs>
            <w:rPr>
              <w:i w:val="0"/>
              <w:noProof/>
              <w:sz w:val="24"/>
              <w:szCs w:val="24"/>
            </w:rPr>
          </w:pPr>
          <w:r>
            <w:rPr>
              <w:noProof/>
            </w:rPr>
            <w:t>Prejudices:</w:t>
          </w:r>
          <w:r>
            <w:rPr>
              <w:noProof/>
            </w:rPr>
            <w:tab/>
          </w:r>
          <w:r>
            <w:rPr>
              <w:noProof/>
            </w:rPr>
            <w:fldChar w:fldCharType="begin"/>
          </w:r>
          <w:r>
            <w:rPr>
              <w:noProof/>
            </w:rPr>
            <w:instrText xml:space="preserve"> PAGEREF _Toc185493562 \h </w:instrText>
          </w:r>
          <w:r>
            <w:rPr>
              <w:noProof/>
            </w:rPr>
          </w:r>
          <w:r>
            <w:rPr>
              <w:noProof/>
            </w:rPr>
            <w:fldChar w:fldCharType="separate"/>
          </w:r>
          <w:r>
            <w:rPr>
              <w:noProof/>
            </w:rPr>
            <w:t>21</w:t>
          </w:r>
          <w:r>
            <w:rPr>
              <w:noProof/>
            </w:rPr>
            <w:fldChar w:fldCharType="end"/>
          </w:r>
        </w:p>
        <w:p w14:paraId="72C283EA" w14:textId="77777777" w:rsidR="00D32786" w:rsidRDefault="00D32786">
          <w:pPr>
            <w:pStyle w:val="TOC3"/>
            <w:tabs>
              <w:tab w:val="right" w:leader="dot" w:pos="10763"/>
            </w:tabs>
            <w:rPr>
              <w:i w:val="0"/>
              <w:noProof/>
              <w:sz w:val="24"/>
              <w:szCs w:val="24"/>
            </w:rPr>
          </w:pPr>
          <w:r>
            <w:rPr>
              <w:noProof/>
            </w:rPr>
            <w:t>Factors affecting similarity:</w:t>
          </w:r>
          <w:r>
            <w:rPr>
              <w:noProof/>
            </w:rPr>
            <w:tab/>
          </w:r>
          <w:r>
            <w:rPr>
              <w:noProof/>
            </w:rPr>
            <w:fldChar w:fldCharType="begin"/>
          </w:r>
          <w:r>
            <w:rPr>
              <w:noProof/>
            </w:rPr>
            <w:instrText xml:space="preserve"> PAGEREF _Toc185493563 \h </w:instrText>
          </w:r>
          <w:r>
            <w:rPr>
              <w:noProof/>
            </w:rPr>
          </w:r>
          <w:r>
            <w:rPr>
              <w:noProof/>
            </w:rPr>
            <w:fldChar w:fldCharType="separate"/>
          </w:r>
          <w:r>
            <w:rPr>
              <w:noProof/>
            </w:rPr>
            <w:t>21</w:t>
          </w:r>
          <w:r>
            <w:rPr>
              <w:noProof/>
            </w:rPr>
            <w:fldChar w:fldCharType="end"/>
          </w:r>
        </w:p>
        <w:p w14:paraId="2B4B9D6C" w14:textId="77777777" w:rsidR="00D32786" w:rsidRDefault="00D32786">
          <w:pPr>
            <w:pStyle w:val="TOC2"/>
            <w:tabs>
              <w:tab w:val="right" w:leader="dot" w:pos="10763"/>
            </w:tabs>
            <w:rPr>
              <w:smallCaps w:val="0"/>
              <w:noProof/>
              <w:sz w:val="24"/>
              <w:szCs w:val="24"/>
            </w:rPr>
          </w:pPr>
          <w:r>
            <w:rPr>
              <w:noProof/>
            </w:rPr>
            <w:t xml:space="preserve">D Character Evidence of 3Ps – </w:t>
          </w:r>
          <w:r w:rsidRPr="002619EA">
            <w:rPr>
              <w:i/>
              <w:noProof/>
            </w:rPr>
            <w:t>Scopelliti</w:t>
          </w:r>
          <w:r>
            <w:rPr>
              <w:noProof/>
            </w:rPr>
            <w:tab/>
          </w:r>
          <w:r>
            <w:rPr>
              <w:noProof/>
            </w:rPr>
            <w:fldChar w:fldCharType="begin"/>
          </w:r>
          <w:r>
            <w:rPr>
              <w:noProof/>
            </w:rPr>
            <w:instrText xml:space="preserve"> PAGEREF _Toc185493564 \h </w:instrText>
          </w:r>
          <w:r>
            <w:rPr>
              <w:noProof/>
            </w:rPr>
          </w:r>
          <w:r>
            <w:rPr>
              <w:noProof/>
            </w:rPr>
            <w:fldChar w:fldCharType="separate"/>
          </w:r>
          <w:r>
            <w:rPr>
              <w:noProof/>
            </w:rPr>
            <w:t>21</w:t>
          </w:r>
          <w:r>
            <w:rPr>
              <w:noProof/>
            </w:rPr>
            <w:fldChar w:fldCharType="end"/>
          </w:r>
        </w:p>
        <w:p w14:paraId="0EE303FD" w14:textId="77777777" w:rsidR="00D32786" w:rsidRDefault="00D32786">
          <w:pPr>
            <w:pStyle w:val="TOC2"/>
            <w:tabs>
              <w:tab w:val="right" w:leader="dot" w:pos="10763"/>
            </w:tabs>
            <w:rPr>
              <w:smallCaps w:val="0"/>
              <w:noProof/>
              <w:sz w:val="24"/>
              <w:szCs w:val="24"/>
            </w:rPr>
          </w:pPr>
          <w:r>
            <w:rPr>
              <w:noProof/>
            </w:rPr>
            <w:t>Privileged Communications</w:t>
          </w:r>
          <w:r>
            <w:rPr>
              <w:noProof/>
            </w:rPr>
            <w:tab/>
          </w:r>
          <w:r>
            <w:rPr>
              <w:noProof/>
            </w:rPr>
            <w:fldChar w:fldCharType="begin"/>
          </w:r>
          <w:r>
            <w:rPr>
              <w:noProof/>
            </w:rPr>
            <w:instrText xml:space="preserve"> PAGEREF _Toc185493565 \h </w:instrText>
          </w:r>
          <w:r>
            <w:rPr>
              <w:noProof/>
            </w:rPr>
          </w:r>
          <w:r>
            <w:rPr>
              <w:noProof/>
            </w:rPr>
            <w:fldChar w:fldCharType="separate"/>
          </w:r>
          <w:r>
            <w:rPr>
              <w:noProof/>
            </w:rPr>
            <w:t>22</w:t>
          </w:r>
          <w:r>
            <w:rPr>
              <w:noProof/>
            </w:rPr>
            <w:fldChar w:fldCharType="end"/>
          </w:r>
        </w:p>
        <w:p w14:paraId="361CCCE3" w14:textId="77777777" w:rsidR="00D32786" w:rsidRDefault="00D32786">
          <w:pPr>
            <w:pStyle w:val="TOC3"/>
            <w:tabs>
              <w:tab w:val="right" w:leader="dot" w:pos="10763"/>
            </w:tabs>
            <w:rPr>
              <w:i w:val="0"/>
              <w:noProof/>
              <w:sz w:val="24"/>
              <w:szCs w:val="24"/>
            </w:rPr>
          </w:pPr>
          <w:r>
            <w:rPr>
              <w:noProof/>
            </w:rPr>
            <w:t>Solicitor-Client:</w:t>
          </w:r>
          <w:r>
            <w:rPr>
              <w:noProof/>
            </w:rPr>
            <w:tab/>
          </w:r>
          <w:r>
            <w:rPr>
              <w:noProof/>
            </w:rPr>
            <w:fldChar w:fldCharType="begin"/>
          </w:r>
          <w:r>
            <w:rPr>
              <w:noProof/>
            </w:rPr>
            <w:instrText xml:space="preserve"> PAGEREF _Toc185493566 \h </w:instrText>
          </w:r>
          <w:r>
            <w:rPr>
              <w:noProof/>
            </w:rPr>
          </w:r>
          <w:r>
            <w:rPr>
              <w:noProof/>
            </w:rPr>
            <w:fldChar w:fldCharType="separate"/>
          </w:r>
          <w:r>
            <w:rPr>
              <w:noProof/>
            </w:rPr>
            <w:t>22</w:t>
          </w:r>
          <w:r>
            <w:rPr>
              <w:noProof/>
            </w:rPr>
            <w:fldChar w:fldCharType="end"/>
          </w:r>
        </w:p>
        <w:p w14:paraId="09ED015A" w14:textId="77777777" w:rsidR="00D32786" w:rsidRDefault="00D32786">
          <w:pPr>
            <w:pStyle w:val="TOC3"/>
            <w:tabs>
              <w:tab w:val="right" w:leader="dot" w:pos="10763"/>
            </w:tabs>
            <w:rPr>
              <w:i w:val="0"/>
              <w:noProof/>
              <w:sz w:val="24"/>
              <w:szCs w:val="24"/>
            </w:rPr>
          </w:pPr>
          <w:r>
            <w:rPr>
              <w:noProof/>
            </w:rPr>
            <w:t>Informant:</w:t>
          </w:r>
          <w:r>
            <w:rPr>
              <w:noProof/>
            </w:rPr>
            <w:tab/>
          </w:r>
          <w:r>
            <w:rPr>
              <w:noProof/>
            </w:rPr>
            <w:fldChar w:fldCharType="begin"/>
          </w:r>
          <w:r>
            <w:rPr>
              <w:noProof/>
            </w:rPr>
            <w:instrText xml:space="preserve"> PAGEREF _Toc185493567 \h </w:instrText>
          </w:r>
          <w:r>
            <w:rPr>
              <w:noProof/>
            </w:rPr>
          </w:r>
          <w:r>
            <w:rPr>
              <w:noProof/>
            </w:rPr>
            <w:fldChar w:fldCharType="separate"/>
          </w:r>
          <w:r>
            <w:rPr>
              <w:noProof/>
            </w:rPr>
            <w:t>23</w:t>
          </w:r>
          <w:r>
            <w:rPr>
              <w:noProof/>
            </w:rPr>
            <w:fldChar w:fldCharType="end"/>
          </w:r>
        </w:p>
        <w:p w14:paraId="645987D9" w14:textId="77777777" w:rsidR="00D32786" w:rsidRDefault="00D32786">
          <w:pPr>
            <w:pStyle w:val="TOC3"/>
            <w:tabs>
              <w:tab w:val="right" w:leader="dot" w:pos="10763"/>
            </w:tabs>
            <w:rPr>
              <w:i w:val="0"/>
              <w:noProof/>
              <w:sz w:val="24"/>
              <w:szCs w:val="24"/>
            </w:rPr>
          </w:pPr>
          <w:r>
            <w:rPr>
              <w:noProof/>
            </w:rPr>
            <w:t>Case-by-case Privilege</w:t>
          </w:r>
          <w:r>
            <w:rPr>
              <w:noProof/>
            </w:rPr>
            <w:tab/>
          </w:r>
          <w:r>
            <w:rPr>
              <w:noProof/>
            </w:rPr>
            <w:fldChar w:fldCharType="begin"/>
          </w:r>
          <w:r>
            <w:rPr>
              <w:noProof/>
            </w:rPr>
            <w:instrText xml:space="preserve"> PAGEREF _Toc185493568 \h </w:instrText>
          </w:r>
          <w:r>
            <w:rPr>
              <w:noProof/>
            </w:rPr>
          </w:r>
          <w:r>
            <w:rPr>
              <w:noProof/>
            </w:rPr>
            <w:fldChar w:fldCharType="separate"/>
          </w:r>
          <w:r>
            <w:rPr>
              <w:noProof/>
            </w:rPr>
            <w:t>24</w:t>
          </w:r>
          <w:r>
            <w:rPr>
              <w:noProof/>
            </w:rPr>
            <w:fldChar w:fldCharType="end"/>
          </w:r>
        </w:p>
        <w:p w14:paraId="59BD8BD6" w14:textId="77777777" w:rsidR="00D32786" w:rsidRDefault="00D32786">
          <w:pPr>
            <w:pStyle w:val="TOC2"/>
            <w:tabs>
              <w:tab w:val="right" w:leader="dot" w:pos="10763"/>
            </w:tabs>
            <w:rPr>
              <w:smallCaps w:val="0"/>
              <w:noProof/>
              <w:sz w:val="24"/>
              <w:szCs w:val="24"/>
            </w:rPr>
          </w:pPr>
          <w:r>
            <w:rPr>
              <w:noProof/>
            </w:rPr>
            <w:t>Unconstitutionally Obtained Evidence – 24(2)</w:t>
          </w:r>
          <w:r>
            <w:rPr>
              <w:noProof/>
            </w:rPr>
            <w:tab/>
          </w:r>
          <w:r>
            <w:rPr>
              <w:noProof/>
            </w:rPr>
            <w:fldChar w:fldCharType="begin"/>
          </w:r>
          <w:r>
            <w:rPr>
              <w:noProof/>
            </w:rPr>
            <w:instrText xml:space="preserve"> PAGEREF _Toc185493569 \h </w:instrText>
          </w:r>
          <w:r>
            <w:rPr>
              <w:noProof/>
            </w:rPr>
          </w:r>
          <w:r>
            <w:rPr>
              <w:noProof/>
            </w:rPr>
            <w:fldChar w:fldCharType="separate"/>
          </w:r>
          <w:r>
            <w:rPr>
              <w:noProof/>
            </w:rPr>
            <w:t>24</w:t>
          </w:r>
          <w:r>
            <w:rPr>
              <w:noProof/>
            </w:rPr>
            <w:fldChar w:fldCharType="end"/>
          </w:r>
        </w:p>
        <w:p w14:paraId="57AA822F" w14:textId="77777777" w:rsidR="00D32786" w:rsidRDefault="00D32786">
          <w:pPr>
            <w:pStyle w:val="TOC3"/>
            <w:tabs>
              <w:tab w:val="right" w:leader="dot" w:pos="10763"/>
            </w:tabs>
            <w:rPr>
              <w:i w:val="0"/>
              <w:noProof/>
              <w:sz w:val="24"/>
              <w:szCs w:val="24"/>
            </w:rPr>
          </w:pPr>
          <w:r w:rsidRPr="002619EA">
            <w:rPr>
              <w:noProof/>
            </w:rPr>
            <w:t>R v Grant</w:t>
          </w:r>
          <w:r>
            <w:rPr>
              <w:noProof/>
            </w:rPr>
            <w:tab/>
          </w:r>
          <w:r>
            <w:rPr>
              <w:noProof/>
            </w:rPr>
            <w:fldChar w:fldCharType="begin"/>
          </w:r>
          <w:r>
            <w:rPr>
              <w:noProof/>
            </w:rPr>
            <w:instrText xml:space="preserve"> PAGEREF _Toc185493570 \h </w:instrText>
          </w:r>
          <w:r>
            <w:rPr>
              <w:noProof/>
            </w:rPr>
          </w:r>
          <w:r>
            <w:rPr>
              <w:noProof/>
            </w:rPr>
            <w:fldChar w:fldCharType="separate"/>
          </w:r>
          <w:r>
            <w:rPr>
              <w:noProof/>
            </w:rPr>
            <w:t>25</w:t>
          </w:r>
          <w:r>
            <w:rPr>
              <w:noProof/>
            </w:rPr>
            <w:fldChar w:fldCharType="end"/>
          </w:r>
        </w:p>
        <w:p w14:paraId="43511F10" w14:textId="77777777" w:rsidR="00D32786" w:rsidRDefault="00D32786">
          <w:pPr>
            <w:pStyle w:val="TOC3"/>
            <w:tabs>
              <w:tab w:val="right" w:leader="dot" w:pos="10763"/>
            </w:tabs>
            <w:rPr>
              <w:i w:val="0"/>
              <w:noProof/>
              <w:sz w:val="24"/>
              <w:szCs w:val="24"/>
            </w:rPr>
          </w:pPr>
          <w:r>
            <w:rPr>
              <w:noProof/>
            </w:rPr>
            <w:t>SCC guide on different evidence</w:t>
          </w:r>
          <w:r>
            <w:rPr>
              <w:noProof/>
            </w:rPr>
            <w:tab/>
          </w:r>
          <w:r>
            <w:rPr>
              <w:noProof/>
            </w:rPr>
            <w:fldChar w:fldCharType="begin"/>
          </w:r>
          <w:r>
            <w:rPr>
              <w:noProof/>
            </w:rPr>
            <w:instrText xml:space="preserve"> PAGEREF _Toc185493571 \h </w:instrText>
          </w:r>
          <w:r>
            <w:rPr>
              <w:noProof/>
            </w:rPr>
          </w:r>
          <w:r>
            <w:rPr>
              <w:noProof/>
            </w:rPr>
            <w:fldChar w:fldCharType="separate"/>
          </w:r>
          <w:r>
            <w:rPr>
              <w:noProof/>
            </w:rPr>
            <w:t>25</w:t>
          </w:r>
          <w:r>
            <w:rPr>
              <w:noProof/>
            </w:rPr>
            <w:fldChar w:fldCharType="end"/>
          </w:r>
        </w:p>
        <w:p w14:paraId="1A21886C" w14:textId="77777777" w:rsidR="00D32786" w:rsidRDefault="00D32786">
          <w:pPr>
            <w:pStyle w:val="TOC1"/>
            <w:tabs>
              <w:tab w:val="right" w:leader="dot" w:pos="10763"/>
            </w:tabs>
            <w:rPr>
              <w:b w:val="0"/>
              <w:caps w:val="0"/>
              <w:noProof/>
              <w:sz w:val="24"/>
              <w:szCs w:val="24"/>
            </w:rPr>
          </w:pPr>
          <w:r>
            <w:rPr>
              <w:noProof/>
            </w:rPr>
            <w:t>Evidence w/o Proof</w:t>
          </w:r>
          <w:r>
            <w:rPr>
              <w:noProof/>
            </w:rPr>
            <w:tab/>
          </w:r>
          <w:r>
            <w:rPr>
              <w:noProof/>
            </w:rPr>
            <w:fldChar w:fldCharType="begin"/>
          </w:r>
          <w:r>
            <w:rPr>
              <w:noProof/>
            </w:rPr>
            <w:instrText xml:space="preserve"> PAGEREF _Toc185493572 \h </w:instrText>
          </w:r>
          <w:r>
            <w:rPr>
              <w:noProof/>
            </w:rPr>
          </w:r>
          <w:r>
            <w:rPr>
              <w:noProof/>
            </w:rPr>
            <w:fldChar w:fldCharType="separate"/>
          </w:r>
          <w:r>
            <w:rPr>
              <w:noProof/>
            </w:rPr>
            <w:t>27</w:t>
          </w:r>
          <w:r>
            <w:rPr>
              <w:noProof/>
            </w:rPr>
            <w:fldChar w:fldCharType="end"/>
          </w:r>
        </w:p>
        <w:p w14:paraId="137B6862" w14:textId="77777777" w:rsidR="00D32786" w:rsidRDefault="00D32786">
          <w:pPr>
            <w:pStyle w:val="TOC2"/>
            <w:tabs>
              <w:tab w:val="right" w:leader="dot" w:pos="10763"/>
            </w:tabs>
            <w:rPr>
              <w:smallCaps w:val="0"/>
              <w:noProof/>
              <w:sz w:val="24"/>
              <w:szCs w:val="24"/>
            </w:rPr>
          </w:pPr>
          <w:r>
            <w:rPr>
              <w:noProof/>
            </w:rPr>
            <w:t>Formal Admissions</w:t>
          </w:r>
          <w:r>
            <w:rPr>
              <w:noProof/>
            </w:rPr>
            <w:tab/>
          </w:r>
          <w:r>
            <w:rPr>
              <w:noProof/>
            </w:rPr>
            <w:fldChar w:fldCharType="begin"/>
          </w:r>
          <w:r>
            <w:rPr>
              <w:noProof/>
            </w:rPr>
            <w:instrText xml:space="preserve"> PAGEREF _Toc185493573 \h </w:instrText>
          </w:r>
          <w:r>
            <w:rPr>
              <w:noProof/>
            </w:rPr>
          </w:r>
          <w:r>
            <w:rPr>
              <w:noProof/>
            </w:rPr>
            <w:fldChar w:fldCharType="separate"/>
          </w:r>
          <w:r>
            <w:rPr>
              <w:noProof/>
            </w:rPr>
            <w:t>27</w:t>
          </w:r>
          <w:r>
            <w:rPr>
              <w:noProof/>
            </w:rPr>
            <w:fldChar w:fldCharType="end"/>
          </w:r>
        </w:p>
        <w:p w14:paraId="00604695" w14:textId="77777777" w:rsidR="00D32786" w:rsidRDefault="00D32786">
          <w:pPr>
            <w:pStyle w:val="TOC2"/>
            <w:tabs>
              <w:tab w:val="right" w:leader="dot" w:pos="10763"/>
            </w:tabs>
            <w:rPr>
              <w:smallCaps w:val="0"/>
              <w:noProof/>
              <w:sz w:val="24"/>
              <w:szCs w:val="24"/>
            </w:rPr>
          </w:pPr>
          <w:r>
            <w:rPr>
              <w:noProof/>
            </w:rPr>
            <w:t>Judicial Notice</w:t>
          </w:r>
          <w:r>
            <w:rPr>
              <w:noProof/>
            </w:rPr>
            <w:tab/>
          </w:r>
          <w:r>
            <w:rPr>
              <w:noProof/>
            </w:rPr>
            <w:fldChar w:fldCharType="begin"/>
          </w:r>
          <w:r>
            <w:rPr>
              <w:noProof/>
            </w:rPr>
            <w:instrText xml:space="preserve"> PAGEREF _Toc185493574 \h </w:instrText>
          </w:r>
          <w:r>
            <w:rPr>
              <w:noProof/>
            </w:rPr>
          </w:r>
          <w:r>
            <w:rPr>
              <w:noProof/>
            </w:rPr>
            <w:fldChar w:fldCharType="separate"/>
          </w:r>
          <w:r>
            <w:rPr>
              <w:noProof/>
            </w:rPr>
            <w:t>27</w:t>
          </w:r>
          <w:r>
            <w:rPr>
              <w:noProof/>
            </w:rPr>
            <w:fldChar w:fldCharType="end"/>
          </w:r>
        </w:p>
        <w:p w14:paraId="0880607B" w14:textId="77777777" w:rsidR="00D32786" w:rsidRDefault="00D32786">
          <w:pPr>
            <w:pStyle w:val="TOC1"/>
            <w:tabs>
              <w:tab w:val="right" w:leader="dot" w:pos="10763"/>
            </w:tabs>
            <w:rPr>
              <w:b w:val="0"/>
              <w:caps w:val="0"/>
              <w:noProof/>
              <w:sz w:val="24"/>
              <w:szCs w:val="24"/>
            </w:rPr>
          </w:pPr>
          <w:r>
            <w:rPr>
              <w:noProof/>
            </w:rPr>
            <w:t>Report on the Miscarriages of Justice</w:t>
          </w:r>
          <w:r>
            <w:rPr>
              <w:noProof/>
            </w:rPr>
            <w:tab/>
          </w:r>
          <w:r>
            <w:rPr>
              <w:noProof/>
            </w:rPr>
            <w:fldChar w:fldCharType="begin"/>
          </w:r>
          <w:r>
            <w:rPr>
              <w:noProof/>
            </w:rPr>
            <w:instrText xml:space="preserve"> PAGEREF _Toc185493575 \h </w:instrText>
          </w:r>
          <w:r>
            <w:rPr>
              <w:noProof/>
            </w:rPr>
          </w:r>
          <w:r>
            <w:rPr>
              <w:noProof/>
            </w:rPr>
            <w:fldChar w:fldCharType="separate"/>
          </w:r>
          <w:r>
            <w:rPr>
              <w:noProof/>
            </w:rPr>
            <w:t>27</w:t>
          </w:r>
          <w:r>
            <w:rPr>
              <w:noProof/>
            </w:rPr>
            <w:fldChar w:fldCharType="end"/>
          </w:r>
        </w:p>
        <w:p w14:paraId="6FC1E571" w14:textId="18545296" w:rsidR="003B3BD1" w:rsidRDefault="00A666A7" w:rsidP="00400A13">
          <w:r>
            <w:rPr>
              <w:b/>
              <w:bCs/>
              <w:noProof/>
            </w:rPr>
            <w:lastRenderedPageBreak/>
            <w:fldChar w:fldCharType="end"/>
          </w:r>
        </w:p>
      </w:sdtContent>
    </w:sdt>
    <w:p w14:paraId="7B29EAFC" w14:textId="77777777" w:rsidR="007A58DA" w:rsidRDefault="00960731" w:rsidP="009A4F7F">
      <w:pPr>
        <w:pStyle w:val="Heading1"/>
      </w:pPr>
      <w:bookmarkStart w:id="0" w:name="_Toc185493524"/>
      <w:r>
        <w:t>Principles &amp; Sources</w:t>
      </w:r>
      <w:r w:rsidR="007A58DA">
        <w:t xml:space="preserve"> of Evidence</w:t>
      </w:r>
      <w:bookmarkEnd w:id="0"/>
    </w:p>
    <w:p w14:paraId="1228B3FF" w14:textId="77777777" w:rsidR="009A4F7F" w:rsidRDefault="009A4F7F" w:rsidP="007A58DA">
      <w:pPr>
        <w:rPr>
          <w:u w:val="single"/>
        </w:rPr>
      </w:pPr>
    </w:p>
    <w:p w14:paraId="3E8DE739" w14:textId="784FF973" w:rsidR="00960731" w:rsidRPr="003D7908" w:rsidRDefault="00960731" w:rsidP="007A58DA">
      <w:pPr>
        <w:rPr>
          <w:rFonts w:ascii="Times New Roman" w:hAnsi="Times New Roman" w:cs="Times New Roman"/>
        </w:rPr>
      </w:pPr>
      <w:r w:rsidRPr="003423DE">
        <w:rPr>
          <w:u w:val="single"/>
        </w:rPr>
        <w:t xml:space="preserve">Principles </w:t>
      </w:r>
      <w:r w:rsidR="003D7908">
        <w:t>to be balanced:</w:t>
      </w:r>
    </w:p>
    <w:p w14:paraId="64EC4847" w14:textId="77777777" w:rsidR="00960731" w:rsidRDefault="00960731" w:rsidP="00960731">
      <w:pPr>
        <w:pStyle w:val="ListParagraph"/>
        <w:numPr>
          <w:ilvl w:val="0"/>
          <w:numId w:val="1"/>
        </w:numPr>
      </w:pPr>
      <w:r>
        <w:t>Truth/truth seeking function of the courts</w:t>
      </w:r>
    </w:p>
    <w:p w14:paraId="579DAC13" w14:textId="77777777" w:rsidR="00960731" w:rsidRDefault="00960731" w:rsidP="00960731">
      <w:pPr>
        <w:pStyle w:val="ListParagraph"/>
        <w:numPr>
          <w:ilvl w:val="0"/>
          <w:numId w:val="1"/>
        </w:numPr>
      </w:pPr>
      <w:r>
        <w:t>Efficiency</w:t>
      </w:r>
    </w:p>
    <w:p w14:paraId="56DF3E66" w14:textId="77777777" w:rsidR="00960731" w:rsidRDefault="00960731" w:rsidP="00960731">
      <w:pPr>
        <w:pStyle w:val="ListParagraph"/>
        <w:numPr>
          <w:ilvl w:val="0"/>
          <w:numId w:val="1"/>
        </w:numPr>
      </w:pPr>
      <w:r>
        <w:t>Fairness (often something like privacy/personal interests)</w:t>
      </w:r>
    </w:p>
    <w:p w14:paraId="4D69C5AA" w14:textId="77777777" w:rsidR="00960731" w:rsidRDefault="00960731" w:rsidP="00960731">
      <w:r>
        <w:t>-</w:t>
      </w:r>
      <w:proofErr w:type="gramStart"/>
      <w:r>
        <w:t>how</w:t>
      </w:r>
      <w:proofErr w:type="gramEnd"/>
      <w:r>
        <w:t xml:space="preserve"> these are ranked for each rule or in general will effect the form of the evidence law we have</w:t>
      </w:r>
    </w:p>
    <w:p w14:paraId="6DD0F933" w14:textId="77777777" w:rsidR="00960731" w:rsidRDefault="00960731" w:rsidP="00960731">
      <w:r>
        <w:t>-How well is each evidentiary rule maximizing/meeting these?</w:t>
      </w:r>
    </w:p>
    <w:p w14:paraId="04F50FB1" w14:textId="77777777" w:rsidR="00960731" w:rsidRDefault="00960731" w:rsidP="00960731"/>
    <w:p w14:paraId="4867BE03" w14:textId="77777777" w:rsidR="00960731" w:rsidRPr="003423DE" w:rsidRDefault="00960731" w:rsidP="00960731">
      <w:pPr>
        <w:rPr>
          <w:u w:val="single"/>
        </w:rPr>
      </w:pPr>
      <w:r w:rsidRPr="003423DE">
        <w:rPr>
          <w:u w:val="single"/>
        </w:rPr>
        <w:t>Sources:</w:t>
      </w:r>
    </w:p>
    <w:p w14:paraId="4EF14238" w14:textId="77777777" w:rsidR="00960731" w:rsidRDefault="00960731" w:rsidP="003423DE">
      <w:pPr>
        <w:pStyle w:val="ListParagraph"/>
        <w:numPr>
          <w:ilvl w:val="0"/>
          <w:numId w:val="3"/>
        </w:numPr>
      </w:pPr>
      <w:r>
        <w:t>Statutes (small) – CEA and BCEA</w:t>
      </w:r>
    </w:p>
    <w:p w14:paraId="188642FA" w14:textId="77777777" w:rsidR="00960731" w:rsidRDefault="00960731" w:rsidP="00960731">
      <w:pPr>
        <w:pStyle w:val="ListParagraph"/>
        <w:numPr>
          <w:ilvl w:val="0"/>
          <w:numId w:val="2"/>
        </w:numPr>
      </w:pPr>
      <w:r>
        <w:t xml:space="preserve">CEA applies to: </w:t>
      </w:r>
      <w:proofErr w:type="spellStart"/>
      <w:r>
        <w:t>crim</w:t>
      </w:r>
      <w:proofErr w:type="spellEnd"/>
      <w:r>
        <w:t>, matters of litigation arising from</w:t>
      </w:r>
      <w:r w:rsidR="003423DE">
        <w:t xml:space="preserve"> matters in the </w:t>
      </w:r>
      <w:proofErr w:type="spellStart"/>
      <w:r w:rsidR="003423DE">
        <w:t>Parl</w:t>
      </w:r>
      <w:proofErr w:type="spellEnd"/>
      <w:r w:rsidR="003423DE">
        <w:t>/Federal JD</w:t>
      </w:r>
    </w:p>
    <w:p w14:paraId="71C4221F" w14:textId="77777777" w:rsidR="003423DE" w:rsidRDefault="003423DE" w:rsidP="00960731">
      <w:pPr>
        <w:pStyle w:val="ListParagraph"/>
        <w:numPr>
          <w:ilvl w:val="0"/>
          <w:numId w:val="2"/>
        </w:numPr>
      </w:pPr>
      <w:r>
        <w:t>BCEA applies:</w:t>
      </w:r>
    </w:p>
    <w:p w14:paraId="0C5DED09" w14:textId="77777777" w:rsidR="00960731" w:rsidRDefault="003423DE" w:rsidP="003423DE">
      <w:pPr>
        <w:pStyle w:val="ListParagraph"/>
        <w:numPr>
          <w:ilvl w:val="1"/>
          <w:numId w:val="2"/>
        </w:numPr>
      </w:pPr>
      <w:proofErr w:type="gramStart"/>
      <w:r>
        <w:t>to</w:t>
      </w:r>
      <w:proofErr w:type="gramEnd"/>
      <w:r>
        <w:t xml:space="preserve"> </w:t>
      </w:r>
      <w:r w:rsidR="00960731">
        <w:t xml:space="preserve">matters over which </w:t>
      </w:r>
      <w:proofErr w:type="spellStart"/>
      <w:r w:rsidR="00960731">
        <w:t>prov</w:t>
      </w:r>
      <w:proofErr w:type="spellEnd"/>
      <w:r w:rsidR="00960731">
        <w:t xml:space="preserve"> leg has JD (s. 2)</w:t>
      </w:r>
    </w:p>
    <w:p w14:paraId="0A5B29CC" w14:textId="77777777" w:rsidR="003423DE" w:rsidRDefault="003423DE" w:rsidP="003423DE">
      <w:pPr>
        <w:pStyle w:val="ListParagraph"/>
        <w:numPr>
          <w:ilvl w:val="1"/>
          <w:numId w:val="2"/>
        </w:numPr>
      </w:pPr>
      <w:proofErr w:type="gramStart"/>
      <w:r>
        <w:t>when</w:t>
      </w:r>
      <w:proofErr w:type="gramEnd"/>
      <w:r>
        <w:t xml:space="preserve"> in the </w:t>
      </w:r>
      <w:proofErr w:type="spellStart"/>
      <w:r>
        <w:t>provice</w:t>
      </w:r>
      <w:proofErr w:type="spellEnd"/>
      <w:r>
        <w:t xml:space="preserve"> </w:t>
      </w:r>
    </w:p>
    <w:p w14:paraId="665F1B13" w14:textId="77777777" w:rsidR="003423DE" w:rsidRDefault="003423DE" w:rsidP="003423DE">
      <w:pPr>
        <w:pStyle w:val="ListParagraph"/>
        <w:numPr>
          <w:ilvl w:val="1"/>
          <w:numId w:val="2"/>
        </w:numPr>
      </w:pPr>
      <w:proofErr w:type="gramStart"/>
      <w:r>
        <w:t>and</w:t>
      </w:r>
      <w:proofErr w:type="gramEnd"/>
      <w:r>
        <w:t xml:space="preserve"> SUBJECT to the CEA and other Acts of </w:t>
      </w:r>
      <w:proofErr w:type="spellStart"/>
      <w:r>
        <w:t>Parl</w:t>
      </w:r>
      <w:proofErr w:type="spellEnd"/>
    </w:p>
    <w:p w14:paraId="699E88EF" w14:textId="77777777" w:rsidR="003423DE" w:rsidRDefault="003423DE" w:rsidP="003423DE">
      <w:pPr>
        <w:pStyle w:val="ListParagraph"/>
        <w:numPr>
          <w:ilvl w:val="1"/>
          <w:numId w:val="2"/>
        </w:numPr>
      </w:pPr>
      <w:proofErr w:type="gramStart"/>
      <w:r>
        <w:t>re</w:t>
      </w:r>
      <w:proofErr w:type="gramEnd"/>
      <w:r>
        <w:t xml:space="preserve">: procedural matters – applies unless </w:t>
      </w:r>
      <w:r>
        <w:rPr>
          <w:u w:val="single"/>
        </w:rPr>
        <w:t>inconsistent</w:t>
      </w:r>
      <w:r>
        <w:t xml:space="preserve"> with CEA/other acts (thus could apply when there are fed matters but only in the procedural realm)</w:t>
      </w:r>
    </w:p>
    <w:p w14:paraId="01F81B49" w14:textId="77777777" w:rsidR="00960731" w:rsidRDefault="00960731" w:rsidP="003423DE">
      <w:pPr>
        <w:pStyle w:val="ListParagraph"/>
        <w:numPr>
          <w:ilvl w:val="0"/>
          <w:numId w:val="3"/>
        </w:numPr>
      </w:pPr>
      <w:r>
        <w:t>Constitution</w:t>
      </w:r>
    </w:p>
    <w:p w14:paraId="263B668F" w14:textId="77777777" w:rsidR="003423DE" w:rsidRDefault="003423DE" w:rsidP="003423DE">
      <w:pPr>
        <w:pStyle w:val="ListParagraph"/>
        <w:numPr>
          <w:ilvl w:val="0"/>
          <w:numId w:val="4"/>
        </w:numPr>
      </w:pPr>
      <w:r>
        <w:t xml:space="preserve">S.8 search and seizure, s.13, 10b right to </w:t>
      </w:r>
      <w:proofErr w:type="spellStart"/>
      <w:r>
        <w:t>cousel</w:t>
      </w:r>
      <w:proofErr w:type="spellEnd"/>
      <w:r>
        <w:t xml:space="preserve">, 11d presumption of innocence, s.7 PFJs (fairness </w:t>
      </w:r>
      <w:proofErr w:type="spellStart"/>
      <w:r>
        <w:t>reqs</w:t>
      </w:r>
      <w:proofErr w:type="spellEnd"/>
      <w:r>
        <w:t xml:space="preserve">), s. 24(2) excluding improperly obtained </w:t>
      </w:r>
      <w:proofErr w:type="spellStart"/>
      <w:proofErr w:type="gramStart"/>
      <w:r>
        <w:t>ev</w:t>
      </w:r>
      <w:proofErr w:type="spellEnd"/>
      <w:proofErr w:type="gramEnd"/>
      <w:r>
        <w:t>.</w:t>
      </w:r>
    </w:p>
    <w:p w14:paraId="4FDA47C7" w14:textId="77777777" w:rsidR="007A58DA" w:rsidRDefault="007A58DA" w:rsidP="007A58DA"/>
    <w:p w14:paraId="0AC5BBE4" w14:textId="77777777" w:rsidR="00C54796" w:rsidRDefault="00C54796" w:rsidP="007A58DA"/>
    <w:p w14:paraId="5EC5C9B5" w14:textId="77777777" w:rsidR="00C54796" w:rsidRDefault="00C54796" w:rsidP="007A58DA"/>
    <w:p w14:paraId="64D80137" w14:textId="77777777" w:rsidR="00C54796" w:rsidRDefault="00C54796" w:rsidP="007A58DA"/>
    <w:p w14:paraId="4DB37A5D" w14:textId="77777777" w:rsidR="00C54796" w:rsidRDefault="00C54796" w:rsidP="007A58DA"/>
    <w:p w14:paraId="796A2463" w14:textId="77777777" w:rsidR="00C54796" w:rsidRDefault="00C54796" w:rsidP="007A58DA"/>
    <w:p w14:paraId="7802EBAA" w14:textId="77777777" w:rsidR="00C54796" w:rsidRDefault="00C54796" w:rsidP="007A58DA"/>
    <w:p w14:paraId="2317C2C9" w14:textId="77777777" w:rsidR="00C54796" w:rsidRDefault="00C54796" w:rsidP="007A58DA"/>
    <w:p w14:paraId="61984D65" w14:textId="77777777" w:rsidR="00C54796" w:rsidRDefault="00C54796" w:rsidP="007A58DA"/>
    <w:p w14:paraId="2ADDF442" w14:textId="77777777" w:rsidR="00C54796" w:rsidRDefault="00C54796" w:rsidP="007A58DA"/>
    <w:p w14:paraId="1FF05647" w14:textId="77777777" w:rsidR="00C54796" w:rsidRDefault="00C54796" w:rsidP="007A58DA"/>
    <w:p w14:paraId="622AB483" w14:textId="77777777" w:rsidR="00C54796" w:rsidRDefault="00C54796" w:rsidP="007A58DA"/>
    <w:p w14:paraId="1B5BF3D0" w14:textId="77777777" w:rsidR="00C54796" w:rsidRDefault="00C54796" w:rsidP="007A58DA"/>
    <w:p w14:paraId="31A52D75" w14:textId="77777777" w:rsidR="00C54796" w:rsidRDefault="00C54796" w:rsidP="007A58DA"/>
    <w:p w14:paraId="28CDB281" w14:textId="77777777" w:rsidR="00C54796" w:rsidRDefault="00C54796" w:rsidP="007A58DA"/>
    <w:p w14:paraId="7645BFE6" w14:textId="77777777" w:rsidR="00C54796" w:rsidRDefault="00C54796" w:rsidP="007A58DA"/>
    <w:p w14:paraId="6CDFCDDE" w14:textId="77777777" w:rsidR="00C54796" w:rsidRDefault="00C54796" w:rsidP="007A58DA"/>
    <w:p w14:paraId="60E9AC77" w14:textId="77777777" w:rsidR="00C54796" w:rsidRDefault="00C54796" w:rsidP="007A58DA"/>
    <w:p w14:paraId="7F8A43F1" w14:textId="77777777" w:rsidR="00C54796" w:rsidRDefault="00C54796" w:rsidP="007A58DA"/>
    <w:p w14:paraId="765D7846" w14:textId="77777777" w:rsidR="00C54796" w:rsidRDefault="00C54796" w:rsidP="007A58DA"/>
    <w:p w14:paraId="7ADBFBDA" w14:textId="77777777" w:rsidR="00C54796" w:rsidRDefault="00C54796" w:rsidP="007A58DA"/>
    <w:p w14:paraId="6459E616" w14:textId="77777777" w:rsidR="00C54796" w:rsidRDefault="00C54796" w:rsidP="007A58DA"/>
    <w:p w14:paraId="67DCB8A0" w14:textId="77777777" w:rsidR="00C54796" w:rsidRDefault="00C54796" w:rsidP="007A58DA"/>
    <w:p w14:paraId="19A3BBC7" w14:textId="77777777" w:rsidR="00C54796" w:rsidRDefault="00C54796" w:rsidP="007A58DA"/>
    <w:p w14:paraId="3967791E" w14:textId="77777777" w:rsidR="00C54796" w:rsidRDefault="00C54796" w:rsidP="007A58DA"/>
    <w:p w14:paraId="519E33BD" w14:textId="77777777" w:rsidR="00C54796" w:rsidRDefault="00C54796" w:rsidP="007A58DA"/>
    <w:p w14:paraId="3D33AA35" w14:textId="77777777" w:rsidR="00C54796" w:rsidRDefault="00C54796" w:rsidP="007A58DA"/>
    <w:p w14:paraId="02159736" w14:textId="77777777" w:rsidR="00C54796" w:rsidRDefault="00C54796" w:rsidP="007A58DA"/>
    <w:p w14:paraId="1156B1EF" w14:textId="77777777" w:rsidR="00C54796" w:rsidRDefault="00C54796" w:rsidP="007A58DA"/>
    <w:p w14:paraId="45F4E3F6" w14:textId="77777777" w:rsidR="00C54796" w:rsidRDefault="00C54796" w:rsidP="007A58DA"/>
    <w:p w14:paraId="5EDA1F72" w14:textId="77777777" w:rsidR="00C54796" w:rsidRDefault="00C54796" w:rsidP="007A58DA"/>
    <w:p w14:paraId="70F53266" w14:textId="77777777" w:rsidR="00C54796" w:rsidRDefault="00C54796" w:rsidP="007A58DA"/>
    <w:p w14:paraId="099B7908" w14:textId="77777777" w:rsidR="00C54796" w:rsidRDefault="00C54796" w:rsidP="007A58DA"/>
    <w:p w14:paraId="2C7ED2B1" w14:textId="77777777" w:rsidR="00C54796" w:rsidRDefault="00C54796" w:rsidP="007A58DA"/>
    <w:p w14:paraId="18659F47" w14:textId="77777777" w:rsidR="00C54796" w:rsidRDefault="00C54796" w:rsidP="007A58DA"/>
    <w:p w14:paraId="0D9C2B81" w14:textId="77777777" w:rsidR="00C54796" w:rsidRDefault="00C54796" w:rsidP="007A58DA"/>
    <w:p w14:paraId="3B3DBCFE" w14:textId="77777777" w:rsidR="00C54796" w:rsidRDefault="00C54796" w:rsidP="007A58DA"/>
    <w:p w14:paraId="4A8840E7" w14:textId="77777777" w:rsidR="00C54796" w:rsidRDefault="00C54796" w:rsidP="007A58DA"/>
    <w:p w14:paraId="682EB595" w14:textId="77777777" w:rsidR="00C54796" w:rsidRDefault="00C54796" w:rsidP="007A58DA"/>
    <w:p w14:paraId="62F902E6" w14:textId="77777777" w:rsidR="00C54796" w:rsidRDefault="00C54796" w:rsidP="007A58DA"/>
    <w:p w14:paraId="05F10F5E" w14:textId="77777777" w:rsidR="00C54796" w:rsidRDefault="00C54796" w:rsidP="007A58DA"/>
    <w:p w14:paraId="0BE74C83" w14:textId="77777777" w:rsidR="00C54796" w:rsidRDefault="00C54796" w:rsidP="007A58DA"/>
    <w:p w14:paraId="436EFC61" w14:textId="77777777" w:rsidR="00C54796" w:rsidRDefault="00C54796" w:rsidP="007A58DA"/>
    <w:p w14:paraId="0400873F" w14:textId="77777777" w:rsidR="003423DE" w:rsidRDefault="003423DE" w:rsidP="003423DE">
      <w:pPr>
        <w:pStyle w:val="Heading1"/>
      </w:pPr>
      <w:bookmarkStart w:id="1" w:name="_Toc185493525"/>
      <w:r>
        <w:t xml:space="preserve">Fundamental Rule &amp; Framework of </w:t>
      </w:r>
      <w:proofErr w:type="spellStart"/>
      <w:proofErr w:type="gramStart"/>
      <w:r>
        <w:t>Ev</w:t>
      </w:r>
      <w:proofErr w:type="spellEnd"/>
      <w:proofErr w:type="gramEnd"/>
      <w:r>
        <w:t xml:space="preserve"> Law</w:t>
      </w:r>
      <w:bookmarkEnd w:id="1"/>
    </w:p>
    <w:p w14:paraId="23512938" w14:textId="77777777" w:rsidR="003423DE" w:rsidRDefault="003423DE" w:rsidP="003423DE">
      <w:pPr>
        <w:rPr>
          <w:b/>
          <w:sz w:val="23"/>
          <w:szCs w:val="23"/>
        </w:rPr>
      </w:pPr>
      <w:r w:rsidRPr="003423DE">
        <w:rPr>
          <w:b/>
          <w:sz w:val="23"/>
          <w:szCs w:val="23"/>
        </w:rPr>
        <w:t xml:space="preserve">Evidence is not admissible unless it is </w:t>
      </w:r>
      <w:r w:rsidRPr="003423DE">
        <w:rPr>
          <w:b/>
          <w:sz w:val="23"/>
          <w:szCs w:val="23"/>
          <w:u w:val="single"/>
        </w:rPr>
        <w:t>relevant</w:t>
      </w:r>
      <w:r w:rsidRPr="003423DE">
        <w:rPr>
          <w:b/>
          <w:sz w:val="23"/>
          <w:szCs w:val="23"/>
        </w:rPr>
        <w:t xml:space="preserve"> and </w:t>
      </w:r>
      <w:r w:rsidRPr="003423DE">
        <w:rPr>
          <w:b/>
          <w:sz w:val="23"/>
          <w:szCs w:val="23"/>
          <w:u w:val="single"/>
        </w:rPr>
        <w:t>not subject to exclusion</w:t>
      </w:r>
      <w:r w:rsidRPr="003423DE">
        <w:rPr>
          <w:b/>
          <w:sz w:val="23"/>
          <w:szCs w:val="23"/>
        </w:rPr>
        <w:t xml:space="preserve"> under any other rule of law or policy</w:t>
      </w:r>
      <w:r>
        <w:rPr>
          <w:b/>
          <w:sz w:val="23"/>
          <w:szCs w:val="23"/>
        </w:rPr>
        <w:t>.</w:t>
      </w:r>
    </w:p>
    <w:p w14:paraId="7BA71F0F" w14:textId="77777777" w:rsidR="00314853" w:rsidRDefault="00314853" w:rsidP="003423DE">
      <w:pPr>
        <w:rPr>
          <w:b/>
          <w:sz w:val="23"/>
          <w:szCs w:val="23"/>
        </w:rPr>
      </w:pPr>
    </w:p>
    <w:p w14:paraId="555F7ADC" w14:textId="77777777" w:rsidR="00314853" w:rsidRPr="00314853" w:rsidRDefault="00314853" w:rsidP="00314853">
      <w:pPr>
        <w:rPr>
          <w:b/>
          <w:color w:val="0D0D0D" w:themeColor="text1" w:themeTint="F2"/>
          <w:sz w:val="23"/>
          <w:szCs w:val="23"/>
        </w:rPr>
      </w:pPr>
      <w:r w:rsidRPr="00314853">
        <w:rPr>
          <w:b/>
          <w:sz w:val="23"/>
          <w:szCs w:val="23"/>
        </w:rPr>
        <w:t xml:space="preserve">All </w:t>
      </w:r>
      <w:r>
        <w:rPr>
          <w:b/>
          <w:sz w:val="23"/>
          <w:szCs w:val="23"/>
        </w:rPr>
        <w:t>relevant evidence</w:t>
      </w:r>
      <w:r w:rsidRPr="00314853">
        <w:rPr>
          <w:b/>
          <w:sz w:val="23"/>
          <w:szCs w:val="23"/>
        </w:rPr>
        <w:t xml:space="preserve"> </w:t>
      </w:r>
      <w:r w:rsidRPr="00314853">
        <w:rPr>
          <w:b/>
          <w:sz w:val="23"/>
          <w:szCs w:val="23"/>
          <w:u w:val="single"/>
        </w:rPr>
        <w:t>is admissible</w:t>
      </w:r>
      <w:r w:rsidRPr="00314853">
        <w:rPr>
          <w:b/>
          <w:sz w:val="23"/>
          <w:szCs w:val="23"/>
        </w:rPr>
        <w:t xml:space="preserve"> subject to a </w:t>
      </w:r>
      <w:r w:rsidRPr="00314853">
        <w:rPr>
          <w:b/>
          <w:sz w:val="23"/>
          <w:szCs w:val="23"/>
          <w:u w:val="single"/>
        </w:rPr>
        <w:t xml:space="preserve">discretion </w:t>
      </w:r>
      <w:r w:rsidRPr="00314853">
        <w:rPr>
          <w:b/>
          <w:sz w:val="23"/>
          <w:szCs w:val="23"/>
        </w:rPr>
        <w:t xml:space="preserve">to exclude matters that may </w:t>
      </w:r>
      <w:r w:rsidRPr="00314853">
        <w:rPr>
          <w:b/>
          <w:sz w:val="23"/>
          <w:szCs w:val="23"/>
          <w:u w:val="single"/>
        </w:rPr>
        <w:t>unduly prejudice, mislead or confused the trier of fact, take up too much time</w:t>
      </w:r>
      <w:r w:rsidRPr="00314853">
        <w:rPr>
          <w:b/>
          <w:sz w:val="23"/>
          <w:szCs w:val="23"/>
        </w:rPr>
        <w:t xml:space="preserve">, or that should otherwise be excluded on clear grounds of law or policy. – </w:t>
      </w:r>
      <w:r w:rsidRPr="00314853">
        <w:rPr>
          <w:b/>
          <w:i/>
          <w:color w:val="4CD5FF"/>
          <w:sz w:val="23"/>
          <w:szCs w:val="23"/>
        </w:rPr>
        <w:t>Corbett</w:t>
      </w:r>
      <w:r>
        <w:rPr>
          <w:b/>
          <w:i/>
          <w:color w:val="4CD5FF"/>
        </w:rPr>
        <w:t xml:space="preserve"> </w:t>
      </w:r>
      <w:r>
        <w:rPr>
          <w:b/>
          <w:i/>
          <w:color w:val="0D0D0D" w:themeColor="text1" w:themeTint="F2"/>
        </w:rPr>
        <w:t>cited in Watson</w:t>
      </w:r>
    </w:p>
    <w:p w14:paraId="4AF91FDD" w14:textId="77777777" w:rsidR="003423DE" w:rsidRDefault="003423DE" w:rsidP="003423DE">
      <w:pPr>
        <w:rPr>
          <w:b/>
          <w:sz w:val="23"/>
          <w:szCs w:val="23"/>
        </w:rPr>
      </w:pPr>
    </w:p>
    <w:p w14:paraId="5248483C" w14:textId="77777777" w:rsidR="003423DE" w:rsidRDefault="003423DE" w:rsidP="00E07535">
      <w:pPr>
        <w:pStyle w:val="Heading2"/>
      </w:pPr>
      <w:bookmarkStart w:id="2" w:name="_Toc185493526"/>
      <w:r>
        <w:t>The Framework</w:t>
      </w:r>
      <w:bookmarkEnd w:id="2"/>
    </w:p>
    <w:p w14:paraId="5B6EAD29" w14:textId="6801EE9E" w:rsidR="00D87709" w:rsidRPr="00D87709" w:rsidRDefault="00D87709" w:rsidP="00D87709">
      <w:r>
        <w:t xml:space="preserve">Determined on </w:t>
      </w:r>
      <w:proofErr w:type="spellStart"/>
      <w:r>
        <w:rPr>
          <w:i/>
        </w:rPr>
        <w:t>voir</w:t>
      </w:r>
      <w:proofErr w:type="spellEnd"/>
      <w:r>
        <w:rPr>
          <w:i/>
        </w:rPr>
        <w:t xml:space="preserve"> dire</w:t>
      </w:r>
      <w:r>
        <w:t>.</w:t>
      </w:r>
    </w:p>
    <w:p w14:paraId="3A0815AA" w14:textId="77777777" w:rsidR="003423DE" w:rsidRDefault="0062164C" w:rsidP="003423DE">
      <w:pPr>
        <w:pStyle w:val="ListParagraph"/>
        <w:numPr>
          <w:ilvl w:val="0"/>
          <w:numId w:val="5"/>
        </w:numPr>
        <w:rPr>
          <w:b/>
        </w:rPr>
      </w:pPr>
      <w:r>
        <w:rPr>
          <w:b/>
        </w:rPr>
        <w:t>Precondition: RELEVANCE</w:t>
      </w:r>
    </w:p>
    <w:p w14:paraId="0BBA4A99" w14:textId="703B6B90" w:rsidR="009E6D75" w:rsidRDefault="0062164C" w:rsidP="009E6D75">
      <w:pPr>
        <w:ind w:left="360"/>
        <w:rPr>
          <w:b/>
        </w:rPr>
      </w:pPr>
      <w:r>
        <w:rPr>
          <w:b/>
        </w:rPr>
        <w:t>-TEST: A</w:t>
      </w:r>
      <w:r w:rsidRPr="0062164C">
        <w:rPr>
          <w:b/>
        </w:rPr>
        <w:t>s a matter of logic and human experience does the evidence</w:t>
      </w:r>
      <w:r>
        <w:rPr>
          <w:b/>
        </w:rPr>
        <w:t>, if believed,</w:t>
      </w:r>
      <w:r w:rsidRPr="0062164C">
        <w:rPr>
          <w:b/>
        </w:rPr>
        <w:t xml:space="preserve"> tend to prove or disprove a material fact needed in the case (issue).</w:t>
      </w:r>
      <w:r>
        <w:rPr>
          <w:b/>
        </w:rPr>
        <w:t xml:space="preserve"> – </w:t>
      </w:r>
      <w:r>
        <w:rPr>
          <w:b/>
          <w:i/>
          <w:color w:val="4CD5FF"/>
        </w:rPr>
        <w:t xml:space="preserve">Watson </w:t>
      </w:r>
    </w:p>
    <w:p w14:paraId="329A78D6" w14:textId="048192F4" w:rsidR="009E6D75" w:rsidRPr="009440DD" w:rsidRDefault="009E6D75" w:rsidP="009E6D75">
      <w:pPr>
        <w:ind w:left="360"/>
      </w:pPr>
      <w:r w:rsidRPr="009440DD">
        <w:t>-Burden</w:t>
      </w:r>
      <w:r>
        <w:rPr>
          <w:b/>
        </w:rPr>
        <w:t xml:space="preserve"> </w:t>
      </w:r>
      <w:r w:rsidR="009440DD">
        <w:rPr>
          <w:b/>
        </w:rPr>
        <w:t xml:space="preserve">= </w:t>
      </w:r>
      <w:r w:rsidR="009440DD">
        <w:t xml:space="preserve">party seeking admission </w:t>
      </w:r>
      <w:proofErr w:type="spellStart"/>
      <w:proofErr w:type="gramStart"/>
      <w:r w:rsidR="009440DD">
        <w:t>est</w:t>
      </w:r>
      <w:proofErr w:type="spellEnd"/>
      <w:proofErr w:type="gramEnd"/>
      <w:r w:rsidR="009440DD">
        <w:t xml:space="preserve"> </w:t>
      </w:r>
      <w:proofErr w:type="spellStart"/>
      <w:r w:rsidR="009440DD">
        <w:t>rel</w:t>
      </w:r>
      <w:proofErr w:type="spellEnd"/>
      <w:r w:rsidR="009440DD">
        <w:t xml:space="preserve"> on </w:t>
      </w:r>
      <w:proofErr w:type="spellStart"/>
      <w:r w:rsidR="009440DD">
        <w:t>BoP</w:t>
      </w:r>
      <w:proofErr w:type="spellEnd"/>
    </w:p>
    <w:p w14:paraId="5C5236B5" w14:textId="3AC84AEC" w:rsidR="00EE39B5" w:rsidRDefault="00EE39B5" w:rsidP="003423DE">
      <w:pPr>
        <w:pStyle w:val="ListParagraph"/>
        <w:numPr>
          <w:ilvl w:val="0"/>
          <w:numId w:val="4"/>
        </w:numPr>
      </w:pPr>
      <w:proofErr w:type="gramStart"/>
      <w:r>
        <w:t>factual</w:t>
      </w:r>
      <w:proofErr w:type="gramEnd"/>
      <w:r>
        <w:t xml:space="preserve"> and lega</w:t>
      </w:r>
      <w:r w:rsidR="00516E91">
        <w:t>l aspects – both established</w:t>
      </w:r>
    </w:p>
    <w:p w14:paraId="5909AD65" w14:textId="77777777" w:rsidR="0062164C" w:rsidRDefault="0062164C" w:rsidP="0062164C">
      <w:pPr>
        <w:pStyle w:val="ListParagraph"/>
        <w:numPr>
          <w:ilvl w:val="1"/>
          <w:numId w:val="4"/>
        </w:numPr>
      </w:pPr>
      <w:proofErr w:type="gramStart"/>
      <w:r>
        <w:t>factual</w:t>
      </w:r>
      <w:proofErr w:type="gramEnd"/>
      <w:r>
        <w:t>: if believed, makes something more or less likely to be true, empirically</w:t>
      </w:r>
    </w:p>
    <w:p w14:paraId="634DEE41" w14:textId="77777777" w:rsidR="0062164C" w:rsidRDefault="0062164C" w:rsidP="0062164C">
      <w:pPr>
        <w:pStyle w:val="ListParagraph"/>
        <w:numPr>
          <w:ilvl w:val="1"/>
          <w:numId w:val="4"/>
        </w:numPr>
      </w:pPr>
      <w:proofErr w:type="gramStart"/>
      <w:r>
        <w:t>legal</w:t>
      </w:r>
      <w:proofErr w:type="gramEnd"/>
      <w:r>
        <w:t>: does it have a bearing on an issue at trial? (</w:t>
      </w:r>
      <w:proofErr w:type="gramStart"/>
      <w:r>
        <w:t>this</w:t>
      </w:r>
      <w:proofErr w:type="gramEnd"/>
      <w:r>
        <w:t xml:space="preserve"> </w:t>
      </w:r>
      <w:proofErr w:type="spellStart"/>
      <w:r>
        <w:t>reqs</w:t>
      </w:r>
      <w:proofErr w:type="spellEnd"/>
      <w:r>
        <w:t xml:space="preserve"> knowledge of the substantive law in the area, elements of the crime/tort etc.)</w:t>
      </w:r>
      <w:r w:rsidR="00FD6B49">
        <w:t xml:space="preserve"> </w:t>
      </w:r>
      <w:r w:rsidR="00FD6B49">
        <w:sym w:font="Wingdings" w:char="F0E0"/>
      </w:r>
      <w:r w:rsidR="00FD6B49">
        <w:t xml:space="preserve"> </w:t>
      </w:r>
      <w:proofErr w:type="gramStart"/>
      <w:r w:rsidR="00FD6B49">
        <w:t>relevant</w:t>
      </w:r>
      <w:proofErr w:type="gramEnd"/>
      <w:r w:rsidR="00FD6B49">
        <w:t xml:space="preserve"> in relation to </w:t>
      </w:r>
      <w:r w:rsidR="00FD6B49">
        <w:rPr>
          <w:i/>
        </w:rPr>
        <w:t>what?</w:t>
      </w:r>
    </w:p>
    <w:p w14:paraId="3FBA2967" w14:textId="77777777" w:rsidR="00EE39B5" w:rsidRPr="009A4F7F" w:rsidRDefault="00EE39B5" w:rsidP="003423DE">
      <w:pPr>
        <w:pStyle w:val="ListParagraph"/>
        <w:numPr>
          <w:ilvl w:val="0"/>
          <w:numId w:val="4"/>
        </w:numPr>
      </w:pPr>
      <w:r w:rsidRPr="00516E91">
        <w:rPr>
          <w:u w:val="single"/>
        </w:rPr>
        <w:t>No min probative value</w:t>
      </w:r>
      <w:r w:rsidR="00FD6B49">
        <w:t>, ANY tendency to prove…</w:t>
      </w:r>
      <w:r>
        <w:t xml:space="preserve"> – </w:t>
      </w:r>
      <w:r w:rsidR="00FD6B49">
        <w:rPr>
          <w:b/>
          <w:i/>
          <w:color w:val="4CD5FF"/>
        </w:rPr>
        <w:t xml:space="preserve">R v Morris </w:t>
      </w:r>
      <w:r w:rsidR="00FD6B49">
        <w:rPr>
          <w:b/>
          <w:i/>
          <w:color w:val="0D0D0D" w:themeColor="text1" w:themeTint="F2"/>
        </w:rPr>
        <w:t>cited in Watson</w:t>
      </w:r>
    </w:p>
    <w:p w14:paraId="63D31C92" w14:textId="6AB5CD6C" w:rsidR="009A4F7F" w:rsidRDefault="008A417A" w:rsidP="008A417A">
      <w:pPr>
        <w:pStyle w:val="ListParagraph"/>
        <w:numPr>
          <w:ilvl w:val="1"/>
          <w:numId w:val="4"/>
        </w:numPr>
      </w:pPr>
      <w:r>
        <w:rPr>
          <w:color w:val="0D0D0D" w:themeColor="text1" w:themeTint="F2"/>
        </w:rPr>
        <w:t>E.g.</w:t>
      </w:r>
      <w:r w:rsidR="009A4F7F">
        <w:rPr>
          <w:color w:val="0D0D0D" w:themeColor="text1" w:themeTint="F2"/>
        </w:rPr>
        <w:t xml:space="preserve"> </w:t>
      </w:r>
      <w:r w:rsidR="009A4F7F">
        <w:rPr>
          <w:b/>
          <w:i/>
          <w:color w:val="0D0D0D" w:themeColor="text1" w:themeTint="F2"/>
        </w:rPr>
        <w:t>R v Morris</w:t>
      </w:r>
      <w:r w:rsidR="009A4F7F">
        <w:rPr>
          <w:i/>
          <w:color w:val="0D0D0D" w:themeColor="text1" w:themeTint="F2"/>
        </w:rPr>
        <w:t xml:space="preserve"> – </w:t>
      </w:r>
      <w:r w:rsidR="009A4F7F">
        <w:rPr>
          <w:color w:val="0D0D0D" w:themeColor="text1" w:themeTint="F2"/>
        </w:rPr>
        <w:t>newspa</w:t>
      </w:r>
      <w:r>
        <w:rPr>
          <w:color w:val="0D0D0D" w:themeColor="text1" w:themeTint="F2"/>
        </w:rPr>
        <w:t>per clipping re: trade of heroin</w:t>
      </w:r>
      <w:r>
        <w:t xml:space="preserve"> </w:t>
      </w:r>
      <w:r w:rsidR="00516E91">
        <w:t xml:space="preserve"> = SCC said it </w:t>
      </w:r>
      <w:r w:rsidR="009440DD">
        <w:t xml:space="preserve">was an unexplained presence that possibly </w:t>
      </w:r>
      <w:r w:rsidR="00516E91">
        <w:t>showed interest and informed him of sources of supply. ***</w:t>
      </w:r>
      <w:r w:rsidR="009440DD">
        <w:t xml:space="preserve"> </w:t>
      </w:r>
      <w:r w:rsidR="009440DD" w:rsidRPr="009440DD">
        <w:rPr>
          <w:sz w:val="17"/>
          <w:szCs w:val="17"/>
        </w:rPr>
        <w:t>(</w:t>
      </w:r>
      <w:proofErr w:type="gramStart"/>
      <w:r w:rsidR="009440DD" w:rsidRPr="009440DD">
        <w:rPr>
          <w:sz w:val="17"/>
          <w:szCs w:val="17"/>
        </w:rPr>
        <w:t>dissent</w:t>
      </w:r>
      <w:proofErr w:type="gramEnd"/>
      <w:r w:rsidR="009440DD">
        <w:rPr>
          <w:sz w:val="17"/>
          <w:szCs w:val="17"/>
        </w:rPr>
        <w:t xml:space="preserve"> = disposition = </w:t>
      </w:r>
      <w:proofErr w:type="spellStart"/>
      <w:r w:rsidR="009440DD">
        <w:rPr>
          <w:sz w:val="17"/>
          <w:szCs w:val="17"/>
        </w:rPr>
        <w:t>prej</w:t>
      </w:r>
      <w:proofErr w:type="spellEnd"/>
      <w:r w:rsidR="009440DD">
        <w:rPr>
          <w:sz w:val="17"/>
          <w:szCs w:val="17"/>
        </w:rPr>
        <w:t xml:space="preserve"> = </w:t>
      </w:r>
      <w:proofErr w:type="spellStart"/>
      <w:r w:rsidR="009440DD">
        <w:rPr>
          <w:sz w:val="17"/>
          <w:szCs w:val="17"/>
        </w:rPr>
        <w:t>ev</w:t>
      </w:r>
      <w:proofErr w:type="spellEnd"/>
      <w:r w:rsidR="009440DD">
        <w:rPr>
          <w:sz w:val="17"/>
          <w:szCs w:val="17"/>
        </w:rPr>
        <w:t xml:space="preserve"> therefore </w:t>
      </w:r>
      <w:proofErr w:type="spellStart"/>
      <w:r w:rsidR="009440DD">
        <w:rPr>
          <w:sz w:val="17"/>
          <w:szCs w:val="17"/>
        </w:rPr>
        <w:t>imp</w:t>
      </w:r>
      <w:r w:rsidR="009440DD" w:rsidRPr="009440DD">
        <w:rPr>
          <w:sz w:val="17"/>
          <w:szCs w:val="17"/>
        </w:rPr>
        <w:t>e</w:t>
      </w:r>
      <w:r w:rsidR="009440DD">
        <w:rPr>
          <w:sz w:val="17"/>
          <w:szCs w:val="17"/>
        </w:rPr>
        <w:t>r</w:t>
      </w:r>
      <w:r w:rsidR="009440DD" w:rsidRPr="009440DD">
        <w:rPr>
          <w:sz w:val="17"/>
          <w:szCs w:val="17"/>
        </w:rPr>
        <w:t>miss</w:t>
      </w:r>
      <w:proofErr w:type="spellEnd"/>
      <w:r w:rsidR="009440DD" w:rsidRPr="009440DD">
        <w:rPr>
          <w:sz w:val="17"/>
          <w:szCs w:val="17"/>
        </w:rPr>
        <w:t>?)</w:t>
      </w:r>
    </w:p>
    <w:p w14:paraId="34FC0A2C" w14:textId="77777777" w:rsidR="003423DE" w:rsidRDefault="003423DE" w:rsidP="003423DE">
      <w:pPr>
        <w:pStyle w:val="ListParagraph"/>
        <w:numPr>
          <w:ilvl w:val="0"/>
          <w:numId w:val="4"/>
        </w:numPr>
      </w:pPr>
      <w:r>
        <w:t>No assessment of truth</w:t>
      </w:r>
    </w:p>
    <w:p w14:paraId="441EFA7F" w14:textId="77777777" w:rsidR="00FD6B49" w:rsidRDefault="00FD6B49" w:rsidP="003423DE">
      <w:pPr>
        <w:pStyle w:val="ListParagraph"/>
        <w:numPr>
          <w:ilvl w:val="0"/>
          <w:numId w:val="4"/>
        </w:numPr>
      </w:pPr>
      <w:r>
        <w:t>Other evidence can be used to support the relevancy of a certain piece of evidence.</w:t>
      </w:r>
    </w:p>
    <w:p w14:paraId="737CC309" w14:textId="77777777" w:rsidR="003423DE" w:rsidRDefault="003423DE" w:rsidP="003423DE">
      <w:pPr>
        <w:pStyle w:val="ListParagraph"/>
        <w:numPr>
          <w:ilvl w:val="0"/>
          <w:numId w:val="4"/>
        </w:numPr>
      </w:pPr>
      <w:r>
        <w:t xml:space="preserve">Onus to </w:t>
      </w:r>
      <w:proofErr w:type="spellStart"/>
      <w:proofErr w:type="gramStart"/>
      <w:r>
        <w:t>est</w:t>
      </w:r>
      <w:proofErr w:type="spellEnd"/>
      <w:proofErr w:type="gramEnd"/>
      <w:r>
        <w:t xml:space="preserve"> relevance on party seeking to admit</w:t>
      </w:r>
      <w:r w:rsidR="00FD6B49">
        <w:t xml:space="preserve"> (tie-breaking rule!)</w:t>
      </w:r>
    </w:p>
    <w:p w14:paraId="14531580" w14:textId="77777777" w:rsidR="00314853" w:rsidRDefault="00314853" w:rsidP="00314853">
      <w:pPr>
        <w:ind w:left="360"/>
      </w:pPr>
    </w:p>
    <w:p w14:paraId="526C9243" w14:textId="77777777" w:rsidR="00314853" w:rsidRDefault="00314853" w:rsidP="00314853">
      <w:pPr>
        <w:ind w:left="360"/>
      </w:pPr>
      <w:r>
        <w:t xml:space="preserve">Relevance of Direct evidence:  </w:t>
      </w:r>
      <w:proofErr w:type="spellStart"/>
      <w:r>
        <w:t>Ev</w:t>
      </w:r>
      <w:proofErr w:type="spellEnd"/>
      <w:r>
        <w:t xml:space="preserve"> </w:t>
      </w:r>
      <w:r>
        <w:sym w:font="Wingdings" w:char="F0E0"/>
      </w:r>
      <w:r>
        <w:t xml:space="preserve"> if believed </w:t>
      </w:r>
      <w:r>
        <w:sym w:font="Wingdings" w:char="F0E0"/>
      </w:r>
      <w:r>
        <w:t xml:space="preserve"> guilt/innocence (e.g. is the wit lying? If believed…)</w:t>
      </w:r>
    </w:p>
    <w:p w14:paraId="2A33E81D" w14:textId="77777777" w:rsidR="00314853" w:rsidRDefault="00314853" w:rsidP="00314853">
      <w:pPr>
        <w:ind w:left="360"/>
      </w:pPr>
      <w:r w:rsidRPr="009440DD">
        <w:t xml:space="preserve">Relevance of </w:t>
      </w:r>
      <w:proofErr w:type="spellStart"/>
      <w:r w:rsidRPr="009440DD">
        <w:t>Circ</w:t>
      </w:r>
      <w:proofErr w:type="spellEnd"/>
      <w:r w:rsidRPr="009440DD">
        <w:t xml:space="preserve"> </w:t>
      </w:r>
      <w:proofErr w:type="spellStart"/>
      <w:proofErr w:type="gramStart"/>
      <w:r w:rsidRPr="009440DD">
        <w:t>ev</w:t>
      </w:r>
      <w:proofErr w:type="spellEnd"/>
      <w:proofErr w:type="gramEnd"/>
      <w:r>
        <w:t xml:space="preserve"> = more problematic: </w:t>
      </w:r>
    </w:p>
    <w:p w14:paraId="245C56DC" w14:textId="77777777" w:rsidR="00CC00A4" w:rsidRDefault="00314853" w:rsidP="00CC00A4">
      <w:pPr>
        <w:ind w:left="360"/>
      </w:pPr>
      <w:r>
        <w:rPr>
          <w:b/>
          <w:i/>
          <w:color w:val="4CD5FF"/>
        </w:rPr>
        <w:t>Watson</w:t>
      </w:r>
      <w:r>
        <w:t xml:space="preserve"> example: </w:t>
      </w:r>
      <w:proofErr w:type="spellStart"/>
      <w:r>
        <w:t>Ev</w:t>
      </w:r>
      <w:proofErr w:type="spellEnd"/>
      <w:r>
        <w:t xml:space="preserve"> (deceased always carries a gun) </w:t>
      </w:r>
      <w:r>
        <w:sym w:font="Wingdings" w:char="F0E0"/>
      </w:r>
      <w:r>
        <w:t xml:space="preserve"> if believed </w:t>
      </w:r>
      <w:r>
        <w:sym w:font="Wingdings" w:char="F0E0"/>
      </w:r>
      <w:r>
        <w:t xml:space="preserve"> Inference A: he must have had a gun at this time </w:t>
      </w:r>
      <w:r>
        <w:sym w:font="Wingdings" w:char="F0E0"/>
      </w:r>
      <w:r>
        <w:t xml:space="preserve"> inference B</w:t>
      </w:r>
      <w:r w:rsidR="00CC00A4">
        <w:t xml:space="preserve">: situation could have been started by deceased w gun </w:t>
      </w:r>
      <w:r w:rsidR="00CC00A4">
        <w:sym w:font="Wingdings" w:char="F0E0"/>
      </w:r>
      <w:r w:rsidR="00CC00A4">
        <w:t xml:space="preserve"> Inference C: </w:t>
      </w:r>
      <w:proofErr w:type="spellStart"/>
      <w:r w:rsidR="00CC00A4">
        <w:t>acc’d</w:t>
      </w:r>
      <w:proofErr w:type="spellEnd"/>
      <w:r w:rsidR="00CC00A4">
        <w:t xml:space="preserve"> less likely to know about it as unplanned</w:t>
      </w:r>
      <w:r>
        <w:t xml:space="preserve"> </w:t>
      </w:r>
      <w:r w:rsidR="00CC00A4">
        <w:sym w:font="Wingdings" w:char="F0E0"/>
      </w:r>
      <w:r w:rsidR="00CC00A4">
        <w:t xml:space="preserve"> ultimate issue of guilt or innocence</w:t>
      </w:r>
    </w:p>
    <w:p w14:paraId="057D03DA" w14:textId="0371AA4A" w:rsidR="00CC00A4" w:rsidRPr="009440DD" w:rsidRDefault="00CC00A4" w:rsidP="00DD131C">
      <w:pPr>
        <w:pStyle w:val="ListParagraph"/>
        <w:numPr>
          <w:ilvl w:val="0"/>
          <w:numId w:val="9"/>
        </w:numPr>
        <w:jc w:val="both"/>
        <w:rPr>
          <w:color w:val="0D0D0D" w:themeColor="text1" w:themeTint="F2"/>
          <w:u w:val="single"/>
        </w:rPr>
      </w:pPr>
      <w:r>
        <w:rPr>
          <w:color w:val="0D0D0D" w:themeColor="text1" w:themeTint="F2"/>
        </w:rPr>
        <w:t xml:space="preserve">Ask: if the </w:t>
      </w:r>
      <w:proofErr w:type="spellStart"/>
      <w:proofErr w:type="gramStart"/>
      <w:r>
        <w:rPr>
          <w:color w:val="0D0D0D" w:themeColor="text1" w:themeTint="F2"/>
        </w:rPr>
        <w:t>ev</w:t>
      </w:r>
      <w:proofErr w:type="spellEnd"/>
      <w:proofErr w:type="gramEnd"/>
      <w:r>
        <w:rPr>
          <w:color w:val="0D0D0D" w:themeColor="text1" w:themeTint="F2"/>
        </w:rPr>
        <w:t xml:space="preserve"> believed, </w:t>
      </w:r>
      <w:r w:rsidRPr="009440DD">
        <w:rPr>
          <w:color w:val="0D0D0D" w:themeColor="text1" w:themeTint="F2"/>
          <w:u w:val="single"/>
        </w:rPr>
        <w:t xml:space="preserve">are the chain of inferences leading </w:t>
      </w:r>
      <w:r w:rsidR="00CA3401" w:rsidRPr="009440DD">
        <w:rPr>
          <w:color w:val="0D0D0D" w:themeColor="text1" w:themeTint="F2"/>
          <w:u w:val="single"/>
        </w:rPr>
        <w:t>t</w:t>
      </w:r>
      <w:r w:rsidRPr="009440DD">
        <w:rPr>
          <w:color w:val="0D0D0D" w:themeColor="text1" w:themeTint="F2"/>
          <w:u w:val="single"/>
        </w:rPr>
        <w:t>o the ultimate issue/proposition rational?</w:t>
      </w:r>
    </w:p>
    <w:p w14:paraId="28097214" w14:textId="77777777" w:rsidR="00280C95" w:rsidRDefault="00280C95" w:rsidP="00E07535"/>
    <w:p w14:paraId="0D6A1F5E" w14:textId="77777777" w:rsidR="00280C95" w:rsidRDefault="00280C95" w:rsidP="00CC00A4">
      <w:pPr>
        <w:ind w:left="360"/>
        <w:rPr>
          <w:color w:val="0D0D0D" w:themeColor="text1" w:themeTint="F2"/>
        </w:rPr>
      </w:pPr>
      <w:proofErr w:type="spellStart"/>
      <w:r>
        <w:rPr>
          <w:b/>
          <w:i/>
          <w:color w:val="4CD5FF"/>
        </w:rPr>
        <w:t>Seaboyer</w:t>
      </w:r>
      <w:proofErr w:type="spellEnd"/>
    </w:p>
    <w:p w14:paraId="3C47D542" w14:textId="77777777" w:rsidR="000556DC" w:rsidRPr="00A70FAD" w:rsidRDefault="00280C95" w:rsidP="00CC00A4">
      <w:pPr>
        <w:ind w:left="360"/>
        <w:rPr>
          <w:color w:val="0D0D0D" w:themeColor="text1" w:themeTint="F2"/>
        </w:rPr>
      </w:pPr>
      <w:r w:rsidRPr="00A70FAD">
        <w:rPr>
          <w:color w:val="0D0D0D" w:themeColor="text1" w:themeTint="F2"/>
        </w:rPr>
        <w:t>-</w:t>
      </w:r>
      <w:proofErr w:type="spellStart"/>
      <w:proofErr w:type="gramStart"/>
      <w:r w:rsidRPr="00A70FAD">
        <w:rPr>
          <w:color w:val="0D0D0D" w:themeColor="text1" w:themeTint="F2"/>
        </w:rPr>
        <w:t>c</w:t>
      </w:r>
      <w:r w:rsidR="00AD7BA7" w:rsidRPr="00A70FAD">
        <w:rPr>
          <w:color w:val="0D0D0D" w:themeColor="text1" w:themeTint="F2"/>
        </w:rPr>
        <w:t>onstitutionalization</w:t>
      </w:r>
      <w:proofErr w:type="spellEnd"/>
      <w:proofErr w:type="gramEnd"/>
      <w:r w:rsidR="00AD7BA7" w:rsidRPr="00A70FAD">
        <w:rPr>
          <w:color w:val="0D0D0D" w:themeColor="text1" w:themeTint="F2"/>
        </w:rPr>
        <w:t xml:space="preserve"> of </w:t>
      </w:r>
      <w:r w:rsidR="00F17019" w:rsidRPr="00A70FAD">
        <w:rPr>
          <w:color w:val="0D0D0D" w:themeColor="text1" w:themeTint="F2"/>
        </w:rPr>
        <w:t>relevance</w:t>
      </w:r>
      <w:r w:rsidRPr="00A70FAD">
        <w:rPr>
          <w:color w:val="0D0D0D" w:themeColor="text1" w:themeTint="F2"/>
        </w:rPr>
        <w:t xml:space="preserve"> in s.7</w:t>
      </w:r>
      <w:r w:rsidR="009B79BD" w:rsidRPr="00A70FAD">
        <w:rPr>
          <w:color w:val="0D0D0D" w:themeColor="text1" w:themeTint="F2"/>
        </w:rPr>
        <w:t>: full A&amp;D</w:t>
      </w:r>
    </w:p>
    <w:p w14:paraId="3B42122B" w14:textId="2ACD0DBC" w:rsidR="00280C95" w:rsidRPr="00A70FAD" w:rsidRDefault="000556DC" w:rsidP="00CC00A4">
      <w:pPr>
        <w:ind w:left="360"/>
        <w:rPr>
          <w:color w:val="0D0D0D" w:themeColor="text1" w:themeTint="F2"/>
        </w:rPr>
      </w:pPr>
      <w:r w:rsidRPr="00A70FAD">
        <w:rPr>
          <w:color w:val="0D0D0D" w:themeColor="text1" w:themeTint="F2"/>
        </w:rPr>
        <w:t>-CL exclusionary rules must be brought into compliance with the Charter</w:t>
      </w:r>
    </w:p>
    <w:p w14:paraId="7D9A8F68" w14:textId="77777777" w:rsidR="000556DC" w:rsidRPr="00A70FAD" w:rsidRDefault="000556DC" w:rsidP="000556DC">
      <w:pPr>
        <w:pStyle w:val="ListParagraph"/>
        <w:numPr>
          <w:ilvl w:val="1"/>
          <w:numId w:val="94"/>
        </w:numPr>
        <w:rPr>
          <w:b/>
          <w:color w:val="0D0D0D" w:themeColor="text1" w:themeTint="F2"/>
        </w:rPr>
      </w:pPr>
      <w:r w:rsidRPr="00A70FAD">
        <w:rPr>
          <w:b/>
          <w:i/>
          <w:color w:val="0D0D0D" w:themeColor="text1" w:themeTint="F2"/>
        </w:rPr>
        <w:t xml:space="preserve">If it keeps relevant </w:t>
      </w:r>
      <w:proofErr w:type="spellStart"/>
      <w:proofErr w:type="gramStart"/>
      <w:r w:rsidRPr="00A70FAD">
        <w:rPr>
          <w:b/>
          <w:i/>
          <w:color w:val="0D0D0D" w:themeColor="text1" w:themeTint="F2"/>
        </w:rPr>
        <w:t>ev</w:t>
      </w:r>
      <w:proofErr w:type="spellEnd"/>
      <w:proofErr w:type="gramEnd"/>
      <w:r w:rsidRPr="00A70FAD">
        <w:rPr>
          <w:b/>
          <w:i/>
          <w:color w:val="0D0D0D" w:themeColor="text1" w:themeTint="F2"/>
        </w:rPr>
        <w:t xml:space="preserve"> out, attack the rule. </w:t>
      </w:r>
      <w:r w:rsidRPr="00A70FAD">
        <w:rPr>
          <w:b/>
          <w:color w:val="0D0D0D" w:themeColor="text1" w:themeTint="F2"/>
        </w:rPr>
        <w:t xml:space="preserve">Must be a clear ground of policy (CL will be here, but always need updating) or law (statute). </w:t>
      </w:r>
    </w:p>
    <w:p w14:paraId="20377A61" w14:textId="2D83672D" w:rsidR="00167F58" w:rsidRPr="00CC33B2" w:rsidRDefault="00167F58" w:rsidP="008E1C2A">
      <w:pPr>
        <w:pStyle w:val="ListParagraph"/>
        <w:numPr>
          <w:ilvl w:val="0"/>
          <w:numId w:val="96"/>
        </w:numPr>
        <w:rPr>
          <w:b/>
          <w:color w:val="0D0D0D" w:themeColor="text1" w:themeTint="F2"/>
        </w:rPr>
      </w:pPr>
      <w:r w:rsidRPr="00A70FAD">
        <w:rPr>
          <w:b/>
          <w:color w:val="0D0D0D" w:themeColor="text1" w:themeTint="F2"/>
        </w:rPr>
        <w:t xml:space="preserve">E.g. s.277 remained </w:t>
      </w:r>
      <w:proofErr w:type="spellStart"/>
      <w:r w:rsidRPr="00A70FAD">
        <w:rPr>
          <w:b/>
          <w:color w:val="0D0D0D" w:themeColor="text1" w:themeTint="F2"/>
        </w:rPr>
        <w:t>const</w:t>
      </w:r>
      <w:proofErr w:type="spellEnd"/>
      <w:r w:rsidRPr="00A70FAD">
        <w:rPr>
          <w:b/>
          <w:color w:val="0D0D0D" w:themeColor="text1" w:themeTint="F2"/>
        </w:rPr>
        <w:t xml:space="preserve"> because </w:t>
      </w:r>
      <w:r w:rsidRPr="00A70FAD">
        <w:rPr>
          <w:color w:val="0D0D0D" w:themeColor="text1" w:themeTint="F2"/>
        </w:rPr>
        <w:t>it was constructed in a limited way</w:t>
      </w:r>
      <w:r w:rsidRPr="00A70FAD">
        <w:rPr>
          <w:b/>
          <w:color w:val="0D0D0D" w:themeColor="text1" w:themeTint="F2"/>
        </w:rPr>
        <w:t xml:space="preserve"> and only </w:t>
      </w:r>
      <w:r w:rsidR="00A70FAD">
        <w:rPr>
          <w:b/>
          <w:i/>
          <w:color w:val="0D0D0D" w:themeColor="text1" w:themeTint="F2"/>
        </w:rPr>
        <w:t>excluded</w:t>
      </w:r>
      <w:r w:rsidRPr="00A70FAD">
        <w:rPr>
          <w:b/>
          <w:i/>
          <w:color w:val="0D0D0D" w:themeColor="text1" w:themeTint="F2"/>
        </w:rPr>
        <w:t xml:space="preserve"> use in a specific purpose </w:t>
      </w:r>
      <w:r w:rsidRPr="00A70FAD">
        <w:rPr>
          <w:color w:val="0D0D0D" w:themeColor="text1" w:themeTint="F2"/>
        </w:rPr>
        <w:t>amounting to a rejection o</w:t>
      </w:r>
      <w:r w:rsidR="00CC33B2">
        <w:rPr>
          <w:color w:val="0D0D0D" w:themeColor="text1" w:themeTint="F2"/>
        </w:rPr>
        <w:t>f anachronistic ideas.</w:t>
      </w:r>
    </w:p>
    <w:p w14:paraId="1055B0C7" w14:textId="4796B3AB" w:rsidR="00CC33B2" w:rsidRPr="00CC33B2" w:rsidRDefault="00CC33B2" w:rsidP="008E1C2A">
      <w:pPr>
        <w:pStyle w:val="ListParagraph"/>
        <w:numPr>
          <w:ilvl w:val="1"/>
          <w:numId w:val="96"/>
        </w:numPr>
        <w:rPr>
          <w:b/>
          <w:color w:val="0D0D0D" w:themeColor="text1" w:themeTint="F2"/>
        </w:rPr>
      </w:pPr>
      <w:r>
        <w:rPr>
          <w:color w:val="0D0D0D" w:themeColor="text1" w:themeTint="F2"/>
        </w:rPr>
        <w:t>Vs. blanket exclusion w exceptions (</w:t>
      </w:r>
      <w:proofErr w:type="spellStart"/>
      <w:r>
        <w:rPr>
          <w:color w:val="0D0D0D" w:themeColor="text1" w:themeTint="F2"/>
        </w:rPr>
        <w:t>Parl</w:t>
      </w:r>
      <w:proofErr w:type="spellEnd"/>
      <w:r>
        <w:rPr>
          <w:color w:val="0D0D0D" w:themeColor="text1" w:themeTint="F2"/>
        </w:rPr>
        <w:t xml:space="preserve"> has to think up possible uses before hand); </w:t>
      </w:r>
    </w:p>
    <w:p w14:paraId="528370FC" w14:textId="2D7C87A3" w:rsidR="002542F4" w:rsidRPr="000556DC" w:rsidRDefault="000556DC" w:rsidP="000556DC">
      <w:pPr>
        <w:pStyle w:val="ListParagraph"/>
        <w:numPr>
          <w:ilvl w:val="1"/>
          <w:numId w:val="94"/>
        </w:numPr>
      </w:pPr>
      <w:r>
        <w:t xml:space="preserve"> </w:t>
      </w:r>
      <w:r w:rsidR="00AD7BA7">
        <w:t xml:space="preserve">“ </w:t>
      </w:r>
      <w:proofErr w:type="gramStart"/>
      <w:r w:rsidR="00AD7BA7">
        <w:t>a</w:t>
      </w:r>
      <w:proofErr w:type="gramEnd"/>
      <w:r w:rsidR="00AD7BA7">
        <w:t xml:space="preserve"> law which prevents the trier of fact from getting at the truth by excluding relevant evidence in the absence of a clear ground of policy or law justifying the exclusion runs afoul of our fundamental conceptions of justice and what constitutes a fair trial.” – </w:t>
      </w:r>
      <w:proofErr w:type="spellStart"/>
      <w:r w:rsidR="00AD7BA7">
        <w:t>McLachlin</w:t>
      </w:r>
      <w:proofErr w:type="spellEnd"/>
      <w:r w:rsidR="00AD7BA7">
        <w:t xml:space="preserve"> J</w:t>
      </w:r>
    </w:p>
    <w:p w14:paraId="363AA179" w14:textId="2ACB988A" w:rsidR="00F17019" w:rsidRDefault="00F17019" w:rsidP="00F17019">
      <w:pPr>
        <w:pStyle w:val="ListParagraph"/>
        <w:numPr>
          <w:ilvl w:val="1"/>
          <w:numId w:val="94"/>
        </w:numPr>
        <w:rPr>
          <w:color w:val="0D0D0D" w:themeColor="text1" w:themeTint="F2"/>
        </w:rPr>
      </w:pPr>
      <w:proofErr w:type="gramStart"/>
      <w:r>
        <w:rPr>
          <w:color w:val="0D0D0D" w:themeColor="text1" w:themeTint="F2"/>
        </w:rPr>
        <w:t>a</w:t>
      </w:r>
      <w:proofErr w:type="gramEnd"/>
      <w:r>
        <w:rPr>
          <w:color w:val="0D0D0D" w:themeColor="text1" w:themeTint="F2"/>
        </w:rPr>
        <w:t xml:space="preserve"> potential big gun in the arsenal for getting </w:t>
      </w:r>
      <w:proofErr w:type="spellStart"/>
      <w:r>
        <w:rPr>
          <w:color w:val="0D0D0D" w:themeColor="text1" w:themeTint="F2"/>
        </w:rPr>
        <w:t>ev</w:t>
      </w:r>
      <w:proofErr w:type="spellEnd"/>
      <w:r>
        <w:rPr>
          <w:color w:val="0D0D0D" w:themeColor="text1" w:themeTint="F2"/>
        </w:rPr>
        <w:t xml:space="preserve"> in. </w:t>
      </w:r>
    </w:p>
    <w:p w14:paraId="2533F449" w14:textId="77777777" w:rsidR="000556DC" w:rsidRDefault="00151DB8" w:rsidP="000556DC">
      <w:pPr>
        <w:pStyle w:val="ListParagraph"/>
        <w:numPr>
          <w:ilvl w:val="1"/>
          <w:numId w:val="94"/>
        </w:numPr>
        <w:rPr>
          <w:color w:val="0D0D0D" w:themeColor="text1" w:themeTint="F2"/>
        </w:rPr>
      </w:pPr>
      <w:r>
        <w:rPr>
          <w:color w:val="0D0D0D" w:themeColor="text1" w:themeTint="F2"/>
        </w:rPr>
        <w:t xml:space="preserve">Ensure exclusion is for a specific purpose and to the minimal extent possible to do its job (Like the </w:t>
      </w:r>
      <w:proofErr w:type="gramStart"/>
      <w:r>
        <w:rPr>
          <w:i/>
          <w:color w:val="0D0D0D" w:themeColor="text1" w:themeTint="F2"/>
        </w:rPr>
        <w:t xml:space="preserve">Oakes </w:t>
      </w:r>
      <w:r>
        <w:rPr>
          <w:color w:val="0D0D0D" w:themeColor="text1" w:themeTint="F2"/>
        </w:rPr>
        <w:t xml:space="preserve"> language</w:t>
      </w:r>
      <w:proofErr w:type="gramEnd"/>
      <w:r>
        <w:rPr>
          <w:color w:val="0D0D0D" w:themeColor="text1" w:themeTint="F2"/>
        </w:rPr>
        <w:t>, it is also a balancing  provision.</w:t>
      </w:r>
    </w:p>
    <w:p w14:paraId="02515D3A" w14:textId="0809FBBA" w:rsidR="00F17019" w:rsidRPr="00F17019" w:rsidRDefault="00F17019" w:rsidP="003A7B7B">
      <w:pPr>
        <w:rPr>
          <w:color w:val="0D0D0D" w:themeColor="text1" w:themeTint="F2"/>
        </w:rPr>
      </w:pPr>
    </w:p>
    <w:p w14:paraId="7443A9CD" w14:textId="020AC32D" w:rsidR="00AD7BA7" w:rsidRPr="003A7B7B" w:rsidRDefault="003A7B7B" w:rsidP="003A7B7B">
      <w:pPr>
        <w:ind w:firstLine="360"/>
        <w:rPr>
          <w:color w:val="0D0D0D" w:themeColor="text1" w:themeTint="F2"/>
        </w:rPr>
      </w:pPr>
      <w:r>
        <w:rPr>
          <w:color w:val="0D0D0D" w:themeColor="text1" w:themeTint="F2"/>
        </w:rPr>
        <w:t>-</w:t>
      </w:r>
      <w:proofErr w:type="gramStart"/>
      <w:r w:rsidR="00AD7BA7">
        <w:rPr>
          <w:color w:val="0D0D0D" w:themeColor="text1" w:themeTint="F2"/>
        </w:rPr>
        <w:t>while</w:t>
      </w:r>
      <w:proofErr w:type="gramEnd"/>
      <w:r w:rsidR="00AD7BA7">
        <w:rPr>
          <w:color w:val="0D0D0D" w:themeColor="text1" w:themeTint="F2"/>
        </w:rPr>
        <w:t xml:space="preserve"> striking down s. 276 of the CCC re: blocking </w:t>
      </w:r>
      <w:r w:rsidR="009B79BD">
        <w:rPr>
          <w:color w:val="0D0D0D" w:themeColor="text1" w:themeTint="F2"/>
        </w:rPr>
        <w:t xml:space="preserve">certain </w:t>
      </w:r>
      <w:r w:rsidR="00AD7BA7">
        <w:rPr>
          <w:color w:val="0D0D0D" w:themeColor="text1" w:themeTint="F2"/>
        </w:rPr>
        <w:t>evidence of past sexual history</w:t>
      </w:r>
      <w:r w:rsidR="009B79BD">
        <w:rPr>
          <w:color w:val="0D0D0D" w:themeColor="text1" w:themeTint="F2"/>
        </w:rPr>
        <w:t xml:space="preserve"> to too far a degree</w:t>
      </w:r>
      <w:r w:rsidR="00AD7BA7">
        <w:rPr>
          <w:color w:val="0D0D0D" w:themeColor="text1" w:themeTint="F2"/>
        </w:rPr>
        <w:t>.</w:t>
      </w:r>
    </w:p>
    <w:p w14:paraId="62D61E7F" w14:textId="77777777" w:rsidR="00AD7BA7" w:rsidRDefault="00AD7BA7" w:rsidP="00AD7BA7">
      <w:pPr>
        <w:ind w:left="360"/>
      </w:pPr>
      <w:r>
        <w:t>-If relevant ‘presumptively admissible’</w:t>
      </w:r>
    </w:p>
    <w:p w14:paraId="4B5CE63F" w14:textId="77777777" w:rsidR="003423DE" w:rsidRDefault="003423DE" w:rsidP="003423DE"/>
    <w:p w14:paraId="45F9DF3F" w14:textId="77777777" w:rsidR="003423DE" w:rsidRPr="009E6D75" w:rsidRDefault="003423DE" w:rsidP="003423DE">
      <w:pPr>
        <w:pStyle w:val="ListParagraph"/>
        <w:numPr>
          <w:ilvl w:val="0"/>
          <w:numId w:val="5"/>
        </w:numPr>
      </w:pPr>
      <w:r>
        <w:rPr>
          <w:b/>
        </w:rPr>
        <w:t xml:space="preserve">Rules of Exclusion? – </w:t>
      </w:r>
      <w:proofErr w:type="gramStart"/>
      <w:r>
        <w:rPr>
          <w:b/>
        </w:rPr>
        <w:t>see</w:t>
      </w:r>
      <w:proofErr w:type="gramEnd"/>
      <w:r>
        <w:rPr>
          <w:b/>
        </w:rPr>
        <w:t xml:space="preserve"> pgs. </w:t>
      </w:r>
      <w:r w:rsidRPr="003423DE">
        <w:rPr>
          <w:b/>
          <w:highlight w:val="yellow"/>
        </w:rPr>
        <w:t>_______</w:t>
      </w:r>
    </w:p>
    <w:p w14:paraId="29F3AF82" w14:textId="1FDC4F76" w:rsidR="009E6D75" w:rsidRPr="0062164C" w:rsidRDefault="009E6D75" w:rsidP="009E6D75">
      <w:pPr>
        <w:pStyle w:val="ListParagraph"/>
        <w:ind w:left="360"/>
      </w:pPr>
      <w:r>
        <w:rPr>
          <w:b/>
        </w:rPr>
        <w:t>-</w:t>
      </w:r>
      <w:r w:rsidR="00EE6A5A">
        <w:rPr>
          <w:b/>
        </w:rPr>
        <w:t xml:space="preserve">Burden: </w:t>
      </w:r>
      <w:r w:rsidRPr="00EE6A5A">
        <w:t xml:space="preserve">party opposing </w:t>
      </w:r>
      <w:r w:rsidR="009743E5">
        <w:t xml:space="preserve">at admission </w:t>
      </w:r>
      <w:r w:rsidRPr="00EE6A5A">
        <w:t xml:space="preserve">must establish </w:t>
      </w:r>
      <w:r w:rsidR="009743E5">
        <w:t xml:space="preserve">rule </w:t>
      </w:r>
      <w:r w:rsidRPr="00EE6A5A">
        <w:t>(depending on the rule); party seeking to admit =</w:t>
      </w:r>
      <w:r w:rsidR="00EE6A5A" w:rsidRPr="00EE6A5A">
        <w:t xml:space="preserve"> prove it falls w/in exception to exclusionary rule.</w:t>
      </w:r>
    </w:p>
    <w:p w14:paraId="1DF63DFE" w14:textId="77777777" w:rsidR="0062164C" w:rsidRDefault="0062164C" w:rsidP="00DD131C">
      <w:pPr>
        <w:pStyle w:val="ListParagraph"/>
        <w:numPr>
          <w:ilvl w:val="0"/>
          <w:numId w:val="8"/>
        </w:numPr>
      </w:pPr>
      <w:r>
        <w:t>Hearsay</w:t>
      </w:r>
    </w:p>
    <w:p w14:paraId="0AB50567" w14:textId="77777777" w:rsidR="0062164C" w:rsidRDefault="0062164C" w:rsidP="00DD131C">
      <w:pPr>
        <w:pStyle w:val="ListParagraph"/>
        <w:numPr>
          <w:ilvl w:val="0"/>
          <w:numId w:val="8"/>
        </w:numPr>
      </w:pPr>
      <w:r>
        <w:t>Opinion Evidence (unless expert)</w:t>
      </w:r>
    </w:p>
    <w:p w14:paraId="5D9D08DF" w14:textId="3224D6DD" w:rsidR="0062164C" w:rsidRDefault="006534F3" w:rsidP="00DD131C">
      <w:pPr>
        <w:pStyle w:val="ListParagraph"/>
        <w:numPr>
          <w:ilvl w:val="0"/>
          <w:numId w:val="8"/>
        </w:numPr>
      </w:pPr>
      <w:r>
        <w:t xml:space="preserve">Involuntary </w:t>
      </w:r>
      <w:r w:rsidR="0062164C">
        <w:t xml:space="preserve">Statements of </w:t>
      </w:r>
      <w:proofErr w:type="spellStart"/>
      <w:r w:rsidR="0062164C">
        <w:t>Acc’d</w:t>
      </w:r>
      <w:proofErr w:type="spellEnd"/>
      <w:r w:rsidR="0062164C">
        <w:t xml:space="preserve"> to Persons in Authority</w:t>
      </w:r>
    </w:p>
    <w:p w14:paraId="6C6A45A6" w14:textId="77777777" w:rsidR="0062164C" w:rsidRDefault="0062164C" w:rsidP="00DD131C">
      <w:pPr>
        <w:pStyle w:val="ListParagraph"/>
        <w:numPr>
          <w:ilvl w:val="0"/>
          <w:numId w:val="8"/>
        </w:numPr>
      </w:pPr>
      <w:r>
        <w:t>Some character evidence (unless SFE)</w:t>
      </w:r>
    </w:p>
    <w:p w14:paraId="43FEEE0F" w14:textId="77777777" w:rsidR="0062164C" w:rsidRDefault="0062164C" w:rsidP="00DD131C">
      <w:pPr>
        <w:pStyle w:val="ListParagraph"/>
        <w:numPr>
          <w:ilvl w:val="0"/>
          <w:numId w:val="8"/>
        </w:numPr>
      </w:pPr>
      <w:r>
        <w:t>Privileged</w:t>
      </w:r>
    </w:p>
    <w:p w14:paraId="25FF9FED" w14:textId="77777777" w:rsidR="0062164C" w:rsidRPr="003423DE" w:rsidRDefault="00FD6B49" w:rsidP="00DD131C">
      <w:pPr>
        <w:pStyle w:val="ListParagraph"/>
        <w:numPr>
          <w:ilvl w:val="0"/>
          <w:numId w:val="8"/>
        </w:numPr>
      </w:pPr>
      <w:r>
        <w:t>Unconstitutionally Obtained Evidence after 24(2) analysis</w:t>
      </w:r>
    </w:p>
    <w:p w14:paraId="5AA6FED8" w14:textId="77777777" w:rsidR="003423DE" w:rsidRDefault="003423DE" w:rsidP="003423DE">
      <w:pPr>
        <w:rPr>
          <w:b/>
        </w:rPr>
      </w:pPr>
      <w:r w:rsidRPr="003423DE">
        <w:rPr>
          <w:b/>
          <w:highlight w:val="yellow"/>
        </w:rPr>
        <w:t xml:space="preserve"> </w:t>
      </w:r>
    </w:p>
    <w:p w14:paraId="3A116D30" w14:textId="77777777" w:rsidR="002035C3" w:rsidRPr="003423DE" w:rsidRDefault="002035C3" w:rsidP="003423DE"/>
    <w:p w14:paraId="538B83B4" w14:textId="77777777" w:rsidR="003423DE" w:rsidRPr="009E6D75" w:rsidRDefault="003423DE" w:rsidP="003423DE">
      <w:pPr>
        <w:pStyle w:val="ListParagraph"/>
        <w:numPr>
          <w:ilvl w:val="0"/>
          <w:numId w:val="5"/>
        </w:numPr>
      </w:pPr>
      <w:r>
        <w:rPr>
          <w:b/>
        </w:rPr>
        <w:t>Residual Discretion: Do Prejudicial Effects Outweigh Probative Value?</w:t>
      </w:r>
    </w:p>
    <w:p w14:paraId="76C46B35" w14:textId="6851D806" w:rsidR="009E6D75" w:rsidRPr="00FD6B49" w:rsidRDefault="009E6D75" w:rsidP="009E6D75">
      <w:pPr>
        <w:pStyle w:val="ListParagraph"/>
        <w:ind w:left="360"/>
      </w:pPr>
      <w:r>
        <w:rPr>
          <w:b/>
        </w:rPr>
        <w:t>-</w:t>
      </w:r>
      <w:proofErr w:type="gramStart"/>
      <w:r>
        <w:rPr>
          <w:b/>
        </w:rPr>
        <w:t>no</w:t>
      </w:r>
      <w:proofErr w:type="gramEnd"/>
      <w:r>
        <w:rPr>
          <w:b/>
        </w:rPr>
        <w:t xml:space="preserve"> burden here. Discretion.</w:t>
      </w:r>
    </w:p>
    <w:p w14:paraId="2A486510" w14:textId="77777777" w:rsidR="00FD6B49" w:rsidRDefault="00FD6B49" w:rsidP="00FD6B49">
      <w:r>
        <w:t xml:space="preserve">“All </w:t>
      </w:r>
      <w:r w:rsidR="00314853">
        <w:t xml:space="preserve">relevant </w:t>
      </w:r>
      <w:proofErr w:type="spellStart"/>
      <w:r w:rsidR="00314853">
        <w:t>ev</w:t>
      </w:r>
      <w:proofErr w:type="spellEnd"/>
      <w:r w:rsidR="00314853">
        <w:t xml:space="preserve"> is admissible subject to a discretion to exclude matters that may unduly prejudice, mislead or confused the trier of fact, take up too much time, or that should otherwise be excluded on clear grounds of law or policy.”</w:t>
      </w:r>
    </w:p>
    <w:p w14:paraId="3659D408" w14:textId="77777777" w:rsidR="00280C95" w:rsidRPr="003423DE" w:rsidRDefault="00280C95" w:rsidP="00FD6B49"/>
    <w:p w14:paraId="2F27F9BE" w14:textId="77777777" w:rsidR="00F816A8" w:rsidRDefault="00EE39B5" w:rsidP="00DD131C">
      <w:pPr>
        <w:pStyle w:val="ListParagraph"/>
        <w:numPr>
          <w:ilvl w:val="0"/>
          <w:numId w:val="6"/>
        </w:numPr>
      </w:pPr>
      <w:proofErr w:type="spellStart"/>
      <w:r>
        <w:t>Prob</w:t>
      </w:r>
      <w:proofErr w:type="spellEnd"/>
      <w:r>
        <w:t xml:space="preserve"> value: </w:t>
      </w:r>
    </w:p>
    <w:p w14:paraId="2BA4C8C3" w14:textId="77777777" w:rsidR="00F816A8" w:rsidRPr="00F816A8" w:rsidRDefault="008A417A" w:rsidP="00DD131C">
      <w:pPr>
        <w:pStyle w:val="ListParagraph"/>
        <w:numPr>
          <w:ilvl w:val="1"/>
          <w:numId w:val="6"/>
        </w:numPr>
      </w:pPr>
      <w:r>
        <w:t>“</w:t>
      </w:r>
      <w:r w:rsidR="00F816A8">
        <w:t>How relevant is it?</w:t>
      </w:r>
      <w:r>
        <w:t>”</w:t>
      </w:r>
    </w:p>
    <w:p w14:paraId="6BB6B967" w14:textId="77777777" w:rsidR="008A417A" w:rsidRDefault="00EE39B5" w:rsidP="00DD131C">
      <w:pPr>
        <w:pStyle w:val="ListParagraph"/>
        <w:numPr>
          <w:ilvl w:val="1"/>
          <w:numId w:val="6"/>
        </w:numPr>
      </w:pPr>
      <w:proofErr w:type="gramStart"/>
      <w:r>
        <w:rPr>
          <w:u w:val="single"/>
        </w:rPr>
        <w:t>usefulness</w:t>
      </w:r>
      <w:proofErr w:type="gramEnd"/>
      <w:r>
        <w:t xml:space="preserve"> of the evidence to prove</w:t>
      </w:r>
      <w:r w:rsidR="00E1518E">
        <w:t xml:space="preserve"> </w:t>
      </w:r>
      <w:r>
        <w:t>an issue/the inferences you need to draw</w:t>
      </w:r>
    </w:p>
    <w:p w14:paraId="6F99C1E1" w14:textId="29159656" w:rsidR="00516E91" w:rsidRDefault="00516E91" w:rsidP="00DD131C">
      <w:pPr>
        <w:pStyle w:val="ListParagraph"/>
        <w:numPr>
          <w:ilvl w:val="1"/>
          <w:numId w:val="6"/>
        </w:numPr>
      </w:pPr>
      <w:r>
        <w:t>How close/h</w:t>
      </w:r>
      <w:r w:rsidR="009440DD">
        <w:t>ow far the evidence is to the actual crime/facts/the issue at hand?</w:t>
      </w:r>
    </w:p>
    <w:p w14:paraId="5BF39914" w14:textId="77777777" w:rsidR="00EE39B5" w:rsidRDefault="00EE39B5" w:rsidP="00DD131C">
      <w:pPr>
        <w:pStyle w:val="ListParagraph"/>
        <w:numPr>
          <w:ilvl w:val="0"/>
          <w:numId w:val="6"/>
        </w:numPr>
      </w:pPr>
      <w:r>
        <w:t>Prejudicial Effect: How much could it mislead the finder of fact or risk improper use by them?</w:t>
      </w:r>
    </w:p>
    <w:p w14:paraId="2B448D6D" w14:textId="055D83E6" w:rsidR="00EE39B5" w:rsidRDefault="00EE39B5" w:rsidP="00DD131C">
      <w:pPr>
        <w:pStyle w:val="ListParagraph"/>
        <w:numPr>
          <w:ilvl w:val="1"/>
          <w:numId w:val="6"/>
        </w:numPr>
      </w:pPr>
      <w:r>
        <w:t xml:space="preserve">Lead to </w:t>
      </w:r>
      <w:r w:rsidRPr="00EE39B5">
        <w:rPr>
          <w:u w:val="single"/>
        </w:rPr>
        <w:t xml:space="preserve">improper reasoning, confusion or </w:t>
      </w:r>
      <w:r w:rsidR="00516E91">
        <w:rPr>
          <w:u w:val="single"/>
        </w:rPr>
        <w:t xml:space="preserve">extreme </w:t>
      </w:r>
      <w:r w:rsidRPr="00EE39B5">
        <w:rPr>
          <w:u w:val="single"/>
        </w:rPr>
        <w:t>time</w:t>
      </w:r>
      <w:r>
        <w:t xml:space="preserve"> it would consume</w:t>
      </w:r>
    </w:p>
    <w:p w14:paraId="7FF25D6B" w14:textId="77777777" w:rsidR="00280C95" w:rsidRDefault="00EE39B5" w:rsidP="00DD131C">
      <w:pPr>
        <w:pStyle w:val="ListParagraph"/>
        <w:numPr>
          <w:ilvl w:val="1"/>
          <w:numId w:val="6"/>
        </w:numPr>
      </w:pPr>
      <w:r>
        <w:t>Assess risks of improper use vs. benefits of proper use.</w:t>
      </w:r>
      <w:r w:rsidR="00280C95">
        <w:t xml:space="preserve"> </w:t>
      </w:r>
    </w:p>
    <w:p w14:paraId="0FF6D560" w14:textId="77777777" w:rsidR="008A417A" w:rsidRDefault="00280C95" w:rsidP="00DD131C">
      <w:pPr>
        <w:pStyle w:val="ListParagraph"/>
        <w:numPr>
          <w:ilvl w:val="1"/>
          <w:numId w:val="6"/>
        </w:numPr>
      </w:pPr>
      <w:r>
        <w:t>Is the value worth the costs?</w:t>
      </w:r>
    </w:p>
    <w:p w14:paraId="257C95F1" w14:textId="51CE0CE9" w:rsidR="009440DD" w:rsidRDefault="009440DD" w:rsidP="00DD131C">
      <w:pPr>
        <w:pStyle w:val="ListParagraph"/>
        <w:numPr>
          <w:ilvl w:val="1"/>
          <w:numId w:val="6"/>
        </w:numPr>
      </w:pPr>
      <w:r>
        <w:t xml:space="preserve">NOT just </w:t>
      </w:r>
      <w:proofErr w:type="spellStart"/>
      <w:r>
        <w:t>prej</w:t>
      </w:r>
      <w:proofErr w:type="spellEnd"/>
      <w:r>
        <w:t xml:space="preserve"> to the D’s case.</w:t>
      </w:r>
    </w:p>
    <w:p w14:paraId="48D07066" w14:textId="77777777" w:rsidR="00912A28" w:rsidRPr="00912A28" w:rsidRDefault="008A417A" w:rsidP="00DD131C">
      <w:pPr>
        <w:pStyle w:val="ListParagraph"/>
        <w:numPr>
          <w:ilvl w:val="0"/>
          <w:numId w:val="6"/>
        </w:numPr>
      </w:pPr>
      <w:r>
        <w:t xml:space="preserve">Even if prejudice is high, if it can be dealt w by limiting instructions and can be brought ‘below’ </w:t>
      </w:r>
      <w:proofErr w:type="spellStart"/>
      <w:r>
        <w:t>prob</w:t>
      </w:r>
      <w:proofErr w:type="spellEnd"/>
      <w:r>
        <w:t xml:space="preserve"> (even if low), it will be admitted. – </w:t>
      </w:r>
      <w:r>
        <w:rPr>
          <w:b/>
          <w:i/>
          <w:color w:val="4CD5FF"/>
        </w:rPr>
        <w:t>R v Terry</w:t>
      </w:r>
      <w:r w:rsidR="00912A28">
        <w:rPr>
          <w:b/>
          <w:i/>
          <w:color w:val="4CD5FF"/>
        </w:rPr>
        <w:t xml:space="preserve"> </w:t>
      </w:r>
    </w:p>
    <w:p w14:paraId="0B646EF6" w14:textId="7F74DFED" w:rsidR="008A417A" w:rsidRPr="00280C95" w:rsidRDefault="00912A28" w:rsidP="00912A28">
      <w:pPr>
        <w:pStyle w:val="ListParagraph"/>
        <w:numPr>
          <w:ilvl w:val="1"/>
          <w:numId w:val="6"/>
        </w:numPr>
      </w:pPr>
      <w:r>
        <w:sym w:font="Wingdings" w:char="F0E0"/>
      </w:r>
      <w:r>
        <w:t xml:space="preserve"> </w:t>
      </w:r>
      <w:proofErr w:type="gramStart"/>
      <w:r>
        <w:t>dream</w:t>
      </w:r>
      <w:proofErr w:type="gramEnd"/>
      <w:r>
        <w:t xml:space="preserve"> and poem about killing someone.  Poem let in w </w:t>
      </w:r>
      <w:proofErr w:type="spellStart"/>
      <w:r>
        <w:t>lting</w:t>
      </w:r>
      <w:proofErr w:type="spellEnd"/>
      <w:r>
        <w:t xml:space="preserve"> instruction as to allowable </w:t>
      </w:r>
      <w:r>
        <w:rPr>
          <w:i/>
        </w:rPr>
        <w:t>circumstantial</w:t>
      </w:r>
      <w:r>
        <w:t xml:space="preserve"> inferences</w:t>
      </w:r>
    </w:p>
    <w:p w14:paraId="270197DA" w14:textId="77777777" w:rsidR="00280C95" w:rsidRDefault="00280C95" w:rsidP="00DD131C">
      <w:pPr>
        <w:pStyle w:val="ListParagraph"/>
        <w:numPr>
          <w:ilvl w:val="0"/>
          <w:numId w:val="6"/>
        </w:numPr>
      </w:pPr>
      <w:r>
        <w:rPr>
          <w:color w:val="0D0D0D" w:themeColor="text1" w:themeTint="F2"/>
        </w:rPr>
        <w:t xml:space="preserve">It is a discretion of the trial judge – </w:t>
      </w:r>
      <w:r>
        <w:rPr>
          <w:b/>
          <w:i/>
          <w:color w:val="4CD5FF"/>
        </w:rPr>
        <w:t>Gray v ICBC</w:t>
      </w:r>
    </w:p>
    <w:p w14:paraId="032B60CA" w14:textId="71EE3617" w:rsidR="00EE39B5" w:rsidRDefault="00EE39B5" w:rsidP="003A7B7B"/>
    <w:p w14:paraId="320E056C" w14:textId="6398213C" w:rsidR="003A7B7B" w:rsidRPr="00912A28" w:rsidRDefault="003A7B7B" w:rsidP="003A7B7B">
      <w:proofErr w:type="spellStart"/>
      <w:r>
        <w:rPr>
          <w:b/>
          <w:i/>
          <w:color w:val="4CD5FF"/>
        </w:rPr>
        <w:t>Seaboyer</w:t>
      </w:r>
      <w:proofErr w:type="spellEnd"/>
      <w:r w:rsidR="00912A28">
        <w:rPr>
          <w:b/>
          <w:i/>
          <w:color w:val="4CD5FF"/>
        </w:rPr>
        <w:t xml:space="preserve"> </w:t>
      </w:r>
      <w:r w:rsidR="00912A28" w:rsidRPr="00912A28">
        <w:t>(1991 SCC)</w:t>
      </w:r>
    </w:p>
    <w:p w14:paraId="662BB9AB" w14:textId="7F6BF9A8" w:rsidR="001B7F49" w:rsidRPr="001B7F49" w:rsidRDefault="001B7F49" w:rsidP="003A7B7B">
      <w:pPr>
        <w:rPr>
          <w:b/>
          <w:color w:val="0D0D0D" w:themeColor="text1" w:themeTint="F2"/>
          <w:u w:val="single"/>
        </w:rPr>
      </w:pPr>
      <w:r w:rsidRPr="001B7F49">
        <w:rPr>
          <w:b/>
          <w:color w:val="0D0D0D" w:themeColor="text1" w:themeTint="F2"/>
          <w:u w:val="single"/>
        </w:rPr>
        <w:t>-</w:t>
      </w:r>
      <w:r w:rsidRPr="001B7F49">
        <w:rPr>
          <w:u w:val="single"/>
        </w:rPr>
        <w:t xml:space="preserve"> Is its value worth what it costs?</w:t>
      </w:r>
    </w:p>
    <w:p w14:paraId="5EF2D67A" w14:textId="77777777" w:rsidR="003A7B7B" w:rsidRPr="000556DC" w:rsidRDefault="003A7B7B" w:rsidP="003A7B7B">
      <w:pPr>
        <w:rPr>
          <w:color w:val="0D0D0D" w:themeColor="text1" w:themeTint="F2"/>
        </w:rPr>
      </w:pPr>
      <w:r w:rsidRPr="000556DC">
        <w:rPr>
          <w:b/>
          <w:color w:val="0D0D0D" w:themeColor="text1" w:themeTint="F2"/>
        </w:rPr>
        <w:t xml:space="preserve">-If law is going to exclude relevant evidence, must establish that the rule will only exclude D evidence whose probative value is </w:t>
      </w:r>
      <w:r w:rsidRPr="000556DC">
        <w:rPr>
          <w:b/>
          <w:color w:val="0D0D0D" w:themeColor="text1" w:themeTint="F2"/>
          <w:u w:val="single"/>
        </w:rPr>
        <w:t xml:space="preserve">substantially outweighed </w:t>
      </w:r>
      <w:r w:rsidRPr="000556DC">
        <w:rPr>
          <w:b/>
          <w:color w:val="0D0D0D" w:themeColor="text1" w:themeTint="F2"/>
        </w:rPr>
        <w:t xml:space="preserve">by its </w:t>
      </w:r>
      <w:proofErr w:type="spellStart"/>
      <w:r w:rsidRPr="000556DC">
        <w:rPr>
          <w:b/>
          <w:color w:val="0D0D0D" w:themeColor="text1" w:themeTint="F2"/>
        </w:rPr>
        <w:t>prej</w:t>
      </w:r>
      <w:proofErr w:type="spellEnd"/>
      <w:r w:rsidRPr="000556DC">
        <w:rPr>
          <w:b/>
          <w:color w:val="0D0D0D" w:themeColor="text1" w:themeTint="F2"/>
        </w:rPr>
        <w:t xml:space="preserve"> effect.  </w:t>
      </w:r>
    </w:p>
    <w:p w14:paraId="251AE2C9" w14:textId="77777777" w:rsidR="003A7B7B" w:rsidRDefault="003A7B7B" w:rsidP="003A7B7B">
      <w:pPr>
        <w:rPr>
          <w:b/>
          <w:color w:val="0D0D0D" w:themeColor="text1" w:themeTint="F2"/>
        </w:rPr>
      </w:pPr>
      <w:r>
        <w:rPr>
          <w:b/>
          <w:color w:val="0D0D0D" w:themeColor="text1" w:themeTint="F2"/>
        </w:rPr>
        <w:t>****</w:t>
      </w:r>
      <w:proofErr w:type="spellStart"/>
      <w:r w:rsidRPr="000556DC">
        <w:rPr>
          <w:b/>
          <w:color w:val="0D0D0D" w:themeColor="text1" w:themeTint="F2"/>
        </w:rPr>
        <w:t>Prob</w:t>
      </w:r>
      <w:proofErr w:type="spellEnd"/>
      <w:r w:rsidRPr="000556DC">
        <w:rPr>
          <w:b/>
          <w:color w:val="0D0D0D" w:themeColor="text1" w:themeTint="F2"/>
        </w:rPr>
        <w:t xml:space="preserve"> vs. </w:t>
      </w:r>
      <w:proofErr w:type="spellStart"/>
      <w:r w:rsidRPr="000556DC">
        <w:rPr>
          <w:b/>
          <w:color w:val="0D0D0D" w:themeColor="text1" w:themeTint="F2"/>
        </w:rPr>
        <w:t>prej</w:t>
      </w:r>
      <w:proofErr w:type="spellEnd"/>
      <w:r w:rsidRPr="000556DC">
        <w:rPr>
          <w:b/>
          <w:color w:val="0D0D0D" w:themeColor="text1" w:themeTint="F2"/>
        </w:rPr>
        <w:t xml:space="preserve"> also</w:t>
      </w:r>
      <w:r>
        <w:rPr>
          <w:b/>
          <w:color w:val="0D0D0D" w:themeColor="text1" w:themeTint="F2"/>
        </w:rPr>
        <w:t xml:space="preserve"> reaches a constitutional necessity level.</w:t>
      </w:r>
    </w:p>
    <w:p w14:paraId="137AF20B" w14:textId="77777777" w:rsidR="003A7B7B" w:rsidRPr="000556DC" w:rsidRDefault="003A7B7B" w:rsidP="008E1C2A">
      <w:pPr>
        <w:pStyle w:val="ListParagraph"/>
        <w:numPr>
          <w:ilvl w:val="0"/>
          <w:numId w:val="95"/>
        </w:numPr>
        <w:rPr>
          <w:b/>
          <w:color w:val="0D0D0D" w:themeColor="text1" w:themeTint="F2"/>
        </w:rPr>
      </w:pPr>
      <w:r>
        <w:rPr>
          <w:color w:val="0D0D0D" w:themeColor="text1" w:themeTint="F2"/>
        </w:rPr>
        <w:t>Another constitutional argument opening.</w:t>
      </w:r>
    </w:p>
    <w:p w14:paraId="6EA44C3C" w14:textId="77777777" w:rsidR="003A7B7B" w:rsidRPr="00151DB8" w:rsidRDefault="003A7B7B" w:rsidP="008E1C2A">
      <w:pPr>
        <w:pStyle w:val="ListParagraph"/>
        <w:numPr>
          <w:ilvl w:val="0"/>
          <w:numId w:val="95"/>
        </w:numPr>
        <w:rPr>
          <w:b/>
          <w:color w:val="0D0D0D" w:themeColor="text1" w:themeTint="F2"/>
        </w:rPr>
      </w:pPr>
      <w:r>
        <w:rPr>
          <w:color w:val="0D0D0D" w:themeColor="text1" w:themeTint="F2"/>
        </w:rPr>
        <w:t xml:space="preserve">Equal </w:t>
      </w:r>
      <w:proofErr w:type="spellStart"/>
      <w:r>
        <w:rPr>
          <w:color w:val="0D0D0D" w:themeColor="text1" w:themeTint="F2"/>
        </w:rPr>
        <w:t>prob</w:t>
      </w:r>
      <w:proofErr w:type="spellEnd"/>
      <w:r>
        <w:rPr>
          <w:color w:val="0D0D0D" w:themeColor="text1" w:themeTint="F2"/>
        </w:rPr>
        <w:t xml:space="preserve"> and </w:t>
      </w:r>
      <w:proofErr w:type="spellStart"/>
      <w:r>
        <w:rPr>
          <w:color w:val="0D0D0D" w:themeColor="text1" w:themeTint="F2"/>
        </w:rPr>
        <w:t>prej</w:t>
      </w:r>
      <w:proofErr w:type="spellEnd"/>
    </w:p>
    <w:p w14:paraId="04B1BF8C" w14:textId="77777777" w:rsidR="003A7B7B" w:rsidRPr="008A417A" w:rsidRDefault="003A7B7B" w:rsidP="003A7B7B"/>
    <w:p w14:paraId="322CC9A6" w14:textId="77777777" w:rsidR="00E07535" w:rsidRDefault="00E07535" w:rsidP="00E07535"/>
    <w:p w14:paraId="2D2C07CE" w14:textId="34F932E0" w:rsidR="00D87709" w:rsidRPr="00D87709" w:rsidRDefault="00D87709" w:rsidP="00D87709">
      <w:pPr>
        <w:pStyle w:val="ListParagraph"/>
        <w:numPr>
          <w:ilvl w:val="0"/>
          <w:numId w:val="5"/>
        </w:numPr>
      </w:pPr>
      <w:r w:rsidRPr="00D87709">
        <w:rPr>
          <w:b/>
        </w:rPr>
        <w:t>If Admitted:  Limiting instructions/uses?</w:t>
      </w:r>
    </w:p>
    <w:p w14:paraId="5DA35821" w14:textId="7F61F76A" w:rsidR="00D87709" w:rsidRDefault="00D87709" w:rsidP="00CB6416">
      <w:pPr>
        <w:pStyle w:val="ListParagraph"/>
        <w:numPr>
          <w:ilvl w:val="0"/>
          <w:numId w:val="70"/>
        </w:numPr>
      </w:pPr>
      <w:r>
        <w:t xml:space="preserve">The judge may be required in certain circs under case law (e.g. </w:t>
      </w:r>
      <w:proofErr w:type="spellStart"/>
      <w:r>
        <w:t>Vertovec</w:t>
      </w:r>
      <w:proofErr w:type="spellEnd"/>
      <w:r>
        <w:t>) AND/OR</w:t>
      </w:r>
    </w:p>
    <w:p w14:paraId="0D342C9A" w14:textId="35DF6250" w:rsidR="00D87709" w:rsidRDefault="00D87709" w:rsidP="00CB6416">
      <w:pPr>
        <w:pStyle w:val="ListParagraph"/>
        <w:numPr>
          <w:ilvl w:val="0"/>
          <w:numId w:val="70"/>
        </w:numPr>
      </w:pPr>
      <w:r>
        <w:t xml:space="preserve">If there are any prejudicial effects/improper </w:t>
      </w:r>
      <w:proofErr w:type="spellStart"/>
      <w:r>
        <w:t>reasonings</w:t>
      </w:r>
      <w:proofErr w:type="spellEnd"/>
      <w:r>
        <w:t xml:space="preserve"> that could arise, MUST instruct against them.</w:t>
      </w:r>
    </w:p>
    <w:p w14:paraId="29F8D9D9" w14:textId="77777777" w:rsidR="009B79BD" w:rsidRDefault="009B79BD" w:rsidP="00E07535">
      <w:pPr>
        <w:pStyle w:val="Heading1"/>
      </w:pPr>
    </w:p>
    <w:p w14:paraId="13D4F753" w14:textId="77777777" w:rsidR="00C54796" w:rsidRDefault="00C54796" w:rsidP="00C54796"/>
    <w:p w14:paraId="6C20D5B6" w14:textId="77777777" w:rsidR="00C54796" w:rsidRDefault="00C54796" w:rsidP="00C54796"/>
    <w:p w14:paraId="42B3878D" w14:textId="77777777" w:rsidR="00C54796" w:rsidRDefault="00C54796" w:rsidP="00C54796"/>
    <w:p w14:paraId="7C63FD5E" w14:textId="77777777" w:rsidR="00C54796" w:rsidRDefault="00C54796" w:rsidP="00C54796"/>
    <w:p w14:paraId="22FBF47D" w14:textId="77777777" w:rsidR="00C54796" w:rsidRDefault="00C54796" w:rsidP="00C54796"/>
    <w:p w14:paraId="36DF2445" w14:textId="77777777" w:rsidR="00C54796" w:rsidRDefault="00C54796" w:rsidP="00C54796"/>
    <w:p w14:paraId="297F4223" w14:textId="77777777" w:rsidR="00C54796" w:rsidRDefault="00C54796" w:rsidP="00C54796"/>
    <w:p w14:paraId="1218EEBE" w14:textId="77777777" w:rsidR="00C54796" w:rsidRDefault="00C54796" w:rsidP="00C54796"/>
    <w:p w14:paraId="618BA113" w14:textId="77777777" w:rsidR="00C54796" w:rsidRDefault="00C54796" w:rsidP="00C54796"/>
    <w:p w14:paraId="44AF3CA1" w14:textId="77777777" w:rsidR="00C54796" w:rsidRDefault="00C54796" w:rsidP="00C54796"/>
    <w:p w14:paraId="11B5C774" w14:textId="77777777" w:rsidR="00C54796" w:rsidRDefault="00C54796" w:rsidP="00C54796"/>
    <w:p w14:paraId="05B17440" w14:textId="77777777" w:rsidR="00C54796" w:rsidRDefault="00C54796" w:rsidP="00C54796"/>
    <w:p w14:paraId="03C57D31" w14:textId="77777777" w:rsidR="00C54796" w:rsidRDefault="00C54796" w:rsidP="00C54796"/>
    <w:p w14:paraId="4A606E48" w14:textId="77777777" w:rsidR="00C54796" w:rsidRDefault="00C54796" w:rsidP="00C54796"/>
    <w:p w14:paraId="7073A3CF" w14:textId="77777777" w:rsidR="00C54796" w:rsidRDefault="00C54796" w:rsidP="00C54796"/>
    <w:p w14:paraId="1F602C5F" w14:textId="77777777" w:rsidR="00C54796" w:rsidRDefault="00C54796" w:rsidP="00C54796"/>
    <w:p w14:paraId="4792E8D7" w14:textId="77777777" w:rsidR="00C54796" w:rsidRDefault="00C54796" w:rsidP="00C54796"/>
    <w:p w14:paraId="69FB6003" w14:textId="77777777" w:rsidR="00C54796" w:rsidRDefault="00C54796" w:rsidP="00C54796"/>
    <w:p w14:paraId="6B9F401C" w14:textId="77777777" w:rsidR="00C54796" w:rsidRDefault="00C54796" w:rsidP="00C54796"/>
    <w:p w14:paraId="576B5706" w14:textId="77777777" w:rsidR="00C54796" w:rsidRDefault="00C54796" w:rsidP="00C54796"/>
    <w:p w14:paraId="4BF66DE6" w14:textId="77777777" w:rsidR="00C54796" w:rsidRDefault="00C54796" w:rsidP="00C54796"/>
    <w:p w14:paraId="47E2FFE6" w14:textId="77777777" w:rsidR="00C54796" w:rsidRDefault="00C54796" w:rsidP="00C54796"/>
    <w:p w14:paraId="6A7FF13F" w14:textId="77777777" w:rsidR="00C54796" w:rsidRDefault="00C54796" w:rsidP="00C54796"/>
    <w:p w14:paraId="4956DDCB" w14:textId="77777777" w:rsidR="00C54796" w:rsidRDefault="00C54796" w:rsidP="00C54796"/>
    <w:p w14:paraId="2487A1C5" w14:textId="77777777" w:rsidR="00C54796" w:rsidRDefault="00C54796" w:rsidP="00C54796"/>
    <w:p w14:paraId="0255C110" w14:textId="77777777" w:rsidR="00C54796" w:rsidRDefault="00C54796" w:rsidP="00C54796"/>
    <w:p w14:paraId="2EDC22A9" w14:textId="77777777" w:rsidR="00C54796" w:rsidRDefault="00C54796" w:rsidP="00C54796"/>
    <w:p w14:paraId="4E2A6871" w14:textId="77777777" w:rsidR="00C54796" w:rsidRDefault="00C54796" w:rsidP="00C54796"/>
    <w:p w14:paraId="4BF586A0" w14:textId="77777777" w:rsidR="00C54796" w:rsidRDefault="00C54796" w:rsidP="00C54796"/>
    <w:p w14:paraId="253A7E38" w14:textId="77777777" w:rsidR="00C54796" w:rsidRDefault="00C54796" w:rsidP="00C54796"/>
    <w:p w14:paraId="5008F8DE" w14:textId="77777777" w:rsidR="00C54796" w:rsidRDefault="00C54796" w:rsidP="00C54796"/>
    <w:p w14:paraId="2ADA59F1" w14:textId="77777777" w:rsidR="00C54796" w:rsidRPr="00C54796" w:rsidRDefault="00C54796" w:rsidP="00C54796"/>
    <w:p w14:paraId="7B40BBD9" w14:textId="77777777" w:rsidR="00E07535" w:rsidRDefault="00E07535" w:rsidP="00E07535">
      <w:pPr>
        <w:pStyle w:val="Heading1"/>
      </w:pPr>
      <w:bookmarkStart w:id="3" w:name="_Toc185493527"/>
      <w:r>
        <w:t>Burdens of Proof</w:t>
      </w:r>
      <w:bookmarkEnd w:id="3"/>
    </w:p>
    <w:p w14:paraId="7D735CCE" w14:textId="77777777" w:rsidR="00E07535" w:rsidRDefault="00E07535" w:rsidP="00E07535"/>
    <w:p w14:paraId="0633F585" w14:textId="40D3C13D" w:rsidR="00EE6A5A" w:rsidRDefault="00EE6A5A" w:rsidP="00EE6A5A">
      <w:pPr>
        <w:pStyle w:val="Heading2"/>
      </w:pPr>
      <w:bookmarkStart w:id="4" w:name="_Toc185493528"/>
      <w:r>
        <w:t>Civil – Summary Judgment</w:t>
      </w:r>
      <w:bookmarkEnd w:id="4"/>
    </w:p>
    <w:p w14:paraId="229BC14C" w14:textId="74384623" w:rsidR="00C32B64" w:rsidRDefault="00C32B64" w:rsidP="00C32B64">
      <w:r>
        <w:t xml:space="preserve">Purpose: avoid failures of procedural </w:t>
      </w:r>
      <w:proofErr w:type="gramStart"/>
      <w:r>
        <w:t>justice,</w:t>
      </w:r>
      <w:proofErr w:type="gramEnd"/>
      <w:r>
        <w:t xml:space="preserve"> screen out claims that can’t survive a good hard look.</w:t>
      </w:r>
    </w:p>
    <w:p w14:paraId="548F8BFE" w14:textId="77777777" w:rsidR="00C32B64" w:rsidRPr="00C32B64" w:rsidRDefault="00C32B64" w:rsidP="00C32B64"/>
    <w:p w14:paraId="354A35B7" w14:textId="0B82A20E" w:rsidR="00C32B64" w:rsidRDefault="00C32B64" w:rsidP="00EE6A5A">
      <w:r>
        <w:t>-Made ‘sparingly and judiciously’.</w:t>
      </w:r>
    </w:p>
    <w:p w14:paraId="2CD09967" w14:textId="21BFD51B" w:rsidR="00C32B64" w:rsidRDefault="00C32B64" w:rsidP="00EE6A5A">
      <w:r>
        <w:t>-</w:t>
      </w:r>
      <w:proofErr w:type="gramStart"/>
      <w:r>
        <w:t>insufficient</w:t>
      </w:r>
      <w:proofErr w:type="gramEnd"/>
      <w:r>
        <w:t xml:space="preserve"> for opposing party to claim more and better evidence will be available at trial. (</w:t>
      </w:r>
      <w:proofErr w:type="gramStart"/>
      <w:r>
        <w:t>high</w:t>
      </w:r>
      <w:proofErr w:type="gramEnd"/>
      <w:r>
        <w:t xml:space="preserve"> level of preparedness by counsel needed).</w:t>
      </w:r>
    </w:p>
    <w:p w14:paraId="645B775F" w14:textId="77C81DCB" w:rsidR="00EE6A5A" w:rsidRPr="00EE6A5A" w:rsidRDefault="00C32B64" w:rsidP="00EE6A5A">
      <w:r>
        <w:t>-</w:t>
      </w:r>
      <w:proofErr w:type="gramStart"/>
      <w:r>
        <w:t>credibility</w:t>
      </w:r>
      <w:proofErr w:type="gramEnd"/>
      <w:r>
        <w:t xml:space="preserve"> issues requiring resolution should go to trial.</w:t>
      </w:r>
      <w:r>
        <w:rPr>
          <w:b/>
          <w:i/>
          <w:color w:val="4CD5FF"/>
        </w:rPr>
        <w:t xml:space="preserve">  </w:t>
      </w:r>
      <w:r w:rsidR="00EE6A5A">
        <w:rPr>
          <w:b/>
          <w:i/>
          <w:color w:val="4CD5FF"/>
        </w:rPr>
        <w:t xml:space="preserve">Pizza </w:t>
      </w:r>
      <w:proofErr w:type="spellStart"/>
      <w:r w:rsidR="00EE6A5A">
        <w:rPr>
          <w:b/>
          <w:i/>
          <w:color w:val="4CD5FF"/>
        </w:rPr>
        <w:t>Pizza</w:t>
      </w:r>
      <w:proofErr w:type="spellEnd"/>
      <w:r w:rsidR="00EE6A5A">
        <w:rPr>
          <w:b/>
          <w:i/>
          <w:color w:val="4CD5FF"/>
        </w:rPr>
        <w:t xml:space="preserve"> </w:t>
      </w:r>
    </w:p>
    <w:p w14:paraId="48EB4E9F" w14:textId="3F92A470" w:rsidR="00EE6A5A" w:rsidRDefault="00C32B64" w:rsidP="00E07535">
      <w:r>
        <w:t xml:space="preserve">-Even if chance of success of one side is </w:t>
      </w:r>
    </w:p>
    <w:p w14:paraId="2DE7AE1E" w14:textId="77777777" w:rsidR="00C32B64" w:rsidRDefault="00C32B64" w:rsidP="00E07535"/>
    <w:p w14:paraId="4DBC371B" w14:textId="77777777" w:rsidR="00E07535" w:rsidRDefault="00E07535" w:rsidP="00E07535">
      <w:pPr>
        <w:pStyle w:val="Heading2"/>
      </w:pPr>
      <w:bookmarkStart w:id="5" w:name="_Toc185493529"/>
      <w:r>
        <w:t>Civil – Motion for Non-Suit</w:t>
      </w:r>
      <w:bookmarkEnd w:id="5"/>
    </w:p>
    <w:p w14:paraId="489AF2C8" w14:textId="77777777" w:rsidR="00E07535" w:rsidRDefault="00E07535" w:rsidP="00E07535">
      <w:r>
        <w:t>-</w:t>
      </w:r>
      <w:proofErr w:type="gramStart"/>
      <w:r>
        <w:t>after</w:t>
      </w:r>
      <w:proofErr w:type="gramEnd"/>
      <w:r>
        <w:t xml:space="preserve"> P’s case</w:t>
      </w:r>
    </w:p>
    <w:p w14:paraId="7B60B2AD" w14:textId="77777777" w:rsidR="00E07535" w:rsidRDefault="00E07535" w:rsidP="00E07535">
      <w:pPr>
        <w:rPr>
          <w:b/>
        </w:rPr>
      </w:pPr>
      <w:r>
        <w:t>-</w:t>
      </w:r>
      <w:r>
        <w:rPr>
          <w:b/>
        </w:rPr>
        <w:t xml:space="preserve">Rule 12-5 Supreme </w:t>
      </w:r>
      <w:proofErr w:type="spellStart"/>
      <w:proofErr w:type="gramStart"/>
      <w:r>
        <w:rPr>
          <w:b/>
        </w:rPr>
        <w:t>Crt</w:t>
      </w:r>
      <w:proofErr w:type="spellEnd"/>
      <w:proofErr w:type="gramEnd"/>
      <w:r>
        <w:rPr>
          <w:b/>
        </w:rPr>
        <w:t xml:space="preserve"> Civil Rules</w:t>
      </w:r>
    </w:p>
    <w:p w14:paraId="47B396C0" w14:textId="77777777" w:rsidR="00E07535" w:rsidRPr="00E07535" w:rsidRDefault="00E07535" w:rsidP="00DD131C">
      <w:pPr>
        <w:pStyle w:val="ListParagraph"/>
        <w:numPr>
          <w:ilvl w:val="0"/>
          <w:numId w:val="10"/>
        </w:numPr>
        <w:rPr>
          <w:b/>
        </w:rPr>
      </w:pPr>
      <w:r>
        <w:rPr>
          <w:b/>
        </w:rPr>
        <w:t xml:space="preserve">No evidence motion </w:t>
      </w:r>
      <w:r>
        <w:t xml:space="preserve">(need not state whether you will lead D </w:t>
      </w:r>
      <w:proofErr w:type="spellStart"/>
      <w:r>
        <w:t>ev</w:t>
      </w:r>
      <w:proofErr w:type="spellEnd"/>
      <w:r>
        <w:t xml:space="preserve">) vs. 12-5(6) </w:t>
      </w:r>
      <w:r>
        <w:rPr>
          <w:b/>
        </w:rPr>
        <w:t xml:space="preserve">insufficient </w:t>
      </w:r>
      <w:proofErr w:type="spellStart"/>
      <w:r>
        <w:rPr>
          <w:b/>
        </w:rPr>
        <w:t>ev</w:t>
      </w:r>
      <w:proofErr w:type="spellEnd"/>
      <w:r>
        <w:rPr>
          <w:b/>
        </w:rPr>
        <w:t xml:space="preserve"> motion </w:t>
      </w:r>
      <w:r>
        <w:t xml:space="preserve">(only allowed after you will not call D </w:t>
      </w:r>
      <w:proofErr w:type="spellStart"/>
      <w:r>
        <w:t>ev</w:t>
      </w:r>
      <w:proofErr w:type="spellEnd"/>
      <w:r>
        <w:t>)</w:t>
      </w:r>
    </w:p>
    <w:p w14:paraId="4FAB1FFC" w14:textId="77777777" w:rsidR="00E07535" w:rsidRPr="00E07535" w:rsidRDefault="00E07535" w:rsidP="00DD131C">
      <w:pPr>
        <w:pStyle w:val="ListParagraph"/>
        <w:numPr>
          <w:ilvl w:val="1"/>
          <w:numId w:val="10"/>
        </w:numPr>
        <w:rPr>
          <w:b/>
        </w:rPr>
      </w:pPr>
      <w:r>
        <w:t xml:space="preserve">Creates risks re: latter </w:t>
      </w:r>
      <w:proofErr w:type="spellStart"/>
      <w:r>
        <w:t>bcz</w:t>
      </w:r>
      <w:proofErr w:type="spellEnd"/>
      <w:r>
        <w:t xml:space="preserve"> a lower bar and would otherwise become a matter of course.  No </w:t>
      </w:r>
      <w:proofErr w:type="spellStart"/>
      <w:proofErr w:type="gramStart"/>
      <w:r>
        <w:t>ev</w:t>
      </w:r>
      <w:proofErr w:type="spellEnd"/>
      <w:proofErr w:type="gramEnd"/>
      <w:r>
        <w:t xml:space="preserve"> = clearer, less time. ***</w:t>
      </w:r>
      <w:proofErr w:type="gramStart"/>
      <w:r>
        <w:t>efficiency</w:t>
      </w:r>
      <w:proofErr w:type="gramEnd"/>
      <w:r>
        <w:t xml:space="preserve"> as value here.</w:t>
      </w:r>
    </w:p>
    <w:p w14:paraId="72F6F763" w14:textId="77777777" w:rsidR="00E07535" w:rsidRPr="003A4DA4" w:rsidRDefault="00E07535" w:rsidP="00DD131C">
      <w:pPr>
        <w:pStyle w:val="ListParagraph"/>
        <w:numPr>
          <w:ilvl w:val="1"/>
          <w:numId w:val="10"/>
        </w:numPr>
        <w:rPr>
          <w:b/>
        </w:rPr>
      </w:pPr>
      <w:r>
        <w:t>Also: want it to happen less often because want to avoid sits where J has to prejudge the evidence</w:t>
      </w:r>
    </w:p>
    <w:p w14:paraId="508EDCE3" w14:textId="4C940BC4" w:rsidR="003A4DA4" w:rsidRDefault="003A4DA4" w:rsidP="003A4DA4">
      <w:r>
        <w:rPr>
          <w:b/>
        </w:rPr>
        <w:t xml:space="preserve">-Test:  </w:t>
      </w:r>
      <w:r>
        <w:t xml:space="preserve">Assuming the </w:t>
      </w:r>
      <w:proofErr w:type="spellStart"/>
      <w:proofErr w:type="gramStart"/>
      <w:r>
        <w:t>ev</w:t>
      </w:r>
      <w:proofErr w:type="spellEnd"/>
      <w:proofErr w:type="gramEnd"/>
      <w:r>
        <w:t xml:space="preserve"> to be true, and adding all </w:t>
      </w:r>
      <w:proofErr w:type="spellStart"/>
      <w:r>
        <w:t>nec</w:t>
      </w:r>
      <w:proofErr w:type="spellEnd"/>
      <w:r>
        <w:t xml:space="preserve"> and reasonable inferences, is there sufficient evidence to support the issue/element?</w:t>
      </w:r>
      <w:r w:rsidR="00AF3311">
        <w:t xml:space="preserve"> – </w:t>
      </w:r>
      <w:r w:rsidR="00AF3311">
        <w:rPr>
          <w:b/>
          <w:i/>
          <w:color w:val="4CD5FF"/>
        </w:rPr>
        <w:t>Hall v Pemberton</w:t>
      </w:r>
    </w:p>
    <w:p w14:paraId="2F3B28C7" w14:textId="13036FD1" w:rsidR="003A4DA4" w:rsidRPr="003A4DA4" w:rsidRDefault="003A4DA4" w:rsidP="003A4DA4">
      <w:r>
        <w:t xml:space="preserve"> </w:t>
      </w:r>
    </w:p>
    <w:p w14:paraId="1B83D2BD" w14:textId="77777777" w:rsidR="003A4DA4" w:rsidRDefault="003A4DA4" w:rsidP="003A4DA4"/>
    <w:p w14:paraId="071E0237" w14:textId="3568C54F" w:rsidR="00E56878" w:rsidRDefault="00E56878" w:rsidP="00E56878">
      <w:pPr>
        <w:pStyle w:val="Heading2"/>
      </w:pPr>
      <w:bookmarkStart w:id="6" w:name="_Toc185493530"/>
      <w:r>
        <w:t>Civil – Balance of Probabilities</w:t>
      </w:r>
      <w:bookmarkEnd w:id="6"/>
      <w:r>
        <w:t xml:space="preserve"> </w:t>
      </w:r>
    </w:p>
    <w:p w14:paraId="2547AF81" w14:textId="0E0EE7D7" w:rsidR="00E56878" w:rsidRDefault="00E56878" w:rsidP="00E56878">
      <w:r>
        <w:t>-</w:t>
      </w:r>
      <w:proofErr w:type="gramStart"/>
      <w:r>
        <w:t>more</w:t>
      </w:r>
      <w:proofErr w:type="gramEnd"/>
      <w:r>
        <w:t xml:space="preserve"> likely than not</w:t>
      </w:r>
    </w:p>
    <w:p w14:paraId="7CD4E2D4" w14:textId="5A2732FF" w:rsidR="00E56878" w:rsidRDefault="00E56878" w:rsidP="00E56878">
      <w:r>
        <w:t>-NOT 50% + 1</w:t>
      </w:r>
    </w:p>
    <w:p w14:paraId="2CDC4C9C" w14:textId="581D8E24" w:rsidR="00E56878" w:rsidRDefault="00E56878" w:rsidP="00E56878">
      <w:pPr>
        <w:rPr>
          <w:color w:val="0D0D0D" w:themeColor="text1" w:themeTint="F2"/>
        </w:rPr>
      </w:pPr>
      <w:r>
        <w:t>-</w:t>
      </w:r>
      <w:r>
        <w:rPr>
          <w:b/>
          <w:i/>
          <w:color w:val="4CD5FF"/>
        </w:rPr>
        <w:t xml:space="preserve">McDougall </w:t>
      </w:r>
      <w:r>
        <w:rPr>
          <w:color w:val="0D0D0D" w:themeColor="text1" w:themeTint="F2"/>
        </w:rPr>
        <w:t xml:space="preserve">– rejects the arguments for a “more exacting” standard when the civil allegations are </w:t>
      </w:r>
      <w:proofErr w:type="gramStart"/>
      <w:r>
        <w:rPr>
          <w:color w:val="0D0D0D" w:themeColor="text1" w:themeTint="F2"/>
        </w:rPr>
        <w:t>more grave</w:t>
      </w:r>
      <w:proofErr w:type="gramEnd"/>
      <w:r>
        <w:rPr>
          <w:color w:val="0D0D0D" w:themeColor="text1" w:themeTint="F2"/>
        </w:rPr>
        <w:t>.</w:t>
      </w:r>
    </w:p>
    <w:p w14:paraId="7C597DC3" w14:textId="3CB4A96F" w:rsidR="00E56878" w:rsidRDefault="00E56878" w:rsidP="00DD131C">
      <w:pPr>
        <w:pStyle w:val="ListParagraph"/>
        <w:numPr>
          <w:ilvl w:val="0"/>
          <w:numId w:val="10"/>
        </w:numPr>
        <w:rPr>
          <w:color w:val="0D0D0D" w:themeColor="text1" w:themeTint="F2"/>
        </w:rPr>
      </w:pPr>
      <w:r>
        <w:rPr>
          <w:color w:val="0D0D0D" w:themeColor="text1" w:themeTint="F2"/>
        </w:rPr>
        <w:t xml:space="preserve">Uncertainty about what the standard really is going to be in each case </w:t>
      </w:r>
      <w:r w:rsidRPr="00E56878">
        <w:rPr>
          <w:color w:val="0D0D0D" w:themeColor="text1" w:themeTint="F2"/>
        </w:rPr>
        <w:sym w:font="Wingdings" w:char="F0E0"/>
      </w:r>
      <w:r>
        <w:rPr>
          <w:color w:val="0D0D0D" w:themeColor="text1" w:themeTint="F2"/>
        </w:rPr>
        <w:t xml:space="preserve"> possible arbitrariness</w:t>
      </w:r>
    </w:p>
    <w:p w14:paraId="5B6E9771" w14:textId="781F2ACC" w:rsidR="00E56878" w:rsidRDefault="00E56878" w:rsidP="00DD131C">
      <w:pPr>
        <w:pStyle w:val="ListParagraph"/>
        <w:numPr>
          <w:ilvl w:val="0"/>
          <w:numId w:val="10"/>
        </w:numPr>
        <w:rPr>
          <w:color w:val="0D0D0D" w:themeColor="text1" w:themeTint="F2"/>
        </w:rPr>
      </w:pPr>
      <w:r>
        <w:rPr>
          <w:color w:val="0D0D0D" w:themeColor="text1" w:themeTint="F2"/>
        </w:rPr>
        <w:t>How would you explain it to a jury?</w:t>
      </w:r>
    </w:p>
    <w:p w14:paraId="79D4E9ED" w14:textId="39A68F09" w:rsidR="00E56878" w:rsidRDefault="00E56878" w:rsidP="00DD131C">
      <w:pPr>
        <w:pStyle w:val="ListParagraph"/>
        <w:numPr>
          <w:ilvl w:val="0"/>
          <w:numId w:val="10"/>
        </w:numPr>
        <w:rPr>
          <w:color w:val="0D0D0D" w:themeColor="text1" w:themeTint="F2"/>
        </w:rPr>
      </w:pPr>
      <w:r>
        <w:rPr>
          <w:color w:val="0D0D0D" w:themeColor="text1" w:themeTint="F2"/>
        </w:rPr>
        <w:t xml:space="preserve">Would there be different standards for diff torts/causes of action?  Would </w:t>
      </w:r>
      <w:proofErr w:type="gramStart"/>
      <w:r>
        <w:rPr>
          <w:color w:val="0D0D0D" w:themeColor="text1" w:themeTint="F2"/>
        </w:rPr>
        <w:t>there</w:t>
      </w:r>
      <w:proofErr w:type="gramEnd"/>
      <w:r>
        <w:rPr>
          <w:color w:val="0D0D0D" w:themeColor="text1" w:themeTint="F2"/>
        </w:rPr>
        <w:t xml:space="preserve"> need to be ranges of severity and thus standard w/in causes of action?</w:t>
      </w:r>
    </w:p>
    <w:p w14:paraId="229C79D8" w14:textId="77777777" w:rsidR="00E56878" w:rsidRDefault="00E56878" w:rsidP="00DD131C">
      <w:pPr>
        <w:pStyle w:val="ListParagraph"/>
        <w:numPr>
          <w:ilvl w:val="0"/>
          <w:numId w:val="10"/>
        </w:numPr>
        <w:rPr>
          <w:color w:val="0D0D0D" w:themeColor="text1" w:themeTint="F2"/>
        </w:rPr>
      </w:pPr>
      <w:r>
        <w:rPr>
          <w:color w:val="0D0D0D" w:themeColor="text1" w:themeTint="F2"/>
        </w:rPr>
        <w:t>There are critiques of McDougall as well!</w:t>
      </w:r>
    </w:p>
    <w:p w14:paraId="7613BE20" w14:textId="67FB12EE" w:rsidR="00E56878" w:rsidRPr="00E56878" w:rsidRDefault="00E56878" w:rsidP="00DD131C">
      <w:pPr>
        <w:pStyle w:val="ListParagraph"/>
        <w:numPr>
          <w:ilvl w:val="1"/>
          <w:numId w:val="10"/>
        </w:numPr>
        <w:rPr>
          <w:color w:val="0D0D0D" w:themeColor="text1" w:themeTint="F2"/>
        </w:rPr>
      </w:pPr>
      <w:r w:rsidRPr="00E56878">
        <w:rPr>
          <w:color w:val="0D0D0D" w:themeColor="text1" w:themeTint="F2"/>
        </w:rPr>
        <w:t>“</w:t>
      </w:r>
      <w:proofErr w:type="gramStart"/>
      <w:r>
        <w:t>there</w:t>
      </w:r>
      <w:proofErr w:type="gramEnd"/>
      <w:r>
        <w:t xml:space="preserve"> is only one civil standard of proof at common law and that is a proof on </w:t>
      </w:r>
      <w:proofErr w:type="spellStart"/>
      <w:r>
        <w:t>BoP</w:t>
      </w:r>
      <w:proofErr w:type="spellEnd"/>
      <w:r>
        <w:t xml:space="preserve">.  Of course context is </w:t>
      </w:r>
      <w:proofErr w:type="gramStart"/>
      <w:r>
        <w:t>all important</w:t>
      </w:r>
      <w:proofErr w:type="gramEnd"/>
      <w:r>
        <w:t xml:space="preserve"> and a J should not be unmindful where appropriate, of inherent probabilities or improbabilities or the seriousness of the allegations or consequences.  However, these consideration do not change the </w:t>
      </w:r>
      <w:proofErr w:type="spellStart"/>
      <w:r>
        <w:t>SoP</w:t>
      </w:r>
      <w:proofErr w:type="spellEnd"/>
      <w:r>
        <w:t>.”</w:t>
      </w:r>
    </w:p>
    <w:p w14:paraId="26122EE5" w14:textId="67FB5AF2" w:rsidR="00E56878" w:rsidRPr="00E56878" w:rsidRDefault="00E56878" w:rsidP="00DD131C">
      <w:pPr>
        <w:pStyle w:val="ListParagraph"/>
        <w:numPr>
          <w:ilvl w:val="1"/>
          <w:numId w:val="10"/>
        </w:numPr>
        <w:rPr>
          <w:color w:val="0D0D0D" w:themeColor="text1" w:themeTint="F2"/>
        </w:rPr>
      </w:pPr>
      <w:r>
        <w:t>Is this just an embedded high standard in the guise of ‘context’?</w:t>
      </w:r>
    </w:p>
    <w:p w14:paraId="2EA52D67" w14:textId="77777777" w:rsidR="00E56878" w:rsidRDefault="00E56878" w:rsidP="00E56878">
      <w:pPr>
        <w:rPr>
          <w:color w:val="0D0D0D" w:themeColor="text1" w:themeTint="F2"/>
        </w:rPr>
      </w:pPr>
    </w:p>
    <w:p w14:paraId="01A11C4B" w14:textId="77777777" w:rsidR="005447D9" w:rsidRDefault="00E56878" w:rsidP="00E56878">
      <w:pPr>
        <w:pStyle w:val="Heading2"/>
      </w:pPr>
      <w:bookmarkStart w:id="7" w:name="_Toc185493531"/>
      <w:r>
        <w:t xml:space="preserve">Criminal – </w:t>
      </w:r>
      <w:r w:rsidR="005447D9">
        <w:t>No Evidence Motion</w:t>
      </w:r>
      <w:bookmarkEnd w:id="7"/>
      <w:r w:rsidR="005447D9">
        <w:t xml:space="preserve"> </w:t>
      </w:r>
    </w:p>
    <w:p w14:paraId="11CB8A22" w14:textId="4D49E6E2" w:rsidR="00E56878" w:rsidRDefault="005447D9" w:rsidP="005447D9">
      <w:r>
        <w:t>(</w:t>
      </w:r>
      <w:proofErr w:type="gramStart"/>
      <w:r>
        <w:t>aka</w:t>
      </w:r>
      <w:proofErr w:type="gramEnd"/>
      <w:r>
        <w:t xml:space="preserve"> </w:t>
      </w:r>
      <w:r w:rsidR="00E56878">
        <w:t>Directed Verdict of Acquittal</w:t>
      </w:r>
      <w:r>
        <w:t>)</w:t>
      </w:r>
    </w:p>
    <w:p w14:paraId="272B45CB" w14:textId="77777777" w:rsidR="005447D9" w:rsidRDefault="005447D9" w:rsidP="005447D9"/>
    <w:p w14:paraId="7FF3C170" w14:textId="4550E8D0" w:rsidR="005447D9" w:rsidRDefault="003D7908" w:rsidP="00E56878">
      <w:pPr>
        <w:rPr>
          <w:b/>
          <w:i/>
          <w:color w:val="4CD5FF"/>
        </w:rPr>
      </w:pPr>
      <w:r w:rsidRPr="003D7908">
        <w:t>Test:</w:t>
      </w:r>
      <w:r w:rsidRPr="003D7908">
        <w:rPr>
          <w:b/>
        </w:rPr>
        <w:t xml:space="preserve"> If there is, before the court, any admissible evidence (direct or </w:t>
      </w:r>
      <w:proofErr w:type="spellStart"/>
      <w:r w:rsidRPr="003D7908">
        <w:rPr>
          <w:b/>
        </w:rPr>
        <w:t>circ</w:t>
      </w:r>
      <w:proofErr w:type="spellEnd"/>
      <w:r w:rsidRPr="003D7908">
        <w:rPr>
          <w:b/>
        </w:rPr>
        <w:t>, without weighing it</w:t>
      </w:r>
      <w:proofErr w:type="gramStart"/>
      <w:r w:rsidRPr="003D7908">
        <w:rPr>
          <w:b/>
        </w:rPr>
        <w:t>) which</w:t>
      </w:r>
      <w:proofErr w:type="gramEnd"/>
      <w:r w:rsidRPr="003D7908">
        <w:rPr>
          <w:b/>
        </w:rPr>
        <w:t xml:space="preserve">, if believed by a properly charged and reasonable jury, would justify conviction, J cannot direct a verdict of acquittal. </w:t>
      </w:r>
      <w:r>
        <w:t>–</w:t>
      </w:r>
      <w:r w:rsidRPr="003D7908">
        <w:t xml:space="preserve"> </w:t>
      </w:r>
      <w:proofErr w:type="spellStart"/>
      <w:r w:rsidRPr="003D7908">
        <w:rPr>
          <w:b/>
          <w:i/>
          <w:color w:val="4CD5FF"/>
        </w:rPr>
        <w:t>Monteleone</w:t>
      </w:r>
      <w:proofErr w:type="spellEnd"/>
    </w:p>
    <w:p w14:paraId="18145C4E" w14:textId="607DCE04" w:rsidR="003D7908" w:rsidRDefault="003D7908" w:rsidP="00DD131C">
      <w:pPr>
        <w:pStyle w:val="ListParagraph"/>
        <w:numPr>
          <w:ilvl w:val="0"/>
          <w:numId w:val="11"/>
        </w:numPr>
      </w:pPr>
      <w:r>
        <w:t xml:space="preserve">Application to circumstantial evidence involves </w:t>
      </w:r>
      <w:r w:rsidRPr="003D7908">
        <w:rPr>
          <w:b/>
        </w:rPr>
        <w:t>“limited weighing”</w:t>
      </w:r>
      <w:r>
        <w:t xml:space="preserve">: not just believe </w:t>
      </w:r>
      <w:proofErr w:type="spellStart"/>
      <w:proofErr w:type="gramStart"/>
      <w:r>
        <w:t>ev</w:t>
      </w:r>
      <w:proofErr w:type="spellEnd"/>
      <w:proofErr w:type="gramEnd"/>
      <w:r>
        <w:t xml:space="preserve"> but also choosing certain inferences as reasonable/rational to lead to a finding of evidence existing.</w:t>
      </w:r>
    </w:p>
    <w:p w14:paraId="0F61ABF4" w14:textId="652F3F9D" w:rsidR="005447D9" w:rsidRPr="005447D9" w:rsidRDefault="005447D9" w:rsidP="00DD131C">
      <w:pPr>
        <w:pStyle w:val="ListParagraph"/>
        <w:numPr>
          <w:ilvl w:val="0"/>
          <w:numId w:val="11"/>
        </w:numPr>
        <w:rPr>
          <w:b/>
          <w:i/>
          <w:color w:val="0D0D0D" w:themeColor="text1" w:themeTint="F2"/>
        </w:rPr>
      </w:pPr>
      <w:r>
        <w:rPr>
          <w:color w:val="0D0D0D" w:themeColor="text1" w:themeTint="F2"/>
        </w:rPr>
        <w:t xml:space="preserve">1) Classify </w:t>
      </w:r>
      <w:proofErr w:type="spellStart"/>
      <w:r>
        <w:rPr>
          <w:color w:val="0D0D0D" w:themeColor="text1" w:themeTint="F2"/>
        </w:rPr>
        <w:t>ev</w:t>
      </w:r>
      <w:proofErr w:type="spellEnd"/>
      <w:r>
        <w:rPr>
          <w:color w:val="0D0D0D" w:themeColor="text1" w:themeTint="F2"/>
        </w:rPr>
        <w:t xml:space="preserve"> (</w:t>
      </w:r>
      <w:proofErr w:type="spellStart"/>
      <w:r>
        <w:rPr>
          <w:color w:val="0D0D0D" w:themeColor="text1" w:themeTint="F2"/>
        </w:rPr>
        <w:t>dir</w:t>
      </w:r>
      <w:proofErr w:type="spellEnd"/>
      <w:r>
        <w:rPr>
          <w:color w:val="0D0D0D" w:themeColor="text1" w:themeTint="F2"/>
        </w:rPr>
        <w:t xml:space="preserve"> or </w:t>
      </w:r>
      <w:proofErr w:type="spellStart"/>
      <w:r>
        <w:rPr>
          <w:color w:val="0D0D0D" w:themeColor="text1" w:themeTint="F2"/>
        </w:rPr>
        <w:t>circ</w:t>
      </w:r>
      <w:proofErr w:type="spellEnd"/>
      <w:r>
        <w:rPr>
          <w:color w:val="0D0D0D" w:themeColor="text1" w:themeTint="F2"/>
        </w:rPr>
        <w:t xml:space="preserve">), then 2) engage in ltd weighing if </w:t>
      </w:r>
      <w:proofErr w:type="spellStart"/>
      <w:r>
        <w:rPr>
          <w:color w:val="0D0D0D" w:themeColor="text1" w:themeTint="F2"/>
        </w:rPr>
        <w:t>nec</w:t>
      </w:r>
      <w:proofErr w:type="spellEnd"/>
    </w:p>
    <w:p w14:paraId="59CE757B" w14:textId="7F888138" w:rsidR="003D7908" w:rsidRDefault="005447D9" w:rsidP="005447D9">
      <w:pPr>
        <w:rPr>
          <w:b/>
          <w:i/>
          <w:color w:val="4CD5FF"/>
        </w:rPr>
      </w:pPr>
      <w:r>
        <w:t>-</w:t>
      </w:r>
      <w:proofErr w:type="gramStart"/>
      <w:r>
        <w:t>same</w:t>
      </w:r>
      <w:proofErr w:type="gramEnd"/>
      <w:r>
        <w:t xml:space="preserve"> test applied for the confirmation of charges at a prelim hearing – </w:t>
      </w:r>
      <w:proofErr w:type="spellStart"/>
      <w:r>
        <w:rPr>
          <w:b/>
          <w:i/>
          <w:color w:val="4CD5FF"/>
        </w:rPr>
        <w:t>Arcuri</w:t>
      </w:r>
      <w:proofErr w:type="spellEnd"/>
    </w:p>
    <w:p w14:paraId="3D7A91F2" w14:textId="56130D97" w:rsidR="005447D9" w:rsidRPr="005447D9" w:rsidRDefault="005447D9" w:rsidP="00DD131C">
      <w:pPr>
        <w:pStyle w:val="ListParagraph"/>
        <w:numPr>
          <w:ilvl w:val="0"/>
          <w:numId w:val="11"/>
        </w:numPr>
        <w:rPr>
          <w:color w:val="0D0D0D" w:themeColor="text1" w:themeTint="F2"/>
        </w:rPr>
      </w:pPr>
      <w:r>
        <w:rPr>
          <w:color w:val="0D0D0D" w:themeColor="text1" w:themeTint="F2"/>
        </w:rPr>
        <w:t xml:space="preserve">Crown </w:t>
      </w:r>
      <w:proofErr w:type="spellStart"/>
      <w:r>
        <w:rPr>
          <w:color w:val="0D0D0D" w:themeColor="text1" w:themeTint="F2"/>
        </w:rPr>
        <w:t>ev</w:t>
      </w:r>
      <w:proofErr w:type="spellEnd"/>
      <w:r>
        <w:rPr>
          <w:color w:val="0D0D0D" w:themeColor="text1" w:themeTint="F2"/>
        </w:rPr>
        <w:t xml:space="preserve"> direct on all elements = trial, regardless of D </w:t>
      </w:r>
      <w:proofErr w:type="spellStart"/>
      <w:r>
        <w:rPr>
          <w:color w:val="0D0D0D" w:themeColor="text1" w:themeTint="F2"/>
        </w:rPr>
        <w:t>ev</w:t>
      </w:r>
      <w:proofErr w:type="spellEnd"/>
      <w:proofErr w:type="gramStart"/>
      <w:r>
        <w:rPr>
          <w:color w:val="0D0D0D" w:themeColor="text1" w:themeTint="F2"/>
        </w:rPr>
        <w:t xml:space="preserve">;  </w:t>
      </w:r>
      <w:proofErr w:type="spellStart"/>
      <w:r>
        <w:rPr>
          <w:color w:val="0D0D0D" w:themeColor="text1" w:themeTint="F2"/>
        </w:rPr>
        <w:t>Ev</w:t>
      </w:r>
      <w:proofErr w:type="spellEnd"/>
      <w:proofErr w:type="gramEnd"/>
      <w:r>
        <w:rPr>
          <w:color w:val="0D0D0D" w:themeColor="text1" w:themeTint="F2"/>
        </w:rPr>
        <w:t xml:space="preserve"> consisting of or including </w:t>
      </w:r>
      <w:proofErr w:type="spellStart"/>
      <w:r>
        <w:rPr>
          <w:color w:val="0D0D0D" w:themeColor="text1" w:themeTint="F2"/>
        </w:rPr>
        <w:t>circ</w:t>
      </w:r>
      <w:proofErr w:type="spellEnd"/>
      <w:r>
        <w:rPr>
          <w:color w:val="0D0D0D" w:themeColor="text1" w:themeTint="F2"/>
        </w:rPr>
        <w:t xml:space="preserve"> </w:t>
      </w:r>
      <w:proofErr w:type="spellStart"/>
      <w:r>
        <w:rPr>
          <w:color w:val="0D0D0D" w:themeColor="text1" w:themeTint="F2"/>
        </w:rPr>
        <w:t>ev</w:t>
      </w:r>
      <w:proofErr w:type="spellEnd"/>
      <w:r>
        <w:rPr>
          <w:color w:val="0D0D0D" w:themeColor="text1" w:themeTint="F2"/>
        </w:rPr>
        <w:t xml:space="preserve"> (even on </w:t>
      </w:r>
      <w:r>
        <w:rPr>
          <w:i/>
          <w:color w:val="0D0D0D" w:themeColor="text1" w:themeTint="F2"/>
        </w:rPr>
        <w:t>a single</w:t>
      </w:r>
      <w:r>
        <w:rPr>
          <w:color w:val="0D0D0D" w:themeColor="text1" w:themeTint="F2"/>
        </w:rPr>
        <w:t xml:space="preserve"> ele</w:t>
      </w:r>
      <w:r w:rsidR="00C54796">
        <w:rPr>
          <w:color w:val="0D0D0D" w:themeColor="text1" w:themeTint="F2"/>
        </w:rPr>
        <w:t xml:space="preserve">ment) = limited weighing of all </w:t>
      </w:r>
      <w:r>
        <w:rPr>
          <w:color w:val="0D0D0D" w:themeColor="text1" w:themeTint="F2"/>
        </w:rPr>
        <w:t>evidence including</w:t>
      </w:r>
      <w:r w:rsidR="00C54796">
        <w:rPr>
          <w:color w:val="0D0D0D" w:themeColor="text1" w:themeTint="F2"/>
        </w:rPr>
        <w:t xml:space="preserve"> circumstantial </w:t>
      </w:r>
      <w:proofErr w:type="spellStart"/>
      <w:r w:rsidR="00C54796">
        <w:rPr>
          <w:color w:val="0D0D0D" w:themeColor="text1" w:themeTint="F2"/>
        </w:rPr>
        <w:t>ev</w:t>
      </w:r>
      <w:proofErr w:type="spellEnd"/>
      <w:r w:rsidR="00C54796">
        <w:rPr>
          <w:color w:val="0D0D0D" w:themeColor="text1" w:themeTint="F2"/>
        </w:rPr>
        <w:t xml:space="preserve"> and</w:t>
      </w:r>
      <w:r>
        <w:rPr>
          <w:color w:val="0D0D0D" w:themeColor="text1" w:themeTint="F2"/>
        </w:rPr>
        <w:t xml:space="preserve"> that of D </w:t>
      </w:r>
    </w:p>
    <w:p w14:paraId="288412C6" w14:textId="77777777" w:rsidR="003D7908" w:rsidRDefault="003D7908" w:rsidP="00E56878"/>
    <w:p w14:paraId="5FEB17D3" w14:textId="020FE55B" w:rsidR="003D7908" w:rsidRDefault="003D7908" w:rsidP="00E56878">
      <w:r>
        <w:t>Reasons for existing:</w:t>
      </w:r>
    </w:p>
    <w:p w14:paraId="4AF5069A" w14:textId="77777777" w:rsidR="00E56878" w:rsidRDefault="00E56878" w:rsidP="00E56878">
      <w:r>
        <w:t>-</w:t>
      </w:r>
      <w:proofErr w:type="gramStart"/>
      <w:r>
        <w:t>constitutional</w:t>
      </w:r>
      <w:proofErr w:type="gramEnd"/>
      <w:r>
        <w:t xml:space="preserve"> presumption of innocence (11d), n/a for civil</w:t>
      </w:r>
    </w:p>
    <w:p w14:paraId="0CC9BFAA" w14:textId="77777777" w:rsidR="003D7908" w:rsidRDefault="00E56878" w:rsidP="00E56878">
      <w:r>
        <w:t>-</w:t>
      </w:r>
      <w:proofErr w:type="gramStart"/>
      <w:r>
        <w:t>remand</w:t>
      </w:r>
      <w:proofErr w:type="gramEnd"/>
      <w:r>
        <w:t xml:space="preserve"> is </w:t>
      </w:r>
      <w:proofErr w:type="spellStart"/>
      <w:r>
        <w:t>aweful</w:t>
      </w:r>
      <w:proofErr w:type="spellEnd"/>
      <w:r>
        <w:t xml:space="preserve">, want to end the </w:t>
      </w:r>
      <w:r>
        <w:rPr>
          <w:i/>
        </w:rPr>
        <w:t>jeopardy</w:t>
      </w:r>
      <w:r w:rsidR="003D7908">
        <w:rPr>
          <w:i/>
        </w:rPr>
        <w:t xml:space="preserve"> and prejudice</w:t>
      </w:r>
      <w:r>
        <w:t xml:space="preserve"> of being charged </w:t>
      </w:r>
      <w:r w:rsidR="003D7908">
        <w:t xml:space="preserve">(on life as well as on other, more substantiated charges). </w:t>
      </w:r>
    </w:p>
    <w:p w14:paraId="74F5E0B4" w14:textId="6FBA1315" w:rsidR="00E56878" w:rsidRPr="00E56878" w:rsidRDefault="005447D9" w:rsidP="00E56878">
      <w:r>
        <w:t>-Like air</w:t>
      </w:r>
      <w:r w:rsidR="003D7908">
        <w:t xml:space="preserve"> of reality: you don’t put stuff to a jury when such an outcome is illogical</w:t>
      </w:r>
      <w:r w:rsidR="00E56878">
        <w:t xml:space="preserve"> </w:t>
      </w:r>
    </w:p>
    <w:p w14:paraId="077D7FF0" w14:textId="77777777" w:rsidR="00E07535" w:rsidRDefault="00E07535" w:rsidP="00E56878"/>
    <w:p w14:paraId="60A85721" w14:textId="11CA2B4F" w:rsidR="005447D9" w:rsidRDefault="005447D9" w:rsidP="005447D9">
      <w:pPr>
        <w:pStyle w:val="Heading2"/>
      </w:pPr>
      <w:bookmarkStart w:id="8" w:name="_Toc185493532"/>
      <w:r>
        <w:t xml:space="preserve">Criminal – </w:t>
      </w:r>
      <w:r w:rsidR="002010B3">
        <w:t>Air of Reality of D</w:t>
      </w:r>
      <w:bookmarkEnd w:id="8"/>
    </w:p>
    <w:p w14:paraId="13EC2C7A" w14:textId="70D95182" w:rsidR="002010B3" w:rsidRDefault="002010B3" w:rsidP="002010B3">
      <w:r>
        <w:t>(</w:t>
      </w:r>
      <w:proofErr w:type="gramStart"/>
      <w:r>
        <w:t>aka</w:t>
      </w:r>
      <w:proofErr w:type="gramEnd"/>
      <w:r>
        <w:t xml:space="preserve"> Putting a D in Issue)</w:t>
      </w:r>
    </w:p>
    <w:p w14:paraId="1B03398E" w14:textId="77777777" w:rsidR="002010B3" w:rsidRDefault="002010B3" w:rsidP="002010B3"/>
    <w:p w14:paraId="10E93D48" w14:textId="77777777" w:rsidR="006B39BE" w:rsidRDefault="002010B3" w:rsidP="002010B3">
      <w:r>
        <w:t>-</w:t>
      </w:r>
      <w:proofErr w:type="gramStart"/>
      <w:r w:rsidRPr="002010B3">
        <w:rPr>
          <w:u w:val="single"/>
        </w:rPr>
        <w:t>evidentiary</w:t>
      </w:r>
      <w:proofErr w:type="gramEnd"/>
      <w:r w:rsidRPr="002010B3">
        <w:rPr>
          <w:u w:val="single"/>
        </w:rPr>
        <w:t xml:space="preserve"> burden</w:t>
      </w:r>
      <w:r>
        <w:t xml:space="preserve"> to</w:t>
      </w:r>
      <w:r w:rsidR="006B39BE">
        <w:t xml:space="preserve"> allow a D to be put to a jury </w:t>
      </w:r>
    </w:p>
    <w:p w14:paraId="1BBA4108" w14:textId="229C2124" w:rsidR="002010B3" w:rsidRDefault="006B39BE" w:rsidP="0047468E">
      <w:r>
        <w:t xml:space="preserve">-Purpose: again, avoid illogical verdicts.  J has duty to keep D’s from jury if lacking in </w:t>
      </w:r>
      <w:proofErr w:type="spellStart"/>
      <w:proofErr w:type="gramStart"/>
      <w:r>
        <w:t>ev</w:t>
      </w:r>
      <w:proofErr w:type="spellEnd"/>
      <w:proofErr w:type="gramEnd"/>
      <w:r>
        <w:t xml:space="preserve"> foundation</w:t>
      </w:r>
      <w:r w:rsidR="002010B3">
        <w:t xml:space="preserve">-- </w:t>
      </w:r>
      <w:proofErr w:type="spellStart"/>
      <w:r w:rsidR="002010B3">
        <w:rPr>
          <w:b/>
          <w:i/>
          <w:color w:val="4CD5FF"/>
        </w:rPr>
        <w:t>Cinous</w:t>
      </w:r>
      <w:proofErr w:type="spellEnd"/>
    </w:p>
    <w:p w14:paraId="54A1711D" w14:textId="01EE2AFE" w:rsidR="006B39BE" w:rsidRDefault="002010B3" w:rsidP="006B39BE">
      <w:pPr>
        <w:rPr>
          <w:b/>
        </w:rPr>
      </w:pPr>
      <w:r>
        <w:t>-</w:t>
      </w:r>
      <w:r>
        <w:rPr>
          <w:b/>
        </w:rPr>
        <w:t xml:space="preserve">Test: </w:t>
      </w:r>
      <w:r w:rsidR="006B39BE">
        <w:rPr>
          <w:b/>
        </w:rPr>
        <w:t xml:space="preserve">Assuming the D evidence is true, for each element of the D there should be: </w:t>
      </w:r>
    </w:p>
    <w:p w14:paraId="28F41303" w14:textId="2A9E1E51" w:rsidR="006B39BE" w:rsidRPr="006B39BE" w:rsidRDefault="00FC157D" w:rsidP="00DD131C">
      <w:pPr>
        <w:pStyle w:val="ListParagraph"/>
        <w:numPr>
          <w:ilvl w:val="0"/>
          <w:numId w:val="11"/>
        </w:numPr>
        <w:rPr>
          <w:b/>
        </w:rPr>
      </w:pPr>
      <w:r>
        <w:rPr>
          <w:b/>
        </w:rPr>
        <w:t>A basis in evidence</w:t>
      </w:r>
    </w:p>
    <w:p w14:paraId="76049E45" w14:textId="6E2EAC06" w:rsidR="006B39BE" w:rsidRDefault="0047468E" w:rsidP="00DD131C">
      <w:pPr>
        <w:pStyle w:val="ListParagraph"/>
        <w:numPr>
          <w:ilvl w:val="0"/>
          <w:numId w:val="11"/>
        </w:numPr>
        <w:rPr>
          <w:b/>
        </w:rPr>
      </w:pPr>
      <w:r>
        <w:rPr>
          <w:b/>
        </w:rPr>
        <w:t>“Reasonably capable of supporting the inferences needed to acquit”</w:t>
      </w:r>
      <w:r>
        <w:rPr>
          <w:b/>
        </w:rPr>
        <w:br/>
        <w:t>“</w:t>
      </w:r>
      <w:r w:rsidR="00FC157D">
        <w:rPr>
          <w:b/>
        </w:rPr>
        <w:t xml:space="preserve">Upon which a </w:t>
      </w:r>
      <w:r>
        <w:rPr>
          <w:b/>
        </w:rPr>
        <w:t xml:space="preserve">properly instructed </w:t>
      </w:r>
      <w:r w:rsidR="00FC157D">
        <w:rPr>
          <w:b/>
        </w:rPr>
        <w:t>jury could reasonably draw the inference</w:t>
      </w:r>
      <w:r>
        <w:rPr>
          <w:b/>
        </w:rPr>
        <w:t>s</w:t>
      </w:r>
      <w:r w:rsidR="00FC157D">
        <w:rPr>
          <w:b/>
        </w:rPr>
        <w:t xml:space="preserve"> necessary to acquit</w:t>
      </w:r>
      <w:r>
        <w:rPr>
          <w:b/>
        </w:rPr>
        <w:t>”</w:t>
      </w:r>
    </w:p>
    <w:p w14:paraId="264D52C3" w14:textId="77777777" w:rsidR="0047468E" w:rsidRPr="0047468E" w:rsidRDefault="006B39BE" w:rsidP="00DD131C">
      <w:pPr>
        <w:pStyle w:val="ListParagraph"/>
        <w:numPr>
          <w:ilvl w:val="1"/>
          <w:numId w:val="11"/>
        </w:numPr>
        <w:rPr>
          <w:b/>
        </w:rPr>
      </w:pPr>
      <w:r>
        <w:t xml:space="preserve">Again, for </w:t>
      </w:r>
      <w:proofErr w:type="spellStart"/>
      <w:r>
        <w:t>circ</w:t>
      </w:r>
      <w:proofErr w:type="spellEnd"/>
      <w:r>
        <w:t xml:space="preserve"> </w:t>
      </w:r>
      <w:proofErr w:type="spellStart"/>
      <w:r>
        <w:t>ev</w:t>
      </w:r>
      <w:proofErr w:type="spellEnd"/>
      <w:r w:rsidR="0047468E">
        <w:t xml:space="preserve"> a limiting weighing will occur: </w:t>
      </w:r>
    </w:p>
    <w:p w14:paraId="4C183E62" w14:textId="0AF997D0" w:rsidR="006B39BE" w:rsidRPr="006B39BE" w:rsidRDefault="0047468E" w:rsidP="00DD131C">
      <w:pPr>
        <w:pStyle w:val="ListParagraph"/>
        <w:numPr>
          <w:ilvl w:val="1"/>
          <w:numId w:val="11"/>
        </w:numPr>
        <w:rPr>
          <w:b/>
        </w:rPr>
      </w:pPr>
      <w:r>
        <w:t xml:space="preserve">The potential of the evidence is for the TJ to judge in this sort of ruling, but </w:t>
      </w:r>
      <w:r>
        <w:rPr>
          <w:b/>
          <w:i/>
        </w:rPr>
        <w:t>by its broadest potential</w:t>
      </w:r>
      <w:r>
        <w:t xml:space="preserve">.  What </w:t>
      </w:r>
      <w:proofErr w:type="gramStart"/>
      <w:r>
        <w:t>are</w:t>
      </w:r>
      <w:proofErr w:type="gramEnd"/>
      <w:r>
        <w:t xml:space="preserve"> the </w:t>
      </w:r>
      <w:r>
        <w:rPr>
          <w:i/>
        </w:rPr>
        <w:t>field</w:t>
      </w:r>
      <w:r>
        <w:t xml:space="preserve"> of reasonable inferences that could be drawn from this </w:t>
      </w:r>
      <w:proofErr w:type="spellStart"/>
      <w:r>
        <w:t>ev</w:t>
      </w:r>
      <w:proofErr w:type="spellEnd"/>
      <w:r>
        <w:t>?</w:t>
      </w:r>
    </w:p>
    <w:p w14:paraId="4025BCBD" w14:textId="77777777" w:rsidR="0047468E" w:rsidRDefault="0047468E" w:rsidP="0047468E">
      <w:r>
        <w:t>-</w:t>
      </w:r>
      <w:proofErr w:type="gramStart"/>
      <w:r>
        <w:t>again</w:t>
      </w:r>
      <w:proofErr w:type="gramEnd"/>
      <w:r>
        <w:t>, no substantive weighing or cred findings</w:t>
      </w:r>
    </w:p>
    <w:p w14:paraId="1F83B6A9" w14:textId="54B4D36C" w:rsidR="002010B3" w:rsidRPr="006B39BE" w:rsidRDefault="006B39BE" w:rsidP="00E56878">
      <w:r>
        <w:t>-</w:t>
      </w:r>
      <w:proofErr w:type="gramStart"/>
      <w:r>
        <w:t>later</w:t>
      </w:r>
      <w:proofErr w:type="gramEnd"/>
      <w:r>
        <w:t xml:space="preserve"> C</w:t>
      </w:r>
      <w:r w:rsidR="002010B3">
        <w:t xml:space="preserve">rown has a </w:t>
      </w:r>
      <w:r w:rsidR="002010B3">
        <w:rPr>
          <w:i/>
        </w:rPr>
        <w:t xml:space="preserve">persuasive burden </w:t>
      </w:r>
      <w:r w:rsidR="002010B3">
        <w:t>to disprove the D (at least one element of it) BARD</w:t>
      </w:r>
    </w:p>
    <w:p w14:paraId="381FB40C" w14:textId="77777777" w:rsidR="006B39BE" w:rsidRDefault="006B39BE" w:rsidP="00E56878"/>
    <w:p w14:paraId="334AF3B9" w14:textId="62D01EB7" w:rsidR="006B39BE" w:rsidRDefault="006B39BE" w:rsidP="006B39BE">
      <w:pPr>
        <w:pStyle w:val="Heading2"/>
      </w:pPr>
      <w:bookmarkStart w:id="9" w:name="_Toc185493533"/>
      <w:r>
        <w:t>Criminal Standard: BARD</w:t>
      </w:r>
      <w:bookmarkEnd w:id="9"/>
    </w:p>
    <w:p w14:paraId="5D74BEFF" w14:textId="1515C4A4" w:rsidR="006B39BE" w:rsidRDefault="006B39BE" w:rsidP="006B39BE">
      <w:r>
        <w:t>-</w:t>
      </w:r>
      <w:proofErr w:type="gramStart"/>
      <w:r>
        <w:t>burden</w:t>
      </w:r>
      <w:proofErr w:type="gramEnd"/>
      <w:r>
        <w:t xml:space="preserve"> rests with Crown and never shifts to the accused (unless on certain elements there is a RO, but that would need a constitutionality check)</w:t>
      </w:r>
    </w:p>
    <w:p w14:paraId="653749C4" w14:textId="7E4927DC" w:rsidR="006B39BE" w:rsidRPr="002251AD" w:rsidRDefault="002251AD" w:rsidP="006B39BE">
      <w:r>
        <w:t>-</w:t>
      </w:r>
      <w:proofErr w:type="gramStart"/>
      <w:r>
        <w:t>standard</w:t>
      </w:r>
      <w:proofErr w:type="gramEnd"/>
      <w:r>
        <w:t xml:space="preserve"> applied at </w:t>
      </w:r>
      <w:r>
        <w:rPr>
          <w:i/>
        </w:rPr>
        <w:t>end</w:t>
      </w:r>
      <w:r>
        <w:t xml:space="preserve"> of the case and considering all the evidence (not to each piece)</w:t>
      </w:r>
    </w:p>
    <w:p w14:paraId="7F257249" w14:textId="46ABAFDB" w:rsidR="006B39BE" w:rsidRDefault="006B39BE" w:rsidP="006B39BE">
      <w:r>
        <w:t xml:space="preserve">Defining reasonable doubt – </w:t>
      </w:r>
      <w:proofErr w:type="spellStart"/>
      <w:r>
        <w:rPr>
          <w:b/>
          <w:i/>
          <w:color w:val="4CD5FF"/>
        </w:rPr>
        <w:t>Lifchus</w:t>
      </w:r>
      <w:proofErr w:type="spellEnd"/>
    </w:p>
    <w:p w14:paraId="5A9E48E3" w14:textId="578B1290" w:rsidR="006B39BE" w:rsidRDefault="006B39BE" w:rsidP="00DD131C">
      <w:pPr>
        <w:pStyle w:val="ListParagraph"/>
        <w:numPr>
          <w:ilvl w:val="0"/>
          <w:numId w:val="12"/>
        </w:numPr>
      </w:pPr>
      <w:r>
        <w:t xml:space="preserve">Not </w:t>
      </w:r>
      <w:proofErr w:type="spellStart"/>
      <w:r>
        <w:t>BoP</w:t>
      </w:r>
      <w:proofErr w:type="spellEnd"/>
      <w:r w:rsidR="0085102B">
        <w:t>, ‘probably</w:t>
      </w:r>
      <w:r w:rsidR="002251AD">
        <w:t xml:space="preserve"> or likely</w:t>
      </w:r>
      <w:r w:rsidR="0085102B">
        <w:t xml:space="preserve"> guilty’  = must acquit</w:t>
      </w:r>
    </w:p>
    <w:p w14:paraId="2F5ACEC8" w14:textId="3B373D21" w:rsidR="006B39BE" w:rsidRDefault="006B39BE" w:rsidP="00DD131C">
      <w:pPr>
        <w:pStyle w:val="ListParagraph"/>
        <w:numPr>
          <w:ilvl w:val="0"/>
          <w:numId w:val="12"/>
        </w:numPr>
      </w:pPr>
      <w:r>
        <w:t>Not a frivolous/far fetched/imaginary doubt</w:t>
      </w:r>
    </w:p>
    <w:p w14:paraId="62460171" w14:textId="32B22D29" w:rsidR="0085102B" w:rsidRDefault="0085102B" w:rsidP="00DD131C">
      <w:pPr>
        <w:pStyle w:val="ListParagraph"/>
        <w:numPr>
          <w:ilvl w:val="0"/>
          <w:numId w:val="12"/>
        </w:numPr>
      </w:pPr>
      <w:r>
        <w:t>Not absolute certainty of guilty, just below. Not proof beyond ANY doubt.</w:t>
      </w:r>
    </w:p>
    <w:p w14:paraId="29479BF8" w14:textId="749A2815" w:rsidR="006B39BE" w:rsidRDefault="006B39BE" w:rsidP="00DD131C">
      <w:pPr>
        <w:pStyle w:val="ListParagraph"/>
        <w:numPr>
          <w:ilvl w:val="0"/>
          <w:numId w:val="12"/>
        </w:numPr>
      </w:pPr>
      <w:r>
        <w:t>Not a doubt based on</w:t>
      </w:r>
      <w:r w:rsidR="0085102B">
        <w:t xml:space="preserve"> sympathy or</w:t>
      </w:r>
      <w:r>
        <w:t xml:space="preserve"> prejudice</w:t>
      </w:r>
    </w:p>
    <w:p w14:paraId="5130F221" w14:textId="6F685C70" w:rsidR="006B39BE" w:rsidRDefault="006B39BE" w:rsidP="00DD131C">
      <w:pPr>
        <w:pStyle w:val="ListParagraph"/>
        <w:numPr>
          <w:ilvl w:val="0"/>
          <w:numId w:val="12"/>
        </w:numPr>
      </w:pPr>
      <w:r>
        <w:t>Based on reason and common sense</w:t>
      </w:r>
    </w:p>
    <w:p w14:paraId="74A1CE1C" w14:textId="654B6237" w:rsidR="00E07535" w:rsidRDefault="006B39BE" w:rsidP="00DD131C">
      <w:pPr>
        <w:pStyle w:val="ListParagraph"/>
        <w:numPr>
          <w:ilvl w:val="0"/>
          <w:numId w:val="12"/>
        </w:numPr>
      </w:pPr>
      <w:r>
        <w:t>Requires a log</w:t>
      </w:r>
      <w:r w:rsidR="0085102B">
        <w:t>ical connection to evidence or absence</w:t>
      </w:r>
      <w:r>
        <w:t xml:space="preserve"> of evidence (i.e. a lack of motive)</w:t>
      </w:r>
    </w:p>
    <w:p w14:paraId="0D541108" w14:textId="08AA04BE" w:rsidR="002251AD" w:rsidRDefault="002251AD" w:rsidP="00DD131C">
      <w:pPr>
        <w:pStyle w:val="ListParagraph"/>
        <w:numPr>
          <w:ilvl w:val="0"/>
          <w:numId w:val="12"/>
        </w:numPr>
      </w:pPr>
      <w:r>
        <w:t xml:space="preserve">If you are ‘sure’ that the accused has </w:t>
      </w:r>
      <w:proofErr w:type="spellStart"/>
      <w:r>
        <w:t>cttd</w:t>
      </w:r>
      <w:proofErr w:type="spellEnd"/>
      <w:r>
        <w:t xml:space="preserve"> the offence = convict</w:t>
      </w:r>
    </w:p>
    <w:p w14:paraId="1803CF1F" w14:textId="77777777" w:rsidR="009E3B50" w:rsidRDefault="009E3B50" w:rsidP="009E3B50"/>
    <w:p w14:paraId="3B758226" w14:textId="21BC261A" w:rsidR="009E3B50" w:rsidRDefault="009E3B50" w:rsidP="009E3B50">
      <w:r>
        <w:t>-There may be error if this is not quoted verbatim.</w:t>
      </w:r>
    </w:p>
    <w:p w14:paraId="4A0E815F" w14:textId="124B9B94" w:rsidR="009E3B50" w:rsidRDefault="009E3B50" w:rsidP="009E3B50">
      <w:r>
        <w:t xml:space="preserve">-Additional errors re: BARD: </w:t>
      </w:r>
    </w:p>
    <w:p w14:paraId="2985EFC2" w14:textId="58553A89" w:rsidR="009E3B50" w:rsidRDefault="009E3B50" w:rsidP="00DD131C">
      <w:pPr>
        <w:pStyle w:val="ListParagraph"/>
        <w:numPr>
          <w:ilvl w:val="0"/>
          <w:numId w:val="13"/>
        </w:numPr>
      </w:pPr>
      <w:r>
        <w:t>Not correcting prosecution characterizations of the standard in closing</w:t>
      </w:r>
    </w:p>
    <w:p w14:paraId="22D4C9FA" w14:textId="108D8213" w:rsidR="009E3B50" w:rsidRDefault="009E3B50" w:rsidP="00DD131C">
      <w:pPr>
        <w:pStyle w:val="ListParagraph"/>
        <w:numPr>
          <w:ilvl w:val="0"/>
          <w:numId w:val="13"/>
        </w:numPr>
      </w:pPr>
      <w:r>
        <w:t>Not providing limiting instructions</w:t>
      </w:r>
    </w:p>
    <w:p w14:paraId="15A5B13F" w14:textId="4AD87C3D" w:rsidR="009E3B50" w:rsidRDefault="009E3B50" w:rsidP="00DD131C">
      <w:pPr>
        <w:pStyle w:val="ListParagraph"/>
        <w:numPr>
          <w:ilvl w:val="0"/>
          <w:numId w:val="13"/>
        </w:numPr>
      </w:pPr>
      <w:r>
        <w:t xml:space="preserve">If a piece of evidence invites the jury to reason outside of </w:t>
      </w:r>
      <w:proofErr w:type="spellStart"/>
      <w:r>
        <w:t>Lifchus</w:t>
      </w:r>
      <w:proofErr w:type="spellEnd"/>
      <w:r>
        <w:t>, basis for exclusion.</w:t>
      </w:r>
    </w:p>
    <w:p w14:paraId="64A5E1E8" w14:textId="553832BF" w:rsidR="009E3B50" w:rsidRDefault="002251AD" w:rsidP="00DD131C">
      <w:pPr>
        <w:pStyle w:val="ListParagraph"/>
        <w:numPr>
          <w:ilvl w:val="0"/>
          <w:numId w:val="13"/>
        </w:numPr>
      </w:pPr>
      <w:r>
        <w:t xml:space="preserve">Boiler plate reasons: test/standard stated correctly without a real/proper app to the facts </w:t>
      </w:r>
    </w:p>
    <w:p w14:paraId="01FD8744" w14:textId="77777777" w:rsidR="00AF3311" w:rsidRDefault="00AF3311" w:rsidP="00AF3311"/>
    <w:p w14:paraId="574D8FE3" w14:textId="6CA2BC96" w:rsidR="00AF3311" w:rsidRDefault="00AF3311" w:rsidP="00AF3311">
      <w:pPr>
        <w:pStyle w:val="Heading2"/>
      </w:pPr>
      <w:bookmarkStart w:id="10" w:name="_Toc185493534"/>
      <w:r>
        <w:t>Appellate Review Standards</w:t>
      </w:r>
      <w:bookmarkEnd w:id="10"/>
    </w:p>
    <w:p w14:paraId="706BA4EB" w14:textId="77777777" w:rsidR="00AF3311" w:rsidRDefault="00AF3311" w:rsidP="00AF3311"/>
    <w:p w14:paraId="03B7235C" w14:textId="23D42A75" w:rsidR="00D2063C" w:rsidRPr="00D2063C" w:rsidRDefault="00D2063C" w:rsidP="00AF3311">
      <w:pPr>
        <w:rPr>
          <w:u w:val="single"/>
        </w:rPr>
      </w:pPr>
      <w:r>
        <w:rPr>
          <w:u w:val="single"/>
        </w:rPr>
        <w:t>ERROR OF FACT</w:t>
      </w:r>
    </w:p>
    <w:p w14:paraId="6C9F101A" w14:textId="4F201CED" w:rsidR="00AF3311" w:rsidRDefault="00AF3311" w:rsidP="00AF3311">
      <w:r>
        <w:t>-</w:t>
      </w:r>
      <w:r w:rsidRPr="00AF3311">
        <w:rPr>
          <w:b/>
          <w:i/>
          <w:color w:val="4CD5FF"/>
        </w:rPr>
        <w:t xml:space="preserve"> </w:t>
      </w:r>
      <w:r>
        <w:rPr>
          <w:b/>
          <w:i/>
          <w:color w:val="4CD5FF"/>
        </w:rPr>
        <w:t xml:space="preserve">The “Kathy K” </w:t>
      </w:r>
      <w:r>
        <w:t xml:space="preserve">(1976 SCC) – “Findings of fact at trial … are </w:t>
      </w:r>
      <w:r w:rsidRPr="0046072F">
        <w:rPr>
          <w:b/>
        </w:rPr>
        <w:t xml:space="preserve">not to be reversed unless it can be established that the learned TJ made some </w:t>
      </w:r>
      <w:r w:rsidRPr="0046072F">
        <w:rPr>
          <w:b/>
          <w:i/>
        </w:rPr>
        <w:t xml:space="preserve">palpable and overriding error </w:t>
      </w:r>
      <w:r w:rsidRPr="0046072F">
        <w:rPr>
          <w:b/>
        </w:rPr>
        <w:t>which affected his assessment of the facts</w:t>
      </w:r>
      <w:r>
        <w:t xml:space="preserve">… it is not, in my view part of [the CA’s] function to substitute its assessment of the </w:t>
      </w:r>
      <w:proofErr w:type="spellStart"/>
      <w:r>
        <w:t>BoP</w:t>
      </w:r>
      <w:proofErr w:type="spellEnd"/>
      <w:r>
        <w:t xml:space="preserve"> for the findings of the judge who presided at trial.”</w:t>
      </w:r>
    </w:p>
    <w:p w14:paraId="5EC9C82B" w14:textId="1E02861E" w:rsidR="00AF3311" w:rsidRDefault="00AF3311" w:rsidP="00AF3311">
      <w:r>
        <w:t>-</w:t>
      </w:r>
      <w:proofErr w:type="gramStart"/>
      <w:r>
        <w:t>can’t</w:t>
      </w:r>
      <w:proofErr w:type="gramEnd"/>
      <w:r>
        <w:t xml:space="preserve"> just ‘disagree’ with the findings of the TJ. </w:t>
      </w:r>
    </w:p>
    <w:p w14:paraId="61DFF474" w14:textId="70558B21" w:rsidR="0046072F" w:rsidRDefault="0046072F" w:rsidP="00AF3311">
      <w:pPr>
        <w:rPr>
          <w:b/>
        </w:rPr>
      </w:pPr>
      <w:r>
        <w:t>-</w:t>
      </w:r>
      <w:proofErr w:type="gramStart"/>
      <w:r>
        <w:t>a</w:t>
      </w:r>
      <w:proofErr w:type="gramEnd"/>
      <w:r>
        <w:t xml:space="preserve"> palpable error = “one that is plainly seen”, and RP would not disagree about the presence of an error. – </w:t>
      </w:r>
      <w:proofErr w:type="spellStart"/>
      <w:r>
        <w:rPr>
          <w:b/>
          <w:i/>
          <w:color w:val="4CD5FF"/>
        </w:rPr>
        <w:t>Housen</w:t>
      </w:r>
      <w:proofErr w:type="spellEnd"/>
      <w:r>
        <w:rPr>
          <w:b/>
          <w:i/>
          <w:color w:val="4CD5FF"/>
        </w:rPr>
        <w:t xml:space="preserve"> v </w:t>
      </w:r>
      <w:proofErr w:type="spellStart"/>
      <w:r>
        <w:rPr>
          <w:b/>
          <w:i/>
          <w:color w:val="4CD5FF"/>
        </w:rPr>
        <w:t>Nikolaisen</w:t>
      </w:r>
      <w:proofErr w:type="spellEnd"/>
      <w:r>
        <w:rPr>
          <w:b/>
          <w:i/>
          <w:color w:val="4CD5FF"/>
        </w:rPr>
        <w:t xml:space="preserve"> </w:t>
      </w:r>
      <w:r>
        <w:rPr>
          <w:b/>
        </w:rPr>
        <w:t>(2002 SCC)</w:t>
      </w:r>
    </w:p>
    <w:p w14:paraId="1CC76C66" w14:textId="03F50038" w:rsidR="0046072F" w:rsidRDefault="0046072F" w:rsidP="00AF3311">
      <w:r>
        <w:t>-</w:t>
      </w:r>
      <w:proofErr w:type="gramStart"/>
      <w:r>
        <w:t>overriding</w:t>
      </w:r>
      <w:proofErr w:type="gramEnd"/>
      <w:r>
        <w:t xml:space="preserve"> = overcomes the other good findings of the TJ.  Has real effect on the outcome.</w:t>
      </w:r>
    </w:p>
    <w:p w14:paraId="29963ED3" w14:textId="4CEFF7A4" w:rsidR="0046072F" w:rsidRDefault="0046072F" w:rsidP="00AF3311">
      <w:pPr>
        <w:rPr>
          <w:b/>
          <w:i/>
          <w:color w:val="4CD5FF"/>
        </w:rPr>
      </w:pPr>
      <w:r>
        <w:t>-</w:t>
      </w:r>
      <w:proofErr w:type="gramStart"/>
      <w:r>
        <w:t>reasons</w:t>
      </w:r>
      <w:proofErr w:type="gramEnd"/>
      <w:r>
        <w:t xml:space="preserve"> to defer – </w:t>
      </w:r>
      <w:proofErr w:type="spellStart"/>
      <w:r>
        <w:rPr>
          <w:b/>
          <w:i/>
          <w:color w:val="4CD5FF"/>
        </w:rPr>
        <w:t>Housen</w:t>
      </w:r>
      <w:proofErr w:type="spellEnd"/>
      <w:r>
        <w:rPr>
          <w:b/>
          <w:i/>
          <w:color w:val="4CD5FF"/>
        </w:rPr>
        <w:t xml:space="preserve"> v </w:t>
      </w:r>
      <w:proofErr w:type="spellStart"/>
      <w:r>
        <w:rPr>
          <w:b/>
          <w:i/>
          <w:color w:val="4CD5FF"/>
        </w:rPr>
        <w:t>Nikolaisen</w:t>
      </w:r>
      <w:proofErr w:type="spellEnd"/>
    </w:p>
    <w:p w14:paraId="3C240566" w14:textId="048240DF" w:rsidR="0046072F" w:rsidRDefault="0046072F" w:rsidP="008E1C2A">
      <w:pPr>
        <w:pStyle w:val="ListParagraph"/>
        <w:numPr>
          <w:ilvl w:val="0"/>
          <w:numId w:val="100"/>
        </w:numPr>
      </w:pPr>
      <w:r>
        <w:t>Judicial resources: no retrials</w:t>
      </w:r>
    </w:p>
    <w:p w14:paraId="3C9D95A2" w14:textId="2D19E1E6" w:rsidR="0046072F" w:rsidRDefault="0046072F" w:rsidP="008E1C2A">
      <w:pPr>
        <w:pStyle w:val="ListParagraph"/>
        <w:numPr>
          <w:ilvl w:val="0"/>
          <w:numId w:val="100"/>
        </w:numPr>
      </w:pPr>
      <w:r>
        <w:t>Promoting autonomy and integrity of the trial level:  confidence that the decisions will be respected and matter</w:t>
      </w:r>
    </w:p>
    <w:p w14:paraId="5E4CA909" w14:textId="77777777" w:rsidR="00D2063C" w:rsidRDefault="0046072F" w:rsidP="008E1C2A">
      <w:pPr>
        <w:pStyle w:val="ListParagraph"/>
        <w:numPr>
          <w:ilvl w:val="0"/>
          <w:numId w:val="100"/>
        </w:numPr>
      </w:pPr>
      <w:r>
        <w:t>Expertise/advantaged position of the TJ + benefit of viva voce evidence.</w:t>
      </w:r>
    </w:p>
    <w:p w14:paraId="784BF005" w14:textId="77777777" w:rsidR="00D2063C" w:rsidRDefault="00D2063C" w:rsidP="00D2063C">
      <w:pPr>
        <w:rPr>
          <w:u w:val="single"/>
        </w:rPr>
      </w:pPr>
    </w:p>
    <w:p w14:paraId="62B8C1C5" w14:textId="1443E4EF" w:rsidR="0046072F" w:rsidRPr="00D2063C" w:rsidRDefault="00D2063C" w:rsidP="00D2063C">
      <w:r>
        <w:rPr>
          <w:u w:val="single"/>
        </w:rPr>
        <w:t>UNREASONABLE JURY VERDICT</w:t>
      </w:r>
      <w:r w:rsidR="0046072F" w:rsidRPr="00D2063C">
        <w:rPr>
          <w:u w:val="single"/>
        </w:rPr>
        <w:t xml:space="preserve"> </w:t>
      </w:r>
    </w:p>
    <w:p w14:paraId="334E6C5E" w14:textId="4B3FB83E" w:rsidR="0046072F" w:rsidRDefault="0046072F" w:rsidP="0046072F">
      <w:pPr>
        <w:rPr>
          <w:b/>
        </w:rPr>
      </w:pPr>
      <w:r>
        <w:t xml:space="preserve">TEST: </w:t>
      </w:r>
      <w:proofErr w:type="spellStart"/>
      <w:r>
        <w:rPr>
          <w:b/>
          <w:i/>
          <w:color w:val="4CD5FF"/>
        </w:rPr>
        <w:t>Biniaris</w:t>
      </w:r>
      <w:proofErr w:type="spellEnd"/>
      <w:r>
        <w:rPr>
          <w:b/>
          <w:i/>
          <w:color w:val="4CD5FF"/>
        </w:rPr>
        <w:t xml:space="preserve"> </w:t>
      </w:r>
      <w:r>
        <w:rPr>
          <w:b/>
        </w:rPr>
        <w:t xml:space="preserve">(2000 SCC, </w:t>
      </w:r>
      <w:proofErr w:type="spellStart"/>
      <w:r>
        <w:rPr>
          <w:b/>
        </w:rPr>
        <w:t>Arbour</w:t>
      </w:r>
      <w:proofErr w:type="spellEnd"/>
      <w:r>
        <w:rPr>
          <w:b/>
        </w:rPr>
        <w:t xml:space="preserve"> J)</w:t>
      </w:r>
    </w:p>
    <w:p w14:paraId="7CFE84F5" w14:textId="2D5DB2CF" w:rsidR="0046072F" w:rsidRDefault="0046072F" w:rsidP="008E1C2A">
      <w:pPr>
        <w:pStyle w:val="ListParagraph"/>
        <w:numPr>
          <w:ilvl w:val="0"/>
          <w:numId w:val="101"/>
        </w:numPr>
      </w:pPr>
      <w:r>
        <w:t xml:space="preserve">Asking </w:t>
      </w:r>
      <w:r>
        <w:rPr>
          <w:b/>
        </w:rPr>
        <w:t xml:space="preserve">through the lens of judicial experience: </w:t>
      </w:r>
      <w:r>
        <w:t xml:space="preserve">Could a properly instructed jury, </w:t>
      </w:r>
      <w:r w:rsidRPr="009726D3">
        <w:rPr>
          <w:b/>
        </w:rPr>
        <w:t>acting judicially</w:t>
      </w:r>
      <w:r>
        <w:t>, have reasonably come to that same result?</w:t>
      </w:r>
    </w:p>
    <w:p w14:paraId="714AEFC4" w14:textId="77777777" w:rsidR="009726D3" w:rsidRDefault="0046072F" w:rsidP="0046072F">
      <w:r>
        <w:t>-</w:t>
      </w:r>
      <w:proofErr w:type="gramStart"/>
      <w:r>
        <w:t>‘judicial</w:t>
      </w:r>
      <w:proofErr w:type="gramEnd"/>
      <w:r>
        <w:t xml:space="preserve"> experience’</w:t>
      </w:r>
      <w:r w:rsidR="009726D3">
        <w:t>/judicially</w:t>
      </w:r>
      <w:r>
        <w:t xml:space="preserve"> = free of prejudicial effects that a judge would have been able to ignore</w:t>
      </w:r>
    </w:p>
    <w:p w14:paraId="651A224B" w14:textId="77777777" w:rsidR="009726D3" w:rsidRDefault="009726D3" w:rsidP="0046072F">
      <w:r>
        <w:t>-</w:t>
      </w:r>
      <w:proofErr w:type="gramStart"/>
      <w:r>
        <w:t>why</w:t>
      </w:r>
      <w:proofErr w:type="gramEnd"/>
      <w:r>
        <w:t xml:space="preserve"> are we allowing an error-free trial to be questioned?:</w:t>
      </w:r>
    </w:p>
    <w:p w14:paraId="7EA17AF3" w14:textId="0A7669F7" w:rsidR="0046072F" w:rsidRDefault="009726D3" w:rsidP="008E1C2A">
      <w:pPr>
        <w:pStyle w:val="ListParagraph"/>
        <w:numPr>
          <w:ilvl w:val="0"/>
          <w:numId w:val="101"/>
        </w:numPr>
      </w:pPr>
      <w:r>
        <w:t xml:space="preserve">Juries unfamiliar w certain types of </w:t>
      </w:r>
      <w:proofErr w:type="spellStart"/>
      <w:r>
        <w:t>probs</w:t>
      </w:r>
      <w:proofErr w:type="spellEnd"/>
      <w:r>
        <w:t xml:space="preserve"> that arise in </w:t>
      </w:r>
      <w:proofErr w:type="spellStart"/>
      <w:r>
        <w:t>ev</w:t>
      </w:r>
      <w:proofErr w:type="spellEnd"/>
      <w:r>
        <w:t>; JJ are trained, read the inquiries, aware of systematic issues in the criminal system they address everyday; black box of jury does not offer assurances of no errors like TJ reasons; JJ able to take judicial review</w:t>
      </w:r>
    </w:p>
    <w:p w14:paraId="68CAE7A3" w14:textId="36397F3F" w:rsidR="009726D3" w:rsidRPr="0046072F" w:rsidRDefault="009726D3" w:rsidP="008E1C2A">
      <w:pPr>
        <w:pStyle w:val="ListParagraph"/>
        <w:numPr>
          <w:ilvl w:val="0"/>
          <w:numId w:val="101"/>
        </w:numPr>
      </w:pPr>
      <w:r>
        <w:t xml:space="preserve">Isn’t there a more creative way to deal with this </w:t>
      </w:r>
      <w:r>
        <w:rPr>
          <w:i/>
        </w:rPr>
        <w:t>before</w:t>
      </w:r>
      <w:r>
        <w:t xml:space="preserve"> the verdict?? (</w:t>
      </w:r>
      <w:proofErr w:type="gramStart"/>
      <w:r>
        <w:t>submissions</w:t>
      </w:r>
      <w:proofErr w:type="gramEnd"/>
      <w:r>
        <w:t>, jury instructions to instill the juries with ‘judicial experience’ to a degree…?)</w:t>
      </w:r>
    </w:p>
    <w:p w14:paraId="66943BA3" w14:textId="77777777" w:rsidR="00AF3311" w:rsidRDefault="00AF3311" w:rsidP="00E56878">
      <w:pPr>
        <w:rPr>
          <w:b/>
          <w:i/>
          <w:color w:val="4CD5FF"/>
        </w:rPr>
      </w:pPr>
    </w:p>
    <w:p w14:paraId="5FC0C975" w14:textId="77777777" w:rsidR="00AF3311" w:rsidRDefault="00AF3311" w:rsidP="00E56878">
      <w:pPr>
        <w:rPr>
          <w:b/>
          <w:i/>
          <w:color w:val="4CD5FF"/>
        </w:rPr>
      </w:pPr>
    </w:p>
    <w:p w14:paraId="4ACA1C71" w14:textId="77777777" w:rsidR="009B79BD" w:rsidRDefault="009B79BD" w:rsidP="00E56878">
      <w:pPr>
        <w:rPr>
          <w:b/>
          <w:color w:val="0D0D0D" w:themeColor="text1" w:themeTint="F2"/>
        </w:rPr>
      </w:pPr>
    </w:p>
    <w:p w14:paraId="49D99F87" w14:textId="77777777" w:rsidR="007F2266" w:rsidRDefault="007F2266" w:rsidP="00E56878">
      <w:pPr>
        <w:rPr>
          <w:b/>
          <w:color w:val="0D0D0D" w:themeColor="text1" w:themeTint="F2"/>
        </w:rPr>
      </w:pPr>
    </w:p>
    <w:p w14:paraId="3CC9D20A" w14:textId="77777777" w:rsidR="007F2266" w:rsidRDefault="007F2266" w:rsidP="00E56878">
      <w:pPr>
        <w:rPr>
          <w:b/>
          <w:color w:val="0D0D0D" w:themeColor="text1" w:themeTint="F2"/>
        </w:rPr>
      </w:pPr>
    </w:p>
    <w:p w14:paraId="258B94DD" w14:textId="77777777" w:rsidR="007F2266" w:rsidRDefault="007F2266" w:rsidP="00E56878">
      <w:pPr>
        <w:rPr>
          <w:b/>
          <w:color w:val="0D0D0D" w:themeColor="text1" w:themeTint="F2"/>
        </w:rPr>
      </w:pPr>
    </w:p>
    <w:p w14:paraId="76DAA3D8" w14:textId="77777777" w:rsidR="007F2266" w:rsidRDefault="007F2266" w:rsidP="00E56878">
      <w:pPr>
        <w:rPr>
          <w:b/>
          <w:color w:val="0D0D0D" w:themeColor="text1" w:themeTint="F2"/>
        </w:rPr>
      </w:pPr>
    </w:p>
    <w:p w14:paraId="3CCC9333" w14:textId="77777777" w:rsidR="007F2266" w:rsidRDefault="007F2266" w:rsidP="00E56878">
      <w:pPr>
        <w:rPr>
          <w:b/>
          <w:color w:val="0D0D0D" w:themeColor="text1" w:themeTint="F2"/>
        </w:rPr>
      </w:pPr>
    </w:p>
    <w:p w14:paraId="46B2073F" w14:textId="77777777" w:rsidR="009B79BD" w:rsidRDefault="009B79BD" w:rsidP="00E56878"/>
    <w:p w14:paraId="14EAF137" w14:textId="15DBDE21" w:rsidR="007A58DA" w:rsidRDefault="00B615DB" w:rsidP="00B615DB">
      <w:pPr>
        <w:pStyle w:val="Heading1"/>
      </w:pPr>
      <w:bookmarkStart w:id="11" w:name="_Toc185493535"/>
      <w:r>
        <w:t>Oath and its Substitutes</w:t>
      </w:r>
      <w:bookmarkEnd w:id="11"/>
    </w:p>
    <w:p w14:paraId="393087F0" w14:textId="4E6D1CDD" w:rsidR="00B615DB" w:rsidRDefault="00B615DB" w:rsidP="00B615DB">
      <w:r>
        <w:t>-</w:t>
      </w:r>
      <w:proofErr w:type="gramStart"/>
      <w:r>
        <w:t>determination</w:t>
      </w:r>
      <w:proofErr w:type="gramEnd"/>
      <w:r>
        <w:t xml:space="preserve"> of competence of witness</w:t>
      </w:r>
    </w:p>
    <w:p w14:paraId="2EE54698" w14:textId="77777777" w:rsidR="00B615DB" w:rsidRDefault="00B615DB" w:rsidP="00B615DB"/>
    <w:p w14:paraId="4AF93941" w14:textId="308E2F2B" w:rsidR="00B615DB" w:rsidRDefault="00B615DB" w:rsidP="00B615DB">
      <w:pPr>
        <w:pStyle w:val="Heading2"/>
      </w:pPr>
      <w:bookmarkStart w:id="12" w:name="_Toc185493536"/>
      <w:r>
        <w:t>Oath</w:t>
      </w:r>
      <w:bookmarkEnd w:id="12"/>
    </w:p>
    <w:p w14:paraId="1CEC47DB" w14:textId="77777777" w:rsidR="002C13A2" w:rsidRDefault="00B615DB" w:rsidP="00B615DB">
      <w:pPr>
        <w:rPr>
          <w:color w:val="0D0D0D" w:themeColor="text1" w:themeTint="F2"/>
        </w:rPr>
      </w:pPr>
      <w:r>
        <w:rPr>
          <w:color w:val="0D0D0D" w:themeColor="text1" w:themeTint="F2"/>
        </w:rPr>
        <w:t xml:space="preserve">-TEST: </w:t>
      </w:r>
    </w:p>
    <w:p w14:paraId="2DFEBFD5" w14:textId="6527BA3E" w:rsidR="002C13A2" w:rsidRPr="002C13A2" w:rsidRDefault="002C13A2" w:rsidP="00DD131C">
      <w:pPr>
        <w:pStyle w:val="ListParagraph"/>
        <w:numPr>
          <w:ilvl w:val="0"/>
          <w:numId w:val="14"/>
        </w:numPr>
        <w:rPr>
          <w:color w:val="0D0D0D" w:themeColor="text1" w:themeTint="F2"/>
        </w:rPr>
      </w:pPr>
      <w:r w:rsidRPr="002C13A2">
        <w:rPr>
          <w:b/>
          <w:color w:val="0D0D0D" w:themeColor="text1" w:themeTint="F2"/>
        </w:rPr>
        <w:t xml:space="preserve">Must show a </w:t>
      </w:r>
      <w:r w:rsidR="00FF741B">
        <w:rPr>
          <w:b/>
          <w:color w:val="0D0D0D" w:themeColor="text1" w:themeTint="F2"/>
        </w:rPr>
        <w:t>spiritual/</w:t>
      </w:r>
      <w:r w:rsidRPr="002C13A2">
        <w:rPr>
          <w:b/>
          <w:color w:val="0D0D0D" w:themeColor="text1" w:themeTint="F2"/>
        </w:rPr>
        <w:t xml:space="preserve">moral obligation to tell the truth, </w:t>
      </w:r>
      <w:r>
        <w:rPr>
          <w:color w:val="0D0D0D" w:themeColor="text1" w:themeTint="F2"/>
        </w:rPr>
        <w:t>(</w:t>
      </w:r>
      <w:r w:rsidRPr="002C13A2">
        <w:rPr>
          <w:b/>
          <w:i/>
          <w:color w:val="4CD5FF"/>
        </w:rPr>
        <w:t>Bannerman</w:t>
      </w:r>
      <w:r>
        <w:rPr>
          <w:color w:val="0D0D0D" w:themeColor="text1" w:themeTint="F2"/>
        </w:rPr>
        <w:t xml:space="preserve"> –</w:t>
      </w:r>
      <w:r w:rsidR="00961CBB">
        <w:rPr>
          <w:color w:val="0D0D0D" w:themeColor="text1" w:themeTint="F2"/>
        </w:rPr>
        <w:t xml:space="preserve"> child witness –</w:t>
      </w:r>
      <w:r>
        <w:rPr>
          <w:color w:val="0D0D0D" w:themeColor="text1" w:themeTint="F2"/>
        </w:rPr>
        <w:t>1966 MBCA)</w:t>
      </w:r>
    </w:p>
    <w:p w14:paraId="1BAD87B2" w14:textId="4074145E" w:rsidR="00B615DB" w:rsidRPr="002C13A2" w:rsidRDefault="002C13A2" w:rsidP="00DD131C">
      <w:pPr>
        <w:pStyle w:val="ListParagraph"/>
        <w:numPr>
          <w:ilvl w:val="0"/>
          <w:numId w:val="14"/>
        </w:numPr>
        <w:rPr>
          <w:color w:val="0D0D0D" w:themeColor="text1" w:themeTint="F2"/>
        </w:rPr>
      </w:pPr>
      <w:proofErr w:type="gramStart"/>
      <w:r w:rsidRPr="002C13A2">
        <w:rPr>
          <w:b/>
          <w:color w:val="0D0D0D" w:themeColor="text1" w:themeTint="F2"/>
        </w:rPr>
        <w:t>over</w:t>
      </w:r>
      <w:proofErr w:type="gramEnd"/>
      <w:r w:rsidRPr="002C13A2">
        <w:rPr>
          <w:b/>
          <w:color w:val="0D0D0D" w:themeColor="text1" w:themeTint="F2"/>
        </w:rPr>
        <w:t xml:space="preserve"> and above the duty in ordinary social conduct</w:t>
      </w:r>
      <w:r>
        <w:rPr>
          <w:b/>
          <w:color w:val="0D0D0D" w:themeColor="text1" w:themeTint="F2"/>
        </w:rPr>
        <w:t xml:space="preserve"> </w:t>
      </w:r>
      <w:r>
        <w:rPr>
          <w:color w:val="0D0D0D" w:themeColor="text1" w:themeTint="F2"/>
        </w:rPr>
        <w:t>(</w:t>
      </w:r>
      <w:r>
        <w:rPr>
          <w:b/>
          <w:i/>
          <w:color w:val="4CD5FF"/>
        </w:rPr>
        <w:t>Leonard</w:t>
      </w:r>
      <w:r>
        <w:rPr>
          <w:color w:val="0D0D0D" w:themeColor="text1" w:themeTint="F2"/>
        </w:rPr>
        <w:t xml:space="preserve"> – 1990 ONCA).  I</w:t>
      </w:r>
      <w:r w:rsidR="00B615DB" w:rsidRPr="002C13A2">
        <w:rPr>
          <w:color w:val="0D0D0D" w:themeColor="text1" w:themeTint="F2"/>
        </w:rPr>
        <w:t>t is meant to “take hold of the conscience” of the witness</w:t>
      </w:r>
    </w:p>
    <w:p w14:paraId="3591B72D" w14:textId="2213EA19" w:rsidR="00B615DB" w:rsidRDefault="00B615DB" w:rsidP="00B615DB">
      <w:pPr>
        <w:rPr>
          <w:color w:val="0D0D0D" w:themeColor="text1" w:themeTint="F2"/>
        </w:rPr>
      </w:pPr>
      <w:r>
        <w:rPr>
          <w:color w:val="0D0D0D" w:themeColor="text1" w:themeTint="F2"/>
        </w:rPr>
        <w:t>-</w:t>
      </w:r>
      <w:proofErr w:type="gramStart"/>
      <w:r>
        <w:rPr>
          <w:color w:val="0D0D0D" w:themeColor="text1" w:themeTint="F2"/>
        </w:rPr>
        <w:t>need</w:t>
      </w:r>
      <w:proofErr w:type="gramEnd"/>
      <w:r>
        <w:rPr>
          <w:color w:val="0D0D0D" w:themeColor="text1" w:themeTint="F2"/>
        </w:rPr>
        <w:t xml:space="preserve"> not know/be able to indicate the ‘consequences’ of </w:t>
      </w:r>
      <w:r w:rsidR="00961CBB">
        <w:rPr>
          <w:color w:val="0D0D0D" w:themeColor="text1" w:themeTint="F2"/>
        </w:rPr>
        <w:t>their religious obligation</w:t>
      </w:r>
    </w:p>
    <w:p w14:paraId="537DA2B7" w14:textId="7BBFFB7B" w:rsidR="00961CBB" w:rsidRDefault="00961CBB" w:rsidP="00B615DB">
      <w:pPr>
        <w:rPr>
          <w:color w:val="0D0D0D" w:themeColor="text1" w:themeTint="F2"/>
        </w:rPr>
      </w:pPr>
      <w:r>
        <w:rPr>
          <w:color w:val="0D0D0D" w:themeColor="text1" w:themeTint="F2"/>
        </w:rPr>
        <w:t>-</w:t>
      </w:r>
      <w:proofErr w:type="gramStart"/>
      <w:r>
        <w:rPr>
          <w:color w:val="0D0D0D" w:themeColor="text1" w:themeTint="F2"/>
        </w:rPr>
        <w:t>high</w:t>
      </w:r>
      <w:proofErr w:type="gramEnd"/>
      <w:r>
        <w:rPr>
          <w:color w:val="0D0D0D" w:themeColor="text1" w:themeTint="F2"/>
        </w:rPr>
        <w:t xml:space="preserve"> level of deference to the TJ on this matter.  A lot comes from the demeanor.</w:t>
      </w:r>
    </w:p>
    <w:p w14:paraId="18E747F3" w14:textId="77777777" w:rsidR="00961CBB" w:rsidRDefault="00961CBB" w:rsidP="00B615DB">
      <w:pPr>
        <w:rPr>
          <w:color w:val="0D0D0D" w:themeColor="text1" w:themeTint="F2"/>
        </w:rPr>
      </w:pPr>
    </w:p>
    <w:p w14:paraId="0F1FA575" w14:textId="4A5CE210" w:rsidR="00961CBB" w:rsidRDefault="00961CBB" w:rsidP="00961CBB">
      <w:pPr>
        <w:pStyle w:val="Heading2"/>
      </w:pPr>
      <w:bookmarkStart w:id="13" w:name="_Toc185493537"/>
      <w:r>
        <w:t>Solemn Affirmation</w:t>
      </w:r>
      <w:bookmarkEnd w:id="13"/>
    </w:p>
    <w:p w14:paraId="68594D83" w14:textId="40748B30" w:rsidR="00961CBB" w:rsidRDefault="00961CBB" w:rsidP="00961CBB">
      <w:pPr>
        <w:rPr>
          <w:color w:val="0D0D0D" w:themeColor="text1" w:themeTint="F2"/>
        </w:rPr>
      </w:pPr>
      <w:r>
        <w:t xml:space="preserve">-TEST: Witness </w:t>
      </w:r>
      <w:r>
        <w:rPr>
          <w:b/>
        </w:rPr>
        <w:t>i</w:t>
      </w:r>
      <w:r w:rsidRPr="00961CBB">
        <w:rPr>
          <w:b/>
        </w:rPr>
        <w:t xml:space="preserve">ndicates a </w:t>
      </w:r>
      <w:r>
        <w:rPr>
          <w:b/>
        </w:rPr>
        <w:t>commitment</w:t>
      </w:r>
      <w:r w:rsidRPr="00961CBB">
        <w:rPr>
          <w:b/>
        </w:rPr>
        <w:t xml:space="preserve"> to tell the truth on that occasion – </w:t>
      </w:r>
      <w:r w:rsidRPr="00961CBB">
        <w:rPr>
          <w:b/>
          <w:i/>
          <w:color w:val="4CD5FF"/>
        </w:rPr>
        <w:t xml:space="preserve">Walsh </w:t>
      </w:r>
      <w:r w:rsidRPr="00961CBB">
        <w:rPr>
          <w:color w:val="0D0D0D" w:themeColor="text1" w:themeTint="F2"/>
        </w:rPr>
        <w:t>– Satanist</w:t>
      </w:r>
    </w:p>
    <w:p w14:paraId="520C8C4C" w14:textId="60CD8B06" w:rsidR="00961CBB" w:rsidRDefault="00961CBB" w:rsidP="00961CBB">
      <w:pPr>
        <w:rPr>
          <w:color w:val="0D0D0D" w:themeColor="text1" w:themeTint="F2"/>
        </w:rPr>
      </w:pPr>
      <w:r>
        <w:rPr>
          <w:color w:val="0D0D0D" w:themeColor="text1" w:themeTint="F2"/>
        </w:rPr>
        <w:t>-</w:t>
      </w:r>
      <w:proofErr w:type="gramStart"/>
      <w:r>
        <w:rPr>
          <w:color w:val="0D0D0D" w:themeColor="text1" w:themeTint="F2"/>
        </w:rPr>
        <w:t>knowledge</w:t>
      </w:r>
      <w:proofErr w:type="gramEnd"/>
      <w:r>
        <w:rPr>
          <w:color w:val="0D0D0D" w:themeColor="text1" w:themeTint="F2"/>
        </w:rPr>
        <w:t xml:space="preserve"> of consequences of perjury not part of the test, but may buttress their commitment </w:t>
      </w:r>
    </w:p>
    <w:p w14:paraId="6CC32BC2" w14:textId="1672919D" w:rsidR="00961CBB" w:rsidRDefault="00961CBB" w:rsidP="00961CBB">
      <w:pPr>
        <w:rPr>
          <w:color w:val="0D0D0D" w:themeColor="text1" w:themeTint="F2"/>
        </w:rPr>
      </w:pPr>
      <w:r>
        <w:rPr>
          <w:color w:val="0D0D0D" w:themeColor="text1" w:themeTint="F2"/>
        </w:rPr>
        <w:t>-A LOW TEST</w:t>
      </w:r>
    </w:p>
    <w:p w14:paraId="45797D6D" w14:textId="4B5DE912" w:rsidR="00961CBB" w:rsidRPr="00961CBB" w:rsidRDefault="00961CBB" w:rsidP="00961CBB">
      <w:r>
        <w:rPr>
          <w:color w:val="0D0D0D" w:themeColor="text1" w:themeTint="F2"/>
        </w:rPr>
        <w:t>-</w:t>
      </w:r>
      <w:r>
        <w:rPr>
          <w:b/>
          <w:color w:val="0D0D0D" w:themeColor="text1" w:themeTint="F2"/>
        </w:rPr>
        <w:t xml:space="preserve">CEA s. 14 </w:t>
      </w:r>
      <w:r w:rsidRPr="009E6D75">
        <w:rPr>
          <w:color w:val="0D0D0D" w:themeColor="text1" w:themeTint="F2"/>
        </w:rPr>
        <w:t>establishes the affirmation</w:t>
      </w:r>
      <w:r>
        <w:rPr>
          <w:b/>
          <w:color w:val="0D0D0D" w:themeColor="text1" w:themeTint="F2"/>
        </w:rPr>
        <w:t xml:space="preserve">. </w:t>
      </w:r>
      <w:r>
        <w:rPr>
          <w:color w:val="0D0D0D" w:themeColor="text1" w:themeTint="F2"/>
        </w:rPr>
        <w:t xml:space="preserve">Does </w:t>
      </w:r>
      <w:r w:rsidRPr="00961CBB">
        <w:rPr>
          <w:color w:val="0D0D0D" w:themeColor="text1" w:themeTint="F2"/>
          <w:u w:val="single"/>
        </w:rPr>
        <w:t xml:space="preserve">not </w:t>
      </w:r>
      <w:r>
        <w:rPr>
          <w:color w:val="0D0D0D" w:themeColor="text1" w:themeTint="F2"/>
        </w:rPr>
        <w:t xml:space="preserve">mandate an inquiry into ‘nature/consequences’ </w:t>
      </w:r>
    </w:p>
    <w:p w14:paraId="653E4CC4" w14:textId="77777777" w:rsidR="00961CBB" w:rsidRDefault="00961CBB" w:rsidP="00B615DB">
      <w:pPr>
        <w:rPr>
          <w:color w:val="0D0D0D" w:themeColor="text1" w:themeTint="F2"/>
        </w:rPr>
      </w:pPr>
    </w:p>
    <w:p w14:paraId="4448E94F" w14:textId="035F118B" w:rsidR="00961CBB" w:rsidRDefault="00961CBB" w:rsidP="00961CBB">
      <w:pPr>
        <w:pStyle w:val="Heading2"/>
      </w:pPr>
      <w:bookmarkStart w:id="14" w:name="_Toc185493538"/>
      <w:r>
        <w:t xml:space="preserve">Unsworn Testimony – </w:t>
      </w:r>
      <w:r w:rsidR="00846741">
        <w:t>Persons under 14</w:t>
      </w:r>
      <w:r w:rsidR="00B345C6">
        <w:t xml:space="preserve"> at trial</w:t>
      </w:r>
      <w:bookmarkEnd w:id="14"/>
    </w:p>
    <w:p w14:paraId="6654F71A" w14:textId="3954CE4F" w:rsidR="00961CBB" w:rsidRDefault="00961CBB" w:rsidP="00961CBB">
      <w:pPr>
        <w:rPr>
          <w:b/>
        </w:rPr>
      </w:pPr>
      <w:r w:rsidRPr="00961CBB">
        <w:rPr>
          <w:b/>
        </w:rPr>
        <w:t>CURRENT LAW:  CEA s.16.1</w:t>
      </w:r>
    </w:p>
    <w:p w14:paraId="057B70F6" w14:textId="5BB1B32E" w:rsidR="00961CBB" w:rsidRPr="00846741" w:rsidRDefault="00846741" w:rsidP="00DD131C">
      <w:pPr>
        <w:pStyle w:val="ListParagraph"/>
        <w:numPr>
          <w:ilvl w:val="0"/>
          <w:numId w:val="15"/>
        </w:numPr>
        <w:rPr>
          <w:b/>
        </w:rPr>
      </w:pPr>
      <w:r>
        <w:t xml:space="preserve">(1) </w:t>
      </w:r>
      <w:proofErr w:type="gramStart"/>
      <w:r>
        <w:t>presumed</w:t>
      </w:r>
      <w:proofErr w:type="gramEnd"/>
      <w:r>
        <w:t xml:space="preserve"> capacity to testify</w:t>
      </w:r>
    </w:p>
    <w:p w14:paraId="3282B6F5" w14:textId="4CAA1635" w:rsidR="00846741" w:rsidRPr="00846741" w:rsidRDefault="00846741" w:rsidP="00DD131C">
      <w:pPr>
        <w:pStyle w:val="ListParagraph"/>
        <w:numPr>
          <w:ilvl w:val="0"/>
          <w:numId w:val="15"/>
        </w:numPr>
        <w:rPr>
          <w:b/>
        </w:rPr>
      </w:pPr>
      <w:r>
        <w:t xml:space="preserve">(2) NO oath or affirmation </w:t>
      </w:r>
    </w:p>
    <w:p w14:paraId="27E6647F" w14:textId="407A762C" w:rsidR="00846741" w:rsidRPr="0048206D" w:rsidRDefault="00846741" w:rsidP="00DD131C">
      <w:pPr>
        <w:pStyle w:val="ListParagraph"/>
        <w:numPr>
          <w:ilvl w:val="0"/>
          <w:numId w:val="15"/>
        </w:numPr>
        <w:rPr>
          <w:b/>
        </w:rPr>
      </w:pPr>
      <w:r>
        <w:t xml:space="preserve">(3) </w:t>
      </w:r>
      <w:proofErr w:type="gramStart"/>
      <w:r>
        <w:t>must</w:t>
      </w:r>
      <w:proofErr w:type="gramEnd"/>
      <w:r>
        <w:t xml:space="preserve"> be able to </w:t>
      </w:r>
      <w:r>
        <w:rPr>
          <w:b/>
        </w:rPr>
        <w:t>understand and respond to Qs</w:t>
      </w:r>
      <w:r>
        <w:t xml:space="preserve"> to receive their </w:t>
      </w:r>
      <w:proofErr w:type="spellStart"/>
      <w:r>
        <w:t>ev</w:t>
      </w:r>
      <w:proofErr w:type="spellEnd"/>
    </w:p>
    <w:p w14:paraId="72AF0C5E" w14:textId="7906CB5E" w:rsidR="00846741" w:rsidRPr="00846741" w:rsidRDefault="0048206D" w:rsidP="00DD131C">
      <w:pPr>
        <w:pStyle w:val="ListParagraph"/>
        <w:numPr>
          <w:ilvl w:val="0"/>
          <w:numId w:val="15"/>
        </w:numPr>
        <w:rPr>
          <w:b/>
        </w:rPr>
      </w:pPr>
      <w:r>
        <w:t xml:space="preserve"> </w:t>
      </w:r>
      <w:r w:rsidR="00846741">
        <w:t xml:space="preserve">(4) </w:t>
      </w:r>
      <w:proofErr w:type="gramStart"/>
      <w:r w:rsidR="00846741">
        <w:t>challenger</w:t>
      </w:r>
      <w:proofErr w:type="gramEnd"/>
      <w:r w:rsidR="00846741">
        <w:t xml:space="preserve"> to capacity has burden to prove there is an issue as to understanding/responding in sub 3</w:t>
      </w:r>
    </w:p>
    <w:p w14:paraId="49316866" w14:textId="45768A26" w:rsidR="00846741" w:rsidRPr="00846741" w:rsidRDefault="00846741" w:rsidP="00DD131C">
      <w:pPr>
        <w:pStyle w:val="ListParagraph"/>
        <w:numPr>
          <w:ilvl w:val="0"/>
          <w:numId w:val="15"/>
        </w:numPr>
      </w:pPr>
      <w:r>
        <w:t xml:space="preserve">(5) </w:t>
      </w:r>
      <w:r w:rsidRPr="00846741">
        <w:rPr>
          <w:b/>
        </w:rPr>
        <w:t>If satisfied</w:t>
      </w:r>
      <w:r>
        <w:rPr>
          <w:b/>
        </w:rPr>
        <w:t xml:space="preserve">, </w:t>
      </w:r>
      <w:proofErr w:type="spellStart"/>
      <w:r>
        <w:rPr>
          <w:b/>
        </w:rPr>
        <w:t>crt</w:t>
      </w:r>
      <w:proofErr w:type="spellEnd"/>
      <w:r w:rsidRPr="00846741">
        <w:rPr>
          <w:b/>
        </w:rPr>
        <w:t xml:space="preserve"> conduct</w:t>
      </w:r>
      <w:r>
        <w:rPr>
          <w:b/>
        </w:rPr>
        <w:t xml:space="preserve"> an inquiry </w:t>
      </w:r>
      <w:r w:rsidRPr="00846741">
        <w:t>to determine whether able to understand/respond</w:t>
      </w:r>
    </w:p>
    <w:p w14:paraId="6AAF2276" w14:textId="2B476FFA" w:rsidR="00846741" w:rsidRPr="00846741" w:rsidRDefault="00846741" w:rsidP="00DD131C">
      <w:pPr>
        <w:pStyle w:val="ListParagraph"/>
        <w:numPr>
          <w:ilvl w:val="0"/>
          <w:numId w:val="15"/>
        </w:numPr>
        <w:rPr>
          <w:b/>
        </w:rPr>
      </w:pPr>
      <w:r>
        <w:t xml:space="preserve">(6) </w:t>
      </w:r>
      <w:proofErr w:type="gramStart"/>
      <w:r>
        <w:t>must</w:t>
      </w:r>
      <w:proofErr w:type="gramEnd"/>
      <w:r>
        <w:t xml:space="preserve"> </w:t>
      </w:r>
      <w:r>
        <w:rPr>
          <w:b/>
        </w:rPr>
        <w:t>promise to tell the truth</w:t>
      </w:r>
    </w:p>
    <w:p w14:paraId="6E9F8DB4" w14:textId="7C1FF112" w:rsidR="00846741" w:rsidRDefault="00846741" w:rsidP="00DD131C">
      <w:pPr>
        <w:pStyle w:val="ListParagraph"/>
        <w:numPr>
          <w:ilvl w:val="0"/>
          <w:numId w:val="15"/>
        </w:numPr>
      </w:pPr>
      <w:r>
        <w:t xml:space="preserve">(7) </w:t>
      </w:r>
      <w:r w:rsidRPr="00846741">
        <w:t xml:space="preserve">NO inquiry/Qs into </w:t>
      </w:r>
      <w:r>
        <w:t>understanding nature of the promise</w:t>
      </w:r>
    </w:p>
    <w:p w14:paraId="0C5D8E12" w14:textId="1ED3FBFB" w:rsidR="00846741" w:rsidRDefault="00846741" w:rsidP="00DD131C">
      <w:pPr>
        <w:pStyle w:val="ListParagraph"/>
        <w:numPr>
          <w:ilvl w:val="0"/>
          <w:numId w:val="15"/>
        </w:numPr>
      </w:pPr>
      <w:r>
        <w:t xml:space="preserve">(8) </w:t>
      </w:r>
      <w:proofErr w:type="gramStart"/>
      <w:r>
        <w:t>same</w:t>
      </w:r>
      <w:proofErr w:type="gramEnd"/>
      <w:r>
        <w:t xml:space="preserve"> effect as under oath</w:t>
      </w:r>
    </w:p>
    <w:p w14:paraId="6F9EB5F5" w14:textId="77777777" w:rsidR="00846741" w:rsidRDefault="00846741" w:rsidP="00846741"/>
    <w:p w14:paraId="16C135E0" w14:textId="0246F1E9" w:rsidR="00846741" w:rsidRPr="00846741" w:rsidRDefault="00846741" w:rsidP="00846741">
      <w:pPr>
        <w:rPr>
          <w:b/>
          <w:i/>
          <w:color w:val="4CD5FF"/>
          <w:u w:val="single"/>
        </w:rPr>
      </w:pPr>
      <w:r w:rsidRPr="00846741">
        <w:rPr>
          <w:u w:val="single"/>
        </w:rPr>
        <w:t xml:space="preserve">Law at time of </w:t>
      </w:r>
      <w:r w:rsidRPr="00846741">
        <w:rPr>
          <w:b/>
          <w:i/>
          <w:color w:val="4CD5FF"/>
          <w:u w:val="single"/>
        </w:rPr>
        <w:t>Khan</w:t>
      </w:r>
    </w:p>
    <w:p w14:paraId="0545E337" w14:textId="10C54C23" w:rsidR="00846741" w:rsidRDefault="00846741" w:rsidP="00846741">
      <w:pPr>
        <w:rPr>
          <w:color w:val="0D0D0D" w:themeColor="text1" w:themeTint="F2"/>
        </w:rPr>
      </w:pPr>
      <w:r>
        <w:rPr>
          <w:color w:val="0D0D0D" w:themeColor="text1" w:themeTint="F2"/>
        </w:rPr>
        <w:t>-</w:t>
      </w:r>
      <w:proofErr w:type="spellStart"/>
      <w:proofErr w:type="gramStart"/>
      <w:r>
        <w:rPr>
          <w:color w:val="0D0D0D" w:themeColor="text1" w:themeTint="F2"/>
        </w:rPr>
        <w:t>suff</w:t>
      </w:r>
      <w:proofErr w:type="spellEnd"/>
      <w:proofErr w:type="gramEnd"/>
      <w:r>
        <w:rPr>
          <w:color w:val="0D0D0D" w:themeColor="text1" w:themeTint="F2"/>
        </w:rPr>
        <w:t xml:space="preserve"> intelligence to justify hearing the evidence</w:t>
      </w:r>
    </w:p>
    <w:p w14:paraId="0438C409" w14:textId="2298E8C1" w:rsidR="00846741" w:rsidRDefault="00846741" w:rsidP="00846741">
      <w:pPr>
        <w:rPr>
          <w:color w:val="0D0D0D" w:themeColor="text1" w:themeTint="F2"/>
        </w:rPr>
      </w:pPr>
      <w:r>
        <w:rPr>
          <w:color w:val="0D0D0D" w:themeColor="text1" w:themeTint="F2"/>
        </w:rPr>
        <w:t>-</w:t>
      </w:r>
      <w:proofErr w:type="gramStart"/>
      <w:r w:rsidR="00B47868">
        <w:rPr>
          <w:color w:val="0D0D0D" w:themeColor="text1" w:themeTint="F2"/>
        </w:rPr>
        <w:t>understand</w:t>
      </w:r>
      <w:proofErr w:type="gramEnd"/>
      <w:r w:rsidR="00B47868">
        <w:rPr>
          <w:color w:val="0D0D0D" w:themeColor="text1" w:themeTint="F2"/>
        </w:rPr>
        <w:t xml:space="preserve"> the importance/consequences of telling the truth </w:t>
      </w:r>
      <w:r w:rsidR="00B47868" w:rsidRPr="00B47868">
        <w:rPr>
          <w:color w:val="0D0D0D" w:themeColor="text1" w:themeTint="F2"/>
        </w:rPr>
        <w:sym w:font="Wingdings" w:char="F0E0"/>
      </w:r>
      <w:r w:rsidR="00B47868">
        <w:rPr>
          <w:color w:val="0D0D0D" w:themeColor="text1" w:themeTint="F2"/>
        </w:rPr>
        <w:t xml:space="preserve"> in this case, he was able to testify after appeal as she gave a clear example of a lie + of consequences to her, in her own way</w:t>
      </w:r>
    </w:p>
    <w:p w14:paraId="4DB1EE4C" w14:textId="3E0FCA74" w:rsidR="0048206D" w:rsidRDefault="00846741" w:rsidP="00846741">
      <w:pPr>
        <w:rPr>
          <w:color w:val="0D0D0D" w:themeColor="text1" w:themeTint="F2"/>
        </w:rPr>
      </w:pPr>
      <w:r>
        <w:rPr>
          <w:color w:val="0D0D0D" w:themeColor="text1" w:themeTint="F2"/>
        </w:rPr>
        <w:t>-</w:t>
      </w:r>
      <w:proofErr w:type="gramStart"/>
      <w:r>
        <w:rPr>
          <w:color w:val="0D0D0D" w:themeColor="text1" w:themeTint="F2"/>
        </w:rPr>
        <w:t>corroboration</w:t>
      </w:r>
      <w:proofErr w:type="gramEnd"/>
      <w:r>
        <w:rPr>
          <w:color w:val="0D0D0D" w:themeColor="text1" w:themeTint="F2"/>
        </w:rPr>
        <w:t xml:space="preserve"> </w:t>
      </w:r>
      <w:proofErr w:type="spellStart"/>
      <w:r>
        <w:rPr>
          <w:color w:val="0D0D0D" w:themeColor="text1" w:themeTint="F2"/>
        </w:rPr>
        <w:t>req</w:t>
      </w:r>
      <w:proofErr w:type="spellEnd"/>
    </w:p>
    <w:p w14:paraId="38D35B15" w14:textId="77777777" w:rsidR="00B47868" w:rsidRDefault="00B47868" w:rsidP="00846741">
      <w:pPr>
        <w:rPr>
          <w:color w:val="0D0D0D" w:themeColor="text1" w:themeTint="F2"/>
        </w:rPr>
      </w:pPr>
    </w:p>
    <w:p w14:paraId="5F260662" w14:textId="438DFA97" w:rsidR="00B47868" w:rsidRDefault="00B47868" w:rsidP="00846741">
      <w:pPr>
        <w:rPr>
          <w:color w:val="0D0D0D" w:themeColor="text1" w:themeTint="F2"/>
        </w:rPr>
      </w:pPr>
      <w:r>
        <w:rPr>
          <w:color w:val="0D0D0D" w:themeColor="text1" w:themeTint="F2"/>
        </w:rPr>
        <w:t xml:space="preserve">Errors: focusing too much on the young age rather than applying the test, applied the Bannerman test which was </w:t>
      </w:r>
      <w:proofErr w:type="spellStart"/>
      <w:r>
        <w:rPr>
          <w:color w:val="0D0D0D" w:themeColor="text1" w:themeTint="F2"/>
        </w:rPr>
        <w:t>unnec</w:t>
      </w:r>
      <w:proofErr w:type="spellEnd"/>
      <w:r>
        <w:rPr>
          <w:color w:val="0D0D0D" w:themeColor="text1" w:themeTint="F2"/>
        </w:rPr>
        <w:t xml:space="preserve"> because unsworn, too much important on ‘beyond every day’ truth-telling</w:t>
      </w:r>
    </w:p>
    <w:p w14:paraId="7D4DC396" w14:textId="77777777" w:rsidR="00846741" w:rsidRDefault="00846741" w:rsidP="00846741">
      <w:pPr>
        <w:rPr>
          <w:color w:val="0D0D0D" w:themeColor="text1" w:themeTint="F2"/>
        </w:rPr>
      </w:pPr>
    </w:p>
    <w:p w14:paraId="1D4FD952" w14:textId="19367B33" w:rsidR="00846741" w:rsidRDefault="0048206D" w:rsidP="00B615DB">
      <w:pPr>
        <w:rPr>
          <w:color w:val="0D0D0D" w:themeColor="text1" w:themeTint="F2"/>
        </w:rPr>
      </w:pPr>
      <w:r>
        <w:rPr>
          <w:color w:val="0D0D0D" w:themeColor="text1" w:themeTint="F2"/>
          <w:u w:val="single"/>
        </w:rPr>
        <w:t>-</w:t>
      </w:r>
      <w:r w:rsidR="00846741">
        <w:rPr>
          <w:color w:val="0D0D0D" w:themeColor="text1" w:themeTint="F2"/>
          <w:u w:val="single"/>
        </w:rPr>
        <w:t>Differences in Law</w:t>
      </w:r>
      <w:r w:rsidR="00846741">
        <w:rPr>
          <w:color w:val="0D0D0D" w:themeColor="text1" w:themeTint="F2"/>
        </w:rPr>
        <w:t>: explicit difference in starting point (presumption); ‘intelligence’ level much lower now, no need to understand the duty</w:t>
      </w:r>
    </w:p>
    <w:p w14:paraId="1D95DC70" w14:textId="097C626A" w:rsidR="0048206D" w:rsidRDefault="0048206D" w:rsidP="00B615DB">
      <w:pPr>
        <w:rPr>
          <w:color w:val="0D0D0D" w:themeColor="text1" w:themeTint="F2"/>
        </w:rPr>
      </w:pPr>
    </w:p>
    <w:p w14:paraId="1F5A0182" w14:textId="2BA9ACAB" w:rsidR="00B47868" w:rsidRDefault="00B47868" w:rsidP="00B47868">
      <w:pPr>
        <w:pStyle w:val="Heading2"/>
      </w:pPr>
      <w:bookmarkStart w:id="15" w:name="_Toc185493539"/>
      <w:r>
        <w:t xml:space="preserve">Persons </w:t>
      </w:r>
      <w:r w:rsidR="00AC237E">
        <w:t>whose mental capacity is challenged</w:t>
      </w:r>
      <w:bookmarkEnd w:id="15"/>
    </w:p>
    <w:p w14:paraId="6B4D772C" w14:textId="15E1BBBD" w:rsidR="00B47868" w:rsidRDefault="00B47868" w:rsidP="00B47868">
      <w:pPr>
        <w:rPr>
          <w:b/>
        </w:rPr>
      </w:pPr>
      <w:r>
        <w:rPr>
          <w:b/>
        </w:rPr>
        <w:t>CURRENT LAW: CEA s.16</w:t>
      </w:r>
    </w:p>
    <w:p w14:paraId="46C8D9E4" w14:textId="2751DCA3" w:rsidR="00B47868" w:rsidRDefault="00B47868" w:rsidP="00DD131C">
      <w:pPr>
        <w:pStyle w:val="ListParagraph"/>
        <w:numPr>
          <w:ilvl w:val="0"/>
          <w:numId w:val="16"/>
        </w:numPr>
      </w:pPr>
      <w:r>
        <w:t xml:space="preserve">(1) </w:t>
      </w:r>
      <w:r w:rsidR="00AC237E">
        <w:t xml:space="preserve">Before evidence </w:t>
      </w:r>
      <w:r>
        <w:t xml:space="preserve">INQUIRY INTO: </w:t>
      </w:r>
    </w:p>
    <w:p w14:paraId="07F59689" w14:textId="090F7FF8" w:rsidR="00B47868" w:rsidRDefault="00B47868" w:rsidP="00DD131C">
      <w:pPr>
        <w:pStyle w:val="ListParagraph"/>
        <w:numPr>
          <w:ilvl w:val="1"/>
          <w:numId w:val="16"/>
        </w:numPr>
      </w:pPr>
      <w:r>
        <w:t xml:space="preserve">(a) </w:t>
      </w:r>
      <w:proofErr w:type="gramStart"/>
      <w:r>
        <w:t>understand</w:t>
      </w:r>
      <w:proofErr w:type="gramEnd"/>
      <w:r>
        <w:t xml:space="preserve"> nature of oath/affirmation?</w:t>
      </w:r>
      <w:r w:rsidR="00235AA9">
        <w:t xml:space="preserve"> </w:t>
      </w:r>
      <w:proofErr w:type="gramStart"/>
      <w:r w:rsidR="00235AA9">
        <w:t>i</w:t>
      </w:r>
      <w:proofErr w:type="gramEnd"/>
      <w:r w:rsidR="00235AA9">
        <w:t xml:space="preserve">.e. </w:t>
      </w:r>
      <w:r w:rsidR="00235AA9">
        <w:rPr>
          <w:b/>
        </w:rPr>
        <w:t>check if they could oath or affirm first</w:t>
      </w:r>
      <w:r>
        <w:t xml:space="preserve">; AND </w:t>
      </w:r>
    </w:p>
    <w:p w14:paraId="0FEBF2BE" w14:textId="43CA7390" w:rsidR="00B47868" w:rsidRDefault="00B47868" w:rsidP="00DD131C">
      <w:pPr>
        <w:pStyle w:val="ListParagraph"/>
        <w:numPr>
          <w:ilvl w:val="1"/>
          <w:numId w:val="16"/>
        </w:numPr>
      </w:pPr>
      <w:r>
        <w:t xml:space="preserve">(b) </w:t>
      </w:r>
      <w:proofErr w:type="gramStart"/>
      <w:r>
        <w:t>able</w:t>
      </w:r>
      <w:proofErr w:type="gramEnd"/>
      <w:r>
        <w:t xml:space="preserve"> to communicate the </w:t>
      </w:r>
      <w:proofErr w:type="spellStart"/>
      <w:r>
        <w:t>ev</w:t>
      </w:r>
      <w:proofErr w:type="spellEnd"/>
      <w:r>
        <w:t>?</w:t>
      </w:r>
    </w:p>
    <w:p w14:paraId="15930EED" w14:textId="469E1CE6" w:rsidR="00235AA9" w:rsidRPr="00235AA9" w:rsidRDefault="00B47868" w:rsidP="00DD131C">
      <w:pPr>
        <w:pStyle w:val="ListParagraph"/>
        <w:numPr>
          <w:ilvl w:val="2"/>
          <w:numId w:val="16"/>
        </w:numPr>
      </w:pPr>
      <w:proofErr w:type="spellStart"/>
      <w:r>
        <w:rPr>
          <w:b/>
          <w:i/>
          <w:color w:val="4CD5FF"/>
        </w:rPr>
        <w:t>Marquard</w:t>
      </w:r>
      <w:proofErr w:type="spellEnd"/>
      <w:r>
        <w:rPr>
          <w:b/>
          <w:i/>
          <w:color w:val="4CD5FF"/>
        </w:rPr>
        <w:t xml:space="preserve"> Test</w:t>
      </w:r>
      <w:r>
        <w:rPr>
          <w:color w:val="0D0D0D" w:themeColor="text1" w:themeTint="F2"/>
        </w:rPr>
        <w:t xml:space="preserve">: </w:t>
      </w:r>
      <w:r w:rsidR="00235AA9">
        <w:rPr>
          <w:color w:val="0D0D0D" w:themeColor="text1" w:themeTint="F2"/>
        </w:rPr>
        <w:t xml:space="preserve"> </w:t>
      </w:r>
      <w:proofErr w:type="spellStart"/>
      <w:r w:rsidR="00235AA9">
        <w:rPr>
          <w:color w:val="0D0D0D" w:themeColor="text1" w:themeTint="F2"/>
        </w:rPr>
        <w:t>McL</w:t>
      </w:r>
      <w:proofErr w:type="spellEnd"/>
      <w:r w:rsidR="00235AA9">
        <w:rPr>
          <w:color w:val="0D0D0D" w:themeColor="text1" w:themeTint="F2"/>
        </w:rPr>
        <w:t xml:space="preserve"> J - existence of capacity to observe, recollect and communicate. </w:t>
      </w:r>
    </w:p>
    <w:p w14:paraId="3AC78EC7" w14:textId="2B777AF2" w:rsidR="00235AA9" w:rsidRDefault="00235AA9" w:rsidP="00DD131C">
      <w:pPr>
        <w:pStyle w:val="ListParagraph"/>
        <w:numPr>
          <w:ilvl w:val="2"/>
          <w:numId w:val="16"/>
        </w:numPr>
      </w:pPr>
      <w:r>
        <w:t xml:space="preserve">NOT inquiry into whether they actually did perceive </w:t>
      </w:r>
      <w:proofErr w:type="spellStart"/>
      <w:r>
        <w:t>etc</w:t>
      </w:r>
      <w:proofErr w:type="spellEnd"/>
      <w:r>
        <w:t>…</w:t>
      </w:r>
    </w:p>
    <w:p w14:paraId="21B457DA" w14:textId="3B88D666" w:rsidR="00235AA9" w:rsidRPr="00235AA9" w:rsidRDefault="00235AA9" w:rsidP="00DD131C">
      <w:pPr>
        <w:pStyle w:val="ListParagraph"/>
        <w:numPr>
          <w:ilvl w:val="2"/>
          <w:numId w:val="16"/>
        </w:numPr>
      </w:pPr>
      <w:r>
        <w:rPr>
          <w:b/>
        </w:rPr>
        <w:t>Best gauge of capac</w:t>
      </w:r>
      <w:r w:rsidR="00912A28">
        <w:rPr>
          <w:b/>
        </w:rPr>
        <w:t>ity is their performance giving evidence itself (</w:t>
      </w:r>
      <w:proofErr w:type="spellStart"/>
      <w:r w:rsidR="00912A28">
        <w:rPr>
          <w:b/>
        </w:rPr>
        <w:t>voire</w:t>
      </w:r>
      <w:proofErr w:type="spellEnd"/>
      <w:r w:rsidR="00912A28">
        <w:rPr>
          <w:b/>
        </w:rPr>
        <w:t xml:space="preserve"> dire)</w:t>
      </w:r>
    </w:p>
    <w:p w14:paraId="64B6DF4D" w14:textId="77777777" w:rsidR="00235AA9" w:rsidRPr="001E1670" w:rsidRDefault="00235AA9" w:rsidP="00DD131C">
      <w:pPr>
        <w:pStyle w:val="ListParagraph"/>
        <w:numPr>
          <w:ilvl w:val="2"/>
          <w:numId w:val="16"/>
        </w:numPr>
      </w:pPr>
      <w:r>
        <w:rPr>
          <w:color w:val="0D0D0D" w:themeColor="text1" w:themeTint="F2"/>
        </w:rPr>
        <w:t xml:space="preserve">A low threshold. </w:t>
      </w:r>
    </w:p>
    <w:p w14:paraId="30A0250E" w14:textId="060D73E6" w:rsidR="00235AA9" w:rsidRPr="002F71FC" w:rsidRDefault="00235AA9" w:rsidP="00DD131C">
      <w:pPr>
        <w:pStyle w:val="ListParagraph"/>
        <w:numPr>
          <w:ilvl w:val="2"/>
          <w:numId w:val="16"/>
        </w:numPr>
        <w:rPr>
          <w:sz w:val="17"/>
          <w:szCs w:val="17"/>
        </w:rPr>
      </w:pPr>
      <w:r w:rsidRPr="00235AA9">
        <w:rPr>
          <w:sz w:val="17"/>
          <w:szCs w:val="17"/>
        </w:rPr>
        <w:t xml:space="preserve">LHD dissent= thinks this should be an even </w:t>
      </w:r>
      <w:r>
        <w:rPr>
          <w:sz w:val="17"/>
          <w:szCs w:val="17"/>
        </w:rPr>
        <w:t>lower threshold</w:t>
      </w:r>
      <w:r w:rsidRPr="00235AA9">
        <w:rPr>
          <w:sz w:val="17"/>
          <w:szCs w:val="17"/>
        </w:rPr>
        <w:t xml:space="preserve"> for allowing the unsworn.  Only</w:t>
      </w:r>
      <w:r>
        <w:rPr>
          <w:sz w:val="17"/>
          <w:szCs w:val="17"/>
        </w:rPr>
        <w:t xml:space="preserve"> capacity </w:t>
      </w:r>
      <w:proofErr w:type="gramStart"/>
      <w:r>
        <w:rPr>
          <w:sz w:val="17"/>
          <w:szCs w:val="17"/>
        </w:rPr>
        <w:t>to  communicate</w:t>
      </w:r>
      <w:proofErr w:type="gramEnd"/>
      <w:r w:rsidRPr="00235AA9">
        <w:rPr>
          <w:sz w:val="17"/>
          <w:szCs w:val="17"/>
        </w:rPr>
        <w:t>.  Any issues re: recollection etc. goes to weight/cred/reliability.  Should come out in cross.</w:t>
      </w:r>
      <w:r>
        <w:rPr>
          <w:sz w:val="17"/>
          <w:szCs w:val="17"/>
        </w:rPr>
        <w:t xml:space="preserve"> Forbids prosecution of crimes against young victims</w:t>
      </w:r>
    </w:p>
    <w:p w14:paraId="230A9EEE" w14:textId="7F5A2C9C" w:rsidR="00B47868" w:rsidRPr="00B47868" w:rsidRDefault="00B47868" w:rsidP="00DD131C">
      <w:pPr>
        <w:pStyle w:val="ListParagraph"/>
        <w:numPr>
          <w:ilvl w:val="0"/>
          <w:numId w:val="16"/>
        </w:numPr>
      </w:pPr>
      <w:r>
        <w:rPr>
          <w:color w:val="0D0D0D" w:themeColor="text1" w:themeTint="F2"/>
        </w:rPr>
        <w:t>(2) Satisfy both inquiries?  Testify under oath/affirmation</w:t>
      </w:r>
    </w:p>
    <w:p w14:paraId="5EC32473" w14:textId="50F26F89" w:rsidR="00B47868" w:rsidRPr="00B47868" w:rsidRDefault="00235AA9" w:rsidP="00DD131C">
      <w:pPr>
        <w:pStyle w:val="ListParagraph"/>
        <w:numPr>
          <w:ilvl w:val="0"/>
          <w:numId w:val="16"/>
        </w:numPr>
      </w:pPr>
      <w:r>
        <w:rPr>
          <w:color w:val="0D0D0D" w:themeColor="text1" w:themeTint="F2"/>
        </w:rPr>
        <w:t>(3) N</w:t>
      </w:r>
      <w:r w:rsidR="00B47868">
        <w:rPr>
          <w:color w:val="0D0D0D" w:themeColor="text1" w:themeTint="F2"/>
        </w:rPr>
        <w:t xml:space="preserve">ot nature, but communicate: Testify ‘unsworn’ </w:t>
      </w:r>
      <w:r w:rsidR="00B47868" w:rsidRPr="00B47868">
        <w:rPr>
          <w:color w:val="0D0D0D" w:themeColor="text1" w:themeTint="F2"/>
        </w:rPr>
        <w:sym w:font="Wingdings" w:char="F0E0"/>
      </w:r>
      <w:r w:rsidR="00B47868">
        <w:rPr>
          <w:color w:val="0D0D0D" w:themeColor="text1" w:themeTint="F2"/>
        </w:rPr>
        <w:t xml:space="preserve"> promise to tell the truth</w:t>
      </w:r>
    </w:p>
    <w:p w14:paraId="646837FC" w14:textId="34A8C181" w:rsidR="00B47868" w:rsidRPr="00235AA9" w:rsidRDefault="00B47868" w:rsidP="00DD131C">
      <w:pPr>
        <w:pStyle w:val="ListParagraph"/>
        <w:numPr>
          <w:ilvl w:val="0"/>
          <w:numId w:val="16"/>
        </w:numPr>
      </w:pPr>
      <w:r>
        <w:rPr>
          <w:color w:val="0D0D0D" w:themeColor="text1" w:themeTint="F2"/>
        </w:rPr>
        <w:t>(4)</w:t>
      </w:r>
      <w:r w:rsidR="00235AA9">
        <w:rPr>
          <w:color w:val="0D0D0D" w:themeColor="text1" w:themeTint="F2"/>
        </w:rPr>
        <w:t xml:space="preserve"> Neither: shall not testify.</w:t>
      </w:r>
    </w:p>
    <w:p w14:paraId="2936C177" w14:textId="46A10CD8" w:rsidR="00235AA9" w:rsidRPr="002F71FC" w:rsidRDefault="00235AA9" w:rsidP="00DD131C">
      <w:pPr>
        <w:pStyle w:val="ListParagraph"/>
        <w:numPr>
          <w:ilvl w:val="0"/>
          <w:numId w:val="16"/>
        </w:numPr>
      </w:pPr>
      <w:r>
        <w:rPr>
          <w:color w:val="0D0D0D" w:themeColor="text1" w:themeTint="F2"/>
        </w:rPr>
        <w:t>(5)</w:t>
      </w:r>
      <w:r w:rsidR="00AC237E">
        <w:rPr>
          <w:color w:val="0D0D0D" w:themeColor="text1" w:themeTint="F2"/>
        </w:rPr>
        <w:t xml:space="preserve"> </w:t>
      </w:r>
      <w:proofErr w:type="gramStart"/>
      <w:r w:rsidR="00AC237E">
        <w:rPr>
          <w:color w:val="0D0D0D" w:themeColor="text1" w:themeTint="F2"/>
        </w:rPr>
        <w:t>burden</w:t>
      </w:r>
      <w:proofErr w:type="gramEnd"/>
      <w:r w:rsidR="00AC237E">
        <w:rPr>
          <w:color w:val="0D0D0D" w:themeColor="text1" w:themeTint="F2"/>
        </w:rPr>
        <w:t xml:space="preserve"> of satisfying court there is an issue re: mental capacity is with the challenger</w:t>
      </w:r>
    </w:p>
    <w:p w14:paraId="4D23F314" w14:textId="5E96672C" w:rsidR="002F71FC" w:rsidRDefault="002F71FC" w:rsidP="002F71FC">
      <w:r w:rsidRPr="002D21C9">
        <w:rPr>
          <w:highlight w:val="cyan"/>
        </w:rPr>
        <w:t>- Both 16 and 16.1 = demonstration of the faith in the ability to test the evidence and the HARM from keeping relevant evidence out, which is the sway of the law these days.</w:t>
      </w:r>
    </w:p>
    <w:p w14:paraId="2B7694FC" w14:textId="77777777" w:rsidR="00AC237E" w:rsidRDefault="00AC237E" w:rsidP="002F71FC"/>
    <w:p w14:paraId="05ECD24A" w14:textId="77777777" w:rsidR="00EE03AA" w:rsidRDefault="00EE03AA" w:rsidP="002F71FC"/>
    <w:p w14:paraId="49969451" w14:textId="77777777" w:rsidR="002035C3" w:rsidRDefault="002035C3" w:rsidP="002F71FC"/>
    <w:p w14:paraId="694C1CAC" w14:textId="77777777" w:rsidR="00EE03AA" w:rsidRDefault="00EE03AA" w:rsidP="002F71FC"/>
    <w:p w14:paraId="614C4411" w14:textId="7658B19F" w:rsidR="00AD7DFC" w:rsidRPr="00AD7DFC" w:rsidRDefault="00BC3DB3" w:rsidP="00AD7DFC">
      <w:pPr>
        <w:pStyle w:val="Heading1"/>
      </w:pPr>
      <w:bookmarkStart w:id="16" w:name="_Toc185493540"/>
      <w:r>
        <w:t>Witnesses</w:t>
      </w:r>
      <w:r w:rsidR="0041382A">
        <w:t xml:space="preserve"> – Examination, Assessment, Instruction</w:t>
      </w:r>
      <w:bookmarkEnd w:id="16"/>
    </w:p>
    <w:p w14:paraId="0E368B19" w14:textId="5D82F6CD" w:rsidR="00AD7DFC" w:rsidRPr="00AD7DFC" w:rsidRDefault="00AD7DFC" w:rsidP="001267F0">
      <w:pPr>
        <w:rPr>
          <w:b/>
          <w:color w:val="0D0D0D" w:themeColor="text1" w:themeTint="F2"/>
          <w:u w:val="single"/>
        </w:rPr>
      </w:pPr>
      <w:r>
        <w:rPr>
          <w:b/>
          <w:color w:val="0D0D0D" w:themeColor="text1" w:themeTint="F2"/>
          <w:u w:val="single"/>
        </w:rPr>
        <w:t>DIRECT</w:t>
      </w:r>
    </w:p>
    <w:p w14:paraId="5CB6EE24" w14:textId="7AC44506" w:rsidR="001267F0" w:rsidRDefault="001267F0" w:rsidP="001267F0">
      <w:pPr>
        <w:rPr>
          <w:color w:val="0D0D0D" w:themeColor="text1" w:themeTint="F2"/>
        </w:rPr>
      </w:pPr>
      <w:r w:rsidRPr="001267F0">
        <w:rPr>
          <w:color w:val="0D0D0D" w:themeColor="text1" w:themeTint="F2"/>
        </w:rPr>
        <w:t>-</w:t>
      </w:r>
      <w:r w:rsidRPr="001267F0">
        <w:t xml:space="preserve"> Witness may </w:t>
      </w:r>
      <w:r w:rsidRPr="001267F0">
        <w:rPr>
          <w:b/>
        </w:rPr>
        <w:t>refresh memory by any means that would rekindle</w:t>
      </w:r>
      <w:r w:rsidRPr="001267F0">
        <w:t xml:space="preserve"> his recollection </w:t>
      </w:r>
      <w:r w:rsidRPr="001267F0">
        <w:rPr>
          <w:b/>
        </w:rPr>
        <w:t>whether or not the stimulus constitutes admissible evidence</w:t>
      </w:r>
      <w:r w:rsidRPr="001267F0">
        <w:t xml:space="preserve">.  </w:t>
      </w:r>
      <w:r>
        <w:t xml:space="preserve">– </w:t>
      </w:r>
      <w:r>
        <w:rPr>
          <w:b/>
          <w:i/>
          <w:color w:val="4CD5FF"/>
        </w:rPr>
        <w:t xml:space="preserve">R v </w:t>
      </w:r>
      <w:proofErr w:type="spellStart"/>
      <w:r>
        <w:rPr>
          <w:b/>
          <w:i/>
          <w:color w:val="4CD5FF"/>
        </w:rPr>
        <w:t>Fliss</w:t>
      </w:r>
      <w:proofErr w:type="spellEnd"/>
      <w:r>
        <w:rPr>
          <w:color w:val="0D0D0D" w:themeColor="text1" w:themeTint="F2"/>
        </w:rPr>
        <w:t>.  Can be statement</w:t>
      </w:r>
      <w:r w:rsidR="004D3C43">
        <w:rPr>
          <w:color w:val="0D0D0D" w:themeColor="text1" w:themeTint="F2"/>
        </w:rPr>
        <w:t xml:space="preserve"> later proven untrue</w:t>
      </w:r>
      <w:r>
        <w:rPr>
          <w:color w:val="0D0D0D" w:themeColor="text1" w:themeTint="F2"/>
        </w:rPr>
        <w:t xml:space="preserve">, song, </w:t>
      </w:r>
      <w:proofErr w:type="gramStart"/>
      <w:r>
        <w:rPr>
          <w:color w:val="0D0D0D" w:themeColor="text1" w:themeTint="F2"/>
        </w:rPr>
        <w:t>scent</w:t>
      </w:r>
      <w:proofErr w:type="gramEnd"/>
      <w:r w:rsidR="004D3C43">
        <w:rPr>
          <w:color w:val="0D0D0D" w:themeColor="text1" w:themeTint="F2"/>
        </w:rPr>
        <w:t xml:space="preserve">, ILLUSION - </w:t>
      </w:r>
      <w:proofErr w:type="spellStart"/>
      <w:r w:rsidR="004D3C43">
        <w:rPr>
          <w:b/>
          <w:i/>
          <w:color w:val="4CD5FF"/>
        </w:rPr>
        <w:t>Rapey</w:t>
      </w:r>
      <w:proofErr w:type="spellEnd"/>
    </w:p>
    <w:p w14:paraId="3B55B229" w14:textId="3B710944" w:rsidR="00342AD9" w:rsidRDefault="00342AD9" w:rsidP="00342AD9">
      <w:r>
        <w:rPr>
          <w:color w:val="0D0D0D" w:themeColor="text1" w:themeTint="F2"/>
        </w:rPr>
        <w:t>-</w:t>
      </w:r>
      <w:r w:rsidRPr="00342AD9">
        <w:rPr>
          <w:b/>
        </w:rPr>
        <w:t xml:space="preserve"> Recorded Memory</w:t>
      </w:r>
      <w:r>
        <w:rPr>
          <w:b/>
        </w:rPr>
        <w:t xml:space="preserve">: </w:t>
      </w:r>
      <w:r w:rsidRPr="008859B9">
        <w:t>Where a witness cannot remember the events, he</w:t>
      </w:r>
      <w:r w:rsidR="00AD7DFC">
        <w:t xml:space="preserve"> can testify to</w:t>
      </w:r>
      <w:r w:rsidRPr="008859B9">
        <w:t xml:space="preserve"> </w:t>
      </w:r>
      <w:r w:rsidR="00AD7DFC">
        <w:t xml:space="preserve">authenticate a </w:t>
      </w:r>
      <w:r>
        <w:t>record</w:t>
      </w:r>
      <w:r w:rsidR="00AD7DFC">
        <w:t>ed memory</w:t>
      </w:r>
      <w:r>
        <w:t xml:space="preserve"> </w:t>
      </w:r>
      <w:r w:rsidR="00AD7DFC">
        <w:t>and have it admitted</w:t>
      </w:r>
      <w:r>
        <w:t xml:space="preserve"> </w:t>
      </w:r>
      <w:r>
        <w:rPr>
          <w:b/>
        </w:rPr>
        <w:t>under certain conditions</w:t>
      </w:r>
      <w:r>
        <w:t xml:space="preserve">– </w:t>
      </w:r>
      <w:proofErr w:type="spellStart"/>
      <w:r>
        <w:rPr>
          <w:b/>
          <w:i/>
          <w:color w:val="4CD5FF"/>
        </w:rPr>
        <w:t>Meddoui</w:t>
      </w:r>
      <w:proofErr w:type="spellEnd"/>
      <w:r>
        <w:rPr>
          <w:b/>
          <w:i/>
          <w:color w:val="4CD5FF"/>
        </w:rPr>
        <w:t xml:space="preserve"> </w:t>
      </w:r>
    </w:p>
    <w:p w14:paraId="7723246A" w14:textId="77777777" w:rsidR="00342AD9" w:rsidRPr="00342AD9" w:rsidRDefault="00342AD9" w:rsidP="00DD131C">
      <w:pPr>
        <w:pStyle w:val="ListParagraph"/>
        <w:numPr>
          <w:ilvl w:val="0"/>
          <w:numId w:val="18"/>
        </w:numPr>
      </w:pPr>
      <w:r w:rsidRPr="00342AD9">
        <w:t>Reliably recorded</w:t>
      </w:r>
    </w:p>
    <w:p w14:paraId="486E0909" w14:textId="7A7D4187" w:rsidR="00342AD9" w:rsidRPr="00342AD9" w:rsidRDefault="00342AD9" w:rsidP="00DD131C">
      <w:pPr>
        <w:pStyle w:val="ListParagraph"/>
        <w:numPr>
          <w:ilvl w:val="0"/>
          <w:numId w:val="18"/>
        </w:numPr>
      </w:pPr>
      <w:r w:rsidRPr="00342AD9">
        <w:t>Must have been sufficiently fresh and vivid</w:t>
      </w:r>
      <w:r w:rsidR="00AD7DFC">
        <w:t xml:space="preserve"> to make it accurate</w:t>
      </w:r>
      <w:r w:rsidRPr="00342AD9">
        <w:t xml:space="preserve"> at time of recording; </w:t>
      </w:r>
    </w:p>
    <w:p w14:paraId="13128E1B" w14:textId="77777777" w:rsidR="00342AD9" w:rsidRPr="00342AD9" w:rsidRDefault="00342AD9" w:rsidP="00DD131C">
      <w:pPr>
        <w:pStyle w:val="ListParagraph"/>
        <w:numPr>
          <w:ilvl w:val="0"/>
          <w:numId w:val="18"/>
        </w:numPr>
      </w:pPr>
      <w:r w:rsidRPr="00342AD9">
        <w:t xml:space="preserve">Witness must assert the record accurately represented his knowledge and recollection at the time; </w:t>
      </w:r>
    </w:p>
    <w:p w14:paraId="4B99AB45" w14:textId="1A69E90E" w:rsidR="00AD7DFC" w:rsidRDefault="00342AD9" w:rsidP="00DD131C">
      <w:pPr>
        <w:pStyle w:val="ListParagraph"/>
        <w:numPr>
          <w:ilvl w:val="0"/>
          <w:numId w:val="18"/>
        </w:numPr>
      </w:pPr>
      <w:r w:rsidRPr="00342AD9">
        <w:t xml:space="preserve">Original record must be used if procurable. </w:t>
      </w:r>
    </w:p>
    <w:p w14:paraId="2865CBB2" w14:textId="716D7EB0" w:rsidR="009F34B7" w:rsidRDefault="009F34B7" w:rsidP="009F34B7">
      <w:r>
        <w:t>-</w:t>
      </w:r>
      <w:r>
        <w:rPr>
          <w:b/>
        </w:rPr>
        <w:t xml:space="preserve">Rule against oath-helping/prior </w:t>
      </w:r>
      <w:r>
        <w:rPr>
          <w:b/>
          <w:u w:val="single"/>
        </w:rPr>
        <w:t>consistent</w:t>
      </w:r>
      <w:r>
        <w:rPr>
          <w:b/>
        </w:rPr>
        <w:t xml:space="preserve"> statements</w:t>
      </w:r>
      <w:r>
        <w:t xml:space="preserve">: </w:t>
      </w:r>
      <w:proofErr w:type="gramStart"/>
      <w:r>
        <w:t>may</w:t>
      </w:r>
      <w:proofErr w:type="gramEnd"/>
      <w:r>
        <w:t xml:space="preserve"> not lead e.gs of times they told the truth, char </w:t>
      </w:r>
      <w:proofErr w:type="spellStart"/>
      <w:r>
        <w:t>ev</w:t>
      </w:r>
      <w:proofErr w:type="spellEnd"/>
      <w:r>
        <w:t xml:space="preserve"> of them being an ‘honest person’ or many other times that they</w:t>
      </w:r>
      <w:r w:rsidR="00951853">
        <w:t xml:space="preserve"> have kept their story straight.  OATH SHOUD BE ENOUGH.</w:t>
      </w:r>
    </w:p>
    <w:p w14:paraId="0AC07B98" w14:textId="2E19FAF5" w:rsidR="009F34B7" w:rsidRDefault="009F34B7" w:rsidP="00DD131C">
      <w:pPr>
        <w:pStyle w:val="ListParagraph"/>
        <w:numPr>
          <w:ilvl w:val="0"/>
          <w:numId w:val="21"/>
        </w:numPr>
      </w:pPr>
      <w:r>
        <w:t xml:space="preserve">Exceptions: </w:t>
      </w:r>
      <w:r w:rsidR="00951853">
        <w:t xml:space="preserve">expert wits re: qualifications; accused may open door to character </w:t>
      </w:r>
      <w:proofErr w:type="spellStart"/>
      <w:r w:rsidR="00951853">
        <w:t>ev</w:t>
      </w:r>
      <w:proofErr w:type="spellEnd"/>
      <w:r w:rsidR="00951853">
        <w:t xml:space="preserve"> (</w:t>
      </w:r>
      <w:proofErr w:type="spellStart"/>
      <w:r w:rsidR="00951853">
        <w:t>tho</w:t>
      </w:r>
      <w:proofErr w:type="spellEnd"/>
      <w:r w:rsidR="00951853">
        <w:t xml:space="preserve"> not consistent </w:t>
      </w:r>
      <w:proofErr w:type="spellStart"/>
      <w:r w:rsidR="00951853">
        <w:t>stmts</w:t>
      </w:r>
      <w:proofErr w:type="spellEnd"/>
      <w:r w:rsidR="00951853">
        <w:t xml:space="preserve">); rebuttal evidence to challenging the wit’s cred </w:t>
      </w:r>
    </w:p>
    <w:p w14:paraId="155221AE" w14:textId="77777777" w:rsidR="009F34B7" w:rsidRPr="009F34B7" w:rsidRDefault="009F34B7" w:rsidP="009F34B7"/>
    <w:p w14:paraId="3E94DC0C" w14:textId="4968BF6C" w:rsidR="00AD7DFC" w:rsidRPr="00AD7DFC" w:rsidRDefault="00342AD9" w:rsidP="00AD7DFC">
      <w:pPr>
        <w:rPr>
          <w:b/>
          <w:i/>
          <w:color w:val="4CD5FF"/>
        </w:rPr>
      </w:pPr>
      <w:r>
        <w:t>-</w:t>
      </w:r>
      <w:r w:rsidRPr="00342AD9">
        <w:t>Post-hypnosis evidence is prima facie inadmissible</w:t>
      </w:r>
      <w:r>
        <w:t xml:space="preserve"> –</w:t>
      </w:r>
      <w:r w:rsidRPr="00342AD9">
        <w:t xml:space="preserve"> </w:t>
      </w:r>
      <w:r>
        <w:rPr>
          <w:b/>
          <w:i/>
          <w:color w:val="4CD5FF"/>
        </w:rPr>
        <w:t xml:space="preserve">R v </w:t>
      </w:r>
      <w:proofErr w:type="spellStart"/>
      <w:r>
        <w:rPr>
          <w:b/>
          <w:i/>
          <w:color w:val="4CD5FF"/>
        </w:rPr>
        <w:t>Trochym</w:t>
      </w:r>
      <w:proofErr w:type="spellEnd"/>
    </w:p>
    <w:p w14:paraId="6FCA92A5" w14:textId="77777777" w:rsidR="00AD7DFC" w:rsidRDefault="00AD7DFC" w:rsidP="00AD7DFC">
      <w:pPr>
        <w:rPr>
          <w:b/>
          <w:u w:val="single"/>
        </w:rPr>
      </w:pPr>
    </w:p>
    <w:p w14:paraId="6C1E7B73" w14:textId="0E248D7C" w:rsidR="00AD7DFC" w:rsidRDefault="00AD7DFC" w:rsidP="00AD7DFC">
      <w:pPr>
        <w:rPr>
          <w:b/>
        </w:rPr>
      </w:pPr>
      <w:r>
        <w:rPr>
          <w:b/>
        </w:rPr>
        <w:t>PIS for direct wit: CEA s. 9(1) &amp; 9(2)</w:t>
      </w:r>
    </w:p>
    <w:p w14:paraId="5BBC7B1D" w14:textId="78300FBA" w:rsidR="009F34B7" w:rsidRDefault="009F34B7" w:rsidP="00AD7DFC">
      <w:r>
        <w:t>9(2): PIS leading to adverse finding</w:t>
      </w:r>
    </w:p>
    <w:p w14:paraId="739A0EA0" w14:textId="1B5E60A6" w:rsidR="009F34B7" w:rsidRDefault="009F34B7" w:rsidP="00DD131C">
      <w:pPr>
        <w:pStyle w:val="ListParagraph"/>
        <w:numPr>
          <w:ilvl w:val="0"/>
          <w:numId w:val="20"/>
        </w:numPr>
      </w:pPr>
      <w:r>
        <w:t>Allege a PIS</w:t>
      </w:r>
    </w:p>
    <w:p w14:paraId="64E76018" w14:textId="0F9A89CE" w:rsidR="009F34B7" w:rsidRDefault="009F34B7" w:rsidP="00DD131C">
      <w:pPr>
        <w:pStyle w:val="ListParagraph"/>
        <w:numPr>
          <w:ilvl w:val="0"/>
          <w:numId w:val="20"/>
        </w:numPr>
      </w:pPr>
      <w:proofErr w:type="spellStart"/>
      <w:r>
        <w:t>Crt</w:t>
      </w:r>
      <w:proofErr w:type="spellEnd"/>
      <w:r>
        <w:t xml:space="preserve"> MAY without proof of adversity, grant leave to start XX by the leading party on that PIS</w:t>
      </w:r>
    </w:p>
    <w:p w14:paraId="4B0B67D1" w14:textId="1115F154" w:rsidR="009F34B7" w:rsidRDefault="009F34B7" w:rsidP="00DD131C">
      <w:pPr>
        <w:pStyle w:val="ListParagraph"/>
        <w:numPr>
          <w:ilvl w:val="0"/>
          <w:numId w:val="20"/>
        </w:numPr>
      </w:pPr>
      <w:r>
        <w:t>May consider that CC in determining whether wit is adverse (can be used for finding adversity under 9(2))</w:t>
      </w:r>
    </w:p>
    <w:p w14:paraId="62EB8F82" w14:textId="05EC77CC" w:rsidR="00AD7DFC" w:rsidRDefault="00AD7DFC" w:rsidP="00AD7DFC">
      <w:r>
        <w:t xml:space="preserve">-9(1):  </w:t>
      </w:r>
      <w:r w:rsidR="009F34B7">
        <w:t>PIS after adverse finding</w:t>
      </w:r>
    </w:p>
    <w:p w14:paraId="1A51A0A8" w14:textId="01ED4B5E" w:rsidR="00AD7DFC" w:rsidRDefault="00AD7DFC" w:rsidP="00DD131C">
      <w:pPr>
        <w:pStyle w:val="ListParagraph"/>
        <w:numPr>
          <w:ilvl w:val="0"/>
          <w:numId w:val="19"/>
        </w:numPr>
      </w:pPr>
      <w:r>
        <w:t>Must prove adverse</w:t>
      </w:r>
    </w:p>
    <w:p w14:paraId="66E9D436" w14:textId="161BE6E0" w:rsidR="00AD7DFC" w:rsidRDefault="00AD7DFC" w:rsidP="00DD131C">
      <w:pPr>
        <w:pStyle w:val="ListParagraph"/>
        <w:numPr>
          <w:ilvl w:val="0"/>
          <w:numId w:val="19"/>
        </w:numPr>
      </w:pPr>
      <w:r>
        <w:t xml:space="preserve">May contradict by other </w:t>
      </w:r>
      <w:proofErr w:type="spellStart"/>
      <w:r>
        <w:t>ev</w:t>
      </w:r>
      <w:proofErr w:type="spellEnd"/>
      <w:r>
        <w:t xml:space="preserve"> OR</w:t>
      </w:r>
    </w:p>
    <w:p w14:paraId="4CE20663" w14:textId="1CA27CF1" w:rsidR="00AD7DFC" w:rsidRPr="00AD7DFC" w:rsidRDefault="00AD7DFC" w:rsidP="00DD131C">
      <w:pPr>
        <w:pStyle w:val="ListParagraph"/>
        <w:numPr>
          <w:ilvl w:val="0"/>
          <w:numId w:val="19"/>
        </w:numPr>
      </w:pPr>
      <w:r>
        <w:t xml:space="preserve">W LEAVE OF CRT, May prove a PIS (after giving circs to wit and asking if he did or didn’t make that </w:t>
      </w:r>
      <w:proofErr w:type="spellStart"/>
      <w:r>
        <w:t>stmt</w:t>
      </w:r>
      <w:proofErr w:type="spellEnd"/>
      <w:r>
        <w:t>)</w:t>
      </w:r>
    </w:p>
    <w:p w14:paraId="6872E1E9" w14:textId="77777777" w:rsidR="00AD7DFC" w:rsidRDefault="00AD7DFC" w:rsidP="00AD7DFC">
      <w:pPr>
        <w:rPr>
          <w:b/>
          <w:u w:val="single"/>
        </w:rPr>
      </w:pPr>
    </w:p>
    <w:p w14:paraId="6F6D2E7A" w14:textId="77777777" w:rsidR="00AD7DFC" w:rsidRPr="00AD7DFC" w:rsidRDefault="00AD7DFC" w:rsidP="00AD7DFC">
      <w:pPr>
        <w:rPr>
          <w:b/>
          <w:u w:val="single"/>
        </w:rPr>
      </w:pPr>
      <w:r w:rsidRPr="00AD7DFC">
        <w:rPr>
          <w:b/>
          <w:u w:val="single"/>
        </w:rPr>
        <w:t>XX</w:t>
      </w:r>
    </w:p>
    <w:p w14:paraId="4A9D045E" w14:textId="77777777" w:rsidR="00AD7DFC" w:rsidRPr="001267F0" w:rsidRDefault="00AD7DFC" w:rsidP="00AD7DFC">
      <w:pPr>
        <w:rPr>
          <w:color w:val="0D0D0D" w:themeColor="text1" w:themeTint="F2"/>
        </w:rPr>
      </w:pPr>
      <w:r>
        <w:t>-</w:t>
      </w:r>
      <w:r>
        <w:rPr>
          <w:color w:val="0D0D0D" w:themeColor="text1" w:themeTint="F2"/>
        </w:rPr>
        <w:t xml:space="preserve"> XX </w:t>
      </w:r>
      <w:r w:rsidRPr="001267F0">
        <w:rPr>
          <w:color w:val="0D0D0D" w:themeColor="text1" w:themeTint="F2"/>
        </w:rPr>
        <w:t>Questions may only be put to the witness if there is a good faith</w:t>
      </w:r>
      <w:r>
        <w:rPr>
          <w:color w:val="0D0D0D" w:themeColor="text1" w:themeTint="F2"/>
        </w:rPr>
        <w:t>, reasonable</w:t>
      </w:r>
      <w:r w:rsidRPr="001267F0">
        <w:rPr>
          <w:color w:val="0D0D0D" w:themeColor="text1" w:themeTint="F2"/>
        </w:rPr>
        <w:t xml:space="preserve"> basis for that question</w:t>
      </w:r>
      <w:r>
        <w:rPr>
          <w:color w:val="0D0D0D" w:themeColor="text1" w:themeTint="F2"/>
        </w:rPr>
        <w:t>.  May use experience/intuition in this basis.</w:t>
      </w:r>
      <w:r w:rsidRPr="001267F0">
        <w:rPr>
          <w:color w:val="0D0D0D" w:themeColor="text1" w:themeTint="F2"/>
        </w:rPr>
        <w:t xml:space="preserve"> </w:t>
      </w:r>
      <w:r>
        <w:rPr>
          <w:color w:val="0D0D0D" w:themeColor="text1" w:themeTint="F2"/>
        </w:rPr>
        <w:t>Wide but not unlimited latitude</w:t>
      </w:r>
      <w:proofErr w:type="gramStart"/>
      <w:r>
        <w:rPr>
          <w:color w:val="0D0D0D" w:themeColor="text1" w:themeTint="F2"/>
        </w:rPr>
        <w:t>.</w:t>
      </w:r>
      <w:r w:rsidRPr="001267F0">
        <w:rPr>
          <w:color w:val="0D0D0D" w:themeColor="text1" w:themeTint="F2"/>
        </w:rPr>
        <w:t>–</w:t>
      </w:r>
      <w:proofErr w:type="gramEnd"/>
      <w:r w:rsidRPr="001267F0">
        <w:rPr>
          <w:color w:val="0D0D0D" w:themeColor="text1" w:themeTint="F2"/>
        </w:rPr>
        <w:t xml:space="preserve"> </w:t>
      </w:r>
      <w:proofErr w:type="spellStart"/>
      <w:r w:rsidRPr="001267F0">
        <w:rPr>
          <w:b/>
          <w:i/>
          <w:color w:val="4CD5FF"/>
        </w:rPr>
        <w:t>Lyttle</w:t>
      </w:r>
      <w:proofErr w:type="spellEnd"/>
      <w:r w:rsidRPr="001267F0">
        <w:rPr>
          <w:b/>
          <w:i/>
          <w:color w:val="4CD5FF"/>
        </w:rPr>
        <w:t xml:space="preserve"> </w:t>
      </w:r>
    </w:p>
    <w:p w14:paraId="04BD6258" w14:textId="77777777" w:rsidR="00AD7DFC" w:rsidRDefault="00AD7DFC" w:rsidP="00AD7DFC">
      <w:pPr>
        <w:rPr>
          <w:color w:val="0D0D0D" w:themeColor="text1" w:themeTint="F2"/>
        </w:rPr>
      </w:pPr>
      <w:r>
        <w:rPr>
          <w:color w:val="0D0D0D" w:themeColor="text1" w:themeTint="F2"/>
        </w:rPr>
        <w:t xml:space="preserve">-May not XX accused re: character </w:t>
      </w:r>
      <w:proofErr w:type="spellStart"/>
      <w:proofErr w:type="gramStart"/>
      <w:r>
        <w:rPr>
          <w:color w:val="0D0D0D" w:themeColor="text1" w:themeTint="F2"/>
        </w:rPr>
        <w:t>ev</w:t>
      </w:r>
      <w:proofErr w:type="spellEnd"/>
      <w:r>
        <w:rPr>
          <w:color w:val="0D0D0D" w:themeColor="text1" w:themeTint="F2"/>
        </w:rPr>
        <w:t xml:space="preserve"> ,</w:t>
      </w:r>
      <w:proofErr w:type="gramEnd"/>
      <w:r>
        <w:rPr>
          <w:color w:val="0D0D0D" w:themeColor="text1" w:themeTint="F2"/>
        </w:rPr>
        <w:t xml:space="preserve"> which would violate their right to self-</w:t>
      </w:r>
      <w:proofErr w:type="spellStart"/>
      <w:r>
        <w:rPr>
          <w:color w:val="0D0D0D" w:themeColor="text1" w:themeTint="F2"/>
        </w:rPr>
        <w:t>incrim</w:t>
      </w:r>
      <w:proofErr w:type="spellEnd"/>
      <w:r>
        <w:rPr>
          <w:color w:val="0D0D0D" w:themeColor="text1" w:themeTint="F2"/>
        </w:rPr>
        <w:t xml:space="preserve">, about confessions to </w:t>
      </w:r>
      <w:proofErr w:type="spellStart"/>
      <w:r>
        <w:rPr>
          <w:color w:val="0D0D0D" w:themeColor="text1" w:themeTint="F2"/>
        </w:rPr>
        <w:t>PiA</w:t>
      </w:r>
      <w:proofErr w:type="spellEnd"/>
      <w:r>
        <w:rPr>
          <w:color w:val="0D0D0D" w:themeColor="text1" w:themeTint="F2"/>
        </w:rPr>
        <w:t xml:space="preserve"> unless ruled admissible.</w:t>
      </w:r>
    </w:p>
    <w:p w14:paraId="7072756D" w14:textId="77777777" w:rsidR="00AD7DFC" w:rsidRPr="00F14598" w:rsidRDefault="00AD7DFC" w:rsidP="00AD7DFC">
      <w:pPr>
        <w:rPr>
          <w:b/>
          <w:color w:val="0D0D0D" w:themeColor="text1" w:themeTint="F2"/>
        </w:rPr>
      </w:pPr>
      <w:r>
        <w:rPr>
          <w:color w:val="0D0D0D" w:themeColor="text1" w:themeTint="F2"/>
        </w:rPr>
        <w:t>-</w:t>
      </w:r>
      <w:r>
        <w:rPr>
          <w:b/>
          <w:color w:val="0D0D0D" w:themeColor="text1" w:themeTint="F2"/>
        </w:rPr>
        <w:t xml:space="preserve">Duty to XX: </w:t>
      </w:r>
      <w:r>
        <w:rPr>
          <w:color w:val="0D0D0D" w:themeColor="text1" w:themeTint="F2"/>
        </w:rPr>
        <w:t xml:space="preserve">If you intend to call evidence to contradict a wit’s evidence, you must confront them with this evidence in XX of them to allow response/explanation – </w:t>
      </w:r>
      <w:r>
        <w:rPr>
          <w:b/>
          <w:i/>
          <w:color w:val="4CD5FF"/>
        </w:rPr>
        <w:t>Brown v Dunn</w:t>
      </w:r>
    </w:p>
    <w:p w14:paraId="52847943" w14:textId="77777777" w:rsidR="00AD7DFC" w:rsidRDefault="00AD7DFC" w:rsidP="00342AD9">
      <w:pPr>
        <w:rPr>
          <w:color w:val="0D0D0D" w:themeColor="text1" w:themeTint="F2"/>
        </w:rPr>
      </w:pPr>
    </w:p>
    <w:p w14:paraId="7FBD351E" w14:textId="77777777" w:rsidR="00C54796" w:rsidRDefault="00AD7DFC" w:rsidP="00342AD9">
      <w:pPr>
        <w:rPr>
          <w:color w:val="0D0D0D" w:themeColor="text1" w:themeTint="F2"/>
        </w:rPr>
      </w:pPr>
      <w:r w:rsidRPr="00AD7DFC">
        <w:rPr>
          <w:b/>
          <w:color w:val="0D0D0D" w:themeColor="text1" w:themeTint="F2"/>
        </w:rPr>
        <w:t xml:space="preserve">-Prior Inconsistent </w:t>
      </w:r>
      <w:proofErr w:type="spellStart"/>
      <w:r w:rsidRPr="00AD7DFC">
        <w:rPr>
          <w:b/>
          <w:color w:val="0D0D0D" w:themeColor="text1" w:themeTint="F2"/>
        </w:rPr>
        <w:t>Stmts</w:t>
      </w:r>
      <w:proofErr w:type="spellEnd"/>
      <w:r>
        <w:rPr>
          <w:color w:val="0D0D0D" w:themeColor="text1" w:themeTint="F2"/>
        </w:rPr>
        <w:t xml:space="preserve"> on XX: CEA s.10-11 &amp; BCEA s.13-14</w:t>
      </w:r>
    </w:p>
    <w:p w14:paraId="3F2CCFD0" w14:textId="18ABC8CC" w:rsidR="00AD7DFC" w:rsidRDefault="00AD7DFC" w:rsidP="00342AD9">
      <w:pPr>
        <w:rPr>
          <w:color w:val="0D0D0D" w:themeColor="text1" w:themeTint="F2"/>
        </w:rPr>
      </w:pPr>
      <w:r>
        <w:rPr>
          <w:color w:val="0D0D0D" w:themeColor="text1" w:themeTint="F2"/>
        </w:rPr>
        <w:t xml:space="preserve"> </w:t>
      </w:r>
    </w:p>
    <w:p w14:paraId="230267C1" w14:textId="47FA18C7" w:rsidR="00AD7DFC" w:rsidRDefault="00AD7DFC" w:rsidP="00342AD9">
      <w:pPr>
        <w:rPr>
          <w:b/>
          <w:color w:val="0D0D0D" w:themeColor="text1" w:themeTint="F2"/>
          <w:u w:val="single"/>
        </w:rPr>
      </w:pPr>
      <w:r>
        <w:rPr>
          <w:b/>
          <w:color w:val="0D0D0D" w:themeColor="text1" w:themeTint="F2"/>
          <w:u w:val="single"/>
        </w:rPr>
        <w:t xml:space="preserve">KGB </w:t>
      </w:r>
      <w:proofErr w:type="spellStart"/>
      <w:r>
        <w:rPr>
          <w:b/>
          <w:color w:val="0D0D0D" w:themeColor="text1" w:themeTint="F2"/>
          <w:u w:val="single"/>
        </w:rPr>
        <w:t>Stmts</w:t>
      </w:r>
      <w:proofErr w:type="spellEnd"/>
    </w:p>
    <w:p w14:paraId="2E532D35" w14:textId="6E326592" w:rsidR="00AD7DFC" w:rsidRDefault="00AD7DFC" w:rsidP="00342AD9">
      <w:pPr>
        <w:rPr>
          <w:color w:val="0D0D0D" w:themeColor="text1" w:themeTint="F2"/>
        </w:rPr>
      </w:pPr>
      <w:r>
        <w:rPr>
          <w:color w:val="0D0D0D" w:themeColor="text1" w:themeTint="F2"/>
        </w:rPr>
        <w:t>-</w:t>
      </w:r>
      <w:proofErr w:type="gramStart"/>
      <w:r>
        <w:rPr>
          <w:color w:val="0D0D0D" w:themeColor="text1" w:themeTint="F2"/>
        </w:rPr>
        <w:t>verbatim</w:t>
      </w:r>
      <w:proofErr w:type="gramEnd"/>
      <w:r>
        <w:rPr>
          <w:color w:val="0D0D0D" w:themeColor="text1" w:themeTint="F2"/>
        </w:rPr>
        <w:t xml:space="preserve"> transcript</w:t>
      </w:r>
    </w:p>
    <w:p w14:paraId="609571EB" w14:textId="37CEB758" w:rsidR="00AD7DFC" w:rsidRDefault="00AD7DFC" w:rsidP="00342AD9">
      <w:pPr>
        <w:rPr>
          <w:color w:val="0D0D0D" w:themeColor="text1" w:themeTint="F2"/>
        </w:rPr>
      </w:pPr>
      <w:r>
        <w:rPr>
          <w:color w:val="0D0D0D" w:themeColor="text1" w:themeTint="F2"/>
        </w:rPr>
        <w:t>-</w:t>
      </w:r>
      <w:proofErr w:type="gramStart"/>
      <w:r>
        <w:rPr>
          <w:color w:val="0D0D0D" w:themeColor="text1" w:themeTint="F2"/>
        </w:rPr>
        <w:t>video</w:t>
      </w:r>
      <w:proofErr w:type="gramEnd"/>
      <w:r>
        <w:rPr>
          <w:color w:val="0D0D0D" w:themeColor="text1" w:themeTint="F2"/>
        </w:rPr>
        <w:t xml:space="preserve"> recorded</w:t>
      </w:r>
    </w:p>
    <w:p w14:paraId="1E6F885A" w14:textId="44A295F0" w:rsidR="00AD7DFC" w:rsidRDefault="00AD7DFC" w:rsidP="00342AD9">
      <w:pPr>
        <w:rPr>
          <w:color w:val="0D0D0D" w:themeColor="text1" w:themeTint="F2"/>
        </w:rPr>
      </w:pPr>
      <w:r>
        <w:rPr>
          <w:color w:val="0D0D0D" w:themeColor="text1" w:themeTint="F2"/>
        </w:rPr>
        <w:t>-</w:t>
      </w:r>
      <w:proofErr w:type="gramStart"/>
      <w:r>
        <w:rPr>
          <w:color w:val="0D0D0D" w:themeColor="text1" w:themeTint="F2"/>
        </w:rPr>
        <w:t>under</w:t>
      </w:r>
      <w:proofErr w:type="gramEnd"/>
      <w:r>
        <w:rPr>
          <w:color w:val="0D0D0D" w:themeColor="text1" w:themeTint="F2"/>
        </w:rPr>
        <w:t xml:space="preserve"> oath</w:t>
      </w:r>
    </w:p>
    <w:p w14:paraId="105C6BDC" w14:textId="29A1E3DE" w:rsidR="00AD7DFC" w:rsidRDefault="00AD7DFC" w:rsidP="00342AD9">
      <w:pPr>
        <w:rPr>
          <w:color w:val="0D0D0D" w:themeColor="text1" w:themeTint="F2"/>
        </w:rPr>
      </w:pPr>
      <w:r>
        <w:rPr>
          <w:color w:val="0D0D0D" w:themeColor="text1" w:themeTint="F2"/>
        </w:rPr>
        <w:t>-</w:t>
      </w:r>
      <w:proofErr w:type="spellStart"/>
      <w:r>
        <w:rPr>
          <w:i/>
          <w:color w:val="0D0D0D" w:themeColor="text1" w:themeTint="F2"/>
        </w:rPr>
        <w:t>Meddoui</w:t>
      </w:r>
      <w:proofErr w:type="spellEnd"/>
      <w:r>
        <w:rPr>
          <w:color w:val="0D0D0D" w:themeColor="text1" w:themeTint="F2"/>
        </w:rPr>
        <w:t xml:space="preserve"> factors should be met.</w:t>
      </w:r>
    </w:p>
    <w:p w14:paraId="500BB766" w14:textId="10728B09" w:rsidR="00342AD9" w:rsidRPr="00342AD9" w:rsidRDefault="00AD7DFC" w:rsidP="00342AD9">
      <w:pPr>
        <w:rPr>
          <w:color w:val="0D0D0D" w:themeColor="text1" w:themeTint="F2"/>
        </w:rPr>
      </w:pPr>
      <w:r>
        <w:rPr>
          <w:color w:val="0D0D0D" w:themeColor="text1" w:themeTint="F2"/>
        </w:rPr>
        <w:t>-</w:t>
      </w:r>
      <w:proofErr w:type="gramStart"/>
      <w:r>
        <w:rPr>
          <w:color w:val="0D0D0D" w:themeColor="text1" w:themeTint="F2"/>
        </w:rPr>
        <w:t>entered</w:t>
      </w:r>
      <w:proofErr w:type="gramEnd"/>
      <w:r>
        <w:rPr>
          <w:color w:val="0D0D0D" w:themeColor="text1" w:themeTint="F2"/>
        </w:rPr>
        <w:t xml:space="preserve"> into evidence for the truth of its contents (often to avoid ‘changing’ of </w:t>
      </w:r>
      <w:proofErr w:type="spellStart"/>
      <w:r>
        <w:rPr>
          <w:color w:val="0D0D0D" w:themeColor="text1" w:themeTint="F2"/>
        </w:rPr>
        <w:t>stmts</w:t>
      </w:r>
      <w:proofErr w:type="spellEnd"/>
      <w:r>
        <w:rPr>
          <w:color w:val="0D0D0D" w:themeColor="text1" w:themeTint="F2"/>
        </w:rPr>
        <w:t xml:space="preserve">, e.g. recanting sexual assault </w:t>
      </w:r>
      <w:proofErr w:type="spellStart"/>
      <w:r>
        <w:rPr>
          <w:color w:val="0D0D0D" w:themeColor="text1" w:themeTint="F2"/>
        </w:rPr>
        <w:t>vics</w:t>
      </w:r>
      <w:proofErr w:type="spellEnd"/>
      <w:r>
        <w:rPr>
          <w:color w:val="0D0D0D" w:themeColor="text1" w:themeTint="F2"/>
        </w:rPr>
        <w:t>)</w:t>
      </w:r>
    </w:p>
    <w:p w14:paraId="7E07E360" w14:textId="77777777" w:rsidR="00F14598" w:rsidRDefault="00F14598" w:rsidP="001267F0">
      <w:pPr>
        <w:rPr>
          <w:color w:val="0D0D0D" w:themeColor="text1" w:themeTint="F2"/>
        </w:rPr>
      </w:pPr>
    </w:p>
    <w:p w14:paraId="5A7C47E7" w14:textId="77777777" w:rsidR="00EE03AA" w:rsidRDefault="00EE03AA" w:rsidP="001267F0">
      <w:pPr>
        <w:rPr>
          <w:color w:val="0D0D0D" w:themeColor="text1" w:themeTint="F2"/>
        </w:rPr>
      </w:pPr>
    </w:p>
    <w:p w14:paraId="7C5B5C1E" w14:textId="7B1122BD" w:rsidR="00F14598" w:rsidRDefault="00F14598" w:rsidP="00C43F7A">
      <w:pPr>
        <w:pStyle w:val="Heading2"/>
      </w:pPr>
      <w:bookmarkStart w:id="17" w:name="_Toc185493541"/>
      <w:r>
        <w:t>Assessing Wit Cred</w:t>
      </w:r>
      <w:r w:rsidR="00D87709">
        <w:t xml:space="preserve"> (weight)</w:t>
      </w:r>
      <w:bookmarkEnd w:id="17"/>
    </w:p>
    <w:p w14:paraId="57E9E9D3" w14:textId="7054A371" w:rsidR="00F14598" w:rsidRDefault="00F14598" w:rsidP="00F14598">
      <w:pPr>
        <w:rPr>
          <w:u w:val="single"/>
        </w:rPr>
      </w:pPr>
      <w:r>
        <w:rPr>
          <w:b/>
          <w:u w:val="single"/>
        </w:rPr>
        <w:t>Testimonial Factors</w:t>
      </w:r>
      <w:r>
        <w:rPr>
          <w:u w:val="single"/>
        </w:rPr>
        <w:t xml:space="preserve">: </w:t>
      </w:r>
    </w:p>
    <w:p w14:paraId="26CF0DE4" w14:textId="26AFB9BA" w:rsidR="00F14598" w:rsidRDefault="00F14598" w:rsidP="00DD131C">
      <w:pPr>
        <w:pStyle w:val="ListParagraph"/>
        <w:numPr>
          <w:ilvl w:val="0"/>
          <w:numId w:val="17"/>
        </w:numPr>
      </w:pPr>
      <w:r>
        <w:t>Language</w:t>
      </w:r>
    </w:p>
    <w:p w14:paraId="73733B1D" w14:textId="36DBB70F" w:rsidR="00F14598" w:rsidRDefault="00F14598" w:rsidP="00DD131C">
      <w:pPr>
        <w:pStyle w:val="ListParagraph"/>
        <w:numPr>
          <w:ilvl w:val="0"/>
          <w:numId w:val="17"/>
        </w:numPr>
      </w:pPr>
      <w:r>
        <w:t>Sincerity: seems to believe what they are saying</w:t>
      </w:r>
    </w:p>
    <w:p w14:paraId="1AF7FE19" w14:textId="0DC6B111" w:rsidR="00F14598" w:rsidRDefault="00F14598" w:rsidP="00DD131C">
      <w:pPr>
        <w:pStyle w:val="ListParagraph"/>
        <w:numPr>
          <w:ilvl w:val="0"/>
          <w:numId w:val="17"/>
        </w:numPr>
      </w:pPr>
      <w:r>
        <w:t xml:space="preserve">Memory: age or injury, time elapse, intervening events, </w:t>
      </w:r>
      <w:proofErr w:type="spellStart"/>
      <w:r>
        <w:t>intox</w:t>
      </w:r>
      <w:proofErr w:type="spellEnd"/>
      <w:r>
        <w:t xml:space="preserve">, anything that could taint testimony, </w:t>
      </w:r>
    </w:p>
    <w:p w14:paraId="1A839B44" w14:textId="65678A66" w:rsidR="00F14598" w:rsidRDefault="00F14598" w:rsidP="00DD131C">
      <w:pPr>
        <w:pStyle w:val="ListParagraph"/>
        <w:numPr>
          <w:ilvl w:val="0"/>
          <w:numId w:val="17"/>
        </w:numPr>
      </w:pPr>
      <w:r>
        <w:t>Perceptions: anything that could enhance or inhibit ability to know what they are testifying to (</w:t>
      </w:r>
      <w:proofErr w:type="spellStart"/>
      <w:r>
        <w:t>intox</w:t>
      </w:r>
      <w:proofErr w:type="spellEnd"/>
      <w:r>
        <w:t>, conditions)</w:t>
      </w:r>
    </w:p>
    <w:p w14:paraId="6C8798A5" w14:textId="6A5AA523" w:rsidR="00342AD9" w:rsidRDefault="00342AD9" w:rsidP="00DD131C">
      <w:pPr>
        <w:pStyle w:val="ListParagraph"/>
        <w:numPr>
          <w:ilvl w:val="0"/>
          <w:numId w:val="17"/>
        </w:numPr>
      </w:pPr>
      <w:r>
        <w:t>Demeanor: calm? Evasive? Tone of voice? Reaction to Qs?</w:t>
      </w:r>
    </w:p>
    <w:p w14:paraId="47D7D793" w14:textId="2C7D775D" w:rsidR="00342AD9" w:rsidRDefault="00342AD9" w:rsidP="00342AD9">
      <w:r>
        <w:t>-</w:t>
      </w:r>
      <w:proofErr w:type="gramStart"/>
      <w:r>
        <w:t>may</w:t>
      </w:r>
      <w:proofErr w:type="gramEnd"/>
      <w:r>
        <w:t xml:space="preserve"> not be able to find the witness who honestly believes but is mistaken.</w:t>
      </w:r>
    </w:p>
    <w:p w14:paraId="327E2A86" w14:textId="77777777" w:rsidR="00342AD9" w:rsidRDefault="00342AD9" w:rsidP="00342AD9"/>
    <w:p w14:paraId="2D32255B" w14:textId="529F8874" w:rsidR="00342AD9" w:rsidRDefault="00342AD9" w:rsidP="00342AD9">
      <w:pPr>
        <w:rPr>
          <w:color w:val="0D0D0D" w:themeColor="text1" w:themeTint="F2"/>
        </w:rPr>
      </w:pPr>
      <w:r>
        <w:t>-</w:t>
      </w:r>
      <w:proofErr w:type="gramStart"/>
      <w:r w:rsidR="004D3C43">
        <w:rPr>
          <w:color w:val="0D0D0D" w:themeColor="text1" w:themeTint="F2"/>
        </w:rPr>
        <w:t>evaluate</w:t>
      </w:r>
      <w:proofErr w:type="gramEnd"/>
      <w:r w:rsidR="004D3C43">
        <w:rPr>
          <w:color w:val="0D0D0D" w:themeColor="text1" w:themeTint="F2"/>
        </w:rPr>
        <w:t xml:space="preserve"> the witness’ evidence (cred) at the </w:t>
      </w:r>
      <w:r w:rsidR="004D3C43">
        <w:rPr>
          <w:b/>
          <w:color w:val="0D0D0D" w:themeColor="text1" w:themeTint="F2"/>
        </w:rPr>
        <w:t>end of the case</w:t>
      </w:r>
      <w:r w:rsidR="004D3C43">
        <w:rPr>
          <w:color w:val="0D0D0D" w:themeColor="text1" w:themeTint="F2"/>
        </w:rPr>
        <w:t xml:space="preserve"> with </w:t>
      </w:r>
      <w:r w:rsidR="004D3C43">
        <w:rPr>
          <w:b/>
          <w:color w:val="0D0D0D" w:themeColor="text1" w:themeTint="F2"/>
        </w:rPr>
        <w:t>the rest of the evidence –</w:t>
      </w:r>
      <w:r w:rsidR="004D3C43" w:rsidRPr="004D3C43">
        <w:rPr>
          <w:b/>
          <w:i/>
          <w:color w:val="4CD5FF"/>
        </w:rPr>
        <w:t xml:space="preserve"> </w:t>
      </w:r>
      <w:r w:rsidR="004D3C43">
        <w:rPr>
          <w:b/>
          <w:i/>
          <w:color w:val="4CD5FF"/>
        </w:rPr>
        <w:t>R v Norman</w:t>
      </w:r>
      <w:r w:rsidR="004D3C43">
        <w:rPr>
          <w:b/>
          <w:color w:val="0D0D0D" w:themeColor="text1" w:themeTint="F2"/>
        </w:rPr>
        <w:t xml:space="preserve">.  </w:t>
      </w:r>
      <w:r w:rsidR="004D3C43">
        <w:rPr>
          <w:color w:val="0D0D0D" w:themeColor="text1" w:themeTint="F2"/>
        </w:rPr>
        <w:t xml:space="preserve">(Avoids tunnel vision, in line with </w:t>
      </w:r>
      <w:proofErr w:type="spellStart"/>
      <w:r w:rsidR="004D3C43">
        <w:rPr>
          <w:i/>
          <w:color w:val="0D0D0D" w:themeColor="text1" w:themeTint="F2"/>
        </w:rPr>
        <w:t>Lifchus</w:t>
      </w:r>
      <w:proofErr w:type="spellEnd"/>
      <w:r w:rsidR="004D3C43">
        <w:rPr>
          <w:color w:val="0D0D0D" w:themeColor="text1" w:themeTint="F2"/>
        </w:rPr>
        <w:t>, will have instruction on law, will have ‘whole picture’)</w:t>
      </w:r>
    </w:p>
    <w:p w14:paraId="11239FA7" w14:textId="77777777" w:rsidR="004D3C43" w:rsidRDefault="004D3C43" w:rsidP="00342AD9">
      <w:pPr>
        <w:rPr>
          <w:color w:val="0D0D0D" w:themeColor="text1" w:themeTint="F2"/>
        </w:rPr>
      </w:pPr>
    </w:p>
    <w:p w14:paraId="1EB076B4" w14:textId="6E7871C5" w:rsidR="004D3C43" w:rsidRPr="004D3C43" w:rsidRDefault="004D3C43" w:rsidP="00342AD9">
      <w:pPr>
        <w:rPr>
          <w:color w:val="0D0D0D" w:themeColor="text1" w:themeTint="F2"/>
        </w:rPr>
      </w:pPr>
      <w:r>
        <w:rPr>
          <w:color w:val="0D0D0D" w:themeColor="text1" w:themeTint="F2"/>
          <w:u w:val="single"/>
        </w:rPr>
        <w:t>Assessing Cred of Child Witnesses</w:t>
      </w:r>
      <w:r>
        <w:rPr>
          <w:color w:val="0D0D0D" w:themeColor="text1" w:themeTint="F2"/>
        </w:rPr>
        <w:t xml:space="preserve"> – </w:t>
      </w:r>
      <w:r>
        <w:rPr>
          <w:b/>
          <w:i/>
          <w:color w:val="4CD5FF"/>
        </w:rPr>
        <w:t>R v W(R)</w:t>
      </w:r>
    </w:p>
    <w:p w14:paraId="25DEE30B" w14:textId="3B4A13C7" w:rsidR="004D3C43" w:rsidRDefault="004D3C43" w:rsidP="00342AD9">
      <w:pPr>
        <w:rPr>
          <w:color w:val="0D0D0D" w:themeColor="text1" w:themeTint="F2"/>
        </w:rPr>
      </w:pPr>
      <w:r>
        <w:rPr>
          <w:color w:val="0D0D0D" w:themeColor="text1" w:themeTint="F2"/>
        </w:rPr>
        <w:t>-</w:t>
      </w:r>
      <w:proofErr w:type="gramStart"/>
      <w:r>
        <w:rPr>
          <w:color w:val="0D0D0D" w:themeColor="text1" w:themeTint="F2"/>
        </w:rPr>
        <w:t>assess</w:t>
      </w:r>
      <w:proofErr w:type="gramEnd"/>
      <w:r>
        <w:rPr>
          <w:color w:val="0D0D0D" w:themeColor="text1" w:themeTint="F2"/>
        </w:rPr>
        <w:t xml:space="preserve"> by standard of how a child would see the world</w:t>
      </w:r>
    </w:p>
    <w:p w14:paraId="72B8EC31" w14:textId="5D2E7703" w:rsidR="004D3C43" w:rsidRDefault="004D3C43" w:rsidP="00342AD9">
      <w:pPr>
        <w:rPr>
          <w:color w:val="0D0D0D" w:themeColor="text1" w:themeTint="F2"/>
        </w:rPr>
      </w:pPr>
      <w:r>
        <w:rPr>
          <w:color w:val="0D0D0D" w:themeColor="text1" w:themeTint="F2"/>
        </w:rPr>
        <w:t>-</w:t>
      </w:r>
      <w:proofErr w:type="gramStart"/>
      <w:r>
        <w:rPr>
          <w:color w:val="0D0D0D" w:themeColor="text1" w:themeTint="F2"/>
        </w:rPr>
        <w:t>flaw</w:t>
      </w:r>
      <w:proofErr w:type="gramEnd"/>
      <w:r>
        <w:rPr>
          <w:color w:val="0D0D0D" w:themeColor="text1" w:themeTint="F2"/>
        </w:rPr>
        <w:t>/contradictions should not be given the same effect as if</w:t>
      </w:r>
    </w:p>
    <w:p w14:paraId="65968BE1" w14:textId="34800ACC" w:rsidR="004D3C43" w:rsidRDefault="004D3C43" w:rsidP="00342AD9">
      <w:pPr>
        <w:rPr>
          <w:color w:val="0D0D0D" w:themeColor="text1" w:themeTint="F2"/>
        </w:rPr>
      </w:pPr>
      <w:r>
        <w:rPr>
          <w:color w:val="0D0D0D" w:themeColor="text1" w:themeTint="F2"/>
        </w:rPr>
        <w:t>-</w:t>
      </w:r>
      <w:proofErr w:type="gramStart"/>
      <w:r>
        <w:rPr>
          <w:color w:val="0D0D0D" w:themeColor="text1" w:themeTint="F2"/>
        </w:rPr>
        <w:t>criteria</w:t>
      </w:r>
      <w:proofErr w:type="gramEnd"/>
      <w:r>
        <w:rPr>
          <w:color w:val="0D0D0D" w:themeColor="text1" w:themeTint="F2"/>
        </w:rPr>
        <w:t xml:space="preserve"> to be ‘met’ should be “appropriate to their metal development, their understanding and their ability to communicate”</w:t>
      </w:r>
    </w:p>
    <w:p w14:paraId="2F2B039C" w14:textId="65A30550" w:rsidR="004D3C43" w:rsidRDefault="004D3C43" w:rsidP="00342AD9">
      <w:pPr>
        <w:rPr>
          <w:color w:val="0D0D0D" w:themeColor="text1" w:themeTint="F2"/>
        </w:rPr>
      </w:pPr>
      <w:r>
        <w:rPr>
          <w:color w:val="0D0D0D" w:themeColor="text1" w:themeTint="F2"/>
        </w:rPr>
        <w:t>-</w:t>
      </w:r>
      <w:proofErr w:type="gramStart"/>
      <w:r>
        <w:rPr>
          <w:color w:val="0D0D0D" w:themeColor="text1" w:themeTint="F2"/>
        </w:rPr>
        <w:t>applies</w:t>
      </w:r>
      <w:proofErr w:type="gramEnd"/>
      <w:r>
        <w:rPr>
          <w:color w:val="0D0D0D" w:themeColor="text1" w:themeTint="F2"/>
        </w:rPr>
        <w:t xml:space="preserve"> to adults who were children when they witnessed the events</w:t>
      </w:r>
    </w:p>
    <w:p w14:paraId="72C6913C" w14:textId="01101D5E" w:rsidR="004D3C43" w:rsidRDefault="004D3C43" w:rsidP="00342AD9">
      <w:pPr>
        <w:rPr>
          <w:color w:val="0D0D0D" w:themeColor="text1" w:themeTint="F2"/>
        </w:rPr>
      </w:pPr>
    </w:p>
    <w:p w14:paraId="7AC45EF8" w14:textId="77777777" w:rsidR="00EE03AA" w:rsidRPr="004D3C43" w:rsidRDefault="00EE03AA" w:rsidP="00342AD9">
      <w:pPr>
        <w:rPr>
          <w:color w:val="0D0D0D" w:themeColor="text1" w:themeTint="F2"/>
        </w:rPr>
      </w:pPr>
    </w:p>
    <w:p w14:paraId="20FE2839" w14:textId="06695963" w:rsidR="009F34B7" w:rsidRPr="00DD792B" w:rsidRDefault="00C43F7A" w:rsidP="00C43F7A">
      <w:pPr>
        <w:pStyle w:val="Heading2"/>
        <w:rPr>
          <w:i/>
        </w:rPr>
      </w:pPr>
      <w:bookmarkStart w:id="18" w:name="_Toc185493542"/>
      <w:r>
        <w:t xml:space="preserve">Prior Convictions: </w:t>
      </w:r>
      <w:r w:rsidR="00DD792B">
        <w:rPr>
          <w:i/>
        </w:rPr>
        <w:t>Corbett</w:t>
      </w:r>
      <w:r w:rsidR="0055159B">
        <w:t xml:space="preserve"> w </w:t>
      </w:r>
      <w:r w:rsidR="00DD792B">
        <w:rPr>
          <w:i/>
        </w:rPr>
        <w:t>Underwood</w:t>
      </w:r>
      <w:bookmarkEnd w:id="18"/>
    </w:p>
    <w:p w14:paraId="7EE36A69" w14:textId="320CF637" w:rsidR="009F34B7" w:rsidRDefault="00DD792B" w:rsidP="00342AD9">
      <w:pPr>
        <w:rPr>
          <w:rFonts w:eastAsia="Times New Roman" w:cs="Times New Roman"/>
        </w:rPr>
      </w:pPr>
      <w:r>
        <w:rPr>
          <w:color w:val="0D0D0D" w:themeColor="text1" w:themeTint="F2"/>
        </w:rPr>
        <w:t>-</w:t>
      </w:r>
      <w:r>
        <w:rPr>
          <w:b/>
          <w:color w:val="0D0D0D" w:themeColor="text1" w:themeTint="F2"/>
        </w:rPr>
        <w:t xml:space="preserve">CEA s. 12: </w:t>
      </w:r>
      <w:r>
        <w:rPr>
          <w:rFonts w:eastAsia="Times New Roman" w:cs="Times New Roman"/>
        </w:rPr>
        <w:t>A witness may be questioned as to whether the witness has been convicted of any offence… including such an offence where the conviction was entered after a trial on an indictment.</w:t>
      </w:r>
    </w:p>
    <w:p w14:paraId="7736970F" w14:textId="77777777" w:rsidR="00DD792B" w:rsidRDefault="00DD792B" w:rsidP="00342AD9">
      <w:pPr>
        <w:rPr>
          <w:rFonts w:eastAsia="Times New Roman" w:cs="Times New Roman"/>
        </w:rPr>
      </w:pPr>
    </w:p>
    <w:p w14:paraId="07B93C55" w14:textId="7144599C" w:rsidR="0055159B" w:rsidRDefault="0055159B" w:rsidP="00342AD9">
      <w:pPr>
        <w:rPr>
          <w:rFonts w:eastAsia="Times New Roman" w:cs="Times New Roman"/>
        </w:rPr>
      </w:pPr>
      <w:r>
        <w:rPr>
          <w:b/>
          <w:i/>
          <w:color w:val="4CD5FF"/>
        </w:rPr>
        <w:t>Corbett</w:t>
      </w:r>
    </w:p>
    <w:p w14:paraId="044E0C0B" w14:textId="529D936B" w:rsidR="00DD792B" w:rsidRDefault="00DD792B" w:rsidP="00342AD9">
      <w:pPr>
        <w:rPr>
          <w:rFonts w:eastAsia="Times New Roman" w:cs="Times New Roman"/>
        </w:rPr>
      </w:pPr>
      <w:r>
        <w:rPr>
          <w:rFonts w:eastAsia="Times New Roman" w:cs="Times New Roman"/>
        </w:rPr>
        <w:t>-</w:t>
      </w:r>
      <w:proofErr w:type="gramStart"/>
      <w:r>
        <w:rPr>
          <w:rFonts w:eastAsia="Times New Roman" w:cs="Times New Roman"/>
        </w:rPr>
        <w:t>applies</w:t>
      </w:r>
      <w:proofErr w:type="gramEnd"/>
      <w:r>
        <w:rPr>
          <w:rFonts w:eastAsia="Times New Roman" w:cs="Times New Roman"/>
        </w:rPr>
        <w:t xml:space="preserve"> to all witnesses including the accused should they decide to testify</w:t>
      </w:r>
      <w:r w:rsidR="00404A03">
        <w:rPr>
          <w:rFonts w:eastAsia="Times New Roman" w:cs="Times New Roman"/>
        </w:rPr>
        <w:t xml:space="preserve"> (doesn’t violate presumption of innocence – 11d)</w:t>
      </w:r>
    </w:p>
    <w:p w14:paraId="5E6FD17D" w14:textId="1AE72129" w:rsidR="00141C03" w:rsidRDefault="00404A03" w:rsidP="00DD131C">
      <w:pPr>
        <w:pStyle w:val="ListParagraph"/>
        <w:numPr>
          <w:ilvl w:val="0"/>
          <w:numId w:val="22"/>
        </w:numPr>
        <w:rPr>
          <w:rFonts w:eastAsia="Times New Roman" w:cs="Times New Roman"/>
        </w:rPr>
      </w:pPr>
      <w:r>
        <w:rPr>
          <w:rFonts w:eastAsia="Times New Roman" w:cs="Times New Roman"/>
        </w:rPr>
        <w:t>Would otherwise be unbalanced with the Crown witnesses’ cred being seriously challenged</w:t>
      </w:r>
    </w:p>
    <w:p w14:paraId="2484EF90" w14:textId="52908DAD" w:rsidR="00404A03" w:rsidRPr="002D21C9" w:rsidRDefault="002D21C9" w:rsidP="00DD131C">
      <w:pPr>
        <w:pStyle w:val="ListParagraph"/>
        <w:numPr>
          <w:ilvl w:val="0"/>
          <w:numId w:val="22"/>
        </w:numPr>
        <w:rPr>
          <w:rFonts w:eastAsia="Times New Roman" w:cs="Times New Roman"/>
          <w:highlight w:val="cyan"/>
        </w:rPr>
      </w:pPr>
      <w:r w:rsidRPr="002D21C9">
        <w:rPr>
          <w:rFonts w:eastAsia="Times New Roman" w:cs="Times New Roman"/>
          <w:highlight w:val="cyan"/>
        </w:rPr>
        <w:t>Another demonstration of the court’s</w:t>
      </w:r>
      <w:r>
        <w:rPr>
          <w:rFonts w:eastAsia="Times New Roman" w:cs="Times New Roman"/>
          <w:highlight w:val="cyan"/>
        </w:rPr>
        <w:t xml:space="preserve"> trust in juries/limiting instructions, the importance of XX, and</w:t>
      </w:r>
      <w:r w:rsidRPr="002D21C9">
        <w:rPr>
          <w:rFonts w:eastAsia="Times New Roman" w:cs="Times New Roman"/>
          <w:highlight w:val="cyan"/>
        </w:rPr>
        <w:t xml:space="preserve"> </w:t>
      </w:r>
      <w:r>
        <w:rPr>
          <w:rFonts w:eastAsia="Times New Roman" w:cs="Times New Roman"/>
          <w:highlight w:val="cyan"/>
        </w:rPr>
        <w:t xml:space="preserve">their </w:t>
      </w:r>
      <w:r w:rsidRPr="002D21C9">
        <w:rPr>
          <w:rFonts w:eastAsia="Times New Roman" w:cs="Times New Roman"/>
          <w:highlight w:val="cyan"/>
        </w:rPr>
        <w:t>di</w:t>
      </w:r>
      <w:r>
        <w:rPr>
          <w:rFonts w:eastAsia="Times New Roman" w:cs="Times New Roman"/>
          <w:highlight w:val="cyan"/>
        </w:rPr>
        <w:t>staste for excluding relevant, and even minimally probative evidence</w:t>
      </w:r>
    </w:p>
    <w:p w14:paraId="4130C38F" w14:textId="5E575EC7" w:rsidR="00DD792B" w:rsidRDefault="00DD792B" w:rsidP="00342AD9">
      <w:pPr>
        <w:rPr>
          <w:rFonts w:eastAsia="Times New Roman" w:cs="Times New Roman"/>
        </w:rPr>
      </w:pPr>
      <w:r>
        <w:rPr>
          <w:rFonts w:eastAsia="Times New Roman" w:cs="Times New Roman"/>
        </w:rPr>
        <w:t>-</w:t>
      </w:r>
      <w:proofErr w:type="gramStart"/>
      <w:r>
        <w:rPr>
          <w:rFonts w:eastAsia="Times New Roman" w:cs="Times New Roman"/>
        </w:rPr>
        <w:t>goes</w:t>
      </w:r>
      <w:proofErr w:type="gramEnd"/>
      <w:r>
        <w:rPr>
          <w:rFonts w:eastAsia="Times New Roman" w:cs="Times New Roman"/>
        </w:rPr>
        <w:t xml:space="preserve"> </w:t>
      </w:r>
      <w:r w:rsidRPr="00DD792B">
        <w:rPr>
          <w:rFonts w:eastAsia="Times New Roman" w:cs="Times New Roman"/>
          <w:u w:val="single"/>
        </w:rPr>
        <w:t>only</w:t>
      </w:r>
      <w:r>
        <w:rPr>
          <w:rFonts w:eastAsia="Times New Roman" w:cs="Times New Roman"/>
        </w:rPr>
        <w:t xml:space="preserve"> to cr</w:t>
      </w:r>
      <w:r w:rsidR="0055159B">
        <w:rPr>
          <w:rFonts w:eastAsia="Times New Roman" w:cs="Times New Roman"/>
        </w:rPr>
        <w:t>ed (not like SFE or character)</w:t>
      </w:r>
    </w:p>
    <w:p w14:paraId="60AF68DC" w14:textId="7A772855" w:rsidR="006332F0" w:rsidRDefault="006332F0" w:rsidP="00342AD9">
      <w:pPr>
        <w:rPr>
          <w:b/>
          <w:i/>
          <w:color w:val="4CD5FF"/>
        </w:rPr>
      </w:pPr>
      <w:r>
        <w:rPr>
          <w:rFonts w:eastAsia="Times New Roman" w:cs="Times New Roman"/>
        </w:rPr>
        <w:t>-</w:t>
      </w:r>
      <w:r w:rsidR="00B975F5">
        <w:rPr>
          <w:rFonts w:eastAsia="Times New Roman" w:cs="Times New Roman"/>
        </w:rPr>
        <w:t>Ltd to</w:t>
      </w:r>
      <w:r w:rsidR="00B975F5" w:rsidRPr="00B975F5">
        <w:t xml:space="preserve"> </w:t>
      </w:r>
      <w:r w:rsidR="00B975F5" w:rsidRPr="00B975F5">
        <w:rPr>
          <w:b/>
        </w:rPr>
        <w:t>name of the crime, the substance and effect of the indictment, the place of the conviction and the penalty</w:t>
      </w:r>
      <w:r w:rsidR="00B975F5">
        <w:t xml:space="preserve">, but he is not entitled to cross-examine the accused about the details of the offences </w:t>
      </w:r>
      <w:r>
        <w:rPr>
          <w:rFonts w:eastAsia="Times New Roman" w:cs="Times New Roman"/>
        </w:rPr>
        <w:t xml:space="preserve">– </w:t>
      </w:r>
      <w:r>
        <w:rPr>
          <w:b/>
          <w:i/>
          <w:color w:val="4CD5FF"/>
        </w:rPr>
        <w:t>Laurier</w:t>
      </w:r>
    </w:p>
    <w:p w14:paraId="36DB31BD" w14:textId="6EC9D879" w:rsidR="006332F0" w:rsidRDefault="006332F0" w:rsidP="00342AD9">
      <w:pPr>
        <w:rPr>
          <w:rFonts w:eastAsia="Times New Roman" w:cs="Times New Roman"/>
        </w:rPr>
      </w:pPr>
      <w:r>
        <w:rPr>
          <w:rFonts w:eastAsia="Times New Roman" w:cs="Times New Roman"/>
        </w:rPr>
        <w:t>-May not extend to discreditable conduct/</w:t>
      </w:r>
      <w:proofErr w:type="spellStart"/>
      <w:r>
        <w:rPr>
          <w:rFonts w:eastAsia="Times New Roman" w:cs="Times New Roman"/>
        </w:rPr>
        <w:t>assoc’ns</w:t>
      </w:r>
      <w:proofErr w:type="spellEnd"/>
    </w:p>
    <w:p w14:paraId="39BBA586" w14:textId="1B67D514" w:rsidR="006332F0" w:rsidRDefault="006332F0" w:rsidP="00342AD9">
      <w:pPr>
        <w:rPr>
          <w:rFonts w:eastAsia="Times New Roman" w:cs="Times New Roman"/>
        </w:rPr>
      </w:pPr>
      <w:r>
        <w:rPr>
          <w:rFonts w:eastAsia="Times New Roman" w:cs="Times New Roman"/>
        </w:rPr>
        <w:t>-</w:t>
      </w:r>
      <w:proofErr w:type="gramStart"/>
      <w:r>
        <w:rPr>
          <w:rFonts w:eastAsia="Times New Roman" w:cs="Times New Roman"/>
        </w:rPr>
        <w:t>no</w:t>
      </w:r>
      <w:proofErr w:type="gramEnd"/>
      <w:r>
        <w:rPr>
          <w:rFonts w:eastAsia="Times New Roman" w:cs="Times New Roman"/>
        </w:rPr>
        <w:t xml:space="preserve"> Qs about whether they testified in those trials or not/whether they plead guilty</w:t>
      </w:r>
      <w:r w:rsidR="00F25760">
        <w:rPr>
          <w:rFonts w:eastAsia="Times New Roman" w:cs="Times New Roman"/>
        </w:rPr>
        <w:t xml:space="preserve"> – </w:t>
      </w:r>
      <w:r w:rsidR="00F25760">
        <w:rPr>
          <w:b/>
          <w:i/>
          <w:color w:val="4CD5FF"/>
        </w:rPr>
        <w:t>Geddes</w:t>
      </w:r>
    </w:p>
    <w:p w14:paraId="02010164" w14:textId="77777777" w:rsidR="00CE3194" w:rsidRDefault="006332F0" w:rsidP="00342AD9">
      <w:pPr>
        <w:rPr>
          <w:rFonts w:eastAsia="Times New Roman" w:cs="Times New Roman"/>
        </w:rPr>
      </w:pPr>
      <w:r>
        <w:rPr>
          <w:rFonts w:eastAsia="Times New Roman" w:cs="Times New Roman"/>
        </w:rPr>
        <w:t>-</w:t>
      </w:r>
      <w:proofErr w:type="gramStart"/>
      <w:r>
        <w:rPr>
          <w:rFonts w:eastAsia="Times New Roman" w:cs="Times New Roman"/>
        </w:rPr>
        <w:t>convictions</w:t>
      </w:r>
      <w:proofErr w:type="gramEnd"/>
      <w:r>
        <w:rPr>
          <w:rFonts w:eastAsia="Times New Roman" w:cs="Times New Roman"/>
        </w:rPr>
        <w:t xml:space="preserve"> do not include </w:t>
      </w:r>
      <w:proofErr w:type="spellStart"/>
      <w:r>
        <w:rPr>
          <w:rFonts w:eastAsia="Times New Roman" w:cs="Times New Roman"/>
        </w:rPr>
        <w:t>cond’l</w:t>
      </w:r>
      <w:proofErr w:type="spellEnd"/>
      <w:r>
        <w:rPr>
          <w:rFonts w:eastAsia="Times New Roman" w:cs="Times New Roman"/>
        </w:rPr>
        <w:t xml:space="preserve"> discharges</w:t>
      </w:r>
      <w:r w:rsidR="00F31B72">
        <w:rPr>
          <w:rFonts w:eastAsia="Times New Roman" w:cs="Times New Roman"/>
        </w:rPr>
        <w:t xml:space="preserve"> when conditions were fulfilled</w:t>
      </w:r>
      <w:r w:rsidR="00CE3194">
        <w:rPr>
          <w:rFonts w:eastAsia="Times New Roman" w:cs="Times New Roman"/>
        </w:rPr>
        <w:t xml:space="preserve">. </w:t>
      </w:r>
    </w:p>
    <w:p w14:paraId="50828F25" w14:textId="187AB948" w:rsidR="006332F0" w:rsidRDefault="00F31B72" w:rsidP="00342AD9">
      <w:pPr>
        <w:rPr>
          <w:rFonts w:eastAsia="Times New Roman" w:cs="Times New Roman"/>
        </w:rPr>
      </w:pPr>
      <w:r w:rsidRPr="00CE3194">
        <w:rPr>
          <w:rFonts w:eastAsia="Times New Roman" w:cs="Times New Roman"/>
        </w:rPr>
        <w:t xml:space="preserve"> </w:t>
      </w:r>
      <w:r w:rsidR="00CE3194">
        <w:rPr>
          <w:rFonts w:eastAsia="Times New Roman" w:cs="Times New Roman"/>
        </w:rPr>
        <w:t>-</w:t>
      </w:r>
      <w:proofErr w:type="spellStart"/>
      <w:r w:rsidRPr="00CE3194">
        <w:rPr>
          <w:rFonts w:eastAsia="Times New Roman" w:cs="Times New Roman"/>
        </w:rPr>
        <w:t>Juv</w:t>
      </w:r>
      <w:proofErr w:type="spellEnd"/>
      <w:r w:rsidRPr="00CE3194">
        <w:rPr>
          <w:rFonts w:eastAsia="Times New Roman" w:cs="Times New Roman"/>
        </w:rPr>
        <w:t xml:space="preserve"> record </w:t>
      </w:r>
      <w:r w:rsidR="00CE3194">
        <w:rPr>
          <w:rFonts w:eastAsia="Times New Roman" w:cs="Times New Roman"/>
        </w:rPr>
        <w:t>is included in previous convictions</w:t>
      </w:r>
      <w:r w:rsidR="00F25760" w:rsidRPr="00CE3194">
        <w:rPr>
          <w:rFonts w:eastAsia="Times New Roman" w:cs="Times New Roman"/>
        </w:rPr>
        <w:t xml:space="preserve"> -- </w:t>
      </w:r>
      <w:r w:rsidR="00F25760" w:rsidRPr="00CE3194">
        <w:rPr>
          <w:b/>
          <w:i/>
          <w:color w:val="4CD5FF"/>
        </w:rPr>
        <w:t>Morris</w:t>
      </w:r>
    </w:p>
    <w:p w14:paraId="364E5C45" w14:textId="77777777" w:rsidR="00DD792B" w:rsidRPr="00DD792B" w:rsidRDefault="00DD792B" w:rsidP="00342AD9">
      <w:pPr>
        <w:rPr>
          <w:b/>
          <w:color w:val="0D0D0D" w:themeColor="text1" w:themeTint="F2"/>
        </w:rPr>
      </w:pPr>
    </w:p>
    <w:p w14:paraId="75764370" w14:textId="0550C1BF" w:rsidR="009F34B7" w:rsidRPr="00964010" w:rsidRDefault="002D21C9" w:rsidP="00342AD9">
      <w:pPr>
        <w:rPr>
          <w:b/>
          <w:color w:val="0D0D0D" w:themeColor="text1" w:themeTint="F2"/>
        </w:rPr>
      </w:pPr>
      <w:r>
        <w:rPr>
          <w:color w:val="0D0D0D" w:themeColor="text1" w:themeTint="F2"/>
        </w:rPr>
        <w:t xml:space="preserve">-Qing of </w:t>
      </w:r>
      <w:proofErr w:type="spellStart"/>
      <w:r>
        <w:rPr>
          <w:color w:val="0D0D0D" w:themeColor="text1" w:themeTint="F2"/>
        </w:rPr>
        <w:t>acc’d</w:t>
      </w:r>
      <w:proofErr w:type="spellEnd"/>
      <w:r>
        <w:rPr>
          <w:color w:val="0D0D0D" w:themeColor="text1" w:themeTint="F2"/>
        </w:rPr>
        <w:t xml:space="preserve"> </w:t>
      </w:r>
      <w:r>
        <w:rPr>
          <w:b/>
          <w:color w:val="0D0D0D" w:themeColor="text1" w:themeTint="F2"/>
        </w:rPr>
        <w:t xml:space="preserve">subject to </w:t>
      </w:r>
      <w:proofErr w:type="gramStart"/>
      <w:r>
        <w:rPr>
          <w:b/>
          <w:color w:val="0D0D0D" w:themeColor="text1" w:themeTint="F2"/>
        </w:rPr>
        <w:t>a TJ</w:t>
      </w:r>
      <w:proofErr w:type="gramEnd"/>
      <w:r>
        <w:rPr>
          <w:b/>
          <w:color w:val="0D0D0D" w:themeColor="text1" w:themeTint="F2"/>
        </w:rPr>
        <w:t xml:space="preserve"> discretion</w:t>
      </w:r>
      <w:r w:rsidR="00964010">
        <w:rPr>
          <w:color w:val="0D0D0D" w:themeColor="text1" w:themeTint="F2"/>
        </w:rPr>
        <w:t xml:space="preserve"> to maintain its constitutionality:</w:t>
      </w:r>
      <w:r>
        <w:rPr>
          <w:b/>
          <w:color w:val="0D0D0D" w:themeColor="text1" w:themeTint="F2"/>
        </w:rPr>
        <w:t xml:space="preserve"> </w:t>
      </w:r>
      <w:r w:rsidR="00964010" w:rsidRPr="00964010">
        <w:rPr>
          <w:b/>
          <w:color w:val="0D0D0D" w:themeColor="text1" w:themeTint="F2"/>
        </w:rPr>
        <w:t>may</w:t>
      </w:r>
      <w:r w:rsidRPr="00964010">
        <w:rPr>
          <w:b/>
          <w:color w:val="0D0D0D" w:themeColor="text1" w:themeTint="F2"/>
        </w:rPr>
        <w:t xml:space="preserve"> prohibit questioning on some or all of the criminal record</w:t>
      </w:r>
      <w:r w:rsidR="00964010" w:rsidRPr="00964010">
        <w:rPr>
          <w:b/>
          <w:color w:val="0D0D0D" w:themeColor="text1" w:themeTint="F2"/>
        </w:rPr>
        <w:t xml:space="preserve"> if its probative value is outweighed by the </w:t>
      </w:r>
      <w:proofErr w:type="spellStart"/>
      <w:r w:rsidR="00964010" w:rsidRPr="00964010">
        <w:rPr>
          <w:b/>
          <w:color w:val="0D0D0D" w:themeColor="text1" w:themeTint="F2"/>
        </w:rPr>
        <w:t>prej</w:t>
      </w:r>
      <w:proofErr w:type="spellEnd"/>
      <w:r w:rsidR="00964010" w:rsidRPr="00964010">
        <w:rPr>
          <w:b/>
          <w:color w:val="0D0D0D" w:themeColor="text1" w:themeTint="F2"/>
        </w:rPr>
        <w:t xml:space="preserve"> effects</w:t>
      </w:r>
    </w:p>
    <w:p w14:paraId="55062549" w14:textId="6C86C424" w:rsidR="009F34B7" w:rsidRDefault="006332F0" w:rsidP="00DD131C">
      <w:pPr>
        <w:pStyle w:val="ListParagraph"/>
        <w:numPr>
          <w:ilvl w:val="0"/>
          <w:numId w:val="23"/>
        </w:numPr>
        <w:rPr>
          <w:color w:val="0D0D0D" w:themeColor="text1" w:themeTint="F2"/>
        </w:rPr>
      </w:pPr>
      <w:r>
        <w:rPr>
          <w:color w:val="0D0D0D" w:themeColor="text1" w:themeTint="F2"/>
        </w:rPr>
        <w:t>Crime of dishonesty?</w:t>
      </w:r>
    </w:p>
    <w:p w14:paraId="43B81D43" w14:textId="086D35EF" w:rsidR="005D37F4" w:rsidRDefault="006332F0" w:rsidP="00DD131C">
      <w:pPr>
        <w:pStyle w:val="ListParagraph"/>
        <w:numPr>
          <w:ilvl w:val="0"/>
          <w:numId w:val="23"/>
        </w:numPr>
        <w:rPr>
          <w:color w:val="0D0D0D" w:themeColor="text1" w:themeTint="F2"/>
        </w:rPr>
      </w:pPr>
      <w:r>
        <w:rPr>
          <w:color w:val="0D0D0D" w:themeColor="text1" w:themeTint="F2"/>
        </w:rPr>
        <w:t>How recent to present offence</w:t>
      </w:r>
    </w:p>
    <w:p w14:paraId="27A0C8A2" w14:textId="51683608" w:rsidR="005D37F4" w:rsidRDefault="00B975F5" w:rsidP="00DD131C">
      <w:pPr>
        <w:pStyle w:val="ListParagraph"/>
        <w:numPr>
          <w:ilvl w:val="0"/>
          <w:numId w:val="23"/>
        </w:numPr>
        <w:rPr>
          <w:color w:val="0D0D0D" w:themeColor="text1" w:themeTint="F2"/>
        </w:rPr>
      </w:pPr>
      <w:r>
        <w:rPr>
          <w:color w:val="0D0D0D" w:themeColor="text1" w:themeTint="F2"/>
        </w:rPr>
        <w:t xml:space="preserve">Similarity to present offence could = more </w:t>
      </w:r>
      <w:proofErr w:type="spellStart"/>
      <w:r>
        <w:rPr>
          <w:color w:val="0D0D0D" w:themeColor="text1" w:themeTint="F2"/>
        </w:rPr>
        <w:t>prej</w:t>
      </w:r>
      <w:proofErr w:type="spellEnd"/>
      <w:r>
        <w:rPr>
          <w:color w:val="0D0D0D" w:themeColor="text1" w:themeTint="F2"/>
        </w:rPr>
        <w:t>.</w:t>
      </w:r>
      <w:r w:rsidR="005D37F4">
        <w:rPr>
          <w:color w:val="0D0D0D" w:themeColor="text1" w:themeTint="F2"/>
        </w:rPr>
        <w:t xml:space="preserve">  Also if highly gory/serious.</w:t>
      </w:r>
    </w:p>
    <w:p w14:paraId="2A7E7970" w14:textId="276A5C42" w:rsidR="006332F0" w:rsidRDefault="006332F0" w:rsidP="00DD131C">
      <w:pPr>
        <w:pStyle w:val="ListParagraph"/>
        <w:numPr>
          <w:ilvl w:val="0"/>
          <w:numId w:val="23"/>
        </w:numPr>
        <w:rPr>
          <w:color w:val="0D0D0D" w:themeColor="text1" w:themeTint="F2"/>
        </w:rPr>
      </w:pPr>
      <w:r>
        <w:rPr>
          <w:color w:val="0D0D0D" w:themeColor="text1" w:themeTint="F2"/>
        </w:rPr>
        <w:t>Would it unfairly shield the accused to disallow XX on record because cred of Crown wits have been attacked?</w:t>
      </w:r>
    </w:p>
    <w:p w14:paraId="67D13643" w14:textId="501490B1" w:rsidR="009F34B7" w:rsidRDefault="005D37F4" w:rsidP="00342AD9">
      <w:pPr>
        <w:rPr>
          <w:color w:val="0D0D0D" w:themeColor="text1" w:themeTint="F2"/>
        </w:rPr>
      </w:pPr>
      <w:r>
        <w:rPr>
          <w:color w:val="0D0D0D" w:themeColor="text1" w:themeTint="F2"/>
        </w:rPr>
        <w:t>-</w:t>
      </w:r>
      <w:r w:rsidRPr="005D37F4">
        <w:rPr>
          <w:color w:val="0D0D0D" w:themeColor="text1" w:themeTint="F2"/>
        </w:rPr>
        <w:t xml:space="preserve">BUT </w:t>
      </w:r>
      <w:r w:rsidR="00B975F5">
        <w:rPr>
          <w:color w:val="0D0D0D" w:themeColor="text1" w:themeTint="F2"/>
        </w:rPr>
        <w:t>in</w:t>
      </w:r>
      <w:r w:rsidRPr="005D37F4">
        <w:rPr>
          <w:color w:val="0D0D0D" w:themeColor="text1" w:themeTint="F2"/>
        </w:rPr>
        <w:t xml:space="preserve"> CAB</w:t>
      </w:r>
      <w:r w:rsidR="00B975F5">
        <w:rPr>
          <w:color w:val="0D0D0D" w:themeColor="text1" w:themeTint="F2"/>
        </w:rPr>
        <w:t xml:space="preserve"> they le</w:t>
      </w:r>
      <w:r>
        <w:rPr>
          <w:color w:val="0D0D0D" w:themeColor="text1" w:themeTint="F2"/>
        </w:rPr>
        <w:t>t in the non-capital</w:t>
      </w:r>
      <w:r w:rsidR="00B975F5">
        <w:rPr>
          <w:color w:val="0D0D0D" w:themeColor="text1" w:themeTint="F2"/>
        </w:rPr>
        <w:t xml:space="preserve"> murder conviction in the face of a capital murder charge. </w:t>
      </w:r>
    </w:p>
    <w:p w14:paraId="485340CF" w14:textId="76DE7AA9" w:rsidR="00B975F5" w:rsidRDefault="00B975F5" w:rsidP="00342AD9">
      <w:pPr>
        <w:rPr>
          <w:color w:val="0D0D0D" w:themeColor="text1" w:themeTint="F2"/>
          <w:highlight w:val="cyan"/>
        </w:rPr>
      </w:pPr>
      <w:proofErr w:type="spellStart"/>
      <w:r w:rsidRPr="00F31B72">
        <w:rPr>
          <w:b/>
          <w:i/>
          <w:color w:val="0D0D0D" w:themeColor="text1" w:themeTint="F2"/>
          <w:highlight w:val="cyan"/>
        </w:rPr>
        <w:t>Seaboyer</w:t>
      </w:r>
      <w:proofErr w:type="spellEnd"/>
      <w:r w:rsidRPr="00F31B72">
        <w:rPr>
          <w:color w:val="0D0D0D" w:themeColor="text1" w:themeTint="F2"/>
          <w:highlight w:val="cyan"/>
        </w:rPr>
        <w:t xml:space="preserve"> did a similar test using the Charter to GET EV</w:t>
      </w:r>
      <w:r w:rsidR="00F31B72">
        <w:rPr>
          <w:color w:val="0D0D0D" w:themeColor="text1" w:themeTint="F2"/>
          <w:highlight w:val="cyan"/>
        </w:rPr>
        <w:t xml:space="preserve"> IN. </w:t>
      </w:r>
    </w:p>
    <w:p w14:paraId="400E123D" w14:textId="77777777" w:rsidR="00F31B72" w:rsidRPr="00B975F5" w:rsidRDefault="00F31B72" w:rsidP="00342AD9">
      <w:pPr>
        <w:rPr>
          <w:color w:val="0D0D0D" w:themeColor="text1" w:themeTint="F2"/>
        </w:rPr>
      </w:pPr>
    </w:p>
    <w:p w14:paraId="601B92E3" w14:textId="24C1E2E7" w:rsidR="009F34B7" w:rsidRPr="00F31B72" w:rsidRDefault="00F31B72" w:rsidP="00342AD9">
      <w:pPr>
        <w:rPr>
          <w:color w:val="0D0D0D" w:themeColor="text1" w:themeTint="F2"/>
        </w:rPr>
      </w:pPr>
      <w:r w:rsidRPr="00F31B72">
        <w:rPr>
          <w:b/>
          <w:color w:val="0D0D0D" w:themeColor="text1" w:themeTint="F2"/>
          <w:u w:val="single"/>
        </w:rPr>
        <w:t>PROCEDURE</w:t>
      </w:r>
      <w:r>
        <w:rPr>
          <w:b/>
          <w:color w:val="0D0D0D" w:themeColor="text1" w:themeTint="F2"/>
        </w:rPr>
        <w:t xml:space="preserve"> </w:t>
      </w:r>
      <w:r>
        <w:rPr>
          <w:color w:val="0D0D0D" w:themeColor="text1" w:themeTint="F2"/>
        </w:rPr>
        <w:t xml:space="preserve">-- </w:t>
      </w:r>
      <w:r>
        <w:rPr>
          <w:b/>
          <w:i/>
          <w:color w:val="4CD5FF"/>
        </w:rPr>
        <w:t>Underwood</w:t>
      </w:r>
    </w:p>
    <w:p w14:paraId="3FFFB456" w14:textId="5A997FF2" w:rsidR="00F31B72" w:rsidRDefault="00F31B72" w:rsidP="00342AD9">
      <w:pPr>
        <w:rPr>
          <w:color w:val="0D0D0D" w:themeColor="text1" w:themeTint="F2"/>
        </w:rPr>
      </w:pPr>
      <w:r>
        <w:rPr>
          <w:color w:val="0D0D0D" w:themeColor="text1" w:themeTint="F2"/>
        </w:rPr>
        <w:t>-D makes app at end of Crown’s case.</w:t>
      </w:r>
    </w:p>
    <w:p w14:paraId="30F8F9F2" w14:textId="179835B7" w:rsidR="00F31B72" w:rsidRDefault="00F31B72" w:rsidP="00342AD9">
      <w:pPr>
        <w:rPr>
          <w:color w:val="0D0D0D" w:themeColor="text1" w:themeTint="F2"/>
        </w:rPr>
      </w:pPr>
      <w:r>
        <w:rPr>
          <w:color w:val="0D0D0D" w:themeColor="text1" w:themeTint="F2"/>
        </w:rPr>
        <w:t>-</w:t>
      </w:r>
      <w:proofErr w:type="spellStart"/>
      <w:r>
        <w:rPr>
          <w:i/>
          <w:color w:val="0D0D0D" w:themeColor="text1" w:themeTint="F2"/>
        </w:rPr>
        <w:t>Voire</w:t>
      </w:r>
      <w:proofErr w:type="spellEnd"/>
      <w:r>
        <w:rPr>
          <w:i/>
          <w:color w:val="0D0D0D" w:themeColor="text1" w:themeTint="F2"/>
        </w:rPr>
        <w:t xml:space="preserve"> dire</w:t>
      </w:r>
      <w:r>
        <w:rPr>
          <w:color w:val="0D0D0D" w:themeColor="text1" w:themeTint="F2"/>
        </w:rPr>
        <w:t xml:space="preserve"> if </w:t>
      </w:r>
      <w:proofErr w:type="spellStart"/>
      <w:proofErr w:type="gramStart"/>
      <w:r>
        <w:rPr>
          <w:color w:val="0D0D0D" w:themeColor="text1" w:themeTint="F2"/>
        </w:rPr>
        <w:t>nec</w:t>
      </w:r>
      <w:proofErr w:type="spellEnd"/>
      <w:proofErr w:type="gramEnd"/>
      <w:r>
        <w:rPr>
          <w:color w:val="0D0D0D" w:themeColor="text1" w:themeTint="F2"/>
        </w:rPr>
        <w:t xml:space="preserve">.  D here discloses the kind foe v it wishes to call.  </w:t>
      </w:r>
    </w:p>
    <w:p w14:paraId="1AF3D752" w14:textId="2B6C2DBD" w:rsidR="00F31B72" w:rsidRDefault="00F31B72" w:rsidP="00342AD9">
      <w:pPr>
        <w:rPr>
          <w:color w:val="0D0D0D" w:themeColor="text1" w:themeTint="F2"/>
        </w:rPr>
      </w:pPr>
      <w:r>
        <w:rPr>
          <w:color w:val="0D0D0D" w:themeColor="text1" w:themeTint="F2"/>
        </w:rPr>
        <w:t xml:space="preserve">-J has discretion to revisit/modify their ruling if D </w:t>
      </w:r>
      <w:proofErr w:type="spellStart"/>
      <w:proofErr w:type="gramStart"/>
      <w:r>
        <w:rPr>
          <w:color w:val="0D0D0D" w:themeColor="text1" w:themeTint="F2"/>
        </w:rPr>
        <w:t>ev</w:t>
      </w:r>
      <w:proofErr w:type="spellEnd"/>
      <w:proofErr w:type="gramEnd"/>
      <w:r>
        <w:rPr>
          <w:color w:val="0D0D0D" w:themeColor="text1" w:themeTint="F2"/>
        </w:rPr>
        <w:t xml:space="preserve"> “departs sig from what was disclosed”</w:t>
      </w:r>
    </w:p>
    <w:p w14:paraId="0FFF0E84" w14:textId="77777777" w:rsidR="00EE160F" w:rsidRDefault="00EE160F" w:rsidP="00342AD9">
      <w:pPr>
        <w:rPr>
          <w:color w:val="0D0D0D" w:themeColor="text1" w:themeTint="F2"/>
        </w:rPr>
      </w:pPr>
    </w:p>
    <w:p w14:paraId="2E26F932" w14:textId="77777777" w:rsidR="008A77AF" w:rsidRDefault="008A77AF" w:rsidP="00342AD9">
      <w:pPr>
        <w:rPr>
          <w:color w:val="0D0D0D" w:themeColor="text1" w:themeTint="F2"/>
        </w:rPr>
      </w:pPr>
    </w:p>
    <w:p w14:paraId="6CEA696B" w14:textId="783DEEEF" w:rsidR="0041382A" w:rsidRDefault="0041382A" w:rsidP="0041382A">
      <w:pPr>
        <w:pStyle w:val="Heading2"/>
      </w:pPr>
      <w:bookmarkStart w:id="19" w:name="_Toc185493543"/>
      <w:proofErr w:type="spellStart"/>
      <w:r>
        <w:t>Unsavoury</w:t>
      </w:r>
      <w:proofErr w:type="spellEnd"/>
      <w:r>
        <w:t xml:space="preserve"> Witnesses – </w:t>
      </w:r>
      <w:proofErr w:type="spellStart"/>
      <w:r>
        <w:rPr>
          <w:i/>
        </w:rPr>
        <w:t>Vetrovec</w:t>
      </w:r>
      <w:bookmarkEnd w:id="19"/>
      <w:proofErr w:type="spellEnd"/>
    </w:p>
    <w:p w14:paraId="2C2B1837" w14:textId="586555B3" w:rsidR="0041382A" w:rsidRDefault="009848DB" w:rsidP="0041382A">
      <w:r>
        <w:t>-</w:t>
      </w:r>
      <w:r w:rsidR="00EE160F">
        <w:t xml:space="preserve"> </w:t>
      </w:r>
      <w:proofErr w:type="spellStart"/>
      <w:r w:rsidR="00EE160F">
        <w:rPr>
          <w:b/>
          <w:i/>
          <w:color w:val="4CD5FF"/>
        </w:rPr>
        <w:t>Vetrovec</w:t>
      </w:r>
      <w:proofErr w:type="spellEnd"/>
      <w:r w:rsidR="00EE160F">
        <w:rPr>
          <w:b/>
          <w:i/>
          <w:color w:val="4CD5FF"/>
        </w:rPr>
        <w:t xml:space="preserve"> </w:t>
      </w:r>
      <w:r w:rsidR="00EE160F">
        <w:rPr>
          <w:color w:val="0D0D0D" w:themeColor="text1" w:themeTint="F2"/>
        </w:rPr>
        <w:t xml:space="preserve">= </w:t>
      </w:r>
      <w:r>
        <w:t xml:space="preserve">discussion and rejection of the </w:t>
      </w:r>
      <w:r w:rsidR="00EE160F">
        <w:t xml:space="preserve">auto warning for </w:t>
      </w:r>
      <w:r>
        <w:t xml:space="preserve">corroboration </w:t>
      </w:r>
      <w:r w:rsidR="00EE160F">
        <w:t xml:space="preserve">re: </w:t>
      </w:r>
      <w:r>
        <w:t>accomplice witnesses (</w:t>
      </w:r>
      <w:r>
        <w:rPr>
          <w:b/>
          <w:i/>
        </w:rPr>
        <w:t>Baskerville</w:t>
      </w:r>
      <w:r>
        <w:t xml:space="preserve"> rule)</w:t>
      </w:r>
    </w:p>
    <w:p w14:paraId="4295A6E5" w14:textId="60B09799" w:rsidR="00EE160F" w:rsidRDefault="00EE160F" w:rsidP="0041382A">
      <w:r>
        <w:t>-</w:t>
      </w:r>
      <w:proofErr w:type="gramStart"/>
      <w:r>
        <w:t>after</w:t>
      </w:r>
      <w:proofErr w:type="gramEnd"/>
      <w:r>
        <w:t xml:space="preserve"> revision, will extend to wits other than accomplices, and will not apply to all accomplices.</w:t>
      </w:r>
    </w:p>
    <w:p w14:paraId="46DCA270" w14:textId="77777777" w:rsidR="00EE160F" w:rsidRDefault="00EE160F" w:rsidP="0041382A"/>
    <w:p w14:paraId="71022FF8" w14:textId="77777777" w:rsidR="00EE160F" w:rsidRDefault="00EE160F" w:rsidP="0041382A">
      <w:pPr>
        <w:rPr>
          <w:b/>
        </w:rPr>
      </w:pPr>
      <w:r>
        <w:rPr>
          <w:b/>
          <w:u w:val="single"/>
        </w:rPr>
        <w:t>PROBS w Baskerville:</w:t>
      </w:r>
      <w:r>
        <w:rPr>
          <w:b/>
        </w:rPr>
        <w:t xml:space="preserve"> </w:t>
      </w:r>
    </w:p>
    <w:p w14:paraId="3E869EDC" w14:textId="77777777" w:rsidR="00EE160F" w:rsidRDefault="00EE160F" w:rsidP="00DD131C">
      <w:pPr>
        <w:pStyle w:val="ListParagraph"/>
        <w:numPr>
          <w:ilvl w:val="0"/>
          <w:numId w:val="24"/>
        </w:numPr>
      </w:pPr>
      <w:proofErr w:type="gramStart"/>
      <w:r w:rsidRPr="00EE160F">
        <w:t>draws</w:t>
      </w:r>
      <w:proofErr w:type="gramEnd"/>
      <w:r w:rsidRPr="00EE160F">
        <w:t xml:space="preserve"> </w:t>
      </w:r>
      <w:proofErr w:type="spellStart"/>
      <w:r w:rsidRPr="00EE160F">
        <w:t>attn</w:t>
      </w:r>
      <w:proofErr w:type="spellEnd"/>
      <w:r>
        <w:t xml:space="preserve"> to </w:t>
      </w:r>
      <w:proofErr w:type="spellStart"/>
      <w:r>
        <w:t>unfavourable</w:t>
      </w:r>
      <w:proofErr w:type="spellEnd"/>
      <w:r>
        <w:t xml:space="preserve">, corroborating </w:t>
      </w:r>
      <w:proofErr w:type="spellStart"/>
      <w:r>
        <w:t>ev</w:t>
      </w:r>
      <w:proofErr w:type="spellEnd"/>
      <w:r>
        <w:t xml:space="preserve"> of Crown wits via authority of the J, right before deliberation; </w:t>
      </w:r>
    </w:p>
    <w:p w14:paraId="07AD8F74" w14:textId="77777777" w:rsidR="00EE160F" w:rsidRDefault="00EE160F" w:rsidP="00DD131C">
      <w:pPr>
        <w:pStyle w:val="ListParagraph"/>
        <w:numPr>
          <w:ilvl w:val="0"/>
          <w:numId w:val="24"/>
        </w:numPr>
      </w:pPr>
      <w:proofErr w:type="gramStart"/>
      <w:r>
        <w:t>contradictory</w:t>
      </w:r>
      <w:proofErr w:type="gramEnd"/>
      <w:r>
        <w:t xml:space="preserve"> warning (unbelievable BUT here is all the </w:t>
      </w:r>
      <w:proofErr w:type="spellStart"/>
      <w:r>
        <w:t>corrob</w:t>
      </w:r>
      <w:proofErr w:type="spellEnd"/>
      <w:r>
        <w:t>)</w:t>
      </w:r>
    </w:p>
    <w:p w14:paraId="19507D47" w14:textId="61348215" w:rsidR="00EE160F" w:rsidRDefault="00EE160F" w:rsidP="00DD131C">
      <w:pPr>
        <w:pStyle w:val="ListParagraph"/>
        <w:numPr>
          <w:ilvl w:val="0"/>
          <w:numId w:val="24"/>
        </w:numPr>
      </w:pPr>
      <w:proofErr w:type="gramStart"/>
      <w:r>
        <w:t>corroboration</w:t>
      </w:r>
      <w:proofErr w:type="gramEnd"/>
      <w:r>
        <w:t xml:space="preserve"> legal definition began to mean </w:t>
      </w:r>
      <w:proofErr w:type="spellStart"/>
      <w:r>
        <w:t>ev</w:t>
      </w:r>
      <w:proofErr w:type="spellEnd"/>
      <w:r>
        <w:t xml:space="preserve"> that D did it, not </w:t>
      </w:r>
      <w:proofErr w:type="spellStart"/>
      <w:r>
        <w:t>ev</w:t>
      </w:r>
      <w:proofErr w:type="spellEnd"/>
      <w:r>
        <w:t xml:space="preserve"> that confirmed the testimony</w:t>
      </w:r>
      <w:r w:rsidR="000F529F">
        <w:t xml:space="preserve">/their </w:t>
      </w:r>
      <w:proofErr w:type="spellStart"/>
      <w:r w:rsidR="000F529F">
        <w:t>truthtelling</w:t>
      </w:r>
      <w:proofErr w:type="spellEnd"/>
    </w:p>
    <w:p w14:paraId="4E7A4507" w14:textId="77777777" w:rsidR="006E679F" w:rsidRDefault="006E679F" w:rsidP="00DD131C">
      <w:pPr>
        <w:pStyle w:val="ListParagraph"/>
        <w:numPr>
          <w:ilvl w:val="0"/>
          <w:numId w:val="24"/>
        </w:numPr>
      </w:pPr>
      <w:r>
        <w:t xml:space="preserve">Reasons to disbelieve may not apply to every accomplice: </w:t>
      </w:r>
    </w:p>
    <w:p w14:paraId="49ABE8AE" w14:textId="5F72372E" w:rsidR="00EE160F" w:rsidRDefault="006E679F" w:rsidP="00DD131C">
      <w:pPr>
        <w:pStyle w:val="ListParagraph"/>
        <w:numPr>
          <w:ilvl w:val="1"/>
          <w:numId w:val="24"/>
        </w:numPr>
      </w:pPr>
      <w:r>
        <w:t xml:space="preserve"> </w:t>
      </w:r>
      <w:proofErr w:type="gramStart"/>
      <w:r>
        <w:t>immunity</w:t>
      </w:r>
      <w:proofErr w:type="gramEnd"/>
      <w:r>
        <w:t xml:space="preserve"> from punishment; suggest their own innocence/reduce their involvement/pass blame; cover for friends by falsely accusing; morally guilty in general thus shouldn’t be believed. </w:t>
      </w:r>
    </w:p>
    <w:p w14:paraId="56FB9FF7" w14:textId="30DE8D60" w:rsidR="006E679F" w:rsidRDefault="006E679F" w:rsidP="00DD131C">
      <w:pPr>
        <w:pStyle w:val="ListParagraph"/>
        <w:numPr>
          <w:ilvl w:val="0"/>
          <w:numId w:val="24"/>
        </w:numPr>
      </w:pPr>
      <w:r>
        <w:t>Shouldn’t categorize. Overly formal and overly broad</w:t>
      </w:r>
      <w:r w:rsidR="00305CD5">
        <w:t xml:space="preserve"> as well as too narrow</w:t>
      </w:r>
      <w:r>
        <w:t>. Assess individually</w:t>
      </w:r>
      <w:r w:rsidR="00305CD5">
        <w:t>.</w:t>
      </w:r>
    </w:p>
    <w:p w14:paraId="3CAC8F42" w14:textId="21A81BF3" w:rsidR="006E679F" w:rsidRDefault="006E679F" w:rsidP="00DD131C">
      <w:pPr>
        <w:pStyle w:val="ListParagraph"/>
        <w:numPr>
          <w:ilvl w:val="0"/>
          <w:numId w:val="24"/>
        </w:numPr>
      </w:pPr>
      <w:r>
        <w:t>Shouldn’t help make the jury’s decision for them</w:t>
      </w:r>
    </w:p>
    <w:p w14:paraId="4944EE7A" w14:textId="55EE98C0" w:rsidR="006E679F" w:rsidRDefault="006E679F" w:rsidP="00DD131C">
      <w:pPr>
        <w:pStyle w:val="ListParagraph"/>
        <w:numPr>
          <w:ilvl w:val="0"/>
          <w:numId w:val="24"/>
        </w:numPr>
      </w:pPr>
      <w:r>
        <w:t>Expose through cross</w:t>
      </w:r>
      <w:proofErr w:type="gramStart"/>
      <w:r>
        <w:t>!:</w:t>
      </w:r>
      <w:proofErr w:type="gramEnd"/>
      <w:r>
        <w:t xml:space="preserve">  no right to silence, expose immunity deals </w:t>
      </w:r>
      <w:proofErr w:type="spellStart"/>
      <w:r>
        <w:t>etc</w:t>
      </w:r>
      <w:proofErr w:type="spellEnd"/>
    </w:p>
    <w:p w14:paraId="2F0D3AA6" w14:textId="7866CFAA" w:rsidR="006E679F" w:rsidRPr="00EE160F" w:rsidRDefault="006E679F" w:rsidP="00DD131C">
      <w:pPr>
        <w:pStyle w:val="ListParagraph"/>
        <w:numPr>
          <w:ilvl w:val="0"/>
          <w:numId w:val="24"/>
        </w:numPr>
      </w:pPr>
      <w:r>
        <w:t xml:space="preserve">Efficiency issues: J having to go through/find all </w:t>
      </w:r>
      <w:proofErr w:type="spellStart"/>
      <w:r>
        <w:t>corrob</w:t>
      </w:r>
      <w:proofErr w:type="spellEnd"/>
      <w:r>
        <w:t xml:space="preserve"> </w:t>
      </w:r>
      <w:proofErr w:type="spellStart"/>
      <w:r>
        <w:t>ev</w:t>
      </w:r>
      <w:proofErr w:type="spellEnd"/>
      <w:r>
        <w:t xml:space="preserve"> </w:t>
      </w:r>
      <w:r>
        <w:sym w:font="Wingdings" w:char="F0E0"/>
      </w:r>
      <w:r>
        <w:t xml:space="preserve"> APPEALS</w:t>
      </w:r>
    </w:p>
    <w:p w14:paraId="7C6F20C6" w14:textId="77777777" w:rsidR="00EE160F" w:rsidRPr="00EE160F" w:rsidRDefault="00EE160F" w:rsidP="0041382A"/>
    <w:p w14:paraId="6E2557A8" w14:textId="67686FA6" w:rsidR="00F31B72" w:rsidRDefault="006E679F" w:rsidP="00342AD9">
      <w:pPr>
        <w:rPr>
          <w:b/>
        </w:rPr>
      </w:pPr>
      <w:r w:rsidRPr="006E679F">
        <w:rPr>
          <w:b/>
          <w:color w:val="0D0D0D" w:themeColor="text1" w:themeTint="F2"/>
          <w:highlight w:val="cyan"/>
        </w:rPr>
        <w:t xml:space="preserve">POSSIBLE POLICY Q HERE: </w:t>
      </w:r>
      <w:r w:rsidRPr="006E679F">
        <w:rPr>
          <w:b/>
          <w:highlight w:val="cyan"/>
        </w:rPr>
        <w:t xml:space="preserve">what are </w:t>
      </w:r>
      <w:r w:rsidR="00305CD5">
        <w:rPr>
          <w:b/>
          <w:highlight w:val="cyan"/>
        </w:rPr>
        <w:t xml:space="preserve">the/some </w:t>
      </w:r>
      <w:r w:rsidRPr="006E679F">
        <w:rPr>
          <w:b/>
          <w:highlight w:val="cyan"/>
        </w:rPr>
        <w:t xml:space="preserve">various approaches that can be used to deal with </w:t>
      </w:r>
      <w:proofErr w:type="spellStart"/>
      <w:r w:rsidRPr="006E679F">
        <w:rPr>
          <w:b/>
          <w:highlight w:val="cyan"/>
        </w:rPr>
        <w:t>unsavoury</w:t>
      </w:r>
      <w:proofErr w:type="spellEnd"/>
      <w:r w:rsidRPr="006E679F">
        <w:rPr>
          <w:b/>
          <w:highlight w:val="cyan"/>
        </w:rPr>
        <w:t xml:space="preserve"> wits?</w:t>
      </w:r>
    </w:p>
    <w:p w14:paraId="3A1D6ECD" w14:textId="77777777" w:rsidR="006E679F" w:rsidRDefault="006E679F" w:rsidP="00342AD9">
      <w:pPr>
        <w:rPr>
          <w:b/>
          <w:color w:val="0D0D0D" w:themeColor="text1" w:themeTint="F2"/>
        </w:rPr>
      </w:pPr>
    </w:p>
    <w:p w14:paraId="64E27B7B" w14:textId="1349AD35" w:rsidR="00305CD5" w:rsidRPr="00ED1169" w:rsidRDefault="00305CD5" w:rsidP="00342AD9">
      <w:pPr>
        <w:rPr>
          <w:color w:val="0D0D0D" w:themeColor="text1" w:themeTint="F2"/>
          <w:u w:val="single"/>
        </w:rPr>
      </w:pPr>
      <w:proofErr w:type="spellStart"/>
      <w:r w:rsidRPr="00ED1169">
        <w:rPr>
          <w:b/>
          <w:i/>
          <w:color w:val="4CD5FF"/>
          <w:u w:val="single"/>
        </w:rPr>
        <w:t>Vetrovec</w:t>
      </w:r>
      <w:proofErr w:type="spellEnd"/>
      <w:r w:rsidRPr="00ED1169">
        <w:rPr>
          <w:b/>
          <w:i/>
          <w:color w:val="4CD5FF"/>
          <w:u w:val="single"/>
        </w:rPr>
        <w:t xml:space="preserve"> </w:t>
      </w:r>
      <w:r w:rsidR="00ED1169" w:rsidRPr="00ED1169">
        <w:rPr>
          <w:b/>
          <w:color w:val="0D0D0D" w:themeColor="text1" w:themeTint="F2"/>
          <w:u w:val="single"/>
        </w:rPr>
        <w:t>Test and Warning:</w:t>
      </w:r>
    </w:p>
    <w:p w14:paraId="5B406671" w14:textId="77777777" w:rsidR="00ED1169" w:rsidRDefault="00ED1169" w:rsidP="00342AD9">
      <w:pPr>
        <w:rPr>
          <w:color w:val="0D0D0D" w:themeColor="text1" w:themeTint="F2"/>
        </w:rPr>
      </w:pPr>
      <w:r>
        <w:rPr>
          <w:color w:val="0D0D0D" w:themeColor="text1" w:themeTint="F2"/>
        </w:rPr>
        <w:t xml:space="preserve">-TEST: </w:t>
      </w:r>
    </w:p>
    <w:p w14:paraId="5FA81531" w14:textId="50A6EC2B" w:rsidR="00305CD5" w:rsidRDefault="00ED1169" w:rsidP="00342AD9">
      <w:r w:rsidRPr="00ED1169">
        <w:rPr>
          <w:b/>
        </w:rPr>
        <w:t xml:space="preserve">If, </w:t>
      </w:r>
      <w:r w:rsidRPr="00ED1169">
        <w:rPr>
          <w:b/>
          <w:u w:val="single"/>
        </w:rPr>
        <w:t>in the TJ’s judgment</w:t>
      </w:r>
      <w:r w:rsidRPr="00ED1169">
        <w:rPr>
          <w:b/>
        </w:rPr>
        <w:t>, the credit of the witness is such that the jury should be cautioned, then he</w:t>
      </w:r>
      <w:r w:rsidRPr="00ED1169">
        <w:rPr>
          <w:b/>
          <w:u w:val="single"/>
        </w:rPr>
        <w:t xml:space="preserve"> may</w:t>
      </w:r>
      <w:r>
        <w:t xml:space="preserve"> instruct accordingly.  If on the other hand, he believes the </w:t>
      </w:r>
      <w:r w:rsidRPr="00ED1169">
        <w:rPr>
          <w:color w:val="0D0D0D" w:themeColor="text1" w:themeTint="F2"/>
        </w:rPr>
        <w:t>witness to be trustworthy</w:t>
      </w:r>
      <w:r>
        <w:t xml:space="preserve">, then, </w:t>
      </w:r>
      <w:r w:rsidRPr="00ED1169">
        <w:rPr>
          <w:b/>
        </w:rPr>
        <w:t>regardless</w:t>
      </w:r>
      <w:r>
        <w:t xml:space="preserve"> of whether the witness is technically </w:t>
      </w:r>
      <w:r w:rsidRPr="00ED1169">
        <w:rPr>
          <w:b/>
        </w:rPr>
        <w:t xml:space="preserve">an accomplice no warning is </w:t>
      </w:r>
      <w:proofErr w:type="spellStart"/>
      <w:r w:rsidRPr="00ED1169">
        <w:rPr>
          <w:b/>
        </w:rPr>
        <w:t>nec</w:t>
      </w:r>
      <w:proofErr w:type="spellEnd"/>
      <w:r>
        <w:t>.”</w:t>
      </w:r>
    </w:p>
    <w:p w14:paraId="7B83FDC7" w14:textId="508F2DA7" w:rsidR="0008087F" w:rsidRPr="0008087F" w:rsidRDefault="0008087F" w:rsidP="00342AD9">
      <w:pPr>
        <w:rPr>
          <w:color w:val="0D0D0D" w:themeColor="text1" w:themeTint="F2"/>
        </w:rPr>
      </w:pPr>
      <w:r>
        <w:t xml:space="preserve">-How </w:t>
      </w:r>
      <w:r>
        <w:rPr>
          <w:b/>
        </w:rPr>
        <w:t xml:space="preserve">central to Crown’s case? </w:t>
      </w:r>
      <w:r>
        <w:t>(</w:t>
      </w:r>
      <w:r>
        <w:rPr>
          <w:b/>
          <w:i/>
          <w:color w:val="4CD5FF"/>
        </w:rPr>
        <w:t>Chandra</w:t>
      </w:r>
      <w:r>
        <w:rPr>
          <w:color w:val="0D0D0D" w:themeColor="text1" w:themeTint="F2"/>
        </w:rPr>
        <w:t>).  More central = more need and strength of warning.</w:t>
      </w:r>
    </w:p>
    <w:p w14:paraId="4CE8147D" w14:textId="17C89AD0" w:rsidR="00ED1169" w:rsidRPr="00F25760" w:rsidRDefault="00F25760" w:rsidP="00F25760">
      <w:pPr>
        <w:rPr>
          <w:color w:val="0D0D0D" w:themeColor="text1" w:themeTint="F2"/>
          <w:u w:val="single"/>
        </w:rPr>
      </w:pPr>
      <w:r>
        <w:rPr>
          <w:color w:val="0D0D0D" w:themeColor="text1" w:themeTint="F2"/>
        </w:rPr>
        <w:t>-</w:t>
      </w:r>
      <w:r w:rsidR="00ED1169" w:rsidRPr="00F25760">
        <w:rPr>
          <w:color w:val="0D0D0D" w:themeColor="text1" w:themeTint="F2"/>
        </w:rPr>
        <w:t xml:space="preserve">Concern re cred because of </w:t>
      </w:r>
      <w:proofErr w:type="gramStart"/>
      <w:r w:rsidR="00ED1169" w:rsidRPr="00F25760">
        <w:rPr>
          <w:color w:val="0D0D0D" w:themeColor="text1" w:themeTint="F2"/>
        </w:rPr>
        <w:t>relationship  the</w:t>
      </w:r>
      <w:proofErr w:type="gramEnd"/>
      <w:r w:rsidR="00ED1169" w:rsidRPr="00F25760">
        <w:rPr>
          <w:color w:val="0D0D0D" w:themeColor="text1" w:themeTint="F2"/>
        </w:rPr>
        <w:t xml:space="preserve"> situation ****</w:t>
      </w:r>
      <w:r w:rsidR="00ED1169" w:rsidRPr="00F25760">
        <w:rPr>
          <w:i/>
          <w:color w:val="0D0D0D" w:themeColor="text1" w:themeTint="F2"/>
        </w:rPr>
        <w:t>benefit from lying</w:t>
      </w:r>
      <w:r>
        <w:rPr>
          <w:i/>
          <w:color w:val="0D0D0D" w:themeColor="text1" w:themeTint="F2"/>
        </w:rPr>
        <w:t xml:space="preserve">, a </w:t>
      </w:r>
      <w:r>
        <w:rPr>
          <w:i/>
          <w:color w:val="0D0D0D" w:themeColor="text1" w:themeTint="F2"/>
          <w:u w:val="single"/>
        </w:rPr>
        <w:t>particular incredible person</w:t>
      </w:r>
    </w:p>
    <w:p w14:paraId="30691965" w14:textId="7734EA4D" w:rsidR="00ED1169" w:rsidRDefault="00ED1169" w:rsidP="00DD131C">
      <w:pPr>
        <w:pStyle w:val="ListParagraph"/>
        <w:numPr>
          <w:ilvl w:val="0"/>
          <w:numId w:val="25"/>
        </w:numPr>
        <w:rPr>
          <w:color w:val="0D0D0D" w:themeColor="text1" w:themeTint="F2"/>
        </w:rPr>
      </w:pPr>
      <w:r>
        <w:rPr>
          <w:color w:val="0D0D0D" w:themeColor="text1" w:themeTint="F2"/>
        </w:rPr>
        <w:t xml:space="preserve">Starting with a presumption of </w:t>
      </w:r>
      <w:proofErr w:type="spellStart"/>
      <w:r>
        <w:rPr>
          <w:color w:val="0D0D0D" w:themeColor="text1" w:themeTint="F2"/>
        </w:rPr>
        <w:t>unsavoury</w:t>
      </w:r>
      <w:proofErr w:type="spellEnd"/>
      <w:r w:rsidRPr="00ED1169">
        <w:rPr>
          <w:color w:val="0D0D0D" w:themeColor="text1" w:themeTint="F2"/>
          <w:highlight w:val="yellow"/>
        </w:rPr>
        <w:t xml:space="preserve">, though may be fleshed out in </w:t>
      </w:r>
      <w:proofErr w:type="spellStart"/>
      <w:r w:rsidRPr="00ED1169">
        <w:rPr>
          <w:color w:val="0D0D0D" w:themeColor="text1" w:themeTint="F2"/>
          <w:highlight w:val="yellow"/>
        </w:rPr>
        <w:t>voire</w:t>
      </w:r>
      <w:proofErr w:type="spellEnd"/>
      <w:r w:rsidRPr="00ED1169">
        <w:rPr>
          <w:color w:val="0D0D0D" w:themeColor="text1" w:themeTint="F2"/>
          <w:highlight w:val="yellow"/>
        </w:rPr>
        <w:t xml:space="preserve"> dire</w:t>
      </w:r>
      <w:proofErr w:type="gramStart"/>
      <w:r w:rsidRPr="00ED1169">
        <w:rPr>
          <w:color w:val="0D0D0D" w:themeColor="text1" w:themeTint="F2"/>
          <w:highlight w:val="yellow"/>
        </w:rPr>
        <w:t>?</w:t>
      </w:r>
      <w:r>
        <w:rPr>
          <w:color w:val="0D0D0D" w:themeColor="text1" w:themeTint="F2"/>
        </w:rPr>
        <w:t>:</w:t>
      </w:r>
      <w:proofErr w:type="gramEnd"/>
      <w:r>
        <w:rPr>
          <w:color w:val="0D0D0D" w:themeColor="text1" w:themeTint="F2"/>
        </w:rPr>
        <w:t xml:space="preserve"> accomplices, jailhouse informants</w:t>
      </w:r>
      <w:r w:rsidR="0008087F">
        <w:rPr>
          <w:color w:val="0D0D0D" w:themeColor="text1" w:themeTint="F2"/>
        </w:rPr>
        <w:t xml:space="preserve"> </w:t>
      </w:r>
      <w:r w:rsidR="0008087F">
        <w:t>(</w:t>
      </w:r>
      <w:r w:rsidR="0008087F">
        <w:rPr>
          <w:b/>
          <w:i/>
          <w:color w:val="4CD5FF"/>
        </w:rPr>
        <w:t>Chandra</w:t>
      </w:r>
      <w:r w:rsidR="0008087F">
        <w:rPr>
          <w:color w:val="0D0D0D" w:themeColor="text1" w:themeTint="F2"/>
        </w:rPr>
        <w:t>)</w:t>
      </w:r>
      <w:r>
        <w:rPr>
          <w:color w:val="0D0D0D" w:themeColor="text1" w:themeTint="F2"/>
        </w:rPr>
        <w:t>, jilted lovers, convictions for perjury</w:t>
      </w:r>
    </w:p>
    <w:p w14:paraId="370D97E5" w14:textId="77777777" w:rsidR="00F25760" w:rsidRPr="00F25760" w:rsidRDefault="00F25760" w:rsidP="00F25760">
      <w:pPr>
        <w:rPr>
          <w:color w:val="0D0D0D" w:themeColor="text1" w:themeTint="F2"/>
        </w:rPr>
      </w:pPr>
    </w:p>
    <w:p w14:paraId="33F5F94B" w14:textId="58863C65" w:rsidR="00F25760" w:rsidRPr="00F25760" w:rsidRDefault="00F25760" w:rsidP="00F25760">
      <w:pPr>
        <w:rPr>
          <w:color w:val="0D0D0D" w:themeColor="text1" w:themeTint="F2"/>
        </w:rPr>
      </w:pPr>
      <w:r>
        <w:rPr>
          <w:color w:val="0D0D0D" w:themeColor="text1" w:themeTint="F2"/>
        </w:rPr>
        <w:t>-</w:t>
      </w:r>
      <w:r w:rsidRPr="00F25760">
        <w:rPr>
          <w:color w:val="0D0D0D" w:themeColor="text1" w:themeTint="F2"/>
        </w:rPr>
        <w:t>Discretion, not matter of law.</w:t>
      </w:r>
    </w:p>
    <w:p w14:paraId="2D4C290C" w14:textId="30C4C503" w:rsidR="00ED1169" w:rsidRDefault="00F25760" w:rsidP="00ED1169">
      <w:pPr>
        <w:rPr>
          <w:color w:val="0D0D0D" w:themeColor="text1" w:themeTint="F2"/>
        </w:rPr>
      </w:pPr>
      <w:r>
        <w:rPr>
          <w:color w:val="0D0D0D" w:themeColor="text1" w:themeTint="F2"/>
        </w:rPr>
        <w:t>-</w:t>
      </w:r>
      <w:r w:rsidR="00ED1169" w:rsidRPr="00F25760">
        <w:rPr>
          <w:color w:val="0D0D0D" w:themeColor="text1" w:themeTint="F2"/>
        </w:rPr>
        <w:t>Are they intruding into jury’s area?</w:t>
      </w:r>
    </w:p>
    <w:p w14:paraId="74DD806A" w14:textId="48FF97EF" w:rsidR="00EE03AA" w:rsidRDefault="002035C3" w:rsidP="00ED1169">
      <w:pPr>
        <w:rPr>
          <w:color w:val="0D0D0D" w:themeColor="text1" w:themeTint="F2"/>
        </w:rPr>
      </w:pPr>
      <w:r>
        <w:rPr>
          <w:color w:val="0D0D0D" w:themeColor="text1" w:themeTint="F2"/>
        </w:rPr>
        <w:t xml:space="preserve">-----&gt;  WARNING CONTENT on next </w:t>
      </w:r>
      <w:proofErr w:type="gramStart"/>
      <w:r>
        <w:rPr>
          <w:color w:val="0D0D0D" w:themeColor="text1" w:themeTint="F2"/>
        </w:rPr>
        <w:t>pg</w:t>
      </w:r>
      <w:proofErr w:type="gramEnd"/>
      <w:r>
        <w:rPr>
          <w:color w:val="0D0D0D" w:themeColor="text1" w:themeTint="F2"/>
        </w:rPr>
        <w:t>.</w:t>
      </w:r>
    </w:p>
    <w:p w14:paraId="03828126" w14:textId="77777777" w:rsidR="00EE03AA" w:rsidRDefault="00EE03AA" w:rsidP="00ED1169">
      <w:pPr>
        <w:rPr>
          <w:color w:val="0D0D0D" w:themeColor="text1" w:themeTint="F2"/>
        </w:rPr>
      </w:pPr>
    </w:p>
    <w:p w14:paraId="4AA790BB" w14:textId="44DE5224" w:rsidR="00ED1169" w:rsidRPr="00C26DCE" w:rsidRDefault="00ED1169" w:rsidP="00ED1169">
      <w:pPr>
        <w:rPr>
          <w:color w:val="0D0D0D" w:themeColor="text1" w:themeTint="F2"/>
        </w:rPr>
      </w:pPr>
      <w:r>
        <w:rPr>
          <w:color w:val="0D0D0D" w:themeColor="text1" w:themeTint="F2"/>
        </w:rPr>
        <w:t>WARNING</w:t>
      </w:r>
      <w:r w:rsidR="0008087F">
        <w:rPr>
          <w:color w:val="0D0D0D" w:themeColor="text1" w:themeTint="F2"/>
        </w:rPr>
        <w:t xml:space="preserve"> CONTENT</w:t>
      </w:r>
      <w:r>
        <w:rPr>
          <w:color w:val="0D0D0D" w:themeColor="text1" w:themeTint="F2"/>
        </w:rPr>
        <w:t xml:space="preserve">: </w:t>
      </w:r>
      <w:r w:rsidR="0008087F">
        <w:rPr>
          <w:color w:val="0D0D0D" w:themeColor="text1" w:themeTint="F2"/>
        </w:rPr>
        <w:t xml:space="preserve">-- </w:t>
      </w:r>
      <w:proofErr w:type="spellStart"/>
      <w:r w:rsidR="0008087F">
        <w:rPr>
          <w:b/>
          <w:i/>
          <w:color w:val="4CD5FF"/>
        </w:rPr>
        <w:t>Khela</w:t>
      </w:r>
      <w:proofErr w:type="spellEnd"/>
      <w:r w:rsidR="0008087F">
        <w:rPr>
          <w:b/>
          <w:i/>
          <w:color w:val="4CD5FF"/>
        </w:rPr>
        <w:t xml:space="preserve"> </w:t>
      </w:r>
      <w:r w:rsidR="0008087F" w:rsidRPr="0008087F">
        <w:rPr>
          <w:color w:val="0D0D0D" w:themeColor="text1" w:themeTint="F2"/>
        </w:rPr>
        <w:t>and</w:t>
      </w:r>
      <w:r w:rsidR="0008087F">
        <w:rPr>
          <w:b/>
          <w:color w:val="0D0D0D" w:themeColor="text1" w:themeTint="F2"/>
        </w:rPr>
        <w:t xml:space="preserve"> </w:t>
      </w:r>
      <w:r w:rsidR="0008087F">
        <w:rPr>
          <w:b/>
          <w:i/>
          <w:color w:val="4CD5FF"/>
        </w:rPr>
        <w:t xml:space="preserve">Smith </w:t>
      </w:r>
      <w:r w:rsidR="00C26DCE">
        <w:rPr>
          <w:color w:val="0D0D0D" w:themeColor="text1" w:themeTint="F2"/>
        </w:rPr>
        <w:t xml:space="preserve">(Fish J for </w:t>
      </w:r>
      <w:proofErr w:type="spellStart"/>
      <w:r w:rsidR="00C26DCE">
        <w:rPr>
          <w:color w:val="0D0D0D" w:themeColor="text1" w:themeTint="F2"/>
        </w:rPr>
        <w:t>maj</w:t>
      </w:r>
      <w:proofErr w:type="spellEnd"/>
      <w:r w:rsidR="00C26DCE">
        <w:rPr>
          <w:color w:val="0D0D0D" w:themeColor="text1" w:themeTint="F2"/>
        </w:rPr>
        <w:t>)</w:t>
      </w:r>
    </w:p>
    <w:p w14:paraId="0933364B" w14:textId="4F79F45C" w:rsidR="0008087F" w:rsidRDefault="0008087F" w:rsidP="00DD131C">
      <w:pPr>
        <w:pStyle w:val="ListParagraph"/>
        <w:numPr>
          <w:ilvl w:val="0"/>
          <w:numId w:val="27"/>
        </w:numPr>
      </w:pPr>
      <w:proofErr w:type="gramStart"/>
      <w:r w:rsidRPr="0008087F">
        <w:rPr>
          <w:color w:val="0D0D0D" w:themeColor="text1" w:themeTint="F2"/>
        </w:rPr>
        <w:t>clear</w:t>
      </w:r>
      <w:proofErr w:type="gramEnd"/>
      <w:r w:rsidRPr="0008087F">
        <w:rPr>
          <w:color w:val="0D0D0D" w:themeColor="text1" w:themeTint="F2"/>
        </w:rPr>
        <w:t xml:space="preserve"> and sharp warning to alert/</w:t>
      </w:r>
      <w:r w:rsidRPr="0008087F">
        <w:rPr>
          <w:b/>
          <w:color w:val="0D0D0D" w:themeColor="text1" w:themeTint="F2"/>
        </w:rPr>
        <w:t xml:space="preserve">drawn attention </w:t>
      </w:r>
      <w:r w:rsidRPr="0008087F">
        <w:rPr>
          <w:b/>
        </w:rPr>
        <w:t>of the jury</w:t>
      </w:r>
      <w:r>
        <w:t xml:space="preserve"> to the testimonial evidence requiring special scrutiny</w:t>
      </w:r>
    </w:p>
    <w:p w14:paraId="0CB69518" w14:textId="7F5D4503" w:rsidR="0008087F" w:rsidRDefault="0008087F" w:rsidP="00DD131C">
      <w:pPr>
        <w:pStyle w:val="ListParagraph"/>
        <w:numPr>
          <w:ilvl w:val="0"/>
          <w:numId w:val="27"/>
        </w:numPr>
      </w:pPr>
      <w:proofErr w:type="gramStart"/>
      <w:r>
        <w:t>explaining</w:t>
      </w:r>
      <w:proofErr w:type="gramEnd"/>
      <w:r>
        <w:t xml:space="preserve"> </w:t>
      </w:r>
      <w:r w:rsidRPr="0008087F">
        <w:rPr>
          <w:b/>
        </w:rPr>
        <w:t>why</w:t>
      </w:r>
      <w:r>
        <w:t xml:space="preserve"> this </w:t>
      </w:r>
      <w:proofErr w:type="spellStart"/>
      <w:r>
        <w:t>ev</w:t>
      </w:r>
      <w:proofErr w:type="spellEnd"/>
      <w:r>
        <w:t xml:space="preserve"> is </w:t>
      </w:r>
      <w:r w:rsidRPr="0008087F">
        <w:rPr>
          <w:b/>
        </w:rPr>
        <w:t>subject to special scrutiny</w:t>
      </w:r>
    </w:p>
    <w:p w14:paraId="538275E3" w14:textId="7ABEAAB8" w:rsidR="0008087F" w:rsidRDefault="0008087F" w:rsidP="00DD131C">
      <w:pPr>
        <w:pStyle w:val="ListParagraph"/>
        <w:numPr>
          <w:ilvl w:val="0"/>
          <w:numId w:val="27"/>
        </w:numPr>
      </w:pPr>
      <w:proofErr w:type="gramStart"/>
      <w:r w:rsidRPr="0008087F">
        <w:rPr>
          <w:b/>
        </w:rPr>
        <w:t>cautioning</w:t>
      </w:r>
      <w:proofErr w:type="gramEnd"/>
      <w:r w:rsidRPr="0008087F">
        <w:rPr>
          <w:b/>
        </w:rPr>
        <w:t xml:space="preserve"> the jury that it is dangerous</w:t>
      </w:r>
      <w:r>
        <w:t xml:space="preserve"> to convict on unconfirmed evidence of this sort, </w:t>
      </w:r>
      <w:r w:rsidRPr="0008087F">
        <w:rPr>
          <w:b/>
        </w:rPr>
        <w:t>though they are entitled to do so</w:t>
      </w:r>
      <w:r>
        <w:t xml:space="preserve"> if they are satisfied that the </w:t>
      </w:r>
      <w:proofErr w:type="spellStart"/>
      <w:r>
        <w:t>ev</w:t>
      </w:r>
      <w:proofErr w:type="spellEnd"/>
      <w:r>
        <w:t xml:space="preserve"> is true</w:t>
      </w:r>
    </w:p>
    <w:p w14:paraId="4EF159D5" w14:textId="2B5C41A0" w:rsidR="0008087F" w:rsidRDefault="0008087F" w:rsidP="00DD131C">
      <w:pPr>
        <w:pStyle w:val="ListParagraph"/>
        <w:numPr>
          <w:ilvl w:val="0"/>
          <w:numId w:val="27"/>
        </w:numPr>
      </w:pPr>
      <w:proofErr w:type="gramStart"/>
      <w:r>
        <w:t>explain</w:t>
      </w:r>
      <w:proofErr w:type="gramEnd"/>
      <w:r>
        <w:t xml:space="preserve"> that in determining the veracity of the suspect </w:t>
      </w:r>
      <w:proofErr w:type="spellStart"/>
      <w:r>
        <w:t>ev</w:t>
      </w:r>
      <w:proofErr w:type="spellEnd"/>
      <w:r>
        <w:t xml:space="preserve"> </w:t>
      </w:r>
      <w:r w:rsidRPr="0008087F">
        <w:rPr>
          <w:b/>
        </w:rPr>
        <w:t>should look to other evidence tending to show the untrustworthy wit is telling the truth</w:t>
      </w:r>
      <w:r>
        <w:t xml:space="preserve"> as to the guilt of the accused.</w:t>
      </w:r>
    </w:p>
    <w:p w14:paraId="3CC57CA4" w14:textId="611550CF" w:rsidR="00ED1169" w:rsidRDefault="00ED1169" w:rsidP="00DD131C">
      <w:pPr>
        <w:pStyle w:val="ListParagraph"/>
        <w:numPr>
          <w:ilvl w:val="0"/>
          <w:numId w:val="26"/>
        </w:numPr>
      </w:pPr>
      <w:r>
        <w:t>“</w:t>
      </w:r>
      <w:r w:rsidRPr="0008087F">
        <w:rPr>
          <w:u w:val="single"/>
        </w:rPr>
        <w:t xml:space="preserve">This </w:t>
      </w:r>
      <w:r w:rsidRPr="0008087F">
        <w:rPr>
          <w:b/>
          <w:u w:val="single"/>
        </w:rPr>
        <w:t>may entail</w:t>
      </w:r>
      <w:r>
        <w:t xml:space="preserve"> some </w:t>
      </w:r>
      <w:r w:rsidRPr="0008087F">
        <w:rPr>
          <w:b/>
        </w:rPr>
        <w:t>illustration from the evidence</w:t>
      </w:r>
      <w:r>
        <w:t xml:space="preserve"> of the particular case </w:t>
      </w:r>
      <w:r w:rsidRPr="0008087F">
        <w:rPr>
          <w:b/>
        </w:rPr>
        <w:t>of the type of evidence,</w:t>
      </w:r>
      <w:r>
        <w:t xml:space="preserve"> doc or testimonial, </w:t>
      </w:r>
      <w:r w:rsidRPr="0008087F">
        <w:rPr>
          <w:b/>
        </w:rPr>
        <w:t>which might be drawn upon by the juror in confirmation</w:t>
      </w:r>
      <w:r>
        <w:t xml:space="preserve"> of the wit’s testimony or some important part thereof.” </w:t>
      </w:r>
      <w:r w:rsidR="0008087F">
        <w:sym w:font="Wingdings" w:char="F0E0"/>
      </w:r>
      <w:r>
        <w:t xml:space="preserve"> not a mandatory part of the instruction.</w:t>
      </w:r>
    </w:p>
    <w:p w14:paraId="733BF635" w14:textId="77777777" w:rsidR="00C26DCE" w:rsidRDefault="00C26DCE" w:rsidP="0008087F">
      <w:pPr>
        <w:rPr>
          <w:sz w:val="17"/>
          <w:szCs w:val="17"/>
        </w:rPr>
      </w:pPr>
    </w:p>
    <w:p w14:paraId="1033BAFA" w14:textId="327FFDE5" w:rsidR="0008087F" w:rsidRPr="00C26DCE" w:rsidRDefault="00C26DCE" w:rsidP="00C26DCE">
      <w:pPr>
        <w:ind w:left="720"/>
        <w:rPr>
          <w:sz w:val="17"/>
          <w:szCs w:val="17"/>
        </w:rPr>
      </w:pPr>
      <w:r w:rsidRPr="00C26DCE">
        <w:rPr>
          <w:sz w:val="17"/>
          <w:szCs w:val="17"/>
        </w:rPr>
        <w:t>(</w:t>
      </w:r>
      <w:proofErr w:type="spellStart"/>
      <w:r w:rsidRPr="00C26DCE">
        <w:rPr>
          <w:sz w:val="17"/>
          <w:szCs w:val="17"/>
        </w:rPr>
        <w:t>Deschamps</w:t>
      </w:r>
      <w:proofErr w:type="spellEnd"/>
      <w:r w:rsidRPr="00C26DCE">
        <w:rPr>
          <w:sz w:val="17"/>
          <w:szCs w:val="17"/>
        </w:rPr>
        <w:t xml:space="preserve"> for min: It is quite irreconcilable from </w:t>
      </w:r>
      <w:proofErr w:type="spellStart"/>
      <w:r w:rsidRPr="00C26DCE">
        <w:rPr>
          <w:b/>
          <w:i/>
          <w:sz w:val="17"/>
          <w:szCs w:val="17"/>
        </w:rPr>
        <w:t>Lifchus</w:t>
      </w:r>
      <w:proofErr w:type="spellEnd"/>
      <w:r w:rsidRPr="00C26DCE">
        <w:rPr>
          <w:sz w:val="17"/>
          <w:szCs w:val="17"/>
        </w:rPr>
        <w:t xml:space="preserve"> to focus on one witness and decide on their believability at the time.  Avoid rigidity/</w:t>
      </w:r>
      <w:proofErr w:type="spellStart"/>
      <w:r w:rsidRPr="00C26DCE">
        <w:rPr>
          <w:sz w:val="17"/>
          <w:szCs w:val="17"/>
        </w:rPr>
        <w:t>technicalization</w:t>
      </w:r>
      <w:proofErr w:type="spellEnd"/>
      <w:r w:rsidRPr="00C26DCE">
        <w:rPr>
          <w:sz w:val="17"/>
          <w:szCs w:val="17"/>
        </w:rPr>
        <w:t xml:space="preserve"> of </w:t>
      </w:r>
      <w:proofErr w:type="spellStart"/>
      <w:proofErr w:type="gramStart"/>
      <w:r w:rsidRPr="00C26DCE">
        <w:rPr>
          <w:sz w:val="17"/>
          <w:szCs w:val="17"/>
        </w:rPr>
        <w:t>ev</w:t>
      </w:r>
      <w:proofErr w:type="spellEnd"/>
      <w:proofErr w:type="gramEnd"/>
      <w:r w:rsidRPr="00C26DCE">
        <w:rPr>
          <w:sz w:val="17"/>
          <w:szCs w:val="17"/>
        </w:rPr>
        <w:t xml:space="preserve"> law, most of our </w:t>
      </w:r>
      <w:proofErr w:type="spellStart"/>
      <w:r w:rsidRPr="00C26DCE">
        <w:rPr>
          <w:sz w:val="17"/>
          <w:szCs w:val="17"/>
        </w:rPr>
        <w:t>est</w:t>
      </w:r>
      <w:proofErr w:type="spellEnd"/>
      <w:r w:rsidRPr="00C26DCE">
        <w:rPr>
          <w:sz w:val="17"/>
          <w:szCs w:val="17"/>
        </w:rPr>
        <w:t xml:space="preserve"> principles are able to test Crown’s case enough)</w:t>
      </w:r>
    </w:p>
    <w:p w14:paraId="2002131C" w14:textId="77777777" w:rsidR="00C26DCE" w:rsidRDefault="00C26DCE" w:rsidP="0008087F"/>
    <w:p w14:paraId="4E872710" w14:textId="677E8367" w:rsidR="0008087F" w:rsidRPr="0008087F" w:rsidRDefault="00ED1169" w:rsidP="0008087F">
      <w:r>
        <w:t>-</w:t>
      </w:r>
      <w:proofErr w:type="gramStart"/>
      <w:r>
        <w:t>spectrum</w:t>
      </w:r>
      <w:proofErr w:type="gramEnd"/>
      <w:r>
        <w:t xml:space="preserve"> of warning for spectrum of types of </w:t>
      </w:r>
      <w:proofErr w:type="spellStart"/>
      <w:r>
        <w:t>unsavoury</w:t>
      </w:r>
      <w:proofErr w:type="spellEnd"/>
      <w:r>
        <w:t xml:space="preserve"> wits?:  more for </w:t>
      </w:r>
      <w:r w:rsidR="0008087F">
        <w:rPr>
          <w:i/>
        </w:rPr>
        <w:t>really</w:t>
      </w:r>
      <w:r w:rsidR="0008087F">
        <w:t xml:space="preserve"> problematic wits re: h</w:t>
      </w:r>
      <w:r>
        <w:t>ow much you will instruct on the need to confirm or will refer to examples.</w:t>
      </w:r>
    </w:p>
    <w:p w14:paraId="66EC065E" w14:textId="77777777" w:rsidR="00F25760" w:rsidRDefault="00F25760" w:rsidP="009F34B7">
      <w:pPr>
        <w:pStyle w:val="Heading1"/>
      </w:pPr>
    </w:p>
    <w:p w14:paraId="6CDF53D7" w14:textId="77777777" w:rsidR="00EE03AA" w:rsidRDefault="00EE03AA" w:rsidP="00EE03AA"/>
    <w:p w14:paraId="4EA040A9" w14:textId="77777777" w:rsidR="00EE03AA" w:rsidRPr="00EE03AA" w:rsidRDefault="00EE03AA" w:rsidP="00EE03AA"/>
    <w:p w14:paraId="22F10AAA" w14:textId="4749CB7C" w:rsidR="00460F78" w:rsidRDefault="00460F78" w:rsidP="00460F78">
      <w:pPr>
        <w:pStyle w:val="Heading1"/>
      </w:pPr>
      <w:bookmarkStart w:id="20" w:name="_Toc185493544"/>
      <w:r>
        <w:t>Real/Doc Evidence</w:t>
      </w:r>
      <w:bookmarkEnd w:id="20"/>
    </w:p>
    <w:p w14:paraId="7CA0FE54" w14:textId="39A8481F" w:rsidR="00460F78" w:rsidRDefault="00460F78" w:rsidP="00460F78">
      <w:r>
        <w:t>-</w:t>
      </w:r>
      <w:proofErr w:type="gramStart"/>
      <w:r w:rsidR="003952A4">
        <w:t>general</w:t>
      </w:r>
      <w:proofErr w:type="gramEnd"/>
      <w:r w:rsidR="003952A4">
        <w:t xml:space="preserve"> rule = authorization through a witness</w:t>
      </w:r>
    </w:p>
    <w:p w14:paraId="24BE7557" w14:textId="3881DFE9" w:rsidR="003952A4" w:rsidRDefault="003952A4" w:rsidP="00460F78">
      <w:r>
        <w:t>-</w:t>
      </w:r>
      <w:proofErr w:type="gramStart"/>
      <w:r>
        <w:t>statutory</w:t>
      </w:r>
      <w:proofErr w:type="gramEnd"/>
      <w:r>
        <w:t xml:space="preserve"> exceptions exist via reliable mechanisms to produce certain categories of real/doc </w:t>
      </w:r>
      <w:proofErr w:type="spellStart"/>
      <w:r>
        <w:t>ev</w:t>
      </w:r>
      <w:proofErr w:type="spellEnd"/>
      <w:r>
        <w:t xml:space="preserve"> to increase efficiency.  No </w:t>
      </w:r>
      <w:proofErr w:type="spellStart"/>
      <w:r>
        <w:t>truthseeking</w:t>
      </w:r>
      <w:proofErr w:type="spellEnd"/>
      <w:r>
        <w:t xml:space="preserve"> lost by going through more efficient and/or reliable means.</w:t>
      </w:r>
    </w:p>
    <w:p w14:paraId="6977BCFE" w14:textId="0628D08B" w:rsidR="003952A4" w:rsidRDefault="003952A4" w:rsidP="00460F78"/>
    <w:p w14:paraId="19EB4747" w14:textId="5E010DA8" w:rsidR="003952A4" w:rsidRDefault="003952A4" w:rsidP="00460F78">
      <w:r>
        <w:t xml:space="preserve">HIGHLIGHTS: </w:t>
      </w:r>
    </w:p>
    <w:p w14:paraId="021ACB6E" w14:textId="44FF2D85" w:rsidR="0075683C" w:rsidRDefault="0075683C" w:rsidP="00460F78">
      <w:r>
        <w:t xml:space="preserve">-CEA s.31.1 - 31.8= </w:t>
      </w:r>
      <w:proofErr w:type="spellStart"/>
      <w:r>
        <w:t>burnden</w:t>
      </w:r>
      <w:proofErr w:type="spellEnd"/>
      <w:r>
        <w:t xml:space="preserve"> + ways of proving authenticity of electronic documents  (system that recorded it/it was stored on was in working order etc.)</w:t>
      </w:r>
    </w:p>
    <w:p w14:paraId="1432D1A2" w14:textId="24ECB726" w:rsidR="00460F78" w:rsidRDefault="0075683C" w:rsidP="00460F78">
      <w:r>
        <w:t>-BCEA s.52: ways of proving marriage = certificate, registration, witnesses to the ceremony</w:t>
      </w:r>
    </w:p>
    <w:p w14:paraId="1A188728" w14:textId="343E9285" w:rsidR="00CE474B" w:rsidRDefault="0075683C" w:rsidP="00460F78">
      <w:r>
        <w:t>-</w:t>
      </w:r>
      <w:proofErr w:type="gramStart"/>
      <w:r>
        <w:t>areas</w:t>
      </w:r>
      <w:proofErr w:type="gramEnd"/>
      <w:r>
        <w:t xml:space="preserve"> such as financial institution/corporate records, birth certificates, statutes (foreign and dome</w:t>
      </w:r>
      <w:r w:rsidR="00CE474B">
        <w:t>stic) all have stat exceptions to usual evidence admission/</w:t>
      </w:r>
      <w:proofErr w:type="spellStart"/>
      <w:r w:rsidR="00CE474B">
        <w:t>auth</w:t>
      </w:r>
      <w:proofErr w:type="spellEnd"/>
      <w:r w:rsidR="00CE474B">
        <w:t xml:space="preserve"> rules</w:t>
      </w:r>
    </w:p>
    <w:p w14:paraId="0428FA92" w14:textId="77777777" w:rsidR="0082795D" w:rsidRDefault="0082795D" w:rsidP="00460F78"/>
    <w:p w14:paraId="332158CE" w14:textId="77777777" w:rsidR="0082795D" w:rsidRDefault="0082795D" w:rsidP="00460F78"/>
    <w:p w14:paraId="64B8F39C" w14:textId="77777777" w:rsidR="00EE03AA" w:rsidRDefault="00EE03AA" w:rsidP="00460F78"/>
    <w:p w14:paraId="2666A3FB" w14:textId="77777777" w:rsidR="00EE03AA" w:rsidRDefault="00EE03AA" w:rsidP="00460F78"/>
    <w:p w14:paraId="4AAD94C5" w14:textId="77777777" w:rsidR="00EE03AA" w:rsidRDefault="00EE03AA" w:rsidP="00460F78"/>
    <w:p w14:paraId="00313970" w14:textId="77777777" w:rsidR="00EE03AA" w:rsidRDefault="00EE03AA" w:rsidP="00460F78"/>
    <w:p w14:paraId="7B75386E" w14:textId="77777777" w:rsidR="00EE03AA" w:rsidRDefault="00EE03AA" w:rsidP="00460F78"/>
    <w:p w14:paraId="5B02BD63" w14:textId="77777777" w:rsidR="00EE03AA" w:rsidRDefault="00EE03AA" w:rsidP="00460F78"/>
    <w:p w14:paraId="132856B5" w14:textId="77777777" w:rsidR="00EE03AA" w:rsidRDefault="00EE03AA" w:rsidP="00460F78"/>
    <w:p w14:paraId="0D932C22" w14:textId="77777777" w:rsidR="00EE03AA" w:rsidRDefault="00EE03AA" w:rsidP="00460F78"/>
    <w:p w14:paraId="6210C7AD" w14:textId="77777777" w:rsidR="00EE03AA" w:rsidRDefault="00EE03AA" w:rsidP="00460F78"/>
    <w:p w14:paraId="38C921F2" w14:textId="77777777" w:rsidR="00EE03AA" w:rsidRDefault="00EE03AA" w:rsidP="00460F78"/>
    <w:p w14:paraId="1728228C" w14:textId="77777777" w:rsidR="00EE03AA" w:rsidRDefault="00EE03AA" w:rsidP="00460F78"/>
    <w:p w14:paraId="79C22255" w14:textId="77777777" w:rsidR="00EE03AA" w:rsidRDefault="00EE03AA" w:rsidP="00460F78"/>
    <w:p w14:paraId="27AC100A" w14:textId="77777777" w:rsidR="00EE03AA" w:rsidRDefault="00EE03AA" w:rsidP="00460F78"/>
    <w:p w14:paraId="0EF01E89" w14:textId="77777777" w:rsidR="00EE03AA" w:rsidRDefault="00EE03AA" w:rsidP="00460F78"/>
    <w:p w14:paraId="2CD02B83" w14:textId="77777777" w:rsidR="00EE03AA" w:rsidRDefault="00EE03AA" w:rsidP="00460F78"/>
    <w:p w14:paraId="49220DD7" w14:textId="77777777" w:rsidR="00EE03AA" w:rsidRDefault="00EE03AA" w:rsidP="00460F78"/>
    <w:p w14:paraId="3A79D55C" w14:textId="77777777" w:rsidR="00EE03AA" w:rsidRDefault="00EE03AA" w:rsidP="00460F78"/>
    <w:p w14:paraId="6EFB059B" w14:textId="77777777" w:rsidR="00EE03AA" w:rsidRDefault="00EE03AA" w:rsidP="00460F78"/>
    <w:p w14:paraId="2F130DAF" w14:textId="77777777" w:rsidR="00EE03AA" w:rsidRDefault="00EE03AA" w:rsidP="00460F78"/>
    <w:p w14:paraId="0900CE84" w14:textId="77777777" w:rsidR="00EE03AA" w:rsidRDefault="00EE03AA" w:rsidP="00460F78"/>
    <w:p w14:paraId="7EFF4C8E" w14:textId="77777777" w:rsidR="00EE03AA" w:rsidRDefault="00EE03AA" w:rsidP="00460F78"/>
    <w:p w14:paraId="2328E30B" w14:textId="77777777" w:rsidR="00EE03AA" w:rsidRDefault="00EE03AA" w:rsidP="00460F78"/>
    <w:p w14:paraId="729ACF6C" w14:textId="77777777" w:rsidR="00EE03AA" w:rsidRDefault="00EE03AA" w:rsidP="00460F78"/>
    <w:p w14:paraId="38144571" w14:textId="77777777" w:rsidR="00EE03AA" w:rsidRDefault="00EE03AA" w:rsidP="00460F78"/>
    <w:p w14:paraId="7CB8C668" w14:textId="77777777" w:rsidR="00EE03AA" w:rsidRDefault="00EE03AA" w:rsidP="00460F78"/>
    <w:p w14:paraId="57A07320" w14:textId="77777777" w:rsidR="00EE03AA" w:rsidRDefault="00EE03AA" w:rsidP="00460F78"/>
    <w:p w14:paraId="416D6978" w14:textId="77777777" w:rsidR="00EE03AA" w:rsidRDefault="00EE03AA" w:rsidP="00460F78"/>
    <w:p w14:paraId="1D73E814" w14:textId="77777777" w:rsidR="00EE03AA" w:rsidRDefault="00EE03AA" w:rsidP="00460F78"/>
    <w:p w14:paraId="029B05AF" w14:textId="77777777" w:rsidR="00EE03AA" w:rsidRDefault="00EE03AA" w:rsidP="00460F78"/>
    <w:p w14:paraId="1035C9D1" w14:textId="77777777" w:rsidR="00EE03AA" w:rsidRDefault="00EE03AA" w:rsidP="00460F78"/>
    <w:p w14:paraId="7A8C1617" w14:textId="77777777" w:rsidR="00EE03AA" w:rsidRDefault="00EE03AA" w:rsidP="00460F78"/>
    <w:p w14:paraId="4AE3A39F" w14:textId="77777777" w:rsidR="00EE03AA" w:rsidRDefault="00EE03AA" w:rsidP="00460F78"/>
    <w:p w14:paraId="2A2DCC39" w14:textId="472AAC37" w:rsidR="0082795D" w:rsidRDefault="0082795D" w:rsidP="0082795D">
      <w:pPr>
        <w:pStyle w:val="Heading1"/>
      </w:pPr>
      <w:bookmarkStart w:id="21" w:name="_Toc185493545"/>
      <w:r>
        <w:t>Exclusionary Rules</w:t>
      </w:r>
      <w:bookmarkEnd w:id="21"/>
    </w:p>
    <w:p w14:paraId="7D8735DF" w14:textId="77777777" w:rsidR="0082795D" w:rsidRDefault="0082795D" w:rsidP="0082795D"/>
    <w:p w14:paraId="5FE3CC85" w14:textId="6A7BA2EA" w:rsidR="0082795D" w:rsidRDefault="0082795D" w:rsidP="002035C3">
      <w:pPr>
        <w:pStyle w:val="Heading2"/>
      </w:pPr>
      <w:bookmarkStart w:id="22" w:name="_Toc185493546"/>
      <w:r>
        <w:t>Hearsay</w:t>
      </w:r>
      <w:bookmarkEnd w:id="22"/>
    </w:p>
    <w:p w14:paraId="045E27F1" w14:textId="49A3A2B5" w:rsidR="0082795D" w:rsidRPr="0082795D" w:rsidRDefault="0082795D" w:rsidP="0082795D">
      <w:r>
        <w:rPr>
          <w:u w:val="single"/>
        </w:rPr>
        <w:t>Hearsay Dangers:</w:t>
      </w:r>
      <w:r>
        <w:t xml:space="preserve"> reasons for excluding otherwise relevant </w:t>
      </w:r>
      <w:proofErr w:type="spellStart"/>
      <w:proofErr w:type="gramStart"/>
      <w:r>
        <w:t>ev</w:t>
      </w:r>
      <w:proofErr w:type="spellEnd"/>
      <w:proofErr w:type="gramEnd"/>
    </w:p>
    <w:p w14:paraId="2B2EF955" w14:textId="53E5B9C0" w:rsidR="0082795D" w:rsidRDefault="0082795D" w:rsidP="00DD131C">
      <w:pPr>
        <w:pStyle w:val="ListParagraph"/>
        <w:numPr>
          <w:ilvl w:val="0"/>
          <w:numId w:val="26"/>
        </w:numPr>
      </w:pPr>
      <w:proofErr w:type="gramStart"/>
      <w:r>
        <w:t>not</w:t>
      </w:r>
      <w:proofErr w:type="gramEnd"/>
      <w:r>
        <w:t xml:space="preserve"> under oath, no perjury pressures to create truthfulness</w:t>
      </w:r>
    </w:p>
    <w:p w14:paraId="43634F4B" w14:textId="76E10781" w:rsidR="0082795D" w:rsidRDefault="0082795D" w:rsidP="00DD131C">
      <w:pPr>
        <w:pStyle w:val="ListParagraph"/>
        <w:numPr>
          <w:ilvl w:val="0"/>
          <w:numId w:val="26"/>
        </w:numPr>
      </w:pPr>
      <w:proofErr w:type="gramStart"/>
      <w:r>
        <w:t>not</w:t>
      </w:r>
      <w:proofErr w:type="gramEnd"/>
      <w:r>
        <w:t xml:space="preserve"> subject to XX – particularly high problem when declarant is not the witness</w:t>
      </w:r>
    </w:p>
    <w:p w14:paraId="206C540C" w14:textId="46DF9163" w:rsidR="0082795D" w:rsidRDefault="0082795D" w:rsidP="00DD131C">
      <w:pPr>
        <w:pStyle w:val="ListParagraph"/>
        <w:numPr>
          <w:ilvl w:val="0"/>
          <w:numId w:val="26"/>
        </w:numPr>
      </w:pPr>
      <w:proofErr w:type="gramStart"/>
      <w:r>
        <w:t>testimonial</w:t>
      </w:r>
      <w:proofErr w:type="gramEnd"/>
      <w:r>
        <w:t xml:space="preserve"> factors are not able to be assessed – “ “ “</w:t>
      </w:r>
    </w:p>
    <w:p w14:paraId="09D96773" w14:textId="1A08F370" w:rsidR="0082795D" w:rsidRDefault="0082795D" w:rsidP="0038291B">
      <w:r>
        <w:t>-</w:t>
      </w:r>
      <w:proofErr w:type="gramStart"/>
      <w:r>
        <w:t>in</w:t>
      </w:r>
      <w:proofErr w:type="gramEnd"/>
      <w:r>
        <w:t xml:space="preserve"> Civilian system, Qs of hearsay go to weigh rather than </w:t>
      </w:r>
      <w:proofErr w:type="spellStart"/>
      <w:r>
        <w:t>admiss</w:t>
      </w:r>
      <w:proofErr w:type="spellEnd"/>
      <w:r>
        <w:t>.</w:t>
      </w:r>
    </w:p>
    <w:p w14:paraId="01C49667" w14:textId="77777777" w:rsidR="0038291B" w:rsidRDefault="0038291B" w:rsidP="0038291B"/>
    <w:p w14:paraId="4485F8DE" w14:textId="2425D722" w:rsidR="003C258E" w:rsidRDefault="00DD131C" w:rsidP="00DD131C">
      <w:r w:rsidRPr="00DD131C">
        <w:rPr>
          <w:highlight w:val="cyan"/>
        </w:rPr>
        <w:t>CURRENT LAW:</w:t>
      </w:r>
      <w:r>
        <w:t xml:space="preserve">  </w:t>
      </w:r>
      <w:proofErr w:type="spellStart"/>
      <w:r>
        <w:rPr>
          <w:b/>
          <w:i/>
          <w:color w:val="4CD5FF"/>
        </w:rPr>
        <w:t>Khelawon</w:t>
      </w:r>
      <w:proofErr w:type="spellEnd"/>
    </w:p>
    <w:p w14:paraId="322B5FFB" w14:textId="3B7CF9BF" w:rsidR="00DD131C" w:rsidRPr="003C258E" w:rsidRDefault="003C258E" w:rsidP="00DD131C">
      <w:pPr>
        <w:rPr>
          <w:b/>
        </w:rPr>
      </w:pPr>
      <w:r>
        <w:t>***</w:t>
      </w:r>
      <w:r>
        <w:rPr>
          <w:b/>
        </w:rPr>
        <w:t>Always check relevance first*</w:t>
      </w:r>
    </w:p>
    <w:p w14:paraId="041E2794" w14:textId="77777777" w:rsidR="003C258E" w:rsidRDefault="003C258E" w:rsidP="00DD131C"/>
    <w:p w14:paraId="7C1544CF" w14:textId="47608CF2" w:rsidR="00DD131C" w:rsidRPr="00DD131C" w:rsidRDefault="00DD131C" w:rsidP="000F42DF">
      <w:pPr>
        <w:pStyle w:val="ListParagraph"/>
        <w:numPr>
          <w:ilvl w:val="0"/>
          <w:numId w:val="37"/>
        </w:numPr>
      </w:pPr>
      <w:r>
        <w:rPr>
          <w:b/>
        </w:rPr>
        <w:t>Is it hearsay?</w:t>
      </w:r>
    </w:p>
    <w:p w14:paraId="7F0D96D6" w14:textId="1712B6A2" w:rsidR="00DD131C" w:rsidRPr="003C258E" w:rsidRDefault="00FE4D86" w:rsidP="000F42DF">
      <w:pPr>
        <w:pStyle w:val="ListParagraph"/>
        <w:numPr>
          <w:ilvl w:val="0"/>
          <w:numId w:val="38"/>
        </w:numPr>
      </w:pPr>
      <w:r>
        <w:t xml:space="preserve">Is it </w:t>
      </w:r>
      <w:r>
        <w:rPr>
          <w:u w:val="single"/>
        </w:rPr>
        <w:t>adduced for the truth of its contents?</w:t>
      </w:r>
    </w:p>
    <w:p w14:paraId="046E3168" w14:textId="1370EFAF" w:rsidR="003C258E" w:rsidRDefault="003C258E" w:rsidP="000F42DF">
      <w:pPr>
        <w:pStyle w:val="ListParagraph"/>
        <w:numPr>
          <w:ilvl w:val="1"/>
          <w:numId w:val="38"/>
        </w:numPr>
      </w:pPr>
      <w:r>
        <w:t>Statement made out of court</w:t>
      </w:r>
    </w:p>
    <w:p w14:paraId="3DBCEA2F" w14:textId="0BA27A59" w:rsidR="003C258E" w:rsidRPr="00FE4D86" w:rsidRDefault="003C258E" w:rsidP="000F42DF">
      <w:pPr>
        <w:pStyle w:val="ListParagraph"/>
        <w:numPr>
          <w:ilvl w:val="1"/>
          <w:numId w:val="38"/>
        </w:numPr>
      </w:pPr>
      <w:r>
        <w:rPr>
          <w:b/>
        </w:rPr>
        <w:t xml:space="preserve">Helpful guiding Q: Would the party </w:t>
      </w:r>
      <w:proofErr w:type="spellStart"/>
      <w:r>
        <w:rPr>
          <w:b/>
        </w:rPr>
        <w:t>til</w:t>
      </w:r>
      <w:proofErr w:type="spellEnd"/>
      <w:r>
        <w:rPr>
          <w:b/>
        </w:rPr>
        <w:t xml:space="preserve"> seek to admit the statement if it was known it was false/untrue?</w:t>
      </w:r>
      <w:r w:rsidR="00A80E32">
        <w:rPr>
          <w:b/>
        </w:rPr>
        <w:t xml:space="preserve"> </w:t>
      </w:r>
      <w:proofErr w:type="gramStart"/>
      <w:r w:rsidR="00A80E32">
        <w:t>i</w:t>
      </w:r>
      <w:proofErr w:type="gramEnd"/>
      <w:r w:rsidR="00A80E32">
        <w:t xml:space="preserve">.e. valid purpose besides for truth e.g. to prove the fact that it was made-- </w:t>
      </w:r>
      <w:proofErr w:type="spellStart"/>
      <w:r w:rsidR="00A80E32">
        <w:rPr>
          <w:b/>
          <w:i/>
          <w:color w:val="4CD5FF"/>
        </w:rPr>
        <w:t>Subramaniam</w:t>
      </w:r>
      <w:proofErr w:type="spellEnd"/>
    </w:p>
    <w:p w14:paraId="590B06DA" w14:textId="43F52BBC" w:rsidR="00FE4D86" w:rsidRDefault="00FE4D86" w:rsidP="000F42DF">
      <w:pPr>
        <w:pStyle w:val="ListParagraph"/>
        <w:numPr>
          <w:ilvl w:val="0"/>
          <w:numId w:val="38"/>
        </w:numPr>
      </w:pPr>
      <w:r>
        <w:t xml:space="preserve">Is there </w:t>
      </w:r>
      <w:r w:rsidRPr="00FE4D86">
        <w:rPr>
          <w:u w:val="single"/>
        </w:rPr>
        <w:t>no opportunity for contemporaneous XX</w:t>
      </w:r>
      <w:r>
        <w:t xml:space="preserve"> of the declarant at the time the statement was made?</w:t>
      </w:r>
    </w:p>
    <w:p w14:paraId="120445A9" w14:textId="45DFA283" w:rsidR="00FE4D86" w:rsidRDefault="00FE4D86" w:rsidP="000F42DF">
      <w:pPr>
        <w:pStyle w:val="ListParagraph"/>
        <w:numPr>
          <w:ilvl w:val="1"/>
          <w:numId w:val="38"/>
        </w:numPr>
      </w:pPr>
      <w:r>
        <w:t>There are some pro</w:t>
      </w:r>
      <w:r w:rsidR="00204481">
        <w:t>c</w:t>
      </w:r>
      <w:r>
        <w:t>edures to allow for this and not preserve evidence of someone near to death etc.</w:t>
      </w:r>
    </w:p>
    <w:p w14:paraId="645E757C" w14:textId="16CDF61C" w:rsidR="00FE4D86" w:rsidRDefault="00FE4D86" w:rsidP="000F42DF">
      <w:pPr>
        <w:pStyle w:val="ListParagraph"/>
        <w:numPr>
          <w:ilvl w:val="0"/>
          <w:numId w:val="38"/>
        </w:numPr>
      </w:pPr>
      <w:r>
        <w:t>No direct necessity element here?</w:t>
      </w:r>
    </w:p>
    <w:p w14:paraId="6163A09D" w14:textId="10287DD6" w:rsidR="00A666A7" w:rsidRDefault="003C258E" w:rsidP="00A666A7">
      <w:pPr>
        <w:pStyle w:val="ListParagraph"/>
        <w:numPr>
          <w:ilvl w:val="0"/>
          <w:numId w:val="38"/>
        </w:numPr>
      </w:pPr>
      <w:r>
        <w:t xml:space="preserve">Declarant and witness may be the same person. </w:t>
      </w:r>
    </w:p>
    <w:p w14:paraId="7C702D51" w14:textId="77777777" w:rsidR="00A82F11" w:rsidRPr="00A666A7" w:rsidRDefault="00A82F11" w:rsidP="00A82F11">
      <w:pPr>
        <w:pStyle w:val="ListParagraph"/>
      </w:pPr>
    </w:p>
    <w:p w14:paraId="367AA1E6" w14:textId="32443793" w:rsidR="00C502F6" w:rsidRDefault="00FE4D86" w:rsidP="000F42DF">
      <w:pPr>
        <w:pStyle w:val="ListParagraph"/>
        <w:numPr>
          <w:ilvl w:val="0"/>
          <w:numId w:val="37"/>
        </w:numPr>
      </w:pPr>
      <w:r>
        <w:rPr>
          <w:b/>
        </w:rPr>
        <w:t xml:space="preserve">Does it fall within one of the </w:t>
      </w:r>
      <w:r w:rsidR="0038291B" w:rsidRPr="00FE4D86">
        <w:rPr>
          <w:b/>
        </w:rPr>
        <w:t>Traditional Exceptions to Hearsay</w:t>
      </w:r>
      <w:r>
        <w:rPr>
          <w:b/>
        </w:rPr>
        <w:t xml:space="preserve">?  IF </w:t>
      </w:r>
      <w:proofErr w:type="gramStart"/>
      <w:r>
        <w:rPr>
          <w:b/>
        </w:rPr>
        <w:t>YES</w:t>
      </w:r>
      <w:r>
        <w:t>,</w:t>
      </w:r>
      <w:proofErr w:type="gramEnd"/>
      <w:r w:rsidRPr="00FE4D86">
        <w:t xml:space="preserve"> will generally be conclusive for admissibility.</w:t>
      </w:r>
    </w:p>
    <w:p w14:paraId="4234014C" w14:textId="31391B85" w:rsidR="00C502F6" w:rsidRPr="002035C3" w:rsidRDefault="007E7F7C" w:rsidP="002035C3">
      <w:pPr>
        <w:pStyle w:val="ListParagraph"/>
        <w:ind w:left="360"/>
      </w:pPr>
      <w:r>
        <w:rPr>
          <w:b/>
        </w:rPr>
        <w:t>-</w:t>
      </w:r>
      <w:r>
        <w:t>The consideration here is TF, as truth is part of that</w:t>
      </w:r>
    </w:p>
    <w:p w14:paraId="07B8D1F4" w14:textId="37D9A8DD" w:rsidR="00C502F6" w:rsidRDefault="00C502F6" w:rsidP="00DD131C">
      <w:pPr>
        <w:pStyle w:val="ListParagraph"/>
        <w:numPr>
          <w:ilvl w:val="0"/>
          <w:numId w:val="28"/>
        </w:numPr>
      </w:pPr>
      <w:r w:rsidRPr="00C502F6">
        <w:rPr>
          <w:u w:val="single"/>
        </w:rPr>
        <w:t>Admissions of a Party</w:t>
      </w:r>
      <w:r>
        <w:t>–</w:t>
      </w:r>
      <w:r>
        <w:rPr>
          <w:b/>
          <w:i/>
          <w:color w:val="4CD5FF"/>
        </w:rPr>
        <w:t xml:space="preserve"> Terry</w:t>
      </w:r>
    </w:p>
    <w:p w14:paraId="343005D2" w14:textId="175138DF" w:rsidR="00C502F6" w:rsidRDefault="00C502F6" w:rsidP="00DD131C">
      <w:pPr>
        <w:pStyle w:val="ListParagraph"/>
        <w:numPr>
          <w:ilvl w:val="0"/>
          <w:numId w:val="29"/>
        </w:numPr>
      </w:pPr>
      <w:r>
        <w:t xml:space="preserve">Against interests </w:t>
      </w:r>
    </w:p>
    <w:p w14:paraId="11EA1E9A" w14:textId="585B2A72" w:rsidR="0038291B" w:rsidRDefault="00C502F6" w:rsidP="00DD131C">
      <w:pPr>
        <w:pStyle w:val="ListParagraph"/>
        <w:numPr>
          <w:ilvl w:val="0"/>
          <w:numId w:val="29"/>
        </w:numPr>
      </w:pPr>
      <w:proofErr w:type="gramStart"/>
      <w:r>
        <w:t>provided</w:t>
      </w:r>
      <w:proofErr w:type="gramEnd"/>
      <w:r>
        <w:t xml:space="preserve"> </w:t>
      </w:r>
      <w:proofErr w:type="spellStart"/>
      <w:r>
        <w:t>prob</w:t>
      </w:r>
      <w:proofErr w:type="spellEnd"/>
      <w:r>
        <w:t xml:space="preserve"> &gt;</w:t>
      </w:r>
      <w:proofErr w:type="spellStart"/>
      <w:r>
        <w:t>prej</w:t>
      </w:r>
      <w:proofErr w:type="spellEnd"/>
    </w:p>
    <w:p w14:paraId="5F941BC5" w14:textId="77777777" w:rsidR="00C502F6" w:rsidRDefault="00C502F6" w:rsidP="00C502F6">
      <w:pPr>
        <w:pStyle w:val="ListParagraph"/>
        <w:ind w:left="1080"/>
      </w:pPr>
    </w:p>
    <w:p w14:paraId="6B52CD2C" w14:textId="1B51EE13" w:rsidR="00C502F6" w:rsidRPr="00C502F6" w:rsidRDefault="00C502F6" w:rsidP="00DD131C">
      <w:pPr>
        <w:pStyle w:val="ListParagraph"/>
        <w:numPr>
          <w:ilvl w:val="0"/>
          <w:numId w:val="28"/>
        </w:numPr>
        <w:rPr>
          <w:b/>
        </w:rPr>
      </w:pPr>
      <w:r>
        <w:rPr>
          <w:u w:val="single"/>
        </w:rPr>
        <w:t>Business Records</w:t>
      </w:r>
      <w:r>
        <w:t xml:space="preserve"> – </w:t>
      </w:r>
      <w:proofErr w:type="spellStart"/>
      <w:r>
        <w:rPr>
          <w:b/>
          <w:i/>
          <w:color w:val="4CD5FF"/>
        </w:rPr>
        <w:t>Monkhouse</w:t>
      </w:r>
      <w:proofErr w:type="spellEnd"/>
    </w:p>
    <w:p w14:paraId="4C8029EF" w14:textId="01601DED" w:rsidR="00C502F6" w:rsidRPr="00C502F6" w:rsidRDefault="00C502F6" w:rsidP="00DD131C">
      <w:pPr>
        <w:pStyle w:val="ListParagraph"/>
        <w:numPr>
          <w:ilvl w:val="0"/>
          <w:numId w:val="29"/>
        </w:numPr>
        <w:rPr>
          <w:b/>
        </w:rPr>
      </w:pPr>
      <w:r>
        <w:t>An original entry (not a copy)</w:t>
      </w:r>
    </w:p>
    <w:p w14:paraId="0888C0FB" w14:textId="6D60111A" w:rsidR="00C502F6" w:rsidRPr="00C502F6" w:rsidRDefault="00C502F6" w:rsidP="00DD131C">
      <w:pPr>
        <w:pStyle w:val="ListParagraph"/>
        <w:numPr>
          <w:ilvl w:val="0"/>
          <w:numId w:val="29"/>
        </w:numPr>
        <w:rPr>
          <w:b/>
        </w:rPr>
      </w:pPr>
      <w:r>
        <w:t>A contemporaneous recording (i.e. printed when it happened)</w:t>
      </w:r>
    </w:p>
    <w:p w14:paraId="4EC16C2E" w14:textId="740EC2B8" w:rsidR="00C502F6" w:rsidRPr="00C502F6" w:rsidRDefault="00C502F6" w:rsidP="00DD131C">
      <w:pPr>
        <w:pStyle w:val="ListParagraph"/>
        <w:numPr>
          <w:ilvl w:val="0"/>
          <w:numId w:val="29"/>
        </w:numPr>
        <w:rPr>
          <w:b/>
        </w:rPr>
      </w:pPr>
      <w:r>
        <w:t>The record keeping must be routine/systematic (doing it the same every time = more reliable)</w:t>
      </w:r>
    </w:p>
    <w:p w14:paraId="33E9E29F" w14:textId="68A6A960" w:rsidR="00C502F6" w:rsidRDefault="00C502F6" w:rsidP="00DD131C">
      <w:pPr>
        <w:pStyle w:val="ListParagraph"/>
        <w:numPr>
          <w:ilvl w:val="0"/>
          <w:numId w:val="29"/>
        </w:numPr>
      </w:pPr>
      <w:r w:rsidRPr="00C502F6">
        <w:t>Records a</w:t>
      </w:r>
      <w:r>
        <w:t xml:space="preserve"> commercial transaction of some kind</w:t>
      </w:r>
    </w:p>
    <w:p w14:paraId="199E4AC2" w14:textId="1E6B991F" w:rsidR="00C502F6" w:rsidRDefault="00C502F6" w:rsidP="00DD131C">
      <w:pPr>
        <w:pStyle w:val="ListParagraph"/>
        <w:numPr>
          <w:ilvl w:val="0"/>
          <w:numId w:val="29"/>
        </w:numPr>
      </w:pPr>
      <w:r>
        <w:t>Record was taken by a person since deceased (</w:t>
      </w:r>
      <w:proofErr w:type="spellStart"/>
      <w:r>
        <w:t>nec</w:t>
      </w:r>
      <w:proofErr w:type="spellEnd"/>
      <w:r>
        <w:t>)</w:t>
      </w:r>
    </w:p>
    <w:p w14:paraId="746694E9" w14:textId="7D9CF5D4" w:rsidR="00C502F6" w:rsidRDefault="00C502F6" w:rsidP="00DD131C">
      <w:pPr>
        <w:pStyle w:val="ListParagraph"/>
        <w:numPr>
          <w:ilvl w:val="0"/>
          <w:numId w:val="29"/>
        </w:numPr>
      </w:pPr>
      <w:r>
        <w:t>By a person with a duty to make that recording</w:t>
      </w:r>
    </w:p>
    <w:p w14:paraId="20DDF216" w14:textId="2E4F6B71" w:rsidR="00C502F6" w:rsidRDefault="00C502F6" w:rsidP="00DD131C">
      <w:pPr>
        <w:pStyle w:val="ListParagraph"/>
        <w:numPr>
          <w:ilvl w:val="0"/>
          <w:numId w:val="29"/>
        </w:numPr>
      </w:pPr>
      <w:r>
        <w:t>With no motive to misrepresent it.</w:t>
      </w:r>
    </w:p>
    <w:p w14:paraId="21FF6F99" w14:textId="77777777" w:rsidR="00C502F6" w:rsidRDefault="00C502F6" w:rsidP="00C502F6"/>
    <w:p w14:paraId="7D871C3D" w14:textId="75A584E9" w:rsidR="00C502F6" w:rsidRPr="00C502F6" w:rsidRDefault="00C502F6" w:rsidP="00DD131C">
      <w:pPr>
        <w:pStyle w:val="ListParagraph"/>
        <w:numPr>
          <w:ilvl w:val="0"/>
          <w:numId w:val="28"/>
        </w:numPr>
      </w:pPr>
      <w:r>
        <w:rPr>
          <w:u w:val="single"/>
        </w:rPr>
        <w:t>Declarations Against Pecuniary, Proprietary or Penal Interests</w:t>
      </w:r>
      <w:r>
        <w:t xml:space="preserve"> – </w:t>
      </w:r>
      <w:r>
        <w:rPr>
          <w:b/>
          <w:i/>
          <w:color w:val="4CD5FF"/>
        </w:rPr>
        <w:t xml:space="preserve">Demeter </w:t>
      </w:r>
      <w:r>
        <w:rPr>
          <w:color w:val="0D0D0D" w:themeColor="text1" w:themeTint="F2"/>
        </w:rPr>
        <w:t xml:space="preserve">and </w:t>
      </w:r>
      <w:r>
        <w:rPr>
          <w:b/>
          <w:i/>
          <w:color w:val="4CD5FF"/>
        </w:rPr>
        <w:t>O’Brien</w:t>
      </w:r>
    </w:p>
    <w:p w14:paraId="69E8E86F" w14:textId="77777777" w:rsidR="00C502F6" w:rsidRPr="00C502F6" w:rsidRDefault="00C502F6" w:rsidP="00C502F6">
      <w:pPr>
        <w:pStyle w:val="ListParagraph"/>
      </w:pPr>
    </w:p>
    <w:p w14:paraId="12522D6E" w14:textId="367A1F49" w:rsidR="00C502F6" w:rsidRPr="00C502F6" w:rsidRDefault="00C502F6" w:rsidP="00DD131C">
      <w:pPr>
        <w:pStyle w:val="ListParagraph"/>
        <w:numPr>
          <w:ilvl w:val="0"/>
          <w:numId w:val="28"/>
        </w:numPr>
      </w:pPr>
      <w:r>
        <w:rPr>
          <w:u w:val="single"/>
        </w:rPr>
        <w:t>Dying Declarations</w:t>
      </w:r>
      <w:r>
        <w:t xml:space="preserve"> – </w:t>
      </w:r>
      <w:proofErr w:type="spellStart"/>
      <w:r>
        <w:rPr>
          <w:b/>
          <w:i/>
          <w:color w:val="4CD5FF"/>
        </w:rPr>
        <w:t>Schwartzenhauer</w:t>
      </w:r>
      <w:proofErr w:type="spellEnd"/>
    </w:p>
    <w:p w14:paraId="060EFA1B" w14:textId="362EE02D" w:rsidR="00C502F6" w:rsidRDefault="00C502F6" w:rsidP="00DD131C">
      <w:pPr>
        <w:pStyle w:val="ListParagraph"/>
        <w:numPr>
          <w:ilvl w:val="0"/>
          <w:numId w:val="30"/>
        </w:numPr>
      </w:pPr>
      <w:r>
        <w:t>By a person whose death is the subject of the litigation</w:t>
      </w:r>
    </w:p>
    <w:p w14:paraId="4BE1F2DD" w14:textId="6C30010F" w:rsidR="00C502F6" w:rsidRDefault="00C502F6" w:rsidP="00DD131C">
      <w:pPr>
        <w:pStyle w:val="ListParagraph"/>
        <w:numPr>
          <w:ilvl w:val="0"/>
          <w:numId w:val="30"/>
        </w:numPr>
      </w:pPr>
      <w:r>
        <w:t>The subject of the declaration must be about the circs of the death</w:t>
      </w:r>
    </w:p>
    <w:p w14:paraId="08A5995C" w14:textId="77777777" w:rsidR="00C502F6" w:rsidRDefault="00C502F6" w:rsidP="00C502F6"/>
    <w:p w14:paraId="3E24721D" w14:textId="03860446" w:rsidR="00C502F6" w:rsidRPr="00C502F6" w:rsidRDefault="00C502F6" w:rsidP="00DD131C">
      <w:pPr>
        <w:pStyle w:val="ListParagraph"/>
        <w:numPr>
          <w:ilvl w:val="0"/>
          <w:numId w:val="28"/>
        </w:numPr>
      </w:pPr>
      <w:r>
        <w:rPr>
          <w:u w:val="single"/>
        </w:rPr>
        <w:t>Prior Identification</w:t>
      </w:r>
      <w:r>
        <w:t xml:space="preserve"> – </w:t>
      </w:r>
      <w:r>
        <w:rPr>
          <w:b/>
          <w:i/>
          <w:color w:val="4CD5FF"/>
        </w:rPr>
        <w:t>Starr</w:t>
      </w:r>
    </w:p>
    <w:p w14:paraId="7A65987B" w14:textId="57985B6A" w:rsidR="00C502F6" w:rsidRDefault="00C502F6" w:rsidP="00DD131C">
      <w:pPr>
        <w:pStyle w:val="ListParagraph"/>
        <w:numPr>
          <w:ilvl w:val="0"/>
          <w:numId w:val="31"/>
        </w:numPr>
      </w:pPr>
      <w:r>
        <w:t xml:space="preserve">Where identifying witness is </w:t>
      </w:r>
      <w:proofErr w:type="spellStart"/>
      <w:r>
        <w:t>IDing</w:t>
      </w:r>
      <w:proofErr w:type="spellEnd"/>
      <w:r>
        <w:t xml:space="preserve"> the accused at trial OR</w:t>
      </w:r>
    </w:p>
    <w:p w14:paraId="3A006C51" w14:textId="241E0952" w:rsidR="0082795D" w:rsidRDefault="00C502F6" w:rsidP="00DD131C">
      <w:pPr>
        <w:pStyle w:val="ListParagraph"/>
        <w:numPr>
          <w:ilvl w:val="0"/>
          <w:numId w:val="31"/>
        </w:numPr>
      </w:pPr>
      <w:r>
        <w:t>OR where unable to ID accused at trial BUT</w:t>
      </w:r>
      <w:r w:rsidR="0090679D">
        <w:t xml:space="preserve"> may testify</w:t>
      </w:r>
      <w:r>
        <w:t xml:space="preserve"> that he/she </w:t>
      </w:r>
      <w:r w:rsidR="0090679D">
        <w:t xml:space="preserve">previously gave an accurate ID of who is now the </w:t>
      </w:r>
      <w:proofErr w:type="spellStart"/>
      <w:r w:rsidR="0090679D">
        <w:t>acc’d</w:t>
      </w:r>
      <w:proofErr w:type="spellEnd"/>
    </w:p>
    <w:p w14:paraId="54ED53D0" w14:textId="77777777" w:rsidR="0090679D" w:rsidRDefault="0090679D" w:rsidP="0090679D"/>
    <w:p w14:paraId="2FB53F49" w14:textId="198447B3" w:rsidR="0090679D" w:rsidRPr="0090679D" w:rsidRDefault="0090679D" w:rsidP="00DD131C">
      <w:pPr>
        <w:pStyle w:val="ListParagraph"/>
        <w:numPr>
          <w:ilvl w:val="0"/>
          <w:numId w:val="28"/>
        </w:numPr>
      </w:pPr>
      <w:r w:rsidRPr="00903A6D">
        <w:rPr>
          <w:u w:val="single"/>
        </w:rPr>
        <w:t>Prior Testimony</w:t>
      </w:r>
      <w:r>
        <w:t xml:space="preserve"> – </w:t>
      </w:r>
      <w:r>
        <w:rPr>
          <w:b/>
          <w:i/>
          <w:color w:val="4CD5FF"/>
        </w:rPr>
        <w:t>Hawkins</w:t>
      </w:r>
    </w:p>
    <w:p w14:paraId="3E48D7F0" w14:textId="4858C3EC" w:rsidR="0090679D" w:rsidRDefault="00C8531B" w:rsidP="00CB6416">
      <w:pPr>
        <w:pStyle w:val="ListParagraph"/>
        <w:numPr>
          <w:ilvl w:val="0"/>
          <w:numId w:val="71"/>
        </w:numPr>
      </w:pPr>
      <w:r>
        <w:t>Prior proceeding</w:t>
      </w:r>
    </w:p>
    <w:p w14:paraId="24CCE9CE" w14:textId="65C8184A" w:rsidR="00C8531B" w:rsidRDefault="00C8531B" w:rsidP="00CB6416">
      <w:pPr>
        <w:pStyle w:val="ListParagraph"/>
        <w:numPr>
          <w:ilvl w:val="0"/>
          <w:numId w:val="71"/>
        </w:numPr>
      </w:pPr>
      <w:r>
        <w:t>Generally unavailable</w:t>
      </w:r>
    </w:p>
    <w:p w14:paraId="6B83DFA2" w14:textId="77777777" w:rsidR="00C8531B" w:rsidRPr="0090679D" w:rsidRDefault="00C8531B" w:rsidP="00C8531B">
      <w:pPr>
        <w:pStyle w:val="ListParagraph"/>
        <w:ind w:left="1080"/>
      </w:pPr>
    </w:p>
    <w:p w14:paraId="00BAB2A2" w14:textId="7F80596C" w:rsidR="0090679D" w:rsidRPr="0090679D" w:rsidRDefault="0090679D" w:rsidP="00DD131C">
      <w:pPr>
        <w:pStyle w:val="ListParagraph"/>
        <w:numPr>
          <w:ilvl w:val="0"/>
          <w:numId w:val="28"/>
        </w:numPr>
      </w:pPr>
      <w:r>
        <w:rPr>
          <w:u w:val="single"/>
        </w:rPr>
        <w:t>Prior Inconsistent Statements</w:t>
      </w:r>
      <w:r>
        <w:t xml:space="preserve"> –</w:t>
      </w:r>
      <w:r>
        <w:rPr>
          <w:b/>
          <w:i/>
          <w:color w:val="4CD5FF"/>
        </w:rPr>
        <w:t>KGB</w:t>
      </w:r>
    </w:p>
    <w:p w14:paraId="7F05779D" w14:textId="79F38F73" w:rsidR="0090679D" w:rsidRDefault="0090679D" w:rsidP="00DD131C">
      <w:pPr>
        <w:pStyle w:val="ListParagraph"/>
        <w:numPr>
          <w:ilvl w:val="0"/>
          <w:numId w:val="32"/>
        </w:numPr>
      </w:pPr>
      <w:r>
        <w:t xml:space="preserve">Certain reliability standard apply: video, under oath, </w:t>
      </w:r>
    </w:p>
    <w:p w14:paraId="6D47F7E5" w14:textId="7334AA41" w:rsidR="0090679D" w:rsidRDefault="0090679D" w:rsidP="00DD131C">
      <w:pPr>
        <w:pStyle w:val="ListParagraph"/>
        <w:numPr>
          <w:ilvl w:val="0"/>
          <w:numId w:val="32"/>
        </w:numPr>
      </w:pPr>
      <w:proofErr w:type="spellStart"/>
      <w:r>
        <w:t>Nec</w:t>
      </w:r>
      <w:proofErr w:type="spellEnd"/>
      <w:r>
        <w:t xml:space="preserve"> not because of the absence of the wit but OF THE EVIDENCE in that same form, which is now recanted.  </w:t>
      </w:r>
    </w:p>
    <w:p w14:paraId="646FE002" w14:textId="2AD04F82" w:rsidR="00EE03AA" w:rsidRDefault="0090679D" w:rsidP="002035C3">
      <w:pPr>
        <w:pStyle w:val="ListParagraph"/>
        <w:numPr>
          <w:ilvl w:val="0"/>
          <w:numId w:val="32"/>
        </w:numPr>
      </w:pPr>
      <w:r>
        <w:t>Able to be XX, since now on the stand</w:t>
      </w:r>
    </w:p>
    <w:p w14:paraId="32F1A224" w14:textId="77777777" w:rsidR="00EE03AA" w:rsidRPr="0090679D" w:rsidRDefault="00EE03AA" w:rsidP="00D230D2">
      <w:pPr>
        <w:pStyle w:val="ListParagraph"/>
        <w:ind w:left="1080"/>
      </w:pPr>
    </w:p>
    <w:p w14:paraId="5A0FCE21" w14:textId="3C8F6331" w:rsidR="00EA4740" w:rsidRPr="00EA4740" w:rsidRDefault="00EA4740" w:rsidP="00DD131C">
      <w:pPr>
        <w:pStyle w:val="ListParagraph"/>
        <w:numPr>
          <w:ilvl w:val="0"/>
          <w:numId w:val="28"/>
        </w:numPr>
      </w:pPr>
      <w:r>
        <w:rPr>
          <w:u w:val="single"/>
        </w:rPr>
        <w:t xml:space="preserve">Res </w:t>
      </w:r>
      <w:proofErr w:type="spellStart"/>
      <w:r>
        <w:rPr>
          <w:u w:val="single"/>
        </w:rPr>
        <w:t>Gestae</w:t>
      </w:r>
      <w:proofErr w:type="spellEnd"/>
      <w:r>
        <w:t xml:space="preserve"> – </w:t>
      </w:r>
      <w:proofErr w:type="spellStart"/>
      <w:r>
        <w:rPr>
          <w:b/>
          <w:i/>
          <w:color w:val="4CD5FF"/>
        </w:rPr>
        <w:t>Ratten</w:t>
      </w:r>
      <w:proofErr w:type="spellEnd"/>
    </w:p>
    <w:p w14:paraId="23875269" w14:textId="56B533D2" w:rsidR="00EA4740" w:rsidRDefault="00EA4740" w:rsidP="00DD131C">
      <w:pPr>
        <w:pStyle w:val="ListParagraph"/>
        <w:numPr>
          <w:ilvl w:val="0"/>
          <w:numId w:val="34"/>
        </w:numPr>
      </w:pPr>
      <w:r>
        <w:t xml:space="preserve">From </w:t>
      </w:r>
      <w:r w:rsidRPr="00324F7A">
        <w:rPr>
          <w:u w:val="single"/>
        </w:rPr>
        <w:t>physical shock</w:t>
      </w:r>
      <w:r>
        <w:t>, creating stress/nervous excitement which removes from one’s faculties from their control so that the utterance = so spontaneous and sincere that it should be admitted</w:t>
      </w:r>
    </w:p>
    <w:p w14:paraId="2D83606B" w14:textId="77777777" w:rsidR="00EA4740" w:rsidRDefault="00EA4740" w:rsidP="00DD131C">
      <w:pPr>
        <w:pStyle w:val="ListParagraph"/>
        <w:numPr>
          <w:ilvl w:val="0"/>
          <w:numId w:val="34"/>
        </w:numPr>
      </w:pPr>
      <w:r>
        <w:rPr>
          <w:u w:val="single"/>
        </w:rPr>
        <w:t>So Immediate</w:t>
      </w:r>
      <w:r>
        <w:t xml:space="preserve"> that not controlled by the senses, self-interest </w:t>
      </w:r>
      <w:proofErr w:type="spellStart"/>
      <w:r>
        <w:t>could’t</w:t>
      </w:r>
      <w:proofErr w:type="spellEnd"/>
      <w:r>
        <w:t xml:space="preserve"> have been brought to bear</w:t>
      </w:r>
    </w:p>
    <w:p w14:paraId="3BCF04DC" w14:textId="77777777" w:rsidR="00EA4740" w:rsidRPr="00EA4740" w:rsidRDefault="00EA4740" w:rsidP="00EA4740">
      <w:pPr>
        <w:ind w:left="720"/>
      </w:pPr>
    </w:p>
    <w:p w14:paraId="2B639F95" w14:textId="5AAD57B5" w:rsidR="00EA4740" w:rsidRPr="00EA4740" w:rsidRDefault="00EA4740" w:rsidP="00DD131C">
      <w:pPr>
        <w:pStyle w:val="ListParagraph"/>
        <w:numPr>
          <w:ilvl w:val="0"/>
          <w:numId w:val="28"/>
        </w:numPr>
      </w:pPr>
      <w:r>
        <w:rPr>
          <w:u w:val="single"/>
        </w:rPr>
        <w:t>State of Mind/Present Intentions</w:t>
      </w:r>
      <w:r>
        <w:t xml:space="preserve"> – </w:t>
      </w:r>
      <w:r>
        <w:rPr>
          <w:b/>
          <w:i/>
          <w:color w:val="4CD5FF"/>
        </w:rPr>
        <w:t>Starr</w:t>
      </w:r>
    </w:p>
    <w:p w14:paraId="463DBECD" w14:textId="43359A52" w:rsidR="00EA4740" w:rsidRDefault="00EA4740" w:rsidP="00DD131C">
      <w:pPr>
        <w:pStyle w:val="ListParagraph"/>
        <w:numPr>
          <w:ilvl w:val="0"/>
          <w:numId w:val="35"/>
        </w:numPr>
      </w:pPr>
      <w:r>
        <w:t>Admissible only to show SOM of deceased</w:t>
      </w:r>
      <w:r w:rsidR="00324F7A">
        <w:t>, what was in their mind at that moment</w:t>
      </w:r>
    </w:p>
    <w:p w14:paraId="73BB0B2D" w14:textId="77777777" w:rsidR="00324F7A" w:rsidRDefault="00EA4740" w:rsidP="00DD131C">
      <w:pPr>
        <w:pStyle w:val="ListParagraph"/>
        <w:numPr>
          <w:ilvl w:val="0"/>
          <w:numId w:val="35"/>
        </w:numPr>
      </w:pPr>
      <w:r>
        <w:t>NOT for SOM of someone other than de</w:t>
      </w:r>
      <w:r w:rsidR="00324F7A">
        <w:t xml:space="preserve">ceased </w:t>
      </w:r>
    </w:p>
    <w:p w14:paraId="4D1BC719" w14:textId="60ACAB14" w:rsidR="00EA4740" w:rsidRDefault="00324F7A" w:rsidP="00DD131C">
      <w:pPr>
        <w:pStyle w:val="ListParagraph"/>
        <w:numPr>
          <w:ilvl w:val="0"/>
          <w:numId w:val="35"/>
        </w:numPr>
      </w:pPr>
      <w:r>
        <w:t xml:space="preserve">NOT to prove </w:t>
      </w:r>
      <w:r w:rsidR="00EA4740">
        <w:t xml:space="preserve">that </w:t>
      </w:r>
      <w:r>
        <w:t>someone other than the deceased acted in accordance with the stated intentions of the deceased</w:t>
      </w:r>
    </w:p>
    <w:p w14:paraId="754B313B" w14:textId="70871C2B" w:rsidR="00324F7A" w:rsidRDefault="00324F7A" w:rsidP="00DD131C">
      <w:pPr>
        <w:pStyle w:val="ListParagraph"/>
        <w:numPr>
          <w:ilvl w:val="0"/>
          <w:numId w:val="35"/>
        </w:numPr>
      </w:pPr>
      <w:r>
        <w:t>NOT to prove that past acts in the utterances occurred.</w:t>
      </w:r>
    </w:p>
    <w:p w14:paraId="7133D5A1" w14:textId="2BE9C251" w:rsidR="00504E56" w:rsidRPr="00EA4740" w:rsidRDefault="00504E56" w:rsidP="00DD131C">
      <w:pPr>
        <w:pStyle w:val="ListParagraph"/>
        <w:numPr>
          <w:ilvl w:val="0"/>
          <w:numId w:val="35"/>
        </w:numPr>
      </w:pPr>
      <w:r>
        <w:t>Declarant must be completely unavailable.</w:t>
      </w:r>
    </w:p>
    <w:p w14:paraId="5905EA46" w14:textId="77777777" w:rsidR="00EA4740" w:rsidRPr="00EA4740" w:rsidRDefault="00EA4740" w:rsidP="00EA4740">
      <w:pPr>
        <w:pStyle w:val="ListParagraph"/>
      </w:pPr>
    </w:p>
    <w:p w14:paraId="02BF5208" w14:textId="2D549A6B" w:rsidR="0090679D" w:rsidRPr="00D230D2" w:rsidRDefault="00D230D2" w:rsidP="00DD131C">
      <w:pPr>
        <w:pStyle w:val="ListParagraph"/>
        <w:numPr>
          <w:ilvl w:val="0"/>
          <w:numId w:val="28"/>
        </w:numPr>
      </w:pPr>
      <w:r>
        <w:rPr>
          <w:u w:val="single"/>
        </w:rPr>
        <w:t>Public Documents</w:t>
      </w:r>
      <w:r>
        <w:t xml:space="preserve"> – </w:t>
      </w:r>
      <w:proofErr w:type="spellStart"/>
      <w:r>
        <w:rPr>
          <w:b/>
          <w:i/>
          <w:color w:val="4CD5FF"/>
        </w:rPr>
        <w:t>Finestone</w:t>
      </w:r>
      <w:proofErr w:type="spellEnd"/>
    </w:p>
    <w:p w14:paraId="21B4C008" w14:textId="77777777" w:rsidR="00D230D2" w:rsidRPr="00D230D2" w:rsidRDefault="00D230D2" w:rsidP="00D230D2">
      <w:pPr>
        <w:pStyle w:val="ListParagraph"/>
      </w:pPr>
    </w:p>
    <w:p w14:paraId="587861C4" w14:textId="786E35BB" w:rsidR="00D230D2" w:rsidRPr="00D230D2" w:rsidRDefault="00D230D2" w:rsidP="00DD131C">
      <w:pPr>
        <w:pStyle w:val="ListParagraph"/>
        <w:numPr>
          <w:ilvl w:val="0"/>
          <w:numId w:val="28"/>
        </w:numPr>
      </w:pPr>
      <w:r>
        <w:rPr>
          <w:u w:val="single"/>
        </w:rPr>
        <w:t>Ancient Documents</w:t>
      </w:r>
      <w:r>
        <w:t xml:space="preserve"> – </w:t>
      </w:r>
      <w:r>
        <w:rPr>
          <w:b/>
          <w:i/>
          <w:color w:val="4CD5FF"/>
        </w:rPr>
        <w:t>Halfway River FN v BC</w:t>
      </w:r>
    </w:p>
    <w:p w14:paraId="371051DA" w14:textId="24A98568" w:rsidR="00D230D2" w:rsidRDefault="00D230D2" w:rsidP="00DD131C">
      <w:pPr>
        <w:pStyle w:val="ListParagraph"/>
        <w:numPr>
          <w:ilvl w:val="0"/>
          <w:numId w:val="33"/>
        </w:numPr>
      </w:pPr>
      <w:r>
        <w:t>In historical claims, aboriginal title</w:t>
      </w:r>
    </w:p>
    <w:p w14:paraId="19426F03" w14:textId="55496772" w:rsidR="00D230D2" w:rsidRDefault="00D230D2" w:rsidP="00DD131C">
      <w:pPr>
        <w:pStyle w:val="ListParagraph"/>
        <w:numPr>
          <w:ilvl w:val="0"/>
          <w:numId w:val="33"/>
        </w:numPr>
      </w:pPr>
      <w:r>
        <w:t>+30 years old</w:t>
      </w:r>
    </w:p>
    <w:p w14:paraId="5A3DB4E0" w14:textId="77777777" w:rsidR="00D230D2" w:rsidRPr="00D230D2" w:rsidRDefault="00D230D2" w:rsidP="00DD131C">
      <w:pPr>
        <w:pStyle w:val="ListParagraph"/>
        <w:numPr>
          <w:ilvl w:val="0"/>
          <w:numId w:val="33"/>
        </w:numPr>
        <w:rPr>
          <w:i/>
        </w:rPr>
      </w:pPr>
      <w:r>
        <w:t>Absence of circs of suspicion</w:t>
      </w:r>
    </w:p>
    <w:p w14:paraId="0C50D31D" w14:textId="67B30691" w:rsidR="00D230D2" w:rsidRPr="00D230D2" w:rsidRDefault="00D230D2" w:rsidP="00DD131C">
      <w:pPr>
        <w:pStyle w:val="ListParagraph"/>
        <w:numPr>
          <w:ilvl w:val="0"/>
          <w:numId w:val="33"/>
        </w:numPr>
        <w:rPr>
          <w:i/>
        </w:rPr>
      </w:pPr>
      <w:r>
        <w:t>Presumed t</w:t>
      </w:r>
      <w:r w:rsidR="00EA4740">
        <w:t xml:space="preserve">o be signed, certified </w:t>
      </w:r>
      <w:proofErr w:type="spellStart"/>
      <w:r w:rsidR="00EA4740">
        <w:t>etc</w:t>
      </w:r>
      <w:proofErr w:type="spellEnd"/>
      <w:r w:rsidR="00EA4740">
        <w:t>, as it</w:t>
      </w:r>
      <w:r>
        <w:t xml:space="preserve"> </w:t>
      </w:r>
      <w:r w:rsidR="00EA4740">
        <w:t>purports</w:t>
      </w:r>
    </w:p>
    <w:p w14:paraId="13BFBBEE" w14:textId="77777777" w:rsidR="00D230D2" w:rsidRPr="00504E56" w:rsidRDefault="00D230D2" w:rsidP="00DD131C">
      <w:pPr>
        <w:pStyle w:val="ListParagraph"/>
        <w:numPr>
          <w:ilvl w:val="0"/>
          <w:numId w:val="33"/>
        </w:numPr>
        <w:rPr>
          <w:i/>
        </w:rPr>
      </w:pPr>
      <w:r>
        <w:t>Proof of execution needed if there is circs of suspicion</w:t>
      </w:r>
    </w:p>
    <w:p w14:paraId="7380172D" w14:textId="77777777" w:rsidR="00504E56" w:rsidRPr="00D230D2" w:rsidRDefault="00504E56" w:rsidP="00504E56">
      <w:pPr>
        <w:pStyle w:val="ListParagraph"/>
        <w:ind w:left="1080"/>
        <w:rPr>
          <w:i/>
        </w:rPr>
      </w:pPr>
    </w:p>
    <w:p w14:paraId="0B0FCE68" w14:textId="399ABF49" w:rsidR="00D230D2" w:rsidRPr="00504E56" w:rsidRDefault="00504E56" w:rsidP="00DD131C">
      <w:pPr>
        <w:pStyle w:val="ListParagraph"/>
        <w:numPr>
          <w:ilvl w:val="0"/>
          <w:numId w:val="28"/>
        </w:numPr>
      </w:pPr>
      <w:r>
        <w:rPr>
          <w:u w:val="single"/>
        </w:rPr>
        <w:t>Oral History</w:t>
      </w:r>
      <w:r>
        <w:t xml:space="preserve"> – </w:t>
      </w:r>
      <w:proofErr w:type="spellStart"/>
      <w:r>
        <w:rPr>
          <w:b/>
          <w:i/>
          <w:color w:val="4CD5FF"/>
        </w:rPr>
        <w:t>Delgamuukw</w:t>
      </w:r>
      <w:proofErr w:type="spellEnd"/>
    </w:p>
    <w:p w14:paraId="21DF3C20" w14:textId="11D57CE6" w:rsidR="00504E56" w:rsidRDefault="00351004" w:rsidP="00DD131C">
      <w:pPr>
        <w:pStyle w:val="ListParagraph"/>
        <w:numPr>
          <w:ilvl w:val="0"/>
          <w:numId w:val="36"/>
        </w:numPr>
      </w:pPr>
      <w:r>
        <w:t>Skips hearsay analysis</w:t>
      </w:r>
    </w:p>
    <w:p w14:paraId="1E04B0D6" w14:textId="3E3D740F" w:rsidR="00351004" w:rsidRDefault="00351004" w:rsidP="00DD131C">
      <w:pPr>
        <w:pStyle w:val="ListParagraph"/>
        <w:numPr>
          <w:ilvl w:val="0"/>
          <w:numId w:val="36"/>
        </w:numPr>
      </w:pPr>
      <w:r>
        <w:t>Would frustrate the effective and fair litigation of aboriginal land title claims if it were blocked by hearsay.</w:t>
      </w:r>
    </w:p>
    <w:p w14:paraId="3D482F73" w14:textId="6BE99031" w:rsidR="0082795D" w:rsidRDefault="00351004" w:rsidP="009F34B7">
      <w:pPr>
        <w:pStyle w:val="ListParagraph"/>
        <w:numPr>
          <w:ilvl w:val="0"/>
          <w:numId w:val="36"/>
        </w:numPr>
      </w:pPr>
      <w:r>
        <w:t>Very special case</w:t>
      </w:r>
    </w:p>
    <w:p w14:paraId="7A4D8FA6" w14:textId="77777777" w:rsidR="00FE4D86" w:rsidRDefault="00FE4D86" w:rsidP="00FE4D86"/>
    <w:p w14:paraId="481F7013" w14:textId="66EB6709" w:rsidR="00601606" w:rsidRPr="00601606" w:rsidRDefault="00FE4D86" w:rsidP="000F42DF">
      <w:pPr>
        <w:pStyle w:val="ListParagraph"/>
        <w:numPr>
          <w:ilvl w:val="0"/>
          <w:numId w:val="37"/>
        </w:numPr>
      </w:pPr>
      <w:r>
        <w:rPr>
          <w:b/>
        </w:rPr>
        <w:t xml:space="preserve">Can you challenge the entire, general exception itself? </w:t>
      </w:r>
      <w:r w:rsidRPr="00601606">
        <w:t>(</w:t>
      </w:r>
      <w:proofErr w:type="gramStart"/>
      <w:r w:rsidR="00601606">
        <w:t>sort</w:t>
      </w:r>
      <w:proofErr w:type="gramEnd"/>
      <w:r w:rsidR="00601606">
        <w:t xml:space="preserve"> of </w:t>
      </w:r>
      <w:r w:rsidR="00601606" w:rsidRPr="00601606">
        <w:t xml:space="preserve">first seen in </w:t>
      </w:r>
      <w:r w:rsidR="00601606" w:rsidRPr="00601606">
        <w:rPr>
          <w:b/>
          <w:i/>
          <w:color w:val="4CD5FF"/>
        </w:rPr>
        <w:t>Starr</w:t>
      </w:r>
      <w:r w:rsidR="00601606" w:rsidRPr="00601606">
        <w:rPr>
          <w:b/>
          <w:color w:val="0D0D0D" w:themeColor="text1" w:themeTint="F2"/>
        </w:rPr>
        <w:t>)</w:t>
      </w:r>
    </w:p>
    <w:p w14:paraId="240560E4" w14:textId="1745771B" w:rsidR="00FE4D86" w:rsidRPr="00FE4D86" w:rsidRDefault="00601606" w:rsidP="00601606">
      <w:pPr>
        <w:pStyle w:val="ListParagraph"/>
        <w:ind w:left="360"/>
      </w:pPr>
      <w:r>
        <w:rPr>
          <w:b/>
          <w:u w:val="single"/>
        </w:rPr>
        <w:t xml:space="preserve">May </w:t>
      </w:r>
      <w:r w:rsidR="00FE4D86" w:rsidRPr="00604FF9">
        <w:rPr>
          <w:b/>
          <w:u w:val="single"/>
        </w:rPr>
        <w:t>N</w:t>
      </w:r>
      <w:r>
        <w:rPr>
          <w:b/>
          <w:u w:val="single"/>
        </w:rPr>
        <w:t>OT</w:t>
      </w:r>
      <w:r>
        <w:rPr>
          <w:b/>
        </w:rPr>
        <w:t xml:space="preserve"> challenge</w:t>
      </w:r>
      <w:r w:rsidR="00FE4D86">
        <w:rPr>
          <w:b/>
        </w:rPr>
        <w:t xml:space="preserve"> just its application to t</w:t>
      </w:r>
      <w:r w:rsidR="00604FF9">
        <w:rPr>
          <w:b/>
        </w:rPr>
        <w:t>h</w:t>
      </w:r>
      <w:r w:rsidR="00FE4D86">
        <w:rPr>
          <w:b/>
        </w:rPr>
        <w:t xml:space="preserve">is </w:t>
      </w:r>
      <w:proofErr w:type="spellStart"/>
      <w:r w:rsidR="00FE4D86">
        <w:rPr>
          <w:b/>
        </w:rPr>
        <w:t>partic</w:t>
      </w:r>
      <w:proofErr w:type="spellEnd"/>
      <w:r w:rsidR="00FE4D86">
        <w:rPr>
          <w:b/>
        </w:rPr>
        <w:t xml:space="preserve"> case</w:t>
      </w:r>
      <w:r w:rsidR="00604FF9">
        <w:rPr>
          <w:b/>
        </w:rPr>
        <w:t xml:space="preserve"> </w:t>
      </w:r>
      <w:r w:rsidR="00604FF9">
        <w:t xml:space="preserve">– </w:t>
      </w:r>
      <w:r>
        <w:t>rejection</w:t>
      </w:r>
      <w:r w:rsidR="00604FF9">
        <w:t xml:space="preserve"> from </w:t>
      </w:r>
      <w:proofErr w:type="spellStart"/>
      <w:r w:rsidR="00604FF9">
        <w:rPr>
          <w:b/>
          <w:i/>
          <w:color w:val="4CD5FF"/>
        </w:rPr>
        <w:t>Mapara</w:t>
      </w:r>
      <w:proofErr w:type="spellEnd"/>
    </w:p>
    <w:p w14:paraId="32C19D53" w14:textId="5C95E041" w:rsidR="00604FF9" w:rsidRPr="00604FF9" w:rsidRDefault="00604FF9" w:rsidP="000F42DF">
      <w:pPr>
        <w:pStyle w:val="ListParagraph"/>
        <w:numPr>
          <w:ilvl w:val="0"/>
          <w:numId w:val="39"/>
        </w:numPr>
      </w:pPr>
      <w:r>
        <w:t>Challenge is to</w:t>
      </w:r>
      <w:r>
        <w:rPr>
          <w:rFonts w:eastAsia="Times New Roman" w:cs="Times New Roman"/>
        </w:rPr>
        <w:t xml:space="preserve"> whether it is supported by indicia of necessity and reliability, required by the principled approach. </w:t>
      </w:r>
    </w:p>
    <w:p w14:paraId="00BE6A6C" w14:textId="185E722F" w:rsidR="00FE4D86" w:rsidRPr="00315B45" w:rsidRDefault="00604FF9" w:rsidP="000F42DF">
      <w:pPr>
        <w:pStyle w:val="ListParagraph"/>
        <w:numPr>
          <w:ilvl w:val="0"/>
          <w:numId w:val="39"/>
        </w:numPr>
      </w:pPr>
      <w:r>
        <w:rPr>
          <w:rFonts w:eastAsia="Times New Roman" w:cs="Times New Roman"/>
        </w:rPr>
        <w:t xml:space="preserve">The exception </w:t>
      </w:r>
      <w:r w:rsidRPr="00604FF9">
        <w:rPr>
          <w:rFonts w:eastAsia="Times New Roman" w:cs="Times New Roman"/>
          <w:u w:val="single"/>
        </w:rPr>
        <w:t>can be modified</w:t>
      </w:r>
      <w:r>
        <w:rPr>
          <w:rFonts w:eastAsia="Times New Roman" w:cs="Times New Roman"/>
        </w:rPr>
        <w:t xml:space="preserve"> as necessary </w:t>
      </w:r>
      <w:r>
        <w:rPr>
          <w:rFonts w:eastAsia="Times New Roman" w:cs="Times New Roman"/>
          <w:u w:val="single"/>
        </w:rPr>
        <w:t>to bring it into compliance</w:t>
      </w:r>
      <w:r>
        <w:rPr>
          <w:rFonts w:eastAsia="Times New Roman" w:cs="Times New Roman"/>
        </w:rPr>
        <w:t xml:space="preserve"> (</w:t>
      </w:r>
      <w:proofErr w:type="spellStart"/>
      <w:r>
        <w:rPr>
          <w:rFonts w:eastAsia="Times New Roman" w:cs="Times New Roman"/>
        </w:rPr>
        <w:t>para</w:t>
      </w:r>
      <w:proofErr w:type="spellEnd"/>
      <w:r>
        <w:rPr>
          <w:rFonts w:eastAsia="Times New Roman" w:cs="Times New Roman"/>
        </w:rPr>
        <w:t xml:space="preserve"> 42)</w:t>
      </w:r>
    </w:p>
    <w:p w14:paraId="3FEDBA54" w14:textId="55EAC937" w:rsidR="00315B45" w:rsidRPr="00FE4D86" w:rsidRDefault="00315B45" w:rsidP="000F42DF">
      <w:pPr>
        <w:pStyle w:val="ListParagraph"/>
        <w:numPr>
          <w:ilvl w:val="0"/>
          <w:numId w:val="39"/>
        </w:numPr>
      </w:pPr>
      <w:r>
        <w:rPr>
          <w:rFonts w:eastAsia="Times New Roman" w:cs="Times New Roman"/>
        </w:rPr>
        <w:t>This is a “RARE CASE”</w:t>
      </w:r>
    </w:p>
    <w:p w14:paraId="42FD37CA" w14:textId="77777777" w:rsidR="00604FF9" w:rsidRPr="00604FF9" w:rsidRDefault="00604FF9" w:rsidP="00604FF9">
      <w:pPr>
        <w:pStyle w:val="ListParagraph"/>
        <w:ind w:left="360"/>
      </w:pPr>
    </w:p>
    <w:p w14:paraId="24CD8B57" w14:textId="77777777" w:rsidR="00601606" w:rsidRPr="00601606" w:rsidRDefault="00604FF9" w:rsidP="000F42DF">
      <w:pPr>
        <w:pStyle w:val="ListParagraph"/>
        <w:numPr>
          <w:ilvl w:val="0"/>
          <w:numId w:val="37"/>
        </w:numPr>
      </w:pPr>
      <w:r>
        <w:rPr>
          <w:b/>
        </w:rPr>
        <w:t xml:space="preserve">Is the statement necessary and reliable enough to be </w:t>
      </w:r>
      <w:proofErr w:type="gramStart"/>
      <w:r>
        <w:rPr>
          <w:b/>
        </w:rPr>
        <w:t>excepted</w:t>
      </w:r>
      <w:proofErr w:type="gramEnd"/>
      <w:r>
        <w:rPr>
          <w:b/>
        </w:rPr>
        <w:t xml:space="preserve"> anyways?  </w:t>
      </w:r>
    </w:p>
    <w:p w14:paraId="2253B7C9" w14:textId="7C674E83" w:rsidR="00FE4D86" w:rsidRPr="00604FF9" w:rsidRDefault="00604FF9" w:rsidP="00601606">
      <w:pPr>
        <w:ind w:firstLine="360"/>
      </w:pPr>
      <w:r w:rsidRPr="00601606">
        <w:rPr>
          <w:b/>
        </w:rPr>
        <w:t>**</w:t>
      </w:r>
      <w:proofErr w:type="gramStart"/>
      <w:r w:rsidRPr="00601606">
        <w:rPr>
          <w:b/>
        </w:rPr>
        <w:t>residual</w:t>
      </w:r>
      <w:proofErr w:type="gramEnd"/>
      <w:r w:rsidRPr="00601606">
        <w:rPr>
          <w:b/>
        </w:rPr>
        <w:t xml:space="preserve"> category</w:t>
      </w:r>
      <w:r w:rsidR="00601606" w:rsidRPr="00601606">
        <w:rPr>
          <w:b/>
        </w:rPr>
        <w:t xml:space="preserve"> (first seen in </w:t>
      </w:r>
      <w:r w:rsidR="00601606" w:rsidRPr="00601606">
        <w:rPr>
          <w:b/>
          <w:i/>
          <w:color w:val="4CD5FF"/>
        </w:rPr>
        <w:t>Smith</w:t>
      </w:r>
      <w:r w:rsidR="00601606" w:rsidRPr="00601606">
        <w:rPr>
          <w:b/>
          <w:color w:val="0D0D0D" w:themeColor="text1" w:themeTint="F2"/>
        </w:rPr>
        <w:t>)</w:t>
      </w:r>
    </w:p>
    <w:p w14:paraId="55EB47B8" w14:textId="5A0D66F2" w:rsidR="00604FF9" w:rsidRDefault="00604FF9" w:rsidP="000F42DF">
      <w:pPr>
        <w:pStyle w:val="ListParagraph"/>
        <w:numPr>
          <w:ilvl w:val="0"/>
          <w:numId w:val="40"/>
        </w:numPr>
      </w:pPr>
      <w:r>
        <w:t xml:space="preserve">Establish existing indicia of </w:t>
      </w:r>
      <w:proofErr w:type="spellStart"/>
      <w:r>
        <w:t>nec</w:t>
      </w:r>
      <w:proofErr w:type="spellEnd"/>
      <w:r>
        <w:t xml:space="preserve"> and reliability surrounding the statement</w:t>
      </w:r>
    </w:p>
    <w:p w14:paraId="689ECEA7" w14:textId="77777777" w:rsidR="00315B45" w:rsidRDefault="00315B45" w:rsidP="00315B45">
      <w:pPr>
        <w:pStyle w:val="ListParagraph"/>
      </w:pPr>
    </w:p>
    <w:p w14:paraId="3AE8BDF3" w14:textId="3F03E66C" w:rsidR="003B6E49" w:rsidRDefault="00315B45" w:rsidP="000F42DF">
      <w:pPr>
        <w:pStyle w:val="ListParagraph"/>
        <w:numPr>
          <w:ilvl w:val="0"/>
          <w:numId w:val="40"/>
        </w:numPr>
      </w:pPr>
      <w:r>
        <w:rPr>
          <w:b/>
        </w:rPr>
        <w:t xml:space="preserve">Necessity: </w:t>
      </w:r>
      <w:r>
        <w:t>to prove the fact in issue</w:t>
      </w:r>
    </w:p>
    <w:p w14:paraId="5A62FBEF" w14:textId="709448C7" w:rsidR="008E2C62" w:rsidRPr="003B6E49" w:rsidRDefault="008E2C62" w:rsidP="000F42DF">
      <w:pPr>
        <w:pStyle w:val="ListParagraph"/>
        <w:numPr>
          <w:ilvl w:val="1"/>
          <w:numId w:val="40"/>
        </w:numPr>
      </w:pPr>
      <w:r w:rsidRPr="003B6E49">
        <w:t xml:space="preserve">Unavailability of </w:t>
      </w:r>
      <w:r w:rsidR="003B6E49">
        <w:t>THE TESTIMONY, not just of the wit.</w:t>
      </w:r>
      <w:r w:rsidR="00C8531B">
        <w:t xml:space="preserve">  Of a similar kind.</w:t>
      </w:r>
      <w:r w:rsidR="003B6E49">
        <w:t xml:space="preserve">  </w:t>
      </w:r>
    </w:p>
    <w:p w14:paraId="20DB88DF" w14:textId="6D8A878C" w:rsidR="00147173" w:rsidRDefault="00147173" w:rsidP="000F42DF">
      <w:pPr>
        <w:pStyle w:val="ListParagraph"/>
        <w:numPr>
          <w:ilvl w:val="1"/>
          <w:numId w:val="40"/>
        </w:numPr>
      </w:pPr>
      <w:r>
        <w:t xml:space="preserve">Did the side leading hearsay make all reasonable </w:t>
      </w:r>
      <w:proofErr w:type="spellStart"/>
      <w:r>
        <w:t>effeorts</w:t>
      </w:r>
      <w:proofErr w:type="spellEnd"/>
      <w:r>
        <w:t xml:space="preserve"> to preserve the evidence? -- </w:t>
      </w:r>
      <w:proofErr w:type="spellStart"/>
      <w:r>
        <w:rPr>
          <w:b/>
          <w:i/>
          <w:color w:val="4CD5FF"/>
        </w:rPr>
        <w:t>Khelawon</w:t>
      </w:r>
      <w:proofErr w:type="spellEnd"/>
    </w:p>
    <w:p w14:paraId="02F33C43" w14:textId="010AE169" w:rsidR="00315B45" w:rsidRDefault="00315B45" w:rsidP="000F42DF">
      <w:pPr>
        <w:pStyle w:val="ListParagraph"/>
        <w:numPr>
          <w:ilvl w:val="1"/>
          <w:numId w:val="40"/>
        </w:numPr>
      </w:pPr>
      <w:r>
        <w:t>Declarant incompetent, dead, senile, out of jurisdiction, otherwise unavailable</w:t>
      </w:r>
      <w:r w:rsidR="00601606">
        <w:t xml:space="preserve">, </w:t>
      </w:r>
      <w:r w:rsidR="00601606" w:rsidRPr="00C8531B">
        <w:t>psych impact of testifying</w:t>
      </w:r>
    </w:p>
    <w:p w14:paraId="4C4405C9" w14:textId="0289F1B8" w:rsidR="00315B45" w:rsidRDefault="00601606" w:rsidP="000F42DF">
      <w:pPr>
        <w:pStyle w:val="ListParagraph"/>
        <w:numPr>
          <w:ilvl w:val="1"/>
          <w:numId w:val="40"/>
        </w:numPr>
      </w:pPr>
      <w:r>
        <w:t xml:space="preserve">Does </w:t>
      </w:r>
      <w:r w:rsidR="00315B45">
        <w:t>NOT</w:t>
      </w:r>
      <w:r>
        <w:t xml:space="preserve"> mean</w:t>
      </w:r>
      <w:r w:rsidR="00315B45">
        <w:t xml:space="preserve"> </w:t>
      </w:r>
      <w:proofErr w:type="spellStart"/>
      <w:r w:rsidR="00315B45">
        <w:t>nec</w:t>
      </w:r>
      <w:proofErr w:type="spellEnd"/>
      <w:r w:rsidR="00315B45">
        <w:t xml:space="preserve"> for prosecution’s case</w:t>
      </w:r>
    </w:p>
    <w:p w14:paraId="41F033F1" w14:textId="77777777" w:rsidR="00B93467" w:rsidRDefault="00B93467" w:rsidP="00B93467">
      <w:pPr>
        <w:pStyle w:val="ListParagraph"/>
      </w:pPr>
    </w:p>
    <w:p w14:paraId="4BD07734" w14:textId="0591E969" w:rsidR="00B93467" w:rsidRPr="00B93467" w:rsidRDefault="00B93467" w:rsidP="000F42DF">
      <w:pPr>
        <w:pStyle w:val="ListParagraph"/>
        <w:numPr>
          <w:ilvl w:val="0"/>
          <w:numId w:val="40"/>
        </w:numPr>
      </w:pPr>
      <w:r>
        <w:rPr>
          <w:b/>
        </w:rPr>
        <w:t>Reliability:</w:t>
      </w:r>
    </w:p>
    <w:p w14:paraId="01B39726" w14:textId="53E30C8E" w:rsidR="00B93467" w:rsidRDefault="00B93467" w:rsidP="000F42DF">
      <w:pPr>
        <w:pStyle w:val="ListParagraph"/>
        <w:numPr>
          <w:ilvl w:val="1"/>
          <w:numId w:val="40"/>
        </w:numPr>
        <w:rPr>
          <w:b/>
        </w:rPr>
      </w:pPr>
      <w:r w:rsidRPr="007E7F7C">
        <w:rPr>
          <w:b/>
        </w:rPr>
        <w:t>Show a substitute for testing the evidence other than contemp. XX</w:t>
      </w:r>
    </w:p>
    <w:p w14:paraId="0D2D08C0" w14:textId="00FEFB13" w:rsidR="007E7F7C" w:rsidRPr="000D3EBC" w:rsidRDefault="007E7F7C" w:rsidP="000F42DF">
      <w:pPr>
        <w:pStyle w:val="ListParagraph"/>
        <w:numPr>
          <w:ilvl w:val="2"/>
          <w:numId w:val="40"/>
        </w:numPr>
        <w:rPr>
          <w:b/>
        </w:rPr>
      </w:pPr>
      <w:r>
        <w:rPr>
          <w:u w:val="single"/>
        </w:rPr>
        <w:t>Functional approach:</w:t>
      </w:r>
      <w:r>
        <w:t xml:space="preserve"> Consider the particular hearsay dangers of the hearsay statement in this case, and then whether they can be dealt w accordingly/adequately</w:t>
      </w:r>
    </w:p>
    <w:p w14:paraId="5E94E709" w14:textId="194424AF" w:rsidR="000D3EBC" w:rsidRDefault="000D3EBC" w:rsidP="000D3EBC">
      <w:pPr>
        <w:pStyle w:val="ListParagraph"/>
        <w:numPr>
          <w:ilvl w:val="3"/>
          <w:numId w:val="40"/>
        </w:numPr>
      </w:pPr>
      <w:proofErr w:type="gramStart"/>
      <w:r>
        <w:t>ability</w:t>
      </w:r>
      <w:proofErr w:type="gramEnd"/>
      <w:r>
        <w:t xml:space="preserve"> to cross the declarant</w:t>
      </w:r>
      <w:r w:rsidR="003E2586">
        <w:t xml:space="preserve"> anyways (he’s there)</w:t>
      </w:r>
    </w:p>
    <w:p w14:paraId="6F2168D6" w14:textId="77777777" w:rsidR="00701784" w:rsidRDefault="00701784" w:rsidP="00701784">
      <w:pPr>
        <w:pStyle w:val="ListParagraph"/>
        <w:numPr>
          <w:ilvl w:val="3"/>
          <w:numId w:val="40"/>
        </w:numPr>
      </w:pPr>
      <w:proofErr w:type="gramStart"/>
      <w:r>
        <w:t>under</w:t>
      </w:r>
      <w:proofErr w:type="gramEnd"/>
      <w:r>
        <w:t xml:space="preserve"> oath statements</w:t>
      </w:r>
      <w:r w:rsidRPr="00701784">
        <w:t xml:space="preserve"> </w:t>
      </w:r>
    </w:p>
    <w:p w14:paraId="00085987" w14:textId="34AAFAC1" w:rsidR="00701784" w:rsidRDefault="00701784" w:rsidP="00701784">
      <w:pPr>
        <w:pStyle w:val="ListParagraph"/>
        <w:numPr>
          <w:ilvl w:val="3"/>
          <w:numId w:val="40"/>
        </w:numPr>
      </w:pPr>
      <w:proofErr w:type="gramStart"/>
      <w:r>
        <w:t>contemporaneous</w:t>
      </w:r>
      <w:proofErr w:type="gramEnd"/>
      <w:r>
        <w:t xml:space="preserve"> recording: demeanor aspects, hearing tone etc.</w:t>
      </w:r>
    </w:p>
    <w:p w14:paraId="4F53FE13" w14:textId="4388BDF6" w:rsidR="00701784" w:rsidRDefault="00701784" w:rsidP="00701784">
      <w:pPr>
        <w:pStyle w:val="ListParagraph"/>
        <w:numPr>
          <w:ilvl w:val="3"/>
          <w:numId w:val="40"/>
        </w:numPr>
      </w:pPr>
      <w:proofErr w:type="gramStart"/>
      <w:r>
        <w:t>in</w:t>
      </w:r>
      <w:proofErr w:type="gramEnd"/>
      <w:r>
        <w:t xml:space="preserve"> a past pr</w:t>
      </w:r>
      <w:r w:rsidR="003E2586">
        <w:t>oceedings: demeanor, already XX</w:t>
      </w:r>
      <w:r>
        <w:t xml:space="preserve"> </w:t>
      </w:r>
    </w:p>
    <w:p w14:paraId="38517623" w14:textId="002EFB1C" w:rsidR="000D3EBC" w:rsidRPr="00701784" w:rsidRDefault="000D3EBC" w:rsidP="00701784">
      <w:pPr>
        <w:rPr>
          <w:b/>
        </w:rPr>
      </w:pPr>
    </w:p>
    <w:p w14:paraId="49B40D5A" w14:textId="7E665ED8" w:rsidR="00B93467" w:rsidRPr="007E7F7C" w:rsidRDefault="00B93467" w:rsidP="000F42DF">
      <w:pPr>
        <w:pStyle w:val="ListParagraph"/>
        <w:numPr>
          <w:ilvl w:val="1"/>
          <w:numId w:val="40"/>
        </w:numPr>
        <w:rPr>
          <w:b/>
        </w:rPr>
      </w:pPr>
      <w:proofErr w:type="gramStart"/>
      <w:r w:rsidRPr="007E7F7C">
        <w:rPr>
          <w:b/>
        </w:rPr>
        <w:t>circumstances</w:t>
      </w:r>
      <w:proofErr w:type="gramEnd"/>
      <w:r w:rsidRPr="007E7F7C">
        <w:rPr>
          <w:b/>
        </w:rPr>
        <w:t xml:space="preserve"> surrounding statement </w:t>
      </w:r>
      <w:r w:rsidR="003B6E49" w:rsidRPr="007E7F7C">
        <w:rPr>
          <w:b/>
        </w:rPr>
        <w:t xml:space="preserve">raise </w:t>
      </w:r>
      <w:r w:rsidR="000D3EBC">
        <w:rPr>
          <w:b/>
        </w:rPr>
        <w:t>no real concern about its truth</w:t>
      </w:r>
    </w:p>
    <w:p w14:paraId="188CBAB5" w14:textId="3FF60360" w:rsidR="003B6E49" w:rsidRDefault="003B6E49" w:rsidP="000F42DF">
      <w:pPr>
        <w:pStyle w:val="ListParagraph"/>
        <w:numPr>
          <w:ilvl w:val="2"/>
          <w:numId w:val="40"/>
        </w:numPr>
      </w:pPr>
      <w:r>
        <w:rPr>
          <w:u w:val="single"/>
        </w:rPr>
        <w:t xml:space="preserve">Functional approach prevails: </w:t>
      </w:r>
      <w:r>
        <w:t xml:space="preserve"> all relevant factors speaking to the reliability of the </w:t>
      </w:r>
      <w:proofErr w:type="spellStart"/>
      <w:r>
        <w:t>stmt</w:t>
      </w:r>
      <w:proofErr w:type="spellEnd"/>
      <w:r>
        <w:t xml:space="preserve"> may be considered by the TJ</w:t>
      </w:r>
    </w:p>
    <w:p w14:paraId="135FCAF5" w14:textId="5C208E03" w:rsidR="00A03E66" w:rsidRDefault="00A03E66" w:rsidP="000F42DF">
      <w:pPr>
        <w:pStyle w:val="ListParagraph"/>
        <w:numPr>
          <w:ilvl w:val="3"/>
          <w:numId w:val="40"/>
        </w:numPr>
      </w:pPr>
      <w:r>
        <w:t xml:space="preserve">Timing of </w:t>
      </w:r>
      <w:proofErr w:type="spellStart"/>
      <w:r>
        <w:t>stmt</w:t>
      </w:r>
      <w:proofErr w:type="spellEnd"/>
      <w:r>
        <w:t xml:space="preserve"> to its subject matter</w:t>
      </w:r>
    </w:p>
    <w:p w14:paraId="23A3C09A" w14:textId="657BA3C1" w:rsidR="00A03E66" w:rsidRDefault="00A03E66" w:rsidP="000F42DF">
      <w:pPr>
        <w:pStyle w:val="ListParagraph"/>
        <w:numPr>
          <w:ilvl w:val="3"/>
          <w:numId w:val="40"/>
        </w:numPr>
      </w:pPr>
      <w:r>
        <w:t>Made without the suggestion of litigation</w:t>
      </w:r>
    </w:p>
    <w:p w14:paraId="78295A57" w14:textId="420D2261" w:rsidR="00A03E66" w:rsidRDefault="00A03E66" w:rsidP="000F42DF">
      <w:pPr>
        <w:pStyle w:val="ListParagraph"/>
        <w:numPr>
          <w:ilvl w:val="3"/>
          <w:numId w:val="40"/>
        </w:numPr>
      </w:pPr>
      <w:r>
        <w:t xml:space="preserve">Child of tender years = own reliability, </w:t>
      </w:r>
      <w:proofErr w:type="spellStart"/>
      <w:r>
        <w:t>esp</w:t>
      </w:r>
      <w:proofErr w:type="spellEnd"/>
      <w:r>
        <w:t xml:space="preserve"> re: usual absence of knowledge of sexual acts </w:t>
      </w:r>
    </w:p>
    <w:p w14:paraId="29F0770A" w14:textId="48C8A15B" w:rsidR="00B93467" w:rsidRDefault="00B93467" w:rsidP="000F42DF">
      <w:pPr>
        <w:pStyle w:val="ListParagraph"/>
        <w:numPr>
          <w:ilvl w:val="3"/>
          <w:numId w:val="40"/>
        </w:numPr>
      </w:pPr>
      <w:proofErr w:type="gramStart"/>
      <w:r>
        <w:t>motive</w:t>
      </w:r>
      <w:proofErr w:type="gramEnd"/>
      <w:r>
        <w:t xml:space="preserve"> to lie? </w:t>
      </w:r>
      <w:r>
        <w:sym w:font="Wingdings" w:char="F0E0"/>
      </w:r>
      <w:r>
        <w:t xml:space="preserve"> </w:t>
      </w:r>
      <w:proofErr w:type="gramStart"/>
      <w:r>
        <w:t>relationship</w:t>
      </w:r>
      <w:proofErr w:type="gramEnd"/>
      <w:r>
        <w:t xml:space="preserve"> to declarant? Other extraneous reasons</w:t>
      </w:r>
    </w:p>
    <w:p w14:paraId="09FBA010" w14:textId="2696591A" w:rsidR="00B93467" w:rsidRDefault="00B93467" w:rsidP="000F42DF">
      <w:pPr>
        <w:pStyle w:val="ListParagraph"/>
        <w:numPr>
          <w:ilvl w:val="3"/>
          <w:numId w:val="40"/>
        </w:numPr>
      </w:pPr>
      <w:proofErr w:type="gramStart"/>
      <w:r>
        <w:t>knew</w:t>
      </w:r>
      <w:proofErr w:type="gramEnd"/>
      <w:r>
        <w:t xml:space="preserve"> he could perjure himself?</w:t>
      </w:r>
    </w:p>
    <w:p w14:paraId="7794B619" w14:textId="49E0D0C9" w:rsidR="000D3EBC" w:rsidRDefault="000D3EBC" w:rsidP="000F42DF">
      <w:pPr>
        <w:pStyle w:val="ListParagraph"/>
        <w:numPr>
          <w:ilvl w:val="3"/>
          <w:numId w:val="40"/>
        </w:numPr>
      </w:pPr>
      <w:proofErr w:type="gramStart"/>
      <w:r>
        <w:t>confirmatory</w:t>
      </w:r>
      <w:proofErr w:type="gramEnd"/>
      <w:r>
        <w:t xml:space="preserve"> evidence to the truth telling</w:t>
      </w:r>
      <w:r w:rsidR="00701784">
        <w:t xml:space="preserve"> </w:t>
      </w:r>
      <w:r w:rsidR="00701784">
        <w:sym w:font="Wingdings" w:char="F0E0"/>
      </w:r>
      <w:r w:rsidR="00701784">
        <w:t xml:space="preserve"> substantial 180 from the ruling in </w:t>
      </w:r>
      <w:r w:rsidR="00701784">
        <w:rPr>
          <w:b/>
          <w:i/>
          <w:color w:val="4CD5FF"/>
        </w:rPr>
        <w:t>Starr</w:t>
      </w:r>
      <w:r w:rsidR="00701784">
        <w:rPr>
          <w:color w:val="0D0D0D" w:themeColor="text1" w:themeTint="F2"/>
        </w:rPr>
        <w:t xml:space="preserve">, returning to the approach in </w:t>
      </w:r>
      <w:r w:rsidR="00701784">
        <w:rPr>
          <w:b/>
          <w:i/>
          <w:color w:val="4CD5FF"/>
        </w:rPr>
        <w:t>Smith</w:t>
      </w:r>
    </w:p>
    <w:p w14:paraId="2B3615A1" w14:textId="709CD92A" w:rsidR="00315B45" w:rsidRDefault="00315B45" w:rsidP="000F42DF">
      <w:pPr>
        <w:pStyle w:val="ListParagraph"/>
        <w:numPr>
          <w:ilvl w:val="1"/>
          <w:numId w:val="40"/>
        </w:numPr>
      </w:pPr>
      <w:r>
        <w:t xml:space="preserve">Reliability concerns may exist in the circs of </w:t>
      </w:r>
      <w:r>
        <w:rPr>
          <w:i/>
        </w:rPr>
        <w:t>either</w:t>
      </w:r>
      <w:r>
        <w:t xml:space="preserve"> the witness or the declarant.</w:t>
      </w:r>
    </w:p>
    <w:p w14:paraId="15512852" w14:textId="29546533" w:rsidR="0082795D" w:rsidRDefault="0082795D" w:rsidP="009F34B7">
      <w:pPr>
        <w:pStyle w:val="Heading1"/>
        <w:rPr>
          <w:rFonts w:ascii="Georgia" w:eastAsiaTheme="minorEastAsia" w:hAnsi="Georgia" w:cstheme="minorBidi"/>
          <w:b w:val="0"/>
          <w:bCs w:val="0"/>
          <w:color w:val="auto"/>
          <w:sz w:val="19"/>
          <w:szCs w:val="24"/>
        </w:rPr>
      </w:pPr>
    </w:p>
    <w:p w14:paraId="7BBA2073" w14:textId="6E09C7FC" w:rsidR="003B6E49" w:rsidRDefault="003B6E49" w:rsidP="000F42DF">
      <w:pPr>
        <w:pStyle w:val="ListParagraph"/>
        <w:numPr>
          <w:ilvl w:val="0"/>
          <w:numId w:val="37"/>
        </w:numPr>
      </w:pPr>
      <w:r>
        <w:rPr>
          <w:b/>
        </w:rPr>
        <w:t xml:space="preserve">Subject to </w:t>
      </w:r>
      <w:proofErr w:type="spellStart"/>
      <w:r>
        <w:rPr>
          <w:b/>
        </w:rPr>
        <w:t>prob</w:t>
      </w:r>
      <w:proofErr w:type="spellEnd"/>
      <w:r>
        <w:rPr>
          <w:b/>
        </w:rPr>
        <w:t xml:space="preserve"> &gt; </w:t>
      </w:r>
      <w:proofErr w:type="spellStart"/>
      <w:r>
        <w:rPr>
          <w:b/>
        </w:rPr>
        <w:t>prej</w:t>
      </w:r>
      <w:proofErr w:type="spellEnd"/>
      <w:r>
        <w:rPr>
          <w:b/>
        </w:rPr>
        <w:t xml:space="preserve"> discretion!</w:t>
      </w:r>
    </w:p>
    <w:p w14:paraId="2E7BE4F9" w14:textId="77777777" w:rsidR="003B6E49" w:rsidRDefault="003B6E49" w:rsidP="003C258E"/>
    <w:p w14:paraId="65848796" w14:textId="0F1915DC" w:rsidR="0082795D" w:rsidRDefault="003C258E" w:rsidP="008B3E48">
      <w:pPr>
        <w:rPr>
          <w:u w:val="single"/>
        </w:rPr>
      </w:pPr>
      <w:r w:rsidRPr="008B3E48">
        <w:rPr>
          <w:u w:val="single"/>
        </w:rPr>
        <w:t xml:space="preserve">Diff from </w:t>
      </w:r>
      <w:proofErr w:type="spellStart"/>
      <w:proofErr w:type="gramStart"/>
      <w:r w:rsidRPr="008B3E48">
        <w:rPr>
          <w:u w:val="single"/>
        </w:rPr>
        <w:t>nec</w:t>
      </w:r>
      <w:proofErr w:type="spellEnd"/>
      <w:proofErr w:type="gramEnd"/>
      <w:r w:rsidRPr="008B3E48">
        <w:rPr>
          <w:u w:val="single"/>
        </w:rPr>
        <w:t xml:space="preserve"> &amp; </w:t>
      </w:r>
      <w:proofErr w:type="spellStart"/>
      <w:r w:rsidRPr="008B3E48">
        <w:rPr>
          <w:u w:val="single"/>
        </w:rPr>
        <w:t>rel</w:t>
      </w:r>
      <w:proofErr w:type="spellEnd"/>
      <w:r w:rsidRPr="008B3E48">
        <w:rPr>
          <w:u w:val="single"/>
        </w:rPr>
        <w:t xml:space="preserve"> in </w:t>
      </w:r>
      <w:r w:rsidRPr="008B3E48">
        <w:rPr>
          <w:b/>
          <w:i/>
          <w:u w:val="single"/>
        </w:rPr>
        <w:t>Khan</w:t>
      </w:r>
      <w:r w:rsidRPr="008B3E48">
        <w:rPr>
          <w:u w:val="single"/>
        </w:rPr>
        <w:t>!</w:t>
      </w:r>
    </w:p>
    <w:p w14:paraId="50686546" w14:textId="5BFF715B" w:rsidR="008B3E48" w:rsidRDefault="008B3E48" w:rsidP="008B3E48">
      <w:r>
        <w:t>-</w:t>
      </w:r>
      <w:proofErr w:type="spellStart"/>
      <w:proofErr w:type="gramStart"/>
      <w:r>
        <w:t>nec</w:t>
      </w:r>
      <w:proofErr w:type="spellEnd"/>
      <w:proofErr w:type="gramEnd"/>
      <w:r>
        <w:t xml:space="preserve"> = “reasonably necessary”</w:t>
      </w:r>
    </w:p>
    <w:p w14:paraId="71AC9822" w14:textId="672AA08A" w:rsidR="008B3E48" w:rsidRDefault="008B3E48" w:rsidP="008B3E48">
      <w:r>
        <w:t>-</w:t>
      </w:r>
      <w:proofErr w:type="gramStart"/>
      <w:r>
        <w:t>reliability</w:t>
      </w:r>
      <w:proofErr w:type="gramEnd"/>
      <w:r>
        <w:t xml:space="preserve"> =</w:t>
      </w:r>
      <w:r w:rsidR="006074DF">
        <w:t xml:space="preserve"> includes </w:t>
      </w:r>
      <w:proofErr w:type="spellStart"/>
      <w:r w:rsidR="006074DF">
        <w:t>corrob</w:t>
      </w:r>
      <w:proofErr w:type="spellEnd"/>
      <w:r w:rsidR="006074DF">
        <w:t xml:space="preserve"> now</w:t>
      </w:r>
    </w:p>
    <w:p w14:paraId="3B9BFD0E" w14:textId="0A01B049" w:rsidR="007C04CC" w:rsidRDefault="007C04CC" w:rsidP="008B3E48">
      <w:pPr>
        <w:rPr>
          <w:i/>
        </w:rPr>
      </w:pPr>
      <w:r w:rsidRPr="00147173">
        <w:t>-</w:t>
      </w:r>
      <w:r w:rsidRPr="00147173">
        <w:rPr>
          <w:u w:val="single"/>
        </w:rPr>
        <w:t xml:space="preserve">Use of </w:t>
      </w:r>
      <w:proofErr w:type="spellStart"/>
      <w:r w:rsidRPr="00147173">
        <w:rPr>
          <w:u w:val="single"/>
        </w:rPr>
        <w:t>Trad</w:t>
      </w:r>
      <w:proofErr w:type="spellEnd"/>
      <w:r w:rsidRPr="00147173">
        <w:rPr>
          <w:u w:val="single"/>
        </w:rPr>
        <w:t xml:space="preserve"> Exceptions</w:t>
      </w:r>
      <w:r w:rsidRPr="00147173">
        <w:t>:  nearly exorcized by</w:t>
      </w:r>
      <w:r w:rsidR="00147173">
        <w:t xml:space="preserve"> Smith,</w:t>
      </w:r>
      <w:r w:rsidRPr="00147173">
        <w:rPr>
          <w:b/>
          <w:i/>
        </w:rPr>
        <w:t xml:space="preserve"> </w:t>
      </w:r>
      <w:r w:rsidRPr="00147173">
        <w:t>but make return in</w:t>
      </w:r>
      <w:r w:rsidR="00147173" w:rsidRPr="00147173">
        <w:rPr>
          <w:i/>
        </w:rPr>
        <w:t xml:space="preserve"> Starr</w:t>
      </w:r>
      <w:r w:rsidR="00147173">
        <w:t xml:space="preserve"> and</w:t>
      </w:r>
      <w:r w:rsidR="00147173" w:rsidRPr="00147173">
        <w:rPr>
          <w:i/>
        </w:rPr>
        <w:t xml:space="preserve"> </w:t>
      </w:r>
      <w:proofErr w:type="spellStart"/>
      <w:r w:rsidR="00147173" w:rsidRPr="00147173">
        <w:rPr>
          <w:i/>
        </w:rPr>
        <w:t>Mapara</w:t>
      </w:r>
      <w:proofErr w:type="spellEnd"/>
      <w:r w:rsidR="006074DF">
        <w:rPr>
          <w:i/>
        </w:rPr>
        <w:t>/</w:t>
      </w:r>
      <w:proofErr w:type="spellStart"/>
      <w:r w:rsidR="006074DF">
        <w:rPr>
          <w:i/>
        </w:rPr>
        <w:t>Khelawon</w:t>
      </w:r>
      <w:proofErr w:type="spellEnd"/>
    </w:p>
    <w:p w14:paraId="6DA2E99A" w14:textId="1E6B2D7C" w:rsidR="007E7F7C" w:rsidRDefault="007E7F7C" w:rsidP="008B3E48">
      <w:r>
        <w:t>-</w:t>
      </w:r>
      <w:proofErr w:type="gramStart"/>
      <w:r>
        <w:t>reliability</w:t>
      </w:r>
      <w:proofErr w:type="gramEnd"/>
      <w:r>
        <w:t xml:space="preserve"> analysis may now include </w:t>
      </w:r>
      <w:proofErr w:type="spellStart"/>
      <w:r>
        <w:t>corrob</w:t>
      </w:r>
      <w:proofErr w:type="spellEnd"/>
      <w:r>
        <w:t xml:space="preserve">/confirmatory </w:t>
      </w:r>
      <w:proofErr w:type="spellStart"/>
      <w:r>
        <w:t>ev</w:t>
      </w:r>
      <w:proofErr w:type="spellEnd"/>
      <w:r>
        <w:t xml:space="preserve"> (contra Starr)</w:t>
      </w:r>
    </w:p>
    <w:p w14:paraId="7AE60AC1" w14:textId="77777777" w:rsidR="00EE03AA" w:rsidRPr="007E7F7C" w:rsidRDefault="00EE03AA" w:rsidP="008B3E48"/>
    <w:p w14:paraId="28526F5E" w14:textId="75F0ECE1" w:rsidR="0082795D" w:rsidRDefault="007E7F7C" w:rsidP="007E7F7C">
      <w:pPr>
        <w:pStyle w:val="Heading2"/>
      </w:pPr>
      <w:bookmarkStart w:id="23" w:name="_Toc185493547"/>
      <w:r>
        <w:t>Opinion Evidence – Lay and Expert</w:t>
      </w:r>
      <w:bookmarkEnd w:id="23"/>
    </w:p>
    <w:p w14:paraId="05FF652C" w14:textId="77777777" w:rsidR="00DC0822" w:rsidRPr="00DC0822" w:rsidRDefault="00DC0822" w:rsidP="00DC0822"/>
    <w:p w14:paraId="6F1AE5DB" w14:textId="46097C82" w:rsidR="007E7F7C" w:rsidRDefault="007E7F7C" w:rsidP="000F42DF">
      <w:pPr>
        <w:pStyle w:val="ListParagraph"/>
        <w:numPr>
          <w:ilvl w:val="0"/>
          <w:numId w:val="41"/>
        </w:numPr>
      </w:pPr>
      <w:r>
        <w:rPr>
          <w:b/>
        </w:rPr>
        <w:t>Is it opinion evidence?</w:t>
      </w:r>
      <w:r w:rsidR="000F42DF">
        <w:t xml:space="preserve"> – </w:t>
      </w:r>
      <w:proofErr w:type="gramStart"/>
      <w:r w:rsidR="000F42DF">
        <w:t>presumptively</w:t>
      </w:r>
      <w:proofErr w:type="gramEnd"/>
      <w:r w:rsidR="000F42DF">
        <w:t xml:space="preserve"> inadmissible UNLESS i</w:t>
      </w:r>
      <w:r w:rsidR="003002C6">
        <w:t>n either of these 2 categories.</w:t>
      </w:r>
    </w:p>
    <w:p w14:paraId="41FB7717" w14:textId="7027CE44" w:rsidR="000F42DF" w:rsidRDefault="000F42DF" w:rsidP="00BC09DC">
      <w:pPr>
        <w:pStyle w:val="ListParagraph"/>
        <w:numPr>
          <w:ilvl w:val="0"/>
          <w:numId w:val="43"/>
        </w:numPr>
      </w:pPr>
      <w:proofErr w:type="gramStart"/>
      <w:r>
        <w:t>draws</w:t>
      </w:r>
      <w:proofErr w:type="gramEnd"/>
      <w:r>
        <w:t xml:space="preserve"> a conclusion from their observations, makes inferences</w:t>
      </w:r>
    </w:p>
    <w:p w14:paraId="31D8FF75" w14:textId="77777777" w:rsidR="00DC0822" w:rsidRPr="007E7F7C" w:rsidRDefault="00DC0822" w:rsidP="00DC0822">
      <w:pPr>
        <w:pStyle w:val="ListParagraph"/>
      </w:pPr>
    </w:p>
    <w:p w14:paraId="56E3441B" w14:textId="0D853420" w:rsidR="00A666A7" w:rsidRPr="00A666A7" w:rsidRDefault="00A666A7" w:rsidP="00A666A7">
      <w:pPr>
        <w:pStyle w:val="Heading3"/>
      </w:pPr>
      <w:bookmarkStart w:id="24" w:name="_Toc185493548"/>
      <w:r>
        <w:t>Expert Opinion</w:t>
      </w:r>
      <w:r w:rsidR="00DD36DA">
        <w:t>?</w:t>
      </w:r>
      <w:bookmarkEnd w:id="24"/>
    </w:p>
    <w:p w14:paraId="35243DBE" w14:textId="5AE1274F" w:rsidR="007E7F7C" w:rsidRPr="000F42DF" w:rsidRDefault="000F42DF" w:rsidP="000F42DF">
      <w:pPr>
        <w:pStyle w:val="ListParagraph"/>
        <w:numPr>
          <w:ilvl w:val="0"/>
          <w:numId w:val="41"/>
        </w:numPr>
      </w:pPr>
      <w:r>
        <w:rPr>
          <w:b/>
        </w:rPr>
        <w:t xml:space="preserve">Has it been properly qualified as expert testimony? – </w:t>
      </w:r>
      <w:r>
        <w:rPr>
          <w:b/>
          <w:i/>
          <w:color w:val="4CD5FF"/>
        </w:rPr>
        <w:t xml:space="preserve">Abbey </w:t>
      </w:r>
      <w:r>
        <w:rPr>
          <w:color w:val="0D0D0D" w:themeColor="text1" w:themeTint="F2"/>
        </w:rPr>
        <w:t>/</w:t>
      </w:r>
      <w:r>
        <w:rPr>
          <w:b/>
          <w:i/>
          <w:color w:val="4CD5FF"/>
        </w:rPr>
        <w:t xml:space="preserve"> Mohan</w:t>
      </w:r>
    </w:p>
    <w:p w14:paraId="61CD7176" w14:textId="51526E05" w:rsidR="00701784" w:rsidRDefault="00701784" w:rsidP="00B8162E">
      <w:pPr>
        <w:ind w:left="360"/>
      </w:pPr>
      <w:r>
        <w:t>-</w:t>
      </w:r>
      <w:proofErr w:type="gramStart"/>
      <w:r w:rsidR="001E06F8">
        <w:t>party</w:t>
      </w:r>
      <w:proofErr w:type="gramEnd"/>
      <w:r w:rsidR="001E06F8">
        <w:t xml:space="preserve"> seeking admission = est. </w:t>
      </w:r>
      <w:proofErr w:type="spellStart"/>
      <w:r w:rsidR="001E06F8">
        <w:t>admiss</w:t>
      </w:r>
      <w:proofErr w:type="spellEnd"/>
      <w:r w:rsidR="001E06F8">
        <w:t xml:space="preserve"> on </w:t>
      </w:r>
      <w:proofErr w:type="spellStart"/>
      <w:r w:rsidR="001E06F8">
        <w:t>BoP</w:t>
      </w:r>
      <w:proofErr w:type="spellEnd"/>
    </w:p>
    <w:p w14:paraId="20C76AA0" w14:textId="0C8A2816" w:rsidR="00B8162E" w:rsidRDefault="00B8162E" w:rsidP="00B8162E">
      <w:pPr>
        <w:ind w:left="360"/>
      </w:pPr>
      <w:r>
        <w:t>-</w:t>
      </w:r>
      <w:r w:rsidR="00C571B2" w:rsidRPr="00C571B2">
        <w:rPr>
          <w:b/>
          <w:i/>
          <w:color w:val="4CD5FF"/>
        </w:rPr>
        <w:t xml:space="preserve"> </w:t>
      </w:r>
      <w:r w:rsidR="00C571B2">
        <w:rPr>
          <w:b/>
          <w:i/>
          <w:color w:val="4CD5FF"/>
        </w:rPr>
        <w:t>Abbey</w:t>
      </w:r>
      <w:r w:rsidR="00C571B2">
        <w:t xml:space="preserve"> 2 Stage </w:t>
      </w:r>
      <w:r>
        <w:t xml:space="preserve">Test for </w:t>
      </w:r>
      <w:r w:rsidR="00F6362E">
        <w:t>Qualifying Experts (blue print for applying Mohan)</w:t>
      </w:r>
    </w:p>
    <w:p w14:paraId="38EFD25E" w14:textId="77777777" w:rsidR="00EE03AA" w:rsidRDefault="00EE03AA" w:rsidP="00EE03AA">
      <w:pPr>
        <w:rPr>
          <w:b/>
          <w:color w:val="0D0D0D" w:themeColor="text1" w:themeTint="F2"/>
        </w:rPr>
      </w:pPr>
    </w:p>
    <w:p w14:paraId="0D5F504B" w14:textId="6366453A" w:rsidR="00EE03AA" w:rsidRPr="00EE03AA" w:rsidRDefault="00EE03AA" w:rsidP="00EE03AA">
      <w:pPr>
        <w:rPr>
          <w:b/>
        </w:rPr>
      </w:pPr>
      <w:proofErr w:type="spellStart"/>
      <w:r>
        <w:rPr>
          <w:b/>
          <w:color w:val="0D0D0D" w:themeColor="text1" w:themeTint="F2"/>
        </w:rPr>
        <w:t>i</w:t>
      </w:r>
      <w:proofErr w:type="spellEnd"/>
      <w:r>
        <w:rPr>
          <w:b/>
          <w:color w:val="0D0D0D" w:themeColor="text1" w:themeTint="F2"/>
        </w:rPr>
        <w:t>) HOW STRICTLY WILL TEST BE APPLIED</w:t>
      </w:r>
      <w:proofErr w:type="gramStart"/>
      <w:r>
        <w:rPr>
          <w:b/>
          <w:color w:val="0D0D0D" w:themeColor="text1" w:themeTint="F2"/>
        </w:rPr>
        <w:t>?:</w:t>
      </w:r>
      <w:proofErr w:type="gramEnd"/>
      <w:r>
        <w:rPr>
          <w:b/>
          <w:color w:val="0D0D0D" w:themeColor="text1" w:themeTint="F2"/>
        </w:rPr>
        <w:t xml:space="preserve"> </w:t>
      </w:r>
      <w:r w:rsidRPr="00EE03AA">
        <w:rPr>
          <w:b/>
          <w:color w:val="0D0D0D" w:themeColor="text1" w:themeTint="F2"/>
        </w:rPr>
        <w:t>the closer the expert testimony is to the ultimate issue, the more strictly the Mohan test will be applied when analyzing the expert</w:t>
      </w:r>
      <w:r w:rsidRPr="00EE03AA">
        <w:rPr>
          <w:color w:val="0D0D0D" w:themeColor="text1" w:themeTint="F2"/>
        </w:rPr>
        <w:t xml:space="preserve">.  </w:t>
      </w:r>
    </w:p>
    <w:p w14:paraId="1C97FA5B" w14:textId="77777777" w:rsidR="00EE03AA" w:rsidRPr="00DB4934" w:rsidRDefault="00EE03AA" w:rsidP="00EE03AA">
      <w:pPr>
        <w:pStyle w:val="ListParagraph"/>
        <w:numPr>
          <w:ilvl w:val="0"/>
          <w:numId w:val="42"/>
        </w:numPr>
        <w:rPr>
          <w:b/>
          <w:color w:val="0D0D0D" w:themeColor="text1" w:themeTint="F2"/>
        </w:rPr>
      </w:pPr>
      <w:r>
        <w:rPr>
          <w:color w:val="0D0D0D" w:themeColor="text1" w:themeTint="F2"/>
        </w:rPr>
        <w:t xml:space="preserve">MORE </w:t>
      </w:r>
      <w:proofErr w:type="spellStart"/>
      <w:r>
        <w:rPr>
          <w:color w:val="0D0D0D" w:themeColor="text1" w:themeTint="F2"/>
        </w:rPr>
        <w:t>nec</w:t>
      </w:r>
      <w:proofErr w:type="spellEnd"/>
      <w:r>
        <w:rPr>
          <w:color w:val="0D0D0D" w:themeColor="text1" w:themeTint="F2"/>
        </w:rPr>
        <w:t xml:space="preserve"> – WAY outside common experience, some closer than others: black matter </w:t>
      </w:r>
      <w:proofErr w:type="spellStart"/>
      <w:r>
        <w:rPr>
          <w:color w:val="0D0D0D" w:themeColor="text1" w:themeTint="F2"/>
        </w:rPr>
        <w:t>vs</w:t>
      </w:r>
      <w:proofErr w:type="spellEnd"/>
      <w:r>
        <w:rPr>
          <w:color w:val="0D0D0D" w:themeColor="text1" w:themeTint="F2"/>
        </w:rPr>
        <w:t xml:space="preserve"> fingerprint analysis), </w:t>
      </w:r>
    </w:p>
    <w:p w14:paraId="0D6C35E0" w14:textId="77777777" w:rsidR="00EE03AA" w:rsidRPr="00DB4934" w:rsidRDefault="00EE03AA" w:rsidP="00EE03AA">
      <w:pPr>
        <w:pStyle w:val="ListParagraph"/>
        <w:numPr>
          <w:ilvl w:val="0"/>
          <w:numId w:val="42"/>
        </w:numPr>
        <w:rPr>
          <w:b/>
          <w:color w:val="0D0D0D" w:themeColor="text1" w:themeTint="F2"/>
        </w:rPr>
      </w:pPr>
      <w:r>
        <w:rPr>
          <w:color w:val="0D0D0D" w:themeColor="text1" w:themeTint="F2"/>
        </w:rPr>
        <w:t>REALLY well qualified (most work likely done here).</w:t>
      </w:r>
    </w:p>
    <w:p w14:paraId="0B5B8A6D" w14:textId="77777777" w:rsidR="00EE03AA" w:rsidRDefault="00EE03AA" w:rsidP="00EE03AA">
      <w:pPr>
        <w:pStyle w:val="ListParagraph"/>
        <w:numPr>
          <w:ilvl w:val="0"/>
          <w:numId w:val="42"/>
        </w:numPr>
        <w:rPr>
          <w:b/>
          <w:color w:val="0D0D0D" w:themeColor="text1" w:themeTint="F2"/>
        </w:rPr>
      </w:pPr>
      <w:r>
        <w:rPr>
          <w:color w:val="0D0D0D" w:themeColor="text1" w:themeTint="F2"/>
        </w:rPr>
        <w:t xml:space="preserve">Another reason for disclosure of reports, we will know this upon </w:t>
      </w:r>
      <w:proofErr w:type="spellStart"/>
      <w:r>
        <w:rPr>
          <w:color w:val="0D0D0D" w:themeColor="text1" w:themeTint="F2"/>
        </w:rPr>
        <w:t>voire</w:t>
      </w:r>
      <w:proofErr w:type="spellEnd"/>
      <w:r>
        <w:rPr>
          <w:color w:val="0D0D0D" w:themeColor="text1" w:themeTint="F2"/>
        </w:rPr>
        <w:t xml:space="preserve"> dire</w:t>
      </w:r>
    </w:p>
    <w:p w14:paraId="51DA25FA" w14:textId="77777777" w:rsidR="00EE03AA" w:rsidRPr="00EE03AA" w:rsidRDefault="00EE03AA" w:rsidP="00EE03AA">
      <w:pPr>
        <w:rPr>
          <w:b/>
          <w:color w:val="0D0D0D" w:themeColor="text1" w:themeTint="F2"/>
        </w:rPr>
      </w:pPr>
      <w:r>
        <w:rPr>
          <w:color w:val="0D0D0D" w:themeColor="text1" w:themeTint="F2"/>
        </w:rPr>
        <w:t>-</w:t>
      </w:r>
      <w:r w:rsidRPr="00EE03AA">
        <w:rPr>
          <w:color w:val="0D0D0D" w:themeColor="text1" w:themeTint="F2"/>
        </w:rPr>
        <w:t xml:space="preserve">AND </w:t>
      </w:r>
      <w:r w:rsidRPr="00EE03AA">
        <w:rPr>
          <w:b/>
          <w:color w:val="0D0D0D" w:themeColor="text1" w:themeTint="F2"/>
        </w:rPr>
        <w:t xml:space="preserve">warning must be given </w:t>
      </w:r>
      <w:r w:rsidRPr="00EE03AA">
        <w:rPr>
          <w:color w:val="0D0D0D" w:themeColor="text1" w:themeTint="F2"/>
        </w:rPr>
        <w:t>that the ultimate decision is still the jury’s.</w:t>
      </w:r>
    </w:p>
    <w:p w14:paraId="5EBFE8CD" w14:textId="77777777" w:rsidR="00EE03AA" w:rsidRDefault="00EE03AA" w:rsidP="00EE03AA">
      <w:pPr>
        <w:rPr>
          <w:b/>
        </w:rPr>
      </w:pPr>
    </w:p>
    <w:p w14:paraId="1D523CCA" w14:textId="657A9D2E" w:rsidR="00B8162E" w:rsidRPr="00EE03AA" w:rsidRDefault="00EE03AA" w:rsidP="00EE03AA">
      <w:pPr>
        <w:rPr>
          <w:b/>
        </w:rPr>
      </w:pPr>
      <w:r>
        <w:rPr>
          <w:b/>
        </w:rPr>
        <w:t xml:space="preserve">ii) </w:t>
      </w:r>
      <w:r w:rsidR="00C571B2" w:rsidRPr="00EE03AA">
        <w:rPr>
          <w:b/>
        </w:rPr>
        <w:t>PRECONDITIONS:</w:t>
      </w:r>
      <w:r w:rsidR="00EB32F4" w:rsidRPr="00EE03AA">
        <w:rPr>
          <w:b/>
        </w:rPr>
        <w:t xml:space="preserve"> </w:t>
      </w:r>
      <w:r w:rsidR="00EB32F4">
        <w:t>(the ‘easy Qs’)</w:t>
      </w:r>
    </w:p>
    <w:p w14:paraId="4C6FA7A3" w14:textId="77777777" w:rsidR="001D7669" w:rsidRPr="001D7669" w:rsidRDefault="00C571B2" w:rsidP="00EE03AA">
      <w:pPr>
        <w:pStyle w:val="ListParagraph"/>
        <w:numPr>
          <w:ilvl w:val="0"/>
          <w:numId w:val="43"/>
        </w:numPr>
        <w:rPr>
          <w:b/>
        </w:rPr>
      </w:pPr>
      <w:r>
        <w:t xml:space="preserve">Does the testimony relate to subject matter </w:t>
      </w:r>
      <w:r w:rsidRPr="001D7669">
        <w:rPr>
          <w:u w:val="single"/>
        </w:rPr>
        <w:t>properly the s</w:t>
      </w:r>
      <w:r w:rsidR="001D7669" w:rsidRPr="001D7669">
        <w:rPr>
          <w:u w:val="single"/>
        </w:rPr>
        <w:t>ubject of expert testimony</w:t>
      </w:r>
      <w:r w:rsidR="001D7669">
        <w:t xml:space="preserve"> </w:t>
      </w:r>
    </w:p>
    <w:p w14:paraId="4A73B40B" w14:textId="784C9B2F" w:rsidR="001D7669" w:rsidRPr="001D7669" w:rsidRDefault="00C571B2" w:rsidP="00EE03AA">
      <w:pPr>
        <w:pStyle w:val="ListParagraph"/>
        <w:numPr>
          <w:ilvl w:val="1"/>
          <w:numId w:val="43"/>
        </w:numPr>
        <w:rPr>
          <w:b/>
        </w:rPr>
      </w:pPr>
      <w:proofErr w:type="gramStart"/>
      <w:r>
        <w:t>outside</w:t>
      </w:r>
      <w:proofErr w:type="gramEnd"/>
      <w:r>
        <w:t xml:space="preserve"> common knowledge/experience</w:t>
      </w:r>
      <w:r w:rsidR="009251A2">
        <w:t>, likely to come to a wrong conclusion without expert</w:t>
      </w:r>
    </w:p>
    <w:p w14:paraId="40D3CFE8" w14:textId="2DEA5914" w:rsidR="00C571B2" w:rsidRPr="001D7669" w:rsidRDefault="00C571B2" w:rsidP="00EE03AA">
      <w:pPr>
        <w:pStyle w:val="ListParagraph"/>
        <w:numPr>
          <w:ilvl w:val="1"/>
          <w:numId w:val="43"/>
        </w:numPr>
        <w:rPr>
          <w:b/>
        </w:rPr>
      </w:pPr>
      <w:r>
        <w:t xml:space="preserve"> (Superficial level of necessity).</w:t>
      </w:r>
    </w:p>
    <w:p w14:paraId="1A6851F5" w14:textId="47B1E74F" w:rsidR="001D7669" w:rsidRPr="001D7669" w:rsidRDefault="00C571B2" w:rsidP="00EE03AA">
      <w:pPr>
        <w:pStyle w:val="ListParagraph"/>
        <w:numPr>
          <w:ilvl w:val="0"/>
          <w:numId w:val="43"/>
        </w:numPr>
        <w:rPr>
          <w:b/>
        </w:rPr>
      </w:pPr>
      <w:r>
        <w:t xml:space="preserve">Sufficiently qualified to give opinion on this </w:t>
      </w:r>
      <w:proofErr w:type="spellStart"/>
      <w:r>
        <w:t>partic</w:t>
      </w:r>
      <w:proofErr w:type="spellEnd"/>
      <w:r>
        <w:t xml:space="preserve"> topic</w:t>
      </w:r>
      <w:r w:rsidR="00D079AC">
        <w:t xml:space="preserve">: </w:t>
      </w:r>
      <w:r w:rsidR="001D7669">
        <w:sym w:font="Wingdings" w:char="F0E0"/>
      </w:r>
      <w:r w:rsidR="00781B0D">
        <w:t xml:space="preserve"> a reliability check here too</w:t>
      </w:r>
    </w:p>
    <w:p w14:paraId="425D162B" w14:textId="62225B02" w:rsidR="00C571B2" w:rsidRDefault="00DC0822" w:rsidP="00EE03AA">
      <w:pPr>
        <w:pStyle w:val="ListParagraph"/>
        <w:numPr>
          <w:ilvl w:val="1"/>
          <w:numId w:val="43"/>
        </w:numPr>
        <w:rPr>
          <w:b/>
        </w:rPr>
      </w:pPr>
      <w:r>
        <w:t xml:space="preserve">Have special/peculiar knowledge via </w:t>
      </w:r>
      <w:r w:rsidR="00D079AC">
        <w:rPr>
          <w:b/>
        </w:rPr>
        <w:t>study and/or experience that would give specialized knowledge</w:t>
      </w:r>
    </w:p>
    <w:p w14:paraId="6253962C" w14:textId="2A493D92" w:rsidR="001E06F8" w:rsidRDefault="00DC0822" w:rsidP="00EE03AA">
      <w:pPr>
        <w:pStyle w:val="ListParagraph"/>
        <w:numPr>
          <w:ilvl w:val="1"/>
          <w:numId w:val="43"/>
        </w:numPr>
      </w:pPr>
      <w:proofErr w:type="spellStart"/>
      <w:r w:rsidRPr="00DC0822">
        <w:t>Edu</w:t>
      </w:r>
      <w:proofErr w:type="spellEnd"/>
      <w:r w:rsidRPr="00DC0822">
        <w:t xml:space="preserve">/training </w:t>
      </w:r>
      <w:proofErr w:type="spellStart"/>
      <w:r w:rsidRPr="00DC0822">
        <w:t>cred</w:t>
      </w:r>
      <w:r>
        <w:t>s</w:t>
      </w:r>
      <w:proofErr w:type="spellEnd"/>
      <w:r w:rsidRPr="00DC0822">
        <w:t>, time on the job, # of cases</w:t>
      </w:r>
    </w:p>
    <w:p w14:paraId="494BBA44" w14:textId="0243DCC8" w:rsidR="001E06F8" w:rsidRPr="00DC0822" w:rsidRDefault="001E06F8" w:rsidP="00EE03AA">
      <w:pPr>
        <w:pStyle w:val="ListParagraph"/>
        <w:numPr>
          <w:ilvl w:val="1"/>
          <w:numId w:val="43"/>
        </w:numPr>
      </w:pPr>
      <w:r>
        <w:t xml:space="preserve">Previously having been </w:t>
      </w:r>
      <w:proofErr w:type="spellStart"/>
      <w:r>
        <w:t>qual</w:t>
      </w:r>
      <w:proofErr w:type="spellEnd"/>
      <w:r>
        <w:t xml:space="preserve"> as an expert IS NOT part of the analysis.</w:t>
      </w:r>
    </w:p>
    <w:p w14:paraId="685EA7CA" w14:textId="0408F6E5" w:rsidR="00C571B2" w:rsidRPr="00C571B2" w:rsidRDefault="00C571B2" w:rsidP="00EE03AA">
      <w:pPr>
        <w:pStyle w:val="ListParagraph"/>
        <w:numPr>
          <w:ilvl w:val="0"/>
          <w:numId w:val="43"/>
        </w:numPr>
        <w:rPr>
          <w:b/>
        </w:rPr>
      </w:pPr>
      <w:r>
        <w:t>No exclusionary rules otherwise operating</w:t>
      </w:r>
      <w:r w:rsidR="001E06F8">
        <w:t xml:space="preserve"> (hearsay? </w:t>
      </w:r>
      <w:proofErr w:type="spellStart"/>
      <w:r w:rsidR="001E06F8">
        <w:t>Priv</w:t>
      </w:r>
      <w:proofErr w:type="spellEnd"/>
      <w:r w:rsidR="001E06F8">
        <w:t>?)</w:t>
      </w:r>
    </w:p>
    <w:p w14:paraId="4D76B4E2" w14:textId="77777777" w:rsidR="001D7669" w:rsidRPr="001D7669" w:rsidRDefault="00C571B2" w:rsidP="00EE03AA">
      <w:pPr>
        <w:pStyle w:val="ListParagraph"/>
        <w:numPr>
          <w:ilvl w:val="0"/>
          <w:numId w:val="43"/>
        </w:numPr>
        <w:rPr>
          <w:b/>
        </w:rPr>
      </w:pPr>
      <w:r>
        <w:t>Logical relevance</w:t>
      </w:r>
      <w:r w:rsidR="001D7669">
        <w:t xml:space="preserve"> to a material issue at trial</w:t>
      </w:r>
      <w:r w:rsidR="001D7669">
        <w:tab/>
      </w:r>
    </w:p>
    <w:p w14:paraId="18ED32BB" w14:textId="3F7010E7" w:rsidR="00EE03AA" w:rsidRPr="00C00640" w:rsidRDefault="001D7669" w:rsidP="00EE03AA">
      <w:pPr>
        <w:pStyle w:val="ListParagraph"/>
        <w:numPr>
          <w:ilvl w:val="1"/>
          <w:numId w:val="43"/>
        </w:numPr>
        <w:rPr>
          <w:b/>
        </w:rPr>
      </w:pPr>
      <w:r>
        <w:t xml:space="preserve">Classic relevance: </w:t>
      </w:r>
      <w:r w:rsidR="00C571B2">
        <w:t>has a tendency to prove or disprove a fact at iss</w:t>
      </w:r>
      <w:r>
        <w:t>u</w:t>
      </w:r>
      <w:r w:rsidR="00C571B2">
        <w:t>e as a matte</w:t>
      </w:r>
      <w:r>
        <w:t>r of human experience and logic</w:t>
      </w:r>
    </w:p>
    <w:p w14:paraId="51A3B6A5" w14:textId="77777777" w:rsidR="00EE03AA" w:rsidRDefault="00EE03AA" w:rsidP="00EE03AA">
      <w:pPr>
        <w:rPr>
          <w:b/>
        </w:rPr>
      </w:pPr>
    </w:p>
    <w:p w14:paraId="10A2B23C" w14:textId="77777777" w:rsidR="00EE03AA" w:rsidRPr="00EE03AA" w:rsidRDefault="00EE03AA" w:rsidP="00EE03AA">
      <w:pPr>
        <w:rPr>
          <w:b/>
        </w:rPr>
      </w:pPr>
    </w:p>
    <w:p w14:paraId="74BFB942" w14:textId="5A1E5302" w:rsidR="00C571B2" w:rsidRPr="00EE03AA" w:rsidRDefault="00EE03AA" w:rsidP="00EE03AA">
      <w:pPr>
        <w:rPr>
          <w:b/>
        </w:rPr>
      </w:pPr>
      <w:r>
        <w:rPr>
          <w:b/>
        </w:rPr>
        <w:t xml:space="preserve">iii) </w:t>
      </w:r>
      <w:r w:rsidR="009251A2">
        <w:rPr>
          <w:b/>
        </w:rPr>
        <w:t>GATEKEEPER STAGE</w:t>
      </w:r>
      <w:r w:rsidR="00F6362E" w:rsidRPr="00EE03AA">
        <w:rPr>
          <w:b/>
        </w:rPr>
        <w:t xml:space="preserve"> - cost/benefit analysis</w:t>
      </w:r>
    </w:p>
    <w:p w14:paraId="39527D4D" w14:textId="29193466" w:rsidR="00F6362E" w:rsidRDefault="00DC0822" w:rsidP="00EE03AA">
      <w:pPr>
        <w:pStyle w:val="ListParagraph"/>
        <w:numPr>
          <w:ilvl w:val="0"/>
          <w:numId w:val="43"/>
        </w:numPr>
        <w:rPr>
          <w:b/>
        </w:rPr>
      </w:pPr>
      <w:r>
        <w:rPr>
          <w:b/>
        </w:rPr>
        <w:t>Benefits first:</w:t>
      </w:r>
    </w:p>
    <w:p w14:paraId="04DDD286" w14:textId="0D77472B" w:rsidR="00781B0D" w:rsidRPr="00781B0D" w:rsidRDefault="00F6362E" w:rsidP="00EE03AA">
      <w:pPr>
        <w:pStyle w:val="ListParagraph"/>
        <w:numPr>
          <w:ilvl w:val="1"/>
          <w:numId w:val="43"/>
        </w:numPr>
        <w:rPr>
          <w:b/>
        </w:rPr>
      </w:pPr>
      <w:r w:rsidRPr="00115C4D">
        <w:t>Probative</w:t>
      </w:r>
      <w:r w:rsidR="00115C4D">
        <w:t xml:space="preserve"> potential</w:t>
      </w:r>
      <w:r w:rsidR="001D7669">
        <w:t>/value</w:t>
      </w:r>
      <w:r w:rsidR="00115C4D">
        <w:t xml:space="preserve"> i.e. </w:t>
      </w:r>
      <w:r w:rsidR="00115C4D">
        <w:rPr>
          <w:b/>
        </w:rPr>
        <w:t>reliability</w:t>
      </w:r>
      <w:r w:rsidR="00781B0D">
        <w:rPr>
          <w:b/>
        </w:rPr>
        <w:t xml:space="preserve"> </w:t>
      </w:r>
      <w:r w:rsidR="00781B0D" w:rsidRPr="00781B0D">
        <w:t>(</w:t>
      </w:r>
      <w:proofErr w:type="spellStart"/>
      <w:r w:rsidR="00781B0D">
        <w:rPr>
          <w:b/>
          <w:i/>
          <w:color w:val="4CD5FF"/>
        </w:rPr>
        <w:t>Trochym</w:t>
      </w:r>
      <w:proofErr w:type="spellEnd"/>
      <w:r w:rsidR="00781B0D">
        <w:rPr>
          <w:color w:val="0D0D0D" w:themeColor="text1" w:themeTint="F2"/>
        </w:rPr>
        <w:t>)</w:t>
      </w:r>
    </w:p>
    <w:p w14:paraId="7F679D7E" w14:textId="16496E6F" w:rsidR="001D7669" w:rsidRPr="001D7669" w:rsidRDefault="001D7669" w:rsidP="00EE03AA">
      <w:pPr>
        <w:pStyle w:val="ListParagraph"/>
        <w:numPr>
          <w:ilvl w:val="2"/>
          <w:numId w:val="43"/>
        </w:numPr>
        <w:rPr>
          <w:i/>
        </w:rPr>
      </w:pPr>
      <w:r w:rsidRPr="001D7669">
        <w:rPr>
          <w:i/>
        </w:rPr>
        <w:t>In order to properly</w:t>
      </w:r>
      <w:r>
        <w:rPr>
          <w:i/>
        </w:rPr>
        <w:t xml:space="preserve"> ascribe</w:t>
      </w:r>
      <w:r w:rsidRPr="001D7669">
        <w:rPr>
          <w:i/>
        </w:rPr>
        <w:t xml:space="preserve"> the </w:t>
      </w:r>
      <w:proofErr w:type="spellStart"/>
      <w:r w:rsidRPr="001D7669">
        <w:rPr>
          <w:i/>
        </w:rPr>
        <w:t>prob</w:t>
      </w:r>
      <w:proofErr w:type="spellEnd"/>
      <w:r w:rsidRPr="001D7669">
        <w:rPr>
          <w:i/>
        </w:rPr>
        <w:t xml:space="preserve"> value, you must </w:t>
      </w:r>
      <w:r>
        <w:rPr>
          <w:i/>
        </w:rPr>
        <w:t xml:space="preserve">understand </w:t>
      </w:r>
      <w:r w:rsidR="00781B0D">
        <w:rPr>
          <w:i/>
        </w:rPr>
        <w:t xml:space="preserve">how reliable the </w:t>
      </w:r>
      <w:proofErr w:type="spellStart"/>
      <w:proofErr w:type="gramStart"/>
      <w:r w:rsidR="00781B0D">
        <w:rPr>
          <w:i/>
        </w:rPr>
        <w:t>ev</w:t>
      </w:r>
      <w:proofErr w:type="spellEnd"/>
      <w:proofErr w:type="gramEnd"/>
      <w:r w:rsidR="00781B0D">
        <w:rPr>
          <w:i/>
        </w:rPr>
        <w:t xml:space="preserve"> is</w:t>
      </w:r>
      <w:r w:rsidRPr="001D7669">
        <w:rPr>
          <w:i/>
        </w:rPr>
        <w:t>.</w:t>
      </w:r>
    </w:p>
    <w:p w14:paraId="0CB6CD91" w14:textId="15EEA37B" w:rsidR="00781B0D" w:rsidRPr="00781B0D" w:rsidRDefault="00781B0D" w:rsidP="00EE03AA">
      <w:pPr>
        <w:pStyle w:val="ListParagraph"/>
        <w:numPr>
          <w:ilvl w:val="3"/>
          <w:numId w:val="43"/>
        </w:numPr>
        <w:rPr>
          <w:b/>
        </w:rPr>
      </w:pPr>
      <w:r>
        <w:rPr>
          <w:color w:val="0D0D0D" w:themeColor="text1" w:themeTint="F2"/>
        </w:rPr>
        <w:t xml:space="preserve">How well can the technique do what it purports to do? </w:t>
      </w:r>
      <w:r w:rsidRPr="00781B0D">
        <w:rPr>
          <w:color w:val="0D0D0D" w:themeColor="text1" w:themeTint="F2"/>
        </w:rPr>
        <w:sym w:font="Wingdings" w:char="F0E0"/>
      </w:r>
      <w:r>
        <w:rPr>
          <w:color w:val="0D0D0D" w:themeColor="text1" w:themeTint="F2"/>
        </w:rPr>
        <w:t xml:space="preserve"> </w:t>
      </w:r>
      <w:proofErr w:type="gramStart"/>
      <w:r w:rsidRPr="00781B0D">
        <w:rPr>
          <w:b/>
          <w:color w:val="0D0D0D" w:themeColor="text1" w:themeTint="F2"/>
        </w:rPr>
        <w:t>reliability</w:t>
      </w:r>
      <w:proofErr w:type="gramEnd"/>
      <w:r w:rsidRPr="00781B0D">
        <w:rPr>
          <w:b/>
          <w:color w:val="0D0D0D" w:themeColor="text1" w:themeTint="F2"/>
        </w:rPr>
        <w:t xml:space="preserve"> of the method</w:t>
      </w:r>
    </w:p>
    <w:p w14:paraId="5BF8E1AE" w14:textId="039016A1" w:rsidR="00781B0D" w:rsidRPr="00781B0D" w:rsidRDefault="00781B0D" w:rsidP="00EE03AA">
      <w:pPr>
        <w:pStyle w:val="ListParagraph"/>
        <w:numPr>
          <w:ilvl w:val="3"/>
          <w:numId w:val="43"/>
        </w:numPr>
        <w:rPr>
          <w:b/>
        </w:rPr>
      </w:pPr>
      <w:r>
        <w:rPr>
          <w:color w:val="0D0D0D" w:themeColor="text1" w:themeTint="F2"/>
        </w:rPr>
        <w:t xml:space="preserve">Capacity of the individually expert in to apply </w:t>
      </w:r>
      <w:r w:rsidR="00F34B03">
        <w:rPr>
          <w:color w:val="0D0D0D" w:themeColor="text1" w:themeTint="F2"/>
        </w:rPr>
        <w:t xml:space="preserve">that </w:t>
      </w:r>
      <w:proofErr w:type="spellStart"/>
      <w:r w:rsidR="009251A2">
        <w:rPr>
          <w:color w:val="0D0D0D" w:themeColor="text1" w:themeTint="F2"/>
        </w:rPr>
        <w:t>tecnique</w:t>
      </w:r>
      <w:proofErr w:type="spellEnd"/>
      <w:r w:rsidR="00F34B03">
        <w:rPr>
          <w:color w:val="0D0D0D" w:themeColor="text1" w:themeTint="F2"/>
        </w:rPr>
        <w:t xml:space="preserve"> (can they actually give </w:t>
      </w:r>
      <w:proofErr w:type="spellStart"/>
      <w:r w:rsidR="00F34B03">
        <w:rPr>
          <w:color w:val="0D0D0D" w:themeColor="text1" w:themeTint="F2"/>
        </w:rPr>
        <w:t>ev</w:t>
      </w:r>
      <w:proofErr w:type="spellEnd"/>
      <w:r w:rsidR="00F34B03">
        <w:rPr>
          <w:color w:val="0D0D0D" w:themeColor="text1" w:themeTint="F2"/>
        </w:rPr>
        <w:t xml:space="preserve"> on this</w:t>
      </w:r>
      <w:proofErr w:type="gramStart"/>
      <w:r w:rsidR="00F34B03">
        <w:rPr>
          <w:color w:val="0D0D0D" w:themeColor="text1" w:themeTint="F2"/>
        </w:rPr>
        <w:t xml:space="preserve">) </w:t>
      </w:r>
      <w:r>
        <w:rPr>
          <w:color w:val="0D0D0D" w:themeColor="text1" w:themeTint="F2"/>
        </w:rPr>
        <w:t xml:space="preserve"> </w:t>
      </w:r>
      <w:proofErr w:type="gramEnd"/>
      <w:r w:rsidRPr="00781B0D">
        <w:rPr>
          <w:color w:val="0D0D0D" w:themeColor="text1" w:themeTint="F2"/>
        </w:rPr>
        <w:sym w:font="Wingdings" w:char="F0E0"/>
      </w:r>
      <w:r>
        <w:rPr>
          <w:color w:val="0D0D0D" w:themeColor="text1" w:themeTint="F2"/>
        </w:rPr>
        <w:t xml:space="preserve"> </w:t>
      </w:r>
      <w:r w:rsidRPr="00781B0D">
        <w:rPr>
          <w:b/>
          <w:color w:val="0D0D0D" w:themeColor="text1" w:themeTint="F2"/>
        </w:rPr>
        <w:t>reliability of their qualifications</w:t>
      </w:r>
    </w:p>
    <w:p w14:paraId="75F6BE47" w14:textId="77777777" w:rsidR="00781B0D" w:rsidRPr="00781B0D" w:rsidRDefault="00781B0D" w:rsidP="00EE03AA">
      <w:pPr>
        <w:pStyle w:val="ListParagraph"/>
        <w:numPr>
          <w:ilvl w:val="3"/>
          <w:numId w:val="43"/>
        </w:numPr>
        <w:rPr>
          <w:b/>
        </w:rPr>
      </w:pPr>
      <w:r>
        <w:rPr>
          <w:color w:val="0D0D0D" w:themeColor="text1" w:themeTint="F2"/>
        </w:rPr>
        <w:t>Have they properly applied that technique?  How well have they done it this time? (</w:t>
      </w:r>
      <w:proofErr w:type="gramStart"/>
      <w:r>
        <w:rPr>
          <w:color w:val="0D0D0D" w:themeColor="text1" w:themeTint="F2"/>
        </w:rPr>
        <w:t>contamination</w:t>
      </w:r>
      <w:proofErr w:type="gramEnd"/>
      <w:r>
        <w:rPr>
          <w:color w:val="0D0D0D" w:themeColor="text1" w:themeTint="F2"/>
        </w:rPr>
        <w:t xml:space="preserve"> e.g.) </w:t>
      </w:r>
      <w:r w:rsidRPr="00781B0D">
        <w:rPr>
          <w:color w:val="0D0D0D" w:themeColor="text1" w:themeTint="F2"/>
        </w:rPr>
        <w:sym w:font="Wingdings" w:char="F0E0"/>
      </w:r>
      <w:r>
        <w:rPr>
          <w:color w:val="0D0D0D" w:themeColor="text1" w:themeTint="F2"/>
        </w:rPr>
        <w:t xml:space="preserve"> </w:t>
      </w:r>
      <w:r w:rsidRPr="00781B0D">
        <w:rPr>
          <w:b/>
          <w:color w:val="0D0D0D" w:themeColor="text1" w:themeTint="F2"/>
        </w:rPr>
        <w:t>reliability of its application</w:t>
      </w:r>
    </w:p>
    <w:p w14:paraId="72437A46" w14:textId="2AE38417" w:rsidR="00115C4D" w:rsidRPr="00B2351A" w:rsidRDefault="00781B0D" w:rsidP="00EE03AA">
      <w:pPr>
        <w:pStyle w:val="ListParagraph"/>
        <w:numPr>
          <w:ilvl w:val="2"/>
          <w:numId w:val="43"/>
        </w:numPr>
        <w:rPr>
          <w:b/>
        </w:rPr>
      </w:pPr>
      <w:r>
        <w:t>“</w:t>
      </w:r>
      <w:proofErr w:type="gramStart"/>
      <w:r w:rsidR="00115C4D" w:rsidRPr="00115C4D">
        <w:t>broadly</w:t>
      </w:r>
      <w:proofErr w:type="gramEnd"/>
      <w:r w:rsidR="00115C4D" w:rsidRPr="00115C4D">
        <w:t xml:space="preserve"> construed to include the </w:t>
      </w:r>
      <w:r w:rsidR="00115C4D" w:rsidRPr="00115C4D">
        <w:rPr>
          <w:u w:val="single"/>
        </w:rPr>
        <w:t>subject matter</w:t>
      </w:r>
      <w:r w:rsidR="00115C4D" w:rsidRPr="00115C4D">
        <w:t xml:space="preserve"> of the evidence, the </w:t>
      </w:r>
      <w:r w:rsidR="00115C4D" w:rsidRPr="00115C4D">
        <w:rPr>
          <w:u w:val="single"/>
        </w:rPr>
        <w:t>methodology</w:t>
      </w:r>
      <w:r w:rsidR="00115C4D" w:rsidRPr="00115C4D">
        <w:t xml:space="preserve"> used by the expert, the </w:t>
      </w:r>
      <w:r w:rsidR="00115C4D" w:rsidRPr="00115C4D">
        <w:rPr>
          <w:u w:val="single"/>
        </w:rPr>
        <w:t>scope of the expert’s own expertise</w:t>
      </w:r>
      <w:r w:rsidR="00115C4D" w:rsidRPr="00115C4D">
        <w:t xml:space="preserve"> and the </w:t>
      </w:r>
      <w:r w:rsidR="00115C4D" w:rsidRPr="00115C4D">
        <w:rPr>
          <w:u w:val="single"/>
        </w:rPr>
        <w:t>impartiality and objectivity</w:t>
      </w:r>
      <w:r w:rsidR="00115C4D" w:rsidRPr="00115C4D">
        <w:t xml:space="preserve"> of the expert</w:t>
      </w:r>
      <w:r w:rsidR="00115C4D">
        <w:t>”</w:t>
      </w:r>
    </w:p>
    <w:p w14:paraId="73BC01AA" w14:textId="77777777" w:rsidR="00F11DE7" w:rsidRPr="00F11DE7" w:rsidRDefault="00B2351A" w:rsidP="00EE03AA">
      <w:pPr>
        <w:pStyle w:val="ListParagraph"/>
        <w:numPr>
          <w:ilvl w:val="2"/>
          <w:numId w:val="43"/>
        </w:numPr>
        <w:rPr>
          <w:b/>
        </w:rPr>
      </w:pPr>
      <w:r>
        <w:t xml:space="preserve">The reliability of the evidence will be </w:t>
      </w:r>
      <w:r w:rsidRPr="00B2351A">
        <w:rPr>
          <w:u w:val="single"/>
        </w:rPr>
        <w:t>gauged by the standards of the discipline of the evidence itself</w:t>
      </w:r>
      <w:r>
        <w:t xml:space="preserve">.  Doherty gives a </w:t>
      </w:r>
      <w:proofErr w:type="gramStart"/>
      <w:r>
        <w:t>Big</w:t>
      </w:r>
      <w:proofErr w:type="gramEnd"/>
      <w:r>
        <w:t xml:space="preserve"> list of ways to judge reliability of </w:t>
      </w:r>
      <w:proofErr w:type="spellStart"/>
      <w:r>
        <w:t>soc</w:t>
      </w:r>
      <w:proofErr w:type="spellEnd"/>
      <w:r>
        <w:t xml:space="preserve"> sci.</w:t>
      </w:r>
      <w:r w:rsidR="00F11DE7" w:rsidRPr="00F11DE7">
        <w:rPr>
          <w:u w:val="single"/>
        </w:rPr>
        <w:t xml:space="preserve"> </w:t>
      </w:r>
    </w:p>
    <w:p w14:paraId="2C845D72" w14:textId="4385CF1E" w:rsidR="00F11DE7" w:rsidRPr="00F11DE7" w:rsidRDefault="00F11DE7" w:rsidP="00EE03AA">
      <w:pPr>
        <w:pStyle w:val="ListParagraph"/>
        <w:numPr>
          <w:ilvl w:val="1"/>
          <w:numId w:val="43"/>
        </w:numPr>
        <w:rPr>
          <w:b/>
        </w:rPr>
      </w:pPr>
      <w:r w:rsidRPr="00115C4D">
        <w:rPr>
          <w:u w:val="single"/>
        </w:rPr>
        <w:t>Significance of the issue</w:t>
      </w:r>
      <w:r>
        <w:t xml:space="preserve"> it goes towards.  Not for trivial issues</w:t>
      </w:r>
      <w:r w:rsidR="001D7669">
        <w:t xml:space="preserve"> </w:t>
      </w:r>
      <w:proofErr w:type="spellStart"/>
      <w:r w:rsidR="001D7669">
        <w:t>bcz</w:t>
      </w:r>
      <w:proofErr w:type="spellEnd"/>
      <w:r w:rsidR="001D7669">
        <w:t xml:space="preserve"> of costs of trial times</w:t>
      </w:r>
      <w:r>
        <w:t>.</w:t>
      </w:r>
      <w:r w:rsidRPr="00F11DE7">
        <w:rPr>
          <w:highlight w:val="yellow"/>
        </w:rPr>
        <w:t xml:space="preserve"> </w:t>
      </w:r>
    </w:p>
    <w:p w14:paraId="12A48903" w14:textId="1E3753F5" w:rsidR="003002C6" w:rsidRPr="00F11DE7" w:rsidRDefault="003002C6" w:rsidP="00EE03AA">
      <w:pPr>
        <w:rPr>
          <w:b/>
        </w:rPr>
      </w:pPr>
    </w:p>
    <w:p w14:paraId="4B9C8FAE" w14:textId="31B821C3" w:rsidR="00F11DE7" w:rsidRPr="00F11DE7" w:rsidRDefault="00F11DE7" w:rsidP="00EE03AA">
      <w:pPr>
        <w:pStyle w:val="ListParagraph"/>
        <w:numPr>
          <w:ilvl w:val="2"/>
          <w:numId w:val="43"/>
        </w:numPr>
        <w:rPr>
          <w:b/>
          <w:highlight w:val="cyan"/>
        </w:rPr>
      </w:pPr>
      <w:r>
        <w:rPr>
          <w:b/>
          <w:highlight w:val="cyan"/>
        </w:rPr>
        <w:t xml:space="preserve">Re: reliability.  </w:t>
      </w:r>
      <w:r w:rsidRPr="00F11DE7">
        <w:rPr>
          <w:b/>
          <w:highlight w:val="cyan"/>
        </w:rPr>
        <w:t xml:space="preserve">Emma </w:t>
      </w:r>
      <w:proofErr w:type="spellStart"/>
      <w:r w:rsidRPr="00F11DE7">
        <w:rPr>
          <w:b/>
          <w:highlight w:val="cyan"/>
        </w:rPr>
        <w:t>Cunliffe</w:t>
      </w:r>
      <w:proofErr w:type="spellEnd"/>
      <w:r w:rsidRPr="00F11DE7">
        <w:rPr>
          <w:b/>
          <w:highlight w:val="cyan"/>
        </w:rPr>
        <w:t xml:space="preserve"> – </w:t>
      </w:r>
      <w:r w:rsidRPr="00F11DE7">
        <w:rPr>
          <w:highlight w:val="cyan"/>
        </w:rPr>
        <w:t>Evidence that presents with any of the following factors should be approached w great caution:</w:t>
      </w:r>
    </w:p>
    <w:p w14:paraId="2B5C0B5F" w14:textId="0FBD40D6" w:rsidR="00B2351A" w:rsidRDefault="00B2351A" w:rsidP="00EE03AA">
      <w:pPr>
        <w:pStyle w:val="ListParagraph"/>
        <w:numPr>
          <w:ilvl w:val="3"/>
          <w:numId w:val="43"/>
        </w:numPr>
      </w:pPr>
      <w:proofErr w:type="gramStart"/>
      <w:r>
        <w:t>cannot</w:t>
      </w:r>
      <w:proofErr w:type="gramEnd"/>
      <w:r>
        <w:t xml:space="preserve"> offer published literature in support of his/her methodology and</w:t>
      </w:r>
      <w:r w:rsidR="00EE03AA">
        <w:t xml:space="preserve"> </w:t>
      </w:r>
      <w:r>
        <w:t>techniques;</w:t>
      </w:r>
    </w:p>
    <w:p w14:paraId="052D01F3" w14:textId="6AF9C9AD" w:rsidR="00B2351A" w:rsidRDefault="00B2351A" w:rsidP="00EE03AA">
      <w:pPr>
        <w:pStyle w:val="ListParagraph"/>
        <w:numPr>
          <w:ilvl w:val="3"/>
          <w:numId w:val="43"/>
        </w:numPr>
      </w:pPr>
      <w:proofErr w:type="gramStart"/>
      <w:r>
        <w:t>does</w:t>
      </w:r>
      <w:proofErr w:type="gramEnd"/>
      <w:r>
        <w:t xml:space="preserve"> not or cannot convey the limits of knowledge within his or her field;</w:t>
      </w:r>
    </w:p>
    <w:p w14:paraId="4DE6A0DB" w14:textId="75CF17A3" w:rsidR="00B2351A" w:rsidRDefault="00B2351A" w:rsidP="00EE03AA">
      <w:pPr>
        <w:pStyle w:val="ListParagraph"/>
        <w:numPr>
          <w:ilvl w:val="3"/>
          <w:numId w:val="43"/>
        </w:numPr>
      </w:pPr>
      <w:proofErr w:type="gramStart"/>
      <w:r>
        <w:t>uses</w:t>
      </w:r>
      <w:proofErr w:type="gramEnd"/>
      <w:r>
        <w:t xml:space="preserve"> a technique that has not been tested in a manner appropriate to the expert’s</w:t>
      </w:r>
      <w:r w:rsidR="00EE03AA">
        <w:t xml:space="preserve"> </w:t>
      </w:r>
      <w:r>
        <w:t>discipline to ensure its reliability and validity;</w:t>
      </w:r>
    </w:p>
    <w:p w14:paraId="11400E9C" w14:textId="0AAC53B6" w:rsidR="00B2351A" w:rsidRDefault="00B2351A" w:rsidP="00EE03AA">
      <w:pPr>
        <w:pStyle w:val="ListParagraph"/>
        <w:numPr>
          <w:ilvl w:val="3"/>
          <w:numId w:val="43"/>
        </w:numPr>
      </w:pPr>
      <w:proofErr w:type="gramStart"/>
      <w:r>
        <w:t>offers</w:t>
      </w:r>
      <w:proofErr w:type="gramEnd"/>
      <w:r>
        <w:t xml:space="preserve"> an opinion that is more certain in its conclusions than the published work</w:t>
      </w:r>
      <w:r w:rsidR="00EE03AA">
        <w:t xml:space="preserve"> </w:t>
      </w:r>
      <w:r>
        <w:t>seems to support;</w:t>
      </w:r>
    </w:p>
    <w:p w14:paraId="1856D608" w14:textId="43031C82" w:rsidR="00B2351A" w:rsidRDefault="00B2351A" w:rsidP="00EE03AA">
      <w:pPr>
        <w:pStyle w:val="ListParagraph"/>
        <w:numPr>
          <w:ilvl w:val="3"/>
          <w:numId w:val="43"/>
        </w:numPr>
      </w:pPr>
      <w:proofErr w:type="gramStart"/>
      <w:r>
        <w:t>seems</w:t>
      </w:r>
      <w:proofErr w:type="gramEnd"/>
      <w:r>
        <w:t xml:space="preserve"> unwilling to consider alternative explanations or interpretations of the</w:t>
      </w:r>
      <w:r w:rsidR="00EE03AA">
        <w:t xml:space="preserve"> </w:t>
      </w:r>
      <w:r>
        <w:t>evidence or unable to articulate why his or her preferred explanation is superior;</w:t>
      </w:r>
    </w:p>
    <w:p w14:paraId="2ACD527E" w14:textId="68932741" w:rsidR="00B2351A" w:rsidRDefault="00B2351A" w:rsidP="00EE03AA">
      <w:pPr>
        <w:pStyle w:val="ListParagraph"/>
        <w:numPr>
          <w:ilvl w:val="3"/>
          <w:numId w:val="43"/>
        </w:numPr>
      </w:pPr>
      <w:proofErr w:type="gramStart"/>
      <w:r>
        <w:t>changes</w:t>
      </w:r>
      <w:proofErr w:type="gramEnd"/>
      <w:r>
        <w:t xml:space="preserve"> his or her opinion over the course of a case without providing a good</w:t>
      </w:r>
      <w:r w:rsidR="00EE03AA">
        <w:t xml:space="preserve"> </w:t>
      </w:r>
      <w:r>
        <w:t>explanation for this change, particularly where the opinion becomes more</w:t>
      </w:r>
      <w:r w:rsidR="00EE03AA">
        <w:t xml:space="preserve"> </w:t>
      </w:r>
      <w:proofErr w:type="spellStart"/>
      <w:r>
        <w:t>favourable</w:t>
      </w:r>
      <w:proofErr w:type="spellEnd"/>
      <w:r>
        <w:t xml:space="preserve"> to the side that has retained the expert;</w:t>
      </w:r>
    </w:p>
    <w:p w14:paraId="06A8F231" w14:textId="5640A17D" w:rsidR="00B2351A" w:rsidRDefault="00B2351A" w:rsidP="00EE03AA">
      <w:pPr>
        <w:pStyle w:val="ListParagraph"/>
        <w:numPr>
          <w:ilvl w:val="3"/>
          <w:numId w:val="43"/>
        </w:numPr>
      </w:pPr>
      <w:proofErr w:type="gramStart"/>
      <w:r>
        <w:t>has</w:t>
      </w:r>
      <w:proofErr w:type="gramEnd"/>
      <w:r>
        <w:t xml:space="preserve"> only received the job training, or has developed a new method for the</w:t>
      </w:r>
      <w:r w:rsidR="00EE03AA">
        <w:t xml:space="preserve"> </w:t>
      </w:r>
      <w:r>
        <w:t>particular case; or</w:t>
      </w:r>
    </w:p>
    <w:p w14:paraId="3920AD90" w14:textId="3856A43C" w:rsidR="00B2351A" w:rsidRPr="00B2351A" w:rsidRDefault="00B2351A" w:rsidP="00EE03AA">
      <w:pPr>
        <w:pStyle w:val="ListParagraph"/>
        <w:numPr>
          <w:ilvl w:val="3"/>
          <w:numId w:val="43"/>
        </w:numPr>
      </w:pPr>
      <w:proofErr w:type="gramStart"/>
      <w:r>
        <w:t>did</w:t>
      </w:r>
      <w:proofErr w:type="gramEnd"/>
      <w:r>
        <w:t xml:space="preserve"> not follow institutional or industry procedures in this case or has not</w:t>
      </w:r>
      <w:r w:rsidR="00781B0D">
        <w:t xml:space="preserve"> </w:t>
      </w:r>
      <w:r w:rsidR="00EE03AA">
        <w:t xml:space="preserve">documented those </w:t>
      </w:r>
      <w:r w:rsidRPr="00B2351A">
        <w:t>procedures,</w:t>
      </w:r>
    </w:p>
    <w:p w14:paraId="7FF40D6D" w14:textId="77777777" w:rsidR="00F11DE7" w:rsidRPr="00F11DE7" w:rsidRDefault="00F11DE7" w:rsidP="00EE03AA">
      <w:pPr>
        <w:rPr>
          <w:b/>
        </w:rPr>
      </w:pPr>
    </w:p>
    <w:p w14:paraId="23DD3691" w14:textId="48B94062" w:rsidR="00C571B2" w:rsidRDefault="003002C6" w:rsidP="00EE03AA">
      <w:pPr>
        <w:pStyle w:val="ListParagraph"/>
        <w:numPr>
          <w:ilvl w:val="0"/>
          <w:numId w:val="43"/>
        </w:numPr>
        <w:rPr>
          <w:b/>
        </w:rPr>
      </w:pPr>
      <w:r>
        <w:rPr>
          <w:b/>
        </w:rPr>
        <w:t>C</w:t>
      </w:r>
      <w:r w:rsidR="00DC0822">
        <w:rPr>
          <w:b/>
        </w:rPr>
        <w:t>osts</w:t>
      </w:r>
      <w:r>
        <w:rPr>
          <w:b/>
        </w:rPr>
        <w:t xml:space="preserve">: Look at the expert </w:t>
      </w:r>
      <w:proofErr w:type="gramStart"/>
      <w:r>
        <w:rPr>
          <w:b/>
        </w:rPr>
        <w:t>dangers which</w:t>
      </w:r>
      <w:proofErr w:type="gramEnd"/>
      <w:r>
        <w:rPr>
          <w:b/>
        </w:rPr>
        <w:t xml:space="preserve"> exist </w:t>
      </w:r>
      <w:r>
        <w:rPr>
          <w:b/>
          <w:u w:val="single"/>
        </w:rPr>
        <w:t>in this case</w:t>
      </w:r>
      <w:r>
        <w:rPr>
          <w:b/>
        </w:rPr>
        <w:t>.</w:t>
      </w:r>
    </w:p>
    <w:p w14:paraId="2830CC70" w14:textId="6694302E" w:rsidR="003002C6" w:rsidRPr="00781B0D" w:rsidRDefault="003002C6" w:rsidP="00EE03AA">
      <w:pPr>
        <w:pStyle w:val="ListParagraph"/>
        <w:numPr>
          <w:ilvl w:val="1"/>
          <w:numId w:val="43"/>
        </w:numPr>
        <w:rPr>
          <w:b/>
        </w:rPr>
      </w:pPr>
      <w:r>
        <w:t xml:space="preserve">How complex is the material underlying the opinion/its presentation?  Will it confuse the jury and cause them to simply defer?  </w:t>
      </w:r>
    </w:p>
    <w:p w14:paraId="149923FF" w14:textId="592A56FC" w:rsidR="00781B0D" w:rsidRPr="003002C6" w:rsidRDefault="00781B0D" w:rsidP="00EE03AA">
      <w:pPr>
        <w:pStyle w:val="ListParagraph"/>
        <w:numPr>
          <w:ilvl w:val="2"/>
          <w:numId w:val="43"/>
        </w:numPr>
        <w:rPr>
          <w:b/>
        </w:rPr>
      </w:pPr>
      <w:r>
        <w:t>Can the judge even understand it/how they got to their conclusions and what they mean?</w:t>
      </w:r>
    </w:p>
    <w:p w14:paraId="15F2E408" w14:textId="3D4B80CE" w:rsidR="003002C6" w:rsidRPr="003002C6" w:rsidRDefault="003002C6" w:rsidP="00EE03AA">
      <w:pPr>
        <w:pStyle w:val="ListParagraph"/>
        <w:numPr>
          <w:ilvl w:val="1"/>
          <w:numId w:val="43"/>
        </w:numPr>
        <w:jc w:val="both"/>
        <w:rPr>
          <w:b/>
        </w:rPr>
      </w:pPr>
      <w:r>
        <w:t xml:space="preserve">How much time </w:t>
      </w:r>
      <w:proofErr w:type="gramStart"/>
      <w:r>
        <w:t>will be consumed by this evidence</w:t>
      </w:r>
      <w:proofErr w:type="gramEnd"/>
      <w:r>
        <w:t>?</w:t>
      </w:r>
      <w:r w:rsidR="00781B0D">
        <w:t xml:space="preserve"> (</w:t>
      </w:r>
      <w:proofErr w:type="gramStart"/>
      <w:r w:rsidR="00781B0D">
        <w:t>added</w:t>
      </w:r>
      <w:proofErr w:type="gramEnd"/>
      <w:r w:rsidR="00781B0D">
        <w:t xml:space="preserve"> by </w:t>
      </w:r>
      <w:r w:rsidR="00781B0D">
        <w:rPr>
          <w:b/>
          <w:i/>
          <w:color w:val="4CD5FF"/>
        </w:rPr>
        <w:t>JLJ</w:t>
      </w:r>
      <w:r w:rsidR="00781B0D">
        <w:t xml:space="preserve"> and </w:t>
      </w:r>
      <w:r w:rsidR="00781B0D">
        <w:rPr>
          <w:b/>
          <w:i/>
          <w:color w:val="4CD5FF"/>
        </w:rPr>
        <w:t>Mohan</w:t>
      </w:r>
      <w:r w:rsidR="00781B0D">
        <w:rPr>
          <w:color w:val="0D0D0D" w:themeColor="text1" w:themeTint="F2"/>
        </w:rPr>
        <w:t>)</w:t>
      </w:r>
    </w:p>
    <w:p w14:paraId="4A04A480" w14:textId="2B0CDF7D" w:rsidR="003002C6" w:rsidRPr="00F11DE7" w:rsidRDefault="003002C6" w:rsidP="00EE03AA">
      <w:pPr>
        <w:pStyle w:val="ListParagraph"/>
        <w:numPr>
          <w:ilvl w:val="1"/>
          <w:numId w:val="43"/>
        </w:numPr>
        <w:rPr>
          <w:b/>
        </w:rPr>
      </w:pPr>
      <w:r>
        <w:t>Are the credentials/jargon blinding?</w:t>
      </w:r>
    </w:p>
    <w:p w14:paraId="585D6B9A" w14:textId="77777777" w:rsidR="00F11DE7" w:rsidRPr="00115C4D" w:rsidRDefault="00F11DE7" w:rsidP="00EE03AA">
      <w:pPr>
        <w:pStyle w:val="ListParagraph"/>
        <w:ind w:left="1800"/>
        <w:rPr>
          <w:b/>
        </w:rPr>
      </w:pPr>
    </w:p>
    <w:p w14:paraId="7B0D9073" w14:textId="65F09CA7" w:rsidR="00115C4D" w:rsidRDefault="00DC0822" w:rsidP="00EE03AA">
      <w:pPr>
        <w:pStyle w:val="ListParagraph"/>
        <w:numPr>
          <w:ilvl w:val="0"/>
          <w:numId w:val="43"/>
        </w:numPr>
        <w:rPr>
          <w:b/>
        </w:rPr>
      </w:pPr>
      <w:r>
        <w:rPr>
          <w:b/>
        </w:rPr>
        <w:t>Necessity</w:t>
      </w:r>
      <w:r w:rsidR="00115C4D">
        <w:rPr>
          <w:b/>
        </w:rPr>
        <w:t xml:space="preserve">: </w:t>
      </w:r>
    </w:p>
    <w:p w14:paraId="1C11F12B" w14:textId="74F23E04" w:rsidR="003603CC" w:rsidRDefault="003603CC" w:rsidP="00EE03AA">
      <w:pPr>
        <w:pStyle w:val="ListParagraph"/>
        <w:numPr>
          <w:ilvl w:val="1"/>
          <w:numId w:val="43"/>
        </w:numPr>
      </w:pPr>
      <w:r>
        <w:t xml:space="preserve">Is it </w:t>
      </w:r>
      <w:proofErr w:type="spellStart"/>
      <w:proofErr w:type="gramStart"/>
      <w:r>
        <w:t>nec</w:t>
      </w:r>
      <w:proofErr w:type="spellEnd"/>
      <w:proofErr w:type="gramEnd"/>
      <w:r>
        <w:t xml:space="preserve"> in one of the senses laid out in Mohan?</w:t>
      </w:r>
    </w:p>
    <w:p w14:paraId="1C70275D" w14:textId="16ED81E1" w:rsidR="000D1D4F" w:rsidRDefault="000D1D4F" w:rsidP="00EE03AA">
      <w:pPr>
        <w:pStyle w:val="ListParagraph"/>
        <w:numPr>
          <w:ilvl w:val="1"/>
          <w:numId w:val="43"/>
        </w:numPr>
      </w:pPr>
      <w:r>
        <w:t>Do we need to hear about this expert testimony at all? In relation to how expensive, how reliable, how probative.</w:t>
      </w:r>
    </w:p>
    <w:p w14:paraId="07218A44" w14:textId="5D9B292F" w:rsidR="00115C4D" w:rsidRPr="00115C4D" w:rsidRDefault="003603CC" w:rsidP="00EE03AA">
      <w:pPr>
        <w:pStyle w:val="ListParagraph"/>
        <w:numPr>
          <w:ilvl w:val="1"/>
          <w:numId w:val="43"/>
        </w:numPr>
      </w:pPr>
      <w:r>
        <w:t xml:space="preserve">In </w:t>
      </w:r>
      <w:proofErr w:type="spellStart"/>
      <w:r>
        <w:t>partic</w:t>
      </w:r>
      <w:proofErr w:type="spellEnd"/>
      <w:r>
        <w:t xml:space="preserve">: </w:t>
      </w:r>
      <w:r w:rsidR="00115C4D" w:rsidRPr="00115C4D">
        <w:t xml:space="preserve">Could it </w:t>
      </w:r>
      <w:r w:rsidR="00115C4D">
        <w:t xml:space="preserve">be given to the jury in a different way? </w:t>
      </w:r>
      <w:proofErr w:type="gramStart"/>
      <w:r w:rsidR="00115C4D">
        <w:t>i</w:t>
      </w:r>
      <w:proofErr w:type="gramEnd"/>
      <w:r w:rsidR="00115C4D">
        <w:t>.e. instructions?</w:t>
      </w:r>
    </w:p>
    <w:p w14:paraId="496B57B0" w14:textId="77777777" w:rsidR="003002C6" w:rsidRPr="003002C6" w:rsidRDefault="003002C6" w:rsidP="003002C6">
      <w:pPr>
        <w:ind w:left="1800"/>
        <w:rPr>
          <w:b/>
        </w:rPr>
      </w:pPr>
    </w:p>
    <w:p w14:paraId="1F4BF9B8" w14:textId="407CA299" w:rsidR="00115C4D" w:rsidRPr="00EE03AA" w:rsidRDefault="00EE03AA" w:rsidP="00EE03AA">
      <w:pPr>
        <w:rPr>
          <w:b/>
        </w:rPr>
      </w:pPr>
      <w:proofErr w:type="gramStart"/>
      <w:r>
        <w:rPr>
          <w:b/>
        </w:rPr>
        <w:t xml:space="preserve">iv) </w:t>
      </w:r>
      <w:r w:rsidR="00DC0822" w:rsidRPr="00EE03AA">
        <w:rPr>
          <w:b/>
        </w:rPr>
        <w:t>When</w:t>
      </w:r>
      <w:proofErr w:type="gramEnd"/>
      <w:r w:rsidR="00D079AC" w:rsidRPr="00EE03AA">
        <w:rPr>
          <w:b/>
        </w:rPr>
        <w:t xml:space="preserve"> qualified as an expert, </w:t>
      </w:r>
      <w:r w:rsidR="001D7669" w:rsidRPr="00EE03AA">
        <w:rPr>
          <w:b/>
        </w:rPr>
        <w:t>TJ duty to delineate</w:t>
      </w:r>
      <w:r w:rsidR="00D079AC" w:rsidRPr="00EE03AA">
        <w:rPr>
          <w:b/>
        </w:rPr>
        <w:t xml:space="preserve"> scope of their testimony (what issues they can comment on) and expertise</w:t>
      </w:r>
      <w:r w:rsidR="001D7669" w:rsidRPr="00EE03AA">
        <w:rPr>
          <w:b/>
        </w:rPr>
        <w:t>.</w:t>
      </w:r>
    </w:p>
    <w:p w14:paraId="17C6468F" w14:textId="40B7DB17" w:rsidR="00115C4D" w:rsidRPr="00115C4D" w:rsidRDefault="00115C4D" w:rsidP="00EE03AA">
      <w:pPr>
        <w:pStyle w:val="ListParagraph"/>
        <w:numPr>
          <w:ilvl w:val="0"/>
          <w:numId w:val="42"/>
        </w:numPr>
      </w:pPr>
      <w:proofErr w:type="gramStart"/>
      <w:r w:rsidRPr="00115C4D">
        <w:rPr>
          <w:rFonts w:ascii="Times New Roman" w:hAnsi="Times New Roman"/>
          <w:sz w:val="22"/>
        </w:rPr>
        <w:t>what</w:t>
      </w:r>
      <w:proofErr w:type="gramEnd"/>
      <w:r w:rsidRPr="00115C4D">
        <w:rPr>
          <w:rFonts w:ascii="Times New Roman" w:hAnsi="Times New Roman"/>
          <w:sz w:val="22"/>
        </w:rPr>
        <w:t xml:space="preserve"> is going to be/can be said and HOW it is said. </w:t>
      </w:r>
    </w:p>
    <w:p w14:paraId="7DB805DF" w14:textId="5716CA2C" w:rsidR="00115C4D" w:rsidRPr="00DB4934" w:rsidRDefault="00115C4D" w:rsidP="00EE03AA">
      <w:pPr>
        <w:pStyle w:val="ListParagraph"/>
        <w:numPr>
          <w:ilvl w:val="0"/>
          <w:numId w:val="42"/>
        </w:numPr>
      </w:pPr>
      <w:proofErr w:type="gramStart"/>
      <w:r w:rsidRPr="008568AF">
        <w:rPr>
          <w:rFonts w:ascii="Times New Roman" w:hAnsi="Times New Roman"/>
          <w:sz w:val="22"/>
        </w:rPr>
        <w:t>what</w:t>
      </w:r>
      <w:proofErr w:type="gramEnd"/>
      <w:r w:rsidRPr="008568AF">
        <w:rPr>
          <w:rFonts w:ascii="Times New Roman" w:hAnsi="Times New Roman"/>
          <w:sz w:val="22"/>
        </w:rPr>
        <w:t xml:space="preserve"> they have proper expertise on; what manner of presentation will be least prejudicial to the accused</w:t>
      </w:r>
    </w:p>
    <w:p w14:paraId="2487E198" w14:textId="77777777" w:rsidR="00DB4934" w:rsidRDefault="00DB4934" w:rsidP="00DB4934"/>
    <w:p w14:paraId="14D6B893" w14:textId="77777777" w:rsidR="00DB4934" w:rsidRDefault="00DB4934" w:rsidP="00DB4934">
      <w:pPr>
        <w:rPr>
          <w:color w:val="0D0D0D" w:themeColor="text1" w:themeTint="F2"/>
        </w:rPr>
      </w:pPr>
      <w:r>
        <w:rPr>
          <w:color w:val="0D0D0D" w:themeColor="text1" w:themeTint="F2"/>
        </w:rPr>
        <w:t>-</w:t>
      </w:r>
      <w:proofErr w:type="gramStart"/>
      <w:r>
        <w:rPr>
          <w:color w:val="0D0D0D" w:themeColor="text1" w:themeTint="F2"/>
        </w:rPr>
        <w:t>expert</w:t>
      </w:r>
      <w:proofErr w:type="gramEnd"/>
      <w:r>
        <w:rPr>
          <w:color w:val="0D0D0D" w:themeColor="text1" w:themeTint="F2"/>
        </w:rPr>
        <w:t xml:space="preserve"> report MUST be disclosed by BOTH SIDES (including </w:t>
      </w:r>
      <w:proofErr w:type="spellStart"/>
      <w:r>
        <w:rPr>
          <w:color w:val="0D0D0D" w:themeColor="text1" w:themeTint="F2"/>
        </w:rPr>
        <w:t>acc’d</w:t>
      </w:r>
      <w:proofErr w:type="spellEnd"/>
      <w:r>
        <w:rPr>
          <w:color w:val="0D0D0D" w:themeColor="text1" w:themeTint="F2"/>
        </w:rPr>
        <w:t xml:space="preserve">) before </w:t>
      </w:r>
      <w:proofErr w:type="spellStart"/>
      <w:r>
        <w:rPr>
          <w:color w:val="0D0D0D" w:themeColor="text1" w:themeTint="F2"/>
        </w:rPr>
        <w:t>tiral</w:t>
      </w:r>
      <w:proofErr w:type="spellEnd"/>
      <w:r>
        <w:rPr>
          <w:color w:val="0D0D0D" w:themeColor="text1" w:themeTint="F2"/>
        </w:rPr>
        <w:t>: BCEA s.10-12</w:t>
      </w:r>
    </w:p>
    <w:p w14:paraId="6292797D" w14:textId="77777777" w:rsidR="00DC0822" w:rsidRPr="00C06696" w:rsidRDefault="00DC0822" w:rsidP="00DC0822">
      <w:pPr>
        <w:rPr>
          <w:color w:val="0D0D0D" w:themeColor="text1" w:themeTint="F2"/>
        </w:rPr>
      </w:pPr>
      <w:r>
        <w:rPr>
          <w:color w:val="0D0D0D" w:themeColor="text1" w:themeTint="F2"/>
        </w:rPr>
        <w:t xml:space="preserve">-XX on hypothetical facts, which will later need to be proved (BARD by Crown) for the expert’s opinion can be BELIEVED and therefore applied, strong jury instruction is clearly not </w:t>
      </w:r>
      <w:proofErr w:type="spellStart"/>
      <w:proofErr w:type="gramStart"/>
      <w:r>
        <w:rPr>
          <w:color w:val="0D0D0D" w:themeColor="text1" w:themeTint="F2"/>
        </w:rPr>
        <w:t>est</w:t>
      </w:r>
      <w:proofErr w:type="gramEnd"/>
      <w:r>
        <w:rPr>
          <w:color w:val="0D0D0D" w:themeColor="text1" w:themeTint="F2"/>
        </w:rPr>
        <w:t>’d</w:t>
      </w:r>
      <w:proofErr w:type="spellEnd"/>
      <w:r>
        <w:rPr>
          <w:color w:val="0D0D0D" w:themeColor="text1" w:themeTint="F2"/>
        </w:rPr>
        <w:t>.</w:t>
      </w:r>
    </w:p>
    <w:p w14:paraId="0C73AC0F" w14:textId="748FA87C" w:rsidR="00DB4934" w:rsidRDefault="00DB4934" w:rsidP="00DB4934">
      <w:pPr>
        <w:rPr>
          <w:b/>
          <w:i/>
          <w:color w:val="4CD5FF"/>
        </w:rPr>
      </w:pPr>
      <w:r>
        <w:rPr>
          <w:color w:val="0D0D0D" w:themeColor="text1" w:themeTint="F2"/>
        </w:rPr>
        <w:t>-</w:t>
      </w:r>
      <w:proofErr w:type="gramStart"/>
      <w:r>
        <w:rPr>
          <w:color w:val="0D0D0D" w:themeColor="text1" w:themeTint="F2"/>
        </w:rPr>
        <w:t>can</w:t>
      </w:r>
      <w:proofErr w:type="gramEnd"/>
      <w:r>
        <w:rPr>
          <w:color w:val="0D0D0D" w:themeColor="text1" w:themeTint="F2"/>
        </w:rPr>
        <w:t xml:space="preserve"> XX on </w:t>
      </w:r>
      <w:r w:rsidR="00DC0822">
        <w:rPr>
          <w:color w:val="0D0D0D" w:themeColor="text1" w:themeTint="F2"/>
        </w:rPr>
        <w:t>contradictory opinions</w:t>
      </w:r>
      <w:r>
        <w:rPr>
          <w:color w:val="0D0D0D" w:themeColor="text1" w:themeTint="F2"/>
        </w:rPr>
        <w:t xml:space="preserve"> BUT ltd to </w:t>
      </w:r>
      <w:r w:rsidRPr="00DC0822">
        <w:rPr>
          <w:color w:val="0D0D0D" w:themeColor="text1" w:themeTint="F2"/>
          <w:u w:val="single"/>
        </w:rPr>
        <w:t>authoritative works</w:t>
      </w:r>
      <w:r>
        <w:rPr>
          <w:color w:val="0D0D0D" w:themeColor="text1" w:themeTint="F2"/>
        </w:rPr>
        <w:t xml:space="preserve"> that the witne</w:t>
      </w:r>
      <w:r w:rsidR="00DC0822">
        <w:rPr>
          <w:color w:val="0D0D0D" w:themeColor="text1" w:themeTint="F2"/>
        </w:rPr>
        <w:t xml:space="preserve">ss confirms they </w:t>
      </w:r>
      <w:r w:rsidR="00DC0822" w:rsidRPr="00DC0822">
        <w:rPr>
          <w:color w:val="0D0D0D" w:themeColor="text1" w:themeTint="F2"/>
          <w:u w:val="single"/>
        </w:rPr>
        <w:t>are familiar with</w:t>
      </w:r>
      <w:r w:rsidR="00DC0822">
        <w:rPr>
          <w:color w:val="0D0D0D" w:themeColor="text1" w:themeTint="F2"/>
        </w:rPr>
        <w:t xml:space="preserve"> + </w:t>
      </w:r>
      <w:r w:rsidR="00DC0822" w:rsidRPr="00DC0822">
        <w:rPr>
          <w:color w:val="0D0D0D" w:themeColor="text1" w:themeTint="F2"/>
          <w:u w:val="single"/>
        </w:rPr>
        <w:t>agree are authoritative</w:t>
      </w:r>
      <w:r w:rsidR="00DC0822">
        <w:rPr>
          <w:color w:val="0D0D0D" w:themeColor="text1" w:themeTint="F2"/>
        </w:rPr>
        <w:t xml:space="preserve"> – </w:t>
      </w:r>
      <w:proofErr w:type="spellStart"/>
      <w:r w:rsidR="00DC0822">
        <w:rPr>
          <w:b/>
          <w:i/>
          <w:color w:val="4CD5FF"/>
        </w:rPr>
        <w:t>Marquard</w:t>
      </w:r>
      <w:proofErr w:type="spellEnd"/>
    </w:p>
    <w:p w14:paraId="284B9258" w14:textId="718D98B9" w:rsidR="00DC0822" w:rsidRPr="00DC0822" w:rsidRDefault="00DC0822" w:rsidP="00BC09DC">
      <w:pPr>
        <w:pStyle w:val="ListParagraph"/>
        <w:numPr>
          <w:ilvl w:val="0"/>
          <w:numId w:val="44"/>
        </w:numPr>
        <w:rPr>
          <w:color w:val="0D0D0D" w:themeColor="text1" w:themeTint="F2"/>
        </w:rPr>
      </w:pPr>
      <w:r>
        <w:rPr>
          <w:color w:val="0D0D0D" w:themeColor="text1" w:themeTint="F2"/>
        </w:rPr>
        <w:t xml:space="preserve">May suggest unreliable if don’t know authoritative, contradictory stuff </w:t>
      </w:r>
      <w:proofErr w:type="spellStart"/>
      <w:r>
        <w:rPr>
          <w:color w:val="0D0D0D" w:themeColor="text1" w:themeTint="F2"/>
        </w:rPr>
        <w:t>vs</w:t>
      </w:r>
      <w:proofErr w:type="spellEnd"/>
      <w:r>
        <w:rPr>
          <w:color w:val="0D0D0D" w:themeColor="text1" w:themeTint="F2"/>
        </w:rPr>
        <w:t xml:space="preserve"> them; avoids ambush style XX.  Doesn’t get the best/real evidence for them to explain.</w:t>
      </w:r>
    </w:p>
    <w:p w14:paraId="5D5310E7" w14:textId="77777777" w:rsidR="00DB4934" w:rsidRDefault="00DB4934" w:rsidP="00DB4934"/>
    <w:p w14:paraId="48027175" w14:textId="6D50BA1F" w:rsidR="00B8162E" w:rsidRDefault="00D079AC" w:rsidP="00D079AC">
      <w:pPr>
        <w:ind w:left="360"/>
      </w:pPr>
      <w:r>
        <w:t xml:space="preserve"> </w:t>
      </w:r>
    </w:p>
    <w:p w14:paraId="0D35A448" w14:textId="1A3C80F3" w:rsidR="00DD36DA" w:rsidRPr="00DD36DA" w:rsidRDefault="00DD36DA" w:rsidP="00DD36DA">
      <w:pPr>
        <w:pStyle w:val="Heading3"/>
      </w:pPr>
      <w:bookmarkStart w:id="25" w:name="_Toc185493549"/>
      <w:r>
        <w:t>Lay Opinion?</w:t>
      </w:r>
      <w:bookmarkEnd w:id="25"/>
    </w:p>
    <w:p w14:paraId="5F9B234C" w14:textId="1B7CF93A" w:rsidR="000F42DF" w:rsidRPr="000F42DF" w:rsidRDefault="000F42DF" w:rsidP="000F42DF">
      <w:pPr>
        <w:pStyle w:val="ListParagraph"/>
        <w:numPr>
          <w:ilvl w:val="0"/>
          <w:numId w:val="41"/>
        </w:numPr>
      </w:pPr>
      <w:r>
        <w:rPr>
          <w:b/>
        </w:rPr>
        <w:t xml:space="preserve">If not an </w:t>
      </w:r>
      <w:proofErr w:type="gramStart"/>
      <w:r>
        <w:rPr>
          <w:b/>
        </w:rPr>
        <w:t>expert,</w:t>
      </w:r>
      <w:proofErr w:type="gramEnd"/>
      <w:r>
        <w:rPr>
          <w:b/>
        </w:rPr>
        <w:t xml:space="preserve"> is the opinion properly within the categories permitting lay opinion evidence?</w:t>
      </w:r>
      <w:r w:rsidR="00E15B22">
        <w:t xml:space="preserve"> –</w:t>
      </w:r>
      <w:r w:rsidRPr="000F42DF">
        <w:rPr>
          <w:b/>
          <w:i/>
          <w:color w:val="4CD5FF"/>
        </w:rPr>
        <w:t xml:space="preserve"> </w:t>
      </w:r>
      <w:proofErr w:type="spellStart"/>
      <w:r>
        <w:rPr>
          <w:b/>
          <w:i/>
          <w:color w:val="4CD5FF"/>
        </w:rPr>
        <w:t>Graat</w:t>
      </w:r>
      <w:proofErr w:type="spellEnd"/>
    </w:p>
    <w:p w14:paraId="2C420F27" w14:textId="7DCB8624" w:rsidR="00E15B22" w:rsidRPr="00E15B22" w:rsidRDefault="00E15B22" w:rsidP="00E15B22">
      <w:pPr>
        <w:ind w:left="360"/>
        <w:rPr>
          <w:color w:val="0D0D0D" w:themeColor="text1" w:themeTint="F2"/>
        </w:rPr>
      </w:pPr>
      <w:r>
        <w:t xml:space="preserve">-Allowed on areas of common knowledge and experience </w:t>
      </w:r>
      <w:r w:rsidRPr="00E15B22">
        <w:rPr>
          <w:highlight w:val="cyan"/>
        </w:rPr>
        <w:t xml:space="preserve">(note that this the same </w:t>
      </w:r>
      <w:proofErr w:type="spellStart"/>
      <w:r w:rsidRPr="00E15B22">
        <w:rPr>
          <w:highlight w:val="cyan"/>
        </w:rPr>
        <w:t>lang</w:t>
      </w:r>
      <w:proofErr w:type="spellEnd"/>
      <w:r w:rsidRPr="00E15B22">
        <w:rPr>
          <w:highlight w:val="cyan"/>
        </w:rPr>
        <w:t xml:space="preserve"> in </w:t>
      </w:r>
      <w:r w:rsidRPr="00E15B22">
        <w:rPr>
          <w:b/>
          <w:i/>
          <w:color w:val="0D0D0D" w:themeColor="text1" w:themeTint="F2"/>
          <w:highlight w:val="cyan"/>
        </w:rPr>
        <w:t>Mohan</w:t>
      </w:r>
      <w:r w:rsidRPr="00E15B22">
        <w:rPr>
          <w:color w:val="0D0D0D" w:themeColor="text1" w:themeTint="F2"/>
          <w:highlight w:val="cyan"/>
        </w:rPr>
        <w:t xml:space="preserve">, i.e. must be </w:t>
      </w:r>
      <w:r w:rsidRPr="00E15B22">
        <w:rPr>
          <w:i/>
          <w:color w:val="0D0D0D" w:themeColor="text1" w:themeTint="F2"/>
          <w:highlight w:val="cyan"/>
        </w:rPr>
        <w:t>outside</w:t>
      </w:r>
      <w:r w:rsidRPr="00E15B22">
        <w:rPr>
          <w:color w:val="0D0D0D" w:themeColor="text1" w:themeTint="F2"/>
          <w:highlight w:val="cyan"/>
        </w:rPr>
        <w:t xml:space="preserve"> this common knowledge to be allowed as expert op)</w:t>
      </w:r>
      <w:r>
        <w:rPr>
          <w:color w:val="0D0D0D" w:themeColor="text1" w:themeTint="F2"/>
        </w:rPr>
        <w:t xml:space="preserve"> </w:t>
      </w:r>
    </w:p>
    <w:p w14:paraId="4220F154" w14:textId="29CC6990" w:rsidR="000F42DF" w:rsidRPr="00E15B22" w:rsidRDefault="00E15B22" w:rsidP="00E15B22">
      <w:pPr>
        <w:ind w:firstLine="360"/>
      </w:pPr>
      <w:r w:rsidRPr="00E15B22">
        <w:rPr>
          <w:u w:val="single"/>
        </w:rPr>
        <w:t>-Some categories of permissible lay opinion</w:t>
      </w:r>
      <w:r>
        <w:t xml:space="preserve"> </w:t>
      </w:r>
      <w:r w:rsidRPr="00E15B22">
        <w:rPr>
          <w:i/>
        </w:rPr>
        <w:sym w:font="Wingdings" w:char="F0E0"/>
      </w:r>
      <w:r w:rsidRPr="00E15B22">
        <w:rPr>
          <w:i/>
        </w:rPr>
        <w:t xml:space="preserve"> non exhaustive.</w:t>
      </w:r>
    </w:p>
    <w:p w14:paraId="66B8C289" w14:textId="367C3AF3" w:rsidR="00E15B22" w:rsidRDefault="00E15B22" w:rsidP="00E15B22">
      <w:pPr>
        <w:pStyle w:val="ListParagraph"/>
        <w:numPr>
          <w:ilvl w:val="1"/>
          <w:numId w:val="42"/>
        </w:numPr>
      </w:pPr>
      <w:r>
        <w:t>Apparent age and weight</w:t>
      </w:r>
    </w:p>
    <w:p w14:paraId="0F8683D5" w14:textId="09009896" w:rsidR="00E15B22" w:rsidRDefault="00E15B22" w:rsidP="00E15B22">
      <w:pPr>
        <w:pStyle w:val="ListParagraph"/>
        <w:numPr>
          <w:ilvl w:val="1"/>
          <w:numId w:val="42"/>
        </w:numPr>
      </w:pPr>
      <w:r>
        <w:t>ID of persons, things, handwriting</w:t>
      </w:r>
    </w:p>
    <w:p w14:paraId="7873AEAA" w14:textId="69F7A416" w:rsidR="00E15B22" w:rsidRDefault="00E15B22" w:rsidP="00E15B22">
      <w:pPr>
        <w:pStyle w:val="ListParagraph"/>
        <w:numPr>
          <w:ilvl w:val="1"/>
          <w:numId w:val="42"/>
        </w:numPr>
      </w:pPr>
      <w:r>
        <w:t>Emotional state of another</w:t>
      </w:r>
    </w:p>
    <w:p w14:paraId="39BB855A" w14:textId="7C68A523" w:rsidR="00E15B22" w:rsidRDefault="00E15B22" w:rsidP="00E15B22">
      <w:pPr>
        <w:pStyle w:val="ListParagraph"/>
        <w:numPr>
          <w:ilvl w:val="1"/>
          <w:numId w:val="42"/>
        </w:numPr>
      </w:pPr>
      <w:r>
        <w:t>Condition of things (worn, shabby etc.)</w:t>
      </w:r>
    </w:p>
    <w:p w14:paraId="24A58193" w14:textId="30A32042" w:rsidR="00E15B22" w:rsidRDefault="00E15B22" w:rsidP="00E15B22">
      <w:pPr>
        <w:pStyle w:val="ListParagraph"/>
        <w:numPr>
          <w:ilvl w:val="1"/>
          <w:numId w:val="42"/>
        </w:numPr>
      </w:pPr>
      <w:r>
        <w:t>Certain Qs of monetary value</w:t>
      </w:r>
    </w:p>
    <w:p w14:paraId="55942D85" w14:textId="4EEF2697" w:rsidR="00E15B22" w:rsidRDefault="00E15B22" w:rsidP="00E15B22">
      <w:pPr>
        <w:pStyle w:val="ListParagraph"/>
        <w:numPr>
          <w:ilvl w:val="1"/>
          <w:numId w:val="42"/>
        </w:numPr>
      </w:pPr>
      <w:r>
        <w:t>Estimates of speed/distance/time.</w:t>
      </w:r>
    </w:p>
    <w:p w14:paraId="7D194EC0" w14:textId="43B47A7A" w:rsidR="00E15B22" w:rsidRDefault="00E15B22" w:rsidP="00E15B22">
      <w:pPr>
        <w:pStyle w:val="ListParagraph"/>
        <w:numPr>
          <w:ilvl w:val="1"/>
          <w:numId w:val="42"/>
        </w:numPr>
      </w:pPr>
      <w:r>
        <w:t>Level of intoxication/ability to drive</w:t>
      </w:r>
    </w:p>
    <w:p w14:paraId="03E5FB88" w14:textId="1528BFFE" w:rsidR="00E15B22" w:rsidRDefault="00E15B22" w:rsidP="00E15B22">
      <w:pPr>
        <w:ind w:left="360"/>
      </w:pPr>
      <w:r>
        <w:t>-</w:t>
      </w:r>
      <w:proofErr w:type="gramStart"/>
      <w:r>
        <w:t>allowable</w:t>
      </w:r>
      <w:proofErr w:type="gramEnd"/>
      <w:r>
        <w:t xml:space="preserve"> as it is often difficult</w:t>
      </w:r>
      <w:r w:rsidR="00B8162E">
        <w:t xml:space="preserve"> </w:t>
      </w:r>
      <w:r>
        <w:t>t</w:t>
      </w:r>
      <w:r w:rsidR="00B8162E">
        <w:t>o</w:t>
      </w:r>
      <w:r>
        <w:t xml:space="preserve"> separate out and narrate the everyday/slight factual observations one by one on these matters. </w:t>
      </w:r>
      <w:r w:rsidR="00B8162E">
        <w:t xml:space="preserve"> They are technically a ‘compendious </w:t>
      </w:r>
      <w:proofErr w:type="spellStart"/>
      <w:r w:rsidR="00B8162E">
        <w:t>stmt</w:t>
      </w:r>
      <w:proofErr w:type="spellEnd"/>
      <w:r w:rsidR="00B8162E">
        <w:t xml:space="preserve"> of facts.’</w:t>
      </w:r>
    </w:p>
    <w:p w14:paraId="2270CD6C" w14:textId="16A135FE" w:rsidR="00E15B22" w:rsidRDefault="00E15B22" w:rsidP="00E15B22">
      <w:pPr>
        <w:ind w:left="360"/>
      </w:pPr>
      <w:r>
        <w:t>-TJ = high degree of deference re: allowing lay opinion</w:t>
      </w:r>
    </w:p>
    <w:p w14:paraId="6C617E0D" w14:textId="77777777" w:rsidR="00E15B22" w:rsidRDefault="00E15B22" w:rsidP="00E15B22">
      <w:pPr>
        <w:ind w:left="360"/>
      </w:pPr>
      <w:r>
        <w:t>-</w:t>
      </w:r>
      <w:proofErr w:type="gramStart"/>
      <w:r>
        <w:t>certain</w:t>
      </w:r>
      <w:proofErr w:type="gramEnd"/>
      <w:r>
        <w:t xml:space="preserve"> people (e.g. police officers’) lay opinions should not be given more weight than others.  The </w:t>
      </w:r>
      <w:r>
        <w:rPr>
          <w:u w:val="single"/>
        </w:rPr>
        <w:t>basis</w:t>
      </w:r>
      <w:r>
        <w:t xml:space="preserve"> for the admissibility is </w:t>
      </w:r>
      <w:r>
        <w:rPr>
          <w:i/>
        </w:rPr>
        <w:t>everyone’s</w:t>
      </w:r>
      <w:r>
        <w:t xml:space="preserve"> ability to comment on these things.</w:t>
      </w:r>
    </w:p>
    <w:p w14:paraId="074C568E" w14:textId="5854CB27" w:rsidR="00E15B22" w:rsidRDefault="00E15B22" w:rsidP="00E15B22">
      <w:pPr>
        <w:ind w:left="360"/>
      </w:pPr>
      <w:r>
        <w:t xml:space="preserve">- </w:t>
      </w:r>
      <w:r w:rsidR="00B8162E">
        <w:t>Beware the expert in lay clothes: if not being qualified as an expert, watch for any indications of expertise in their testimony that would lead to such a belief in the jury’s eyes.</w:t>
      </w:r>
    </w:p>
    <w:p w14:paraId="4FC59DD8" w14:textId="77777777" w:rsidR="00DC0822" w:rsidRDefault="00DC0822" w:rsidP="00DC0822"/>
    <w:p w14:paraId="06314844" w14:textId="2BAE195E" w:rsidR="00DC0822" w:rsidRPr="00C1086C" w:rsidRDefault="00DC0822" w:rsidP="00DC0822">
      <w:pPr>
        <w:rPr>
          <w:u w:val="single"/>
        </w:rPr>
      </w:pPr>
      <w:r w:rsidRPr="00C1086C">
        <w:rPr>
          <w:u w:val="single"/>
        </w:rPr>
        <w:t>Safeguards</w:t>
      </w:r>
      <w:proofErr w:type="gramStart"/>
      <w:r w:rsidRPr="00C1086C">
        <w:rPr>
          <w:u w:val="single"/>
        </w:rPr>
        <w:t>?:</w:t>
      </w:r>
      <w:proofErr w:type="gramEnd"/>
    </w:p>
    <w:p w14:paraId="6B45584F" w14:textId="29FDD342" w:rsidR="00DC0822" w:rsidRDefault="00DC0822" w:rsidP="00DC0822">
      <w:r w:rsidRPr="00C1086C">
        <w:t>-</w:t>
      </w:r>
      <w:proofErr w:type="gramStart"/>
      <w:r w:rsidRPr="00C1086C">
        <w:t>stat</w:t>
      </w:r>
      <w:proofErr w:type="gramEnd"/>
      <w:r w:rsidRPr="00C1086C">
        <w:t xml:space="preserve"> provisions re: #s of experts</w:t>
      </w:r>
      <w:r w:rsidR="00C1086C">
        <w:t xml:space="preserve">: s. 7 CEA: </w:t>
      </w:r>
      <w:r w:rsidR="00C1086C" w:rsidRPr="00C1086C">
        <w:t>5 per side, but this ha</w:t>
      </w:r>
      <w:r w:rsidR="00C1086C">
        <w:t xml:space="preserve">s come down in CL = 5 per issue – </w:t>
      </w:r>
      <w:r w:rsidR="00C1086C">
        <w:rPr>
          <w:b/>
          <w:i/>
          <w:color w:val="4CD5FF"/>
        </w:rPr>
        <w:t>Fagan</w:t>
      </w:r>
      <w:r w:rsidR="00C1086C" w:rsidRPr="00C1086C">
        <w:t>.</w:t>
      </w:r>
    </w:p>
    <w:p w14:paraId="099E5349" w14:textId="009D9E64" w:rsidR="00C1086C" w:rsidRPr="00C1086C" w:rsidRDefault="00C1086C" w:rsidP="00DC0822">
      <w:r>
        <w:t>-</w:t>
      </w:r>
      <w:proofErr w:type="gramStart"/>
      <w:r>
        <w:t>disclosure</w:t>
      </w:r>
      <w:proofErr w:type="gramEnd"/>
      <w:r>
        <w:t>/notice of reports – BCEA s 10-12</w:t>
      </w:r>
    </w:p>
    <w:p w14:paraId="510FFB9F" w14:textId="469EE513" w:rsidR="00DC0822" w:rsidRPr="00A82F11" w:rsidRDefault="005B3302" w:rsidP="00DC0822">
      <w:r w:rsidRPr="00A82F11">
        <w:t>-XX</w:t>
      </w:r>
    </w:p>
    <w:p w14:paraId="1B487AE2" w14:textId="39D20C83" w:rsidR="005B3302" w:rsidRDefault="005B3302" w:rsidP="00DC0822">
      <w:r w:rsidRPr="00A82F11">
        <w:t>-</w:t>
      </w:r>
      <w:proofErr w:type="gramStart"/>
      <w:r w:rsidRPr="00A82F11">
        <w:t>limiting</w:t>
      </w:r>
      <w:proofErr w:type="gramEnd"/>
      <w:r w:rsidRPr="00A82F11">
        <w:t xml:space="preserve"> instructions in</w:t>
      </w:r>
      <w:r w:rsidR="00C1086C">
        <w:t xml:space="preserve"> certain sits</w:t>
      </w:r>
      <w:r>
        <w:t xml:space="preserve"> </w:t>
      </w:r>
    </w:p>
    <w:p w14:paraId="5E59BDAB" w14:textId="77777777" w:rsidR="00DC0822" w:rsidRDefault="00DC0822" w:rsidP="00DC0822"/>
    <w:p w14:paraId="2872EE99" w14:textId="77777777" w:rsidR="0020757E" w:rsidRDefault="0020757E" w:rsidP="00DC0822"/>
    <w:p w14:paraId="0876A432" w14:textId="77777777" w:rsidR="00EE03AA" w:rsidRDefault="00EE03AA" w:rsidP="00DC0822"/>
    <w:p w14:paraId="4A85D91F" w14:textId="77777777" w:rsidR="00EE03AA" w:rsidRDefault="00EE03AA" w:rsidP="00DC0822"/>
    <w:p w14:paraId="0BE754A1" w14:textId="77777777" w:rsidR="00EE03AA" w:rsidRDefault="00EE03AA" w:rsidP="00DC0822"/>
    <w:p w14:paraId="44A65A36" w14:textId="77777777" w:rsidR="00EE03AA" w:rsidRDefault="00EE03AA" w:rsidP="00DC0822"/>
    <w:p w14:paraId="2FEE74B1" w14:textId="77777777" w:rsidR="00400A13" w:rsidRDefault="00400A13" w:rsidP="00DC0822"/>
    <w:p w14:paraId="3DAC8AFA" w14:textId="77777777" w:rsidR="00400A13" w:rsidRDefault="00400A13" w:rsidP="00DC0822"/>
    <w:p w14:paraId="76876D91" w14:textId="77777777" w:rsidR="00A82F11" w:rsidRDefault="00A82F11" w:rsidP="00DC0822"/>
    <w:p w14:paraId="4483384E" w14:textId="77777777" w:rsidR="00A82F11" w:rsidRDefault="00A82F11" w:rsidP="00DC0822"/>
    <w:p w14:paraId="7913E013" w14:textId="77777777" w:rsidR="00A82F11" w:rsidRDefault="00A82F11" w:rsidP="00DC0822"/>
    <w:p w14:paraId="3CDFAC86" w14:textId="77777777" w:rsidR="00EE03AA" w:rsidRPr="000F42DF" w:rsidRDefault="00EE03AA" w:rsidP="00DC0822"/>
    <w:p w14:paraId="21EA357D" w14:textId="6BEA6186" w:rsidR="007E7F7C" w:rsidRDefault="00DB7E89" w:rsidP="00DB7E89">
      <w:pPr>
        <w:pStyle w:val="Heading2"/>
      </w:pPr>
      <w:bookmarkStart w:id="26" w:name="_Toc185493550"/>
      <w:r>
        <w:t>Statements of Accused</w:t>
      </w:r>
      <w:r w:rsidR="00EE03AA">
        <w:t xml:space="preserve"> to </w:t>
      </w:r>
      <w:proofErr w:type="spellStart"/>
      <w:r w:rsidR="00EE03AA">
        <w:t>PiA</w:t>
      </w:r>
      <w:proofErr w:type="spellEnd"/>
      <w:r>
        <w:t xml:space="preserve"> – CL “Confessions Rule”</w:t>
      </w:r>
      <w:bookmarkEnd w:id="26"/>
    </w:p>
    <w:p w14:paraId="3101A4CB" w14:textId="33F4F357" w:rsidR="00C06696" w:rsidRDefault="00C06696" w:rsidP="00DB4934">
      <w:pPr>
        <w:rPr>
          <w:color w:val="0D0D0D" w:themeColor="text1" w:themeTint="F2"/>
        </w:rPr>
      </w:pPr>
    </w:p>
    <w:p w14:paraId="66D34452" w14:textId="0E127F4F" w:rsidR="00C62C26" w:rsidRDefault="00C62C26" w:rsidP="00DB4934">
      <w:pPr>
        <w:rPr>
          <w:color w:val="0D0D0D" w:themeColor="text1" w:themeTint="F2"/>
        </w:rPr>
      </w:pPr>
      <w:r>
        <w:rPr>
          <w:color w:val="0D0D0D" w:themeColor="text1" w:themeTint="F2"/>
        </w:rPr>
        <w:t xml:space="preserve">Purposes of the Rule: </w:t>
      </w:r>
    </w:p>
    <w:p w14:paraId="254CCAF2" w14:textId="672C3227" w:rsidR="00C62C26" w:rsidRDefault="00C62C26" w:rsidP="00DB4934">
      <w:pPr>
        <w:rPr>
          <w:color w:val="0D0D0D" w:themeColor="text1" w:themeTint="F2"/>
        </w:rPr>
      </w:pPr>
      <w:r>
        <w:rPr>
          <w:color w:val="0D0D0D" w:themeColor="text1" w:themeTint="F2"/>
        </w:rPr>
        <w:t>-</w:t>
      </w:r>
      <w:proofErr w:type="gramStart"/>
      <w:r w:rsidRPr="00C62C26">
        <w:rPr>
          <w:b/>
          <w:color w:val="0D0D0D" w:themeColor="text1" w:themeTint="F2"/>
        </w:rPr>
        <w:t>reliability</w:t>
      </w:r>
      <w:proofErr w:type="gramEnd"/>
      <w:r>
        <w:rPr>
          <w:color w:val="0D0D0D" w:themeColor="text1" w:themeTint="F2"/>
        </w:rPr>
        <w:t xml:space="preserve"> issues of confessions that are extracted/pressured in certain circumstances (inherent authority makes people feel they don’t have a choice but agree)</w:t>
      </w:r>
    </w:p>
    <w:p w14:paraId="65040B23" w14:textId="24D6EBB0" w:rsidR="00C62C26" w:rsidRDefault="00C62C26" w:rsidP="00DB4934">
      <w:pPr>
        <w:rPr>
          <w:color w:val="0D0D0D" w:themeColor="text1" w:themeTint="F2"/>
        </w:rPr>
      </w:pPr>
      <w:r>
        <w:rPr>
          <w:color w:val="0D0D0D" w:themeColor="text1" w:themeTint="F2"/>
        </w:rPr>
        <w:t>-</w:t>
      </w:r>
      <w:proofErr w:type="gramStart"/>
      <w:r w:rsidRPr="00C62C26">
        <w:rPr>
          <w:b/>
          <w:color w:val="0D0D0D" w:themeColor="text1" w:themeTint="F2"/>
        </w:rPr>
        <w:t>repute</w:t>
      </w:r>
      <w:proofErr w:type="gramEnd"/>
      <w:r w:rsidRPr="00C62C26">
        <w:rPr>
          <w:b/>
          <w:color w:val="0D0D0D" w:themeColor="text1" w:themeTint="F2"/>
        </w:rPr>
        <w:t xml:space="preserve"> of the administration of justice </w:t>
      </w:r>
      <w:r>
        <w:rPr>
          <w:color w:val="0D0D0D" w:themeColor="text1" w:themeTint="F2"/>
        </w:rPr>
        <w:t>– don’t want to be related to certain acts that can draw out confessions</w:t>
      </w:r>
    </w:p>
    <w:p w14:paraId="51F0FDFE" w14:textId="77777777" w:rsidR="00C62C26" w:rsidRDefault="00C62C26" w:rsidP="00DB4934">
      <w:pPr>
        <w:rPr>
          <w:color w:val="0D0D0D" w:themeColor="text1" w:themeTint="F2"/>
        </w:rPr>
      </w:pPr>
    </w:p>
    <w:p w14:paraId="0C02B33D" w14:textId="77777777" w:rsidR="00E650E5" w:rsidRDefault="00E650E5" w:rsidP="00E650E5">
      <w:r>
        <w:fldChar w:fldCharType="begin"/>
      </w:r>
      <w:r>
        <w:instrText xml:space="preserve"> ADDIN AudioMarker 7248 </w:instrText>
      </w:r>
      <w:r>
        <w:fldChar w:fldCharType="end"/>
      </w:r>
      <w:proofErr w:type="gramStart"/>
      <w:r>
        <w:t>HEARSAY AND CONFESSIONS RULE LOCK TOGETHER.</w:t>
      </w:r>
      <w:proofErr w:type="gramEnd"/>
    </w:p>
    <w:p w14:paraId="188091BC" w14:textId="77777777" w:rsidR="00E650E5" w:rsidRPr="00E650E5" w:rsidRDefault="00E650E5" w:rsidP="00BC09DC">
      <w:pPr>
        <w:pStyle w:val="ListParagraph"/>
        <w:numPr>
          <w:ilvl w:val="0"/>
          <w:numId w:val="45"/>
        </w:numPr>
        <w:rPr>
          <w:b/>
        </w:rPr>
      </w:pPr>
      <w:r w:rsidRPr="00E650E5">
        <w:rPr>
          <w:b/>
        </w:rPr>
        <w:fldChar w:fldCharType="begin"/>
      </w:r>
      <w:r w:rsidRPr="00E650E5">
        <w:rPr>
          <w:b/>
        </w:rPr>
        <w:instrText xml:space="preserve"> ADDIN AudioMarker 7261 </w:instrText>
      </w:r>
      <w:r w:rsidRPr="00E650E5">
        <w:rPr>
          <w:b/>
        </w:rPr>
        <w:fldChar w:fldCharType="end"/>
      </w:r>
      <w:r>
        <w:rPr>
          <w:b/>
        </w:rPr>
        <w:t>R</w:t>
      </w:r>
      <w:r w:rsidRPr="00E650E5">
        <w:rPr>
          <w:b/>
        </w:rPr>
        <w:t xml:space="preserve">elevance? </w:t>
      </w:r>
      <w:r w:rsidRPr="00E650E5">
        <w:t>Quite obvious,</w:t>
      </w:r>
      <w:r w:rsidRPr="00E650E5">
        <w:rPr>
          <w:b/>
        </w:rPr>
        <w:t xml:space="preserve"> </w:t>
      </w:r>
      <w:r w:rsidRPr="00E650E5">
        <w:rPr>
          <w:u w:val="single"/>
        </w:rPr>
        <w:fldChar w:fldCharType="begin"/>
      </w:r>
      <w:r w:rsidRPr="00E650E5">
        <w:rPr>
          <w:u w:val="single"/>
        </w:rPr>
        <w:instrText xml:space="preserve"> ADDIN AudioMarker 7277 </w:instrText>
      </w:r>
      <w:r w:rsidRPr="00E650E5">
        <w:rPr>
          <w:u w:val="single"/>
        </w:rPr>
        <w:fldChar w:fldCharType="end"/>
      </w:r>
      <w:proofErr w:type="spellStart"/>
      <w:r w:rsidRPr="00E650E5">
        <w:rPr>
          <w:u w:val="single"/>
        </w:rPr>
        <w:t>admiss</w:t>
      </w:r>
      <w:proofErr w:type="spellEnd"/>
      <w:r w:rsidRPr="00E650E5">
        <w:rPr>
          <w:u w:val="single"/>
        </w:rPr>
        <w:t xml:space="preserve"> </w:t>
      </w:r>
      <w:r w:rsidRPr="00E650E5">
        <w:t xml:space="preserve">unless </w:t>
      </w:r>
      <w:proofErr w:type="spellStart"/>
      <w:r w:rsidRPr="00E650E5">
        <w:t>excl</w:t>
      </w:r>
      <w:proofErr w:type="spellEnd"/>
      <w:r w:rsidRPr="00E650E5">
        <w:t xml:space="preserve"> rule</w:t>
      </w:r>
    </w:p>
    <w:p w14:paraId="315E223F" w14:textId="5CA0C143" w:rsidR="00E650E5" w:rsidRPr="00E650E5" w:rsidRDefault="00E650E5" w:rsidP="00BC09DC">
      <w:pPr>
        <w:pStyle w:val="ListParagraph"/>
        <w:numPr>
          <w:ilvl w:val="0"/>
          <w:numId w:val="45"/>
        </w:numPr>
        <w:rPr>
          <w:b/>
        </w:rPr>
      </w:pPr>
      <w:r w:rsidRPr="00E650E5">
        <w:rPr>
          <w:b/>
        </w:rPr>
        <w:fldChar w:fldCharType="begin"/>
      </w:r>
      <w:r w:rsidRPr="00E650E5">
        <w:rPr>
          <w:b/>
        </w:rPr>
        <w:instrText xml:space="preserve"> ADDIN AudioMarker 7282 </w:instrText>
      </w:r>
      <w:r w:rsidRPr="00E650E5">
        <w:rPr>
          <w:b/>
        </w:rPr>
        <w:fldChar w:fldCharType="end"/>
      </w:r>
      <w:r>
        <w:rPr>
          <w:b/>
        </w:rPr>
        <w:t>H</w:t>
      </w:r>
      <w:r w:rsidRPr="00E650E5">
        <w:rPr>
          <w:b/>
        </w:rPr>
        <w:t>earsay</w:t>
      </w:r>
      <w:r>
        <w:t xml:space="preserve">? </w:t>
      </w:r>
      <w:r w:rsidRPr="00E650E5">
        <w:t xml:space="preserve"> </w:t>
      </w:r>
      <w:r>
        <w:t xml:space="preserve">Likely lead through the PO which heard/took the </w:t>
      </w:r>
      <w:proofErr w:type="spellStart"/>
      <w:r>
        <w:t>stmt</w:t>
      </w:r>
      <w:proofErr w:type="spellEnd"/>
      <w:r>
        <w:t xml:space="preserve"> = </w:t>
      </w:r>
      <w:proofErr w:type="spellStart"/>
      <w:r w:rsidRPr="00E650E5">
        <w:rPr>
          <w:u w:val="single"/>
        </w:rPr>
        <w:t>inadmiss</w:t>
      </w:r>
      <w:proofErr w:type="spellEnd"/>
    </w:p>
    <w:p w14:paraId="2F0B73BD" w14:textId="77777777" w:rsidR="00E650E5" w:rsidRPr="00E650E5" w:rsidRDefault="00E650E5" w:rsidP="00BC09DC">
      <w:pPr>
        <w:pStyle w:val="ListParagraph"/>
        <w:numPr>
          <w:ilvl w:val="0"/>
          <w:numId w:val="45"/>
        </w:numPr>
        <w:rPr>
          <w:b/>
        </w:rPr>
      </w:pPr>
      <w:r w:rsidRPr="00E650E5">
        <w:rPr>
          <w:b/>
        </w:rPr>
        <w:fldChar w:fldCharType="begin"/>
      </w:r>
      <w:r w:rsidRPr="00E650E5">
        <w:rPr>
          <w:b/>
        </w:rPr>
        <w:instrText xml:space="preserve"> ADDIN AudioMarker 7297 </w:instrText>
      </w:r>
      <w:r w:rsidRPr="00E650E5">
        <w:rPr>
          <w:b/>
        </w:rPr>
        <w:fldChar w:fldCharType="end"/>
      </w:r>
      <w:proofErr w:type="spellStart"/>
      <w:r w:rsidRPr="00E650E5">
        <w:rPr>
          <w:b/>
        </w:rPr>
        <w:t>Trad</w:t>
      </w:r>
      <w:proofErr w:type="spellEnd"/>
      <w:r w:rsidRPr="00E650E5">
        <w:rPr>
          <w:b/>
        </w:rPr>
        <w:t xml:space="preserve"> exception to hearsay</w:t>
      </w:r>
      <w:r>
        <w:t>?  A</w:t>
      </w:r>
      <w:r w:rsidRPr="00E650E5">
        <w:t>dmissions by a party/</w:t>
      </w:r>
      <w:proofErr w:type="spellStart"/>
      <w:r w:rsidRPr="00E650E5">
        <w:t>stmts</w:t>
      </w:r>
      <w:proofErr w:type="spellEnd"/>
      <w:r w:rsidRPr="00E650E5">
        <w:t xml:space="preserve"> against penal interests</w:t>
      </w:r>
      <w:r w:rsidRPr="00E650E5">
        <w:rPr>
          <w:b/>
        </w:rPr>
        <w:t xml:space="preserve"> </w:t>
      </w:r>
      <w:r w:rsidRPr="00E650E5">
        <w:t xml:space="preserve">= </w:t>
      </w:r>
      <w:r w:rsidRPr="00E650E5">
        <w:rPr>
          <w:u w:val="single"/>
        </w:rPr>
        <w:t xml:space="preserve">presumptively </w:t>
      </w:r>
      <w:proofErr w:type="spellStart"/>
      <w:r w:rsidRPr="00E650E5">
        <w:rPr>
          <w:u w:val="single"/>
        </w:rPr>
        <w:t>admiss</w:t>
      </w:r>
      <w:proofErr w:type="spellEnd"/>
      <w:r>
        <w:t xml:space="preserve"> (Could try and challenge the </w:t>
      </w:r>
      <w:proofErr w:type="spellStart"/>
      <w:r>
        <w:t>trad</w:t>
      </w:r>
      <w:proofErr w:type="spellEnd"/>
      <w:r>
        <w:t xml:space="preserve"> except.</w:t>
      </w:r>
    </w:p>
    <w:p w14:paraId="3A03473B" w14:textId="77777777" w:rsidR="00E650E5" w:rsidRPr="00E650E5" w:rsidRDefault="00E650E5" w:rsidP="00BC09DC">
      <w:pPr>
        <w:pStyle w:val="ListParagraph"/>
        <w:numPr>
          <w:ilvl w:val="0"/>
          <w:numId w:val="45"/>
        </w:numPr>
        <w:rPr>
          <w:b/>
        </w:rPr>
      </w:pPr>
      <w:proofErr w:type="spellStart"/>
      <w:r>
        <w:rPr>
          <w:b/>
        </w:rPr>
        <w:t>Stmt</w:t>
      </w:r>
      <w:proofErr w:type="spellEnd"/>
      <w:r>
        <w:rPr>
          <w:b/>
        </w:rPr>
        <w:t xml:space="preserve"> to </w:t>
      </w:r>
      <w:r w:rsidRPr="00E650E5">
        <w:rPr>
          <w:b/>
        </w:rPr>
        <w:fldChar w:fldCharType="begin"/>
      </w:r>
      <w:r w:rsidRPr="00E650E5">
        <w:rPr>
          <w:b/>
        </w:rPr>
        <w:instrText xml:space="preserve"> ADDIN AudioMarker 7301 </w:instrText>
      </w:r>
      <w:r w:rsidRPr="00E650E5">
        <w:rPr>
          <w:b/>
        </w:rPr>
        <w:fldChar w:fldCharType="end"/>
      </w:r>
      <w:r>
        <w:rPr>
          <w:b/>
        </w:rPr>
        <w:t>Person in Authority?</w:t>
      </w:r>
      <w:r w:rsidRPr="00E650E5">
        <w:rPr>
          <w:b/>
        </w:rPr>
        <w:t xml:space="preserve">  </w:t>
      </w:r>
      <w:r w:rsidRPr="00E650E5">
        <w:t>=</w:t>
      </w:r>
      <w:r w:rsidRPr="00E650E5">
        <w:rPr>
          <w:u w:val="single"/>
        </w:rPr>
        <w:t xml:space="preserve"> </w:t>
      </w:r>
      <w:proofErr w:type="spellStart"/>
      <w:proofErr w:type="gramStart"/>
      <w:r w:rsidRPr="00E650E5">
        <w:rPr>
          <w:u w:val="single"/>
        </w:rPr>
        <w:t>inadmiss</w:t>
      </w:r>
      <w:proofErr w:type="spellEnd"/>
      <w:proofErr w:type="gramEnd"/>
    </w:p>
    <w:p w14:paraId="380C3D55" w14:textId="5A88EB22" w:rsidR="00E650E5" w:rsidRPr="00E650E5" w:rsidRDefault="00E650E5" w:rsidP="00BC09DC">
      <w:pPr>
        <w:pStyle w:val="ListParagraph"/>
        <w:numPr>
          <w:ilvl w:val="0"/>
          <w:numId w:val="45"/>
        </w:numPr>
        <w:rPr>
          <w:b/>
        </w:rPr>
      </w:pPr>
      <w:r>
        <w:rPr>
          <w:b/>
        </w:rPr>
        <w:t xml:space="preserve">Crown proves </w:t>
      </w:r>
      <w:r w:rsidRPr="00E650E5">
        <w:rPr>
          <w:b/>
        </w:rPr>
        <w:fldChar w:fldCharType="begin"/>
      </w:r>
      <w:r w:rsidRPr="00E650E5">
        <w:rPr>
          <w:b/>
        </w:rPr>
        <w:instrText xml:space="preserve"> ADDIN AudioMarker 7336 </w:instrText>
      </w:r>
      <w:r w:rsidRPr="00E650E5">
        <w:rPr>
          <w:b/>
        </w:rPr>
        <w:fldChar w:fldCharType="end"/>
      </w:r>
      <w:r>
        <w:rPr>
          <w:b/>
        </w:rPr>
        <w:t xml:space="preserve">voluntariness of </w:t>
      </w:r>
      <w:proofErr w:type="spellStart"/>
      <w:r>
        <w:rPr>
          <w:b/>
        </w:rPr>
        <w:t>stmt</w:t>
      </w:r>
      <w:proofErr w:type="spellEnd"/>
      <w:r w:rsidRPr="00E650E5">
        <w:rPr>
          <w:b/>
        </w:rPr>
        <w:t xml:space="preserve"> BARD</w:t>
      </w:r>
      <w:r>
        <w:rPr>
          <w:b/>
        </w:rPr>
        <w:t>?</w:t>
      </w:r>
      <w:r w:rsidRPr="00E650E5">
        <w:rPr>
          <w:b/>
        </w:rPr>
        <w:t xml:space="preserve"> </w:t>
      </w:r>
      <w:r w:rsidRPr="00E650E5">
        <w:t xml:space="preserve">= </w:t>
      </w:r>
      <w:proofErr w:type="spellStart"/>
      <w:proofErr w:type="gramStart"/>
      <w:r w:rsidRPr="00E650E5">
        <w:rPr>
          <w:u w:val="single"/>
        </w:rPr>
        <w:t>admiss</w:t>
      </w:r>
      <w:proofErr w:type="spellEnd"/>
      <w:proofErr w:type="gramEnd"/>
    </w:p>
    <w:p w14:paraId="3112CCF6" w14:textId="62AF152D" w:rsidR="007E7F7C" w:rsidRDefault="00E650E5" w:rsidP="00BC09DC">
      <w:pPr>
        <w:pStyle w:val="ListParagraph"/>
        <w:numPr>
          <w:ilvl w:val="0"/>
          <w:numId w:val="45"/>
        </w:numPr>
      </w:pPr>
      <w:r>
        <w:rPr>
          <w:b/>
        </w:rPr>
        <w:t xml:space="preserve">Other exclusionary rules that may continue to operate?  </w:t>
      </w:r>
      <w:r w:rsidRPr="00E650E5">
        <w:fldChar w:fldCharType="begin"/>
      </w:r>
      <w:r w:rsidRPr="00E650E5">
        <w:instrText xml:space="preserve"> ADDIN AudioMarker 7354 </w:instrText>
      </w:r>
      <w:r w:rsidRPr="00E650E5">
        <w:fldChar w:fldCharType="end"/>
      </w:r>
      <w:r>
        <w:t>A</w:t>
      </w:r>
      <w:r w:rsidRPr="00E650E5">
        <w:t>dmin</w:t>
      </w:r>
      <w:r>
        <w:t xml:space="preserve"> of justice into disrepute? Charter violations during the interrogation/leading </w:t>
      </w:r>
      <w:proofErr w:type="spellStart"/>
      <w:r>
        <w:t>frm</w:t>
      </w:r>
      <w:proofErr w:type="spellEnd"/>
      <w:r>
        <w:t xml:space="preserve"> the </w:t>
      </w:r>
      <w:proofErr w:type="spellStart"/>
      <w:r>
        <w:t>stmt</w:t>
      </w:r>
      <w:proofErr w:type="spellEnd"/>
      <w:r>
        <w:t>? - 24(2)</w:t>
      </w:r>
    </w:p>
    <w:p w14:paraId="7140DFF4" w14:textId="77777777" w:rsidR="00E0776E" w:rsidRDefault="00E0776E" w:rsidP="00E650E5"/>
    <w:p w14:paraId="2794BD06" w14:textId="77A1D8C5" w:rsidR="00E650E5" w:rsidRPr="00C62C26" w:rsidRDefault="00051943" w:rsidP="00E650E5">
      <w:pPr>
        <w:rPr>
          <w:b/>
          <w:u w:val="single"/>
        </w:rPr>
      </w:pPr>
      <w:r w:rsidRPr="00A666A7">
        <w:rPr>
          <w:b/>
          <w:highlight w:val="cyan"/>
          <w:u w:val="single"/>
        </w:rPr>
        <w:t xml:space="preserve">4. </w:t>
      </w:r>
      <w:r w:rsidR="00E0776E" w:rsidRPr="00A666A7">
        <w:rPr>
          <w:b/>
          <w:highlight w:val="cyan"/>
          <w:u w:val="single"/>
        </w:rPr>
        <w:t>Was it t</w:t>
      </w:r>
      <w:r w:rsidR="00E650E5" w:rsidRPr="00A666A7">
        <w:rPr>
          <w:b/>
          <w:highlight w:val="cyan"/>
          <w:u w:val="single"/>
        </w:rPr>
        <w:t>o a Person in Authority?</w:t>
      </w:r>
    </w:p>
    <w:p w14:paraId="07D27BC6" w14:textId="77777777" w:rsidR="00BC09DC" w:rsidRDefault="00E650E5" w:rsidP="00BC09DC">
      <w:pPr>
        <w:rPr>
          <w:b/>
        </w:rPr>
      </w:pPr>
      <w:r w:rsidRPr="00BC09DC">
        <w:rPr>
          <w:b/>
        </w:rPr>
        <w:t xml:space="preserve">TEST: </w:t>
      </w:r>
    </w:p>
    <w:p w14:paraId="5E4868B9" w14:textId="30E2FFB9" w:rsidR="00E650E5" w:rsidRPr="00BC09DC" w:rsidRDefault="00E650E5" w:rsidP="00BC09DC">
      <w:pPr>
        <w:pStyle w:val="ListParagraph"/>
        <w:numPr>
          <w:ilvl w:val="0"/>
          <w:numId w:val="44"/>
        </w:numPr>
        <w:rPr>
          <w:b/>
        </w:rPr>
      </w:pPr>
      <w:r w:rsidRPr="00BC09DC">
        <w:rPr>
          <w:b/>
        </w:rPr>
        <w:t xml:space="preserve">Did the accused perceive them as such? </w:t>
      </w:r>
      <w:r w:rsidR="00292F99">
        <w:t xml:space="preserve">-- </w:t>
      </w:r>
      <w:r w:rsidR="00292F99" w:rsidRPr="00BC09DC">
        <w:rPr>
          <w:b/>
          <w:i/>
          <w:color w:val="4CD5FF"/>
        </w:rPr>
        <w:t>Rothman</w:t>
      </w:r>
    </w:p>
    <w:p w14:paraId="04999C57" w14:textId="77777777" w:rsidR="00292F99" w:rsidRPr="00292F99" w:rsidRDefault="00E650E5" w:rsidP="00BC09DC">
      <w:pPr>
        <w:pStyle w:val="ListParagraph"/>
        <w:numPr>
          <w:ilvl w:val="1"/>
          <w:numId w:val="44"/>
        </w:numPr>
        <w:rPr>
          <w:b/>
        </w:rPr>
      </w:pPr>
      <w:r>
        <w:t xml:space="preserve">Subjective test </w:t>
      </w:r>
    </w:p>
    <w:p w14:paraId="30FF5C9E" w14:textId="0BC309EA" w:rsidR="00292F99" w:rsidRPr="00BC09DC" w:rsidRDefault="00292F99" w:rsidP="00BC09DC">
      <w:pPr>
        <w:pStyle w:val="ListParagraph"/>
        <w:numPr>
          <w:ilvl w:val="1"/>
          <w:numId w:val="44"/>
        </w:numPr>
        <w:rPr>
          <w:b/>
        </w:rPr>
      </w:pPr>
      <w:r>
        <w:t xml:space="preserve">Suspicion of </w:t>
      </w:r>
      <w:proofErr w:type="spellStart"/>
      <w:r>
        <w:t>PiA</w:t>
      </w:r>
      <w:proofErr w:type="spellEnd"/>
      <w:r>
        <w:t xml:space="preserve"> does not meet this test. (</w:t>
      </w:r>
      <w:proofErr w:type="gramStart"/>
      <w:r>
        <w:t>e</w:t>
      </w:r>
      <w:proofErr w:type="gramEnd"/>
      <w:r>
        <w:t>.g. “you look like a narc”)</w:t>
      </w:r>
    </w:p>
    <w:p w14:paraId="6CB41828" w14:textId="77777777" w:rsidR="00BC09DC" w:rsidRPr="00BC09DC" w:rsidRDefault="00BC09DC" w:rsidP="00BC09DC">
      <w:pPr>
        <w:ind w:left="1080"/>
        <w:rPr>
          <w:b/>
        </w:rPr>
      </w:pPr>
    </w:p>
    <w:p w14:paraId="54B8C009" w14:textId="77777777" w:rsidR="00B91C8C" w:rsidRDefault="00BC09DC" w:rsidP="00BC09DC">
      <w:pPr>
        <w:pStyle w:val="ListParagraph"/>
        <w:numPr>
          <w:ilvl w:val="0"/>
          <w:numId w:val="44"/>
        </w:numPr>
        <w:rPr>
          <w:b/>
        </w:rPr>
      </w:pPr>
      <w:r>
        <w:rPr>
          <w:b/>
        </w:rPr>
        <w:t xml:space="preserve">Who did </w:t>
      </w:r>
      <w:r w:rsidR="00E650E5" w:rsidRPr="005F0164">
        <w:rPr>
          <w:b/>
        </w:rPr>
        <w:t>they</w:t>
      </w:r>
      <w:r>
        <w:rPr>
          <w:b/>
        </w:rPr>
        <w:t xml:space="preserve"> perceive them as</w:t>
      </w:r>
      <w:r w:rsidR="00B91C8C">
        <w:rPr>
          <w:b/>
        </w:rPr>
        <w:t xml:space="preserve">? </w:t>
      </w:r>
    </w:p>
    <w:p w14:paraId="3623E8A0" w14:textId="0E72DD7A" w:rsidR="00B91C8C" w:rsidRPr="00051943" w:rsidRDefault="00E0776E" w:rsidP="00051943">
      <w:pPr>
        <w:pStyle w:val="ListParagraph"/>
        <w:numPr>
          <w:ilvl w:val="0"/>
          <w:numId w:val="44"/>
        </w:numPr>
        <w:rPr>
          <w:b/>
        </w:rPr>
      </w:pPr>
      <w:r>
        <w:rPr>
          <w:b/>
        </w:rPr>
        <w:t>Did</w:t>
      </w:r>
      <w:r w:rsidR="00BC09DC">
        <w:rPr>
          <w:b/>
        </w:rPr>
        <w:t xml:space="preserve"> </w:t>
      </w:r>
      <w:r>
        <w:rPr>
          <w:b/>
        </w:rPr>
        <w:t xml:space="preserve">the accused subjectively believe they had control </w:t>
      </w:r>
      <w:r w:rsidR="00B91C8C">
        <w:rPr>
          <w:b/>
        </w:rPr>
        <w:t>e over the criminal justice process/proceedings</w:t>
      </w:r>
      <w:r>
        <w:rPr>
          <w:b/>
        </w:rPr>
        <w:t xml:space="preserve"> </w:t>
      </w:r>
      <w:r>
        <w:t>(and do they have some objective level of influence)</w:t>
      </w:r>
      <w:r w:rsidR="00B91C8C">
        <w:rPr>
          <w:b/>
        </w:rPr>
        <w:t xml:space="preserve">? – </w:t>
      </w:r>
      <w:proofErr w:type="spellStart"/>
      <w:r w:rsidR="00B91C8C">
        <w:rPr>
          <w:b/>
          <w:i/>
          <w:color w:val="4CD5FF"/>
        </w:rPr>
        <w:t>Grandinetti</w:t>
      </w:r>
      <w:proofErr w:type="spellEnd"/>
      <w:r w:rsidR="00B91C8C">
        <w:rPr>
          <w:b/>
          <w:i/>
          <w:color w:val="4CD5FF"/>
        </w:rPr>
        <w:t xml:space="preserve"> </w:t>
      </w:r>
    </w:p>
    <w:p w14:paraId="72E29615" w14:textId="59A4E716" w:rsidR="00B91C8C" w:rsidRPr="00B91C8C" w:rsidRDefault="00B91C8C" w:rsidP="00B91C8C">
      <w:pPr>
        <w:ind w:left="720"/>
      </w:pPr>
      <w:r>
        <w:t xml:space="preserve">- </w:t>
      </w:r>
      <w:proofErr w:type="gramStart"/>
      <w:r>
        <w:t>someone</w:t>
      </w:r>
      <w:proofErr w:type="gramEnd"/>
      <w:r>
        <w:t xml:space="preserve"> engaged in the arrest, detention, interrogation or prosecution of the accused </w:t>
      </w:r>
    </w:p>
    <w:p w14:paraId="0B29090C" w14:textId="77777777" w:rsidR="00051943" w:rsidRDefault="00B91C8C" w:rsidP="00051943">
      <w:pPr>
        <w:ind w:firstLine="720"/>
        <w:rPr>
          <w:b/>
        </w:rPr>
      </w:pPr>
      <w:r>
        <w:t>-</w:t>
      </w:r>
      <w:proofErr w:type="gramStart"/>
      <w:r>
        <w:t>i</w:t>
      </w:r>
      <w:proofErr w:type="gramEnd"/>
      <w:r>
        <w:t>.e.</w:t>
      </w:r>
      <w:r w:rsidR="005F0164">
        <w:t xml:space="preserve"> can’t just be </w:t>
      </w:r>
      <w:proofErr w:type="spellStart"/>
      <w:r w:rsidR="005F0164">
        <w:t>auth</w:t>
      </w:r>
      <w:proofErr w:type="spellEnd"/>
      <w:r w:rsidR="005F0164">
        <w:t xml:space="preserve"> re: senior gang member</w:t>
      </w:r>
    </w:p>
    <w:p w14:paraId="5C0598F7" w14:textId="77777777" w:rsidR="00051943" w:rsidRDefault="00051943" w:rsidP="00051943">
      <w:pPr>
        <w:rPr>
          <w:b/>
        </w:rPr>
      </w:pPr>
    </w:p>
    <w:p w14:paraId="591D7940" w14:textId="404CC3F0" w:rsidR="00B91C8C" w:rsidRPr="00051943" w:rsidRDefault="00B91C8C" w:rsidP="00051943">
      <w:pPr>
        <w:ind w:firstLine="720"/>
        <w:rPr>
          <w:b/>
        </w:rPr>
      </w:pPr>
      <w:r>
        <w:t>-</w:t>
      </w:r>
      <w:proofErr w:type="gramStart"/>
      <w:r>
        <w:t>general</w:t>
      </w:r>
      <w:proofErr w:type="gramEnd"/>
      <w:r>
        <w:t xml:space="preserve"> categories: </w:t>
      </w:r>
    </w:p>
    <w:p w14:paraId="260B0518" w14:textId="027FE1A5" w:rsidR="00B91C8C" w:rsidRPr="00EA434E" w:rsidRDefault="00EA434E" w:rsidP="00B91C8C">
      <w:pPr>
        <w:rPr>
          <w:i/>
        </w:rPr>
      </w:pPr>
      <w:r>
        <w:tab/>
      </w:r>
      <w:r>
        <w:rPr>
          <w:i/>
        </w:rPr>
        <w:t>De Jure</w:t>
      </w:r>
      <w:r>
        <w:t xml:space="preserve"> – </w:t>
      </w:r>
      <w:r w:rsidR="00B91C8C">
        <w:t>auto</w:t>
      </w:r>
      <w:r>
        <w:t xml:space="preserve"> by virtue of their status</w:t>
      </w:r>
    </w:p>
    <w:p w14:paraId="6CF2A03E" w14:textId="399CA6C6" w:rsidR="00B91C8C" w:rsidRDefault="00B91C8C" w:rsidP="00B91C8C">
      <w:pPr>
        <w:pStyle w:val="ListParagraph"/>
        <w:numPr>
          <w:ilvl w:val="0"/>
          <w:numId w:val="48"/>
        </w:numPr>
      </w:pPr>
      <w:r>
        <w:t>Police/Crown</w:t>
      </w:r>
    </w:p>
    <w:p w14:paraId="36D8933F" w14:textId="3501EDC2" w:rsidR="00B91C8C" w:rsidRPr="00B91C8C" w:rsidRDefault="00B91C8C" w:rsidP="00B91C8C">
      <w:pPr>
        <w:pStyle w:val="ListParagraph"/>
        <w:numPr>
          <w:ilvl w:val="0"/>
          <w:numId w:val="48"/>
        </w:numPr>
      </w:pPr>
      <w:r>
        <w:t xml:space="preserve">Prison guard – </w:t>
      </w:r>
      <w:r>
        <w:rPr>
          <w:b/>
          <w:i/>
          <w:color w:val="4CD5FF"/>
        </w:rPr>
        <w:t xml:space="preserve">Hodgson </w:t>
      </w:r>
    </w:p>
    <w:p w14:paraId="69D487D8" w14:textId="5AAD3688" w:rsidR="00B91C8C" w:rsidRPr="00B91C8C" w:rsidRDefault="00B91C8C" w:rsidP="00B91C8C">
      <w:pPr>
        <w:pStyle w:val="ListParagraph"/>
        <w:numPr>
          <w:ilvl w:val="0"/>
          <w:numId w:val="48"/>
        </w:numPr>
      </w:pPr>
      <w:r>
        <w:rPr>
          <w:color w:val="0D0D0D" w:themeColor="text1" w:themeTint="F2"/>
        </w:rPr>
        <w:t>Probation/Parole officer</w:t>
      </w:r>
    </w:p>
    <w:p w14:paraId="0A02EDDE" w14:textId="4C2BB565" w:rsidR="00051943" w:rsidRDefault="00B91C8C" w:rsidP="00B91C8C">
      <w:pPr>
        <w:ind w:left="720"/>
      </w:pPr>
      <w:r>
        <w:rPr>
          <w:i/>
        </w:rPr>
        <w:t xml:space="preserve">De Facto </w:t>
      </w:r>
      <w:r>
        <w:t xml:space="preserve">– </w:t>
      </w:r>
      <w:r w:rsidR="00EA434E">
        <w:rPr>
          <w:u w:val="single"/>
        </w:rPr>
        <w:t xml:space="preserve">If accused believed </w:t>
      </w:r>
      <w:r w:rsidR="00EA434E" w:rsidRPr="00EA434E">
        <w:rPr>
          <w:u w:val="single"/>
        </w:rPr>
        <w:t>them to have contro</w:t>
      </w:r>
      <w:r w:rsidR="00051943">
        <w:rPr>
          <w:u w:val="single"/>
        </w:rPr>
        <w:t>l/influence</w:t>
      </w:r>
      <w:r w:rsidR="00051943">
        <w:t xml:space="preserve"> over the process </w:t>
      </w:r>
    </w:p>
    <w:p w14:paraId="7534B6B8" w14:textId="5A005CF2" w:rsidR="00B91C8C" w:rsidRPr="00EA434E" w:rsidRDefault="001B366E" w:rsidP="00CE56A5">
      <w:pPr>
        <w:pStyle w:val="ListParagraph"/>
        <w:numPr>
          <w:ilvl w:val="0"/>
          <w:numId w:val="50"/>
        </w:numPr>
      </w:pPr>
      <w:r>
        <w:t>****</w:t>
      </w:r>
      <w:r w:rsidR="00051943">
        <w:t>T</w:t>
      </w:r>
      <w:r w:rsidR="00EA434E">
        <w:t>hey</w:t>
      </w:r>
      <w:r w:rsidR="00051943">
        <w:t xml:space="preserve"> may also need to</w:t>
      </w:r>
      <w:r w:rsidR="00EA434E">
        <w:t xml:space="preserve"> </w:t>
      </w:r>
      <w:r w:rsidR="00EA434E" w:rsidRPr="001B366E">
        <w:rPr>
          <w:u w:val="single"/>
        </w:rPr>
        <w:t>have a certain degree of influence</w:t>
      </w:r>
      <w:r>
        <w:t xml:space="preserve"> on it: </w:t>
      </w:r>
      <w:r w:rsidR="00051943" w:rsidRPr="001B366E">
        <w:rPr>
          <w:b/>
        </w:rPr>
        <w:t>(Probably subject to a</w:t>
      </w:r>
      <w:r w:rsidRPr="001B366E">
        <w:rPr>
          <w:b/>
        </w:rPr>
        <w:t xml:space="preserve">n </w:t>
      </w:r>
      <w:proofErr w:type="spellStart"/>
      <w:r w:rsidRPr="001B366E">
        <w:rPr>
          <w:b/>
        </w:rPr>
        <w:t>obj</w:t>
      </w:r>
      <w:proofErr w:type="spellEnd"/>
      <w:r w:rsidRPr="001B366E">
        <w:rPr>
          <w:b/>
        </w:rPr>
        <w:t>/</w:t>
      </w:r>
      <w:r w:rsidR="00051943" w:rsidRPr="001B366E">
        <w:rPr>
          <w:b/>
        </w:rPr>
        <w:t xml:space="preserve">reasonableness </w:t>
      </w:r>
      <w:proofErr w:type="spellStart"/>
      <w:proofErr w:type="gramStart"/>
      <w:r w:rsidRPr="001B366E">
        <w:rPr>
          <w:b/>
        </w:rPr>
        <w:t>std</w:t>
      </w:r>
      <w:proofErr w:type="spellEnd"/>
      <w:proofErr w:type="gramEnd"/>
      <w:r w:rsidR="00051943">
        <w:t>,</w:t>
      </w:r>
      <w:r>
        <w:t xml:space="preserve"> though low,</w:t>
      </w:r>
      <w:r w:rsidR="00051943">
        <w:t xml:space="preserve"> but the court hasn’t said this clearly. Could be improved.</w:t>
      </w:r>
      <w:r>
        <w:t xml:space="preserve"> If no objective standard: eviscerating the rule, and the admin of justice purpose doesn’t come into play if here is no connection w it through the person.</w:t>
      </w:r>
      <w:r w:rsidR="00051943">
        <w:t>)</w:t>
      </w:r>
    </w:p>
    <w:p w14:paraId="6B41E9A4" w14:textId="071D02C7" w:rsidR="00B91C8C" w:rsidRPr="00B91C8C" w:rsidRDefault="00EA434E" w:rsidP="00B91C8C">
      <w:pPr>
        <w:pStyle w:val="ListParagraph"/>
        <w:numPr>
          <w:ilvl w:val="0"/>
          <w:numId w:val="48"/>
        </w:numPr>
      </w:pPr>
      <w:r>
        <w:rPr>
          <w:color w:val="0D0D0D" w:themeColor="text1" w:themeTint="F2"/>
        </w:rPr>
        <w:t>The complainant or (possibly) their family</w:t>
      </w:r>
      <w:r w:rsidR="00B91C8C">
        <w:rPr>
          <w:color w:val="0D0D0D" w:themeColor="text1" w:themeTint="F2"/>
        </w:rPr>
        <w:t xml:space="preserve"> – </w:t>
      </w:r>
      <w:r w:rsidR="00B91C8C">
        <w:rPr>
          <w:b/>
          <w:i/>
          <w:color w:val="4CD5FF"/>
        </w:rPr>
        <w:t xml:space="preserve">Downey </w:t>
      </w:r>
      <w:r>
        <w:rPr>
          <w:color w:val="0D0D0D" w:themeColor="text1" w:themeTint="F2"/>
        </w:rPr>
        <w:t xml:space="preserve">&amp; </w:t>
      </w:r>
      <w:r>
        <w:rPr>
          <w:b/>
          <w:i/>
          <w:color w:val="4CD5FF"/>
        </w:rPr>
        <w:t>Wells</w:t>
      </w:r>
    </w:p>
    <w:p w14:paraId="154C035A" w14:textId="506F8294" w:rsidR="00B91C8C" w:rsidRPr="00B91C8C" w:rsidRDefault="00B91C8C" w:rsidP="00B91C8C">
      <w:pPr>
        <w:pStyle w:val="ListParagraph"/>
        <w:numPr>
          <w:ilvl w:val="1"/>
          <w:numId w:val="44"/>
        </w:numPr>
        <w:rPr>
          <w:b/>
        </w:rPr>
      </w:pPr>
      <w:r>
        <w:t xml:space="preserve">Social working investigating child abuse allegations – </w:t>
      </w:r>
      <w:proofErr w:type="spellStart"/>
      <w:r>
        <w:rPr>
          <w:b/>
          <w:i/>
          <w:color w:val="4CD5FF"/>
        </w:rPr>
        <w:t>Sweryda</w:t>
      </w:r>
      <w:proofErr w:type="spellEnd"/>
    </w:p>
    <w:p w14:paraId="496E5D21" w14:textId="5AFAA45A" w:rsidR="00B91C8C" w:rsidRPr="00051943" w:rsidRDefault="00EA434E" w:rsidP="00BC09DC">
      <w:pPr>
        <w:pStyle w:val="ListParagraph"/>
        <w:numPr>
          <w:ilvl w:val="1"/>
          <w:numId w:val="44"/>
        </w:numPr>
        <w:rPr>
          <w:b/>
        </w:rPr>
      </w:pPr>
      <w:r>
        <w:t>Principals (belief that they are agents of the police</w:t>
      </w:r>
      <w:r w:rsidR="001B366E">
        <w:t>, could set them on you</w:t>
      </w:r>
      <w:r>
        <w:t>)</w:t>
      </w:r>
    </w:p>
    <w:p w14:paraId="5DCA2035" w14:textId="77777777" w:rsidR="00051943" w:rsidRDefault="00051943" w:rsidP="00051943">
      <w:pPr>
        <w:rPr>
          <w:b/>
        </w:rPr>
      </w:pPr>
    </w:p>
    <w:p w14:paraId="5875394E" w14:textId="7DEBCFD7" w:rsidR="00051943" w:rsidRDefault="00051943" w:rsidP="00051943">
      <w:pPr>
        <w:ind w:left="720"/>
      </w:pPr>
      <w:r>
        <w:rPr>
          <w:b/>
        </w:rPr>
        <w:t xml:space="preserve">NOT </w:t>
      </w:r>
      <w:proofErr w:type="spellStart"/>
      <w:r>
        <w:t>PiAs</w:t>
      </w:r>
      <w:proofErr w:type="spellEnd"/>
      <w:r>
        <w:t>:</w:t>
      </w:r>
    </w:p>
    <w:p w14:paraId="0E8EF233" w14:textId="77777777" w:rsidR="00051943" w:rsidRDefault="00051943" w:rsidP="00051943">
      <w:pPr>
        <w:pStyle w:val="ListParagraph"/>
        <w:numPr>
          <w:ilvl w:val="0"/>
          <w:numId w:val="49"/>
        </w:numPr>
      </w:pPr>
      <w:r>
        <w:t xml:space="preserve">Psychiatrist assessing the accused UNLESS there is belief some control/influence in the proceedings.  </w:t>
      </w:r>
    </w:p>
    <w:p w14:paraId="20EB4CBE" w14:textId="62A7C1AB" w:rsidR="00051943" w:rsidRPr="00051943" w:rsidRDefault="00051943" w:rsidP="00051943">
      <w:pPr>
        <w:pStyle w:val="ListParagraph"/>
        <w:numPr>
          <w:ilvl w:val="1"/>
          <w:numId w:val="49"/>
        </w:numPr>
      </w:pPr>
      <w:r>
        <w:t xml:space="preserve">Will need A LOT to get to that level.  E.g. “if you come clean, I can the crown to reduce your charge.” – </w:t>
      </w:r>
      <w:proofErr w:type="spellStart"/>
      <w:r>
        <w:rPr>
          <w:b/>
          <w:i/>
          <w:color w:val="4CD5FF"/>
        </w:rPr>
        <w:t>Wilband</w:t>
      </w:r>
      <w:proofErr w:type="spellEnd"/>
      <w:r>
        <w:rPr>
          <w:b/>
          <w:i/>
          <w:color w:val="4CD5FF"/>
        </w:rPr>
        <w:t xml:space="preserve"> </w:t>
      </w:r>
      <w:r>
        <w:rPr>
          <w:color w:val="0D0D0D" w:themeColor="text1" w:themeTint="F2"/>
        </w:rPr>
        <w:t>didn’t go this far</w:t>
      </w:r>
    </w:p>
    <w:p w14:paraId="51B14EF1" w14:textId="5E5693BB" w:rsidR="00E650E5" w:rsidRDefault="00051943" w:rsidP="00EE03AA">
      <w:pPr>
        <w:pStyle w:val="ListParagraph"/>
        <w:numPr>
          <w:ilvl w:val="0"/>
          <w:numId w:val="49"/>
        </w:numPr>
      </w:pPr>
      <w:r>
        <w:rPr>
          <w:color w:val="0D0D0D" w:themeColor="text1" w:themeTint="F2"/>
        </w:rPr>
        <w:t>Parents, even if they hold out non-penal sanctions.</w:t>
      </w:r>
    </w:p>
    <w:p w14:paraId="3E1C9A2E" w14:textId="77777777" w:rsidR="005F0164" w:rsidRDefault="005F0164" w:rsidP="00E650E5"/>
    <w:p w14:paraId="5C7D4FAD" w14:textId="5FC1B41B" w:rsidR="006F072C" w:rsidRPr="00C62C26" w:rsidRDefault="006F072C" w:rsidP="00E650E5">
      <w:pPr>
        <w:rPr>
          <w:b/>
          <w:u w:val="single"/>
        </w:rPr>
      </w:pPr>
      <w:r w:rsidRPr="00A666A7">
        <w:rPr>
          <w:b/>
          <w:highlight w:val="cyan"/>
          <w:u w:val="single"/>
        </w:rPr>
        <w:t>5. Was it voluntary BARD?</w:t>
      </w:r>
    </w:p>
    <w:p w14:paraId="17675BE5" w14:textId="77777777" w:rsidR="006F072C" w:rsidRDefault="006F072C" w:rsidP="00E650E5"/>
    <w:p w14:paraId="0C24F665" w14:textId="2EECE283" w:rsidR="006F072C" w:rsidRPr="006F072C" w:rsidRDefault="006F072C" w:rsidP="00E650E5">
      <w:pPr>
        <w:rPr>
          <w:color w:val="0D0D0D" w:themeColor="text1" w:themeTint="F2"/>
        </w:rPr>
      </w:pPr>
      <w:r>
        <w:t xml:space="preserve">Leading Cases = </w:t>
      </w:r>
      <w:proofErr w:type="spellStart"/>
      <w:r>
        <w:rPr>
          <w:b/>
          <w:i/>
          <w:color w:val="4CD5FF"/>
        </w:rPr>
        <w:t>Oickle</w:t>
      </w:r>
      <w:proofErr w:type="spellEnd"/>
      <w:r>
        <w:rPr>
          <w:b/>
          <w:i/>
          <w:color w:val="4CD5FF"/>
        </w:rPr>
        <w:t xml:space="preserve"> </w:t>
      </w:r>
      <w:r>
        <w:rPr>
          <w:color w:val="0D0D0D" w:themeColor="text1" w:themeTint="F2"/>
        </w:rPr>
        <w:t xml:space="preserve">+ later developed in </w:t>
      </w:r>
      <w:r>
        <w:rPr>
          <w:b/>
          <w:i/>
          <w:color w:val="4CD5FF"/>
        </w:rPr>
        <w:t>Spencer</w:t>
      </w:r>
    </w:p>
    <w:p w14:paraId="4E66975C" w14:textId="25ADC9C9" w:rsidR="006F072C" w:rsidRDefault="006F072C" w:rsidP="00E650E5">
      <w:r>
        <w:t>-“</w:t>
      </w:r>
      <w:proofErr w:type="gramStart"/>
      <w:r>
        <w:t>consolidated</w:t>
      </w:r>
      <w:proofErr w:type="gramEnd"/>
      <w:r>
        <w:t>” approach, bringing together</w:t>
      </w:r>
      <w:r w:rsidR="00C62C26">
        <w:t xml:space="preserve"> the previously separated 3 heads of involuntariness: inducements, operating mind, oppression</w:t>
      </w:r>
    </w:p>
    <w:p w14:paraId="3D6B44CC" w14:textId="77777777" w:rsidR="000F3056" w:rsidRDefault="000F3056" w:rsidP="00E650E5"/>
    <w:p w14:paraId="2E2591B3" w14:textId="0F830970" w:rsidR="000F3056" w:rsidRPr="00336744" w:rsidRDefault="000F3056" w:rsidP="000F3056">
      <w:pPr>
        <w:rPr>
          <w:u w:val="single"/>
        </w:rPr>
      </w:pPr>
      <w:r w:rsidRPr="00336744">
        <w:rPr>
          <w:u w:val="single"/>
        </w:rPr>
        <w:t>Rationales:</w:t>
      </w:r>
      <w:r w:rsidR="00336744">
        <w:rPr>
          <w:u w:val="single"/>
        </w:rPr>
        <w:t xml:space="preserve"> </w:t>
      </w:r>
      <w:proofErr w:type="spellStart"/>
      <w:r w:rsidR="00336744">
        <w:rPr>
          <w:u w:val="single"/>
        </w:rPr>
        <w:t>Iacobucci</w:t>
      </w:r>
      <w:proofErr w:type="spellEnd"/>
      <w:r w:rsidR="00336744">
        <w:rPr>
          <w:u w:val="single"/>
        </w:rPr>
        <w:t xml:space="preserve"> J in </w:t>
      </w:r>
      <w:proofErr w:type="spellStart"/>
      <w:r w:rsidR="00336744">
        <w:rPr>
          <w:b/>
          <w:i/>
          <w:color w:val="4CD5FF"/>
        </w:rPr>
        <w:t>Oickle</w:t>
      </w:r>
      <w:proofErr w:type="spellEnd"/>
    </w:p>
    <w:p w14:paraId="27289E7F" w14:textId="7EC31852" w:rsidR="000F3056" w:rsidRDefault="000F3056" w:rsidP="000F3056">
      <w:r>
        <w:t>-</w:t>
      </w:r>
      <w:proofErr w:type="gramStart"/>
      <w:r>
        <w:t>lack</w:t>
      </w:r>
      <w:proofErr w:type="gramEnd"/>
      <w:r>
        <w:t xml:space="preserve"> of reliability (i.e. risk of false confessions) + fairness to the accused</w:t>
      </w:r>
    </w:p>
    <w:p w14:paraId="117827E9" w14:textId="78AEA5BB" w:rsidR="000F3056" w:rsidRPr="001A18A6" w:rsidRDefault="00336744" w:rsidP="000F3056">
      <w:pPr>
        <w:rPr>
          <w:b/>
        </w:rPr>
      </w:pPr>
      <w:r>
        <w:t>-</w:t>
      </w:r>
      <w:r w:rsidR="000F3056">
        <w:t xml:space="preserve">Concern re: commonly used </w:t>
      </w:r>
      <w:r>
        <w:t>techniques that</w:t>
      </w:r>
      <w:r w:rsidR="000F3056">
        <w:t xml:space="preserve"> create false confessions. </w:t>
      </w:r>
      <w:r w:rsidR="000F3056">
        <w:sym w:font="Wingdings" w:char="F0E0"/>
      </w:r>
      <w:r w:rsidR="000F3056">
        <w:t xml:space="preserve"> </w:t>
      </w:r>
      <w:proofErr w:type="spellStart"/>
      <w:r>
        <w:t>Soc</w:t>
      </w:r>
      <w:proofErr w:type="spellEnd"/>
      <w:r>
        <w:t xml:space="preserve"> </w:t>
      </w:r>
      <w:proofErr w:type="spellStart"/>
      <w:r>
        <w:t>sci</w:t>
      </w:r>
      <w:proofErr w:type="spellEnd"/>
      <w:r>
        <w:t xml:space="preserve"> on this: </w:t>
      </w:r>
      <w:r w:rsidR="000F3056" w:rsidRPr="001A18A6">
        <w:rPr>
          <w:b/>
        </w:rPr>
        <w:t xml:space="preserve">strong incentives, intense pressure prolonged Qing. </w:t>
      </w:r>
    </w:p>
    <w:p w14:paraId="1EE275B6" w14:textId="77777777" w:rsidR="00C62C26" w:rsidRDefault="00C62C26" w:rsidP="00E650E5"/>
    <w:p w14:paraId="04816EB6" w14:textId="254BC66B" w:rsidR="00336744" w:rsidRPr="00336744" w:rsidRDefault="00A82F11" w:rsidP="00DD36DA">
      <w:pPr>
        <w:pStyle w:val="Heading3"/>
      </w:pPr>
      <w:bookmarkStart w:id="27" w:name="_Toc185493551"/>
      <w:proofErr w:type="spellStart"/>
      <w:r>
        <w:rPr>
          <w:i/>
        </w:rPr>
        <w:t>Oickle</w:t>
      </w:r>
      <w:r w:rsidR="008A77AF">
        <w:rPr>
          <w:i/>
        </w:rPr>
        <w:t>’s</w:t>
      </w:r>
      <w:proofErr w:type="spellEnd"/>
      <w:r w:rsidR="008A77AF">
        <w:rPr>
          <w:i/>
        </w:rPr>
        <w:t xml:space="preserve"> </w:t>
      </w:r>
      <w:r w:rsidR="008A77AF">
        <w:t>C</w:t>
      </w:r>
      <w:r w:rsidR="00336744">
        <w:t>ONSOLITATED APPROACH</w:t>
      </w:r>
      <w:bookmarkEnd w:id="27"/>
    </w:p>
    <w:p w14:paraId="5F18FC87" w14:textId="64535FC6" w:rsidR="00336744" w:rsidRDefault="00336744" w:rsidP="00E650E5">
      <w:pPr>
        <w:rPr>
          <w:u w:val="single"/>
        </w:rPr>
      </w:pPr>
      <w:r>
        <w:t xml:space="preserve">Involuntariness can be based on any of the 3 original heads of involuntariness (inducements, lack of operating mind or oppressive conduct or environment) OR </w:t>
      </w:r>
      <w:r>
        <w:rPr>
          <w:u w:val="single"/>
        </w:rPr>
        <w:t>any combination of the three.</w:t>
      </w:r>
    </w:p>
    <w:p w14:paraId="7DF8AB42" w14:textId="093347A4" w:rsidR="00A277D2" w:rsidRDefault="00A277D2" w:rsidP="00E650E5">
      <w:r>
        <w:t>-</w:t>
      </w:r>
      <w:proofErr w:type="gramStart"/>
      <w:r>
        <w:t>can</w:t>
      </w:r>
      <w:proofErr w:type="gramEnd"/>
      <w:r>
        <w:t xml:space="preserve"> mix together light oppression with less sev</w:t>
      </w:r>
      <w:r w:rsidR="00EE03AA">
        <w:t>e</w:t>
      </w:r>
      <w:r>
        <w:t>re inducements, and now together, could amount together to involuntariness (gives to D)</w:t>
      </w:r>
    </w:p>
    <w:p w14:paraId="37D517D0" w14:textId="37552E21" w:rsidR="00A277D2" w:rsidRPr="00A277D2" w:rsidRDefault="00A277D2" w:rsidP="00E650E5">
      <w:r>
        <w:t>-</w:t>
      </w:r>
      <w:proofErr w:type="gramStart"/>
      <w:r>
        <w:t>takes</w:t>
      </w:r>
      <w:proofErr w:type="gramEnd"/>
      <w:r>
        <w:t xml:space="preserve"> back: </w:t>
      </w:r>
      <w:r w:rsidR="00EE03AA">
        <w:t>Seems to set a</w:t>
      </w:r>
      <w:r>
        <w:t xml:space="preserve"> high standard</w:t>
      </w:r>
      <w:r w:rsidR="00EE03AA">
        <w:t xml:space="preserve"> for voluntariness</w:t>
      </w:r>
      <w:r>
        <w:t xml:space="preserve">.  Even if a temporal link, </w:t>
      </w:r>
      <w:r w:rsidRPr="008E1C2A">
        <w:rPr>
          <w:i/>
        </w:rPr>
        <w:t>the STRENGTH of the inducement</w:t>
      </w:r>
      <w:r w:rsidR="008E1C2A" w:rsidRPr="008E1C2A">
        <w:rPr>
          <w:i/>
        </w:rPr>
        <w:t xml:space="preserve"> is </w:t>
      </w:r>
      <w:proofErr w:type="gramStart"/>
      <w:r w:rsidR="008E1C2A" w:rsidRPr="008E1C2A">
        <w:rPr>
          <w:i/>
        </w:rPr>
        <w:t xml:space="preserve">was </w:t>
      </w:r>
      <w:r w:rsidRPr="008E1C2A">
        <w:rPr>
          <w:i/>
        </w:rPr>
        <w:t xml:space="preserve"> really</w:t>
      </w:r>
      <w:proofErr w:type="gramEnd"/>
      <w:r w:rsidRPr="008E1C2A">
        <w:rPr>
          <w:i/>
        </w:rPr>
        <w:t xml:space="preserve"> counts</w:t>
      </w:r>
      <w:r w:rsidR="00EE03AA" w:rsidRPr="008E1C2A">
        <w:rPr>
          <w:i/>
        </w:rPr>
        <w:t>….</w:t>
      </w:r>
    </w:p>
    <w:p w14:paraId="6D8E0A0A" w14:textId="188890D0" w:rsidR="00336744" w:rsidRDefault="00336744" w:rsidP="00CE56A5">
      <w:pPr>
        <w:pStyle w:val="ListParagraph"/>
        <w:numPr>
          <w:ilvl w:val="0"/>
          <w:numId w:val="50"/>
        </w:numPr>
      </w:pPr>
      <w:r>
        <w:t xml:space="preserve">Weighing them together.  Particularly strong aspects can carry others.  Absence of oppression can reduce the impact of other factors. </w:t>
      </w:r>
    </w:p>
    <w:p w14:paraId="0589F4FF" w14:textId="59D7717E" w:rsidR="00336744" w:rsidRDefault="00336744" w:rsidP="00CE56A5">
      <w:pPr>
        <w:pStyle w:val="ListParagraph"/>
        <w:numPr>
          <w:ilvl w:val="0"/>
          <w:numId w:val="50"/>
        </w:numPr>
      </w:pPr>
      <w:r>
        <w:t>Note that a</w:t>
      </w:r>
      <w:r w:rsidR="008E1C2A">
        <w:t xml:space="preserve"> clear</w:t>
      </w:r>
      <w:r>
        <w:t xml:space="preserve"> lack of operating mind will likely stand alone</w:t>
      </w:r>
    </w:p>
    <w:p w14:paraId="7B369BD5" w14:textId="6A5CFCB4" w:rsidR="00A16298" w:rsidRDefault="00A16298" w:rsidP="00CE56A5">
      <w:pPr>
        <w:pStyle w:val="ListParagraph"/>
        <w:numPr>
          <w:ilvl w:val="0"/>
          <w:numId w:val="50"/>
        </w:numPr>
      </w:pPr>
      <w:r>
        <w:t xml:space="preserve">Read the entire transcript, contextual approach.  Certain slip ups, if later corrected and strongly rejected </w:t>
      </w:r>
    </w:p>
    <w:p w14:paraId="16AFEC35" w14:textId="41699FAF" w:rsidR="00A277D2" w:rsidRDefault="004F0B28" w:rsidP="00CE56A5">
      <w:pPr>
        <w:pStyle w:val="ListParagraph"/>
        <w:numPr>
          <w:ilvl w:val="0"/>
          <w:numId w:val="50"/>
        </w:numPr>
      </w:pPr>
      <w:r>
        <w:t>One of the most highly deferential evidentiary rules</w:t>
      </w:r>
    </w:p>
    <w:p w14:paraId="5C9CC226" w14:textId="3A77B768" w:rsidR="00336744" w:rsidRPr="00C02762" w:rsidRDefault="00DB330A" w:rsidP="00CE56A5">
      <w:pPr>
        <w:pStyle w:val="ListParagraph"/>
        <w:numPr>
          <w:ilvl w:val="0"/>
          <w:numId w:val="50"/>
        </w:numPr>
      </w:pPr>
      <w:r w:rsidRPr="00C02762">
        <w:rPr>
          <w:b/>
        </w:rPr>
        <w:t xml:space="preserve">Standard: </w:t>
      </w:r>
      <w:r w:rsidR="00C02762" w:rsidRPr="00C02762">
        <w:rPr>
          <w:b/>
        </w:rPr>
        <w:t>voluntariness or not, broadly understood.</w:t>
      </w:r>
    </w:p>
    <w:p w14:paraId="5755A237" w14:textId="77777777" w:rsidR="00DB330A" w:rsidRDefault="00DB330A" w:rsidP="00DB330A"/>
    <w:p w14:paraId="1722EA61" w14:textId="65338695" w:rsidR="00C62C26" w:rsidRPr="00C62C26" w:rsidRDefault="00C62C26" w:rsidP="00E650E5">
      <w:r w:rsidRPr="00DD36DA">
        <w:rPr>
          <w:rStyle w:val="Heading3Char"/>
        </w:rPr>
        <w:t>Inducements</w:t>
      </w:r>
      <w:r w:rsidRPr="00A666A7">
        <w:rPr>
          <w:i/>
        </w:rPr>
        <w:t xml:space="preserve"> </w:t>
      </w:r>
      <w:r>
        <w:t xml:space="preserve">- </w:t>
      </w:r>
      <w:r>
        <w:rPr>
          <w:b/>
          <w:i/>
          <w:color w:val="4CD5FF"/>
        </w:rPr>
        <w:t>Ibrahim</w:t>
      </w:r>
    </w:p>
    <w:p w14:paraId="237EF721" w14:textId="2D5D091E" w:rsidR="00C62C26" w:rsidRDefault="00A16298" w:rsidP="00A16298">
      <w:r>
        <w:t>-</w:t>
      </w:r>
      <w:r w:rsidR="00C62C26">
        <w:t xml:space="preserve">Fear of prejudice or hope of advantage </w:t>
      </w:r>
    </w:p>
    <w:p w14:paraId="6D09F165" w14:textId="317EB464" w:rsidR="001F3CEC" w:rsidRPr="001F3CEC" w:rsidRDefault="001F3CEC" w:rsidP="00A16298">
      <w:pPr>
        <w:rPr>
          <w:b/>
        </w:rPr>
      </w:pPr>
      <w:r w:rsidRPr="001F3CEC">
        <w:rPr>
          <w:b/>
        </w:rPr>
        <w:t xml:space="preserve">-LOOK BEYOND THE INDUCEMENT, even if you find one. The </w:t>
      </w:r>
      <w:proofErr w:type="spellStart"/>
      <w:r w:rsidRPr="001F3CEC">
        <w:rPr>
          <w:b/>
        </w:rPr>
        <w:t>startin</w:t>
      </w:r>
      <w:proofErr w:type="spellEnd"/>
      <w:r w:rsidRPr="001F3CEC">
        <w:rPr>
          <w:b/>
        </w:rPr>
        <w:t xml:space="preserve"> </w:t>
      </w:r>
      <w:proofErr w:type="gramStart"/>
      <w:r w:rsidRPr="001F3CEC">
        <w:rPr>
          <w:b/>
        </w:rPr>
        <w:t>point</w:t>
      </w:r>
      <w:proofErr w:type="gramEnd"/>
      <w:r w:rsidRPr="001F3CEC">
        <w:rPr>
          <w:b/>
        </w:rPr>
        <w:t xml:space="preserve"> but not the end point of the voluntariness analysis.</w:t>
      </w:r>
    </w:p>
    <w:p w14:paraId="21CBDE14" w14:textId="69CF52A9" w:rsidR="001B366E" w:rsidRPr="001B366E" w:rsidRDefault="00A16298" w:rsidP="00A16298">
      <w:r>
        <w:t>-</w:t>
      </w:r>
      <w:proofErr w:type="gramStart"/>
      <w:r w:rsidR="001B366E" w:rsidRPr="00A16298">
        <w:rPr>
          <w:i/>
        </w:rPr>
        <w:t>nexus</w:t>
      </w:r>
      <w:proofErr w:type="gramEnd"/>
      <w:r w:rsidR="001B366E" w:rsidRPr="00A16298">
        <w:rPr>
          <w:i/>
        </w:rPr>
        <w:t xml:space="preserve"> requirements:</w:t>
      </w:r>
    </w:p>
    <w:p w14:paraId="413DA97E" w14:textId="45DA2680" w:rsidR="00C62C26" w:rsidRPr="001B366E" w:rsidRDefault="006416AA" w:rsidP="006416AA">
      <w:r>
        <w:rPr>
          <w:b/>
        </w:rPr>
        <w:t>-</w:t>
      </w:r>
      <w:proofErr w:type="gramStart"/>
      <w:r w:rsidR="00C62C26" w:rsidRPr="00BE619A">
        <w:rPr>
          <w:b/>
        </w:rPr>
        <w:t>held</w:t>
      </w:r>
      <w:proofErr w:type="gramEnd"/>
      <w:r w:rsidR="00C62C26" w:rsidRPr="00BE619A">
        <w:rPr>
          <w:b/>
        </w:rPr>
        <w:t xml:space="preserve"> out by a </w:t>
      </w:r>
      <w:proofErr w:type="spellStart"/>
      <w:r w:rsidR="00C62C26" w:rsidRPr="00BE619A">
        <w:rPr>
          <w:b/>
        </w:rPr>
        <w:t>PiA</w:t>
      </w:r>
      <w:proofErr w:type="spellEnd"/>
      <w:r w:rsidR="00BE619A">
        <w:t xml:space="preserve">: nexus </w:t>
      </w:r>
      <w:r w:rsidR="00C62C26">
        <w:t xml:space="preserve">between </w:t>
      </w:r>
      <w:proofErr w:type="spellStart"/>
      <w:r w:rsidR="00C62C26">
        <w:t>PiA</w:t>
      </w:r>
      <w:proofErr w:type="spellEnd"/>
      <w:r w:rsidR="00C62C26">
        <w:t xml:space="preserve"> and the inducement</w:t>
      </w:r>
      <w:r w:rsidR="00BE619A">
        <w:t xml:space="preserve">. </w:t>
      </w:r>
      <w:r w:rsidR="001B366E">
        <w:t xml:space="preserve"> </w:t>
      </w:r>
      <w:r w:rsidR="00BE619A">
        <w:t xml:space="preserve">Can’t just be in the mind of the </w:t>
      </w:r>
      <w:proofErr w:type="spellStart"/>
      <w:r w:rsidR="00BE619A">
        <w:t>acc’d</w:t>
      </w:r>
      <w:proofErr w:type="spellEnd"/>
      <w:r w:rsidR="00BE619A">
        <w:t xml:space="preserve">.  May need a </w:t>
      </w:r>
      <w:r w:rsidR="001B366E">
        <w:t>certain level of reality/control of the officer over what they are offering (not just ‘you’ll go to hell’).</w:t>
      </w:r>
      <w:r w:rsidR="00C62C26">
        <w:t xml:space="preserve"> (</w:t>
      </w:r>
      <w:proofErr w:type="gramStart"/>
      <w:r w:rsidR="00C62C26">
        <w:t>see</w:t>
      </w:r>
      <w:proofErr w:type="gramEnd"/>
      <w:r w:rsidR="00C62C26">
        <w:t xml:space="preserve"> </w:t>
      </w:r>
      <w:r w:rsidR="00C62C26" w:rsidRPr="006416AA">
        <w:rPr>
          <w:b/>
          <w:i/>
          <w:color w:val="4CD5FF"/>
        </w:rPr>
        <w:t>Spencer</w:t>
      </w:r>
      <w:r w:rsidR="00C62C26" w:rsidRPr="006416AA">
        <w:rPr>
          <w:color w:val="0D0D0D" w:themeColor="text1" w:themeTint="F2"/>
        </w:rPr>
        <w:t xml:space="preserve">) </w:t>
      </w:r>
    </w:p>
    <w:p w14:paraId="76B84F38" w14:textId="3929CFE2" w:rsidR="001B366E" w:rsidRDefault="006416AA" w:rsidP="006416AA">
      <w:r w:rsidRPr="008E1C2A">
        <w:t>-</w:t>
      </w:r>
      <w:r w:rsidR="008E1C2A">
        <w:t xml:space="preserve"> </w:t>
      </w:r>
      <w:proofErr w:type="gramStart"/>
      <w:r w:rsidR="008E1C2A">
        <w:t>note</w:t>
      </w:r>
      <w:proofErr w:type="gramEnd"/>
      <w:r w:rsidR="008E1C2A">
        <w:t xml:space="preserve"> </w:t>
      </w:r>
      <w:r w:rsidR="00605E55" w:rsidRPr="008E1C2A">
        <w:t xml:space="preserve">a certain level of </w:t>
      </w:r>
      <w:r w:rsidR="001B366E" w:rsidRPr="008E1C2A">
        <w:rPr>
          <w:b/>
        </w:rPr>
        <w:t>time nexus</w:t>
      </w:r>
      <w:r w:rsidRPr="008E1C2A">
        <w:rPr>
          <w:b/>
        </w:rPr>
        <w:t>,</w:t>
      </w:r>
      <w:r w:rsidRPr="006416AA">
        <w:rPr>
          <w:b/>
        </w:rPr>
        <w:t xml:space="preserve"> </w:t>
      </w:r>
      <w:r>
        <w:t xml:space="preserve">which the </w:t>
      </w:r>
      <w:r w:rsidRPr="006416AA">
        <w:rPr>
          <w:b/>
        </w:rPr>
        <w:t>strength of the inducement will effect</w:t>
      </w:r>
      <w:r w:rsidR="001B366E">
        <w:t xml:space="preserve"> – a stronger inducement may ring stronger to the </w:t>
      </w:r>
      <w:proofErr w:type="spellStart"/>
      <w:r w:rsidR="001B366E">
        <w:t>acc’d</w:t>
      </w:r>
      <w:proofErr w:type="spellEnd"/>
      <w:r w:rsidR="001B366E">
        <w:t xml:space="preserve"> and effect him throughout his </w:t>
      </w:r>
      <w:proofErr w:type="spellStart"/>
      <w:r w:rsidR="001B366E">
        <w:t>stmt</w:t>
      </w:r>
      <w:proofErr w:type="spellEnd"/>
      <w:r w:rsidR="001B366E">
        <w:t>, while a slight one, where the confession comes much later may no longer be counted.</w:t>
      </w:r>
    </w:p>
    <w:p w14:paraId="610175AD" w14:textId="655E32CA" w:rsidR="002B35A5" w:rsidRDefault="002B35A5" w:rsidP="00A16298">
      <w:r>
        <w:t>-</w:t>
      </w:r>
      <w:r w:rsidRPr="00605E55">
        <w:rPr>
          <w:b/>
        </w:rPr>
        <w:t xml:space="preserve">STRENGTH </w:t>
      </w:r>
      <w:r>
        <w:t xml:space="preserve">of the inducement </w:t>
      </w:r>
      <w:r w:rsidR="001A18A6">
        <w:t xml:space="preserve">needs to be gauged. </w:t>
      </w:r>
    </w:p>
    <w:p w14:paraId="2D1F43F6" w14:textId="478769FC" w:rsidR="00C62C26" w:rsidRPr="002B35A5" w:rsidRDefault="00A16298" w:rsidP="00A16298">
      <w:r>
        <w:t>-</w:t>
      </w:r>
      <w:proofErr w:type="gramStart"/>
      <w:r w:rsidR="002B35A5">
        <w:t>framed</w:t>
      </w:r>
      <w:proofErr w:type="gramEnd"/>
      <w:r w:rsidR="002B35A5">
        <w:t xml:space="preserve"> as</w:t>
      </w:r>
      <w:r w:rsidR="00C62C26">
        <w:t xml:space="preserve"> a </w:t>
      </w:r>
      <w:r w:rsidR="00C62C26" w:rsidRPr="00A16298">
        <w:rPr>
          <w:b/>
        </w:rPr>
        <w:t>quid pro quo</w:t>
      </w:r>
      <w:r w:rsidR="002B35A5">
        <w:rPr>
          <w:b/>
        </w:rPr>
        <w:t xml:space="preserve"> </w:t>
      </w:r>
      <w:r w:rsidR="002B35A5">
        <w:t>(e.g. NOT ‘you’ll feel better’, again need to be able to give them something.)</w:t>
      </w:r>
    </w:p>
    <w:p w14:paraId="1608EC8F" w14:textId="44C6C5A5" w:rsidR="00A16298" w:rsidRDefault="00A16298" w:rsidP="00A16298">
      <w:r>
        <w:t>-</w:t>
      </w:r>
      <w:proofErr w:type="gramStart"/>
      <w:r w:rsidR="002B35A5">
        <w:t>can</w:t>
      </w:r>
      <w:proofErr w:type="gramEnd"/>
      <w:r w:rsidR="002B35A5">
        <w:t xml:space="preserve"> </w:t>
      </w:r>
      <w:r w:rsidR="001A18A6">
        <w:t>operate against</w:t>
      </w:r>
      <w:r w:rsidR="002B35A5">
        <w:t xml:space="preserve"> 3P</w:t>
      </w:r>
      <w:r w:rsidR="004F0B28">
        <w:t xml:space="preserve"> </w:t>
      </w:r>
      <w:r w:rsidR="004F0B28">
        <w:sym w:font="Wingdings" w:char="F0E0"/>
      </w:r>
      <w:r w:rsidR="004F0B28">
        <w:t xml:space="preserve"> may </w:t>
      </w:r>
      <w:r w:rsidR="00605E55" w:rsidRPr="00605E55">
        <w:rPr>
          <w:b/>
        </w:rPr>
        <w:t xml:space="preserve">gauge </w:t>
      </w:r>
      <w:r w:rsidR="004F0B28" w:rsidRPr="00605E55">
        <w:rPr>
          <w:b/>
        </w:rPr>
        <w:t>relationship</w:t>
      </w:r>
      <w:r w:rsidR="00605E55">
        <w:t xml:space="preserve">.  </w:t>
      </w:r>
      <w:r w:rsidR="004F0B28">
        <w:t xml:space="preserve"> </w:t>
      </w:r>
      <w:r w:rsidR="00605E55">
        <w:t>Does it create</w:t>
      </w:r>
      <w:r w:rsidR="004F0B28">
        <w:t xml:space="preserve"> a </w:t>
      </w:r>
      <w:r w:rsidR="004F0B28">
        <w:rPr>
          <w:i/>
        </w:rPr>
        <w:t>strong enough</w:t>
      </w:r>
      <w:r w:rsidR="004F0B28">
        <w:t xml:space="preserve"> </w:t>
      </w:r>
      <w:r w:rsidR="00605E55">
        <w:t>inducement?</w:t>
      </w:r>
      <w:r w:rsidR="002530B4">
        <w:t xml:space="preserve"> </w:t>
      </w:r>
      <w:r w:rsidR="002530B4">
        <w:sym w:font="Wingdings" w:char="F0E0"/>
      </w:r>
      <w:r w:rsidR="002530B4">
        <w:t xml:space="preserve"> </w:t>
      </w:r>
      <w:r w:rsidR="002530B4" w:rsidRPr="006416AA">
        <w:rPr>
          <w:b/>
          <w:i/>
          <w:color w:val="4CD5FF"/>
        </w:rPr>
        <w:t>Spencer</w:t>
      </w:r>
    </w:p>
    <w:p w14:paraId="6DEF8777" w14:textId="68B382F0" w:rsidR="001F3CEC" w:rsidRDefault="00A16298" w:rsidP="00A16298">
      <w:pPr>
        <w:rPr>
          <w:b/>
          <w:i/>
          <w:color w:val="4CD5FF"/>
        </w:rPr>
      </w:pPr>
      <w:r>
        <w:t>-</w:t>
      </w:r>
      <w:r w:rsidR="001B366E">
        <w:t xml:space="preserve">Moral/spiritual inducements will generally be okay.  We </w:t>
      </w:r>
      <w:r w:rsidR="001B366E" w:rsidRPr="00A16298">
        <w:rPr>
          <w:i/>
        </w:rPr>
        <w:t>want</w:t>
      </w:r>
      <w:r w:rsidR="001B366E">
        <w:t xml:space="preserve"> them confessing from their conscience</w:t>
      </w:r>
      <w:r w:rsidR="007360DC">
        <w:t>/personal responsibility and accountability</w:t>
      </w:r>
      <w:r w:rsidR="001B366E">
        <w:t xml:space="preserve">. </w:t>
      </w:r>
      <w:r w:rsidR="001F3CEC">
        <w:t>–</w:t>
      </w:r>
      <w:r w:rsidR="001B366E">
        <w:t xml:space="preserve"> </w:t>
      </w:r>
      <w:proofErr w:type="spellStart"/>
      <w:r w:rsidR="001B366E" w:rsidRPr="00A16298">
        <w:rPr>
          <w:b/>
          <w:i/>
          <w:color w:val="4CD5FF"/>
        </w:rPr>
        <w:t>Oickle</w:t>
      </w:r>
      <w:proofErr w:type="spellEnd"/>
    </w:p>
    <w:p w14:paraId="2F4AB2FF" w14:textId="77777777" w:rsidR="00E0776E" w:rsidRPr="001F3CEC" w:rsidRDefault="00E0776E" w:rsidP="00A16298">
      <w:pPr>
        <w:rPr>
          <w:b/>
          <w:i/>
          <w:color w:val="4CD5FF"/>
        </w:rPr>
      </w:pPr>
    </w:p>
    <w:p w14:paraId="4BFC2985" w14:textId="2E720B08" w:rsidR="006416AA" w:rsidRDefault="006416AA" w:rsidP="001F3CEC">
      <w:proofErr w:type="spellStart"/>
      <w:r>
        <w:t>Egs</w:t>
      </w:r>
      <w:proofErr w:type="spellEnd"/>
      <w:r>
        <w:t xml:space="preserve"> of</w:t>
      </w:r>
      <w:r w:rsidR="00BE619A">
        <w:t xml:space="preserve"> sufficient</w:t>
      </w:r>
      <w:r>
        <w:t xml:space="preserve"> inducements that created involuntariness: </w:t>
      </w:r>
    </w:p>
    <w:p w14:paraId="17BBC01F" w14:textId="49AA3FAF" w:rsidR="006416AA" w:rsidRPr="006416AA" w:rsidRDefault="006416AA" w:rsidP="00CE56A5">
      <w:pPr>
        <w:pStyle w:val="ListParagraph"/>
        <w:numPr>
          <w:ilvl w:val="0"/>
          <w:numId w:val="56"/>
        </w:numPr>
      </w:pPr>
      <w:r>
        <w:t xml:space="preserve">No bail unless you confess (remind of their power over it) – </w:t>
      </w:r>
      <w:r>
        <w:rPr>
          <w:b/>
          <w:i/>
          <w:color w:val="4CD5FF"/>
        </w:rPr>
        <w:t>Leblanc</w:t>
      </w:r>
    </w:p>
    <w:p w14:paraId="2BCE24A8" w14:textId="0ECF28FF" w:rsidR="006416AA" w:rsidRPr="006416AA" w:rsidRDefault="006416AA" w:rsidP="00CE56A5">
      <w:pPr>
        <w:pStyle w:val="ListParagraph"/>
        <w:numPr>
          <w:ilvl w:val="0"/>
          <w:numId w:val="56"/>
        </w:numPr>
      </w:pPr>
      <w:r>
        <w:t>“I don’t like to see my partner getting mad.” Threatens violence, though Perrin would say, might be more oppressive than a quid pro quo—</w:t>
      </w:r>
      <w:proofErr w:type="spellStart"/>
      <w:r>
        <w:rPr>
          <w:b/>
          <w:i/>
          <w:color w:val="4CD5FF"/>
        </w:rPr>
        <w:t>Letendre</w:t>
      </w:r>
      <w:proofErr w:type="spellEnd"/>
    </w:p>
    <w:p w14:paraId="3425EA93" w14:textId="1F33D7BC" w:rsidR="00966B02" w:rsidRPr="00A666A7" w:rsidRDefault="006416AA" w:rsidP="00CE56A5">
      <w:pPr>
        <w:pStyle w:val="ListParagraph"/>
        <w:numPr>
          <w:ilvl w:val="0"/>
          <w:numId w:val="56"/>
        </w:numPr>
      </w:pPr>
      <w:r>
        <w:t xml:space="preserve">“You’re not on the right track” </w:t>
      </w:r>
      <w:r>
        <w:sym w:font="Wingdings" w:char="F0E0"/>
      </w:r>
      <w:r>
        <w:t xml:space="preserve"> Hope of advantage quid pro quo re: </w:t>
      </w:r>
      <w:r w:rsidRPr="006416AA">
        <w:rPr>
          <w:b/>
        </w:rPr>
        <w:t>withholding benefits</w:t>
      </w:r>
      <w:r>
        <w:t xml:space="preserve">.  Would not get therapy he needed to be rehabilitated from his sexual offending. – </w:t>
      </w:r>
      <w:proofErr w:type="gramStart"/>
      <w:r>
        <w:rPr>
          <w:b/>
          <w:i/>
          <w:color w:val="4CD5FF"/>
        </w:rPr>
        <w:t>S(</w:t>
      </w:r>
      <w:proofErr w:type="gramEnd"/>
      <w:r>
        <w:rPr>
          <w:b/>
          <w:i/>
          <w:color w:val="4CD5FF"/>
        </w:rPr>
        <w:t>SL)</w:t>
      </w:r>
    </w:p>
    <w:p w14:paraId="2DA4C69F" w14:textId="77777777" w:rsidR="00966B02" w:rsidRPr="008E1C2A" w:rsidRDefault="00966B02" w:rsidP="008E1C2A">
      <w:pPr>
        <w:pStyle w:val="ListParagraph"/>
      </w:pPr>
    </w:p>
    <w:p w14:paraId="709B3E4F" w14:textId="77777777" w:rsidR="001F3CEC" w:rsidRPr="00A666A7" w:rsidRDefault="001F3CEC" w:rsidP="00DD36DA">
      <w:pPr>
        <w:pStyle w:val="Heading3"/>
      </w:pPr>
      <w:bookmarkStart w:id="28" w:name="_Toc185493552"/>
      <w:r w:rsidRPr="00A666A7">
        <w:t>Atmosphere of Oppression</w:t>
      </w:r>
      <w:bookmarkEnd w:id="28"/>
    </w:p>
    <w:p w14:paraId="0EB25EC7" w14:textId="77777777" w:rsidR="001F3CEC" w:rsidRDefault="001F3CEC" w:rsidP="001F3CEC">
      <w:r>
        <w:t>-Determined by the circumstances of the questioning.</w:t>
      </w:r>
    </w:p>
    <w:p w14:paraId="6BEAB85B" w14:textId="77777777" w:rsidR="001F3CEC" w:rsidRDefault="001F3CEC" w:rsidP="001F3CEC">
      <w:r>
        <w:t>-Need not be deliberate or intended by the police.  Indeed may be police policy.  (</w:t>
      </w:r>
      <w:proofErr w:type="spellStart"/>
      <w:r w:rsidRPr="003E1937">
        <w:rPr>
          <w:b/>
          <w:i/>
          <w:color w:val="4CD5FF"/>
        </w:rPr>
        <w:t>Serack</w:t>
      </w:r>
      <w:proofErr w:type="spellEnd"/>
      <w:r>
        <w:t>, significant difference from 24(2) of the Charter)</w:t>
      </w:r>
    </w:p>
    <w:p w14:paraId="26AF6083" w14:textId="77777777" w:rsidR="001F3CEC" w:rsidRDefault="001F3CEC" w:rsidP="00CE56A5">
      <w:pPr>
        <w:pStyle w:val="ListParagraph"/>
        <w:numPr>
          <w:ilvl w:val="0"/>
          <w:numId w:val="54"/>
        </w:numPr>
      </w:pPr>
      <w:r>
        <w:t>A finding of deliberate creation of oppressive environment could definitely be helpful, though, Perrin would suggest.</w:t>
      </w:r>
    </w:p>
    <w:p w14:paraId="31165955" w14:textId="77777777" w:rsidR="001F3CEC" w:rsidRPr="00036DF0" w:rsidRDefault="001F3CEC" w:rsidP="001F3CEC">
      <w:r>
        <w:t>-Additionally, “it does not matter that the police did not commit any illegality.” (</w:t>
      </w:r>
      <w:proofErr w:type="spellStart"/>
      <w:r w:rsidRPr="003E1937">
        <w:rPr>
          <w:b/>
          <w:i/>
          <w:color w:val="4CD5FF"/>
        </w:rPr>
        <w:t>Hobbins</w:t>
      </w:r>
      <w:proofErr w:type="spellEnd"/>
      <w:r>
        <w:t>)</w:t>
      </w:r>
    </w:p>
    <w:p w14:paraId="7B0E11EF" w14:textId="75E79BD8" w:rsidR="00152368" w:rsidRPr="008E1C2A" w:rsidRDefault="001F3CEC" w:rsidP="001F3CEC">
      <w:r>
        <w:rPr>
          <w:szCs w:val="19"/>
        </w:rPr>
        <w:t>-</w:t>
      </w:r>
      <w:r w:rsidRPr="003E1937">
        <w:rPr>
          <w:szCs w:val="19"/>
        </w:rPr>
        <w:t>Focuses on the conduct of police</w:t>
      </w:r>
    </w:p>
    <w:p w14:paraId="2F40F74E" w14:textId="77777777" w:rsidR="001F3CEC" w:rsidRPr="00036DF0" w:rsidRDefault="001F3CEC" w:rsidP="001F3CEC">
      <w:r>
        <w:rPr>
          <w:szCs w:val="19"/>
        </w:rPr>
        <w:t>-</w:t>
      </w:r>
      <w:r w:rsidRPr="003E1937">
        <w:rPr>
          <w:szCs w:val="19"/>
        </w:rPr>
        <w:t xml:space="preserve">An </w:t>
      </w:r>
      <w:r w:rsidRPr="00152368">
        <w:rPr>
          <w:b/>
          <w:szCs w:val="19"/>
        </w:rPr>
        <w:t>ABSENCE of oppression</w:t>
      </w:r>
      <w:r w:rsidRPr="003E1937">
        <w:rPr>
          <w:szCs w:val="19"/>
        </w:rPr>
        <w:t xml:space="preserve">, under </w:t>
      </w:r>
      <w:proofErr w:type="spellStart"/>
      <w:r w:rsidRPr="003E1937">
        <w:rPr>
          <w:b/>
          <w:i/>
          <w:color w:val="4CD5FF"/>
        </w:rPr>
        <w:t>Oickle</w:t>
      </w:r>
      <w:proofErr w:type="spellEnd"/>
      <w:r w:rsidRPr="003E1937">
        <w:rPr>
          <w:szCs w:val="19"/>
        </w:rPr>
        <w:t xml:space="preserve"> matters/has an impact on the rest of the analysis. E.g. small inducements may not weigh heavily at all without it. </w:t>
      </w:r>
    </w:p>
    <w:p w14:paraId="6A5C2F12" w14:textId="4C4B0ABC" w:rsidR="001F3CEC" w:rsidRPr="008E1C2A" w:rsidRDefault="001F3CEC" w:rsidP="001F3CEC">
      <w:r w:rsidRPr="008E1C2A">
        <w:t>-“</w:t>
      </w:r>
      <w:r w:rsidRPr="008E1C2A">
        <w:rPr>
          <w:b/>
        </w:rPr>
        <w:t xml:space="preserve">Timidity or subjective </w:t>
      </w:r>
      <w:r w:rsidRPr="008E1C2A">
        <w:rPr>
          <w:b/>
          <w:u w:val="single"/>
        </w:rPr>
        <w:t xml:space="preserve">fear </w:t>
      </w:r>
      <w:r w:rsidR="00C02762" w:rsidRPr="008E1C2A">
        <w:rPr>
          <w:b/>
          <w:u w:val="single"/>
        </w:rPr>
        <w:t>of the police</w:t>
      </w:r>
      <w:r w:rsidR="00C02762" w:rsidRPr="008E1C2A">
        <w:t xml:space="preserve"> </w:t>
      </w:r>
      <w:r w:rsidRPr="008E1C2A">
        <w:t>in [the accused’s] own mind will not avail to avoid admissibility UNLESS there were external circumstances brought about by the conduct of the police that can be said to cast doubt on the voluntariness of the statement.” –</w:t>
      </w:r>
      <w:r>
        <w:t xml:space="preserve"> </w:t>
      </w:r>
      <w:proofErr w:type="spellStart"/>
      <w:r w:rsidRPr="00636D17">
        <w:rPr>
          <w:b/>
          <w:i/>
          <w:color w:val="4CD5FF"/>
        </w:rPr>
        <w:t>Hobbins</w:t>
      </w:r>
      <w:proofErr w:type="spellEnd"/>
      <w:r w:rsidR="008E1C2A">
        <w:rPr>
          <w:b/>
          <w:i/>
          <w:color w:val="4CD5FF"/>
        </w:rPr>
        <w:t xml:space="preserve"> </w:t>
      </w:r>
      <w:r w:rsidR="008E1C2A">
        <w:sym w:font="Wingdings" w:char="F0E0"/>
      </w:r>
      <w:r w:rsidR="008E1C2A">
        <w:t xml:space="preserve"> a narrowly applied principle:</w:t>
      </w:r>
    </w:p>
    <w:p w14:paraId="6D86A72B" w14:textId="77777777" w:rsidR="001F3CEC" w:rsidRDefault="001F3CEC" w:rsidP="00CE56A5">
      <w:pPr>
        <w:pStyle w:val="ListParagraph"/>
        <w:numPr>
          <w:ilvl w:val="0"/>
          <w:numId w:val="54"/>
        </w:numPr>
      </w:pPr>
      <w:r>
        <w:t xml:space="preserve">Court maintains reluctance to accept an unreasonable subjective fear of the police that emanates only from the accused, and is not externally triggered/brought out. </w:t>
      </w:r>
    </w:p>
    <w:p w14:paraId="1418D42A" w14:textId="1790188A" w:rsidR="008E1C2A" w:rsidRPr="00036DF0" w:rsidRDefault="008E1C2A" w:rsidP="00CE56A5">
      <w:pPr>
        <w:pStyle w:val="ListParagraph"/>
        <w:numPr>
          <w:ilvl w:val="0"/>
          <w:numId w:val="54"/>
        </w:numPr>
      </w:pPr>
      <w:r>
        <w:t>Although this has a</w:t>
      </w:r>
    </w:p>
    <w:p w14:paraId="61C81075" w14:textId="77777777" w:rsidR="001F3CEC" w:rsidRPr="00636D17" w:rsidRDefault="001F3CEC" w:rsidP="00CE56A5">
      <w:pPr>
        <w:pStyle w:val="ListParagraph"/>
        <w:numPr>
          <w:ilvl w:val="0"/>
          <w:numId w:val="53"/>
        </w:numPr>
      </w:pPr>
      <w:proofErr w:type="gramStart"/>
      <w:r>
        <w:rPr>
          <w:szCs w:val="19"/>
        </w:rPr>
        <w:t>i</w:t>
      </w:r>
      <w:proofErr w:type="gramEnd"/>
      <w:r>
        <w:rPr>
          <w:szCs w:val="19"/>
        </w:rPr>
        <w:t>.e. fears that are not influenced at all by police conduct will not reach a level of involuntariness, even if they are real to the accused! E.g. refugees generally terrified by the police because of past experiences</w:t>
      </w:r>
    </w:p>
    <w:p w14:paraId="532C51D0" w14:textId="41DECD78" w:rsidR="001F3CEC" w:rsidRPr="006534F3" w:rsidRDefault="001F3CEC" w:rsidP="001F3CEC">
      <w:r>
        <w:rPr>
          <w:szCs w:val="19"/>
        </w:rPr>
        <w:t>-</w:t>
      </w:r>
      <w:proofErr w:type="spellStart"/>
      <w:r>
        <w:rPr>
          <w:b/>
          <w:i/>
          <w:color w:val="4CD5FF"/>
        </w:rPr>
        <w:t>Oickle</w:t>
      </w:r>
      <w:proofErr w:type="spellEnd"/>
      <w:r>
        <w:t xml:space="preserve"> = </w:t>
      </w:r>
      <w:r w:rsidRPr="00152368">
        <w:rPr>
          <w:b/>
        </w:rPr>
        <w:t xml:space="preserve">objective analysis </w:t>
      </w:r>
      <w:r w:rsidR="008F58A3">
        <w:rPr>
          <w:b/>
        </w:rPr>
        <w:t>with subjective characteristics</w:t>
      </w:r>
      <w:r>
        <w:t>:  types of people, categories e.g. a religious person, keeps kosher, a hardened/calculating criminal</w:t>
      </w:r>
    </w:p>
    <w:p w14:paraId="664B7552" w14:textId="0681CE7C" w:rsidR="001F3CEC" w:rsidRPr="00036DF0" w:rsidRDefault="001F3CEC" w:rsidP="001F3CEC">
      <w:r>
        <w:rPr>
          <w:szCs w:val="19"/>
        </w:rPr>
        <w:t>-</w:t>
      </w:r>
      <w:r w:rsidRPr="003E1937">
        <w:rPr>
          <w:szCs w:val="19"/>
        </w:rPr>
        <w:t xml:space="preserve">Look to </w:t>
      </w:r>
      <w:r w:rsidRPr="00152368">
        <w:rPr>
          <w:b/>
          <w:szCs w:val="19"/>
        </w:rPr>
        <w:t>policy reasons</w:t>
      </w:r>
      <w:r w:rsidRPr="003E1937">
        <w:rPr>
          <w:szCs w:val="19"/>
        </w:rPr>
        <w:t xml:space="preserve"> too: would you want this to become a regular practice?</w:t>
      </w:r>
      <w:r w:rsidR="0098472C">
        <w:rPr>
          <w:szCs w:val="19"/>
        </w:rPr>
        <w:t xml:space="preserve"> Would we want the court to distance </w:t>
      </w:r>
      <w:proofErr w:type="gramStart"/>
      <w:r w:rsidR="0098472C">
        <w:rPr>
          <w:szCs w:val="19"/>
        </w:rPr>
        <w:t>themselves</w:t>
      </w:r>
      <w:proofErr w:type="gramEnd"/>
      <w:r w:rsidR="0098472C">
        <w:rPr>
          <w:szCs w:val="19"/>
        </w:rPr>
        <w:t xml:space="preserve"> from this?</w:t>
      </w:r>
      <w:r w:rsidRPr="003E1937">
        <w:rPr>
          <w:szCs w:val="19"/>
        </w:rPr>
        <w:t xml:space="preserve"> “We don’t want to countenance it.”—</w:t>
      </w:r>
      <w:proofErr w:type="spellStart"/>
      <w:r w:rsidRPr="003E1937">
        <w:rPr>
          <w:b/>
          <w:i/>
          <w:color w:val="4CD5FF"/>
        </w:rPr>
        <w:t>Serack</w:t>
      </w:r>
      <w:proofErr w:type="spellEnd"/>
    </w:p>
    <w:p w14:paraId="77E0C60B" w14:textId="1A497469" w:rsidR="001F3CEC" w:rsidRPr="00036DF0" w:rsidRDefault="001F3CEC" w:rsidP="001F3CEC">
      <w:r>
        <w:t>-</w:t>
      </w:r>
      <w:r w:rsidR="007D305B" w:rsidRPr="007D305B">
        <w:rPr>
          <w:b/>
        </w:rPr>
        <w:t>P</w:t>
      </w:r>
      <w:r w:rsidRPr="007D305B">
        <w:rPr>
          <w:b/>
        </w:rPr>
        <w:t>ossible factors</w:t>
      </w:r>
      <w:r>
        <w:t xml:space="preserve"> influencing an atmosphere of oppression: </w:t>
      </w:r>
      <w:r w:rsidR="007D305B">
        <w:t>(</w:t>
      </w:r>
      <w:r>
        <w:t>weigh the numb</w:t>
      </w:r>
      <w:r w:rsidR="007D305B">
        <w:t>er and severity</w:t>
      </w:r>
      <w:r>
        <w:t>!</w:t>
      </w:r>
      <w:r w:rsidR="007D305B">
        <w:t>)</w:t>
      </w:r>
    </w:p>
    <w:p w14:paraId="051A8C7C" w14:textId="77777777" w:rsidR="001F3CEC" w:rsidRDefault="001F3CEC" w:rsidP="00CE56A5">
      <w:pPr>
        <w:pStyle w:val="ListParagraph"/>
        <w:numPr>
          <w:ilvl w:val="1"/>
          <w:numId w:val="53"/>
        </w:numPr>
      </w:pPr>
      <w:r>
        <w:t>Length of interrogation</w:t>
      </w:r>
    </w:p>
    <w:p w14:paraId="668C2785" w14:textId="77777777" w:rsidR="001F3CEC" w:rsidRDefault="001F3CEC" w:rsidP="00CE56A5">
      <w:pPr>
        <w:pStyle w:val="ListParagraph"/>
        <w:numPr>
          <w:ilvl w:val="1"/>
          <w:numId w:val="53"/>
        </w:numPr>
      </w:pPr>
      <w:proofErr w:type="gramStart"/>
      <w:r>
        <w:t>sleep</w:t>
      </w:r>
      <w:proofErr w:type="gramEnd"/>
      <w:r>
        <w:t>? Time of day</w:t>
      </w:r>
    </w:p>
    <w:p w14:paraId="29D4F52E" w14:textId="77777777" w:rsidR="001F3CEC" w:rsidRDefault="001F3CEC" w:rsidP="00CE56A5">
      <w:pPr>
        <w:pStyle w:val="ListParagraph"/>
        <w:numPr>
          <w:ilvl w:val="1"/>
          <w:numId w:val="53"/>
        </w:numPr>
      </w:pPr>
      <w:r>
        <w:fldChar w:fldCharType="begin"/>
      </w:r>
      <w:r>
        <w:instrText xml:space="preserve"> ADDIN AudioMarker 16593 </w:instrText>
      </w:r>
      <w:r>
        <w:fldChar w:fldCharType="end"/>
      </w:r>
      <w:proofErr w:type="gramStart"/>
      <w:r>
        <w:t>how</w:t>
      </w:r>
      <w:proofErr w:type="gramEnd"/>
      <w:r>
        <w:t xml:space="preserve"> many officers</w:t>
      </w:r>
    </w:p>
    <w:p w14:paraId="69CEB3B6" w14:textId="77777777" w:rsidR="001F3CEC" w:rsidRDefault="001F3CEC" w:rsidP="00CE56A5">
      <w:pPr>
        <w:pStyle w:val="ListParagraph"/>
        <w:numPr>
          <w:ilvl w:val="1"/>
          <w:numId w:val="53"/>
        </w:numPr>
      </w:pPr>
      <w:r>
        <w:fldChar w:fldCharType="begin"/>
      </w:r>
      <w:r>
        <w:instrText xml:space="preserve"> ADDIN AudioMarker 16596 </w:instrText>
      </w:r>
      <w:r>
        <w:fldChar w:fldCharType="end"/>
      </w:r>
      <w:proofErr w:type="gramStart"/>
      <w:r>
        <w:t>temperature</w:t>
      </w:r>
      <w:proofErr w:type="gramEnd"/>
      <w:r>
        <w:t xml:space="preserve"> of the room</w:t>
      </w:r>
    </w:p>
    <w:p w14:paraId="39D12A54" w14:textId="77777777" w:rsidR="001F3CEC" w:rsidRDefault="001F3CEC" w:rsidP="00CE56A5">
      <w:pPr>
        <w:pStyle w:val="ListParagraph"/>
        <w:numPr>
          <w:ilvl w:val="1"/>
          <w:numId w:val="53"/>
        </w:numPr>
      </w:pPr>
      <w:r>
        <w:fldChar w:fldCharType="begin"/>
      </w:r>
      <w:r>
        <w:instrText xml:space="preserve"> ADDIN AudioMarker 16609 </w:instrText>
      </w:r>
      <w:r>
        <w:fldChar w:fldCharType="end"/>
      </w:r>
      <w:proofErr w:type="gramStart"/>
      <w:r>
        <w:t>presence</w:t>
      </w:r>
      <w:proofErr w:type="gramEnd"/>
      <w:r>
        <w:t xml:space="preserve"> of repetitive or annoying sounds</w:t>
      </w:r>
    </w:p>
    <w:p w14:paraId="2851B0DC" w14:textId="77777777" w:rsidR="001F3CEC" w:rsidRDefault="001F3CEC" w:rsidP="00CE56A5">
      <w:pPr>
        <w:pStyle w:val="ListParagraph"/>
        <w:numPr>
          <w:ilvl w:val="1"/>
          <w:numId w:val="53"/>
        </w:numPr>
      </w:pPr>
      <w:r>
        <w:fldChar w:fldCharType="begin"/>
      </w:r>
      <w:r>
        <w:instrText xml:space="preserve"> ADDIN AudioMarker 16622 </w:instrText>
      </w:r>
      <w:r>
        <w:fldChar w:fldCharType="end"/>
      </w:r>
      <w:proofErr w:type="gramStart"/>
      <w:r>
        <w:t>physical</w:t>
      </w:r>
      <w:proofErr w:type="gramEnd"/>
      <w:r>
        <w:t xml:space="preserve"> imposition over the </w:t>
      </w:r>
      <w:proofErr w:type="spellStart"/>
      <w:r>
        <w:t>acc'd</w:t>
      </w:r>
      <w:proofErr w:type="spellEnd"/>
    </w:p>
    <w:p w14:paraId="60FAA151" w14:textId="77777777" w:rsidR="001F3CEC" w:rsidRDefault="001F3CEC" w:rsidP="00CE56A5">
      <w:pPr>
        <w:pStyle w:val="ListParagraph"/>
        <w:numPr>
          <w:ilvl w:val="1"/>
          <w:numId w:val="53"/>
        </w:numPr>
      </w:pPr>
      <w:r>
        <w:fldChar w:fldCharType="begin"/>
      </w:r>
      <w:r>
        <w:instrText xml:space="preserve"> ADDIN AudioMarker 16637 </w:instrText>
      </w:r>
      <w:r>
        <w:fldChar w:fldCharType="end"/>
      </w:r>
      <w:proofErr w:type="gramStart"/>
      <w:r>
        <w:t>breaks</w:t>
      </w:r>
      <w:proofErr w:type="gramEnd"/>
      <w:r>
        <w:t>? Their length?</w:t>
      </w:r>
    </w:p>
    <w:p w14:paraId="0A0B7F83" w14:textId="77777777" w:rsidR="001F3CEC" w:rsidRDefault="001F3CEC" w:rsidP="00CE56A5">
      <w:pPr>
        <w:pStyle w:val="ListParagraph"/>
        <w:numPr>
          <w:ilvl w:val="1"/>
          <w:numId w:val="53"/>
        </w:numPr>
      </w:pPr>
      <w:r>
        <w:fldChar w:fldCharType="begin"/>
      </w:r>
      <w:r>
        <w:instrText xml:space="preserve"> ADDIN AudioMarker 16654 </w:instrText>
      </w:r>
      <w:r>
        <w:fldChar w:fldCharType="end"/>
      </w:r>
      <w:proofErr w:type="gramStart"/>
      <w:r>
        <w:t>food</w:t>
      </w:r>
      <w:proofErr w:type="gramEnd"/>
      <w:r>
        <w:t xml:space="preserve"> (dietary/religious restriction)? Washroom?</w:t>
      </w:r>
    </w:p>
    <w:p w14:paraId="76278B52" w14:textId="77777777" w:rsidR="001F3CEC" w:rsidRDefault="001F3CEC" w:rsidP="00CE56A5">
      <w:pPr>
        <w:pStyle w:val="ListParagraph"/>
        <w:numPr>
          <w:ilvl w:val="1"/>
          <w:numId w:val="53"/>
        </w:numPr>
      </w:pPr>
      <w:r>
        <w:t xml:space="preserve">Did police </w:t>
      </w:r>
      <w:r>
        <w:fldChar w:fldCharType="begin"/>
      </w:r>
      <w:r>
        <w:instrText xml:space="preserve"> ADDIN AudioMarker 16661 </w:instrText>
      </w:r>
      <w:r>
        <w:fldChar w:fldCharType="end"/>
      </w:r>
      <w:r>
        <w:t>re-caution at all?</w:t>
      </w:r>
    </w:p>
    <w:p w14:paraId="6618B49C" w14:textId="77777777" w:rsidR="001F3CEC" w:rsidRDefault="001F3CEC" w:rsidP="00CE56A5">
      <w:pPr>
        <w:pStyle w:val="ListParagraph"/>
        <w:numPr>
          <w:ilvl w:val="1"/>
          <w:numId w:val="53"/>
        </w:numPr>
      </w:pPr>
      <w:r>
        <w:fldChar w:fldCharType="begin"/>
      </w:r>
      <w:r>
        <w:instrText xml:space="preserve"> ADDIN AudioMarker 16669 </w:instrText>
      </w:r>
      <w:r>
        <w:fldChar w:fldCharType="end"/>
      </w:r>
      <w:proofErr w:type="gramStart"/>
      <w:r>
        <w:t>nicotine</w:t>
      </w:r>
      <w:proofErr w:type="gramEnd"/>
      <w:r>
        <w:t xml:space="preserve"> withdrawal?</w:t>
      </w:r>
    </w:p>
    <w:p w14:paraId="5CD5AD32" w14:textId="77777777" w:rsidR="001F3CEC" w:rsidRDefault="001F3CEC" w:rsidP="00CE56A5">
      <w:pPr>
        <w:pStyle w:val="ListParagraph"/>
        <w:numPr>
          <w:ilvl w:val="1"/>
          <w:numId w:val="53"/>
        </w:numPr>
      </w:pPr>
      <w:r>
        <w:fldChar w:fldCharType="begin"/>
      </w:r>
      <w:r>
        <w:instrText xml:space="preserve"> ADDIN AudioMarker 16714 </w:instrText>
      </w:r>
      <w:r>
        <w:fldChar w:fldCharType="end"/>
      </w:r>
      <w:proofErr w:type="gramStart"/>
      <w:r>
        <w:t>allowed</w:t>
      </w:r>
      <w:proofErr w:type="gramEnd"/>
      <w:r>
        <w:t xml:space="preserve"> religious observances/prayer?</w:t>
      </w:r>
    </w:p>
    <w:p w14:paraId="0C623FEB" w14:textId="77777777" w:rsidR="001F3CEC" w:rsidRDefault="001F3CEC" w:rsidP="00CE56A5">
      <w:pPr>
        <w:pStyle w:val="ListParagraph"/>
        <w:numPr>
          <w:ilvl w:val="1"/>
          <w:numId w:val="53"/>
        </w:numPr>
      </w:pPr>
      <w:r>
        <w:t xml:space="preserve">Were they clothed while </w:t>
      </w:r>
      <w:proofErr w:type="spellStart"/>
      <w:r>
        <w:t>Q’d</w:t>
      </w:r>
      <w:proofErr w:type="spellEnd"/>
      <w:r>
        <w:t xml:space="preserve">? How long are they left like this? – </w:t>
      </w:r>
      <w:proofErr w:type="spellStart"/>
      <w:r>
        <w:rPr>
          <w:b/>
          <w:i/>
          <w:color w:val="4CD5FF"/>
        </w:rPr>
        <w:t>Serack</w:t>
      </w:r>
      <w:proofErr w:type="spellEnd"/>
    </w:p>
    <w:p w14:paraId="303ACB4D" w14:textId="77777777" w:rsidR="001F3CEC" w:rsidRDefault="001F3CEC" w:rsidP="00CE56A5">
      <w:pPr>
        <w:pStyle w:val="ListParagraph"/>
        <w:numPr>
          <w:ilvl w:val="1"/>
          <w:numId w:val="53"/>
        </w:numPr>
      </w:pPr>
      <w:r>
        <w:t>How comfortable of is the chair (this especially re: medical conditions)</w:t>
      </w:r>
    </w:p>
    <w:p w14:paraId="5A9613E6" w14:textId="77777777" w:rsidR="001F3CEC" w:rsidRDefault="001F3CEC" w:rsidP="00CE56A5">
      <w:pPr>
        <w:pStyle w:val="ListParagraph"/>
        <w:numPr>
          <w:ilvl w:val="1"/>
          <w:numId w:val="53"/>
        </w:numPr>
      </w:pPr>
      <w:r>
        <w:t>State of the room they are in</w:t>
      </w:r>
    </w:p>
    <w:p w14:paraId="4A8650F8" w14:textId="77777777" w:rsidR="001F3CEC" w:rsidRDefault="001F3CEC" w:rsidP="00CE56A5">
      <w:pPr>
        <w:pStyle w:val="ListParagraph"/>
        <w:numPr>
          <w:ilvl w:val="1"/>
          <w:numId w:val="53"/>
        </w:numPr>
      </w:pPr>
      <w:r>
        <w:t>Given medical attention/prescriptions if needed?</w:t>
      </w:r>
    </w:p>
    <w:p w14:paraId="1DDD21F2" w14:textId="46AABB45" w:rsidR="001F3CEC" w:rsidRDefault="001F3CEC" w:rsidP="00CE56A5">
      <w:pPr>
        <w:pStyle w:val="ListParagraph"/>
        <w:numPr>
          <w:ilvl w:val="1"/>
          <w:numId w:val="53"/>
        </w:numPr>
      </w:pPr>
      <w:r>
        <w:t>Was Qing hostile? Aggressive? Intimidating?</w:t>
      </w:r>
      <w:r w:rsidR="00152368">
        <w:t xml:space="preserve"> (</w:t>
      </w:r>
      <w:proofErr w:type="spellStart"/>
      <w:r w:rsidR="00152368">
        <w:rPr>
          <w:b/>
          <w:i/>
          <w:color w:val="4CD5FF"/>
        </w:rPr>
        <w:t>Oickle</w:t>
      </w:r>
      <w:proofErr w:type="spellEnd"/>
      <w:r w:rsidR="00152368">
        <w:t xml:space="preserve"> wording)</w:t>
      </w:r>
    </w:p>
    <w:p w14:paraId="476C1150" w14:textId="77777777" w:rsidR="001F3CEC" w:rsidRDefault="001F3CEC" w:rsidP="00CE56A5">
      <w:pPr>
        <w:pStyle w:val="ListParagraph"/>
        <w:numPr>
          <w:ilvl w:val="1"/>
          <w:numId w:val="53"/>
        </w:numPr>
      </w:pPr>
      <w:r>
        <w:t xml:space="preserve">You can probably take into account age and size of the accused in here, since it is objective + may inform their </w:t>
      </w:r>
    </w:p>
    <w:p w14:paraId="5B5CD4C3" w14:textId="77777777" w:rsidR="006F072C" w:rsidRDefault="006F072C" w:rsidP="00E650E5"/>
    <w:p w14:paraId="67A82AA5" w14:textId="768108C7" w:rsidR="004B597A" w:rsidRPr="00A666A7" w:rsidRDefault="001B366E" w:rsidP="00DD36DA">
      <w:pPr>
        <w:pStyle w:val="Heading3"/>
      </w:pPr>
      <w:bookmarkStart w:id="29" w:name="_Toc185493553"/>
      <w:r w:rsidRPr="00A666A7">
        <w:t>Operating Mind</w:t>
      </w:r>
      <w:bookmarkEnd w:id="29"/>
      <w:r w:rsidRPr="00A666A7">
        <w:t xml:space="preserve"> </w:t>
      </w:r>
    </w:p>
    <w:p w14:paraId="6F0110C4" w14:textId="58802FEB" w:rsidR="001B366E" w:rsidRPr="003E1937" w:rsidRDefault="003E1937" w:rsidP="003E1937">
      <w:pPr>
        <w:rPr>
          <w:b/>
        </w:rPr>
      </w:pPr>
      <w:r>
        <w:t>-</w:t>
      </w:r>
      <w:r w:rsidR="004B597A">
        <w:t xml:space="preserve">Purposes/reasoning: </w:t>
      </w:r>
      <w:r w:rsidR="001B366E" w:rsidRPr="003E1937">
        <w:rPr>
          <w:b/>
          <w:i/>
          <w:color w:val="4CD5FF"/>
        </w:rPr>
        <w:t>Ward</w:t>
      </w:r>
    </w:p>
    <w:p w14:paraId="1E63906B" w14:textId="63E7BF5F" w:rsidR="001B366E" w:rsidRDefault="007360DC" w:rsidP="00CE56A5">
      <w:pPr>
        <w:pStyle w:val="ListParagraph"/>
        <w:numPr>
          <w:ilvl w:val="0"/>
          <w:numId w:val="52"/>
        </w:numPr>
      </w:pPr>
      <w:r>
        <w:t xml:space="preserve">F: car crash, man and </w:t>
      </w:r>
      <w:proofErr w:type="spellStart"/>
      <w:r>
        <w:t>gf</w:t>
      </w:r>
      <w:proofErr w:type="spellEnd"/>
      <w:r>
        <w:t>, she died, He was knocked unconscious, not fully conscious still when gives a statement to police. Still in a state of medical shock.</w:t>
      </w:r>
    </w:p>
    <w:p w14:paraId="23F921F5" w14:textId="13575806" w:rsidR="004B597A" w:rsidRDefault="003E1937" w:rsidP="00CE56A5">
      <w:pPr>
        <w:pStyle w:val="ListParagraph"/>
        <w:numPr>
          <w:ilvl w:val="0"/>
          <w:numId w:val="52"/>
        </w:numPr>
      </w:pPr>
      <w:r>
        <w:t>Concerns:</w:t>
      </w:r>
    </w:p>
    <w:p w14:paraId="52538BB3" w14:textId="2A781F97" w:rsidR="007360DC" w:rsidRDefault="007360DC" w:rsidP="00CE56A5">
      <w:pPr>
        <w:pStyle w:val="ListParagraph"/>
        <w:numPr>
          <w:ilvl w:val="1"/>
          <w:numId w:val="52"/>
        </w:numPr>
      </w:pPr>
      <w:r>
        <w:t xml:space="preserve"> </w:t>
      </w:r>
      <w:proofErr w:type="gramStart"/>
      <w:r>
        <w:t>the</w:t>
      </w:r>
      <w:proofErr w:type="gramEnd"/>
      <w:r>
        <w:t xml:space="preserve"> reliability of what is someone saying when they are not fully conscious.</w:t>
      </w:r>
      <w:r w:rsidR="004B597A">
        <w:t xml:space="preserve">  Who knows where it is coming </w:t>
      </w:r>
      <w:proofErr w:type="gramStart"/>
      <w:r w:rsidR="004B597A">
        <w:t>from.</w:t>
      </w:r>
      <w:proofErr w:type="gramEnd"/>
    </w:p>
    <w:p w14:paraId="4A89FB3D" w14:textId="6673B88F" w:rsidR="004B597A" w:rsidRDefault="004B597A" w:rsidP="00CE56A5">
      <w:pPr>
        <w:pStyle w:val="ListParagraph"/>
        <w:numPr>
          <w:ilvl w:val="1"/>
          <w:numId w:val="52"/>
        </w:numPr>
      </w:pPr>
      <w:r>
        <w:t xml:space="preserve">Not being able to choose whether to give </w:t>
      </w:r>
      <w:proofErr w:type="gramStart"/>
      <w:r>
        <w:t>the  statement</w:t>
      </w:r>
      <w:proofErr w:type="gramEnd"/>
      <w:r>
        <w:t xml:space="preserve"> or not because doesn’t have those faculties = not voluntary!</w:t>
      </w:r>
    </w:p>
    <w:p w14:paraId="350CFFEF" w14:textId="77777777" w:rsidR="00DE50EA" w:rsidRDefault="004B597A" w:rsidP="00CE56A5">
      <w:pPr>
        <w:pStyle w:val="ListParagraph"/>
        <w:numPr>
          <w:ilvl w:val="1"/>
          <w:numId w:val="52"/>
        </w:numPr>
      </w:pPr>
      <w:r>
        <w:t xml:space="preserve">Worry about admin of justice when police are asking people Qs when they are not fully conscious.  </w:t>
      </w:r>
      <w:proofErr w:type="spellStart"/>
      <w:r>
        <w:t>Inablity</w:t>
      </w:r>
      <w:proofErr w:type="spellEnd"/>
      <w:r>
        <w:t xml:space="preserve"> to caution them about their rights.</w:t>
      </w:r>
    </w:p>
    <w:p w14:paraId="30B4EE02" w14:textId="77777777" w:rsidR="00DE50EA" w:rsidRPr="00DE50EA" w:rsidRDefault="00DE50EA" w:rsidP="00DE50EA">
      <w:pPr>
        <w:pStyle w:val="ListParagraph"/>
        <w:ind w:left="1080"/>
      </w:pPr>
    </w:p>
    <w:p w14:paraId="410CBFE1" w14:textId="4053990F" w:rsidR="00DE50EA" w:rsidRPr="00DE50EA" w:rsidRDefault="003E1937" w:rsidP="003E1937">
      <w:r>
        <w:rPr>
          <w:b/>
        </w:rPr>
        <w:t>-</w:t>
      </w:r>
      <w:r w:rsidR="007360DC" w:rsidRPr="00605E55">
        <w:t>TEST</w:t>
      </w:r>
      <w:r w:rsidR="004B597A" w:rsidRPr="00605E55">
        <w:t>:</w:t>
      </w:r>
      <w:r w:rsidR="004B597A" w:rsidRPr="003E1937">
        <w:rPr>
          <w:b/>
        </w:rPr>
        <w:t xml:space="preserve"> </w:t>
      </w:r>
      <w:r w:rsidR="004B597A" w:rsidRPr="003E1937">
        <w:rPr>
          <w:b/>
          <w:i/>
          <w:color w:val="4CD5FF"/>
        </w:rPr>
        <w:t>Whittle</w:t>
      </w:r>
    </w:p>
    <w:p w14:paraId="3B4FFA2E" w14:textId="60EFA209" w:rsidR="007360DC" w:rsidRDefault="007360DC" w:rsidP="00CE56A5">
      <w:pPr>
        <w:pStyle w:val="ListParagraph"/>
        <w:numPr>
          <w:ilvl w:val="0"/>
          <w:numId w:val="52"/>
        </w:numPr>
        <w:rPr>
          <w:b/>
        </w:rPr>
      </w:pPr>
      <w:r>
        <w:rPr>
          <w:b/>
        </w:rPr>
        <w:t>D</w:t>
      </w:r>
      <w:r w:rsidRPr="007360DC">
        <w:rPr>
          <w:b/>
        </w:rPr>
        <w:t>id they have the ltd degree of cognitive ability to understand what he or she is saying?</w:t>
      </w:r>
    </w:p>
    <w:p w14:paraId="4A539A67" w14:textId="769601FC" w:rsidR="006534F3" w:rsidRPr="007360DC" w:rsidRDefault="006534F3" w:rsidP="00CE56A5">
      <w:pPr>
        <w:pStyle w:val="ListParagraph"/>
        <w:numPr>
          <w:ilvl w:val="1"/>
          <w:numId w:val="52"/>
        </w:numPr>
        <w:rPr>
          <w:b/>
        </w:rPr>
      </w:pPr>
      <w:r>
        <w:t>Might become assumed?</w:t>
      </w:r>
    </w:p>
    <w:p w14:paraId="6C8E5D3F" w14:textId="18D19EB4" w:rsidR="006534F3" w:rsidRDefault="007360DC" w:rsidP="00CE56A5">
      <w:pPr>
        <w:pStyle w:val="ListParagraph"/>
        <w:numPr>
          <w:ilvl w:val="0"/>
          <w:numId w:val="52"/>
        </w:numPr>
        <w:rPr>
          <w:b/>
        </w:rPr>
      </w:pPr>
      <w:r>
        <w:rPr>
          <w:b/>
        </w:rPr>
        <w:t>AND can they comprehend that the evidence may be used in proceedings against them?</w:t>
      </w:r>
      <w:r w:rsidR="006534F3">
        <w:rPr>
          <w:b/>
        </w:rPr>
        <w:t xml:space="preserve"> </w:t>
      </w:r>
      <w:r w:rsidR="006534F3">
        <w:t xml:space="preserve">Do they expect the </w:t>
      </w:r>
      <w:r w:rsidR="006534F3">
        <w:rPr>
          <w:i/>
        </w:rPr>
        <w:t>BASIC</w:t>
      </w:r>
      <w:r w:rsidR="006534F3">
        <w:t xml:space="preserve"> </w:t>
      </w:r>
      <w:r w:rsidR="006534F3" w:rsidRPr="006534F3">
        <w:t>consequences</w:t>
      </w:r>
    </w:p>
    <w:p w14:paraId="3DE68F3D" w14:textId="7ED8C39B" w:rsidR="007360DC" w:rsidRDefault="006534F3" w:rsidP="00CE56A5">
      <w:pPr>
        <w:pStyle w:val="ListParagraph"/>
        <w:numPr>
          <w:ilvl w:val="1"/>
          <w:numId w:val="52"/>
        </w:numPr>
        <w:rPr>
          <w:b/>
        </w:rPr>
      </w:pPr>
      <w:r w:rsidRPr="006534F3">
        <w:t>Very low threshold. Don’t need to know</w:t>
      </w:r>
      <w:r>
        <w:t xml:space="preserve"> e.g. the jeopardy you’re in/the sentence etc.</w:t>
      </w:r>
    </w:p>
    <w:p w14:paraId="2ABFE623" w14:textId="3C7B984C" w:rsidR="005D18CC" w:rsidRPr="005D18CC" w:rsidRDefault="005D18CC" w:rsidP="00CE56A5">
      <w:pPr>
        <w:pStyle w:val="ListParagraph"/>
        <w:numPr>
          <w:ilvl w:val="0"/>
          <w:numId w:val="52"/>
        </w:numPr>
        <w:rPr>
          <w:b/>
        </w:rPr>
      </w:pPr>
      <w:r>
        <w:t>Does</w:t>
      </w:r>
      <w:r w:rsidR="006534F3">
        <w:t xml:space="preserve"> NOT include </w:t>
      </w:r>
      <w:proofErr w:type="gramStart"/>
      <w:r w:rsidR="006534F3">
        <w:t>a</w:t>
      </w:r>
      <w:proofErr w:type="gramEnd"/>
      <w:r w:rsidR="006534F3">
        <w:t xml:space="preserve"> inquiry into whether they are capable of making a good or wise choice.  No inquiry re: </w:t>
      </w:r>
      <w:r>
        <w:t>reasoning behind their decision to confess, wondering if it is rational or not.  This could cause bootstrapping (IMO).</w:t>
      </w:r>
    </w:p>
    <w:p w14:paraId="3789B955" w14:textId="77777777" w:rsidR="00036DF0" w:rsidRDefault="00036DF0" w:rsidP="007360DC"/>
    <w:p w14:paraId="2B822F82" w14:textId="17287EF1" w:rsidR="00DD36DA" w:rsidRPr="00A666A7" w:rsidRDefault="00DD36DA" w:rsidP="00DD36DA">
      <w:pPr>
        <w:pStyle w:val="Heading3"/>
      </w:pPr>
      <w:bookmarkStart w:id="30" w:name="_Toc185493554"/>
      <w:r>
        <w:t>Police Trickery</w:t>
      </w:r>
      <w:bookmarkEnd w:id="30"/>
    </w:p>
    <w:p w14:paraId="4948F35D" w14:textId="3A573059" w:rsidR="007360DC" w:rsidRDefault="007360DC" w:rsidP="00CE56A5">
      <w:pPr>
        <w:pStyle w:val="ListParagraph"/>
        <w:numPr>
          <w:ilvl w:val="0"/>
          <w:numId w:val="51"/>
        </w:numPr>
      </w:pPr>
      <w:r>
        <w:t>Whether it shocks the community to use a certain circumstance of lies/tricks to get the confession.</w:t>
      </w:r>
    </w:p>
    <w:p w14:paraId="6734E1AB" w14:textId="72C23FB9" w:rsidR="002B35A5" w:rsidRDefault="002B35A5" w:rsidP="00CE56A5">
      <w:pPr>
        <w:pStyle w:val="ListParagraph"/>
        <w:numPr>
          <w:ilvl w:val="0"/>
          <w:numId w:val="51"/>
        </w:numPr>
      </w:pPr>
      <w:r>
        <w:t>Did police downplay legal consequences? Not allowed! (</w:t>
      </w:r>
      <w:proofErr w:type="gramStart"/>
      <w:r>
        <w:t>allowed</w:t>
      </w:r>
      <w:proofErr w:type="gramEnd"/>
      <w:r>
        <w:t xml:space="preserve"> to downplay moral culpability of the crime)</w:t>
      </w:r>
    </w:p>
    <w:p w14:paraId="21139DE9" w14:textId="1BE05859" w:rsidR="002B35A5" w:rsidRDefault="002B35A5" w:rsidP="00CE56A5">
      <w:pPr>
        <w:pStyle w:val="ListParagraph"/>
        <w:numPr>
          <w:ilvl w:val="0"/>
          <w:numId w:val="51"/>
        </w:numPr>
      </w:pPr>
      <w:r>
        <w:t xml:space="preserve">Are allowed to lie about existence or reliability/strength of evidence against them </w:t>
      </w:r>
      <w:r>
        <w:sym w:font="Wingdings" w:char="F0E0"/>
      </w:r>
      <w:r>
        <w:t xml:space="preserve"> </w:t>
      </w:r>
      <w:r>
        <w:rPr>
          <w:i/>
        </w:rPr>
        <w:t>generally</w:t>
      </w:r>
      <w:r>
        <w:t xml:space="preserve"> unobjectionable.</w:t>
      </w:r>
    </w:p>
    <w:p w14:paraId="3CDB0F63" w14:textId="6156338F" w:rsidR="0098472C" w:rsidRPr="007360DC" w:rsidRDefault="0098472C" w:rsidP="0098472C">
      <w:pPr>
        <w:pStyle w:val="ListParagraph"/>
        <w:numPr>
          <w:ilvl w:val="1"/>
          <w:numId w:val="51"/>
        </w:numPr>
      </w:pPr>
      <w:proofErr w:type="spellStart"/>
      <w:r>
        <w:t>Pertending</w:t>
      </w:r>
      <w:proofErr w:type="spellEnd"/>
      <w:r>
        <w:t xml:space="preserve"> to be a </w:t>
      </w:r>
      <w:proofErr w:type="spellStart"/>
      <w:r>
        <w:t>confessiong</w:t>
      </w:r>
      <w:proofErr w:type="spellEnd"/>
      <w:r>
        <w:t xml:space="preserve"> priest, D counsel, </w:t>
      </w:r>
    </w:p>
    <w:p w14:paraId="16ED0F30" w14:textId="77777777" w:rsidR="001B366E" w:rsidRDefault="001B366E" w:rsidP="00E650E5"/>
    <w:p w14:paraId="00BA49B9" w14:textId="77777777" w:rsidR="000013D8" w:rsidRPr="00E61836" w:rsidRDefault="000013D8" w:rsidP="00E650E5">
      <w:pPr>
        <w:rPr>
          <w:sz w:val="17"/>
          <w:szCs w:val="17"/>
        </w:rPr>
      </w:pPr>
    </w:p>
    <w:p w14:paraId="05AAE8D8" w14:textId="1BF7ECE6" w:rsidR="000013D8" w:rsidRPr="00E61836" w:rsidRDefault="000013D8" w:rsidP="00E650E5">
      <w:pPr>
        <w:rPr>
          <w:sz w:val="17"/>
          <w:szCs w:val="17"/>
        </w:rPr>
      </w:pPr>
      <w:r w:rsidRPr="00E61836">
        <w:rPr>
          <w:sz w:val="17"/>
          <w:szCs w:val="17"/>
        </w:rPr>
        <w:t xml:space="preserve">Fish J’s </w:t>
      </w:r>
      <w:r w:rsidR="00DB330A" w:rsidRPr="00E61836">
        <w:rPr>
          <w:sz w:val="17"/>
          <w:szCs w:val="17"/>
        </w:rPr>
        <w:t>dissent</w:t>
      </w:r>
      <w:r w:rsidR="00E61836" w:rsidRPr="00E61836">
        <w:rPr>
          <w:sz w:val="17"/>
          <w:szCs w:val="17"/>
        </w:rPr>
        <w:t xml:space="preserve"> in </w:t>
      </w:r>
      <w:r w:rsidR="00E61836" w:rsidRPr="00E61836">
        <w:rPr>
          <w:b/>
          <w:i/>
          <w:color w:val="4CD5FF"/>
          <w:sz w:val="17"/>
          <w:szCs w:val="17"/>
        </w:rPr>
        <w:t>Spencer</w:t>
      </w:r>
      <w:r w:rsidR="00DB330A" w:rsidRPr="00E61836">
        <w:rPr>
          <w:sz w:val="17"/>
          <w:szCs w:val="17"/>
        </w:rPr>
        <w:t xml:space="preserve">: “will being overborne/tool” standard is too high a test for involuntariness, allows too many confessions in.  Applies in narrow operating mind standard, to the </w:t>
      </w:r>
      <w:r w:rsidR="00DB330A" w:rsidRPr="00E61836">
        <w:rPr>
          <w:i/>
          <w:sz w:val="17"/>
          <w:szCs w:val="17"/>
        </w:rPr>
        <w:t>entire</w:t>
      </w:r>
      <w:r w:rsidR="00DB330A" w:rsidRPr="00E61836">
        <w:rPr>
          <w:sz w:val="17"/>
          <w:szCs w:val="17"/>
        </w:rPr>
        <w:t xml:space="preserve"> voluntariness standard.</w:t>
      </w:r>
    </w:p>
    <w:p w14:paraId="35764B52" w14:textId="43CE364E" w:rsidR="00DB330A" w:rsidRPr="00E61836" w:rsidRDefault="00DB330A" w:rsidP="00E650E5">
      <w:pPr>
        <w:rPr>
          <w:sz w:val="17"/>
          <w:szCs w:val="17"/>
        </w:rPr>
      </w:pPr>
      <w:r w:rsidRPr="00E61836">
        <w:rPr>
          <w:sz w:val="17"/>
          <w:szCs w:val="17"/>
        </w:rPr>
        <w:t>-</w:t>
      </w:r>
      <w:proofErr w:type="gramStart"/>
      <w:r w:rsidRPr="00E61836">
        <w:rPr>
          <w:sz w:val="17"/>
          <w:szCs w:val="17"/>
        </w:rPr>
        <w:t>majority</w:t>
      </w:r>
      <w:proofErr w:type="gramEnd"/>
      <w:r w:rsidRPr="00E61836">
        <w:rPr>
          <w:sz w:val="17"/>
          <w:szCs w:val="17"/>
        </w:rPr>
        <w:t xml:space="preserve"> response =</w:t>
      </w:r>
      <w:r w:rsidR="00E61836" w:rsidRPr="00E61836">
        <w:rPr>
          <w:sz w:val="17"/>
          <w:szCs w:val="17"/>
        </w:rPr>
        <w:t xml:space="preserve"> mentions that test at one point, but as a whole the </w:t>
      </w:r>
      <w:proofErr w:type="spellStart"/>
      <w:r w:rsidR="00E61836" w:rsidRPr="00E61836">
        <w:rPr>
          <w:i/>
          <w:sz w:val="17"/>
          <w:szCs w:val="17"/>
        </w:rPr>
        <w:t>Oickle</w:t>
      </w:r>
      <w:proofErr w:type="spellEnd"/>
      <w:r w:rsidR="00E61836" w:rsidRPr="00E61836">
        <w:rPr>
          <w:sz w:val="17"/>
          <w:szCs w:val="17"/>
        </w:rPr>
        <w:t xml:space="preserve"> test is applied.</w:t>
      </w:r>
      <w:r w:rsidRPr="00E61836">
        <w:rPr>
          <w:sz w:val="17"/>
          <w:szCs w:val="17"/>
        </w:rPr>
        <w:t xml:space="preserve"> </w:t>
      </w:r>
    </w:p>
    <w:p w14:paraId="1FA7CE9B" w14:textId="77777777" w:rsidR="00DB330A" w:rsidRDefault="00DB330A" w:rsidP="00E650E5"/>
    <w:p w14:paraId="0D530EAA" w14:textId="1E927996" w:rsidR="000575C0" w:rsidRDefault="00400A13" w:rsidP="00E650E5">
      <w:r>
        <w:t>Failure to consider relevant</w:t>
      </w:r>
      <w:r w:rsidR="000575C0">
        <w:t xml:space="preserve"> factors = appeal?</w:t>
      </w:r>
    </w:p>
    <w:p w14:paraId="06B0F8DE" w14:textId="744F2A3C" w:rsidR="000575C0" w:rsidRDefault="000575C0" w:rsidP="00E650E5">
      <w:r>
        <w:t>-</w:t>
      </w:r>
      <w:proofErr w:type="gramStart"/>
      <w:r>
        <w:t>when</w:t>
      </w:r>
      <w:proofErr w:type="gramEnd"/>
      <w:r>
        <w:t xml:space="preserve"> you look at the factors: characterize them </w:t>
      </w:r>
      <w:r>
        <w:sym w:font="Wingdings" w:char="F0E0"/>
      </w:r>
      <w:r>
        <w:t xml:space="preserve"> support or against  finding of voluntariness (either on their own or </w:t>
      </w:r>
      <w:r w:rsidR="00400A13">
        <w:t xml:space="preserve"> together</w:t>
      </w:r>
      <w:r>
        <w:t>)</w:t>
      </w:r>
    </w:p>
    <w:p w14:paraId="092C49E7" w14:textId="75DC9B6F" w:rsidR="000575C0" w:rsidRDefault="000575C0" w:rsidP="00E650E5">
      <w:r>
        <w:t>-</w:t>
      </w:r>
      <w:proofErr w:type="gramStart"/>
      <w:r>
        <w:t>does</w:t>
      </w:r>
      <w:proofErr w:type="gramEnd"/>
      <w:r>
        <w:t xml:space="preserve"> a repeated assertion of the right to silence = voluntary (well </w:t>
      </w:r>
      <w:proofErr w:type="spellStart"/>
      <w:r>
        <w:t>edyucated</w:t>
      </w:r>
      <w:proofErr w:type="spellEnd"/>
      <w:r>
        <w:t xml:space="preserve"> about his rights, when he confesses he is deliberately choosing to waive it – </w:t>
      </w:r>
      <w:proofErr w:type="spellStart"/>
      <w:r>
        <w:t>maj</w:t>
      </w:r>
      <w:proofErr w:type="spellEnd"/>
      <w:r>
        <w:t xml:space="preserve"> in </w:t>
      </w:r>
      <w:r>
        <w:rPr>
          <w:i/>
        </w:rPr>
        <w:t>Singh</w:t>
      </w:r>
      <w:r>
        <w:t>) or involuntariness (resistance is futile, suggests that the Qing will never end until you confess)?</w:t>
      </w:r>
    </w:p>
    <w:p w14:paraId="4666397E" w14:textId="77777777" w:rsidR="000575C0" w:rsidRDefault="000575C0" w:rsidP="00E650E5"/>
    <w:p w14:paraId="6A53AB3A" w14:textId="7F8DE657" w:rsidR="005F0164" w:rsidRPr="00BC09DC" w:rsidRDefault="005F0164" w:rsidP="00E650E5">
      <w:pPr>
        <w:rPr>
          <w:u w:val="single"/>
        </w:rPr>
      </w:pPr>
      <w:r w:rsidRPr="00BC09DC">
        <w:rPr>
          <w:u w:val="single"/>
        </w:rPr>
        <w:t xml:space="preserve">Rothman allows </w:t>
      </w:r>
      <w:r w:rsidRPr="00E0776E">
        <w:rPr>
          <w:b/>
          <w:u w:val="single"/>
        </w:rPr>
        <w:t>Mr. Big</w:t>
      </w:r>
      <w:r w:rsidRPr="00BC09DC">
        <w:rPr>
          <w:u w:val="single"/>
        </w:rPr>
        <w:t xml:space="preserve"> scenarios</w:t>
      </w:r>
    </w:p>
    <w:p w14:paraId="5BCC7DF4" w14:textId="7EEA47F2" w:rsidR="005F0164" w:rsidRDefault="005F0164" w:rsidP="00BC09DC">
      <w:r>
        <w:t xml:space="preserve">Reliability issues! </w:t>
      </w:r>
    </w:p>
    <w:p w14:paraId="01CA97F6" w14:textId="2BD58498" w:rsidR="005F0164" w:rsidRDefault="005F0164" w:rsidP="00BC09DC">
      <w:pPr>
        <w:pStyle w:val="ListParagraph"/>
        <w:numPr>
          <w:ilvl w:val="0"/>
          <w:numId w:val="46"/>
        </w:numPr>
      </w:pPr>
      <w:proofErr w:type="gramStart"/>
      <w:r>
        <w:t>lying</w:t>
      </w:r>
      <w:proofErr w:type="gramEnd"/>
      <w:r>
        <w:t xml:space="preserve"> because if they don’t meet the violence level of the </w:t>
      </w:r>
      <w:proofErr w:type="spellStart"/>
      <w:r>
        <w:t>Mr</w:t>
      </w:r>
      <w:proofErr w:type="spellEnd"/>
      <w:r>
        <w:t xml:space="preserve"> </w:t>
      </w:r>
      <w:proofErr w:type="spellStart"/>
      <w:r>
        <w:t>Bigs</w:t>
      </w:r>
      <w:proofErr w:type="spellEnd"/>
      <w:r>
        <w:t xml:space="preserve">, they could be on the </w:t>
      </w:r>
      <w:r w:rsidR="00BC09DC">
        <w:t>receiving</w:t>
      </w:r>
      <w:r>
        <w:t xml:space="preserve"> end.  Can’t get out.</w:t>
      </w:r>
    </w:p>
    <w:p w14:paraId="19A44CD7" w14:textId="74EEE9F3" w:rsidR="005F0164" w:rsidRDefault="005F0164" w:rsidP="00BC09DC">
      <w:pPr>
        <w:pStyle w:val="ListParagraph"/>
        <w:numPr>
          <w:ilvl w:val="0"/>
          <w:numId w:val="46"/>
        </w:numPr>
      </w:pPr>
      <w:r>
        <w:t>Ignoring the inducements at the level of voluntariness, don’t get to analyze.</w:t>
      </w:r>
    </w:p>
    <w:p w14:paraId="69CBF593" w14:textId="5FE4B04E" w:rsidR="00BC09DC" w:rsidRDefault="00BC09DC" w:rsidP="00BC09DC">
      <w:r>
        <w:t>Challenges:</w:t>
      </w:r>
    </w:p>
    <w:p w14:paraId="799587BC" w14:textId="3872FF61" w:rsidR="005F0164" w:rsidRDefault="005F0164" w:rsidP="00BC09DC">
      <w:pPr>
        <w:pStyle w:val="ListParagraph"/>
        <w:numPr>
          <w:ilvl w:val="0"/>
          <w:numId w:val="47"/>
        </w:numPr>
      </w:pPr>
      <w:r>
        <w:t xml:space="preserve">Widely </w:t>
      </w:r>
      <w:r w:rsidR="00BC09DC">
        <w:t>used (not just in this case) + i</w:t>
      </w:r>
      <w:r>
        <w:t>t is letting in UNRELIABLE confessions!</w:t>
      </w:r>
      <w:r w:rsidR="00BC09DC" w:rsidRPr="00BC09DC">
        <w:t xml:space="preserve"> </w:t>
      </w:r>
      <w:r w:rsidR="00BC09DC">
        <w:t xml:space="preserve"> Bring this </w:t>
      </w:r>
      <w:proofErr w:type="spellStart"/>
      <w:r w:rsidR="00BC09DC">
        <w:t>trad</w:t>
      </w:r>
      <w:proofErr w:type="spellEnd"/>
      <w:r w:rsidR="00BC09DC">
        <w:t xml:space="preserve"> exception into compliance: change what </w:t>
      </w:r>
      <w:proofErr w:type="spellStart"/>
      <w:r w:rsidR="00BC09DC">
        <w:t>PiAs</w:t>
      </w:r>
      <w:proofErr w:type="spellEnd"/>
      <w:r w:rsidR="00BC09DC">
        <w:t xml:space="preserve"> mean.  </w:t>
      </w:r>
    </w:p>
    <w:p w14:paraId="7028612F" w14:textId="7A680B4B" w:rsidR="005F0164" w:rsidRDefault="00BC09DC" w:rsidP="00BC09DC">
      <w:pPr>
        <w:pStyle w:val="ListParagraph"/>
        <w:numPr>
          <w:ilvl w:val="0"/>
          <w:numId w:val="46"/>
        </w:numPr>
      </w:pPr>
      <w:r>
        <w:t xml:space="preserve">Could you lead expert </w:t>
      </w:r>
      <w:proofErr w:type="spellStart"/>
      <w:proofErr w:type="gramStart"/>
      <w:r>
        <w:t>ev</w:t>
      </w:r>
      <w:proofErr w:type="spellEnd"/>
      <w:proofErr w:type="gramEnd"/>
      <w:r>
        <w:t xml:space="preserve"> that generally Mr. Big confession are of very low </w:t>
      </w:r>
      <w:proofErr w:type="spellStart"/>
      <w:r>
        <w:t>prob</w:t>
      </w:r>
      <w:proofErr w:type="spellEnd"/>
      <w:r>
        <w:t xml:space="preserve"> value. (Should they? MOHAN)</w:t>
      </w:r>
    </w:p>
    <w:p w14:paraId="2AC20436" w14:textId="01E1CD9E" w:rsidR="005F0164" w:rsidRDefault="00BC09DC" w:rsidP="000575C0">
      <w:pPr>
        <w:pStyle w:val="ListParagraph"/>
        <w:numPr>
          <w:ilvl w:val="1"/>
          <w:numId w:val="46"/>
        </w:numPr>
      </w:pPr>
      <w:r>
        <w:t xml:space="preserve">Need to show improper reasoning, taint, NOT just </w:t>
      </w:r>
      <w:proofErr w:type="spellStart"/>
      <w:r>
        <w:t>prej</w:t>
      </w:r>
      <w:proofErr w:type="spellEnd"/>
      <w:r>
        <w:t xml:space="preserve"> to the D.  </w:t>
      </w:r>
      <w:proofErr w:type="gramStart"/>
      <w:r>
        <w:t>i</w:t>
      </w:r>
      <w:proofErr w:type="gramEnd"/>
      <w:r>
        <w:t xml:space="preserve">.e. consorting w criminals. </w:t>
      </w:r>
    </w:p>
    <w:p w14:paraId="602F7C29" w14:textId="4E99E4AA" w:rsidR="005F0164" w:rsidRPr="00E650E5" w:rsidRDefault="000575C0" w:rsidP="00BC09DC">
      <w:pPr>
        <w:pStyle w:val="ListParagraph"/>
        <w:numPr>
          <w:ilvl w:val="0"/>
          <w:numId w:val="46"/>
        </w:numPr>
      </w:pPr>
      <w:r>
        <w:t xml:space="preserve">Another: </w:t>
      </w:r>
      <w:r w:rsidR="005F0164">
        <w:t xml:space="preserve">No operating mind analysis WITHOUT a </w:t>
      </w:r>
      <w:proofErr w:type="spellStart"/>
      <w:r w:rsidR="005F0164">
        <w:t>PiA</w:t>
      </w:r>
      <w:proofErr w:type="spellEnd"/>
      <w:r w:rsidR="005F0164">
        <w:t xml:space="preserve">, and yet the RELIABILITY of such confessions when not operating mind is at issue no matter WHO </w:t>
      </w:r>
    </w:p>
    <w:p w14:paraId="6CB82068" w14:textId="77777777" w:rsidR="008E1C2A" w:rsidRDefault="008E1C2A" w:rsidP="008E1C2A"/>
    <w:p w14:paraId="76E18F6F" w14:textId="77777777" w:rsidR="002035C3" w:rsidRDefault="002035C3" w:rsidP="008E1C2A"/>
    <w:p w14:paraId="46489886" w14:textId="77777777" w:rsidR="002035C3" w:rsidRDefault="002035C3" w:rsidP="008E1C2A"/>
    <w:p w14:paraId="6A10289D" w14:textId="77777777" w:rsidR="002035C3" w:rsidRDefault="002035C3" w:rsidP="008E1C2A"/>
    <w:p w14:paraId="08F30A5F" w14:textId="77777777" w:rsidR="002035C3" w:rsidRDefault="002035C3" w:rsidP="008E1C2A"/>
    <w:p w14:paraId="37121FA7" w14:textId="77777777" w:rsidR="008E1C2A" w:rsidRPr="008E1C2A" w:rsidRDefault="008E1C2A" w:rsidP="008E1C2A"/>
    <w:p w14:paraId="1705FAED" w14:textId="45CDC50A" w:rsidR="00E0776E" w:rsidRDefault="00E0776E" w:rsidP="00E0776E">
      <w:pPr>
        <w:pStyle w:val="Heading2"/>
        <w:rPr>
          <w:i/>
        </w:rPr>
      </w:pPr>
      <w:bookmarkStart w:id="31" w:name="_Toc185493555"/>
      <w:r>
        <w:t xml:space="preserve">The Confessions Rule and S.7 </w:t>
      </w:r>
      <w:r w:rsidR="00070C8F">
        <w:t>R2S</w:t>
      </w:r>
      <w:r>
        <w:t xml:space="preserve">– </w:t>
      </w:r>
      <w:r>
        <w:rPr>
          <w:i/>
        </w:rPr>
        <w:t>Singh</w:t>
      </w:r>
      <w:bookmarkEnd w:id="31"/>
    </w:p>
    <w:p w14:paraId="20CEF1BD" w14:textId="6A74C722" w:rsidR="005F0164" w:rsidRDefault="00E0776E" w:rsidP="005751B8">
      <w:r>
        <w:t>-F:</w:t>
      </w:r>
      <w:r w:rsidR="00C91142">
        <w:t xml:space="preserve"> </w:t>
      </w:r>
      <w:r w:rsidR="00C91142">
        <w:rPr>
          <w:b/>
          <w:i/>
          <w:color w:val="4CD5FF"/>
        </w:rPr>
        <w:t>Singh—</w:t>
      </w:r>
      <w:r>
        <w:t xml:space="preserve">18 assertions of the right to silence, interrogation continues, they deflect him and then resume Qing. D </w:t>
      </w:r>
      <w:proofErr w:type="gramStart"/>
      <w:r>
        <w:t>admit</w:t>
      </w:r>
      <w:proofErr w:type="gramEnd"/>
      <w:r>
        <w:t xml:space="preserve"> voluntariness at CL, but claim violation of right to silence under s.7 therefore exclusion under 24(2). </w:t>
      </w:r>
    </w:p>
    <w:p w14:paraId="054C9A2C" w14:textId="6D7DEDFD" w:rsidR="005751B8" w:rsidRDefault="005751B8" w:rsidP="005751B8">
      <w:r>
        <w:t>-Is there any residual room in s.7 for excluding once the CL confessions rule has run its course?</w:t>
      </w:r>
    </w:p>
    <w:p w14:paraId="0F216A61" w14:textId="77777777" w:rsidR="005751B8" w:rsidRDefault="005751B8" w:rsidP="005751B8"/>
    <w:p w14:paraId="0FFAC0D1" w14:textId="0A7A7C1B" w:rsidR="005751B8" w:rsidRPr="005751B8" w:rsidRDefault="005751B8" w:rsidP="005751B8">
      <w:proofErr w:type="spellStart"/>
      <w:r>
        <w:t>Charron</w:t>
      </w:r>
      <w:proofErr w:type="spellEnd"/>
      <w:r>
        <w:t xml:space="preserve"> J (</w:t>
      </w:r>
      <w:proofErr w:type="spellStart"/>
      <w:r>
        <w:t>maj</w:t>
      </w:r>
      <w:proofErr w:type="spellEnd"/>
      <w:r>
        <w:t xml:space="preserve">) in this case: they are </w:t>
      </w:r>
      <w:r>
        <w:rPr>
          <w:b/>
        </w:rPr>
        <w:t xml:space="preserve">functionally equivalent </w:t>
      </w:r>
      <w:r>
        <w:t>though not identical.</w:t>
      </w:r>
    </w:p>
    <w:p w14:paraId="2CA73755" w14:textId="0E6FEF0C" w:rsidR="00D856E3" w:rsidRPr="00D856E3" w:rsidRDefault="00E220CB" w:rsidP="00CE56A5">
      <w:pPr>
        <w:pStyle w:val="ListParagraph"/>
        <w:numPr>
          <w:ilvl w:val="0"/>
          <w:numId w:val="55"/>
        </w:numPr>
        <w:rPr>
          <w:b/>
        </w:rPr>
      </w:pPr>
      <w:r>
        <w:t xml:space="preserve">Functionally equivalent when: </w:t>
      </w:r>
    </w:p>
    <w:p w14:paraId="0B590DF4" w14:textId="73BDA061" w:rsidR="00D856E3" w:rsidRPr="00D856E3" w:rsidRDefault="00D856E3" w:rsidP="00CE56A5">
      <w:pPr>
        <w:pStyle w:val="ListParagraph"/>
        <w:numPr>
          <w:ilvl w:val="1"/>
          <w:numId w:val="55"/>
        </w:numPr>
        <w:rPr>
          <w:b/>
        </w:rPr>
      </w:pPr>
      <w:r w:rsidRPr="00D856E3">
        <w:rPr>
          <w:b/>
        </w:rPr>
        <w:t>Det</w:t>
      </w:r>
      <w:r>
        <w:rPr>
          <w:b/>
        </w:rPr>
        <w:t xml:space="preserve">ained: </w:t>
      </w:r>
      <w:r>
        <w:t>fall</w:t>
      </w:r>
      <w:r w:rsidR="00777A3E">
        <w:t>s</w:t>
      </w:r>
      <w:r>
        <w:t xml:space="preserve"> into liberty category of s.7</w:t>
      </w:r>
    </w:p>
    <w:p w14:paraId="24C98EF9" w14:textId="77777777" w:rsidR="008E1C2A" w:rsidRDefault="00C91142" w:rsidP="008E1C2A">
      <w:pPr>
        <w:pStyle w:val="ListParagraph"/>
        <w:numPr>
          <w:ilvl w:val="2"/>
          <w:numId w:val="55"/>
        </w:numPr>
      </w:pPr>
      <w:r>
        <w:t>Undercover investigation PRE-detention = no charter violation.</w:t>
      </w:r>
    </w:p>
    <w:p w14:paraId="7278EEBA" w14:textId="637EA35F" w:rsidR="00D856E3" w:rsidRPr="008E1C2A" w:rsidRDefault="00D856E3" w:rsidP="008E1C2A">
      <w:pPr>
        <w:pStyle w:val="ListParagraph"/>
        <w:numPr>
          <w:ilvl w:val="1"/>
          <w:numId w:val="55"/>
        </w:numPr>
      </w:pPr>
      <w:proofErr w:type="spellStart"/>
      <w:r w:rsidRPr="008E1C2A">
        <w:rPr>
          <w:b/>
        </w:rPr>
        <w:t>Acc’d</w:t>
      </w:r>
      <w:proofErr w:type="spellEnd"/>
      <w:r w:rsidRPr="008E1C2A">
        <w:rPr>
          <w:b/>
        </w:rPr>
        <w:t xml:space="preserve"> KNOWS that they are a </w:t>
      </w:r>
      <w:r w:rsidR="00E220CB" w:rsidRPr="008E1C2A">
        <w:rPr>
          <w:b/>
        </w:rPr>
        <w:t>person in authority</w:t>
      </w:r>
      <w:r w:rsidRPr="008E1C2A">
        <w:rPr>
          <w:b/>
        </w:rPr>
        <w:t xml:space="preserve">:  </w:t>
      </w:r>
      <w:r>
        <w:t xml:space="preserve">if you can prove it was voluntary under CL, there is no violation of the s.7 R2S.  </w:t>
      </w:r>
      <w:proofErr w:type="spellStart"/>
      <w:r>
        <w:t>Oickle</w:t>
      </w:r>
      <w:proofErr w:type="spellEnd"/>
      <w:r>
        <w:t xml:space="preserve"> w charter in mind. </w:t>
      </w:r>
      <w:r w:rsidR="00BD45D6">
        <w:t xml:space="preserve"> </w:t>
      </w:r>
      <w:r w:rsidR="00BD45D6" w:rsidRPr="008E1C2A">
        <w:t>Enough voluntariness to = a choice?</w:t>
      </w:r>
    </w:p>
    <w:p w14:paraId="756B08BF" w14:textId="77777777" w:rsidR="00C91142" w:rsidRPr="00C91142" w:rsidRDefault="00C91142" w:rsidP="00C91142">
      <w:pPr>
        <w:ind w:left="1080"/>
        <w:rPr>
          <w:b/>
        </w:rPr>
      </w:pPr>
    </w:p>
    <w:p w14:paraId="74B3067C" w14:textId="3C5424D9" w:rsidR="00D856E3" w:rsidRPr="00E220CB" w:rsidRDefault="00E220CB" w:rsidP="00CE56A5">
      <w:pPr>
        <w:pStyle w:val="ListParagraph"/>
        <w:numPr>
          <w:ilvl w:val="0"/>
          <w:numId w:val="55"/>
        </w:numPr>
        <w:rPr>
          <w:b/>
        </w:rPr>
      </w:pPr>
      <w:r>
        <w:t xml:space="preserve">Note </w:t>
      </w:r>
      <w:r w:rsidR="00D856E3" w:rsidRPr="00D856E3">
        <w:rPr>
          <w:b/>
        </w:rPr>
        <w:t xml:space="preserve">CL is easier for </w:t>
      </w:r>
      <w:proofErr w:type="spellStart"/>
      <w:r w:rsidR="00D856E3" w:rsidRPr="00D856E3">
        <w:rPr>
          <w:b/>
        </w:rPr>
        <w:t>acc’d</w:t>
      </w:r>
      <w:proofErr w:type="spellEnd"/>
      <w:r w:rsidR="00D856E3">
        <w:rPr>
          <w:b/>
        </w:rPr>
        <w:t xml:space="preserve"> </w:t>
      </w:r>
      <w:r w:rsidR="00D856E3">
        <w:t xml:space="preserve">to </w:t>
      </w:r>
      <w:proofErr w:type="spellStart"/>
      <w:r w:rsidR="00D856E3">
        <w:t>exlude</w:t>
      </w:r>
      <w:proofErr w:type="spellEnd"/>
      <w:r w:rsidR="00D856E3">
        <w:t xml:space="preserve">: raise a reasonable doubt as to voluntariness + Charter is not auto exclusion, go through 24(2) analysis framework </w:t>
      </w:r>
    </w:p>
    <w:p w14:paraId="1259C5A3" w14:textId="77777777" w:rsidR="00E220CB" w:rsidRPr="00E220CB" w:rsidRDefault="00E220CB" w:rsidP="00E220CB">
      <w:pPr>
        <w:ind w:left="360"/>
        <w:rPr>
          <w:b/>
        </w:rPr>
      </w:pPr>
    </w:p>
    <w:p w14:paraId="26E07083" w14:textId="21EFA8D0" w:rsidR="00D856E3" w:rsidRPr="00DD36DA" w:rsidRDefault="00D856E3" w:rsidP="00966B02">
      <w:r w:rsidRPr="00966B02">
        <w:rPr>
          <w:b/>
        </w:rPr>
        <w:t>RESIDUAL S.7 PROTECTION</w:t>
      </w:r>
      <w:r w:rsidR="00DD36DA">
        <w:t xml:space="preserve"> - </w:t>
      </w:r>
      <w:r w:rsidR="00A666A7">
        <w:t>where CL doesn’t cut it.</w:t>
      </w:r>
      <w:r w:rsidR="00C91142">
        <w:t xml:space="preserve"> </w:t>
      </w:r>
    </w:p>
    <w:p w14:paraId="570F095F" w14:textId="3E334EB0" w:rsidR="00D856E3" w:rsidRPr="00D856E3" w:rsidRDefault="00D856E3" w:rsidP="00CE56A5">
      <w:pPr>
        <w:pStyle w:val="ListParagraph"/>
        <w:numPr>
          <w:ilvl w:val="0"/>
          <w:numId w:val="55"/>
        </w:numPr>
        <w:rPr>
          <w:b/>
        </w:rPr>
      </w:pPr>
      <w:r w:rsidRPr="00C91142">
        <w:rPr>
          <w:b/>
        </w:rPr>
        <w:fldChar w:fldCharType="begin"/>
      </w:r>
      <w:r w:rsidRPr="00C91142">
        <w:rPr>
          <w:b/>
        </w:rPr>
        <w:instrText xml:space="preserve"> ADDIN AudioMarker 22986 </w:instrText>
      </w:r>
      <w:r w:rsidRPr="00C91142">
        <w:rPr>
          <w:b/>
        </w:rPr>
        <w:fldChar w:fldCharType="end"/>
      </w:r>
      <w:r w:rsidR="00C91142" w:rsidRPr="00C91142">
        <w:rPr>
          <w:b/>
        </w:rPr>
        <w:t>Undercover</w:t>
      </w:r>
      <w:r w:rsidR="00A666A7">
        <w:rPr>
          <w:b/>
        </w:rPr>
        <w:t xml:space="preserve"> </w:t>
      </w:r>
      <w:proofErr w:type="spellStart"/>
      <w:r w:rsidR="00A666A7">
        <w:rPr>
          <w:b/>
        </w:rPr>
        <w:t>PiA</w:t>
      </w:r>
      <w:proofErr w:type="spellEnd"/>
      <w:r w:rsidR="00C91142" w:rsidRPr="00C91142">
        <w:rPr>
          <w:b/>
        </w:rPr>
        <w:t xml:space="preserve"> WHILE </w:t>
      </w:r>
      <w:r w:rsidR="00A666A7">
        <w:rPr>
          <w:b/>
        </w:rPr>
        <w:t>detained</w:t>
      </w:r>
      <w:r>
        <w:t xml:space="preserve">: </w:t>
      </w:r>
      <w:r w:rsidRPr="00C91142">
        <w:rPr>
          <w:u w:val="single"/>
        </w:rPr>
        <w:t xml:space="preserve">will not offend CL because no </w:t>
      </w:r>
      <w:proofErr w:type="spellStart"/>
      <w:r w:rsidRPr="00C91142">
        <w:rPr>
          <w:u w:val="single"/>
        </w:rPr>
        <w:t>PiA</w:t>
      </w:r>
      <w:proofErr w:type="spellEnd"/>
      <w:r w:rsidRPr="00C91142">
        <w:rPr>
          <w:u w:val="single"/>
        </w:rPr>
        <w:t>,</w:t>
      </w:r>
      <w:r>
        <w:t xml:space="preserve"> BUT could violate s.7 </w:t>
      </w:r>
      <w:r w:rsidR="00A666A7">
        <w:t>by violating</w:t>
      </w:r>
      <w:r>
        <w:t xml:space="preserve"> your free and informed choice to remain silent.</w:t>
      </w:r>
    </w:p>
    <w:p w14:paraId="1BF3123A" w14:textId="47462CA0" w:rsidR="00D856E3" w:rsidRPr="00C91142" w:rsidRDefault="00A666A7" w:rsidP="00CE56A5">
      <w:pPr>
        <w:pStyle w:val="ListParagraph"/>
        <w:numPr>
          <w:ilvl w:val="0"/>
          <w:numId w:val="55"/>
        </w:numPr>
        <w:rPr>
          <w:b/>
          <w:u w:val="single"/>
        </w:rPr>
      </w:pPr>
      <w:r>
        <w:rPr>
          <w:b/>
        </w:rPr>
        <w:t xml:space="preserve">Amounts to </w:t>
      </w:r>
      <w:r w:rsidR="00C91142" w:rsidRPr="00C91142">
        <w:rPr>
          <w:b/>
        </w:rPr>
        <w:t>delib</w:t>
      </w:r>
      <w:r w:rsidR="00C91142">
        <w:rPr>
          <w:b/>
        </w:rPr>
        <w:t>erate</w:t>
      </w:r>
      <w:r w:rsidR="00C91142" w:rsidRPr="00C91142">
        <w:rPr>
          <w:b/>
        </w:rPr>
        <w:t xml:space="preserve"> circumvention to R2S.  Cannot</w:t>
      </w:r>
      <w:r w:rsidR="00C91142">
        <w:rPr>
          <w:b/>
        </w:rPr>
        <w:t>/are not freely waiving</w:t>
      </w:r>
      <w:r w:rsidR="00C91142" w:rsidRPr="00C91142">
        <w:rPr>
          <w:b/>
        </w:rPr>
        <w:t xml:space="preserve"> your Charter right</w:t>
      </w:r>
      <w:r w:rsidR="00C91142">
        <w:t xml:space="preserve"> since you don’t know that they are exactly the person you have the right to remain silent from.  </w:t>
      </w:r>
      <w:r w:rsidR="00C91142" w:rsidRPr="00C91142">
        <w:rPr>
          <w:u w:val="single"/>
        </w:rPr>
        <w:t xml:space="preserve">Violates your free and informed choice to be silent. </w:t>
      </w:r>
    </w:p>
    <w:p w14:paraId="153EE6EF" w14:textId="07B84590" w:rsidR="00C91142" w:rsidRPr="00C91142" w:rsidRDefault="00C91142" w:rsidP="00CE56A5">
      <w:pPr>
        <w:pStyle w:val="ListParagraph"/>
        <w:numPr>
          <w:ilvl w:val="0"/>
          <w:numId w:val="55"/>
        </w:numPr>
        <w:rPr>
          <w:b/>
          <w:u w:val="single"/>
        </w:rPr>
      </w:pPr>
      <w:r>
        <w:t xml:space="preserve">There are </w:t>
      </w:r>
      <w:r w:rsidR="00E220CB">
        <w:t>probably</w:t>
      </w:r>
      <w:r w:rsidR="00A666A7">
        <w:t xml:space="preserve"> more</w:t>
      </w:r>
      <w:r>
        <w:t xml:space="preserve"> areas of s.7 </w:t>
      </w:r>
      <w:proofErr w:type="spellStart"/>
      <w:r>
        <w:t>resid</w:t>
      </w:r>
      <w:proofErr w:type="spellEnd"/>
      <w:r>
        <w:t xml:space="preserve"> protection. </w:t>
      </w:r>
    </w:p>
    <w:p w14:paraId="292E1E71" w14:textId="4A2CD71A" w:rsidR="00C91142" w:rsidRPr="00C91142" w:rsidRDefault="00C91142" w:rsidP="00CE56A5">
      <w:pPr>
        <w:pStyle w:val="ListParagraph"/>
        <w:numPr>
          <w:ilvl w:val="0"/>
          <w:numId w:val="55"/>
        </w:numPr>
        <w:rPr>
          <w:b/>
          <w:u w:val="single"/>
        </w:rPr>
      </w:pPr>
      <w:r>
        <w:rPr>
          <w:b/>
          <w:i/>
          <w:color w:val="4CD5FF"/>
        </w:rPr>
        <w:t>Rothman</w:t>
      </w:r>
      <w:r>
        <w:rPr>
          <w:i/>
        </w:rPr>
        <w:t xml:space="preserve"> would likely be decided different today.</w:t>
      </w:r>
    </w:p>
    <w:p w14:paraId="1D085DB6" w14:textId="77777777" w:rsidR="00C91142" w:rsidRDefault="00C91142" w:rsidP="00C91142">
      <w:pPr>
        <w:rPr>
          <w:b/>
          <w:u w:val="single"/>
        </w:rPr>
      </w:pPr>
    </w:p>
    <w:p w14:paraId="32FB9511" w14:textId="13CC7AAE" w:rsidR="00C91142" w:rsidRPr="00E220CB" w:rsidRDefault="00C91142" w:rsidP="00C91142">
      <w:pPr>
        <w:rPr>
          <w:sz w:val="17"/>
          <w:szCs w:val="17"/>
        </w:rPr>
      </w:pPr>
      <w:r w:rsidRPr="00E220CB">
        <w:rPr>
          <w:sz w:val="17"/>
          <w:szCs w:val="17"/>
        </w:rPr>
        <w:t>Fish J (dissent): test at CL is voluntariness (</w:t>
      </w:r>
      <w:proofErr w:type="spellStart"/>
      <w:r w:rsidRPr="00E220CB">
        <w:rPr>
          <w:i/>
          <w:sz w:val="17"/>
          <w:szCs w:val="17"/>
        </w:rPr>
        <w:t>Oickle</w:t>
      </w:r>
      <w:proofErr w:type="spellEnd"/>
      <w:r w:rsidRPr="00E220CB">
        <w:rPr>
          <w:sz w:val="17"/>
          <w:szCs w:val="17"/>
        </w:rPr>
        <w:t xml:space="preserve">, see also his view of it in </w:t>
      </w:r>
      <w:r w:rsidRPr="00E220CB">
        <w:rPr>
          <w:i/>
          <w:sz w:val="17"/>
          <w:szCs w:val="17"/>
        </w:rPr>
        <w:t>Spencer</w:t>
      </w:r>
      <w:r w:rsidRPr="00E220CB">
        <w:rPr>
          <w:sz w:val="17"/>
          <w:szCs w:val="17"/>
        </w:rPr>
        <w:t xml:space="preserve"> dissent); different test for R2S, free and meaningful choice as to wh</w:t>
      </w:r>
      <w:r w:rsidR="00E220CB" w:rsidRPr="00E220CB">
        <w:rPr>
          <w:sz w:val="17"/>
          <w:szCs w:val="17"/>
        </w:rPr>
        <w:t>ether to speak to authorities.   Clearly voluntariness broadly understood DOES NOT assure/EQUAL a free and meaningful choice.  Not equivalent tests cannot assure each other in most circs.</w:t>
      </w:r>
    </w:p>
    <w:p w14:paraId="63756ED1" w14:textId="77777777" w:rsidR="008E1C2A" w:rsidRDefault="008E1C2A" w:rsidP="005751B8"/>
    <w:p w14:paraId="094A0E95" w14:textId="77777777" w:rsidR="002035C3" w:rsidRDefault="002035C3" w:rsidP="005751B8"/>
    <w:p w14:paraId="791E2518" w14:textId="77777777" w:rsidR="002035C3" w:rsidRDefault="002035C3" w:rsidP="005751B8"/>
    <w:p w14:paraId="1482080D" w14:textId="77777777" w:rsidR="002035C3" w:rsidRDefault="002035C3" w:rsidP="005751B8"/>
    <w:p w14:paraId="5B7B97CA" w14:textId="77777777" w:rsidR="002035C3" w:rsidRDefault="002035C3" w:rsidP="005751B8"/>
    <w:p w14:paraId="2F7AFBA6" w14:textId="77777777" w:rsidR="002035C3" w:rsidRDefault="002035C3" w:rsidP="005751B8"/>
    <w:p w14:paraId="1C14CBED" w14:textId="77777777" w:rsidR="002035C3" w:rsidRDefault="002035C3" w:rsidP="005751B8"/>
    <w:p w14:paraId="64DFF48C" w14:textId="77777777" w:rsidR="002035C3" w:rsidRDefault="002035C3" w:rsidP="005751B8"/>
    <w:p w14:paraId="7EB59A90" w14:textId="77777777" w:rsidR="002035C3" w:rsidRDefault="002035C3" w:rsidP="005751B8"/>
    <w:p w14:paraId="17F7823F" w14:textId="77777777" w:rsidR="002035C3" w:rsidRDefault="002035C3" w:rsidP="005751B8"/>
    <w:p w14:paraId="0D4C6F26" w14:textId="77777777" w:rsidR="002035C3" w:rsidRDefault="002035C3" w:rsidP="005751B8"/>
    <w:p w14:paraId="4850CA7D" w14:textId="77777777" w:rsidR="002035C3" w:rsidRDefault="002035C3" w:rsidP="005751B8"/>
    <w:p w14:paraId="5E74F466" w14:textId="77777777" w:rsidR="002035C3" w:rsidRDefault="002035C3" w:rsidP="005751B8"/>
    <w:p w14:paraId="47D0E8D6" w14:textId="77777777" w:rsidR="002035C3" w:rsidRDefault="002035C3" w:rsidP="005751B8"/>
    <w:p w14:paraId="34813648" w14:textId="77777777" w:rsidR="002035C3" w:rsidRDefault="002035C3" w:rsidP="005751B8"/>
    <w:p w14:paraId="5C0C2825" w14:textId="77777777" w:rsidR="002035C3" w:rsidRDefault="002035C3" w:rsidP="005751B8"/>
    <w:p w14:paraId="596CF1ED" w14:textId="77777777" w:rsidR="002035C3" w:rsidRDefault="002035C3" w:rsidP="005751B8"/>
    <w:p w14:paraId="4389ECCF" w14:textId="77777777" w:rsidR="002035C3" w:rsidRDefault="002035C3" w:rsidP="005751B8"/>
    <w:p w14:paraId="1D4EA7A1" w14:textId="77777777" w:rsidR="002035C3" w:rsidRDefault="002035C3" w:rsidP="005751B8"/>
    <w:p w14:paraId="6D818A93" w14:textId="77777777" w:rsidR="002035C3" w:rsidRDefault="002035C3" w:rsidP="005751B8"/>
    <w:p w14:paraId="1DAE275C" w14:textId="77777777" w:rsidR="002035C3" w:rsidRDefault="002035C3" w:rsidP="005751B8"/>
    <w:p w14:paraId="3D28B4F0" w14:textId="77777777" w:rsidR="002035C3" w:rsidRDefault="002035C3" w:rsidP="005751B8"/>
    <w:p w14:paraId="5DB21DB9" w14:textId="77777777" w:rsidR="002035C3" w:rsidRDefault="002035C3" w:rsidP="005751B8"/>
    <w:p w14:paraId="152B2770" w14:textId="77777777" w:rsidR="002035C3" w:rsidRDefault="002035C3" w:rsidP="005751B8"/>
    <w:p w14:paraId="3394B660" w14:textId="77777777" w:rsidR="002035C3" w:rsidRDefault="002035C3" w:rsidP="005751B8"/>
    <w:p w14:paraId="6B254DAD" w14:textId="77777777" w:rsidR="002035C3" w:rsidRDefault="002035C3" w:rsidP="005751B8"/>
    <w:p w14:paraId="1121C6A8" w14:textId="77777777" w:rsidR="002035C3" w:rsidRDefault="002035C3" w:rsidP="005751B8"/>
    <w:p w14:paraId="57CEE895" w14:textId="77777777" w:rsidR="002035C3" w:rsidRDefault="002035C3" w:rsidP="005751B8"/>
    <w:p w14:paraId="37BD75E5" w14:textId="77777777" w:rsidR="002035C3" w:rsidRDefault="002035C3" w:rsidP="005751B8"/>
    <w:p w14:paraId="7A609CE4" w14:textId="77777777" w:rsidR="002035C3" w:rsidRDefault="002035C3" w:rsidP="005751B8"/>
    <w:p w14:paraId="676FDAB3" w14:textId="77777777" w:rsidR="002035C3" w:rsidRDefault="002035C3" w:rsidP="005751B8"/>
    <w:p w14:paraId="4925F93E" w14:textId="77777777" w:rsidR="002035C3" w:rsidRDefault="002035C3" w:rsidP="005751B8"/>
    <w:p w14:paraId="50D78ECC" w14:textId="77777777" w:rsidR="002035C3" w:rsidRDefault="002035C3" w:rsidP="005751B8"/>
    <w:p w14:paraId="788E08B0" w14:textId="77777777" w:rsidR="002035C3" w:rsidRDefault="002035C3" w:rsidP="005751B8"/>
    <w:p w14:paraId="7BF04D4E" w14:textId="77777777" w:rsidR="002035C3" w:rsidRDefault="002035C3" w:rsidP="005751B8"/>
    <w:p w14:paraId="4CD2B5D3" w14:textId="77777777" w:rsidR="002035C3" w:rsidRDefault="002035C3" w:rsidP="005751B8"/>
    <w:p w14:paraId="1E614041" w14:textId="166A13EA" w:rsidR="006416AA" w:rsidRDefault="00DD36DA" w:rsidP="00A666A7">
      <w:pPr>
        <w:pStyle w:val="Heading2"/>
      </w:pPr>
      <w:bookmarkStart w:id="32" w:name="_Toc185493556"/>
      <w:r>
        <w:t xml:space="preserve">Crown </w:t>
      </w:r>
      <w:r w:rsidR="00A666A7">
        <w:t>Character Evidence</w:t>
      </w:r>
      <w:bookmarkEnd w:id="32"/>
    </w:p>
    <w:p w14:paraId="032267F5" w14:textId="2789DC0A" w:rsidR="0079785E" w:rsidRDefault="0079785E" w:rsidP="0079785E">
      <w:r>
        <w:t>-</w:t>
      </w:r>
      <w:proofErr w:type="gramStart"/>
      <w:r>
        <w:t>exclusion</w:t>
      </w:r>
      <w:proofErr w:type="gramEnd"/>
      <w:r>
        <w:t xml:space="preserve"> only applies when character is circumstantial evidence.  There are offences where they can be direct:  libel/slander case, dangerous offender ss.</w:t>
      </w:r>
    </w:p>
    <w:p w14:paraId="13EAB956" w14:textId="040787EA" w:rsidR="006416AA" w:rsidRDefault="00DD36DA" w:rsidP="005751B8">
      <w:r>
        <w:t>-</w:t>
      </w:r>
      <w:proofErr w:type="gramStart"/>
      <w:r>
        <w:t>refers</w:t>
      </w:r>
      <w:proofErr w:type="gramEnd"/>
      <w:r>
        <w:t xml:space="preserve"> to propensity evidence (type of person) rather than evidence of habit, which is admissible.</w:t>
      </w:r>
    </w:p>
    <w:p w14:paraId="2FF5BD34" w14:textId="200D6233" w:rsidR="00DD36DA" w:rsidRDefault="0079785E" w:rsidP="005751B8">
      <w:r>
        <w:t>-</w:t>
      </w:r>
      <w:proofErr w:type="gramStart"/>
      <w:r>
        <w:t>operates</w:t>
      </w:r>
      <w:proofErr w:type="gramEnd"/>
      <w:r>
        <w:t xml:space="preserve"> for the benefit of the accused. </w:t>
      </w:r>
      <w:proofErr w:type="gramStart"/>
      <w:r>
        <w:t>A sword in their hands only.</w:t>
      </w:r>
      <w:proofErr w:type="gramEnd"/>
    </w:p>
    <w:p w14:paraId="7E81B464" w14:textId="2FB8E170" w:rsidR="00D629BB" w:rsidRDefault="00D629BB" w:rsidP="005751B8">
      <w:r>
        <w:t xml:space="preserve">-Don’t forget: Crown can bring in as much good character as they want, </w:t>
      </w:r>
      <w:proofErr w:type="spellStart"/>
      <w:proofErr w:type="gramStart"/>
      <w:r>
        <w:t>esp</w:t>
      </w:r>
      <w:proofErr w:type="spellEnd"/>
      <w:proofErr w:type="gramEnd"/>
      <w:r>
        <w:t xml:space="preserve"> in rebuttal.</w:t>
      </w:r>
    </w:p>
    <w:p w14:paraId="2BAA8785" w14:textId="77777777" w:rsidR="0079785E" w:rsidRDefault="0079785E" w:rsidP="005751B8"/>
    <w:p w14:paraId="45604F06" w14:textId="09F617B9" w:rsidR="0079785E" w:rsidRPr="004E5157" w:rsidRDefault="00D629BB" w:rsidP="005751B8">
      <w:pPr>
        <w:rPr>
          <w:b/>
        </w:rPr>
      </w:pPr>
      <w:r w:rsidRPr="004E5157">
        <w:rPr>
          <w:b/>
        </w:rPr>
        <w:t>-</w:t>
      </w:r>
      <w:r w:rsidR="00DD36DA" w:rsidRPr="004E5157">
        <w:rPr>
          <w:b/>
        </w:rPr>
        <w:t>The accused is entitled to raise propensity evidence towards</w:t>
      </w:r>
      <w:r w:rsidR="000F647B">
        <w:rPr>
          <w:b/>
        </w:rPr>
        <w:t xml:space="preserve"> the uses of</w:t>
      </w:r>
      <w:r w:rsidR="0079785E" w:rsidRPr="004E5157">
        <w:rPr>
          <w:b/>
        </w:rPr>
        <w:t>:</w:t>
      </w:r>
    </w:p>
    <w:p w14:paraId="2B718EDE" w14:textId="77777777" w:rsidR="0079785E" w:rsidRPr="004E5157" w:rsidRDefault="00DD36DA" w:rsidP="00CE56A5">
      <w:pPr>
        <w:pStyle w:val="ListParagraph"/>
        <w:numPr>
          <w:ilvl w:val="0"/>
          <w:numId w:val="59"/>
        </w:numPr>
      </w:pPr>
      <w:proofErr w:type="gramStart"/>
      <w:r w:rsidRPr="004E5157">
        <w:t>the</w:t>
      </w:r>
      <w:proofErr w:type="gramEnd"/>
      <w:r w:rsidRPr="004E5157">
        <w:t xml:space="preserve"> ultimate issue (“Since I am thins sort of person, I did not commit this crime.”) </w:t>
      </w:r>
    </w:p>
    <w:p w14:paraId="2AB05C66" w14:textId="343994C7" w:rsidR="00DD36DA" w:rsidRDefault="00DD36DA" w:rsidP="00CE56A5">
      <w:pPr>
        <w:pStyle w:val="ListParagraph"/>
        <w:numPr>
          <w:ilvl w:val="0"/>
          <w:numId w:val="59"/>
        </w:numPr>
      </w:pPr>
      <w:proofErr w:type="gramStart"/>
      <w:r w:rsidRPr="004E5157">
        <w:t>and</w:t>
      </w:r>
      <w:proofErr w:type="gramEnd"/>
      <w:r w:rsidRPr="004E5157">
        <w:t xml:space="preserve"> to enhance their own credibility (an</w:t>
      </w:r>
      <w:r>
        <w:t xml:space="preserve"> exception to rule against oath helping).</w:t>
      </w:r>
    </w:p>
    <w:p w14:paraId="399C89D4" w14:textId="77777777" w:rsidR="0079785E" w:rsidRDefault="0079785E" w:rsidP="005751B8"/>
    <w:p w14:paraId="42F8339F" w14:textId="753B30CC" w:rsidR="00CE56A5" w:rsidRPr="004E5157" w:rsidRDefault="00D629BB" w:rsidP="005751B8">
      <w:pPr>
        <w:rPr>
          <w:b/>
        </w:rPr>
      </w:pPr>
      <w:r>
        <w:t>-</w:t>
      </w:r>
      <w:r w:rsidR="00CE56A5" w:rsidRPr="004E5157">
        <w:rPr>
          <w:b/>
        </w:rPr>
        <w:t xml:space="preserve">How </w:t>
      </w:r>
      <w:r w:rsidRPr="004E5157">
        <w:rPr>
          <w:b/>
        </w:rPr>
        <w:t>is the D able to p</w:t>
      </w:r>
      <w:r w:rsidR="00CE56A5" w:rsidRPr="004E5157">
        <w:rPr>
          <w:b/>
        </w:rPr>
        <w:t>rove good character?</w:t>
      </w:r>
    </w:p>
    <w:p w14:paraId="6D95D3F5" w14:textId="2511BB73" w:rsidR="00BB781E" w:rsidRDefault="00D62323" w:rsidP="00EE3917">
      <w:pPr>
        <w:pStyle w:val="Heading3"/>
      </w:pPr>
      <w:bookmarkStart w:id="33" w:name="_Toc185493557"/>
      <w:r>
        <w:t xml:space="preserve">1. </w:t>
      </w:r>
      <w:r w:rsidR="00361964">
        <w:t>Reputation</w:t>
      </w:r>
      <w:bookmarkEnd w:id="33"/>
    </w:p>
    <w:p w14:paraId="372A0CEE" w14:textId="385D31DA" w:rsidR="00D62323" w:rsidRPr="00D62323" w:rsidRDefault="00D62323" w:rsidP="00D62323">
      <w:proofErr w:type="spellStart"/>
      <w:r w:rsidRPr="00D62323">
        <w:rPr>
          <w:b/>
          <w:i/>
          <w:color w:val="4CD5FF"/>
        </w:rPr>
        <w:t>Levasseur</w:t>
      </w:r>
      <w:proofErr w:type="spellEnd"/>
      <w:r w:rsidRPr="00D62323">
        <w:rPr>
          <w:b/>
        </w:rPr>
        <w:t xml:space="preserve"> – </w:t>
      </w:r>
    </w:p>
    <w:p w14:paraId="555870FB" w14:textId="77777777" w:rsidR="004E5157" w:rsidRDefault="00EE3917" w:rsidP="00095EB3">
      <w:pPr>
        <w:pStyle w:val="ListParagraph"/>
        <w:numPr>
          <w:ilvl w:val="0"/>
          <w:numId w:val="61"/>
        </w:numPr>
      </w:pPr>
      <w:r w:rsidRPr="00EE3917">
        <w:rPr>
          <w:b/>
          <w:u w:val="single"/>
        </w:rPr>
        <w:t>TEST</w:t>
      </w:r>
      <w:r w:rsidRPr="00EE3917">
        <w:rPr>
          <w:u w:val="single"/>
        </w:rPr>
        <w:t xml:space="preserve"> </w:t>
      </w:r>
      <w:r w:rsidRPr="00EE3917">
        <w:t>to admit a proper reputation wit</w:t>
      </w:r>
      <w:r>
        <w:t>: may come from</w:t>
      </w:r>
      <w:r w:rsidR="004E5157">
        <w:t>:</w:t>
      </w:r>
    </w:p>
    <w:p w14:paraId="1B6729E9" w14:textId="77777777" w:rsidR="004E5157" w:rsidRPr="004E5157" w:rsidRDefault="00EE3917" w:rsidP="00095EB3">
      <w:pPr>
        <w:pStyle w:val="ListParagraph"/>
        <w:numPr>
          <w:ilvl w:val="1"/>
          <w:numId w:val="61"/>
        </w:numPr>
        <w:rPr>
          <w:u w:val="single"/>
        </w:rPr>
      </w:pPr>
      <w:proofErr w:type="gramStart"/>
      <w:r w:rsidRPr="004E5157">
        <w:rPr>
          <w:u w:val="single"/>
        </w:rPr>
        <w:t>distinct</w:t>
      </w:r>
      <w:proofErr w:type="gramEnd"/>
      <w:r w:rsidRPr="004E5157">
        <w:rPr>
          <w:u w:val="single"/>
        </w:rPr>
        <w:t xml:space="preserve"> circles of persons</w:t>
      </w:r>
    </w:p>
    <w:p w14:paraId="183B85BC" w14:textId="77777777" w:rsidR="004E5157" w:rsidRPr="004E5157" w:rsidRDefault="00EE3917" w:rsidP="00095EB3">
      <w:pPr>
        <w:pStyle w:val="ListParagraph"/>
        <w:numPr>
          <w:ilvl w:val="1"/>
          <w:numId w:val="61"/>
        </w:numPr>
      </w:pPr>
      <w:proofErr w:type="gramStart"/>
      <w:r w:rsidRPr="004E5157">
        <w:rPr>
          <w:u w:val="single"/>
        </w:rPr>
        <w:t>each</w:t>
      </w:r>
      <w:proofErr w:type="gramEnd"/>
      <w:r w:rsidR="004E5157" w:rsidRPr="004E5157">
        <w:rPr>
          <w:u w:val="single"/>
        </w:rPr>
        <w:t xml:space="preserve"> circle forming </w:t>
      </w:r>
      <w:r w:rsidRPr="004E5157">
        <w:rPr>
          <w:u w:val="single"/>
        </w:rPr>
        <w:t xml:space="preserve">a reputation </w:t>
      </w:r>
      <w:r w:rsidR="004E5157" w:rsidRPr="004E5157">
        <w:t>of the accused</w:t>
      </w:r>
    </w:p>
    <w:p w14:paraId="3885D9BD" w14:textId="3E997BA0" w:rsidR="00EE3917" w:rsidRPr="004E5157" w:rsidRDefault="00EE3917" w:rsidP="00095EB3">
      <w:pPr>
        <w:pStyle w:val="ListParagraph"/>
        <w:numPr>
          <w:ilvl w:val="1"/>
          <w:numId w:val="61"/>
        </w:numPr>
        <w:rPr>
          <w:u w:val="single"/>
        </w:rPr>
      </w:pPr>
      <w:proofErr w:type="gramStart"/>
      <w:r w:rsidRPr="004E5157">
        <w:t>based</w:t>
      </w:r>
      <w:proofErr w:type="gramEnd"/>
      <w:r w:rsidRPr="004E5157">
        <w:t xml:space="preserve"> on</w:t>
      </w:r>
      <w:r w:rsidRPr="004E5157">
        <w:rPr>
          <w:u w:val="single"/>
        </w:rPr>
        <w:t xml:space="preserve"> constant and intimate personal observation </w:t>
      </w:r>
    </w:p>
    <w:p w14:paraId="0E47DAC2" w14:textId="77777777" w:rsidR="00C91BD3" w:rsidRDefault="00EE3917" w:rsidP="00095EB3">
      <w:pPr>
        <w:pStyle w:val="ListParagraph"/>
        <w:numPr>
          <w:ilvl w:val="0"/>
          <w:numId w:val="61"/>
        </w:numPr>
      </w:pPr>
      <w:r>
        <w:t>Not about personal opinion on their character. (</w:t>
      </w:r>
      <w:proofErr w:type="gramStart"/>
      <w:r>
        <w:t>would</w:t>
      </w:r>
      <w:proofErr w:type="gramEnd"/>
      <w:r>
        <w:t xml:space="preserve"> run afoul of lay opinion rule); rather, general knowledge, what the community think</w:t>
      </w:r>
      <w:r w:rsidR="00D62323">
        <w:t>s</w:t>
      </w:r>
      <w:r>
        <w:t>.</w:t>
      </w:r>
    </w:p>
    <w:p w14:paraId="1FF9147B" w14:textId="55431E8D" w:rsidR="00C91BD3" w:rsidRDefault="00C91BD3" w:rsidP="00095EB3">
      <w:pPr>
        <w:pStyle w:val="ListParagraph"/>
        <w:numPr>
          <w:ilvl w:val="0"/>
          <w:numId w:val="61"/>
        </w:numPr>
      </w:pPr>
      <w:r>
        <w:t xml:space="preserve">General rep may ONLY come through 3Ps, though the accused </w:t>
      </w:r>
      <w:r w:rsidRPr="00C91BD3">
        <w:rPr>
          <w:i/>
        </w:rPr>
        <w:t>may open the door</w:t>
      </w:r>
      <w:r>
        <w:t xml:space="preserve"> via statements going to general rep.</w:t>
      </w:r>
    </w:p>
    <w:p w14:paraId="1B30767E" w14:textId="36631194" w:rsidR="00EE3917" w:rsidRDefault="00EE3917" w:rsidP="00095EB3">
      <w:pPr>
        <w:pStyle w:val="ListParagraph"/>
        <w:numPr>
          <w:ilvl w:val="0"/>
          <w:numId w:val="61"/>
        </w:numPr>
      </w:pPr>
      <w:proofErr w:type="gramStart"/>
      <w:r>
        <w:t>need</w:t>
      </w:r>
      <w:proofErr w:type="gramEnd"/>
      <w:r>
        <w:t xml:space="preserve"> not be from the community in which you reside. Times have changed.</w:t>
      </w:r>
    </w:p>
    <w:p w14:paraId="6772F3BD" w14:textId="52155590" w:rsidR="00EE3917" w:rsidRPr="00D62323" w:rsidRDefault="00EE3917" w:rsidP="00095EB3">
      <w:pPr>
        <w:pStyle w:val="ListParagraph"/>
        <w:numPr>
          <w:ilvl w:val="0"/>
          <w:numId w:val="61"/>
        </w:numPr>
      </w:pPr>
      <w:r>
        <w:rPr>
          <w:sz w:val="17"/>
          <w:szCs w:val="17"/>
        </w:rPr>
        <w:t xml:space="preserve">Dissent: would have excluded because it was a subsequent employer.  Her character at the time of the offence may be different than with this employer.  </w:t>
      </w:r>
      <w:proofErr w:type="spellStart"/>
      <w:r>
        <w:rPr>
          <w:sz w:val="17"/>
          <w:szCs w:val="17"/>
        </w:rPr>
        <w:t>Prob</w:t>
      </w:r>
      <w:proofErr w:type="spellEnd"/>
      <w:r>
        <w:rPr>
          <w:sz w:val="17"/>
          <w:szCs w:val="17"/>
        </w:rPr>
        <w:t xml:space="preserve"> value substantially reduced because </w:t>
      </w:r>
      <w:r w:rsidR="00B907E0">
        <w:rPr>
          <w:sz w:val="17"/>
          <w:szCs w:val="17"/>
        </w:rPr>
        <w:t>of lack of temporal connection, possibility of shifting character.</w:t>
      </w:r>
    </w:p>
    <w:p w14:paraId="6C16DD21" w14:textId="1975FE32" w:rsidR="00D62323" w:rsidRPr="00D62323" w:rsidRDefault="00D62323" w:rsidP="00095EB3">
      <w:pPr>
        <w:pStyle w:val="ListParagraph"/>
        <w:numPr>
          <w:ilvl w:val="0"/>
          <w:numId w:val="61"/>
        </w:numPr>
      </w:pPr>
      <w:r>
        <w:rPr>
          <w:sz w:val="17"/>
          <w:szCs w:val="17"/>
        </w:rPr>
        <w:t xml:space="preserve">Contradictory to the situation of hearsay.  We aren’t scared about dangers </w:t>
      </w:r>
    </w:p>
    <w:p w14:paraId="535A3B4D" w14:textId="77777777" w:rsidR="00D62323" w:rsidRPr="00D62323" w:rsidRDefault="00D62323" w:rsidP="00D62323">
      <w:pPr>
        <w:pStyle w:val="ListParagraph"/>
      </w:pPr>
    </w:p>
    <w:p w14:paraId="08CC7717" w14:textId="788578B9" w:rsidR="00D62323" w:rsidRDefault="00D62323" w:rsidP="00D62323">
      <w:r>
        <w:rPr>
          <w:b/>
          <w:i/>
          <w:color w:val="4CD5FF"/>
        </w:rPr>
        <w:t xml:space="preserve">Profit </w:t>
      </w:r>
      <w:r>
        <w:t xml:space="preserve">– character </w:t>
      </w:r>
      <w:proofErr w:type="spellStart"/>
      <w:proofErr w:type="gramStart"/>
      <w:r>
        <w:t>ev</w:t>
      </w:r>
      <w:proofErr w:type="spellEnd"/>
      <w:proofErr w:type="gramEnd"/>
      <w:r>
        <w:t xml:space="preserve"> in sexual assault/private crimes </w:t>
      </w:r>
      <w:proofErr w:type="spellStart"/>
      <w:r>
        <w:t>situatons</w:t>
      </w:r>
      <w:proofErr w:type="spellEnd"/>
    </w:p>
    <w:p w14:paraId="4C4EAE22" w14:textId="270150CC" w:rsidR="00D62323" w:rsidRDefault="00D62323" w:rsidP="00D62323">
      <w:r>
        <w:t xml:space="preserve">F: principal sexually assaulting students.  No error in not giving weight to </w:t>
      </w:r>
      <w:proofErr w:type="spellStart"/>
      <w:proofErr w:type="gramStart"/>
      <w:r>
        <w:t>ev</w:t>
      </w:r>
      <w:proofErr w:type="spellEnd"/>
      <w:proofErr w:type="gramEnd"/>
      <w:r>
        <w:t xml:space="preserve"> towards the ultimate issue.</w:t>
      </w:r>
    </w:p>
    <w:p w14:paraId="5259FF58" w14:textId="0C83E7B0" w:rsidR="00D62323" w:rsidRDefault="00D62323" w:rsidP="00095EB3">
      <w:pPr>
        <w:pStyle w:val="ListParagraph"/>
        <w:numPr>
          <w:ilvl w:val="0"/>
          <w:numId w:val="62"/>
        </w:numPr>
      </w:pPr>
      <w:proofErr w:type="gramStart"/>
      <w:r>
        <w:t>such</w:t>
      </w:r>
      <w:proofErr w:type="gramEnd"/>
      <w:r>
        <w:t xml:space="preserve"> trials usually = sole issue is credibility.  A finding of fact on preferring the complainant’s story (e.g.) should not be upset by far removed, extrinsic and generalized evidence of character. </w:t>
      </w:r>
    </w:p>
    <w:p w14:paraId="739D9EC7" w14:textId="7DB73115" w:rsidR="00D62323" w:rsidRDefault="00D62323" w:rsidP="00095EB3">
      <w:pPr>
        <w:pStyle w:val="ListParagraph"/>
        <w:numPr>
          <w:ilvl w:val="0"/>
          <w:numId w:val="62"/>
        </w:numPr>
      </w:pPr>
      <w:proofErr w:type="gramStart"/>
      <w:r>
        <w:t>general</w:t>
      </w:r>
      <w:proofErr w:type="gramEnd"/>
      <w:r>
        <w:t xml:space="preserve"> application: for some offences, character </w:t>
      </w:r>
      <w:proofErr w:type="spellStart"/>
      <w:r>
        <w:t>e</w:t>
      </w:r>
      <w:r w:rsidR="004E5157">
        <w:t>v</w:t>
      </w:r>
      <w:proofErr w:type="spellEnd"/>
      <w:r w:rsidR="004E5157">
        <w:t xml:space="preserve"> will be of such low </w:t>
      </w:r>
      <w:proofErr w:type="spellStart"/>
      <w:r w:rsidR="004E5157">
        <w:t>prob</w:t>
      </w:r>
      <w:proofErr w:type="spellEnd"/>
      <w:r w:rsidR="004E5157">
        <w:t xml:space="preserve"> value that J is entitled to find the character evidence to be of </w:t>
      </w:r>
      <w:r w:rsidR="004E5157" w:rsidRPr="004E5157">
        <w:rPr>
          <w:u w:val="single"/>
        </w:rPr>
        <w:t>very low weight</w:t>
      </w:r>
      <w:r w:rsidR="004E5157">
        <w:t>.  Shrouded in secrecy, behind closed doors, usually just the offender and the victim.</w:t>
      </w:r>
    </w:p>
    <w:p w14:paraId="77E2E185" w14:textId="55F2A4ED" w:rsidR="004E5157" w:rsidRDefault="004E5157" w:rsidP="00095EB3">
      <w:pPr>
        <w:pStyle w:val="ListParagraph"/>
        <w:numPr>
          <w:ilvl w:val="1"/>
          <w:numId w:val="62"/>
        </w:numPr>
      </w:pPr>
      <w:r>
        <w:t>NOT standing for exclusion</w:t>
      </w:r>
    </w:p>
    <w:p w14:paraId="087807C0" w14:textId="77777777" w:rsidR="00C40A06" w:rsidRDefault="00C40A06" w:rsidP="002D25FA"/>
    <w:p w14:paraId="53598DD7" w14:textId="77777777" w:rsidR="00C40A06" w:rsidRPr="00C40A06" w:rsidRDefault="004E5157" w:rsidP="002D25FA">
      <w:pPr>
        <w:rPr>
          <w:u w:val="single"/>
        </w:rPr>
      </w:pPr>
      <w:r w:rsidRPr="00C40A06">
        <w:rPr>
          <w:u w:val="single"/>
        </w:rPr>
        <w:t>Potential difference if jury trial:</w:t>
      </w:r>
    </w:p>
    <w:p w14:paraId="1C1D9851" w14:textId="46020823" w:rsidR="00C40A06" w:rsidRDefault="00C40A06" w:rsidP="00095EB3">
      <w:pPr>
        <w:pStyle w:val="ListParagraph"/>
        <w:numPr>
          <w:ilvl w:val="0"/>
          <w:numId w:val="65"/>
        </w:numPr>
      </w:pPr>
      <w:r>
        <w:t xml:space="preserve">Likely no exclusion via discretion: low </w:t>
      </w:r>
      <w:proofErr w:type="spellStart"/>
      <w:r>
        <w:t>prob</w:t>
      </w:r>
      <w:proofErr w:type="spellEnd"/>
      <w:r>
        <w:t xml:space="preserve"> value needs to be substantially outweighed by </w:t>
      </w:r>
      <w:proofErr w:type="spellStart"/>
      <w:r w:rsidR="004E5157">
        <w:t>prej</w:t>
      </w:r>
      <w:proofErr w:type="spellEnd"/>
      <w:r>
        <w:t xml:space="preserve"> (note that the inference is permissible, but you could argue the compiling of the evidence </w:t>
      </w:r>
      <w:proofErr w:type="spellStart"/>
      <w:r>
        <w:t>bcz</w:t>
      </w:r>
      <w:proofErr w:type="spellEnd"/>
      <w:r>
        <w:t xml:space="preserve"> of numbers = improper weight, BUT still v low </w:t>
      </w:r>
      <w:proofErr w:type="spellStart"/>
      <w:r>
        <w:t>prej</w:t>
      </w:r>
      <w:proofErr w:type="spellEnd"/>
      <w:r>
        <w:t>, thus likely admitted).</w:t>
      </w:r>
    </w:p>
    <w:p w14:paraId="6F3070DD" w14:textId="77C98173" w:rsidR="004E5157" w:rsidRPr="00C40A06" w:rsidRDefault="000A0102" w:rsidP="00C40A06">
      <w:r w:rsidRPr="00C40A06">
        <w:t>Perrin’s opinion</w:t>
      </w:r>
      <w:r w:rsidR="00C40A06" w:rsidRPr="00C40A06">
        <w:t xml:space="preserve"> Re: jury instructions</w:t>
      </w:r>
    </w:p>
    <w:p w14:paraId="3D974A2C" w14:textId="02BBECE4" w:rsidR="002D25FA" w:rsidRPr="002D25FA" w:rsidRDefault="000A0102" w:rsidP="00095EB3">
      <w:pPr>
        <w:pStyle w:val="ListParagraph"/>
        <w:numPr>
          <w:ilvl w:val="0"/>
          <w:numId w:val="64"/>
        </w:numPr>
        <w:rPr>
          <w:i/>
        </w:rPr>
      </w:pPr>
      <w:r>
        <w:t xml:space="preserve">Be strict w the test: </w:t>
      </w:r>
      <w:r w:rsidR="002D25FA">
        <w:fldChar w:fldCharType="begin"/>
      </w:r>
      <w:r w:rsidR="002D25FA">
        <w:instrText xml:space="preserve"> ADDIN AudioMarker 29889 </w:instrText>
      </w:r>
      <w:r w:rsidR="002D25FA">
        <w:fldChar w:fldCharType="end"/>
      </w:r>
      <w:r w:rsidR="002D25FA">
        <w:t>seek to consolidate and limit the number of witnesses: who best represents the different spheres. How close the personal connection?  (</w:t>
      </w:r>
      <w:proofErr w:type="gramStart"/>
      <w:r w:rsidR="002D25FA">
        <w:t>avoid</w:t>
      </w:r>
      <w:proofErr w:type="gramEnd"/>
      <w:r w:rsidR="002D25FA">
        <w:t xml:space="preserve"> improper reasoning from the numbers)</w:t>
      </w:r>
    </w:p>
    <w:p w14:paraId="4BF5882C" w14:textId="77777777" w:rsidR="000A0102" w:rsidRPr="000A0102" w:rsidRDefault="000A0102" w:rsidP="00095EB3">
      <w:pPr>
        <w:pStyle w:val="ListParagraph"/>
        <w:numPr>
          <w:ilvl w:val="0"/>
          <w:numId w:val="64"/>
        </w:numPr>
        <w:rPr>
          <w:i/>
        </w:rPr>
      </w:pPr>
      <w:proofErr w:type="gramStart"/>
      <w:r>
        <w:t>explain</w:t>
      </w:r>
      <w:proofErr w:type="gramEnd"/>
      <w:r>
        <w:t xml:space="preserve"> that there is an allowable inference from it </w:t>
      </w:r>
    </w:p>
    <w:p w14:paraId="464F55A4" w14:textId="63214E46" w:rsidR="002D25FA" w:rsidRPr="002D25FA" w:rsidRDefault="002D25FA" w:rsidP="00095EB3">
      <w:pPr>
        <w:pStyle w:val="ListParagraph"/>
        <w:numPr>
          <w:ilvl w:val="0"/>
          <w:numId w:val="64"/>
        </w:numPr>
        <w:rPr>
          <w:i/>
        </w:rPr>
      </w:pPr>
      <w:r>
        <w:t xml:space="preserve">Caution about the weight </w:t>
      </w:r>
      <w:r w:rsidR="000A0102">
        <w:t>it</w:t>
      </w:r>
      <w:r>
        <w:t xml:space="preserve"> provides, though re</w:t>
      </w:r>
      <w:r w:rsidR="000A0102">
        <w:t>-</w:t>
      </w:r>
      <w:r>
        <w:t>caution on presumption of innocence</w:t>
      </w:r>
      <w:r w:rsidR="000A0102">
        <w:t xml:space="preserve"> and entitled use of the evidence</w:t>
      </w:r>
    </w:p>
    <w:p w14:paraId="1442FBCC" w14:textId="334FD84E" w:rsidR="002D25FA" w:rsidRPr="002D25FA" w:rsidRDefault="002D25FA" w:rsidP="00095EB3">
      <w:pPr>
        <w:pStyle w:val="ListParagraph"/>
        <w:numPr>
          <w:ilvl w:val="0"/>
          <w:numId w:val="64"/>
        </w:numPr>
        <w:rPr>
          <w:i/>
        </w:rPr>
      </w:pPr>
      <w:r w:rsidRPr="001C4E6D">
        <w:rPr>
          <w:u w:val="single"/>
        </w:rPr>
        <w:fldChar w:fldCharType="begin"/>
      </w:r>
      <w:r w:rsidRPr="001C4E6D">
        <w:rPr>
          <w:u w:val="single"/>
        </w:rPr>
        <w:instrText xml:space="preserve"> ADDIN AudioMarker 29935 </w:instrText>
      </w:r>
      <w:r w:rsidRPr="001C4E6D">
        <w:rPr>
          <w:u w:val="single"/>
        </w:rPr>
        <w:fldChar w:fldCharType="end"/>
      </w:r>
      <w:proofErr w:type="gramStart"/>
      <w:r w:rsidRPr="001C4E6D">
        <w:rPr>
          <w:u w:val="single"/>
        </w:rPr>
        <w:t>could</w:t>
      </w:r>
      <w:proofErr w:type="gramEnd"/>
      <w:r w:rsidRPr="001C4E6D">
        <w:rPr>
          <w:u w:val="single"/>
        </w:rPr>
        <w:t xml:space="preserve"> attempt</w:t>
      </w:r>
      <w:r>
        <w:t xml:space="preserve"> a form of rebuttal evidence re: oath helping</w:t>
      </w:r>
      <w:r w:rsidR="000A0102">
        <w:t>/character</w:t>
      </w:r>
      <w:r>
        <w:t xml:space="preserve"> for a complainant </w:t>
      </w:r>
      <w:r w:rsidR="001C4E6D">
        <w:t xml:space="preserve">(which would usually not be allowed) </w:t>
      </w:r>
      <w:r>
        <w:t xml:space="preserve">should be allowed in this </w:t>
      </w:r>
      <w:proofErr w:type="spellStart"/>
      <w:r>
        <w:t>partic</w:t>
      </w:r>
      <w:proofErr w:type="spellEnd"/>
      <w:r>
        <w:t xml:space="preserve"> situation </w:t>
      </w:r>
      <w:r w:rsidR="00C40A06">
        <w:t>as a balance considering the type of issue this case turns on.</w:t>
      </w:r>
      <w:r>
        <w:fldChar w:fldCharType="begin"/>
      </w:r>
      <w:r>
        <w:instrText xml:space="preserve"> ADDIN AudioMarker 29867 </w:instrText>
      </w:r>
      <w:r>
        <w:fldChar w:fldCharType="end"/>
      </w:r>
      <w:r w:rsidRPr="002D25FA">
        <w:rPr>
          <w:i/>
        </w:rPr>
        <w:fldChar w:fldCharType="begin"/>
      </w:r>
      <w:r w:rsidRPr="002D25FA">
        <w:rPr>
          <w:i/>
        </w:rPr>
        <w:instrText xml:space="preserve"> ADDIN AudioMarker 29778 </w:instrText>
      </w:r>
      <w:r w:rsidRPr="002D25FA">
        <w:rPr>
          <w:i/>
        </w:rPr>
        <w:fldChar w:fldCharType="end"/>
      </w:r>
    </w:p>
    <w:p w14:paraId="58709E4F" w14:textId="614B6F38" w:rsidR="002D25FA" w:rsidRPr="00C91BD3" w:rsidRDefault="00C40A06" w:rsidP="00095EB3">
      <w:pPr>
        <w:pStyle w:val="ListParagraph"/>
        <w:numPr>
          <w:ilvl w:val="0"/>
          <w:numId w:val="63"/>
        </w:numPr>
        <w:rPr>
          <w:b/>
        </w:rPr>
      </w:pPr>
      <w:r w:rsidRPr="00C91BD3">
        <w:rPr>
          <w:b/>
        </w:rPr>
        <w:t xml:space="preserve">+ </w:t>
      </w:r>
      <w:proofErr w:type="gramStart"/>
      <w:r w:rsidRPr="00C91BD3">
        <w:rPr>
          <w:b/>
        </w:rPr>
        <w:t>always</w:t>
      </w:r>
      <w:proofErr w:type="gramEnd"/>
      <w:r w:rsidRPr="00C91BD3">
        <w:rPr>
          <w:b/>
        </w:rPr>
        <w:t xml:space="preserve"> an express warning re not using crown bad char </w:t>
      </w:r>
      <w:proofErr w:type="spellStart"/>
      <w:r w:rsidRPr="00C91BD3">
        <w:rPr>
          <w:b/>
        </w:rPr>
        <w:t>ev</w:t>
      </w:r>
      <w:proofErr w:type="spellEnd"/>
      <w:r w:rsidRPr="00C91BD3">
        <w:rPr>
          <w:b/>
        </w:rPr>
        <w:t xml:space="preserve"> to ultimate issue.</w:t>
      </w:r>
      <w:r w:rsidR="00C91BD3">
        <w:rPr>
          <w:b/>
        </w:rPr>
        <w:t xml:space="preserve"> </w:t>
      </w:r>
      <w:r w:rsidR="00C91BD3">
        <w:sym w:font="Wingdings" w:char="F0E0"/>
      </w:r>
      <w:r w:rsidR="00C91BD3">
        <w:t xml:space="preserve"> </w:t>
      </w:r>
      <w:proofErr w:type="gramStart"/>
      <w:r w:rsidR="00C91BD3">
        <w:t>error</w:t>
      </w:r>
      <w:proofErr w:type="gramEnd"/>
      <w:r w:rsidR="00C91BD3">
        <w:t xml:space="preserve"> if not included - </w:t>
      </w:r>
      <w:r w:rsidR="00C91BD3">
        <w:rPr>
          <w:b/>
          <w:i/>
          <w:color w:val="4CD5FF"/>
        </w:rPr>
        <w:t>McNamara</w:t>
      </w:r>
    </w:p>
    <w:p w14:paraId="0D057F17" w14:textId="77777777" w:rsidR="00D62323" w:rsidRDefault="00D62323" w:rsidP="00D62323"/>
    <w:p w14:paraId="6A4A847F" w14:textId="7F29A9DF" w:rsidR="00D62323" w:rsidRDefault="00D62323" w:rsidP="00C91BD3">
      <w:pPr>
        <w:pStyle w:val="Heading3"/>
      </w:pPr>
      <w:bookmarkStart w:id="34" w:name="_Toc185493558"/>
      <w:r>
        <w:t>2.  Specific Acts</w:t>
      </w:r>
      <w:bookmarkEnd w:id="34"/>
    </w:p>
    <w:p w14:paraId="1CBA9BCE" w14:textId="0C9D0A1D" w:rsidR="00C91BD3" w:rsidRDefault="00C91BD3" w:rsidP="00D62323">
      <w:pPr>
        <w:rPr>
          <w:b/>
          <w:i/>
          <w:color w:val="4CD5FF"/>
        </w:rPr>
      </w:pPr>
      <w:r>
        <w:t xml:space="preserve">-Crown NOT limited in the rebuttal/cred </w:t>
      </w:r>
      <w:proofErr w:type="spellStart"/>
      <w:proofErr w:type="gramStart"/>
      <w:r>
        <w:t>ev</w:t>
      </w:r>
      <w:proofErr w:type="spellEnd"/>
      <w:proofErr w:type="gramEnd"/>
      <w:r>
        <w:t xml:space="preserve"> to the same type that the accused opened the door with.  May be via bad rep or bad acts -- </w:t>
      </w:r>
      <w:r>
        <w:rPr>
          <w:b/>
          <w:i/>
          <w:color w:val="4CD5FF"/>
        </w:rPr>
        <w:t>McNamara</w:t>
      </w:r>
    </w:p>
    <w:p w14:paraId="71C9E7C6" w14:textId="786E2FF9" w:rsidR="00C91BD3" w:rsidRDefault="00C91BD3" w:rsidP="00D62323">
      <w:r>
        <w:t xml:space="preserve">-ONLY the accused may lead evidence of good </w:t>
      </w:r>
      <w:r>
        <w:rPr>
          <w:i/>
        </w:rPr>
        <w:t>acts/conduct</w:t>
      </w:r>
      <w:r>
        <w:t>. Must take the stand for this type (will let in record).</w:t>
      </w:r>
    </w:p>
    <w:p w14:paraId="7AE7726C" w14:textId="77777777" w:rsidR="00C40A06" w:rsidRDefault="00C40A06" w:rsidP="00D62323"/>
    <w:p w14:paraId="08D642C3" w14:textId="682B9C44" w:rsidR="00D62323" w:rsidRDefault="00D62323" w:rsidP="008A77AF">
      <w:pPr>
        <w:pStyle w:val="Heading3"/>
      </w:pPr>
      <w:bookmarkStart w:id="35" w:name="_Toc185493559"/>
      <w:r>
        <w:t>3.  Psych Evidence of Disposition</w:t>
      </w:r>
      <w:bookmarkEnd w:id="35"/>
    </w:p>
    <w:p w14:paraId="0986DD1E" w14:textId="15DD7888" w:rsidR="002A7CFE" w:rsidRDefault="002A7CFE" w:rsidP="00EE3917">
      <w:r>
        <w:t>-</w:t>
      </w:r>
      <w:proofErr w:type="gramStart"/>
      <w:r>
        <w:t>very</w:t>
      </w:r>
      <w:proofErr w:type="gramEnd"/>
      <w:r>
        <w:t xml:space="preserve"> rarely admitted</w:t>
      </w:r>
    </w:p>
    <w:p w14:paraId="7802FBD3" w14:textId="77777777" w:rsidR="00CF4D07" w:rsidRDefault="00CF4D07" w:rsidP="00EE3917">
      <w:r>
        <w:t>-</w:t>
      </w:r>
      <w:r w:rsidRPr="00CF4D07">
        <w:rPr>
          <w:b/>
        </w:rPr>
        <w:t>TEST</w:t>
      </w:r>
      <w:r>
        <w:t xml:space="preserve">: </w:t>
      </w:r>
      <w:r w:rsidR="002A7CFE">
        <w:t>crime itself must be</w:t>
      </w:r>
      <w:r>
        <w:t>:</w:t>
      </w:r>
    </w:p>
    <w:p w14:paraId="169F8BE3" w14:textId="77777777" w:rsidR="00CF4D07" w:rsidRDefault="002A7CFE" w:rsidP="00095EB3">
      <w:pPr>
        <w:pStyle w:val="ListParagraph"/>
        <w:numPr>
          <w:ilvl w:val="0"/>
          <w:numId w:val="63"/>
        </w:numPr>
      </w:pPr>
      <w:proofErr w:type="gramStart"/>
      <w:r>
        <w:t>very</w:t>
      </w:r>
      <w:proofErr w:type="gramEnd"/>
      <w:r>
        <w:t xml:space="preserve"> peculiar/unique,</w:t>
      </w:r>
      <w:r w:rsidR="00CF4D07">
        <w:t xml:space="preserve"> have</w:t>
      </w:r>
      <w:r>
        <w:t xml:space="preserve"> distinctive features, </w:t>
      </w:r>
      <w:r w:rsidR="00CF4D07">
        <w:t>be in an</w:t>
      </w:r>
      <w:r w:rsidRPr="00CF4D07">
        <w:rPr>
          <w:b/>
        </w:rPr>
        <w:t xml:space="preserve"> specialized and extraordinary class or have recognizable personality </w:t>
      </w:r>
      <w:r w:rsidR="00CF4D07">
        <w:rPr>
          <w:b/>
        </w:rPr>
        <w:t xml:space="preserve">characteristics/traits </w:t>
      </w:r>
      <w:r w:rsidRPr="00CF4D07">
        <w:t xml:space="preserve">that the psych </w:t>
      </w:r>
      <w:proofErr w:type="spellStart"/>
      <w:r w:rsidRPr="00CF4D07">
        <w:t>ev</w:t>
      </w:r>
      <w:proofErr w:type="spellEnd"/>
      <w:r w:rsidRPr="00CF4D07">
        <w:t xml:space="preserve"> on disposition would offer insight into.</w:t>
      </w:r>
    </w:p>
    <w:p w14:paraId="3374E17F" w14:textId="46D4D53A" w:rsidR="00CF4D07" w:rsidRPr="00EE3917" w:rsidRDefault="00CF4D07" w:rsidP="00095EB3">
      <w:pPr>
        <w:pStyle w:val="ListParagraph"/>
        <w:numPr>
          <w:ilvl w:val="1"/>
          <w:numId w:val="63"/>
        </w:numPr>
      </w:pPr>
      <w:r w:rsidRPr="00CF4D07">
        <w:t>Needs to meet the</w:t>
      </w:r>
      <w:r>
        <w:t xml:space="preserve"> </w:t>
      </w:r>
      <w:r w:rsidRPr="00331744">
        <w:rPr>
          <w:i/>
        </w:rPr>
        <w:t>Mohan</w:t>
      </w:r>
      <w:r w:rsidRPr="00331744">
        <w:t xml:space="preserve"> </w:t>
      </w:r>
      <w:r w:rsidRPr="00CF4D07">
        <w:t xml:space="preserve">criteria, </w:t>
      </w:r>
      <w:r>
        <w:t xml:space="preserve">help make inferences that the </w:t>
      </w:r>
      <w:r w:rsidRPr="00CF4D07">
        <w:rPr>
          <w:u w:val="single"/>
        </w:rPr>
        <w:t xml:space="preserve">jury would otherwise be unable to, </w:t>
      </w:r>
      <w:proofErr w:type="gramStart"/>
      <w:r w:rsidRPr="00CF4D07">
        <w:rPr>
          <w:u w:val="single"/>
        </w:rPr>
        <w:t>ill-equipped</w:t>
      </w:r>
      <w:proofErr w:type="gramEnd"/>
      <w:r w:rsidRPr="00CF4D07">
        <w:rPr>
          <w:u w:val="single"/>
        </w:rPr>
        <w:t xml:space="preserve"> to.</w:t>
      </w:r>
      <w:r>
        <w:t xml:space="preserve">  The psych </w:t>
      </w:r>
      <w:proofErr w:type="spellStart"/>
      <w:proofErr w:type="gramStart"/>
      <w:r>
        <w:t>ev</w:t>
      </w:r>
      <w:proofErr w:type="spellEnd"/>
      <w:proofErr w:type="gramEnd"/>
      <w:r>
        <w:t xml:space="preserve"> cannot just give us general reputation or good acts, they can make their own minds up about this.</w:t>
      </w:r>
    </w:p>
    <w:p w14:paraId="444A78A4" w14:textId="4829A62F" w:rsidR="00CF4D07" w:rsidRDefault="00CF4D07" w:rsidP="00095EB3">
      <w:pPr>
        <w:pStyle w:val="ListParagraph"/>
        <w:numPr>
          <w:ilvl w:val="0"/>
          <w:numId w:val="63"/>
        </w:numPr>
      </w:pPr>
      <w:r>
        <w:rPr>
          <w:b/>
        </w:rPr>
        <w:t xml:space="preserve">AND need to show that there is a definitive class/group </w:t>
      </w:r>
      <w:r>
        <w:t>of people that do the crime, no others (to then show they are not part of that class)</w:t>
      </w:r>
      <w:r w:rsidR="00331744">
        <w:t xml:space="preserve"> – </w:t>
      </w:r>
      <w:r w:rsidR="00331744">
        <w:rPr>
          <w:b/>
          <w:i/>
          <w:color w:val="4CD5FF"/>
        </w:rPr>
        <w:t xml:space="preserve">Robertson </w:t>
      </w:r>
    </w:p>
    <w:p w14:paraId="00D92F79" w14:textId="77777777" w:rsidR="00331744" w:rsidRDefault="00331744" w:rsidP="00331744"/>
    <w:p w14:paraId="46E13D38" w14:textId="78A8A857" w:rsidR="00CE56A5" w:rsidRDefault="00331744" w:rsidP="005751B8">
      <w:r>
        <w:t>-</w:t>
      </w:r>
      <w:r w:rsidRPr="00331744">
        <w:rPr>
          <w:u w:val="single"/>
        </w:rPr>
        <w:t>How to challenge this</w:t>
      </w:r>
      <w:r>
        <w:rPr>
          <w:u w:val="single"/>
        </w:rPr>
        <w:t xml:space="preserve"> psych</w:t>
      </w:r>
      <w:r w:rsidRPr="00331744">
        <w:rPr>
          <w:u w:val="single"/>
        </w:rPr>
        <w:t xml:space="preserve"> evidence:</w:t>
      </w:r>
    </w:p>
    <w:p w14:paraId="4282210D" w14:textId="3CDC9DAE" w:rsidR="00331744" w:rsidRDefault="00331744" w:rsidP="005751B8">
      <w:r>
        <w:t>-</w:t>
      </w:r>
      <w:proofErr w:type="gramStart"/>
      <w:r>
        <w:t>attack</w:t>
      </w:r>
      <w:proofErr w:type="gramEnd"/>
      <w:r>
        <w:t xml:space="preserve"> the science: not as good as you say it is, a difficult threshold to satisfy.  </w:t>
      </w:r>
    </w:p>
    <w:p w14:paraId="66B80675" w14:textId="68BF25B5" w:rsidR="00331744" w:rsidRDefault="00331744" w:rsidP="005751B8">
      <w:r>
        <w:t>-</w:t>
      </w:r>
      <w:proofErr w:type="spellStart"/>
      <w:proofErr w:type="gramStart"/>
      <w:r>
        <w:t>args</w:t>
      </w:r>
      <w:proofErr w:type="spellEnd"/>
      <w:proofErr w:type="gramEnd"/>
      <w:r>
        <w:t>: how BIG is the class? (</w:t>
      </w:r>
      <w:proofErr w:type="gramStart"/>
      <w:r>
        <w:t>over</w:t>
      </w:r>
      <w:proofErr w:type="gramEnd"/>
      <w:r>
        <w:t>/under inclusive?)  Is the specific accused actually in this class after all?</w:t>
      </w:r>
    </w:p>
    <w:p w14:paraId="794EF70E" w14:textId="77777777" w:rsidR="00331744" w:rsidRPr="00DD36DA" w:rsidRDefault="00331744" w:rsidP="005751B8"/>
    <w:p w14:paraId="6ECB30DD" w14:textId="3EE86A1A" w:rsidR="0079785E" w:rsidRPr="002035C3" w:rsidRDefault="00D629BB" w:rsidP="0079785E">
      <w:pPr>
        <w:rPr>
          <w:b/>
        </w:rPr>
      </w:pPr>
      <w:r w:rsidRPr="002035C3">
        <w:rPr>
          <w:b/>
        </w:rPr>
        <w:t>-</w:t>
      </w:r>
      <w:r w:rsidR="00DD36DA" w:rsidRPr="002035C3">
        <w:rPr>
          <w:b/>
        </w:rPr>
        <w:t>Crown may only bring propensity evidence if accused ‘puts character in issue’</w:t>
      </w:r>
      <w:r w:rsidR="0079785E" w:rsidRPr="002035C3">
        <w:rPr>
          <w:b/>
        </w:rPr>
        <w:t xml:space="preserve">.   </w:t>
      </w:r>
    </w:p>
    <w:p w14:paraId="13186490" w14:textId="4F88ACEC" w:rsidR="00CE56A5" w:rsidRDefault="00CE56A5" w:rsidP="00D629BB">
      <w:pPr>
        <w:pStyle w:val="ListParagraph"/>
        <w:numPr>
          <w:ilvl w:val="0"/>
          <w:numId w:val="60"/>
        </w:numPr>
      </w:pPr>
      <w:r>
        <w:rPr>
          <w:b/>
        </w:rPr>
        <w:t>TEST:</w:t>
      </w:r>
      <w:r w:rsidRPr="00CE56A5">
        <w:t xml:space="preserve"> asserts expressly or impliedly that </w:t>
      </w:r>
      <w:r w:rsidRPr="004E5157">
        <w:rPr>
          <w:u w:val="single"/>
        </w:rPr>
        <w:t xml:space="preserve">he would not have done the things alleged </w:t>
      </w:r>
      <w:r>
        <w:t xml:space="preserve">against him </w:t>
      </w:r>
      <w:r w:rsidRPr="004E5157">
        <w:rPr>
          <w:u w:val="single"/>
        </w:rPr>
        <w:t>because he is a person of good character</w:t>
      </w:r>
      <w:r>
        <w:t>.</w:t>
      </w:r>
      <w:r w:rsidR="00D629BB">
        <w:t xml:space="preserve">  If accused leads the trier of fact to disposition-style </w:t>
      </w:r>
      <w:r w:rsidR="00D629BB" w:rsidRPr="008A77AF">
        <w:t>reasoning to ultimate issue.</w:t>
      </w:r>
      <w:r w:rsidR="00D629BB">
        <w:t xml:space="preserve"> –</w:t>
      </w:r>
      <w:r w:rsidR="00D629BB" w:rsidRPr="00D629BB">
        <w:rPr>
          <w:b/>
          <w:i/>
          <w:color w:val="4CD5FF"/>
        </w:rPr>
        <w:t xml:space="preserve"> </w:t>
      </w:r>
      <w:r w:rsidR="00D629BB">
        <w:rPr>
          <w:b/>
          <w:i/>
          <w:color w:val="4CD5FF"/>
        </w:rPr>
        <w:t>McNamara</w:t>
      </w:r>
    </w:p>
    <w:p w14:paraId="4D66D6EB" w14:textId="2A886BA7" w:rsidR="00D629BB" w:rsidRDefault="004E5157" w:rsidP="00D629BB">
      <w:pPr>
        <w:pStyle w:val="ListParagraph"/>
        <w:numPr>
          <w:ilvl w:val="0"/>
          <w:numId w:val="60"/>
        </w:numPr>
      </w:pPr>
      <w:r>
        <w:rPr>
          <w:b/>
        </w:rPr>
        <w:t>NOT char in</w:t>
      </w:r>
      <w:r w:rsidR="00D629BB">
        <w:rPr>
          <w:b/>
        </w:rPr>
        <w:t xml:space="preserve"> issue:</w:t>
      </w:r>
      <w:r w:rsidR="00D629BB">
        <w:t xml:space="preserve">  </w:t>
      </w:r>
      <w:r w:rsidR="00D629BB" w:rsidRPr="00D629BB">
        <w:t>denying guilt, repudiating the allegations against you</w:t>
      </w:r>
      <w:r w:rsidR="00D629BB">
        <w:t xml:space="preserve">, giving an explanation re: matters necessary to the </w:t>
      </w:r>
      <w:proofErr w:type="spellStart"/>
      <w:r w:rsidR="00D629BB">
        <w:t>defence</w:t>
      </w:r>
      <w:proofErr w:type="spellEnd"/>
      <w:r w:rsidR="00D629BB">
        <w:t xml:space="preserve"> (elements), habit evidence.</w:t>
      </w:r>
    </w:p>
    <w:p w14:paraId="4948F0F0" w14:textId="15B065FB" w:rsidR="00D629BB" w:rsidRDefault="00D629BB" w:rsidP="00D629BB">
      <w:pPr>
        <w:pStyle w:val="ListParagraph"/>
        <w:numPr>
          <w:ilvl w:val="1"/>
          <w:numId w:val="60"/>
        </w:numPr>
      </w:pPr>
      <w:r>
        <w:t>Anything directly relevant to the scope of the charge against them at this time is fine.  Going outside the courtroom = likely put in issue.</w:t>
      </w:r>
    </w:p>
    <w:p w14:paraId="62AD5E2D" w14:textId="6A5B1EDD" w:rsidR="00D629BB" w:rsidRDefault="00D629BB" w:rsidP="00D629BB">
      <w:pPr>
        <w:pStyle w:val="ListParagraph"/>
        <w:numPr>
          <w:ilvl w:val="0"/>
          <w:numId w:val="60"/>
        </w:numPr>
      </w:pPr>
      <w:r>
        <w:t xml:space="preserve">CAB: Implicit e.g. “We run the company as it </w:t>
      </w:r>
      <w:r>
        <w:rPr>
          <w:i/>
        </w:rPr>
        <w:t>should</w:t>
      </w:r>
      <w:r>
        <w:t xml:space="preserve"> be run” – honest, law-abiding</w:t>
      </w:r>
    </w:p>
    <w:p w14:paraId="27F143D5" w14:textId="4E75FC7A" w:rsidR="00BB781E" w:rsidRDefault="00BB781E" w:rsidP="00D629BB">
      <w:pPr>
        <w:pStyle w:val="ListParagraph"/>
        <w:numPr>
          <w:ilvl w:val="0"/>
          <w:numId w:val="60"/>
        </w:numPr>
      </w:pPr>
      <w:r>
        <w:t>Crown may not XX to get an answer that would get accused put character at issue. WILL NOT HAVE OPENED THE DOOR.  If the XX Q doesn’t seek to/directly do so and it is otherwise volunteered, it DOES open the door.</w:t>
      </w:r>
    </w:p>
    <w:p w14:paraId="03EC20BC" w14:textId="30D8A1BD" w:rsidR="00BB781E" w:rsidRDefault="008A77AF" w:rsidP="00D629BB">
      <w:pPr>
        <w:pStyle w:val="ListParagraph"/>
        <w:numPr>
          <w:ilvl w:val="0"/>
          <w:numId w:val="60"/>
        </w:numPr>
      </w:pPr>
      <w:r>
        <w:t xml:space="preserve">Criminal Records </w:t>
      </w:r>
      <w:r w:rsidR="00BB781E">
        <w:t>get in</w:t>
      </w:r>
      <w:r>
        <w:t xml:space="preserve"> via s.12</w:t>
      </w:r>
      <w:r w:rsidR="00BB781E">
        <w:t xml:space="preserve"> despite </w:t>
      </w:r>
      <w:r>
        <w:t>this CL exclusionary rule</w:t>
      </w:r>
    </w:p>
    <w:p w14:paraId="01C1907A" w14:textId="79D0505D" w:rsidR="008A77AF" w:rsidRDefault="008A77AF" w:rsidP="00D629BB">
      <w:pPr>
        <w:pStyle w:val="ListParagraph"/>
        <w:numPr>
          <w:ilvl w:val="0"/>
          <w:numId w:val="60"/>
        </w:numPr>
      </w:pPr>
      <w:r>
        <w:t xml:space="preserve">May invoke </w:t>
      </w:r>
      <w:r w:rsidRPr="008A77AF">
        <w:rPr>
          <w:u w:val="single"/>
        </w:rPr>
        <w:t>s.666 CCC</w:t>
      </w:r>
      <w:r>
        <w:t>: once character is put in issue, accused may be XX on criminal record AND the details of the offence.</w:t>
      </w:r>
    </w:p>
    <w:p w14:paraId="69274A68" w14:textId="53690FFD" w:rsidR="008A77AF" w:rsidRDefault="008A77AF" w:rsidP="008A77AF">
      <w:pPr>
        <w:pStyle w:val="ListParagraph"/>
        <w:numPr>
          <w:ilvl w:val="1"/>
          <w:numId w:val="60"/>
        </w:numPr>
      </w:pPr>
      <w:r>
        <w:t xml:space="preserve">How </w:t>
      </w:r>
      <w:r w:rsidR="0050483B">
        <w:t xml:space="preserve">connected does the crime have to be to the allegation of good character? </w:t>
      </w:r>
    </w:p>
    <w:p w14:paraId="20661069" w14:textId="7D98F55E" w:rsidR="0050483B" w:rsidRDefault="0050483B" w:rsidP="008A77AF">
      <w:pPr>
        <w:pStyle w:val="ListParagraph"/>
        <w:numPr>
          <w:ilvl w:val="1"/>
          <w:numId w:val="60"/>
        </w:numPr>
      </w:pPr>
      <w:r>
        <w:t xml:space="preserve">Good case for making an </w:t>
      </w:r>
      <w:proofErr w:type="spellStart"/>
      <w:r>
        <w:t>arg</w:t>
      </w:r>
      <w:proofErr w:type="spellEnd"/>
      <w:r>
        <w:t xml:space="preserve"> for a CL whittle down of this stat provision a la Corbett. </w:t>
      </w:r>
      <w:r>
        <w:sym w:font="Wingdings" w:char="F0E0"/>
      </w:r>
      <w:r>
        <w:t xml:space="preserve"> </w:t>
      </w:r>
      <w:proofErr w:type="gramStart"/>
      <w:r>
        <w:t>give</w:t>
      </w:r>
      <w:proofErr w:type="gramEnd"/>
      <w:r>
        <w:t xml:space="preserve"> </w:t>
      </w:r>
      <w:proofErr w:type="spellStart"/>
      <w:r>
        <w:t>prob</w:t>
      </w:r>
      <w:proofErr w:type="spellEnd"/>
      <w:r>
        <w:t>/</w:t>
      </w:r>
      <w:proofErr w:type="spellStart"/>
      <w:r>
        <w:t>prej</w:t>
      </w:r>
      <w:proofErr w:type="spellEnd"/>
      <w:r>
        <w:t xml:space="preserve"> discretion here too.</w:t>
      </w:r>
    </w:p>
    <w:p w14:paraId="00973B8C" w14:textId="17A14602" w:rsidR="0050483B" w:rsidRDefault="0050483B" w:rsidP="008A77AF">
      <w:pPr>
        <w:pStyle w:val="ListParagraph"/>
        <w:numPr>
          <w:ilvl w:val="1"/>
          <w:numId w:val="60"/>
        </w:numPr>
      </w:pPr>
      <w:r>
        <w:t>MY OPINION: if the only purpose is rebuttal and cred then it seems like it has t be SOMEWHAT logically connected, or else it is clearly for another purpose, that being the impermissible one.</w:t>
      </w:r>
    </w:p>
    <w:p w14:paraId="6A0D04F4" w14:textId="77777777" w:rsidR="00CE56A5" w:rsidRDefault="00CE56A5" w:rsidP="00CE56A5"/>
    <w:p w14:paraId="753530A8" w14:textId="384C5201" w:rsidR="00C91BD3" w:rsidRDefault="00D629BB" w:rsidP="00C91BD3">
      <w:pPr>
        <w:rPr>
          <w:b/>
          <w:i/>
          <w:color w:val="4CD5FF"/>
        </w:rPr>
      </w:pPr>
      <w:r>
        <w:t>-</w:t>
      </w:r>
      <w:r w:rsidR="00CE56A5" w:rsidRPr="00CE56A5">
        <w:rPr>
          <w:b/>
        </w:rPr>
        <w:t>Scope of Crown’s ability to respond</w:t>
      </w:r>
      <w:r w:rsidR="00C91BD3">
        <w:rPr>
          <w:b/>
        </w:rPr>
        <w:t>:</w:t>
      </w:r>
      <w:r w:rsidR="00C91BD3">
        <w:t xml:space="preserve"> NOT limited to the same type that the accused opened the door with.  May be rebut via bad rep or bad acts </w:t>
      </w:r>
      <w:r w:rsidR="008A77AF">
        <w:t>–</w:t>
      </w:r>
      <w:r w:rsidR="00C91BD3">
        <w:t xml:space="preserve"> </w:t>
      </w:r>
      <w:r w:rsidR="00C91BD3">
        <w:rPr>
          <w:b/>
          <w:i/>
          <w:color w:val="4CD5FF"/>
        </w:rPr>
        <w:t>McNamara</w:t>
      </w:r>
    </w:p>
    <w:p w14:paraId="426F8018" w14:textId="63EC2430" w:rsidR="00CE56A5" w:rsidRDefault="00CE56A5" w:rsidP="0079785E"/>
    <w:p w14:paraId="122F6C88" w14:textId="3BA0E718" w:rsidR="0079785E" w:rsidRPr="0079785E" w:rsidRDefault="0079785E" w:rsidP="0079785E">
      <w:r>
        <w:t>-Allowable Uses of crown evidence:</w:t>
      </w:r>
    </w:p>
    <w:p w14:paraId="7924991C" w14:textId="0407C7A9" w:rsidR="0079785E" w:rsidRPr="0079785E" w:rsidRDefault="0079785E" w:rsidP="00CE56A5">
      <w:pPr>
        <w:pStyle w:val="ListParagraph"/>
        <w:numPr>
          <w:ilvl w:val="0"/>
          <w:numId w:val="58"/>
        </w:numPr>
        <w:rPr>
          <w:b/>
        </w:rPr>
      </w:pPr>
      <w:r w:rsidRPr="0079785E">
        <w:rPr>
          <w:b/>
        </w:rPr>
        <w:t>Rebut the evidence of good character.</w:t>
      </w:r>
      <w:r>
        <w:t xml:space="preserve">  May neutralize the inference to ultimate issue. </w:t>
      </w:r>
    </w:p>
    <w:p w14:paraId="65BFC187" w14:textId="3C7CF214" w:rsidR="0079785E" w:rsidRPr="0079785E" w:rsidRDefault="0079785E" w:rsidP="00CE56A5">
      <w:pPr>
        <w:pStyle w:val="ListParagraph"/>
        <w:numPr>
          <w:ilvl w:val="0"/>
          <w:numId w:val="57"/>
        </w:numPr>
      </w:pPr>
      <w:r>
        <w:t xml:space="preserve"> Towards impeaching </w:t>
      </w:r>
      <w:r>
        <w:rPr>
          <w:b/>
        </w:rPr>
        <w:t>cr</w:t>
      </w:r>
      <w:r w:rsidRPr="0079785E">
        <w:rPr>
          <w:b/>
        </w:rPr>
        <w:t>edibility</w:t>
      </w:r>
      <w:r>
        <w:t>:  evidence of dishonest character OR to show that the good character evidence he is leading is a lie.  May a</w:t>
      </w:r>
    </w:p>
    <w:p w14:paraId="62F84AE2" w14:textId="4DFFDBB9" w:rsidR="00DD36DA" w:rsidRDefault="0079785E" w:rsidP="00CE56A5">
      <w:pPr>
        <w:pStyle w:val="ListParagraph"/>
        <w:numPr>
          <w:ilvl w:val="0"/>
          <w:numId w:val="57"/>
        </w:numPr>
      </w:pPr>
      <w:r>
        <w:rPr>
          <w:b/>
        </w:rPr>
        <w:t>But may NOT go towards the ultimate issue</w:t>
      </w:r>
      <w:r>
        <w:t xml:space="preserve">. </w:t>
      </w:r>
      <w:proofErr w:type="gramStart"/>
      <w:r>
        <w:t>One form of reasoning is allowed by one party but not the other</w:t>
      </w:r>
      <w:proofErr w:type="gramEnd"/>
      <w:r>
        <w:t xml:space="preserve"> (it is contradictory!)</w:t>
      </w:r>
    </w:p>
    <w:p w14:paraId="2A77E3A4" w14:textId="77777777" w:rsidR="0079785E" w:rsidRDefault="0079785E" w:rsidP="0079785E"/>
    <w:p w14:paraId="5EB70F01" w14:textId="1F6327E9" w:rsidR="0079785E" w:rsidRPr="00AE62FE" w:rsidRDefault="00CE56A5" w:rsidP="0079785E">
      <w:r w:rsidRPr="002035C3">
        <w:rPr>
          <w:b/>
          <w:u w:val="single"/>
        </w:rPr>
        <w:t>Reasoning</w:t>
      </w:r>
      <w:r w:rsidR="00331744" w:rsidRPr="002035C3">
        <w:rPr>
          <w:b/>
          <w:u w:val="single"/>
        </w:rPr>
        <w:t xml:space="preserve"> to exclude Crown char</w:t>
      </w:r>
      <w:r w:rsidRPr="00AE62FE">
        <w:t>:</w:t>
      </w:r>
    </w:p>
    <w:p w14:paraId="64DAF5DB" w14:textId="1C01901F" w:rsidR="00CE56A5" w:rsidRDefault="00CE56A5" w:rsidP="0079785E">
      <w:r w:rsidRPr="00AE62FE">
        <w:t>-</w:t>
      </w:r>
      <w:proofErr w:type="gramStart"/>
      <w:r w:rsidRPr="00AE62FE">
        <w:t>overwhelmingly</w:t>
      </w:r>
      <w:proofErr w:type="gramEnd"/>
      <w:r w:rsidRPr="00AE62FE">
        <w:t xml:space="preserve"> prejudicial </w:t>
      </w:r>
      <w:r w:rsidR="00064E2B" w:rsidRPr="00AE62FE">
        <w:t>:</w:t>
      </w:r>
      <w:r w:rsidR="00064E2B">
        <w:t xml:space="preserve"> convict on THIS situation, not past.  </w:t>
      </w:r>
      <w:proofErr w:type="gramStart"/>
      <w:r w:rsidR="00064E2B">
        <w:t>Four corners of the offence.</w:t>
      </w:r>
      <w:proofErr w:type="gramEnd"/>
    </w:p>
    <w:p w14:paraId="68E29D0C" w14:textId="768EA79B" w:rsidR="00CE56A5" w:rsidRDefault="00224A50" w:rsidP="0079785E">
      <w:r>
        <w:t>-</w:t>
      </w:r>
      <w:proofErr w:type="gramStart"/>
      <w:r>
        <w:t>we</w:t>
      </w:r>
      <w:proofErr w:type="gramEnd"/>
      <w:r>
        <w:t xml:space="preserve"> don’t want them going through every bad act you’ d ever done </w:t>
      </w:r>
    </w:p>
    <w:p w14:paraId="59C0D780" w14:textId="44DC36E6" w:rsidR="00224A50" w:rsidRDefault="00224A50" w:rsidP="00224A50">
      <w:pPr>
        <w:pStyle w:val="ListParagraph"/>
        <w:numPr>
          <w:ilvl w:val="0"/>
          <w:numId w:val="104"/>
        </w:numPr>
      </w:pPr>
      <w:r>
        <w:t>Efficiency</w:t>
      </w:r>
    </w:p>
    <w:p w14:paraId="0D43D2C7" w14:textId="43C2637E" w:rsidR="00224A50" w:rsidRDefault="00224A50" w:rsidP="00224A50">
      <w:pPr>
        <w:pStyle w:val="ListParagraph"/>
        <w:numPr>
          <w:ilvl w:val="0"/>
          <w:numId w:val="104"/>
        </w:numPr>
      </w:pPr>
      <w:r>
        <w:t xml:space="preserve">Don’t want to burden the accused with </w:t>
      </w:r>
      <w:r w:rsidR="00064E2B">
        <w:t>having to disprove those allegations as well as this the actual legal jeopardy they’re in.</w:t>
      </w:r>
    </w:p>
    <w:p w14:paraId="5C090A46" w14:textId="71D167F5" w:rsidR="008E1C2A" w:rsidRDefault="00064E2B" w:rsidP="0079785E">
      <w:r>
        <w:t>-</w:t>
      </w:r>
      <w:proofErr w:type="gramStart"/>
      <w:r w:rsidR="00224A50">
        <w:t>r</w:t>
      </w:r>
      <w:r>
        <w:t>e</w:t>
      </w:r>
      <w:r w:rsidR="00224A50">
        <w:t>liability</w:t>
      </w:r>
      <w:proofErr w:type="gramEnd"/>
      <w:r w:rsidR="00224A50">
        <w:t xml:space="preserve"> and </w:t>
      </w:r>
      <w:proofErr w:type="spellStart"/>
      <w:r w:rsidR="00224A50">
        <w:t>prob</w:t>
      </w:r>
      <w:proofErr w:type="spellEnd"/>
      <w:r w:rsidR="00224A50">
        <w:t xml:space="preserve"> value</w:t>
      </w:r>
      <w:r>
        <w:t xml:space="preserve"> concerns</w:t>
      </w:r>
    </w:p>
    <w:p w14:paraId="1F874D78" w14:textId="77777777" w:rsidR="008E1C2A" w:rsidRDefault="008E1C2A" w:rsidP="0079785E"/>
    <w:p w14:paraId="4A964FAB" w14:textId="77777777" w:rsidR="002035C3" w:rsidRDefault="002035C3" w:rsidP="0079785E"/>
    <w:p w14:paraId="536E0369" w14:textId="3E85B4DA" w:rsidR="0079785E" w:rsidRPr="0079785E" w:rsidRDefault="0079785E" w:rsidP="0079785E">
      <w:pPr>
        <w:pStyle w:val="Heading2"/>
      </w:pPr>
      <w:bookmarkStart w:id="36" w:name="_Toc185493560"/>
      <w:r>
        <w:t xml:space="preserve">Exception to the Rule Against Crown Char </w:t>
      </w:r>
      <w:proofErr w:type="spellStart"/>
      <w:r>
        <w:t>Ev</w:t>
      </w:r>
      <w:proofErr w:type="spellEnd"/>
      <w:r>
        <w:t>:  Similar Fact</w:t>
      </w:r>
      <w:bookmarkEnd w:id="36"/>
    </w:p>
    <w:p w14:paraId="46AD03B4" w14:textId="60952764" w:rsidR="00331744" w:rsidRDefault="003547D0" w:rsidP="005751B8">
      <w:pPr>
        <w:rPr>
          <w:i/>
          <w:color w:val="4CD5FF"/>
          <w:u w:val="single"/>
        </w:rPr>
      </w:pPr>
      <w:r>
        <w:rPr>
          <w:b/>
          <w:i/>
          <w:color w:val="4CD5FF"/>
        </w:rPr>
        <w:t xml:space="preserve">R v </w:t>
      </w:r>
      <w:r w:rsidR="00331744">
        <w:rPr>
          <w:b/>
          <w:i/>
          <w:color w:val="4CD5FF"/>
        </w:rPr>
        <w:t xml:space="preserve">Handy </w:t>
      </w:r>
    </w:p>
    <w:p w14:paraId="7F745247" w14:textId="476D7BC8" w:rsidR="00331744" w:rsidRDefault="00331744" w:rsidP="005751B8">
      <w:r>
        <w:t xml:space="preserve">-F: Sexual assault causing bodily harm, consent to sex but not in the </w:t>
      </w:r>
      <w:proofErr w:type="gramStart"/>
      <w:r>
        <w:t>form which she agreed</w:t>
      </w:r>
      <w:proofErr w:type="gramEnd"/>
      <w:r>
        <w:t xml:space="preserve"> to, started and then wouldn’t start.  SFE attempted to be brought in from ex-wife.</w:t>
      </w:r>
    </w:p>
    <w:p w14:paraId="309E63F5" w14:textId="71A01A99" w:rsidR="00331744" w:rsidRPr="00331744" w:rsidRDefault="00931A8E" w:rsidP="00931A8E">
      <w:r>
        <w:t>-</w:t>
      </w:r>
      <w:r w:rsidR="00331744">
        <w:t xml:space="preserve">Allowed w/o putting char in issue. </w:t>
      </w:r>
    </w:p>
    <w:p w14:paraId="6960FEE3" w14:textId="2D991B90" w:rsidR="00931A8E" w:rsidRPr="00705543" w:rsidRDefault="00931A8E" w:rsidP="00931A8E">
      <w:r>
        <w:t>-Reasoning:</w:t>
      </w:r>
      <w:r w:rsidR="00705543">
        <w:t xml:space="preserve"> objective improbability of coincidence.  </w:t>
      </w:r>
      <w:r w:rsidR="00095EB3">
        <w:t xml:space="preserve">Admitted because is </w:t>
      </w:r>
      <w:r w:rsidR="00095EB3" w:rsidRPr="00705543">
        <w:rPr>
          <w:b/>
          <w:i/>
        </w:rPr>
        <w:t>so highly relevant and cogent</w:t>
      </w:r>
      <w:r w:rsidR="00705543" w:rsidRPr="00705543">
        <w:rPr>
          <w:b/>
          <w:i/>
        </w:rPr>
        <w:t xml:space="preserve"> that its probative value in search for the truth is so high that</w:t>
      </w:r>
      <w:r w:rsidR="00095EB3" w:rsidRPr="00705543">
        <w:rPr>
          <w:b/>
          <w:i/>
        </w:rPr>
        <w:t xml:space="preserve"> it outweighs all our concerns</w:t>
      </w:r>
      <w:r w:rsidR="00705543" w:rsidRPr="00705543">
        <w:rPr>
          <w:b/>
          <w:i/>
        </w:rPr>
        <w:t xml:space="preserve"> for misuse</w:t>
      </w:r>
      <w:r w:rsidR="00095EB3" w:rsidRPr="00705543">
        <w:rPr>
          <w:b/>
          <w:i/>
        </w:rPr>
        <w:t>.</w:t>
      </w:r>
      <w:r w:rsidR="00095EB3">
        <w:rPr>
          <w:i/>
        </w:rPr>
        <w:t xml:space="preserve">  </w:t>
      </w:r>
      <w:r w:rsidR="00095EB3">
        <w:t>By the</w:t>
      </w:r>
      <w:r w:rsidR="00705543">
        <w:t xml:space="preserve"> </w:t>
      </w:r>
      <w:r w:rsidR="00095EB3">
        <w:t xml:space="preserve">time we enter SFE, there </w:t>
      </w:r>
      <w:r w:rsidR="00705543">
        <w:t>should be</w:t>
      </w:r>
      <w:r w:rsidR="00095EB3">
        <w:t xml:space="preserve"> no mor</w:t>
      </w:r>
      <w:r w:rsidR="00705543">
        <w:t>e</w:t>
      </w:r>
      <w:r w:rsidR="00095EB3">
        <w:t xml:space="preserve"> </w:t>
      </w:r>
      <w:r w:rsidR="00705543">
        <w:t xml:space="preserve">moral </w:t>
      </w:r>
      <w:r w:rsidR="00095EB3">
        <w:t xml:space="preserve">prejudice left because it is </w:t>
      </w:r>
      <w:r w:rsidR="00095EB3" w:rsidRPr="00095EB3">
        <w:rPr>
          <w:b/>
        </w:rPr>
        <w:t>strictly enforced</w:t>
      </w:r>
      <w:r w:rsidR="00095EB3" w:rsidRPr="00150205">
        <w:rPr>
          <w:b/>
        </w:rPr>
        <w:t>, not common, high bar.</w:t>
      </w:r>
      <w:r w:rsidR="00705543">
        <w:rPr>
          <w:b/>
        </w:rPr>
        <w:t xml:space="preserve"> </w:t>
      </w:r>
      <w:r w:rsidR="00705543">
        <w:t>High bar also because it is a very worrisome danger in reasoning (see prejudices below).</w:t>
      </w:r>
    </w:p>
    <w:p w14:paraId="4548A537" w14:textId="6ADB4F4B" w:rsidR="00931A8E" w:rsidRDefault="00931A8E" w:rsidP="00931A8E">
      <w:r>
        <w:t>-</w:t>
      </w:r>
      <w:proofErr w:type="gramStart"/>
      <w:r>
        <w:t>situation</w:t>
      </w:r>
      <w:proofErr w:type="gramEnd"/>
      <w:r>
        <w:t xml:space="preserve"> specific propensity evidence that may establish the D’s propensity to do a certain act in certain context circumstances.  </w:t>
      </w:r>
      <w:r w:rsidR="003547D0">
        <w:t>-“Spectrum of propensity” – MO v</w:t>
      </w:r>
      <w:r w:rsidR="00150205">
        <w:t xml:space="preserve"> </w:t>
      </w:r>
      <w:r>
        <w:t>general propensity evidence that would just prove a ge</w:t>
      </w:r>
      <w:r w:rsidR="00150205">
        <w:t xml:space="preserve">neral propensity for wrongness: </w:t>
      </w:r>
      <w:r w:rsidRPr="00150205">
        <w:rPr>
          <w:u w:val="single"/>
        </w:rPr>
        <w:t xml:space="preserve">too </w:t>
      </w:r>
      <w:r>
        <w:t xml:space="preserve">prejudicial to be probative (+ in </w:t>
      </w:r>
      <w:proofErr w:type="spellStart"/>
      <w:r>
        <w:t>crim</w:t>
      </w:r>
      <w:proofErr w:type="spellEnd"/>
      <w:r>
        <w:t xml:space="preserve"> would definitely start to engage 11d right to presume innocence)                                                                                                                                                                                                                                                                                                                                                                                                                                                                                                                                                                                                                                                                                                                                                                                                                                                                                                                                                                                                                                                                                                                                                                                                                                                                                                                                                                                               </w:t>
      </w:r>
    </w:p>
    <w:p w14:paraId="0C3D0BDC" w14:textId="77777777" w:rsidR="00F62FDF" w:rsidRDefault="00F62FDF" w:rsidP="00931A8E"/>
    <w:p w14:paraId="19BB3710" w14:textId="4239C52D" w:rsidR="00931A8E" w:rsidRDefault="00931A8E" w:rsidP="00931A8E">
      <w:pPr>
        <w:pStyle w:val="Heading3"/>
      </w:pPr>
      <w:bookmarkStart w:id="37" w:name="_Toc164058607"/>
      <w:bookmarkStart w:id="38" w:name="_Toc185493561"/>
      <w:r w:rsidRPr="00767647">
        <w:rPr>
          <w:i/>
        </w:rPr>
        <w:t>Handy</w:t>
      </w:r>
      <w:r>
        <w:t xml:space="preserve"> </w:t>
      </w:r>
      <w:bookmarkEnd w:id="37"/>
      <w:r>
        <w:t>Test:</w:t>
      </w:r>
      <w:bookmarkEnd w:id="38"/>
    </w:p>
    <w:p w14:paraId="4238DF86" w14:textId="043F85F2" w:rsidR="00705543" w:rsidRPr="00705543" w:rsidRDefault="00705543" w:rsidP="00705543">
      <w:r>
        <w:t>-</w:t>
      </w:r>
      <w:proofErr w:type="gramStart"/>
      <w:r>
        <w:t>must</w:t>
      </w:r>
      <w:proofErr w:type="gramEnd"/>
      <w:r>
        <w:t xml:space="preserve"> go to a well-defined, </w:t>
      </w:r>
      <w:r>
        <w:rPr>
          <w:b/>
        </w:rPr>
        <w:t>precise issue in the trial</w:t>
      </w:r>
      <w:r>
        <w:t xml:space="preserve"> (likely not </w:t>
      </w:r>
      <w:r w:rsidR="00F62FDF">
        <w:t>the ultimate issue; e.g. in CAB: that he goes beyond original consent)</w:t>
      </w:r>
    </w:p>
    <w:p w14:paraId="3E3C1CAE" w14:textId="77777777" w:rsidR="00931A8E" w:rsidRDefault="00931A8E" w:rsidP="00931A8E">
      <w:pPr>
        <w:rPr>
          <w:b/>
        </w:rPr>
      </w:pPr>
      <w:r>
        <w:rPr>
          <w:b/>
          <w:i/>
        </w:rPr>
        <w:t>-</w:t>
      </w:r>
      <w:proofErr w:type="gramStart"/>
      <w:r>
        <w:rPr>
          <w:b/>
        </w:rPr>
        <w:t>balance</w:t>
      </w:r>
      <w:proofErr w:type="gramEnd"/>
      <w:r>
        <w:rPr>
          <w:b/>
        </w:rPr>
        <w:t xml:space="preserve"> probative value of the evidence with the it’s potential to cause prejudice</w:t>
      </w:r>
    </w:p>
    <w:p w14:paraId="23251E12" w14:textId="1794B344" w:rsidR="00931A8E" w:rsidRPr="00A323A7" w:rsidRDefault="00931A8E" w:rsidP="00931A8E">
      <w:r>
        <w:t>-</w:t>
      </w:r>
      <w:proofErr w:type="gramStart"/>
      <w:r w:rsidRPr="00F62FDF">
        <w:rPr>
          <w:u w:val="single"/>
        </w:rPr>
        <w:t>burden</w:t>
      </w:r>
      <w:proofErr w:type="gramEnd"/>
      <w:r w:rsidRPr="00F62FDF">
        <w:rPr>
          <w:u w:val="single"/>
        </w:rPr>
        <w:t xml:space="preserve"> of proof</w:t>
      </w:r>
      <w:r>
        <w:t xml:space="preserve"> lies with plaintiff or Crown to satisfy trial judge on </w:t>
      </w:r>
      <w:proofErr w:type="spellStart"/>
      <w:r w:rsidRPr="00F62FDF">
        <w:rPr>
          <w:u w:val="single"/>
        </w:rPr>
        <w:t>BoP</w:t>
      </w:r>
      <w:proofErr w:type="spellEnd"/>
      <w:r w:rsidRPr="00F62FDF">
        <w:rPr>
          <w:u w:val="single"/>
        </w:rPr>
        <w:t xml:space="preserve"> </w:t>
      </w:r>
      <w:r>
        <w:t xml:space="preserve">that in this case the </w:t>
      </w:r>
      <w:proofErr w:type="spellStart"/>
      <w:r>
        <w:t>prob</w:t>
      </w:r>
      <w:proofErr w:type="spellEnd"/>
      <w:r>
        <w:t xml:space="preserve"> outweighs potential </w:t>
      </w:r>
      <w:proofErr w:type="spellStart"/>
      <w:r>
        <w:t>predj</w:t>
      </w:r>
      <w:proofErr w:type="spellEnd"/>
      <w:r>
        <w:t xml:space="preserve"> </w:t>
      </w:r>
    </w:p>
    <w:p w14:paraId="61FF70BA" w14:textId="77777777" w:rsidR="00931A8E" w:rsidRDefault="00931A8E" w:rsidP="00931A8E">
      <w:r>
        <w:rPr>
          <w:b/>
        </w:rPr>
        <w:t>-</w:t>
      </w:r>
      <w:proofErr w:type="gramStart"/>
      <w:r>
        <w:rPr>
          <w:b/>
        </w:rPr>
        <w:t>probative</w:t>
      </w:r>
      <w:proofErr w:type="gramEnd"/>
      <w:r>
        <w:rPr>
          <w:b/>
        </w:rPr>
        <w:t xml:space="preserve"> value = </w:t>
      </w:r>
      <w:r w:rsidRPr="0083721D">
        <w:t>how helpful it is to the actual</w:t>
      </w:r>
      <w:r>
        <w:t xml:space="preserve"> case, which will come down to </w:t>
      </w:r>
      <w:r>
        <w:rPr>
          <w:b/>
        </w:rPr>
        <w:t>how similar the evidence actually is,</w:t>
      </w:r>
      <w:r>
        <w:t xml:space="preserve"> and how sure we can be about ruling out collusion risk.</w:t>
      </w:r>
    </w:p>
    <w:p w14:paraId="1F9487C2" w14:textId="77777777" w:rsidR="00931A8E" w:rsidRDefault="00931A8E" w:rsidP="00931A8E"/>
    <w:p w14:paraId="2028DE71" w14:textId="77777777" w:rsidR="00931A8E" w:rsidRDefault="00931A8E" w:rsidP="00931A8E">
      <w:pPr>
        <w:pStyle w:val="Heading3"/>
      </w:pPr>
      <w:bookmarkStart w:id="39" w:name="_Toc164058608"/>
      <w:bookmarkStart w:id="40" w:name="_Toc185493562"/>
      <w:r>
        <w:t>Prejudices:</w:t>
      </w:r>
      <w:bookmarkEnd w:id="39"/>
      <w:bookmarkEnd w:id="40"/>
      <w:r>
        <w:t xml:space="preserve"> </w:t>
      </w:r>
    </w:p>
    <w:p w14:paraId="7922462E" w14:textId="1CE287B6" w:rsidR="00705543" w:rsidRPr="00705543" w:rsidRDefault="00150205" w:rsidP="00931A8E">
      <w:r>
        <w:rPr>
          <w:b/>
        </w:rPr>
        <w:t>-</w:t>
      </w:r>
      <w:proofErr w:type="gramStart"/>
      <w:r>
        <w:t>rationales</w:t>
      </w:r>
      <w:proofErr w:type="gramEnd"/>
      <w:r>
        <w:t xml:space="preserve"> behind the general rule against bad acts from Crown:</w:t>
      </w:r>
      <w:r w:rsidR="00705543">
        <w:t xml:space="preserve"> </w:t>
      </w:r>
    </w:p>
    <w:p w14:paraId="5AEA5B08" w14:textId="284FC9CF" w:rsidR="00931A8E" w:rsidRDefault="00931A8E" w:rsidP="00931A8E">
      <w:pPr>
        <w:rPr>
          <w:b/>
        </w:rPr>
      </w:pPr>
      <w:r>
        <w:rPr>
          <w:b/>
        </w:rPr>
        <w:t>-</w:t>
      </w:r>
      <w:proofErr w:type="gramStart"/>
      <w:r>
        <w:rPr>
          <w:b/>
        </w:rPr>
        <w:t>moral</w:t>
      </w:r>
      <w:proofErr w:type="gramEnd"/>
      <w:r w:rsidR="00150205">
        <w:rPr>
          <w:b/>
        </w:rPr>
        <w:t xml:space="preserve"> </w:t>
      </w:r>
      <w:proofErr w:type="spellStart"/>
      <w:r w:rsidR="00150205">
        <w:rPr>
          <w:b/>
        </w:rPr>
        <w:t>prej</w:t>
      </w:r>
      <w:proofErr w:type="spellEnd"/>
      <w:r>
        <w:rPr>
          <w:b/>
        </w:rPr>
        <w:t>:</w:t>
      </w:r>
    </w:p>
    <w:p w14:paraId="6BB334C5" w14:textId="6AAA43E9" w:rsidR="00931A8E" w:rsidRDefault="00150205" w:rsidP="00095EB3">
      <w:pPr>
        <w:pStyle w:val="ListParagraph"/>
        <w:numPr>
          <w:ilvl w:val="0"/>
          <w:numId w:val="66"/>
        </w:numPr>
      </w:pPr>
      <w:r>
        <w:t>Drawing in past</w:t>
      </w:r>
      <w:r w:rsidR="00931A8E">
        <w:t xml:space="preserve"> bad actions can cause a jury to assume bad past = bad present.  May cause both actions to be put on trial, especially if the SFE case is more detailed/stronger than the present.</w:t>
      </w:r>
    </w:p>
    <w:p w14:paraId="024D3278" w14:textId="31E5895C" w:rsidR="00931A8E" w:rsidRDefault="00931A8E" w:rsidP="00095EB3">
      <w:pPr>
        <w:pStyle w:val="ListParagraph"/>
        <w:numPr>
          <w:ilvl w:val="1"/>
          <w:numId w:val="66"/>
        </w:numPr>
      </w:pPr>
      <w:r>
        <w:t>Done it in the past, must have done it today.</w:t>
      </w:r>
    </w:p>
    <w:p w14:paraId="54FC54DD" w14:textId="77777777" w:rsidR="00931A8E" w:rsidRDefault="00931A8E" w:rsidP="00095EB3">
      <w:pPr>
        <w:pStyle w:val="ListParagraph"/>
        <w:numPr>
          <w:ilvl w:val="0"/>
          <w:numId w:val="66"/>
        </w:numPr>
      </w:pPr>
      <w:r>
        <w:t>May be punishing for past act or for general ‘badness’ that is implied by the evidence</w:t>
      </w:r>
    </w:p>
    <w:p w14:paraId="7E57A20D" w14:textId="3EADF093" w:rsidR="00931A8E" w:rsidRPr="0083721D" w:rsidRDefault="00931A8E" w:rsidP="00931A8E">
      <w:pPr>
        <w:rPr>
          <w:b/>
        </w:rPr>
      </w:pPr>
      <w:r>
        <w:rPr>
          <w:b/>
        </w:rPr>
        <w:t>-</w:t>
      </w:r>
      <w:proofErr w:type="gramStart"/>
      <w:r>
        <w:rPr>
          <w:b/>
        </w:rPr>
        <w:t>reasoning</w:t>
      </w:r>
      <w:proofErr w:type="gramEnd"/>
      <w:r>
        <w:rPr>
          <w:b/>
        </w:rPr>
        <w:t xml:space="preserve"> </w:t>
      </w:r>
      <w:proofErr w:type="spellStart"/>
      <w:r>
        <w:rPr>
          <w:b/>
        </w:rPr>
        <w:t>prej</w:t>
      </w:r>
      <w:proofErr w:type="spellEnd"/>
      <w:r>
        <w:rPr>
          <w:b/>
        </w:rPr>
        <w:t>:</w:t>
      </w:r>
    </w:p>
    <w:p w14:paraId="09D5A161" w14:textId="22858C19" w:rsidR="00705543" w:rsidRDefault="00931A8E" w:rsidP="00705543">
      <w:pPr>
        <w:pStyle w:val="ListParagraph"/>
        <w:numPr>
          <w:ilvl w:val="0"/>
          <w:numId w:val="66"/>
        </w:numPr>
      </w:pPr>
      <w:r>
        <w:t>Possibility to confuse the jury</w:t>
      </w:r>
      <w:r w:rsidR="00150205">
        <w:t>, diverting attention</w:t>
      </w:r>
      <w:r>
        <w:t xml:space="preserve"> from the proper issues </w:t>
      </w:r>
      <w:r>
        <w:rPr>
          <w:i/>
        </w:rPr>
        <w:t xml:space="preserve">in this </w:t>
      </w:r>
      <w:r w:rsidRPr="00931A8E">
        <w:t>case</w:t>
      </w:r>
      <w:r>
        <w:t xml:space="preserve">, how much time </w:t>
      </w:r>
      <w:proofErr w:type="spellStart"/>
      <w:r>
        <w:t>ouwld</w:t>
      </w:r>
      <w:proofErr w:type="spellEnd"/>
      <w:r>
        <w:t xml:space="preserve"> it take up? </w:t>
      </w:r>
      <w:r w:rsidR="00705543">
        <w:t xml:space="preserve"> </w:t>
      </w:r>
    </w:p>
    <w:p w14:paraId="5D4F41DC" w14:textId="20BE8D3A" w:rsidR="00705543" w:rsidRDefault="00F62FDF" w:rsidP="00F62FDF">
      <w:r>
        <w:rPr>
          <w:b/>
        </w:rPr>
        <w:t>-</w:t>
      </w:r>
      <w:r w:rsidR="00705543" w:rsidRPr="00F62FDF">
        <w:rPr>
          <w:b/>
        </w:rPr>
        <w:t>Inflammatory nature of the prior acts:</w:t>
      </w:r>
      <w:r w:rsidR="00705543">
        <w:t xml:space="preserve"> </w:t>
      </w:r>
      <w:r>
        <w:t xml:space="preserve">brings back worries about moral </w:t>
      </w:r>
      <w:proofErr w:type="spellStart"/>
      <w:r>
        <w:t>prej</w:t>
      </w:r>
      <w:proofErr w:type="spellEnd"/>
      <w:r>
        <w:t xml:space="preserve">.  Need to punish </w:t>
      </w:r>
      <w:r w:rsidRPr="00F62FDF">
        <w:rPr>
          <w:i/>
        </w:rPr>
        <w:t>someone</w:t>
      </w:r>
      <w:r>
        <w:t xml:space="preserve"> for a brutal crime</w:t>
      </w:r>
    </w:p>
    <w:p w14:paraId="6491B38C" w14:textId="2219DD43" w:rsidR="00F62FDF" w:rsidRDefault="00F62FDF" w:rsidP="00F62FDF">
      <w:r>
        <w:rPr>
          <w:b/>
        </w:rPr>
        <w:t>-</w:t>
      </w:r>
      <w:r w:rsidRPr="00F62FDF">
        <w:rPr>
          <w:b/>
        </w:rPr>
        <w:t>Necessity to Crown’s case</w:t>
      </w:r>
      <w:r>
        <w:t xml:space="preserve">: can you do it through less </w:t>
      </w:r>
      <w:proofErr w:type="spellStart"/>
      <w:r>
        <w:t>prej</w:t>
      </w:r>
      <w:proofErr w:type="spellEnd"/>
      <w:r>
        <w:t xml:space="preserve"> means? (</w:t>
      </w:r>
      <w:proofErr w:type="gramStart"/>
      <w:r>
        <w:t>diff</w:t>
      </w:r>
      <w:proofErr w:type="gramEnd"/>
      <w:r>
        <w:t xml:space="preserve"> from the </w:t>
      </w:r>
      <w:proofErr w:type="spellStart"/>
      <w:r>
        <w:t>nec</w:t>
      </w:r>
      <w:proofErr w:type="spellEnd"/>
      <w:r>
        <w:t xml:space="preserve"> in hearsay)</w:t>
      </w:r>
    </w:p>
    <w:p w14:paraId="6ACFF365" w14:textId="77777777" w:rsidR="00931A8E" w:rsidRPr="004E1765" w:rsidRDefault="00931A8E" w:rsidP="00931A8E">
      <w:pPr>
        <w:rPr>
          <w:u w:val="single"/>
        </w:rPr>
      </w:pPr>
    </w:p>
    <w:p w14:paraId="46B95524" w14:textId="3D4E2777" w:rsidR="00931A8E" w:rsidRPr="00767647" w:rsidRDefault="00931A8E" w:rsidP="00931A8E">
      <w:pPr>
        <w:pStyle w:val="Heading3"/>
      </w:pPr>
      <w:bookmarkStart w:id="41" w:name="_Toc164058609"/>
      <w:bookmarkStart w:id="42" w:name="_Toc185493563"/>
      <w:r w:rsidRPr="00767647">
        <w:t>Factors affecting simi</w:t>
      </w:r>
      <w:r>
        <w:t>larity</w:t>
      </w:r>
      <w:bookmarkEnd w:id="41"/>
      <w:r>
        <w:t>:</w:t>
      </w:r>
      <w:bookmarkEnd w:id="42"/>
    </w:p>
    <w:p w14:paraId="4F0422C4" w14:textId="4819C0BC" w:rsidR="00931A8E" w:rsidRDefault="00931A8E" w:rsidP="00931A8E">
      <w:proofErr w:type="gramStart"/>
      <w:r w:rsidRPr="004E1765">
        <w:rPr>
          <w:u w:val="single"/>
        </w:rPr>
        <w:t>i</w:t>
      </w:r>
      <w:proofErr w:type="gramEnd"/>
      <w:r w:rsidRPr="00767647">
        <w:t>.e. probative value of SFE.</w:t>
      </w:r>
      <w:r>
        <w:t xml:space="preserve"> ** </w:t>
      </w:r>
      <w:proofErr w:type="gramStart"/>
      <w:r>
        <w:t>a</w:t>
      </w:r>
      <w:proofErr w:type="gramEnd"/>
      <w:r>
        <w:t xml:space="preserve"> contextual analysis of similarity.</w:t>
      </w:r>
      <w:r w:rsidR="003547D0">
        <w:t xml:space="preserve">  </w:t>
      </w:r>
      <w:proofErr w:type="gramStart"/>
      <w:r w:rsidR="003547D0">
        <w:t>“Uniquely similar enough,” so many matching factors.</w:t>
      </w:r>
      <w:proofErr w:type="gramEnd"/>
    </w:p>
    <w:p w14:paraId="6CB68720" w14:textId="77777777" w:rsidR="00931A8E" w:rsidRDefault="00931A8E" w:rsidP="00095EB3">
      <w:pPr>
        <w:pStyle w:val="ListParagraph"/>
        <w:numPr>
          <w:ilvl w:val="0"/>
          <w:numId w:val="66"/>
        </w:numPr>
      </w:pPr>
      <w:r>
        <w:t xml:space="preserve">Proximity in </w:t>
      </w:r>
      <w:r>
        <w:rPr>
          <w:b/>
        </w:rPr>
        <w:t>time</w:t>
      </w:r>
    </w:p>
    <w:p w14:paraId="316AD33B" w14:textId="3861FC53" w:rsidR="00931A8E" w:rsidRPr="004E1765" w:rsidRDefault="00931A8E" w:rsidP="00095EB3">
      <w:pPr>
        <w:pStyle w:val="ListParagraph"/>
        <w:numPr>
          <w:ilvl w:val="0"/>
          <w:numId w:val="66"/>
        </w:numPr>
      </w:pPr>
      <w:r>
        <w:t xml:space="preserve">Similarity of </w:t>
      </w:r>
      <w:r>
        <w:rPr>
          <w:b/>
        </w:rPr>
        <w:t>surrounding circumstances</w:t>
      </w:r>
      <w:r w:rsidR="00F62FDF">
        <w:rPr>
          <w:b/>
        </w:rPr>
        <w:t xml:space="preserve"> as well as the acts</w:t>
      </w:r>
    </w:p>
    <w:p w14:paraId="6A365AF8" w14:textId="77777777" w:rsidR="00931A8E" w:rsidRPr="004E1765" w:rsidRDefault="00931A8E" w:rsidP="00095EB3">
      <w:pPr>
        <w:pStyle w:val="ListParagraph"/>
        <w:numPr>
          <w:ilvl w:val="1"/>
          <w:numId w:val="66"/>
        </w:numPr>
      </w:pPr>
      <w:proofErr w:type="spellStart"/>
      <w:proofErr w:type="gramStart"/>
      <w:r>
        <w:t>eg</w:t>
      </w:r>
      <w:proofErr w:type="spellEnd"/>
      <w:proofErr w:type="gramEnd"/>
      <w:r>
        <w:t>: nature of the relationship between the two party in either situation, ‘trigger’.  Even if conduct is clearly different, having extremely similar ‘triggering’ circumstances is weighty.</w:t>
      </w:r>
    </w:p>
    <w:p w14:paraId="424CC272" w14:textId="77777777" w:rsidR="00931A8E" w:rsidRDefault="00931A8E" w:rsidP="00095EB3">
      <w:pPr>
        <w:pStyle w:val="ListParagraph"/>
        <w:numPr>
          <w:ilvl w:val="0"/>
          <w:numId w:val="66"/>
        </w:numPr>
      </w:pPr>
      <w:r>
        <w:t>Distinctive unifying features: weird trademark</w:t>
      </w:r>
    </w:p>
    <w:p w14:paraId="15CC6DE7" w14:textId="77777777" w:rsidR="00931A8E" w:rsidRDefault="00931A8E" w:rsidP="00095EB3">
      <w:pPr>
        <w:pStyle w:val="ListParagraph"/>
        <w:numPr>
          <w:ilvl w:val="0"/>
          <w:numId w:val="66"/>
        </w:numPr>
      </w:pPr>
      <w:r>
        <w:t>Number of occurrences of similar acts</w:t>
      </w:r>
    </w:p>
    <w:p w14:paraId="5EA0EC44" w14:textId="77777777" w:rsidR="00931A8E" w:rsidRDefault="00931A8E" w:rsidP="00095EB3">
      <w:pPr>
        <w:pStyle w:val="ListParagraph"/>
        <w:numPr>
          <w:ilvl w:val="0"/>
          <w:numId w:val="66"/>
        </w:numPr>
      </w:pPr>
      <w:r>
        <w:t>Intervening events</w:t>
      </w:r>
    </w:p>
    <w:p w14:paraId="5E94D321" w14:textId="77777777" w:rsidR="00931A8E" w:rsidRDefault="00931A8E" w:rsidP="00095EB3">
      <w:pPr>
        <w:pStyle w:val="ListParagraph"/>
        <w:numPr>
          <w:ilvl w:val="0"/>
          <w:numId w:val="66"/>
        </w:numPr>
      </w:pPr>
      <w:r>
        <w:t xml:space="preserve">Quality of evidence: credibility check </w:t>
      </w:r>
      <w:r>
        <w:sym w:font="Wingdings" w:char="F0E0"/>
      </w:r>
      <w:r>
        <w:t xml:space="preserve"> </w:t>
      </w:r>
    </w:p>
    <w:p w14:paraId="0E747E72" w14:textId="77777777" w:rsidR="00931A8E" w:rsidRDefault="00931A8E" w:rsidP="00095EB3">
      <w:pPr>
        <w:pStyle w:val="ListParagraph"/>
        <w:numPr>
          <w:ilvl w:val="1"/>
          <w:numId w:val="66"/>
        </w:numPr>
      </w:pPr>
      <w:r>
        <w:t>A collusion check should occur here. If possibility is not past ‘opportunity’, should leave to jury to judge the relative merits of the evidence/the possibility of collusion.  This happens often, as evidence of collusion is hardly ever that clear.</w:t>
      </w:r>
    </w:p>
    <w:p w14:paraId="26238CA5" w14:textId="77777777" w:rsidR="00931A8E" w:rsidRDefault="00931A8E" w:rsidP="00095EB3">
      <w:pPr>
        <w:pStyle w:val="ListParagraph"/>
        <w:numPr>
          <w:ilvl w:val="1"/>
          <w:numId w:val="66"/>
        </w:numPr>
      </w:pPr>
      <w:r>
        <w:t xml:space="preserve">If the evidence seems clear enough to make SFE inadmissible burden goes to P in pretrial to establish no collusion on </w:t>
      </w:r>
      <w:proofErr w:type="spellStart"/>
      <w:r>
        <w:t>BoP</w:t>
      </w:r>
      <w:proofErr w:type="spellEnd"/>
      <w:r>
        <w:t>.</w:t>
      </w:r>
    </w:p>
    <w:p w14:paraId="3CD75661" w14:textId="77777777" w:rsidR="00931A8E" w:rsidRDefault="00931A8E" w:rsidP="00095EB3">
      <w:pPr>
        <w:pStyle w:val="ListParagraph"/>
        <w:numPr>
          <w:ilvl w:val="1"/>
          <w:numId w:val="66"/>
        </w:numPr>
      </w:pPr>
      <w:r>
        <w:t xml:space="preserve">Factors: </w:t>
      </w:r>
    </w:p>
    <w:p w14:paraId="2C19A92C" w14:textId="77777777" w:rsidR="00931A8E" w:rsidRDefault="00931A8E" w:rsidP="00095EB3">
      <w:pPr>
        <w:pStyle w:val="ListParagraph"/>
        <w:numPr>
          <w:ilvl w:val="2"/>
          <w:numId w:val="66"/>
        </w:numPr>
      </w:pPr>
      <w:proofErr w:type="gramStart"/>
      <w:r>
        <w:t>nexus</w:t>
      </w:r>
      <w:proofErr w:type="gramEnd"/>
      <w:r>
        <w:t xml:space="preserve"> between P and SFE witness will undermine the SFE.</w:t>
      </w:r>
    </w:p>
    <w:p w14:paraId="6F7BBFF8" w14:textId="77777777" w:rsidR="00931A8E" w:rsidRDefault="00931A8E" w:rsidP="00095EB3">
      <w:pPr>
        <w:pStyle w:val="ListParagraph"/>
        <w:numPr>
          <w:ilvl w:val="2"/>
          <w:numId w:val="66"/>
        </w:numPr>
      </w:pPr>
      <w:r>
        <w:t>Changing of stories though time, towards higher similarity, especially after coming to know each other.  Changing stories may be conscious or unconscious but either way, might lead to inadmissibility.</w:t>
      </w:r>
    </w:p>
    <w:p w14:paraId="2D606577" w14:textId="4EDD6832" w:rsidR="00931A8E" w:rsidRDefault="00931A8E" w:rsidP="005751B8">
      <w:pPr>
        <w:pStyle w:val="ListParagraph"/>
        <w:numPr>
          <w:ilvl w:val="2"/>
          <w:numId w:val="66"/>
        </w:numPr>
      </w:pPr>
      <w:r>
        <w:t xml:space="preserve"> “</w:t>
      </w:r>
      <w:proofErr w:type="gramStart"/>
      <w:r>
        <w:t>opportunities</w:t>
      </w:r>
      <w:proofErr w:type="gramEnd"/>
      <w:r>
        <w:t xml:space="preserve"> for info sharing” is not damning: this may be the </w:t>
      </w:r>
      <w:proofErr w:type="spellStart"/>
      <w:r>
        <w:t>reasonwe</w:t>
      </w:r>
      <w:proofErr w:type="spellEnd"/>
      <w:r>
        <w:t xml:space="preserve"> know of the SFE in the first place. </w:t>
      </w:r>
    </w:p>
    <w:p w14:paraId="66215534" w14:textId="164A36B3" w:rsidR="00931A8E" w:rsidRDefault="00F62FDF" w:rsidP="005751B8">
      <w:r>
        <w:t xml:space="preserve">APP to CAB: </w:t>
      </w:r>
    </w:p>
    <w:p w14:paraId="554A1666" w14:textId="3D0B82A7" w:rsidR="00F62FDF" w:rsidRDefault="00F62FDF" w:rsidP="005751B8">
      <w:r>
        <w:t>-</w:t>
      </w:r>
      <w:proofErr w:type="gramStart"/>
      <w:r w:rsidR="003547D0">
        <w:t>enough</w:t>
      </w:r>
      <w:proofErr w:type="gramEnd"/>
      <w:r w:rsidR="003547D0">
        <w:t xml:space="preserve"> frequency/temporal connection</w:t>
      </w:r>
    </w:p>
    <w:p w14:paraId="360A1D1C" w14:textId="1D0CEBE8" w:rsidR="003547D0" w:rsidRDefault="003547D0" w:rsidP="005751B8">
      <w:r>
        <w:t xml:space="preserve">-NOT uniquely similar enough. </w:t>
      </w:r>
      <w:r>
        <w:sym w:font="Wingdings" w:char="F0E0"/>
      </w:r>
      <w:r>
        <w:t xml:space="preserve"> </w:t>
      </w:r>
      <w:proofErr w:type="gramStart"/>
      <w:r>
        <w:t>not</w:t>
      </w:r>
      <w:proofErr w:type="gramEnd"/>
      <w:r>
        <w:t xml:space="preserve"> </w:t>
      </w:r>
      <w:proofErr w:type="spellStart"/>
      <w:r>
        <w:t>suff</w:t>
      </w:r>
      <w:proofErr w:type="spellEnd"/>
      <w:r>
        <w:t xml:space="preserve"> </w:t>
      </w:r>
      <w:proofErr w:type="spellStart"/>
      <w:r>
        <w:t>prob</w:t>
      </w:r>
      <w:proofErr w:type="spellEnd"/>
      <w:r>
        <w:t xml:space="preserve"> value</w:t>
      </w:r>
    </w:p>
    <w:p w14:paraId="03C96C05" w14:textId="07FB391E" w:rsidR="003547D0" w:rsidRDefault="003547D0" w:rsidP="00CB6416">
      <w:pPr>
        <w:pStyle w:val="ListParagraph"/>
        <w:numPr>
          <w:ilvl w:val="0"/>
          <w:numId w:val="67"/>
        </w:numPr>
      </w:pPr>
      <w:r>
        <w:t>Diff type of relationship</w:t>
      </w:r>
    </w:p>
    <w:p w14:paraId="4088B1A7" w14:textId="3CBE3E9F" w:rsidR="003547D0" w:rsidRDefault="003547D0" w:rsidP="00CB6416">
      <w:pPr>
        <w:pStyle w:val="ListParagraph"/>
        <w:numPr>
          <w:ilvl w:val="0"/>
          <w:numId w:val="67"/>
        </w:numPr>
      </w:pPr>
      <w:r>
        <w:t>Setting/context</w:t>
      </w:r>
    </w:p>
    <w:p w14:paraId="157211FB" w14:textId="566FDF95" w:rsidR="003547D0" w:rsidRDefault="003547D0" w:rsidP="00CB6416">
      <w:pPr>
        <w:pStyle w:val="ListParagraph"/>
        <w:numPr>
          <w:ilvl w:val="0"/>
          <w:numId w:val="67"/>
        </w:numPr>
      </w:pPr>
      <w:r>
        <w:t>Acts were not distinct enough</w:t>
      </w:r>
    </w:p>
    <w:p w14:paraId="531B393E" w14:textId="371706BB" w:rsidR="003547D0" w:rsidRDefault="003547D0" w:rsidP="003547D0">
      <w:r>
        <w:t>-</w:t>
      </w:r>
      <w:proofErr w:type="spellStart"/>
      <w:proofErr w:type="gramStart"/>
      <w:r>
        <w:t>prej</w:t>
      </w:r>
      <w:proofErr w:type="spellEnd"/>
      <w:proofErr w:type="gramEnd"/>
      <w:r>
        <w:t xml:space="preserve">: </w:t>
      </w:r>
    </w:p>
    <w:p w14:paraId="3F6F6265" w14:textId="707200CA" w:rsidR="003547D0" w:rsidRDefault="003547D0" w:rsidP="00CB6416">
      <w:pPr>
        <w:pStyle w:val="ListParagraph"/>
        <w:numPr>
          <w:ilvl w:val="0"/>
          <w:numId w:val="68"/>
        </w:numPr>
      </w:pPr>
      <w:r>
        <w:t>Punishing for past crimes + domestic abuse = possibly inflammatory.</w:t>
      </w:r>
    </w:p>
    <w:p w14:paraId="0048327D" w14:textId="77777777" w:rsidR="00331744" w:rsidRDefault="00331744" w:rsidP="005751B8"/>
    <w:p w14:paraId="5515085C" w14:textId="774FE4E0" w:rsidR="003547D0" w:rsidRDefault="003547D0" w:rsidP="005751B8">
      <w:r>
        <w:t xml:space="preserve">SFE in Civil cases = </w:t>
      </w:r>
      <w:r>
        <w:rPr>
          <w:b/>
          <w:i/>
          <w:color w:val="4CD5FF"/>
        </w:rPr>
        <w:t xml:space="preserve">Mood Music </w:t>
      </w:r>
    </w:p>
    <w:p w14:paraId="75FED4BB" w14:textId="12B52C46" w:rsidR="003547D0" w:rsidRDefault="003547D0" w:rsidP="003547D0">
      <w:r>
        <w:t>-</w:t>
      </w:r>
      <w:proofErr w:type="gramStart"/>
      <w:r>
        <w:t>test</w:t>
      </w:r>
      <w:proofErr w:type="gramEnd"/>
      <w:r>
        <w:t xml:space="preserve"> basically the same</w:t>
      </w:r>
    </w:p>
    <w:p w14:paraId="19E0793D" w14:textId="1C142939" w:rsidR="00196294" w:rsidRDefault="003547D0" w:rsidP="003547D0">
      <w:r>
        <w:t>-</w:t>
      </w:r>
      <w:proofErr w:type="gramStart"/>
      <w:r>
        <w:t>so</w:t>
      </w:r>
      <w:proofErr w:type="gramEnd"/>
      <w:r>
        <w:t xml:space="preserve"> long as</w:t>
      </w:r>
      <w:r w:rsidR="00196294">
        <w:t xml:space="preserve"> not oppressive to the other side (</w:t>
      </w:r>
      <w:proofErr w:type="spellStart"/>
      <w:r w:rsidR="00196294">
        <w:t>prej</w:t>
      </w:r>
      <w:proofErr w:type="spellEnd"/>
      <w:r w:rsidR="00196294">
        <w:t>) and as long as notice was given.</w:t>
      </w:r>
    </w:p>
    <w:p w14:paraId="098E26DB" w14:textId="77777777" w:rsidR="002035C3" w:rsidRDefault="002035C3" w:rsidP="003547D0"/>
    <w:p w14:paraId="5397D9AC" w14:textId="013E15C5" w:rsidR="00196294" w:rsidRDefault="007D00CB" w:rsidP="00196294">
      <w:pPr>
        <w:pStyle w:val="Heading2"/>
        <w:rPr>
          <w:i/>
        </w:rPr>
      </w:pPr>
      <w:bookmarkStart w:id="43" w:name="_Toc185493564"/>
      <w:r>
        <w:t>D Character Evidence of</w:t>
      </w:r>
      <w:r w:rsidR="00196294">
        <w:t xml:space="preserve"> 3Ps – </w:t>
      </w:r>
      <w:proofErr w:type="spellStart"/>
      <w:r w:rsidR="00196294">
        <w:rPr>
          <w:i/>
        </w:rPr>
        <w:t>Scopelliti</w:t>
      </w:r>
      <w:bookmarkEnd w:id="43"/>
      <w:proofErr w:type="spellEnd"/>
    </w:p>
    <w:p w14:paraId="48A3153A" w14:textId="2620E73F" w:rsidR="00B83DB9" w:rsidRDefault="00B83DB9" w:rsidP="00CB750D">
      <w:proofErr w:type="spellStart"/>
      <w:r>
        <w:rPr>
          <w:b/>
          <w:i/>
          <w:color w:val="4CD5FF"/>
        </w:rPr>
        <w:t>Scopelliti</w:t>
      </w:r>
      <w:proofErr w:type="spellEnd"/>
    </w:p>
    <w:p w14:paraId="0C2BEB4D" w14:textId="77777777" w:rsidR="00CB750D" w:rsidRDefault="00CB750D" w:rsidP="00CB750D">
      <w:r>
        <w:t>-D is always allowed to adduce situations that he is aware of: go to his subjective belief in imminent bodily harm and the reasonableness of that belief</w:t>
      </w:r>
    </w:p>
    <w:p w14:paraId="72D572F6" w14:textId="45274CD1" w:rsidR="00196294" w:rsidRDefault="00196294" w:rsidP="00196294">
      <w:r>
        <w:t>-</w:t>
      </w:r>
      <w:proofErr w:type="gramStart"/>
      <w:r>
        <w:t>accused</w:t>
      </w:r>
      <w:proofErr w:type="gramEnd"/>
      <w:r>
        <w:t xml:space="preserve"> seeks to adduce past bad acts of the victims </w:t>
      </w:r>
      <w:r>
        <w:rPr>
          <w:i/>
        </w:rPr>
        <w:t>which he himself is not aware of at the time of the offence</w:t>
      </w:r>
      <w:r>
        <w:t xml:space="preserve">. </w:t>
      </w:r>
      <w:proofErr w:type="gramStart"/>
      <w:r>
        <w:t>SD in M2 case.</w:t>
      </w:r>
      <w:proofErr w:type="gramEnd"/>
    </w:p>
    <w:p w14:paraId="6415C65F" w14:textId="3C1F67EC" w:rsidR="00196294" w:rsidRDefault="00196294" w:rsidP="00196294">
      <w:r>
        <w:t>-</w:t>
      </w:r>
      <w:proofErr w:type="gramStart"/>
      <w:r>
        <w:rPr>
          <w:b/>
        </w:rPr>
        <w:t>may</w:t>
      </w:r>
      <w:proofErr w:type="gramEnd"/>
      <w:r>
        <w:rPr>
          <w:b/>
        </w:rPr>
        <w:t xml:space="preserve"> adduce such evidence, but may </w:t>
      </w:r>
      <w:r>
        <w:rPr>
          <w:b/>
          <w:i/>
        </w:rPr>
        <w:t>not</w:t>
      </w:r>
      <w:r>
        <w:rPr>
          <w:b/>
        </w:rPr>
        <w:t xml:space="preserve"> be used to judge the reasonableness of his perceptions of harm</w:t>
      </w:r>
      <w:r>
        <w:t xml:space="preserve"> (has no bearing because he doesn’t know it).  </w:t>
      </w:r>
      <w:r>
        <w:rPr>
          <w:b/>
        </w:rPr>
        <w:t xml:space="preserve">May only go to confirm/support the inference that the victims were the aggressors in this instance </w:t>
      </w:r>
      <w:r>
        <w:t>(they are the type of people who target and attack innocent strangers).</w:t>
      </w:r>
    </w:p>
    <w:p w14:paraId="1BE293BD" w14:textId="0D297B51" w:rsidR="00196294" w:rsidRDefault="00196294" w:rsidP="00196294">
      <w:r>
        <w:t xml:space="preserve">-To include such evidence, D must adduce </w:t>
      </w:r>
      <w:r>
        <w:rPr>
          <w:b/>
        </w:rPr>
        <w:t>some other appreciable evidence of the 3P’s aggression on the occasion in Q</w:t>
      </w:r>
      <w:r>
        <w:t>, though this evidence may emanate from the accused’s testimony.</w:t>
      </w:r>
    </w:p>
    <w:p w14:paraId="0FBAB8DB" w14:textId="571DEA14" w:rsidR="00196294" w:rsidRDefault="00196294" w:rsidP="00196294">
      <w:r>
        <w:t xml:space="preserve">-Reasoning: </w:t>
      </w:r>
    </w:p>
    <w:p w14:paraId="3B76C986" w14:textId="61518EC6" w:rsidR="00196294" w:rsidRDefault="00196294" w:rsidP="00CB6416">
      <w:pPr>
        <w:pStyle w:val="ListParagraph"/>
        <w:numPr>
          <w:ilvl w:val="0"/>
          <w:numId w:val="69"/>
        </w:numPr>
      </w:pPr>
      <w:r>
        <w:t>The D should be given the benefit of any evidence relevant to the accused to cast a doubt.</w:t>
      </w:r>
    </w:p>
    <w:p w14:paraId="0A6BB6D4" w14:textId="3CC3D4AA" w:rsidR="00196294" w:rsidRDefault="00196294" w:rsidP="00CB6416">
      <w:pPr>
        <w:pStyle w:val="ListParagraph"/>
        <w:numPr>
          <w:ilvl w:val="0"/>
          <w:numId w:val="69"/>
        </w:numPr>
      </w:pPr>
      <w:r>
        <w:t xml:space="preserve">Exclusion of D evidence needs </w:t>
      </w:r>
      <w:proofErr w:type="spellStart"/>
      <w:r>
        <w:t>prej</w:t>
      </w:r>
      <w:proofErr w:type="spellEnd"/>
      <w:r>
        <w:t xml:space="preserve"> effects to </w:t>
      </w:r>
      <w:r>
        <w:rPr>
          <w:i/>
        </w:rPr>
        <w:t>substantially</w:t>
      </w:r>
      <w:r>
        <w:t xml:space="preserve"> outweigh </w:t>
      </w:r>
      <w:proofErr w:type="spellStart"/>
      <w:r>
        <w:t>prob</w:t>
      </w:r>
      <w:proofErr w:type="spellEnd"/>
      <w:r>
        <w:t xml:space="preserve"> value.</w:t>
      </w:r>
    </w:p>
    <w:p w14:paraId="092DCAA5" w14:textId="0AD5C5B7" w:rsidR="00196294" w:rsidRDefault="005332DD" w:rsidP="005332DD">
      <w:r>
        <w:t>-Crown able to adduce rebuttal evidence of good acts/disposition of the victims.</w:t>
      </w:r>
    </w:p>
    <w:p w14:paraId="0BEE90FD" w14:textId="77777777" w:rsidR="00CB750D" w:rsidRDefault="00CB750D" w:rsidP="005332DD"/>
    <w:p w14:paraId="5A3CED3C" w14:textId="6E6600E5" w:rsidR="00CB750D" w:rsidRDefault="00CB750D" w:rsidP="005332DD">
      <w:r>
        <w:t>Critiques:</w:t>
      </w:r>
    </w:p>
    <w:p w14:paraId="02879707" w14:textId="554C22E4" w:rsidR="00196294" w:rsidRDefault="005332DD" w:rsidP="005332DD">
      <w:r>
        <w:t xml:space="preserve">-Argument to be made to involve the </w:t>
      </w:r>
      <w:r>
        <w:rPr>
          <w:i/>
        </w:rPr>
        <w:t>centrality</w:t>
      </w:r>
      <w:r>
        <w:t xml:space="preserve"> of the issue of aggression to the trial.  </w:t>
      </w:r>
      <w:r w:rsidR="00CB750D">
        <w:t xml:space="preserve">Could protect more against its impermissible if not admitted when (e.g.) aggression is admitted but reasonableness or </w:t>
      </w:r>
      <w:proofErr w:type="gramStart"/>
      <w:r w:rsidR="00CB750D">
        <w:t>use of force are</w:t>
      </w:r>
      <w:proofErr w:type="gramEnd"/>
      <w:r w:rsidR="00CB750D">
        <w:t xml:space="preserve"> the main issues. </w:t>
      </w:r>
    </w:p>
    <w:p w14:paraId="5A3D32D2" w14:textId="6BF65DE4" w:rsidR="00CB750D" w:rsidRPr="005332DD" w:rsidRDefault="00CB750D" w:rsidP="005332DD">
      <w:r>
        <w:t xml:space="preserve">-The application of this rule in other offences may lead to problematic reasoning/unfairness to the complainant.  </w:t>
      </w:r>
      <w:r w:rsidR="007D00CB">
        <w:t xml:space="preserve">In particular, it did so in the case of sexual </w:t>
      </w:r>
      <w:proofErr w:type="gramStart"/>
      <w:r w:rsidR="007D00CB">
        <w:t>assault which</w:t>
      </w:r>
      <w:proofErr w:type="gramEnd"/>
      <w:r w:rsidR="007D00CB">
        <w:t xml:space="preserve"> lead to statutory exceptions.</w:t>
      </w:r>
    </w:p>
    <w:p w14:paraId="22EE93E1" w14:textId="05AA4A25" w:rsidR="003547D0" w:rsidRDefault="003547D0" w:rsidP="005751B8">
      <w:pPr>
        <w:rPr>
          <w:i/>
        </w:rPr>
      </w:pPr>
    </w:p>
    <w:p w14:paraId="2D7554FC" w14:textId="77777777" w:rsidR="002035C3" w:rsidRDefault="002035C3" w:rsidP="005751B8"/>
    <w:p w14:paraId="0DE967C4" w14:textId="4E3E7822" w:rsidR="00921645" w:rsidRDefault="00921645" w:rsidP="00921645">
      <w:pPr>
        <w:pStyle w:val="Heading2"/>
      </w:pPr>
      <w:bookmarkStart w:id="44" w:name="_Toc185493565"/>
      <w:r>
        <w:t>Privileged Communications</w:t>
      </w:r>
      <w:bookmarkEnd w:id="44"/>
    </w:p>
    <w:p w14:paraId="35A0C795" w14:textId="77777777" w:rsidR="00CB6416" w:rsidRDefault="00CB6416" w:rsidP="00921645">
      <w:r>
        <w:t>-</w:t>
      </w:r>
      <w:r w:rsidR="00921645">
        <w:t xml:space="preserve">RATIONALE: </w:t>
      </w:r>
      <w:r w:rsidR="00B83DB9">
        <w:t>value openness/</w:t>
      </w:r>
      <w:proofErr w:type="spellStart"/>
      <w:r w:rsidR="00B83DB9">
        <w:t>candour</w:t>
      </w:r>
      <w:proofErr w:type="spellEnd"/>
      <w:r w:rsidR="00B83DB9">
        <w:t xml:space="preserve"> in communications of this nature; do not want its possible exposure in court to effect the decision to go to that person or speak openly to them. </w:t>
      </w:r>
      <w:r>
        <w:t xml:space="preserve"> </w:t>
      </w:r>
    </w:p>
    <w:p w14:paraId="4D939774" w14:textId="5DCAA7BF" w:rsidR="00921645" w:rsidRDefault="00CB6416" w:rsidP="00921645">
      <w:r>
        <w:t xml:space="preserve">-Adding </w:t>
      </w:r>
      <w:proofErr w:type="spellStart"/>
      <w:r>
        <w:t>priv</w:t>
      </w:r>
      <w:proofErr w:type="spellEnd"/>
      <w:r>
        <w:t xml:space="preserve"> is hard too because creating more situations </w:t>
      </w:r>
      <w:proofErr w:type="spellStart"/>
      <w:r>
        <w:t>conpromises</w:t>
      </w:r>
      <w:proofErr w:type="spellEnd"/>
      <w:r>
        <w:t xml:space="preserve"> the truth-seeking function of the court.  Present approach balances both </w:t>
      </w:r>
      <w:proofErr w:type="spellStart"/>
      <w:r>
        <w:t>truthseeking</w:t>
      </w:r>
      <w:proofErr w:type="spellEnd"/>
      <w:r>
        <w:t xml:space="preserve"> and other relationships/interests, then.</w:t>
      </w:r>
    </w:p>
    <w:p w14:paraId="4056B831" w14:textId="77777777" w:rsidR="00CB6416" w:rsidRDefault="00CB6416" w:rsidP="00921645"/>
    <w:p w14:paraId="0C3646F4" w14:textId="194CB065" w:rsidR="00B83DB9" w:rsidRPr="00B83DB9" w:rsidRDefault="00B83DB9" w:rsidP="00921645">
      <w:r>
        <w:t>-</w:t>
      </w:r>
      <w:proofErr w:type="gramStart"/>
      <w:r>
        <w:t>only</w:t>
      </w:r>
      <w:proofErr w:type="gramEnd"/>
      <w:r>
        <w:t xml:space="preserve"> the person who holds the privilege can waive it.</w:t>
      </w:r>
    </w:p>
    <w:p w14:paraId="55562FB7" w14:textId="77777777" w:rsidR="00921645" w:rsidRDefault="00921645" w:rsidP="00921645"/>
    <w:p w14:paraId="38C5F5F1" w14:textId="4079CC87" w:rsidR="00921645" w:rsidRDefault="00B83DB9" w:rsidP="00921645">
      <w:pPr>
        <w:pStyle w:val="ListParagraph"/>
        <w:numPr>
          <w:ilvl w:val="0"/>
          <w:numId w:val="72"/>
        </w:numPr>
      </w:pPr>
      <w:proofErr w:type="gramStart"/>
      <w:r>
        <w:t>Is the communication covered by class or case-by-case privilege</w:t>
      </w:r>
      <w:proofErr w:type="gramEnd"/>
      <w:r>
        <w:t>?</w:t>
      </w:r>
    </w:p>
    <w:p w14:paraId="1BA81D7A" w14:textId="7E63064F" w:rsidR="009B39A4" w:rsidRPr="009B39A4" w:rsidRDefault="009B39A4" w:rsidP="009B39A4">
      <w:pPr>
        <w:rPr>
          <w:b/>
        </w:rPr>
      </w:pPr>
      <w:r>
        <w:rPr>
          <w:b/>
        </w:rPr>
        <w:t>CLASS PRIVILEGE</w:t>
      </w:r>
    </w:p>
    <w:p w14:paraId="763E25CB" w14:textId="493CE62A" w:rsidR="00CB6416" w:rsidRDefault="00921645" w:rsidP="00921645">
      <w:r>
        <w:t>-Falling w/in one automatically leads to exclusion of your evidence, subject to strict exceptions.</w:t>
      </w:r>
    </w:p>
    <w:p w14:paraId="22D7407D" w14:textId="57727DDC" w:rsidR="00C2614D" w:rsidRDefault="00C2614D" w:rsidP="00921645">
      <w:r>
        <w:t>-</w:t>
      </w:r>
      <w:proofErr w:type="gramStart"/>
      <w:r>
        <w:t>to</w:t>
      </w:r>
      <w:proofErr w:type="gramEnd"/>
      <w:r>
        <w:t xml:space="preserve"> create a class privilege: must be analogous to the importance of s-c </w:t>
      </w:r>
      <w:proofErr w:type="spellStart"/>
      <w:r>
        <w:t>priv</w:t>
      </w:r>
      <w:proofErr w:type="spellEnd"/>
      <w:r>
        <w:t>, i.e. inextricably linked w the justice system working</w:t>
      </w:r>
    </w:p>
    <w:p w14:paraId="131985E8" w14:textId="77777777" w:rsidR="00921645" w:rsidRPr="00921645" w:rsidRDefault="00921645" w:rsidP="00921645"/>
    <w:p w14:paraId="35D48419" w14:textId="61CC1337" w:rsidR="00921645" w:rsidRPr="00A03210" w:rsidRDefault="00921645" w:rsidP="009B39A4">
      <w:pPr>
        <w:pStyle w:val="Heading3"/>
      </w:pPr>
      <w:bookmarkStart w:id="45" w:name="_Toc185493566"/>
      <w:r w:rsidRPr="00A03210">
        <w:t>Solicitor-Client:</w:t>
      </w:r>
      <w:bookmarkEnd w:id="45"/>
    </w:p>
    <w:p w14:paraId="78727D71" w14:textId="5CEFA426" w:rsidR="00B83DB9" w:rsidRPr="00A03210" w:rsidRDefault="00A03210" w:rsidP="00A03210">
      <w:pPr>
        <w:rPr>
          <w:b/>
        </w:rPr>
      </w:pPr>
      <w:r>
        <w:t>-</w:t>
      </w:r>
      <w:r w:rsidR="00B83DB9">
        <w:t>Integral to the admin of justice.</w:t>
      </w:r>
    </w:p>
    <w:p w14:paraId="61F359B5" w14:textId="6307A83D" w:rsidR="00A03210" w:rsidRPr="00A03210" w:rsidRDefault="00A03210" w:rsidP="00A03210">
      <w:pPr>
        <w:rPr>
          <w:b/>
        </w:rPr>
      </w:pPr>
      <w:r>
        <w:t xml:space="preserve">-Interference here will be </w:t>
      </w:r>
      <w:r w:rsidRPr="00A03210">
        <w:rPr>
          <w:i/>
        </w:rPr>
        <w:t>extremely rare</w:t>
      </w:r>
      <w:r>
        <w:t xml:space="preserve"> and only to the extent necessary to enable the litigation – </w:t>
      </w:r>
      <w:proofErr w:type="spellStart"/>
      <w:r w:rsidR="009B39A4">
        <w:rPr>
          <w:b/>
          <w:i/>
          <w:color w:val="4CD5FF"/>
        </w:rPr>
        <w:t>Desco</w:t>
      </w:r>
      <w:r w:rsidRPr="00A03210">
        <w:rPr>
          <w:b/>
          <w:i/>
          <w:color w:val="4CD5FF"/>
        </w:rPr>
        <w:t>teaux</w:t>
      </w:r>
      <w:proofErr w:type="spellEnd"/>
      <w:r w:rsidRPr="00A03210">
        <w:rPr>
          <w:b/>
          <w:i/>
          <w:color w:val="4CD5FF"/>
        </w:rPr>
        <w:t xml:space="preserve"> </w:t>
      </w:r>
    </w:p>
    <w:p w14:paraId="5362BC78" w14:textId="7372379D" w:rsidR="00A03210" w:rsidRDefault="00A03210" w:rsidP="00A03210">
      <w:r w:rsidRPr="00A03210">
        <w:t>-Simila</w:t>
      </w:r>
      <w:r>
        <w:t>rly, allowing the exceptions to operate will also be policed strictly</w:t>
      </w:r>
    </w:p>
    <w:p w14:paraId="42923C6E" w14:textId="37F5FADD" w:rsidR="00CB6416" w:rsidRPr="009B39A4" w:rsidRDefault="00CB6416" w:rsidP="00A03210">
      <w:pPr>
        <w:rPr>
          <w:b/>
          <w:i/>
          <w:color w:val="4CD5FF"/>
        </w:rPr>
      </w:pPr>
      <w:r>
        <w:t>-</w:t>
      </w:r>
      <w:proofErr w:type="gramStart"/>
      <w:r>
        <w:t>privilege</w:t>
      </w:r>
      <w:proofErr w:type="gramEnd"/>
      <w:r>
        <w:t xml:space="preserve"> belongs to the client.  Exists w/o independent assertion of claim, at all time as long as meets all the test – </w:t>
      </w:r>
      <w:proofErr w:type="spellStart"/>
      <w:r w:rsidR="009B39A4">
        <w:rPr>
          <w:b/>
          <w:i/>
          <w:color w:val="4CD5FF"/>
        </w:rPr>
        <w:t>Lavalee</w:t>
      </w:r>
      <w:proofErr w:type="spellEnd"/>
    </w:p>
    <w:p w14:paraId="7F250CF7" w14:textId="6F819FB7" w:rsidR="00CB6416" w:rsidRDefault="00CB6416" w:rsidP="00A03210">
      <w:pPr>
        <w:rPr>
          <w:b/>
        </w:rPr>
      </w:pPr>
      <w:r>
        <w:rPr>
          <w:b/>
        </w:rPr>
        <w:t>-</w:t>
      </w:r>
      <w:r w:rsidRPr="00CB6416">
        <w:rPr>
          <w:b/>
        </w:rPr>
        <w:t>TEST:</w:t>
      </w:r>
    </w:p>
    <w:p w14:paraId="3766F43C" w14:textId="69E98F14" w:rsidR="00CB6416" w:rsidRPr="00CB6416" w:rsidRDefault="00CB6416" w:rsidP="00CB6416">
      <w:pPr>
        <w:pStyle w:val="ListParagraph"/>
        <w:numPr>
          <w:ilvl w:val="0"/>
          <w:numId w:val="73"/>
        </w:numPr>
        <w:rPr>
          <w:b/>
        </w:rPr>
      </w:pPr>
      <w:r>
        <w:t xml:space="preserve">Communication between lawyer (or his agent/the firm) and </w:t>
      </w:r>
      <w:r w:rsidRPr="00CB6416">
        <w:rPr>
          <w:u w:val="single"/>
        </w:rPr>
        <w:t>client</w:t>
      </w:r>
      <w:r>
        <w:t xml:space="preserve"> (not their family etc.)</w:t>
      </w:r>
    </w:p>
    <w:p w14:paraId="102155E9" w14:textId="14BA59EE" w:rsidR="00CB6416" w:rsidRPr="00CB6416" w:rsidRDefault="00CB6416" w:rsidP="00CB6416">
      <w:pPr>
        <w:pStyle w:val="ListParagraph"/>
        <w:numPr>
          <w:ilvl w:val="0"/>
          <w:numId w:val="73"/>
        </w:numPr>
        <w:rPr>
          <w:b/>
        </w:rPr>
      </w:pPr>
      <w:r>
        <w:t>Entails seeking legal advice (as opposed to financial etc.)</w:t>
      </w:r>
    </w:p>
    <w:p w14:paraId="4022DE63" w14:textId="6248832C" w:rsidR="00CB6416" w:rsidRPr="00CB6416" w:rsidRDefault="00CB6416" w:rsidP="00CB6416">
      <w:pPr>
        <w:pStyle w:val="ListParagraph"/>
        <w:numPr>
          <w:ilvl w:val="0"/>
          <w:numId w:val="73"/>
        </w:numPr>
        <w:rPr>
          <w:b/>
        </w:rPr>
      </w:pPr>
      <w:r>
        <w:t>It was confidential communication.</w:t>
      </w:r>
    </w:p>
    <w:p w14:paraId="6040CC96" w14:textId="77777777" w:rsidR="009B39A4" w:rsidRDefault="009B39A4" w:rsidP="00A03210"/>
    <w:p w14:paraId="34893AD5" w14:textId="30F5822A" w:rsidR="009B39A4" w:rsidRDefault="009B39A4" w:rsidP="00A03210">
      <w:pPr>
        <w:rPr>
          <w:b/>
        </w:rPr>
      </w:pPr>
      <w:r>
        <w:t>-</w:t>
      </w:r>
      <w:r>
        <w:rPr>
          <w:b/>
        </w:rPr>
        <w:t xml:space="preserve">Exceptions to Solicitor Client </w:t>
      </w:r>
      <w:proofErr w:type="spellStart"/>
      <w:r>
        <w:rPr>
          <w:b/>
        </w:rPr>
        <w:t>Priv</w:t>
      </w:r>
      <w:proofErr w:type="spellEnd"/>
      <w:r>
        <w:rPr>
          <w:b/>
        </w:rPr>
        <w:t>:</w:t>
      </w:r>
    </w:p>
    <w:p w14:paraId="558F5FC5" w14:textId="1EC500C7" w:rsidR="009B39A4" w:rsidRPr="009B39A4" w:rsidRDefault="009B39A4" w:rsidP="009B39A4">
      <w:pPr>
        <w:pStyle w:val="ListParagraph"/>
        <w:numPr>
          <w:ilvl w:val="0"/>
          <w:numId w:val="74"/>
        </w:numPr>
        <w:rPr>
          <w:b/>
        </w:rPr>
      </w:pPr>
      <w:r>
        <w:rPr>
          <w:u w:val="single"/>
        </w:rPr>
        <w:t>Facilitating a Criminal Purpose</w:t>
      </w:r>
      <w:r>
        <w:t xml:space="preserve"> -- </w:t>
      </w:r>
      <w:proofErr w:type="spellStart"/>
      <w:r>
        <w:rPr>
          <w:b/>
          <w:i/>
          <w:color w:val="4CD5FF"/>
        </w:rPr>
        <w:t>Descoteaux</w:t>
      </w:r>
      <w:proofErr w:type="spellEnd"/>
    </w:p>
    <w:p w14:paraId="6B06FD74" w14:textId="625208F8" w:rsidR="00CF20D7" w:rsidRPr="00CF20D7" w:rsidRDefault="00CF20D7" w:rsidP="009B39A4">
      <w:pPr>
        <w:pStyle w:val="ListParagraph"/>
        <w:numPr>
          <w:ilvl w:val="1"/>
          <w:numId w:val="74"/>
        </w:numPr>
        <w:rPr>
          <w:b/>
        </w:rPr>
      </w:pPr>
      <w:r>
        <w:t>Counseling offences (knowing the law to get around the law), providing advice that is illegal</w:t>
      </w:r>
    </w:p>
    <w:p w14:paraId="3A087107" w14:textId="42182B7A" w:rsidR="00CF20D7" w:rsidRPr="00CF20D7" w:rsidRDefault="00CF20D7" w:rsidP="00CF20D7">
      <w:pPr>
        <w:pStyle w:val="ListParagraph"/>
        <w:numPr>
          <w:ilvl w:val="1"/>
          <w:numId w:val="74"/>
        </w:numPr>
        <w:rPr>
          <w:b/>
        </w:rPr>
      </w:pPr>
      <w:r>
        <w:t>“…</w:t>
      </w:r>
      <w:proofErr w:type="gramStart"/>
      <w:r>
        <w:t>t</w:t>
      </w:r>
      <w:r w:rsidR="009B39A4">
        <w:t>akes</w:t>
      </w:r>
      <w:proofErr w:type="gramEnd"/>
      <w:r w:rsidR="009B39A4">
        <w:t xml:space="preserve"> more than evidence of existence of a crime and proof of an anterior consultation with a lawye</w:t>
      </w:r>
      <w:r>
        <w:t>r.  T</w:t>
      </w:r>
      <w:r w:rsidR="009B39A4">
        <w:t xml:space="preserve">here must be </w:t>
      </w:r>
      <w:r w:rsidR="009B39A4" w:rsidRPr="002E2587">
        <w:rPr>
          <w:b/>
        </w:rPr>
        <w:t>something to suggest that the advice facilitate</w:t>
      </w:r>
      <w:r w:rsidRPr="002E2587">
        <w:rPr>
          <w:b/>
        </w:rPr>
        <w:t>d</w:t>
      </w:r>
      <w:r w:rsidR="009B39A4" w:rsidRPr="002E2587">
        <w:rPr>
          <w:b/>
        </w:rPr>
        <w:t xml:space="preserve"> the crime</w:t>
      </w:r>
      <w:r w:rsidR="002E2587">
        <w:t xml:space="preserve"> OR that </w:t>
      </w:r>
      <w:r w:rsidR="002E2587" w:rsidRPr="002E2587">
        <w:rPr>
          <w:b/>
        </w:rPr>
        <w:t xml:space="preserve">the lawyer </w:t>
      </w:r>
      <w:r w:rsidRPr="002E2587">
        <w:rPr>
          <w:b/>
        </w:rPr>
        <w:t>otherwise became a ‘dupe or conspirator’</w:t>
      </w:r>
      <w:r>
        <w:t xml:space="preserve">. – </w:t>
      </w:r>
      <w:r>
        <w:rPr>
          <w:b/>
          <w:i/>
          <w:color w:val="4CD5FF"/>
        </w:rPr>
        <w:t>Campbell</w:t>
      </w:r>
    </w:p>
    <w:p w14:paraId="2EF4D6B0" w14:textId="4F5EEEE2" w:rsidR="00AE62FE" w:rsidRPr="00AE62FE" w:rsidRDefault="00CF20D7" w:rsidP="002E2587">
      <w:pPr>
        <w:pStyle w:val="ListParagraph"/>
        <w:numPr>
          <w:ilvl w:val="2"/>
          <w:numId w:val="74"/>
        </w:numPr>
        <w:rPr>
          <w:b/>
          <w:highlight w:val="yellow"/>
        </w:rPr>
      </w:pPr>
      <w:r w:rsidRPr="002E2587">
        <w:rPr>
          <w:highlight w:val="yellow"/>
        </w:rPr>
        <w:t>Should be some level of subjective fault on part of the lawyer</w:t>
      </w:r>
      <w:r w:rsidR="00AE62FE">
        <w:rPr>
          <w:highlight w:val="yellow"/>
        </w:rPr>
        <w:t xml:space="preserve"> </w:t>
      </w:r>
      <w:r w:rsidR="00AE62FE" w:rsidRPr="00AE62FE">
        <w:rPr>
          <w:highlight w:val="yellow"/>
        </w:rPr>
        <w:sym w:font="Wingdings" w:char="F0E0"/>
      </w:r>
      <w:r w:rsidRPr="002E2587">
        <w:rPr>
          <w:highlight w:val="yellow"/>
        </w:rPr>
        <w:t xml:space="preserve"> </w:t>
      </w:r>
      <w:r w:rsidR="00AE62FE">
        <w:rPr>
          <w:highlight w:val="yellow"/>
        </w:rPr>
        <w:t xml:space="preserve">might not apply because the </w:t>
      </w:r>
    </w:p>
    <w:p w14:paraId="3490FA9F" w14:textId="01DCE666" w:rsidR="00CF20D7" w:rsidRPr="002E2587" w:rsidRDefault="00CF20D7" w:rsidP="002E2587">
      <w:pPr>
        <w:pStyle w:val="ListParagraph"/>
        <w:numPr>
          <w:ilvl w:val="2"/>
          <w:numId w:val="74"/>
        </w:numPr>
        <w:rPr>
          <w:b/>
          <w:highlight w:val="yellow"/>
        </w:rPr>
      </w:pPr>
      <w:r w:rsidRPr="002E2587">
        <w:rPr>
          <w:highlight w:val="yellow"/>
        </w:rPr>
        <w:t xml:space="preserve">OR if the client is </w:t>
      </w:r>
      <w:r w:rsidRPr="002E2587">
        <w:rPr>
          <w:i/>
          <w:highlight w:val="yellow"/>
        </w:rPr>
        <w:t>using you</w:t>
      </w:r>
    </w:p>
    <w:p w14:paraId="5546A89C" w14:textId="665A21DF" w:rsidR="00CF20D7" w:rsidRPr="002E2587" w:rsidRDefault="00CF20D7" w:rsidP="009B39A4">
      <w:pPr>
        <w:pStyle w:val="ListParagraph"/>
        <w:numPr>
          <w:ilvl w:val="1"/>
          <w:numId w:val="74"/>
        </w:numPr>
        <w:rPr>
          <w:b/>
        </w:rPr>
      </w:pPr>
      <w:r>
        <w:t>Evidence ON the legality of a practice/operation is not facilitating.</w:t>
      </w:r>
      <w:r w:rsidR="002E2587">
        <w:t xml:space="preserve"> – </w:t>
      </w:r>
      <w:r w:rsidR="002E2587">
        <w:rPr>
          <w:b/>
          <w:i/>
          <w:color w:val="4CD5FF"/>
        </w:rPr>
        <w:t xml:space="preserve">Campbell </w:t>
      </w:r>
    </w:p>
    <w:p w14:paraId="2AD26285" w14:textId="77777777" w:rsidR="002E2587" w:rsidRPr="002E2587" w:rsidRDefault="002E2587" w:rsidP="002E2587"/>
    <w:p w14:paraId="0C936795" w14:textId="790E2964" w:rsidR="009B39A4" w:rsidRPr="002E2587" w:rsidRDefault="009B39A4" w:rsidP="009B39A4">
      <w:pPr>
        <w:pStyle w:val="ListParagraph"/>
        <w:numPr>
          <w:ilvl w:val="0"/>
          <w:numId w:val="74"/>
        </w:numPr>
        <w:rPr>
          <w:b/>
        </w:rPr>
      </w:pPr>
      <w:r>
        <w:rPr>
          <w:u w:val="single"/>
        </w:rPr>
        <w:t>Public Safety</w:t>
      </w:r>
      <w:r w:rsidR="002E2587">
        <w:t xml:space="preserve"> – </w:t>
      </w:r>
      <w:r w:rsidR="002E2587">
        <w:rPr>
          <w:b/>
          <w:i/>
          <w:color w:val="4CD5FF"/>
        </w:rPr>
        <w:t>Smith v Jones</w:t>
      </w:r>
    </w:p>
    <w:p w14:paraId="3D75D9E1" w14:textId="714B3B22" w:rsidR="002E2587" w:rsidRPr="002E2587" w:rsidRDefault="002E2587" w:rsidP="002E2587">
      <w:pPr>
        <w:pStyle w:val="ListParagraph"/>
        <w:numPr>
          <w:ilvl w:val="1"/>
          <w:numId w:val="74"/>
        </w:numPr>
        <w:rPr>
          <w:b/>
        </w:rPr>
      </w:pPr>
      <w:r>
        <w:t xml:space="preserve">F: forensic psych applies to have his findings heard on </w:t>
      </w:r>
      <w:proofErr w:type="gramStart"/>
      <w:r>
        <w:t>sentencing  i.e</w:t>
      </w:r>
      <w:proofErr w:type="gramEnd"/>
      <w:r>
        <w:t xml:space="preserve">. that the accused was </w:t>
      </w:r>
      <w:r>
        <w:rPr>
          <w:i/>
        </w:rPr>
        <w:t>high risk</w:t>
      </w:r>
      <w:r>
        <w:t xml:space="preserve"> for re-offence re: wanting to kill prostitutes/how specifically he planned it etc.</w:t>
      </w:r>
    </w:p>
    <w:p w14:paraId="4685CBF0" w14:textId="3D0C62F0" w:rsidR="002E2587" w:rsidRDefault="002E2587" w:rsidP="002E2587">
      <w:pPr>
        <w:pStyle w:val="ListParagraph"/>
        <w:numPr>
          <w:ilvl w:val="1"/>
          <w:numId w:val="74"/>
        </w:numPr>
      </w:pPr>
      <w:r w:rsidRPr="002E2587">
        <w:t>Psych report</w:t>
      </w:r>
      <w:r>
        <w:t xml:space="preserve"> covered under solicitor-client </w:t>
      </w:r>
      <w:proofErr w:type="spellStart"/>
      <w:r>
        <w:t>priv</w:t>
      </w:r>
      <w:proofErr w:type="spellEnd"/>
      <w:r>
        <w:t xml:space="preserve"> </w:t>
      </w:r>
      <w:proofErr w:type="gramStart"/>
      <w:r>
        <w:t>because psych was retained to advise the legal advice to the client by the D lawyer</w:t>
      </w:r>
      <w:proofErr w:type="gramEnd"/>
      <w:r>
        <w:t xml:space="preserve"> (re: </w:t>
      </w:r>
      <w:proofErr w:type="spellStart"/>
      <w:r>
        <w:t>pleaing</w:t>
      </w:r>
      <w:proofErr w:type="spellEnd"/>
      <w:r>
        <w:t xml:space="preserve"> </w:t>
      </w:r>
      <w:proofErr w:type="spellStart"/>
      <w:r>
        <w:t>etc</w:t>
      </w:r>
      <w:proofErr w:type="spellEnd"/>
      <w:r>
        <w:t xml:space="preserve">). (Predates </w:t>
      </w:r>
      <w:r>
        <w:rPr>
          <w:i/>
        </w:rPr>
        <w:t>Blanc</w:t>
      </w:r>
      <w:r>
        <w:t xml:space="preserve"> re: lit </w:t>
      </w:r>
      <w:proofErr w:type="spellStart"/>
      <w:r>
        <w:t>priv</w:t>
      </w:r>
      <w:proofErr w:type="spellEnd"/>
      <w:r>
        <w:t>)</w:t>
      </w:r>
    </w:p>
    <w:p w14:paraId="2936B602" w14:textId="21F7DA82" w:rsidR="00A7799C" w:rsidRPr="00A7799C" w:rsidRDefault="00A7799C" w:rsidP="002E2587">
      <w:pPr>
        <w:pStyle w:val="ListParagraph"/>
        <w:numPr>
          <w:ilvl w:val="1"/>
          <w:numId w:val="74"/>
        </w:numPr>
        <w:rPr>
          <w:highlight w:val="yellow"/>
        </w:rPr>
      </w:pPr>
      <w:r w:rsidRPr="00A7799C">
        <w:rPr>
          <w:highlight w:val="yellow"/>
        </w:rPr>
        <w:t xml:space="preserve">CA rules that the psych’s </w:t>
      </w:r>
      <w:proofErr w:type="spellStart"/>
      <w:r w:rsidRPr="00A7799C">
        <w:rPr>
          <w:highlight w:val="yellow"/>
        </w:rPr>
        <w:t>priv</w:t>
      </w:r>
      <w:proofErr w:type="spellEnd"/>
      <w:r w:rsidRPr="00A7799C">
        <w:rPr>
          <w:highlight w:val="yellow"/>
        </w:rPr>
        <w:t xml:space="preserve"> is a permissive one: they can decide to disclose and then goes through this process.</w:t>
      </w:r>
    </w:p>
    <w:p w14:paraId="66EA13F4" w14:textId="68BDE03A" w:rsidR="002E2587" w:rsidRPr="0027237D" w:rsidRDefault="0027237D" w:rsidP="0027237D">
      <w:pPr>
        <w:ind w:left="720"/>
      </w:pPr>
      <w:r>
        <w:rPr>
          <w:b/>
        </w:rPr>
        <w:br/>
        <w:t xml:space="preserve">TEST: </w:t>
      </w:r>
      <w:r>
        <w:t xml:space="preserve">clear risk that an identifiable individual or group is in imminent danger of death or SBH. </w:t>
      </w:r>
      <w:r>
        <w:rPr>
          <w:b/>
        </w:rPr>
        <w:tab/>
      </w:r>
    </w:p>
    <w:p w14:paraId="3C868006" w14:textId="1190B86D" w:rsidR="00A7799C" w:rsidRPr="00A7799C" w:rsidRDefault="00A7799C" w:rsidP="00A7799C">
      <w:pPr>
        <w:ind w:firstLine="720"/>
        <w:rPr>
          <w:i/>
        </w:rPr>
      </w:pPr>
      <w:r>
        <w:rPr>
          <w:i/>
        </w:rPr>
        <w:t xml:space="preserve">Clear risk: </w:t>
      </w:r>
      <w:r>
        <w:t>Factors to consider:</w:t>
      </w:r>
    </w:p>
    <w:p w14:paraId="75217582" w14:textId="1AF60EFD" w:rsidR="0027237D" w:rsidRPr="0027237D" w:rsidRDefault="0027237D" w:rsidP="00BD4D9E">
      <w:pPr>
        <w:pStyle w:val="ListParagraph"/>
        <w:numPr>
          <w:ilvl w:val="0"/>
          <w:numId w:val="75"/>
        </w:numPr>
        <w:rPr>
          <w:b/>
        </w:rPr>
      </w:pPr>
      <w:r>
        <w:t xml:space="preserve">Does it suggest long-range planning? A method of </w:t>
      </w:r>
      <w:proofErr w:type="spellStart"/>
      <w:r>
        <w:t>ctting</w:t>
      </w:r>
      <w:proofErr w:type="spellEnd"/>
      <w:r>
        <w:t xml:space="preserve"> the crime?</w:t>
      </w:r>
    </w:p>
    <w:p w14:paraId="68E7AD73" w14:textId="28C200D0" w:rsidR="0027237D" w:rsidRPr="0027237D" w:rsidRDefault="0027237D" w:rsidP="00BD4D9E">
      <w:pPr>
        <w:pStyle w:val="ListParagraph"/>
        <w:numPr>
          <w:ilvl w:val="0"/>
          <w:numId w:val="75"/>
        </w:numPr>
        <w:rPr>
          <w:b/>
        </w:rPr>
      </w:pPr>
      <w:r>
        <w:t>Prior history of violence or threats of violence? Are those similar to what is suggested/planned this time?</w:t>
      </w:r>
    </w:p>
    <w:p w14:paraId="0DFA3363" w14:textId="35A60255" w:rsidR="0027237D" w:rsidRPr="0027237D" w:rsidRDefault="0027237D" w:rsidP="00BD4D9E">
      <w:pPr>
        <w:pStyle w:val="ListParagraph"/>
        <w:numPr>
          <w:ilvl w:val="0"/>
          <w:numId w:val="75"/>
        </w:numPr>
        <w:rPr>
          <w:b/>
        </w:rPr>
      </w:pPr>
      <w:r>
        <w:t>Does the history of violence increase in severity?</w:t>
      </w:r>
    </w:p>
    <w:p w14:paraId="72F0490B" w14:textId="31A8AAA9" w:rsidR="0027237D" w:rsidRPr="00A7799C" w:rsidRDefault="0027237D" w:rsidP="00BD4D9E">
      <w:pPr>
        <w:pStyle w:val="ListParagraph"/>
        <w:numPr>
          <w:ilvl w:val="0"/>
          <w:numId w:val="75"/>
        </w:numPr>
        <w:rPr>
          <w:b/>
        </w:rPr>
      </w:pPr>
      <w:r>
        <w:rPr>
          <w:b/>
        </w:rPr>
        <w:t xml:space="preserve">Is the risk to an ascertainable group or individual? </w:t>
      </w:r>
      <w:r>
        <w:t>(</w:t>
      </w:r>
      <w:proofErr w:type="gramStart"/>
      <w:r>
        <w:t>large</w:t>
      </w:r>
      <w:proofErr w:type="gramEnd"/>
      <w:r>
        <w:t xml:space="preserve"> groups count).</w:t>
      </w:r>
    </w:p>
    <w:p w14:paraId="3E1155E4" w14:textId="2741F20B" w:rsidR="00A7799C" w:rsidRDefault="00A7799C" w:rsidP="00A7799C">
      <w:pPr>
        <w:ind w:left="720"/>
        <w:rPr>
          <w:i/>
        </w:rPr>
      </w:pPr>
      <w:r>
        <w:rPr>
          <w:i/>
        </w:rPr>
        <w:t>Seriousness of threat</w:t>
      </w:r>
    </w:p>
    <w:p w14:paraId="5880530A" w14:textId="7E6FCD5A" w:rsidR="00A7799C" w:rsidRDefault="00A7799C" w:rsidP="00BD4D9E">
      <w:pPr>
        <w:pStyle w:val="ListParagraph"/>
        <w:numPr>
          <w:ilvl w:val="0"/>
          <w:numId w:val="76"/>
        </w:numPr>
      </w:pPr>
      <w:r>
        <w:t>Death or SBH</w:t>
      </w:r>
    </w:p>
    <w:p w14:paraId="55E2F221" w14:textId="72C039FD" w:rsidR="00A7799C" w:rsidRDefault="00A7799C" w:rsidP="00BD4D9E">
      <w:pPr>
        <w:pStyle w:val="ListParagraph"/>
        <w:numPr>
          <w:ilvl w:val="0"/>
          <w:numId w:val="76"/>
        </w:numPr>
      </w:pPr>
      <w:r>
        <w:rPr>
          <w:i/>
        </w:rPr>
        <w:t>Violence</w:t>
      </w:r>
      <w:r>
        <w:t xml:space="preserve"> is necessary to unseat privilege.  This includes serious psychological harm rising to a level that would interfere w victim’s health/well being</w:t>
      </w:r>
    </w:p>
    <w:p w14:paraId="77FFE5CA" w14:textId="7E245206" w:rsidR="00A7799C" w:rsidRDefault="00A7799C" w:rsidP="00A7799C">
      <w:pPr>
        <w:ind w:left="720"/>
        <w:rPr>
          <w:i/>
        </w:rPr>
      </w:pPr>
      <w:r>
        <w:rPr>
          <w:i/>
        </w:rPr>
        <w:t>Imminence</w:t>
      </w:r>
    </w:p>
    <w:p w14:paraId="2E4A9434" w14:textId="27456A7F" w:rsidR="00A7799C" w:rsidRDefault="00A7799C" w:rsidP="00BD4D9E">
      <w:pPr>
        <w:pStyle w:val="ListParagraph"/>
        <w:numPr>
          <w:ilvl w:val="0"/>
          <w:numId w:val="77"/>
        </w:numPr>
      </w:pPr>
      <w:r>
        <w:t xml:space="preserve">Doesn’t need to be ‘immediate’ to fulfill this part of the test, depending on the </w:t>
      </w:r>
      <w:r w:rsidR="00620217">
        <w:t>seriousness and clarity of the threat</w:t>
      </w:r>
    </w:p>
    <w:p w14:paraId="096318B5" w14:textId="77777777" w:rsidR="000715AC" w:rsidRDefault="00620217" w:rsidP="00BD4D9E">
      <w:pPr>
        <w:pStyle w:val="ListParagraph"/>
        <w:numPr>
          <w:ilvl w:val="0"/>
          <w:numId w:val="77"/>
        </w:numPr>
      </w:pPr>
      <w:r>
        <w:t>“</w:t>
      </w:r>
      <w:proofErr w:type="gramStart"/>
      <w:r>
        <w:t>such</w:t>
      </w:r>
      <w:proofErr w:type="gramEnd"/>
      <w:r>
        <w:t xml:space="preserve"> chilling intensity and graphic detail that a reasonable person would be convinced it would be carried out” = imminent.</w:t>
      </w:r>
    </w:p>
    <w:p w14:paraId="1603B50D" w14:textId="7FB3A710" w:rsidR="00620217" w:rsidRDefault="000715AC" w:rsidP="00BD4D9E">
      <w:pPr>
        <w:pStyle w:val="ListParagraph"/>
        <w:numPr>
          <w:ilvl w:val="0"/>
          <w:numId w:val="77"/>
        </w:numPr>
      </w:pPr>
      <w:r>
        <w:t xml:space="preserve">CAB: more difficult than other steps: didn’t offend while on bail, no finding of psych on imminence, THOUGH did follow up because it was so severe.  Main findings = D admitted to the psych that breached bail to go </w:t>
      </w:r>
      <w:proofErr w:type="spellStart"/>
      <w:r>
        <w:t>lok</w:t>
      </w:r>
      <w:proofErr w:type="spellEnd"/>
      <w:r>
        <w:t xml:space="preserve"> at prostitutes in DTES, right after arrest = knew he was under the radar of the authorities, what the consequences would be (waiting </w:t>
      </w:r>
      <w:proofErr w:type="spellStart"/>
      <w:r>
        <w:t>til</w:t>
      </w:r>
      <w:proofErr w:type="spellEnd"/>
      <w:r>
        <w:t xml:space="preserve"> proceedings were over). IN COMBO WITH the obviousness of the other 2 factors.</w:t>
      </w:r>
      <w:r w:rsidR="00620217">
        <w:t xml:space="preserve"> </w:t>
      </w:r>
    </w:p>
    <w:p w14:paraId="2BD50AF8" w14:textId="77777777" w:rsidR="00A7799C" w:rsidRPr="00A7799C" w:rsidRDefault="00A7799C" w:rsidP="000715AC"/>
    <w:p w14:paraId="384BFEF8" w14:textId="77777777" w:rsidR="0027237D" w:rsidRPr="0027237D" w:rsidRDefault="0027237D" w:rsidP="0027237D">
      <w:pPr>
        <w:rPr>
          <w:b/>
        </w:rPr>
      </w:pPr>
    </w:p>
    <w:p w14:paraId="5CCA5952" w14:textId="23247EF2" w:rsidR="000715AC" w:rsidRPr="000715AC" w:rsidRDefault="000715AC" w:rsidP="000715AC">
      <w:pPr>
        <w:pStyle w:val="ListParagraph"/>
        <w:numPr>
          <w:ilvl w:val="1"/>
          <w:numId w:val="74"/>
        </w:numPr>
        <w:rPr>
          <w:b/>
        </w:rPr>
      </w:pPr>
      <w:r>
        <w:t xml:space="preserve">In RARE cases where the risk is such that a hearing is </w:t>
      </w:r>
      <w:r>
        <w:rPr>
          <w:i/>
        </w:rPr>
        <w:t>impossible</w:t>
      </w:r>
      <w:r>
        <w:t xml:space="preserve"> timely warning should be given to police </w:t>
      </w:r>
      <w:r w:rsidRPr="000715AC">
        <w:rPr>
          <w:highlight w:val="yellow"/>
        </w:rPr>
        <w:t>(by lawyer?</w:t>
      </w:r>
      <w:proofErr w:type="gramStart"/>
      <w:r w:rsidRPr="000715AC">
        <w:rPr>
          <w:highlight w:val="yellow"/>
        </w:rPr>
        <w:t>)</w:t>
      </w:r>
      <w:r w:rsidR="00E745A8">
        <w:t xml:space="preserve"> .</w:t>
      </w:r>
      <w:proofErr w:type="gramEnd"/>
      <w:r w:rsidR="00E745A8">
        <w:t xml:space="preserve">  May have to justify that it fell into this exception afterwards.</w:t>
      </w:r>
    </w:p>
    <w:p w14:paraId="39CA27B0" w14:textId="77777777" w:rsidR="000715AC" w:rsidRPr="000715AC" w:rsidRDefault="000715AC" w:rsidP="000715AC">
      <w:pPr>
        <w:pStyle w:val="ListParagraph"/>
        <w:ind w:left="1440"/>
        <w:rPr>
          <w:b/>
        </w:rPr>
      </w:pPr>
    </w:p>
    <w:p w14:paraId="0767F261" w14:textId="72B05F83" w:rsidR="000715AC" w:rsidRPr="00E745A8" w:rsidRDefault="00E745A8" w:rsidP="000715AC">
      <w:pPr>
        <w:pStyle w:val="ListParagraph"/>
        <w:numPr>
          <w:ilvl w:val="0"/>
          <w:numId w:val="74"/>
        </w:numPr>
        <w:rPr>
          <w:b/>
        </w:rPr>
      </w:pPr>
      <w:r>
        <w:rPr>
          <w:u w:val="single"/>
        </w:rPr>
        <w:t>Innocence at Stake</w:t>
      </w:r>
      <w:r>
        <w:t xml:space="preserve"> – </w:t>
      </w:r>
      <w:r>
        <w:rPr>
          <w:b/>
          <w:i/>
          <w:color w:val="4CD5FF"/>
        </w:rPr>
        <w:t>McClure</w:t>
      </w:r>
      <w:r w:rsidR="00690180">
        <w:rPr>
          <w:b/>
          <w:i/>
          <w:color w:val="4CD5FF"/>
        </w:rPr>
        <w:t xml:space="preserve"> </w:t>
      </w:r>
      <w:r w:rsidR="00690180">
        <w:t xml:space="preserve">developed in </w:t>
      </w:r>
      <w:r w:rsidR="00690180">
        <w:rPr>
          <w:b/>
          <w:i/>
          <w:color w:val="4CD5FF"/>
        </w:rPr>
        <w:t>Brown</w:t>
      </w:r>
    </w:p>
    <w:p w14:paraId="6D38F5D4" w14:textId="1274199B" w:rsidR="00E745A8" w:rsidRPr="00E745A8" w:rsidRDefault="00E745A8" w:rsidP="00E745A8">
      <w:pPr>
        <w:pStyle w:val="ListParagraph"/>
        <w:numPr>
          <w:ilvl w:val="1"/>
          <w:numId w:val="74"/>
        </w:numPr>
        <w:rPr>
          <w:b/>
        </w:rPr>
      </w:pPr>
      <w:r>
        <w:t>High threshold!</w:t>
      </w:r>
      <w:r w:rsidR="001F49B7">
        <w:t xml:space="preserve"> Super difficult to establish.</w:t>
      </w:r>
      <w:r w:rsidR="00154830">
        <w:t xml:space="preserve">  D = </w:t>
      </w:r>
      <w:proofErr w:type="spellStart"/>
      <w:r w:rsidR="00154830">
        <w:t>est</w:t>
      </w:r>
      <w:proofErr w:type="spellEnd"/>
      <w:r w:rsidR="00154830">
        <w:t xml:space="preserve"> each step on </w:t>
      </w:r>
      <w:proofErr w:type="spellStart"/>
      <w:r w:rsidR="00154830">
        <w:t>BoP</w:t>
      </w:r>
      <w:proofErr w:type="spellEnd"/>
    </w:p>
    <w:p w14:paraId="3495B5E5" w14:textId="41096EBB" w:rsidR="00E745A8" w:rsidRPr="00E745A8" w:rsidRDefault="00690180" w:rsidP="00E745A8">
      <w:pPr>
        <w:pStyle w:val="ListParagraph"/>
        <w:numPr>
          <w:ilvl w:val="1"/>
          <w:numId w:val="74"/>
        </w:numPr>
        <w:rPr>
          <w:b/>
        </w:rPr>
      </w:pPr>
      <w:r>
        <w:rPr>
          <w:b/>
        </w:rPr>
        <w:t>Threshold stages</w:t>
      </w:r>
      <w:r w:rsidR="00E745A8" w:rsidRPr="00E745A8">
        <w:rPr>
          <w:b/>
        </w:rPr>
        <w:t>:</w:t>
      </w:r>
      <w:r w:rsidR="00E745A8">
        <w:rPr>
          <w:b/>
        </w:rPr>
        <w:t xml:space="preserve"> </w:t>
      </w:r>
    </w:p>
    <w:p w14:paraId="79FB77C2" w14:textId="77777777" w:rsidR="00B91D8B" w:rsidRPr="00B91D8B" w:rsidRDefault="00690180" w:rsidP="00B91D8B">
      <w:pPr>
        <w:pStyle w:val="ListParagraph"/>
        <w:numPr>
          <w:ilvl w:val="2"/>
          <w:numId w:val="74"/>
        </w:numPr>
        <w:rPr>
          <w:b/>
        </w:rPr>
      </w:pPr>
      <w:r>
        <w:t xml:space="preserve">Contents of the s-c communication is not available from any other source/not otherwise </w:t>
      </w:r>
      <w:r>
        <w:rPr>
          <w:i/>
        </w:rPr>
        <w:t>admissible</w:t>
      </w:r>
      <w:r w:rsidR="00B91D8B">
        <w:t xml:space="preserve"> at trial </w:t>
      </w:r>
    </w:p>
    <w:p w14:paraId="1BF6E727" w14:textId="30CBBCC7" w:rsidR="00B91D8B" w:rsidRPr="00B91D8B" w:rsidRDefault="0024541F" w:rsidP="00B91D8B">
      <w:pPr>
        <w:pStyle w:val="ListParagraph"/>
        <w:numPr>
          <w:ilvl w:val="3"/>
          <w:numId w:val="74"/>
        </w:numPr>
        <w:rPr>
          <w:b/>
        </w:rPr>
      </w:pPr>
      <w:proofErr w:type="spellStart"/>
      <w:proofErr w:type="gramStart"/>
      <w:r>
        <w:rPr>
          <w:i/>
        </w:rPr>
        <w:t>voir</w:t>
      </w:r>
      <w:proofErr w:type="spellEnd"/>
      <w:proofErr w:type="gramEnd"/>
      <w:r>
        <w:rPr>
          <w:i/>
        </w:rPr>
        <w:t xml:space="preserve"> dire</w:t>
      </w:r>
      <w:r>
        <w:t xml:space="preserve"> to ensure potentially inadmissible evidence re: this info </w:t>
      </w:r>
      <w:r>
        <w:rPr>
          <w:i/>
        </w:rPr>
        <w:t>is actually</w:t>
      </w:r>
      <w:r>
        <w:t xml:space="preserve"> inadmissible before making a ruling o</w:t>
      </w:r>
      <w:r w:rsidR="00B91D8B">
        <w:t xml:space="preserve">n </w:t>
      </w:r>
      <w:proofErr w:type="spellStart"/>
      <w:r w:rsidR="00B91D8B">
        <w:t>priv</w:t>
      </w:r>
      <w:proofErr w:type="spellEnd"/>
      <w:r w:rsidR="00B91D8B">
        <w:t xml:space="preserve"> exception</w:t>
      </w:r>
    </w:p>
    <w:p w14:paraId="4719C09D" w14:textId="0BFB96F5" w:rsidR="00E745A8" w:rsidRPr="00154830" w:rsidRDefault="00690180" w:rsidP="00E745A8">
      <w:pPr>
        <w:pStyle w:val="ListParagraph"/>
        <w:numPr>
          <w:ilvl w:val="2"/>
          <w:numId w:val="74"/>
        </w:numPr>
        <w:rPr>
          <w:b/>
        </w:rPr>
      </w:pPr>
      <w:proofErr w:type="gramStart"/>
      <w:r>
        <w:t>otherwise</w:t>
      </w:r>
      <w:proofErr w:type="gramEnd"/>
      <w:r>
        <w:t xml:space="preserve"> unable to raise </w:t>
      </w:r>
      <w:r w:rsidR="00E745A8">
        <w:t>a reasonable doubt</w:t>
      </w:r>
      <w:r w:rsidR="001F49B7">
        <w:t xml:space="preserve"> (last and only chance</w:t>
      </w:r>
      <w:r w:rsidR="00154830">
        <w:t xml:space="preserve"> to avoid a wrongful conviction)</w:t>
      </w:r>
    </w:p>
    <w:p w14:paraId="1F794FEA" w14:textId="04F3F587" w:rsidR="00154830" w:rsidRPr="00154830" w:rsidRDefault="00154830" w:rsidP="00154830">
      <w:pPr>
        <w:pStyle w:val="ListParagraph"/>
        <w:numPr>
          <w:ilvl w:val="3"/>
          <w:numId w:val="74"/>
        </w:numPr>
        <w:rPr>
          <w:b/>
        </w:rPr>
      </w:pPr>
      <w:r>
        <w:t xml:space="preserve">Crown cases which are entirely based on </w:t>
      </w:r>
      <w:proofErr w:type="spellStart"/>
      <w:r>
        <w:t>circ</w:t>
      </w:r>
      <w:proofErr w:type="spellEnd"/>
      <w:r>
        <w:t xml:space="preserve"> evidence = likely not going to meet this test.</w:t>
      </w:r>
    </w:p>
    <w:p w14:paraId="431515E9" w14:textId="692A2FAE" w:rsidR="00154830" w:rsidRPr="00690180" w:rsidRDefault="00154830" w:rsidP="00154830">
      <w:pPr>
        <w:pStyle w:val="ListParagraph"/>
        <w:numPr>
          <w:ilvl w:val="3"/>
          <w:numId w:val="74"/>
        </w:numPr>
        <w:rPr>
          <w:b/>
        </w:rPr>
      </w:pPr>
      <w:r>
        <w:t>Judged by assessing the strength of the Crown’s case</w:t>
      </w:r>
    </w:p>
    <w:p w14:paraId="7983C4E5" w14:textId="4F2580E6" w:rsidR="00690180" w:rsidRPr="00E745A8" w:rsidRDefault="00690180" w:rsidP="00690180">
      <w:pPr>
        <w:pStyle w:val="ListParagraph"/>
        <w:numPr>
          <w:ilvl w:val="1"/>
          <w:numId w:val="74"/>
        </w:numPr>
        <w:rPr>
          <w:b/>
        </w:rPr>
      </w:pPr>
      <w:r>
        <w:rPr>
          <w:b/>
        </w:rPr>
        <w:t>Test stages:</w:t>
      </w:r>
    </w:p>
    <w:p w14:paraId="4B83A347" w14:textId="77777777" w:rsidR="00690180" w:rsidRPr="00690180" w:rsidRDefault="00690180" w:rsidP="00690180">
      <w:pPr>
        <w:pStyle w:val="ListParagraph"/>
        <w:numPr>
          <w:ilvl w:val="2"/>
          <w:numId w:val="74"/>
        </w:numPr>
        <w:rPr>
          <w:b/>
        </w:rPr>
      </w:pPr>
      <w:r>
        <w:t xml:space="preserve">D must show some evidence that the information sought from the </w:t>
      </w:r>
      <w:proofErr w:type="spellStart"/>
      <w:r>
        <w:t>priv</w:t>
      </w:r>
      <w:proofErr w:type="spellEnd"/>
      <w:r>
        <w:t xml:space="preserve"> material </w:t>
      </w:r>
      <w:r>
        <w:rPr>
          <w:i/>
        </w:rPr>
        <w:t>could</w:t>
      </w:r>
      <w:r>
        <w:t xml:space="preserve"> raise a reasonable doubt to guilt</w:t>
      </w:r>
    </w:p>
    <w:p w14:paraId="59071D1C" w14:textId="6661B37B" w:rsidR="00690180" w:rsidRPr="00690180" w:rsidRDefault="00690180" w:rsidP="00690180">
      <w:pPr>
        <w:pStyle w:val="ListParagraph"/>
        <w:numPr>
          <w:ilvl w:val="3"/>
          <w:numId w:val="74"/>
        </w:numPr>
        <w:rPr>
          <w:b/>
        </w:rPr>
      </w:pPr>
      <w:r>
        <w:t>This is where the info of the existence of the communication comes in.</w:t>
      </w:r>
    </w:p>
    <w:p w14:paraId="6CCECD32" w14:textId="1B020DA2" w:rsidR="00690180" w:rsidRPr="0006256F" w:rsidRDefault="00690180" w:rsidP="00690180">
      <w:pPr>
        <w:pStyle w:val="ListParagraph"/>
        <w:numPr>
          <w:ilvl w:val="2"/>
          <w:numId w:val="74"/>
        </w:numPr>
        <w:rPr>
          <w:b/>
        </w:rPr>
      </w:pPr>
      <w:r>
        <w:t>IF YES: TJ examines</w:t>
      </w:r>
      <w:r w:rsidR="0006256F">
        <w:t xml:space="preserve"> </w:t>
      </w:r>
      <w:proofErr w:type="spellStart"/>
      <w:r w:rsidR="0006256F">
        <w:t>aff</w:t>
      </w:r>
      <w:proofErr w:type="spellEnd"/>
      <w:r w:rsidR="0006256F">
        <w:t xml:space="preserve"> of lawyer re: all contents to determine whether any part is </w:t>
      </w:r>
      <w:r w:rsidR="0006256F">
        <w:rPr>
          <w:i/>
        </w:rPr>
        <w:t>likely</w:t>
      </w:r>
      <w:r w:rsidR="0006256F">
        <w:t xml:space="preserve"> to raise a RD</w:t>
      </w:r>
    </w:p>
    <w:p w14:paraId="38D1D053" w14:textId="5D920E85" w:rsidR="0006256F" w:rsidRPr="00E745A8" w:rsidRDefault="0006256F" w:rsidP="0006256F">
      <w:pPr>
        <w:pStyle w:val="ListParagraph"/>
        <w:numPr>
          <w:ilvl w:val="3"/>
          <w:numId w:val="74"/>
        </w:numPr>
        <w:rPr>
          <w:b/>
        </w:rPr>
      </w:pPr>
      <w:r>
        <w:t>May not order disclosure because they are confirmatory/would have a ’cumulative effect’/strengthen/</w:t>
      </w:r>
      <w:proofErr w:type="spellStart"/>
      <w:r>
        <w:t>corrob</w:t>
      </w:r>
      <w:proofErr w:type="spellEnd"/>
      <w:r>
        <w:t xml:space="preserve"> the D: ONLY when the communications </w:t>
      </w:r>
      <w:r>
        <w:rPr>
          <w:i/>
        </w:rPr>
        <w:t>make sense</w:t>
      </w:r>
      <w:r>
        <w:t xml:space="preserve"> of the other </w:t>
      </w:r>
      <w:proofErr w:type="spellStart"/>
      <w:proofErr w:type="gramStart"/>
      <w:r>
        <w:t>ev</w:t>
      </w:r>
      <w:proofErr w:type="spellEnd"/>
      <w:proofErr w:type="gramEnd"/>
      <w:r>
        <w:t xml:space="preserve"> and raise the reasonable doubt.</w:t>
      </w:r>
      <w:r>
        <w:tab/>
      </w:r>
    </w:p>
    <w:p w14:paraId="0261E104" w14:textId="77777777" w:rsidR="009B39A4" w:rsidRDefault="009B39A4" w:rsidP="00A03210"/>
    <w:p w14:paraId="000219D1" w14:textId="77777777" w:rsidR="009B39A4" w:rsidRPr="00A03210" w:rsidRDefault="009B39A4" w:rsidP="00A03210"/>
    <w:p w14:paraId="34DC8488" w14:textId="027DD2C7" w:rsidR="00921645" w:rsidRPr="000D3232" w:rsidRDefault="000D3232" w:rsidP="00921645">
      <w:r>
        <w:rPr>
          <w:b/>
        </w:rPr>
        <w:t xml:space="preserve">Litigation – </w:t>
      </w:r>
      <w:r>
        <w:rPr>
          <w:b/>
          <w:i/>
          <w:color w:val="4CD5FF"/>
        </w:rPr>
        <w:t xml:space="preserve">Blank v Canada </w:t>
      </w:r>
    </w:p>
    <w:p w14:paraId="11784E66" w14:textId="24B9DAEE" w:rsidR="000D3232" w:rsidRPr="000D3232" w:rsidRDefault="000D3232" w:rsidP="000D3232">
      <w:pPr>
        <w:rPr>
          <w:b/>
        </w:rPr>
      </w:pPr>
      <w:r>
        <w:t>Rationale: allows for effective preparation of material in adversarial process; some amount of lawyer’s ability to produce work products without too much worry about disclosure</w:t>
      </w:r>
    </w:p>
    <w:p w14:paraId="0AD50761" w14:textId="627A603E" w:rsidR="000D3232" w:rsidRDefault="000D3232" w:rsidP="000D3232">
      <w:r>
        <w:t>-</w:t>
      </w:r>
      <w:proofErr w:type="spellStart"/>
      <w:r>
        <w:t>Protect’s</w:t>
      </w:r>
      <w:proofErr w:type="spellEnd"/>
      <w:r>
        <w:t xml:space="preserve"> counsel’s role, and applied to communications w third parties/general contents of the file.</w:t>
      </w:r>
    </w:p>
    <w:p w14:paraId="64906045" w14:textId="26A8FFBD" w:rsidR="000D3232" w:rsidRDefault="000D3232" w:rsidP="000D3232">
      <w:r>
        <w:t>-</w:t>
      </w:r>
      <w:proofErr w:type="gramStart"/>
      <w:r>
        <w:t>may</w:t>
      </w:r>
      <w:proofErr w:type="gramEnd"/>
      <w:r>
        <w:t xml:space="preserve"> be disclosed </w:t>
      </w:r>
      <w:r>
        <w:rPr>
          <w:i/>
        </w:rPr>
        <w:t>after</w:t>
      </w:r>
      <w:r>
        <w:t xml:space="preserve"> the litigation in Q/closely related proceedings/appeals have completed</w:t>
      </w:r>
    </w:p>
    <w:p w14:paraId="37EC6224" w14:textId="77777777" w:rsidR="000D3232" w:rsidRDefault="000D3232" w:rsidP="00921645">
      <w:pPr>
        <w:rPr>
          <w:b/>
        </w:rPr>
      </w:pPr>
    </w:p>
    <w:p w14:paraId="2C4F1A6B" w14:textId="4E68D113" w:rsidR="00921645" w:rsidRDefault="000D3232" w:rsidP="00921645">
      <w:pPr>
        <w:rPr>
          <w:b/>
        </w:rPr>
      </w:pPr>
      <w:r>
        <w:rPr>
          <w:b/>
        </w:rPr>
        <w:t>Dispute Settlement</w:t>
      </w:r>
    </w:p>
    <w:p w14:paraId="003D656E" w14:textId="290CB79D" w:rsidR="000D3232" w:rsidRDefault="000D3232" w:rsidP="00921645">
      <w:r>
        <w:t>-</w:t>
      </w:r>
      <w:proofErr w:type="gramStart"/>
      <w:r>
        <w:t>applies</w:t>
      </w:r>
      <w:proofErr w:type="gramEnd"/>
      <w:r>
        <w:t xml:space="preserve"> to communications in attempts to settle matters though negotiations/mediation</w:t>
      </w:r>
    </w:p>
    <w:p w14:paraId="7EF1F278" w14:textId="60B53EC5" w:rsidR="00BD4D9E" w:rsidRDefault="000D3232" w:rsidP="00BD4D9E">
      <w:r>
        <w:t>-</w:t>
      </w:r>
      <w:proofErr w:type="gramStart"/>
      <w:r>
        <w:t>establishing</w:t>
      </w:r>
      <w:proofErr w:type="gramEnd"/>
      <w:r>
        <w:t xml:space="preserve"> an exception</w:t>
      </w:r>
      <w:r w:rsidR="00BD4D9E">
        <w:t>: Party seeking production must</w:t>
      </w:r>
    </w:p>
    <w:p w14:paraId="3F3EA10D" w14:textId="2EBD54BE" w:rsidR="00BD4D9E" w:rsidRDefault="00BD4D9E" w:rsidP="00BD4D9E">
      <w:pPr>
        <w:pStyle w:val="ListParagraph"/>
        <w:numPr>
          <w:ilvl w:val="0"/>
          <w:numId w:val="78"/>
        </w:numPr>
      </w:pPr>
      <w:r>
        <w:t>Show a competing public interest outweighs the goals of encouraging settlement out of court</w:t>
      </w:r>
    </w:p>
    <w:p w14:paraId="46CF99A1" w14:textId="30C3FE2C" w:rsidR="00BD4D9E" w:rsidRDefault="00BD4D9E" w:rsidP="00BD4D9E">
      <w:pPr>
        <w:pStyle w:val="ListParagraph"/>
        <w:numPr>
          <w:ilvl w:val="1"/>
          <w:numId w:val="78"/>
        </w:numPr>
      </w:pPr>
      <w:proofErr w:type="gramStart"/>
      <w:r>
        <w:t>something</w:t>
      </w:r>
      <w:proofErr w:type="gramEnd"/>
      <w:r>
        <w:t xml:space="preserve"> so egregious that = injustice if court was not to hear about it. E.g. admitting to physical abuse of child during negotiations</w:t>
      </w:r>
    </w:p>
    <w:p w14:paraId="587F827A" w14:textId="3FAA8339" w:rsidR="00BD4D9E" w:rsidRPr="000D3232" w:rsidRDefault="00BD4D9E" w:rsidP="00BD4D9E">
      <w:pPr>
        <w:pStyle w:val="ListParagraph"/>
        <w:numPr>
          <w:ilvl w:val="0"/>
          <w:numId w:val="78"/>
        </w:numPr>
      </w:pPr>
      <w:r>
        <w:t xml:space="preserve">Able to show the need for an exception </w:t>
      </w:r>
      <w:r>
        <w:rPr>
          <w:i/>
        </w:rPr>
        <w:t>just in this case</w:t>
      </w:r>
    </w:p>
    <w:p w14:paraId="2629B4E0" w14:textId="77777777" w:rsidR="000D3232" w:rsidRDefault="000D3232" w:rsidP="00921645">
      <w:pPr>
        <w:rPr>
          <w:b/>
        </w:rPr>
      </w:pPr>
    </w:p>
    <w:p w14:paraId="715BC9CE" w14:textId="77777777" w:rsidR="008E1C2A" w:rsidRDefault="008E1C2A" w:rsidP="00921645">
      <w:pPr>
        <w:rPr>
          <w:b/>
        </w:rPr>
      </w:pPr>
    </w:p>
    <w:p w14:paraId="5238160B" w14:textId="69FAA4DD" w:rsidR="00921645" w:rsidRDefault="00921645" w:rsidP="00BD4D9E">
      <w:pPr>
        <w:pStyle w:val="Heading3"/>
      </w:pPr>
      <w:bookmarkStart w:id="46" w:name="_Toc185493567"/>
      <w:r>
        <w:t>Informant:</w:t>
      </w:r>
      <w:bookmarkEnd w:id="46"/>
    </w:p>
    <w:p w14:paraId="4B9A1EFB" w14:textId="31EADA34" w:rsidR="00176A89" w:rsidRPr="00176A89" w:rsidRDefault="00176A89" w:rsidP="00176A89">
      <w:proofErr w:type="spellStart"/>
      <w:r>
        <w:rPr>
          <w:b/>
          <w:i/>
          <w:color w:val="4CD5FF"/>
        </w:rPr>
        <w:t>Leipert</w:t>
      </w:r>
      <w:proofErr w:type="spellEnd"/>
    </w:p>
    <w:p w14:paraId="756759DC" w14:textId="6C2D676B" w:rsidR="00921645" w:rsidRDefault="00BD4D9E" w:rsidP="00921645">
      <w:r>
        <w:t>-Rationale: protecting informant from retribution, encouraging them to come forward and reporting/providing evidence.</w:t>
      </w:r>
    </w:p>
    <w:p w14:paraId="24E56EAE" w14:textId="2A10CE89" w:rsidR="00BD4D9E" w:rsidRDefault="00BD4D9E" w:rsidP="00921645">
      <w:r>
        <w:t>-</w:t>
      </w:r>
      <w:proofErr w:type="gramStart"/>
      <w:r>
        <w:t>used</w:t>
      </w:r>
      <w:proofErr w:type="gramEnd"/>
      <w:r>
        <w:t xml:space="preserve"> mainly in the investigative stage to create grounds, do undercover work, then leading to non-anonymous evidence.  Often compensated. </w:t>
      </w:r>
    </w:p>
    <w:p w14:paraId="591295D6" w14:textId="390B1FEA" w:rsidR="00176A89" w:rsidRDefault="00176A89" w:rsidP="00921645">
      <w:r>
        <w:t>-</w:t>
      </w:r>
      <w:proofErr w:type="spellStart"/>
      <w:proofErr w:type="gramStart"/>
      <w:r>
        <w:t>priv</w:t>
      </w:r>
      <w:proofErr w:type="spellEnd"/>
      <w:proofErr w:type="gramEnd"/>
      <w:r>
        <w:t xml:space="preserve"> belongs to Crown whom can only disclose with consent of informant</w:t>
      </w:r>
    </w:p>
    <w:p w14:paraId="61D03343" w14:textId="394C187A" w:rsidR="00BD4D9E" w:rsidRDefault="00C25846" w:rsidP="00921645">
      <w:r>
        <w:t xml:space="preserve">-Both ID and contents of tip are subject to </w:t>
      </w:r>
      <w:proofErr w:type="spellStart"/>
      <w:r>
        <w:t>priv</w:t>
      </w:r>
      <w:proofErr w:type="spellEnd"/>
      <w:r>
        <w:t xml:space="preserve">: we have no way of knowing what amongst the details will ID the informant, </w:t>
      </w:r>
      <w:r>
        <w:rPr>
          <w:i/>
        </w:rPr>
        <w:t>especially</w:t>
      </w:r>
      <w:r>
        <w:t xml:space="preserve"> with anon tips like </w:t>
      </w:r>
      <w:proofErr w:type="spellStart"/>
      <w:r>
        <w:t>Crimestoppers</w:t>
      </w:r>
      <w:proofErr w:type="spellEnd"/>
      <w:r>
        <w:t>.  This anon tip was thus completely privileged in the CAB.</w:t>
      </w:r>
    </w:p>
    <w:p w14:paraId="3F2AE704" w14:textId="2E95DE6D" w:rsidR="00C25846" w:rsidRDefault="00C25846" w:rsidP="00921645">
      <w:r>
        <w:t>-</w:t>
      </w:r>
      <w:proofErr w:type="gramStart"/>
      <w:r>
        <w:t>may</w:t>
      </w:r>
      <w:proofErr w:type="gramEnd"/>
      <w:r>
        <w:t xml:space="preserve"> edit and disclose some info of the informant in other cases when we can ask them about what is safe to say.</w:t>
      </w:r>
    </w:p>
    <w:p w14:paraId="79CA5707" w14:textId="77777777" w:rsidR="00C25846" w:rsidRDefault="00C25846" w:rsidP="00176A89">
      <w:pPr>
        <w:rPr>
          <w:b/>
        </w:rPr>
      </w:pPr>
    </w:p>
    <w:p w14:paraId="215FEDFC" w14:textId="6707C88A" w:rsidR="00400A13" w:rsidRPr="00A82F11" w:rsidRDefault="00176A89" w:rsidP="00176A89">
      <w:pPr>
        <w:rPr>
          <w:b/>
          <w:u w:val="single"/>
        </w:rPr>
      </w:pPr>
      <w:r>
        <w:rPr>
          <w:b/>
        </w:rPr>
        <w:t>Exception:</w:t>
      </w:r>
      <w:r w:rsidR="00BD4D9E">
        <w:rPr>
          <w:b/>
        </w:rPr>
        <w:t xml:space="preserve"> </w:t>
      </w:r>
      <w:r w:rsidRPr="00176A89">
        <w:rPr>
          <w:b/>
          <w:u w:val="single"/>
        </w:rPr>
        <w:t>INNOCENCE AT STAKE</w:t>
      </w:r>
    </w:p>
    <w:p w14:paraId="7A3A4DEC" w14:textId="5D187D33" w:rsidR="00AC3A61" w:rsidRDefault="00176A89" w:rsidP="00176A89">
      <w:r>
        <w:t>-</w:t>
      </w:r>
      <w:proofErr w:type="gramStart"/>
      <w:r>
        <w:t>prior</w:t>
      </w:r>
      <w:proofErr w:type="gramEnd"/>
      <w:r>
        <w:t xml:space="preserve"> exceptions (material witness to the crime; agent provocateur/entrapment; </w:t>
      </w:r>
      <w:proofErr w:type="spellStart"/>
      <w:r w:rsidR="005363FC">
        <w:t>est’ing</w:t>
      </w:r>
      <w:proofErr w:type="spellEnd"/>
      <w:r w:rsidR="005363FC">
        <w:t xml:space="preserve"> search w/o grounds) are now examples of when innocence could be at stake.</w:t>
      </w:r>
    </w:p>
    <w:p w14:paraId="21EA3664" w14:textId="77777777" w:rsidR="00C25846" w:rsidRDefault="005363FC" w:rsidP="00176A89">
      <w:r>
        <w:t>-</w:t>
      </w:r>
      <w:r w:rsidRPr="005363FC">
        <w:rPr>
          <w:b/>
        </w:rPr>
        <w:t>TEST</w:t>
      </w:r>
      <w:r>
        <w:t>:</w:t>
      </w:r>
    </w:p>
    <w:p w14:paraId="20F259C1" w14:textId="77777777" w:rsidR="00C25846" w:rsidRDefault="005363FC" w:rsidP="00730C6E">
      <w:pPr>
        <w:pStyle w:val="ListParagraph"/>
        <w:numPr>
          <w:ilvl w:val="0"/>
          <w:numId w:val="79"/>
        </w:numPr>
      </w:pPr>
      <w:proofErr w:type="gramStart"/>
      <w:r>
        <w:t>must</w:t>
      </w:r>
      <w:proofErr w:type="gramEnd"/>
      <w:r>
        <w:t xml:space="preserve"> show basis</w:t>
      </w:r>
      <w:r w:rsidR="00C25846">
        <w:t xml:space="preserve"> on the evidence</w:t>
      </w:r>
      <w:r>
        <w:t xml:space="preserve"> </w:t>
      </w:r>
      <w:r w:rsidR="00C25846">
        <w:t xml:space="preserve">for concluding disclosure of </w:t>
      </w:r>
      <w:r>
        <w:t xml:space="preserve">ID of informant is </w:t>
      </w:r>
      <w:r w:rsidRPr="00C25846">
        <w:rPr>
          <w:u w:val="single"/>
        </w:rPr>
        <w:t>nec</w:t>
      </w:r>
      <w:r w:rsidR="00C25846" w:rsidRPr="00C25846">
        <w:rPr>
          <w:u w:val="single"/>
        </w:rPr>
        <w:t>essary</w:t>
      </w:r>
      <w:r>
        <w:t xml:space="preserve"> to </w:t>
      </w:r>
      <w:r w:rsidR="00C25846">
        <w:t xml:space="preserve">demonstrate </w:t>
      </w:r>
      <w:r>
        <w:t>innocence</w:t>
      </w:r>
      <w:r w:rsidR="00C25846">
        <w:t xml:space="preserve"> of accused</w:t>
      </w:r>
      <w:r>
        <w:t>.</w:t>
      </w:r>
    </w:p>
    <w:p w14:paraId="4682C5C7" w14:textId="24181E2B" w:rsidR="00C25846" w:rsidRDefault="00C25846" w:rsidP="00730C6E">
      <w:pPr>
        <w:pStyle w:val="ListParagraph"/>
        <w:numPr>
          <w:ilvl w:val="1"/>
          <w:numId w:val="79"/>
        </w:numPr>
      </w:pPr>
      <w:r>
        <w:t xml:space="preserve">A mere conflict between informant info and </w:t>
      </w:r>
      <w:proofErr w:type="spellStart"/>
      <w:r>
        <w:t>acc’d</w:t>
      </w:r>
      <w:proofErr w:type="spellEnd"/>
      <w:r>
        <w:t xml:space="preserve"> testimony is not a basis, nor does speculation.</w:t>
      </w:r>
    </w:p>
    <w:p w14:paraId="4C4A1D87" w14:textId="2DEEA96A" w:rsidR="00C25846" w:rsidRDefault="00C25846" w:rsidP="00730C6E">
      <w:pPr>
        <w:pStyle w:val="ListParagraph"/>
        <w:numPr>
          <w:ilvl w:val="0"/>
          <w:numId w:val="79"/>
        </w:numPr>
      </w:pPr>
      <w:r>
        <w:t xml:space="preserve">If basis shown, court reviews the info to determine whether IN FACT that info is </w:t>
      </w:r>
      <w:proofErr w:type="spellStart"/>
      <w:r>
        <w:t>nec</w:t>
      </w:r>
      <w:proofErr w:type="spellEnd"/>
      <w:r>
        <w:t xml:space="preserve"> to the D</w:t>
      </w:r>
    </w:p>
    <w:p w14:paraId="23FFF88B" w14:textId="4E9B5D03" w:rsidR="00C25846" w:rsidRPr="00176A89" w:rsidRDefault="00C25846" w:rsidP="00730C6E">
      <w:pPr>
        <w:pStyle w:val="ListParagraph"/>
        <w:numPr>
          <w:ilvl w:val="0"/>
          <w:numId w:val="79"/>
        </w:numPr>
      </w:pPr>
      <w:r>
        <w:t>IF YES: court should only disclose as much as essential to prove innocence.</w:t>
      </w:r>
    </w:p>
    <w:p w14:paraId="1D78EC07" w14:textId="77777777" w:rsidR="00921645" w:rsidRDefault="00921645" w:rsidP="00921645"/>
    <w:p w14:paraId="43039B57" w14:textId="77777777" w:rsidR="00921645" w:rsidRDefault="00921645" w:rsidP="00921645"/>
    <w:p w14:paraId="28B8D36B" w14:textId="7978EC8C" w:rsidR="00921645" w:rsidRDefault="00921645" w:rsidP="00921645">
      <w:pPr>
        <w:pStyle w:val="Heading3"/>
      </w:pPr>
      <w:bookmarkStart w:id="47" w:name="_Toc185493568"/>
      <w:r>
        <w:t>Case-by-case Privilege</w:t>
      </w:r>
      <w:bookmarkEnd w:id="47"/>
    </w:p>
    <w:p w14:paraId="2F17A29C" w14:textId="0C7DE8BC" w:rsidR="00921645" w:rsidRDefault="00921645" w:rsidP="00921645">
      <w:pPr>
        <w:rPr>
          <w:szCs w:val="19"/>
        </w:rPr>
      </w:pPr>
      <w:r>
        <w:t>-</w:t>
      </w:r>
      <w:proofErr w:type="gramStart"/>
      <w:r>
        <w:t>duty</w:t>
      </w:r>
      <w:proofErr w:type="gramEnd"/>
      <w:r>
        <w:t xml:space="preserve"> of </w:t>
      </w:r>
      <w:r w:rsidRPr="00921645">
        <w:rPr>
          <w:szCs w:val="19"/>
        </w:rPr>
        <w:t>confidentiality ≠</w:t>
      </w:r>
      <w:r>
        <w:rPr>
          <w:szCs w:val="19"/>
        </w:rPr>
        <w:t xml:space="preserve"> privilege.  Confidentiality to all others, not </w:t>
      </w:r>
      <w:proofErr w:type="spellStart"/>
      <w:proofErr w:type="gramStart"/>
      <w:r>
        <w:rPr>
          <w:szCs w:val="19"/>
        </w:rPr>
        <w:t>nec</w:t>
      </w:r>
      <w:proofErr w:type="spellEnd"/>
      <w:proofErr w:type="gramEnd"/>
      <w:r>
        <w:rPr>
          <w:szCs w:val="19"/>
        </w:rPr>
        <w:t xml:space="preserve"> when compelled by the court.  Though </w:t>
      </w:r>
      <w:proofErr w:type="spellStart"/>
      <w:r>
        <w:rPr>
          <w:szCs w:val="19"/>
        </w:rPr>
        <w:t>priv</w:t>
      </w:r>
      <w:proofErr w:type="spellEnd"/>
      <w:r>
        <w:rPr>
          <w:szCs w:val="19"/>
        </w:rPr>
        <w:t xml:space="preserve"> = confidentiality.</w:t>
      </w:r>
    </w:p>
    <w:p w14:paraId="0CF7D6A9" w14:textId="77777777" w:rsidR="00C25846" w:rsidRDefault="00C25846" w:rsidP="00921645">
      <w:pPr>
        <w:rPr>
          <w:szCs w:val="19"/>
        </w:rPr>
      </w:pPr>
    </w:p>
    <w:p w14:paraId="3753D8BD" w14:textId="14E1506E" w:rsidR="00C25846" w:rsidRPr="007F660C" w:rsidRDefault="00C25846" w:rsidP="00921645">
      <w:pPr>
        <w:rPr>
          <w:b/>
          <w:szCs w:val="19"/>
        </w:rPr>
      </w:pPr>
      <w:r w:rsidRPr="007F660C">
        <w:rPr>
          <w:b/>
          <w:szCs w:val="19"/>
        </w:rPr>
        <w:t xml:space="preserve">WIGMORE TEST: </w:t>
      </w:r>
      <w:r w:rsidR="00C2614D" w:rsidRPr="007F660C">
        <w:rPr>
          <w:b/>
          <w:szCs w:val="19"/>
        </w:rPr>
        <w:t>all must be met</w:t>
      </w:r>
    </w:p>
    <w:p w14:paraId="21B66E48" w14:textId="77777777" w:rsidR="0023096F" w:rsidRPr="0023096F" w:rsidRDefault="00C25846" w:rsidP="00730C6E">
      <w:pPr>
        <w:pStyle w:val="ListParagraph"/>
        <w:numPr>
          <w:ilvl w:val="0"/>
          <w:numId w:val="80"/>
        </w:numPr>
        <w:rPr>
          <w:b/>
          <w:szCs w:val="19"/>
        </w:rPr>
      </w:pPr>
      <w:r w:rsidRPr="007F660C">
        <w:rPr>
          <w:szCs w:val="19"/>
        </w:rPr>
        <w:t xml:space="preserve">Communication must </w:t>
      </w:r>
      <w:r w:rsidRPr="007F660C">
        <w:rPr>
          <w:szCs w:val="19"/>
          <w:u w:val="single"/>
        </w:rPr>
        <w:t>originate in confidence</w:t>
      </w:r>
      <w:r w:rsidRPr="007F660C">
        <w:rPr>
          <w:szCs w:val="19"/>
        </w:rPr>
        <w:t xml:space="preserve"> that it will not be disclosed</w:t>
      </w:r>
      <w:r w:rsidR="007F660C" w:rsidRPr="007F660C">
        <w:rPr>
          <w:szCs w:val="19"/>
        </w:rPr>
        <w:t>:</w:t>
      </w:r>
    </w:p>
    <w:p w14:paraId="26AE8B07" w14:textId="6EB18A42" w:rsidR="00C25846" w:rsidRPr="007F660C" w:rsidRDefault="007F660C" w:rsidP="0023096F">
      <w:pPr>
        <w:pStyle w:val="ListParagraph"/>
        <w:numPr>
          <w:ilvl w:val="0"/>
          <w:numId w:val="105"/>
        </w:numPr>
        <w:rPr>
          <w:b/>
          <w:szCs w:val="19"/>
        </w:rPr>
      </w:pPr>
      <w:r w:rsidRPr="007F660C">
        <w:rPr>
          <w:szCs w:val="19"/>
        </w:rPr>
        <w:t xml:space="preserve"> </w:t>
      </w:r>
      <w:proofErr w:type="gramStart"/>
      <w:r w:rsidRPr="007F660C">
        <w:rPr>
          <w:szCs w:val="19"/>
        </w:rPr>
        <w:t>societal</w:t>
      </w:r>
      <w:proofErr w:type="gramEnd"/>
      <w:r w:rsidRPr="007F660C">
        <w:rPr>
          <w:szCs w:val="19"/>
        </w:rPr>
        <w:t xml:space="preserve"> norms? Understanding of the parties?</w:t>
      </w:r>
    </w:p>
    <w:p w14:paraId="43EF6E93" w14:textId="77777777" w:rsidR="0023096F" w:rsidRPr="0023096F" w:rsidRDefault="00C25846" w:rsidP="00730C6E">
      <w:pPr>
        <w:pStyle w:val="ListParagraph"/>
        <w:numPr>
          <w:ilvl w:val="0"/>
          <w:numId w:val="80"/>
        </w:numPr>
        <w:rPr>
          <w:b/>
          <w:szCs w:val="19"/>
        </w:rPr>
      </w:pPr>
      <w:r w:rsidRPr="007F660C">
        <w:rPr>
          <w:szCs w:val="19"/>
        </w:rPr>
        <w:t>Element of confidentiality must be essential to the full and satisfactory maintenance o</w:t>
      </w:r>
      <w:r w:rsidR="007F660C" w:rsidRPr="007F660C">
        <w:rPr>
          <w:szCs w:val="19"/>
        </w:rPr>
        <w:t xml:space="preserve">f relations between the parties: </w:t>
      </w:r>
    </w:p>
    <w:p w14:paraId="2C7409AF" w14:textId="5371CFBF" w:rsidR="00C25846" w:rsidRPr="007F660C" w:rsidRDefault="007F660C" w:rsidP="0023096F">
      <w:pPr>
        <w:pStyle w:val="ListParagraph"/>
        <w:numPr>
          <w:ilvl w:val="0"/>
          <w:numId w:val="105"/>
        </w:numPr>
        <w:rPr>
          <w:b/>
          <w:szCs w:val="19"/>
        </w:rPr>
      </w:pPr>
      <w:proofErr w:type="gramStart"/>
      <w:r w:rsidRPr="007F660C">
        <w:rPr>
          <w:szCs w:val="19"/>
        </w:rPr>
        <w:t>irrecoverable</w:t>
      </w:r>
      <w:proofErr w:type="gramEnd"/>
      <w:r w:rsidRPr="007F660C">
        <w:rPr>
          <w:szCs w:val="19"/>
        </w:rPr>
        <w:t xml:space="preserve">.  No longer able to uphold its purpose: if privacy breached, can’t </w:t>
      </w:r>
      <w:proofErr w:type="spellStart"/>
      <w:r w:rsidRPr="007F660C">
        <w:rPr>
          <w:szCs w:val="19"/>
        </w:rPr>
        <w:t>eep</w:t>
      </w:r>
      <w:proofErr w:type="spellEnd"/>
      <w:r w:rsidRPr="007F660C">
        <w:rPr>
          <w:szCs w:val="19"/>
        </w:rPr>
        <w:t xml:space="preserve"> doing what it’s supposed to do.  No longer able to speak freely which is essential to that relationship.</w:t>
      </w:r>
    </w:p>
    <w:p w14:paraId="31ADD5BA" w14:textId="77777777" w:rsidR="0023096F" w:rsidRPr="0023096F" w:rsidRDefault="00FF61CB" w:rsidP="00730C6E">
      <w:pPr>
        <w:pStyle w:val="ListParagraph"/>
        <w:numPr>
          <w:ilvl w:val="0"/>
          <w:numId w:val="80"/>
        </w:numPr>
        <w:rPr>
          <w:b/>
          <w:szCs w:val="19"/>
        </w:rPr>
      </w:pPr>
      <w:r w:rsidRPr="007F660C">
        <w:rPr>
          <w:szCs w:val="19"/>
        </w:rPr>
        <w:t>Relationship mu</w:t>
      </w:r>
      <w:r w:rsidR="00C25846" w:rsidRPr="007F660C">
        <w:rPr>
          <w:szCs w:val="19"/>
        </w:rPr>
        <w:t>st be one that, in the opinion of the community, ought to be sedulously fostered</w:t>
      </w:r>
      <w:r w:rsidR="0023096F">
        <w:rPr>
          <w:szCs w:val="19"/>
        </w:rPr>
        <w:t>.</w:t>
      </w:r>
    </w:p>
    <w:p w14:paraId="18CE6A9B" w14:textId="74ED0E91" w:rsidR="00C25846" w:rsidRPr="0023096F" w:rsidRDefault="007F660C" w:rsidP="0023096F">
      <w:pPr>
        <w:pStyle w:val="ListParagraph"/>
        <w:numPr>
          <w:ilvl w:val="0"/>
          <w:numId w:val="105"/>
        </w:numPr>
        <w:rPr>
          <w:b/>
          <w:szCs w:val="19"/>
        </w:rPr>
      </w:pPr>
      <w:proofErr w:type="gramStart"/>
      <w:r w:rsidRPr="0023096F">
        <w:rPr>
          <w:szCs w:val="19"/>
        </w:rPr>
        <w:t>we</w:t>
      </w:r>
      <w:proofErr w:type="gramEnd"/>
      <w:r w:rsidRPr="0023096F">
        <w:rPr>
          <w:szCs w:val="19"/>
        </w:rPr>
        <w:t xml:space="preserve"> want people to keep having these relationships that free/candid expression is important to.</w:t>
      </w:r>
    </w:p>
    <w:p w14:paraId="418B1A40" w14:textId="563E5154" w:rsidR="00C25846" w:rsidRPr="007F660C" w:rsidRDefault="00C25846" w:rsidP="00730C6E">
      <w:pPr>
        <w:pStyle w:val="ListParagraph"/>
        <w:numPr>
          <w:ilvl w:val="0"/>
          <w:numId w:val="80"/>
        </w:numPr>
        <w:rPr>
          <w:b/>
          <w:szCs w:val="19"/>
        </w:rPr>
      </w:pPr>
      <w:r w:rsidRPr="007F660C">
        <w:rPr>
          <w:szCs w:val="19"/>
        </w:rPr>
        <w:t>Injury to the relationship caused by disclosure must be greater than the benefit gained by correct disposal of litigation.</w:t>
      </w:r>
    </w:p>
    <w:p w14:paraId="6577880E" w14:textId="6301A9A2" w:rsidR="00921645" w:rsidRPr="007F660C" w:rsidRDefault="00C2614D" w:rsidP="00730C6E">
      <w:pPr>
        <w:pStyle w:val="ListParagraph"/>
        <w:numPr>
          <w:ilvl w:val="0"/>
          <w:numId w:val="81"/>
        </w:numPr>
        <w:rPr>
          <w:b/>
          <w:szCs w:val="19"/>
        </w:rPr>
      </w:pPr>
      <w:r w:rsidRPr="007F660C">
        <w:rPr>
          <w:szCs w:val="19"/>
        </w:rPr>
        <w:t>Balancing harm to relationship to harm of getting the answer wrong at trial</w:t>
      </w:r>
    </w:p>
    <w:p w14:paraId="518DB91F" w14:textId="24F5721B" w:rsidR="007F660C" w:rsidRPr="0023096F" w:rsidRDefault="007F660C" w:rsidP="00730C6E">
      <w:pPr>
        <w:pStyle w:val="ListParagraph"/>
        <w:numPr>
          <w:ilvl w:val="0"/>
          <w:numId w:val="81"/>
        </w:numPr>
        <w:rPr>
          <w:b/>
          <w:szCs w:val="19"/>
        </w:rPr>
      </w:pPr>
      <w:r>
        <w:rPr>
          <w:szCs w:val="19"/>
        </w:rPr>
        <w:t>E.g.</w:t>
      </w:r>
      <w:r w:rsidR="0023096F">
        <w:rPr>
          <w:szCs w:val="19"/>
        </w:rPr>
        <w:t xml:space="preserve"> jail sentences/</w:t>
      </w:r>
      <w:r>
        <w:rPr>
          <w:szCs w:val="19"/>
        </w:rPr>
        <w:t xml:space="preserve"> criminal wrongful </w:t>
      </w:r>
      <w:proofErr w:type="gramStart"/>
      <w:r>
        <w:rPr>
          <w:szCs w:val="19"/>
        </w:rPr>
        <w:t>conviction are</w:t>
      </w:r>
      <w:proofErr w:type="gramEnd"/>
      <w:r>
        <w:rPr>
          <w:szCs w:val="19"/>
        </w:rPr>
        <w:t xml:space="preserve"> always outweighing.</w:t>
      </w:r>
    </w:p>
    <w:p w14:paraId="77273B6A" w14:textId="00358EDD" w:rsidR="0023096F" w:rsidRPr="007F660C" w:rsidRDefault="0023096F" w:rsidP="00730C6E">
      <w:pPr>
        <w:pStyle w:val="ListParagraph"/>
        <w:numPr>
          <w:ilvl w:val="0"/>
          <w:numId w:val="81"/>
        </w:numPr>
        <w:rPr>
          <w:b/>
          <w:szCs w:val="19"/>
        </w:rPr>
      </w:pPr>
      <w:r>
        <w:rPr>
          <w:szCs w:val="19"/>
        </w:rPr>
        <w:t>Necessity/other available evidence may weigh here.</w:t>
      </w:r>
    </w:p>
    <w:p w14:paraId="51D5A516" w14:textId="77777777" w:rsidR="00763DE8" w:rsidRPr="00F3312A" w:rsidRDefault="00763DE8" w:rsidP="00763DE8">
      <w:pPr>
        <w:rPr>
          <w:b/>
          <w:szCs w:val="19"/>
          <w:highlight w:val="yellow"/>
        </w:rPr>
      </w:pPr>
    </w:p>
    <w:p w14:paraId="7E40A447" w14:textId="1B59C649" w:rsidR="00F03EE0" w:rsidRPr="00F3312A" w:rsidRDefault="00F03EE0" w:rsidP="00F03EE0">
      <w:pPr>
        <w:rPr>
          <w:highlight w:val="yellow"/>
        </w:rPr>
      </w:pPr>
      <w:proofErr w:type="spellStart"/>
      <w:r w:rsidRPr="00F3312A">
        <w:rPr>
          <w:b/>
          <w:i/>
          <w:color w:val="4CD5FF"/>
          <w:highlight w:val="yellow"/>
        </w:rPr>
        <w:t>Gruenke</w:t>
      </w:r>
      <w:proofErr w:type="spellEnd"/>
      <w:r w:rsidRPr="00F3312A">
        <w:rPr>
          <w:b/>
          <w:i/>
          <w:color w:val="4CD5FF"/>
          <w:highlight w:val="yellow"/>
        </w:rPr>
        <w:t xml:space="preserve"> </w:t>
      </w:r>
      <w:r w:rsidRPr="00F3312A">
        <w:rPr>
          <w:highlight w:val="yellow"/>
        </w:rPr>
        <w:t>–test for religious communications</w:t>
      </w:r>
    </w:p>
    <w:p w14:paraId="5E18A2A1" w14:textId="3E9ABCE3" w:rsidR="00F03EE0" w:rsidRPr="00F3312A" w:rsidRDefault="00763DE8" w:rsidP="00730C6E">
      <w:pPr>
        <w:pStyle w:val="ListParagraph"/>
        <w:numPr>
          <w:ilvl w:val="0"/>
          <w:numId w:val="81"/>
        </w:numPr>
        <w:rPr>
          <w:highlight w:val="yellow"/>
        </w:rPr>
      </w:pPr>
      <w:r w:rsidRPr="00F3312A">
        <w:rPr>
          <w:highlight w:val="yellow"/>
        </w:rPr>
        <w:t>Nature of the communication</w:t>
      </w:r>
      <w:r w:rsidR="00115D9B" w:rsidRPr="00F3312A">
        <w:rPr>
          <w:highlight w:val="yellow"/>
        </w:rPr>
        <w:t xml:space="preserve">: </w:t>
      </w:r>
      <w:r w:rsidR="0023096F">
        <w:rPr>
          <w:highlight w:val="yellow"/>
        </w:rPr>
        <w:t xml:space="preserve"> </w:t>
      </w:r>
    </w:p>
    <w:p w14:paraId="703F7D14" w14:textId="2C2109B9" w:rsidR="00763DE8" w:rsidRPr="00F3312A" w:rsidRDefault="00763DE8" w:rsidP="00115D9B">
      <w:pPr>
        <w:pStyle w:val="ListParagraph"/>
        <w:numPr>
          <w:ilvl w:val="0"/>
          <w:numId w:val="81"/>
        </w:numPr>
        <w:rPr>
          <w:highlight w:val="yellow"/>
        </w:rPr>
      </w:pPr>
      <w:r w:rsidRPr="00F3312A">
        <w:rPr>
          <w:highlight w:val="yellow"/>
        </w:rPr>
        <w:t>Purpose for which it is made</w:t>
      </w:r>
      <w:r w:rsidR="00115D9B" w:rsidRPr="00F3312A">
        <w:rPr>
          <w:highlight w:val="yellow"/>
        </w:rPr>
        <w:t xml:space="preserve"> </w:t>
      </w:r>
      <w:r w:rsidR="00115D9B" w:rsidRPr="00F3312A">
        <w:rPr>
          <w:highlight w:val="yellow"/>
        </w:rPr>
        <w:sym w:font="Wingdings" w:char="F0E0"/>
      </w:r>
      <w:r w:rsidR="00115D9B" w:rsidRPr="00F3312A">
        <w:rPr>
          <w:highlight w:val="yellow"/>
        </w:rPr>
        <w:t xml:space="preserve"> </w:t>
      </w:r>
      <w:r w:rsidRPr="00F3312A">
        <w:rPr>
          <w:highlight w:val="yellow"/>
        </w:rPr>
        <w:t xml:space="preserve">Spiritual </w:t>
      </w:r>
      <w:r w:rsidR="00115D9B" w:rsidRPr="00F3312A">
        <w:rPr>
          <w:highlight w:val="yellow"/>
        </w:rPr>
        <w:t xml:space="preserve">basis more so essential than to </w:t>
      </w:r>
      <w:proofErr w:type="spellStart"/>
      <w:r w:rsidRPr="00F3312A">
        <w:rPr>
          <w:highlight w:val="yellow"/>
        </w:rPr>
        <w:t>vs</w:t>
      </w:r>
      <w:proofErr w:type="spellEnd"/>
      <w:r w:rsidRPr="00F3312A">
        <w:rPr>
          <w:highlight w:val="yellow"/>
        </w:rPr>
        <w:t xml:space="preserve"> emotional/psychological support</w:t>
      </w:r>
    </w:p>
    <w:p w14:paraId="35F54670" w14:textId="7F6BE39E" w:rsidR="00763DE8" w:rsidRPr="00F3312A" w:rsidRDefault="00763DE8" w:rsidP="00730C6E">
      <w:pPr>
        <w:pStyle w:val="ListParagraph"/>
        <w:numPr>
          <w:ilvl w:val="0"/>
          <w:numId w:val="81"/>
        </w:numPr>
        <w:rPr>
          <w:highlight w:val="yellow"/>
        </w:rPr>
      </w:pPr>
      <w:r w:rsidRPr="00F3312A">
        <w:rPr>
          <w:highlight w:val="yellow"/>
        </w:rPr>
        <w:t>Manner in which it was made</w:t>
      </w:r>
    </w:p>
    <w:p w14:paraId="7465C60D" w14:textId="6F371BB5" w:rsidR="00763DE8" w:rsidRPr="00F3312A" w:rsidRDefault="00763DE8" w:rsidP="00730C6E">
      <w:pPr>
        <w:pStyle w:val="ListParagraph"/>
        <w:numPr>
          <w:ilvl w:val="1"/>
          <w:numId w:val="81"/>
        </w:numPr>
        <w:rPr>
          <w:highlight w:val="yellow"/>
        </w:rPr>
      </w:pPr>
      <w:r w:rsidRPr="00F3312A">
        <w:rPr>
          <w:highlight w:val="yellow"/>
        </w:rPr>
        <w:t>Closed group? W leader of church? W a lay counselor?</w:t>
      </w:r>
    </w:p>
    <w:p w14:paraId="6A62E6A4" w14:textId="13FF39D7" w:rsidR="00763DE8" w:rsidRPr="00F3312A" w:rsidRDefault="00763DE8" w:rsidP="00730C6E">
      <w:pPr>
        <w:pStyle w:val="ListParagraph"/>
        <w:numPr>
          <w:ilvl w:val="0"/>
          <w:numId w:val="81"/>
        </w:numPr>
        <w:rPr>
          <w:highlight w:val="yellow"/>
        </w:rPr>
      </w:pPr>
      <w:r w:rsidRPr="00F3312A">
        <w:rPr>
          <w:highlight w:val="yellow"/>
        </w:rPr>
        <w:t>Who are the parties to the communication?</w:t>
      </w:r>
    </w:p>
    <w:p w14:paraId="71EF6CEF" w14:textId="369E06A6" w:rsidR="003114EF" w:rsidRPr="00F3312A" w:rsidRDefault="00763DE8" w:rsidP="003114EF">
      <w:pPr>
        <w:pStyle w:val="ListParagraph"/>
        <w:numPr>
          <w:ilvl w:val="1"/>
          <w:numId w:val="81"/>
        </w:numPr>
        <w:rPr>
          <w:highlight w:val="yellow"/>
        </w:rPr>
      </w:pPr>
      <w:r w:rsidRPr="00F3312A">
        <w:rPr>
          <w:highlight w:val="yellow"/>
        </w:rPr>
        <w:t xml:space="preserve">Just because in a church, doesn’t make it </w:t>
      </w:r>
      <w:proofErr w:type="spellStart"/>
      <w:r w:rsidRPr="00F3312A">
        <w:rPr>
          <w:highlight w:val="yellow"/>
        </w:rPr>
        <w:t>relig</w:t>
      </w:r>
      <w:proofErr w:type="spellEnd"/>
      <w:r w:rsidRPr="00F3312A">
        <w:rPr>
          <w:highlight w:val="yellow"/>
        </w:rPr>
        <w:t xml:space="preserve"> communication</w:t>
      </w:r>
    </w:p>
    <w:p w14:paraId="037B422B" w14:textId="77777777" w:rsidR="002035C3" w:rsidRDefault="002035C3" w:rsidP="003114EF"/>
    <w:p w14:paraId="5ED3F5C9" w14:textId="77777777" w:rsidR="002035C3" w:rsidRDefault="002035C3" w:rsidP="003114EF"/>
    <w:p w14:paraId="77F6912A" w14:textId="1E2BC223" w:rsidR="003114EF" w:rsidRDefault="003114EF" w:rsidP="003114EF">
      <w:pPr>
        <w:pStyle w:val="Heading2"/>
      </w:pPr>
      <w:bookmarkStart w:id="48" w:name="_Toc185493569"/>
      <w:r>
        <w:t>Unconstitutionally Obtained Evidence – 24(2)</w:t>
      </w:r>
      <w:bookmarkEnd w:id="48"/>
      <w:r>
        <w:t xml:space="preserve"> </w:t>
      </w:r>
    </w:p>
    <w:p w14:paraId="0FC36F0B" w14:textId="77777777" w:rsidR="003114EF" w:rsidRDefault="003114EF" w:rsidP="003114EF"/>
    <w:p w14:paraId="323708D0" w14:textId="53DB63DF" w:rsidR="003114EF" w:rsidRDefault="003114EF" w:rsidP="003114EF">
      <w:r>
        <w:t xml:space="preserve">24(2): Where, in proceedings under subsection (1), a court concludes that evidence was obtained in a manner that infringed or denied any right or freedoms guaranteed by this Charter, the evidence shall be excluded </w:t>
      </w:r>
      <w:r w:rsidRPr="001C55A8">
        <w:rPr>
          <w:b/>
          <w:u w:val="single"/>
        </w:rPr>
        <w:t>if it is established</w:t>
      </w:r>
      <w:r>
        <w:t xml:space="preserve"> that, having regard </w:t>
      </w:r>
      <w:r w:rsidRPr="001C55A8">
        <w:rPr>
          <w:b/>
          <w:u w:val="single"/>
        </w:rPr>
        <w:t>to all the circs</w:t>
      </w:r>
      <w:r>
        <w:t xml:space="preserve"> the </w:t>
      </w:r>
      <w:r w:rsidRPr="001C55A8">
        <w:rPr>
          <w:b/>
          <w:u w:val="single"/>
        </w:rPr>
        <w:t>admissio</w:t>
      </w:r>
      <w:r>
        <w:rPr>
          <w:b/>
          <w:u w:val="single"/>
        </w:rPr>
        <w:t xml:space="preserve">n of it in the proceedings </w:t>
      </w:r>
      <w:r w:rsidRPr="003114EF">
        <w:rPr>
          <w:b/>
          <w:u w:val="single"/>
        </w:rPr>
        <w:t>(</w:t>
      </w:r>
      <w:r w:rsidRPr="003114EF">
        <w:rPr>
          <w:b/>
          <w:i/>
          <w:color w:val="4CD5FF"/>
          <w:u w:val="single"/>
        </w:rPr>
        <w:t>Collins</w:t>
      </w:r>
      <w:r w:rsidRPr="003114EF">
        <w:rPr>
          <w:b/>
          <w:u w:val="single"/>
        </w:rPr>
        <w:t>: COULD</w:t>
      </w:r>
      <w:r>
        <w:rPr>
          <w:b/>
          <w:u w:val="single"/>
        </w:rPr>
        <w:t>) bring the admin of justice into (</w:t>
      </w:r>
      <w:r>
        <w:rPr>
          <w:b/>
          <w:i/>
          <w:color w:val="4CD5FF"/>
          <w:u w:val="single"/>
        </w:rPr>
        <w:t>Collins:</w:t>
      </w:r>
      <w:r>
        <w:rPr>
          <w:b/>
          <w:u w:val="single"/>
        </w:rPr>
        <w:t xml:space="preserve"> FURTHER) </w:t>
      </w:r>
      <w:r w:rsidRPr="001C55A8">
        <w:rPr>
          <w:b/>
          <w:u w:val="single"/>
        </w:rPr>
        <w:t>disrepute</w:t>
      </w:r>
      <w:r>
        <w:t>.”</w:t>
      </w:r>
    </w:p>
    <w:p w14:paraId="5787A08F" w14:textId="09276432" w:rsidR="003114EF" w:rsidRPr="003114EF" w:rsidRDefault="003114EF" w:rsidP="003114EF"/>
    <w:p w14:paraId="23327BB4" w14:textId="0465C8A8" w:rsidR="00921645" w:rsidRDefault="0092067C" w:rsidP="00921645">
      <w:r>
        <w:t>-BOP = on the applicant (D) on a balance of probabilities</w:t>
      </w:r>
    </w:p>
    <w:p w14:paraId="4FCF7A1F" w14:textId="224CF9C1" w:rsidR="0092067C" w:rsidRDefault="0092067C" w:rsidP="00921645">
      <w:r>
        <w:t>-</w:t>
      </w:r>
      <w:proofErr w:type="gramStart"/>
      <w:r>
        <w:t>rights</w:t>
      </w:r>
      <w:proofErr w:type="gramEnd"/>
      <w:r>
        <w:t xml:space="preserve"> impaired must be those of the </w:t>
      </w:r>
      <w:r w:rsidRPr="0092067C">
        <w:rPr>
          <w:u w:val="single"/>
        </w:rPr>
        <w:t>applicant</w:t>
      </w:r>
      <w:r>
        <w:t xml:space="preserve"> for the exclusion – </w:t>
      </w:r>
      <w:r>
        <w:rPr>
          <w:b/>
          <w:i/>
          <w:color w:val="4CD5FF"/>
        </w:rPr>
        <w:t>Edwards</w:t>
      </w:r>
      <w:r>
        <w:t xml:space="preserve">: bf’s drugs via search of </w:t>
      </w:r>
      <w:proofErr w:type="spellStart"/>
      <w:r>
        <w:t>gf’s</w:t>
      </w:r>
      <w:proofErr w:type="spellEnd"/>
      <w:r>
        <w:t xml:space="preserve"> apt.</w:t>
      </w:r>
    </w:p>
    <w:p w14:paraId="6AA7657C" w14:textId="5400332C" w:rsidR="0092067C" w:rsidRDefault="0092067C" w:rsidP="00730C6E">
      <w:pPr>
        <w:pStyle w:val="ListParagraph"/>
        <w:numPr>
          <w:ilvl w:val="0"/>
          <w:numId w:val="82"/>
        </w:numPr>
      </w:pPr>
      <w:r>
        <w:t>Based on the language of the section “anyone whose rights”.</w:t>
      </w:r>
    </w:p>
    <w:p w14:paraId="43AD7F31" w14:textId="2E30749A" w:rsidR="0092067C" w:rsidRDefault="0092067C" w:rsidP="00730C6E">
      <w:pPr>
        <w:pStyle w:val="ListParagraph"/>
        <w:numPr>
          <w:ilvl w:val="0"/>
          <w:numId w:val="82"/>
        </w:numPr>
      </w:pPr>
      <w:r>
        <w:t>The violation of 3P rights may be used to ID impairment, if there is also a privacy interest of his in her home. Then her violations get folded into his, and a high violation of her rights would infringe his low privacy one.</w:t>
      </w:r>
    </w:p>
    <w:p w14:paraId="346C3970" w14:textId="36E45AE6" w:rsidR="002B6580" w:rsidRDefault="002B6580" w:rsidP="00730C6E">
      <w:pPr>
        <w:pStyle w:val="ListParagraph"/>
        <w:numPr>
          <w:ilvl w:val="0"/>
          <w:numId w:val="82"/>
        </w:numPr>
      </w:pPr>
      <w:r>
        <w:t>Perrin suggests that this has a breaking point: could get even more intrusive from the CAB</w:t>
      </w:r>
    </w:p>
    <w:p w14:paraId="718001E4" w14:textId="77777777" w:rsidR="002B6580" w:rsidRDefault="002B6580" w:rsidP="002B6580"/>
    <w:p w14:paraId="733118C1" w14:textId="3F228AA6" w:rsidR="002B6580" w:rsidRPr="002B6580" w:rsidRDefault="002B6580" w:rsidP="002B6580">
      <w:pPr>
        <w:rPr>
          <w:u w:val="single"/>
        </w:rPr>
      </w:pPr>
      <w:r w:rsidRPr="002B6580">
        <w:rPr>
          <w:b/>
          <w:i/>
          <w:color w:val="4CD5FF"/>
          <w:u w:val="single"/>
        </w:rPr>
        <w:t xml:space="preserve">Collins: </w:t>
      </w:r>
      <w:r w:rsidRPr="002B6580">
        <w:rPr>
          <w:u w:val="single"/>
        </w:rPr>
        <w:t>1987 SCC</w:t>
      </w:r>
    </w:p>
    <w:p w14:paraId="560CABAA" w14:textId="3E2C91AD" w:rsidR="002B6580" w:rsidRDefault="002B6580" w:rsidP="002B6580">
      <w:r>
        <w:t>-</w:t>
      </w:r>
      <w:proofErr w:type="gramStart"/>
      <w:r>
        <w:t>purpose</w:t>
      </w:r>
      <w:proofErr w:type="gramEnd"/>
      <w:r>
        <w:t xml:space="preserve">: not about punishment for </w:t>
      </w:r>
      <w:proofErr w:type="spellStart"/>
      <w:r>
        <w:t>polic</w:t>
      </w:r>
      <w:proofErr w:type="spellEnd"/>
      <w:r>
        <w:t xml:space="preserve"> misconduct</w:t>
      </w:r>
    </w:p>
    <w:p w14:paraId="7F7D30CE" w14:textId="47A370DD" w:rsidR="002B6580" w:rsidRDefault="002B6580" w:rsidP="002B6580">
      <w:r>
        <w:t>-</w:t>
      </w:r>
      <w:proofErr w:type="gramStart"/>
      <w:r>
        <w:t>disrepute</w:t>
      </w:r>
      <w:proofErr w:type="gramEnd"/>
      <w:r>
        <w:t xml:space="preserve"> in the eyes of “reasonable man, dispassionate, and fully apprised of the facts of this case” </w:t>
      </w:r>
      <w:r>
        <w:sym w:font="Wingdings" w:char="F0E0"/>
      </w:r>
      <w:r>
        <w:t xml:space="preserve"> more like a charter jurist?  Objective</w:t>
      </w:r>
      <w:r>
        <w:rPr>
          <w:i/>
        </w:rPr>
        <w:t>, not</w:t>
      </w:r>
      <w:r>
        <w:t xml:space="preserve"> re: public outcry.</w:t>
      </w:r>
    </w:p>
    <w:p w14:paraId="756F3DD1" w14:textId="0514DBAC" w:rsidR="002B6580" w:rsidRDefault="002B6580" w:rsidP="00730C6E">
      <w:pPr>
        <w:pStyle w:val="ListParagraph"/>
        <w:numPr>
          <w:ilvl w:val="0"/>
          <w:numId w:val="83"/>
        </w:numPr>
      </w:pPr>
      <w:r>
        <w:t xml:space="preserve">Would it deprive </w:t>
      </w:r>
      <w:proofErr w:type="spellStart"/>
      <w:r>
        <w:t>acc’d</w:t>
      </w:r>
      <w:proofErr w:type="spellEnd"/>
      <w:r>
        <w:t xml:space="preserve"> of fair hearing</w:t>
      </w:r>
      <w:proofErr w:type="gramStart"/>
      <w:r>
        <w:t>?:</w:t>
      </w:r>
      <w:proofErr w:type="gramEnd"/>
      <w:r>
        <w:t xml:space="preserve"> kind of </w:t>
      </w:r>
      <w:proofErr w:type="spellStart"/>
      <w:r>
        <w:t>ev</w:t>
      </w:r>
      <w:proofErr w:type="spellEnd"/>
      <w:r w:rsidR="00730C6E">
        <w:t xml:space="preserve"> (real: less so)</w:t>
      </w:r>
    </w:p>
    <w:p w14:paraId="414E8847" w14:textId="5EB20BDE" w:rsidR="002B6580" w:rsidRDefault="002B6580" w:rsidP="00730C6E">
      <w:pPr>
        <w:pStyle w:val="ListParagraph"/>
        <w:numPr>
          <w:ilvl w:val="0"/>
          <w:numId w:val="83"/>
        </w:numPr>
      </w:pPr>
      <w:r>
        <w:t xml:space="preserve">Seriousness of the </w:t>
      </w:r>
      <w:proofErr w:type="spellStart"/>
      <w:r>
        <w:t>Ch</w:t>
      </w:r>
      <w:proofErr w:type="spellEnd"/>
      <w:r>
        <w:t xml:space="preserve"> violation: </w:t>
      </w:r>
      <w:proofErr w:type="spellStart"/>
      <w:r>
        <w:t>condonation</w:t>
      </w:r>
      <w:proofErr w:type="spellEnd"/>
      <w:r>
        <w:t xml:space="preserve"> of unacceptable state conduct</w:t>
      </w:r>
      <w:proofErr w:type="gramStart"/>
      <w:r>
        <w:t>?</w:t>
      </w:r>
      <w:r w:rsidR="00730C6E">
        <w:t>:</w:t>
      </w:r>
      <w:proofErr w:type="gramEnd"/>
      <w:r w:rsidR="00730C6E">
        <w:t xml:space="preserve"> serious v technical; deliberate v inadvertent/good faith; circs of urgency/</w:t>
      </w:r>
      <w:proofErr w:type="spellStart"/>
      <w:r w:rsidR="00730C6E">
        <w:t>nec</w:t>
      </w:r>
      <w:proofErr w:type="spellEnd"/>
      <w:r w:rsidR="00730C6E">
        <w:t xml:space="preserve"> to maintain </w:t>
      </w:r>
      <w:proofErr w:type="spellStart"/>
      <w:r w:rsidR="00730C6E">
        <w:t>ev</w:t>
      </w:r>
      <w:proofErr w:type="spellEnd"/>
      <w:r w:rsidR="00730C6E">
        <w:t>; obtained w/o violation?</w:t>
      </w:r>
    </w:p>
    <w:p w14:paraId="099971DE" w14:textId="57F75D80" w:rsidR="00730C6E" w:rsidRDefault="00654391" w:rsidP="00730C6E">
      <w:pPr>
        <w:pStyle w:val="ListParagraph"/>
        <w:numPr>
          <w:ilvl w:val="0"/>
          <w:numId w:val="83"/>
        </w:numPr>
      </w:pPr>
      <w:r>
        <w:t xml:space="preserve">Balancing </w:t>
      </w:r>
      <w:proofErr w:type="spellStart"/>
      <w:r>
        <w:t>disrep</w:t>
      </w:r>
      <w:proofErr w:type="spellEnd"/>
      <w:r>
        <w:t xml:space="preserve">: </w:t>
      </w:r>
      <w:r w:rsidR="00730C6E">
        <w:t>c</w:t>
      </w:r>
      <w:r>
        <w:t>o</w:t>
      </w:r>
      <w:r w:rsidR="00730C6E">
        <w:t xml:space="preserve">uld it happen by excluding the </w:t>
      </w:r>
      <w:proofErr w:type="spellStart"/>
      <w:r w:rsidR="00730C6E">
        <w:t>ev</w:t>
      </w:r>
      <w:proofErr w:type="spellEnd"/>
      <w:proofErr w:type="gramStart"/>
      <w:r w:rsidR="00730C6E">
        <w:t>?:</w:t>
      </w:r>
      <w:proofErr w:type="gramEnd"/>
      <w:r w:rsidR="00730C6E">
        <w:t xml:space="preserve"> </w:t>
      </w:r>
      <w:proofErr w:type="spellStart"/>
      <w:r w:rsidR="00730C6E">
        <w:t>nec</w:t>
      </w:r>
      <w:proofErr w:type="spellEnd"/>
      <w:r w:rsidR="00730C6E">
        <w:t xml:space="preserve"> to substantiate charge/centrality to the case; </w:t>
      </w:r>
      <w:proofErr w:type="spellStart"/>
      <w:r w:rsidR="00730C6E">
        <w:t>srsnss</w:t>
      </w:r>
      <w:proofErr w:type="spellEnd"/>
      <w:r w:rsidR="00730C6E">
        <w:t xml:space="preserve"> of offence?</w:t>
      </w:r>
    </w:p>
    <w:p w14:paraId="35F4EF3C" w14:textId="77777777" w:rsidR="002B6580" w:rsidRDefault="002B6580" w:rsidP="00730C6E"/>
    <w:p w14:paraId="680C4F9C" w14:textId="11F33A11" w:rsidR="002035C3" w:rsidRDefault="00730C6E" w:rsidP="002035C3">
      <w:r>
        <w:t>FRAMEWORK REPLACED BY</w:t>
      </w:r>
      <w:proofErr w:type="gramStart"/>
      <w:r>
        <w:t xml:space="preserve">: </w:t>
      </w:r>
      <w:r w:rsidR="00A82F11">
        <w:t>….</w:t>
      </w:r>
      <w:proofErr w:type="gramEnd"/>
    </w:p>
    <w:p w14:paraId="13217266" w14:textId="77777777" w:rsidR="002035C3" w:rsidRPr="002035C3" w:rsidRDefault="002035C3" w:rsidP="002035C3"/>
    <w:p w14:paraId="22FA1BC3" w14:textId="5C813EC9" w:rsidR="00730C6E" w:rsidRDefault="00730C6E" w:rsidP="00730C6E">
      <w:pPr>
        <w:pStyle w:val="Heading3"/>
        <w:rPr>
          <w:i/>
        </w:rPr>
      </w:pPr>
      <w:bookmarkStart w:id="49" w:name="_Toc185493570"/>
      <w:r>
        <w:rPr>
          <w:i/>
        </w:rPr>
        <w:t>R v Grant</w:t>
      </w:r>
      <w:bookmarkEnd w:id="49"/>
    </w:p>
    <w:p w14:paraId="65528899" w14:textId="77777777" w:rsidR="00730C6E" w:rsidRDefault="00730C6E" w:rsidP="00730C6E"/>
    <w:p w14:paraId="32343783" w14:textId="18426C2B" w:rsidR="003F6E45" w:rsidRDefault="003F6E45" w:rsidP="00730C6E">
      <w:r>
        <w:t>Threshold Q: what the obtained evidence temporally and causally linked to the breaches?</w:t>
      </w:r>
    </w:p>
    <w:p w14:paraId="641FC778" w14:textId="77777777" w:rsidR="003F6E45" w:rsidRDefault="003F6E45" w:rsidP="00730C6E"/>
    <w:p w14:paraId="66D04974" w14:textId="77777777" w:rsidR="00730C6E" w:rsidRDefault="00730C6E" w:rsidP="00730C6E">
      <w:r w:rsidRPr="00730C6E">
        <w:rPr>
          <w:b/>
        </w:rPr>
        <w:t>TEST:</w:t>
      </w:r>
      <w:r>
        <w:t xml:space="preserve"> </w:t>
      </w:r>
    </w:p>
    <w:p w14:paraId="2A4F3EC8" w14:textId="5F9EDE80" w:rsidR="00730C6E" w:rsidRDefault="00730C6E" w:rsidP="00730C6E">
      <w:r>
        <w:t xml:space="preserve">A court must assess and balance the effect of admitting the evidence on society’s confidence in the justice system having </w:t>
      </w:r>
      <w:proofErr w:type="spellStart"/>
      <w:r>
        <w:t>reard</w:t>
      </w:r>
      <w:proofErr w:type="spellEnd"/>
      <w:r>
        <w:t xml:space="preserve"> to: </w:t>
      </w:r>
    </w:p>
    <w:p w14:paraId="6CCABBE6" w14:textId="77777777" w:rsidR="00730C6E" w:rsidRDefault="00730C6E" w:rsidP="00730C6E"/>
    <w:p w14:paraId="389759DF" w14:textId="51428C01" w:rsidR="00730C6E" w:rsidRPr="00730C6E" w:rsidRDefault="00730C6E" w:rsidP="00730C6E">
      <w:pPr>
        <w:pStyle w:val="ListParagraph"/>
        <w:numPr>
          <w:ilvl w:val="0"/>
          <w:numId w:val="84"/>
        </w:numPr>
      </w:pPr>
      <w:r>
        <w:rPr>
          <w:b/>
        </w:rPr>
        <w:t>The seriousness of the charter-infringing state conduct,</w:t>
      </w:r>
    </w:p>
    <w:p w14:paraId="78414435" w14:textId="18EF8379" w:rsidR="00730C6E" w:rsidRDefault="00730C6E" w:rsidP="00F17019">
      <w:pPr>
        <w:pStyle w:val="ListParagraph"/>
        <w:numPr>
          <w:ilvl w:val="0"/>
          <w:numId w:val="85"/>
        </w:numPr>
      </w:pPr>
      <w:r>
        <w:t>POLICE CONDUCT</w:t>
      </w:r>
      <w:r w:rsidR="000D23E2">
        <w:t xml:space="preserve"> &amp; its purpose</w:t>
      </w:r>
    </w:p>
    <w:p w14:paraId="282F5F49" w14:textId="5DBFC5C1" w:rsidR="00730C6E" w:rsidRPr="00730C6E" w:rsidRDefault="00730C6E" w:rsidP="00F17019">
      <w:pPr>
        <w:pStyle w:val="ListParagraph"/>
        <w:numPr>
          <w:ilvl w:val="0"/>
          <w:numId w:val="85"/>
        </w:numPr>
      </w:pPr>
      <w:r>
        <w:t>Purpose = disassociation from that type of conduct.</w:t>
      </w:r>
    </w:p>
    <w:p w14:paraId="58FD5089" w14:textId="77777777" w:rsidR="00730C6E" w:rsidRDefault="00730C6E" w:rsidP="00F17019">
      <w:pPr>
        <w:pStyle w:val="ListParagraph"/>
        <w:numPr>
          <w:ilvl w:val="0"/>
          <w:numId w:val="85"/>
        </w:numPr>
      </w:pPr>
      <w:r>
        <w:t xml:space="preserve">Spectrum: </w:t>
      </w:r>
    </w:p>
    <w:p w14:paraId="21126019" w14:textId="380CFD4E" w:rsidR="00730C6E" w:rsidRDefault="00730C6E" w:rsidP="00F17019">
      <w:pPr>
        <w:pStyle w:val="ListParagraph"/>
        <w:numPr>
          <w:ilvl w:val="1"/>
          <w:numId w:val="85"/>
        </w:numPr>
      </w:pPr>
      <w:proofErr w:type="gramStart"/>
      <w:r>
        <w:t>deliberate</w:t>
      </w:r>
      <w:proofErr w:type="gramEnd"/>
      <w:r>
        <w:t>/flagrant/systematic or institutional VS  good faith</w:t>
      </w:r>
    </w:p>
    <w:p w14:paraId="234ED55F" w14:textId="6A82355F" w:rsidR="00730C6E" w:rsidRDefault="008770F1" w:rsidP="00F17019">
      <w:pPr>
        <w:pStyle w:val="ListParagraph"/>
        <w:numPr>
          <w:ilvl w:val="1"/>
          <w:numId w:val="85"/>
        </w:numPr>
      </w:pPr>
      <w:proofErr w:type="gramStart"/>
      <w:r>
        <w:t>inadvertent</w:t>
      </w:r>
      <w:proofErr w:type="gramEnd"/>
      <w:r>
        <w:t xml:space="preserve"> and minor -----</w:t>
      </w:r>
      <w:r>
        <w:sym w:font="Wingdings" w:char="F0E0"/>
      </w:r>
      <w:r w:rsidR="00730C6E">
        <w:t xml:space="preserve"> willful or reckless disregard</w:t>
      </w:r>
    </w:p>
    <w:p w14:paraId="769C363D" w14:textId="7602E992" w:rsidR="00730C6E" w:rsidRDefault="00730C6E" w:rsidP="00F17019">
      <w:pPr>
        <w:pStyle w:val="ListParagraph"/>
        <w:numPr>
          <w:ilvl w:val="0"/>
          <w:numId w:val="85"/>
        </w:numPr>
      </w:pPr>
      <w:r>
        <w:t>Includes mitigating and aggravating factors:</w:t>
      </w:r>
    </w:p>
    <w:p w14:paraId="61D9A7B0" w14:textId="17B41173" w:rsidR="00730C6E" w:rsidRDefault="00730C6E" w:rsidP="00F17019">
      <w:pPr>
        <w:pStyle w:val="ListParagraph"/>
        <w:numPr>
          <w:ilvl w:val="1"/>
          <w:numId w:val="85"/>
        </w:numPr>
      </w:pPr>
      <w:proofErr w:type="spellStart"/>
      <w:r>
        <w:t>Mit</w:t>
      </w:r>
      <w:proofErr w:type="spellEnd"/>
      <w:r>
        <w:t>: a real need to prevent the disappearance of evidence</w:t>
      </w:r>
    </w:p>
    <w:p w14:paraId="4B3DAA1E" w14:textId="6CAF9F84" w:rsidR="00730C6E" w:rsidRPr="000D23E2" w:rsidRDefault="000D23E2" w:rsidP="00F17019">
      <w:pPr>
        <w:pStyle w:val="ListParagraph"/>
        <w:numPr>
          <w:ilvl w:val="1"/>
          <w:numId w:val="85"/>
        </w:numPr>
      </w:pPr>
      <w:proofErr w:type="spellStart"/>
      <w:r>
        <w:t>Mit</w:t>
      </w:r>
      <w:proofErr w:type="spellEnd"/>
      <w:r>
        <w:t>: in good faith.  Negligence or lack o</w:t>
      </w:r>
      <w:r w:rsidR="00C32B64">
        <w:t>f knowledge IS NOT good faith. Was there</w:t>
      </w:r>
      <w:r>
        <w:t xml:space="preserve"> </w:t>
      </w:r>
      <w:r>
        <w:rPr>
          <w:b/>
        </w:rPr>
        <w:t>uncertainty of the law in the area</w:t>
      </w:r>
      <w:r w:rsidR="00C32B64">
        <w:rPr>
          <w:b/>
        </w:rPr>
        <w:t xml:space="preserve"> and thus </w:t>
      </w:r>
      <w:r w:rsidR="003F6E45">
        <w:t>understandable mistake?</w:t>
      </w:r>
    </w:p>
    <w:p w14:paraId="544C3997" w14:textId="26B723C3" w:rsidR="000D23E2" w:rsidRDefault="000D23E2" w:rsidP="00F17019">
      <w:pPr>
        <w:pStyle w:val="ListParagraph"/>
        <w:numPr>
          <w:ilvl w:val="1"/>
          <w:numId w:val="85"/>
        </w:numPr>
      </w:pPr>
      <w:proofErr w:type="spellStart"/>
      <w:r>
        <w:t>Agg</w:t>
      </w:r>
      <w:proofErr w:type="spellEnd"/>
      <w:r>
        <w:t>: part of a pattern/routine/police policy?  Is it an example of profiling?</w:t>
      </w:r>
    </w:p>
    <w:p w14:paraId="25D7FD16" w14:textId="30D000F7" w:rsidR="000D23E2" w:rsidRPr="00630035" w:rsidRDefault="000D23E2" w:rsidP="00F17019">
      <w:pPr>
        <w:pStyle w:val="ListParagraph"/>
        <w:numPr>
          <w:ilvl w:val="1"/>
          <w:numId w:val="85"/>
        </w:numPr>
      </w:pPr>
      <w:proofErr w:type="spellStart"/>
      <w:r>
        <w:t>Agg</w:t>
      </w:r>
      <w:proofErr w:type="spellEnd"/>
      <w:r>
        <w:t xml:space="preserve">: misleading testimony to try and get admission of the evidence. *** </w:t>
      </w:r>
      <w:proofErr w:type="gramStart"/>
      <w:r>
        <w:t>clear</w:t>
      </w:r>
      <w:proofErr w:type="gramEnd"/>
      <w:r>
        <w:t xml:space="preserve"> </w:t>
      </w:r>
      <w:proofErr w:type="spellStart"/>
      <w:r>
        <w:t>eg</w:t>
      </w:r>
      <w:proofErr w:type="spellEnd"/>
      <w:r>
        <w:t xml:space="preserve"> of </w:t>
      </w:r>
      <w:r>
        <w:rPr>
          <w:i/>
        </w:rPr>
        <w:t>further disrepute</w:t>
      </w:r>
    </w:p>
    <w:p w14:paraId="05408465" w14:textId="27E2969D" w:rsidR="00630035" w:rsidRDefault="00630035" w:rsidP="00F17019">
      <w:pPr>
        <w:pStyle w:val="ListParagraph"/>
        <w:numPr>
          <w:ilvl w:val="1"/>
          <w:numId w:val="85"/>
        </w:numPr>
      </w:pPr>
      <w:proofErr w:type="spellStart"/>
      <w:r>
        <w:t>Agg</w:t>
      </w:r>
      <w:proofErr w:type="spellEnd"/>
      <w:r>
        <w:t xml:space="preserve">: </w:t>
      </w:r>
      <w:r>
        <w:rPr>
          <w:u w:val="single"/>
        </w:rPr>
        <w:t>complete</w:t>
      </w:r>
      <w:r>
        <w:t xml:space="preserve"> lack of grounds vs.</w:t>
      </w:r>
      <w:r w:rsidR="008770F1">
        <w:t xml:space="preserve"> some but</w:t>
      </w:r>
      <w:r>
        <w:t xml:space="preserve"> insufficient grounds</w:t>
      </w:r>
    </w:p>
    <w:p w14:paraId="5EFF4CB3" w14:textId="77777777" w:rsidR="00730C6E" w:rsidRPr="00730C6E" w:rsidRDefault="00730C6E" w:rsidP="00630035"/>
    <w:p w14:paraId="7A425CB9" w14:textId="5133ADC8" w:rsidR="00730C6E" w:rsidRPr="00730C6E" w:rsidRDefault="00730C6E" w:rsidP="00730C6E">
      <w:pPr>
        <w:pStyle w:val="ListParagraph"/>
        <w:numPr>
          <w:ilvl w:val="0"/>
          <w:numId w:val="84"/>
        </w:numPr>
      </w:pPr>
      <w:r>
        <w:rPr>
          <w:b/>
        </w:rPr>
        <w:t>The actual impact of the breach on the Charter protected interests of the accused AND</w:t>
      </w:r>
    </w:p>
    <w:p w14:paraId="4B177C10" w14:textId="59BF7B0F" w:rsidR="00730C6E" w:rsidRDefault="00193056" w:rsidP="00F17019">
      <w:pPr>
        <w:pStyle w:val="ListParagraph"/>
        <w:numPr>
          <w:ilvl w:val="0"/>
          <w:numId w:val="86"/>
        </w:numPr>
      </w:pPr>
      <w:r>
        <w:t>Purpose: your rights count in a real way, not just on paper.</w:t>
      </w:r>
      <w:r w:rsidR="008770F1">
        <w:t xml:space="preserve"> </w:t>
      </w:r>
      <w:r w:rsidR="000D23E2">
        <w:t xml:space="preserve">Spectrum: fleeting/technical/transient violation </w:t>
      </w:r>
      <w:proofErr w:type="spellStart"/>
      <w:r w:rsidR="000D23E2">
        <w:t>vs</w:t>
      </w:r>
      <w:proofErr w:type="spellEnd"/>
      <w:r w:rsidR="000D23E2">
        <w:t xml:space="preserve"> profoundly intrusive</w:t>
      </w:r>
    </w:p>
    <w:p w14:paraId="181EC1A9" w14:textId="5D2DC061" w:rsidR="00C32B64" w:rsidRDefault="000D23E2" w:rsidP="00C32B64">
      <w:pPr>
        <w:pStyle w:val="ListParagraph"/>
        <w:numPr>
          <w:ilvl w:val="0"/>
          <w:numId w:val="86"/>
        </w:numPr>
      </w:pPr>
      <w:r>
        <w:t>What</w:t>
      </w:r>
      <w:r w:rsidRPr="00C32B64">
        <w:rPr>
          <w:i/>
        </w:rPr>
        <w:t xml:space="preserve"> rights and related interests</w:t>
      </w:r>
      <w:r>
        <w:t xml:space="preserve"> were breached, and how seriously?</w:t>
      </w:r>
      <w:r w:rsidR="008770F1">
        <w:t xml:space="preserve"> </w:t>
      </w:r>
    </w:p>
    <w:p w14:paraId="726F2799" w14:textId="245E198B" w:rsidR="008770F1" w:rsidRDefault="008770F1" w:rsidP="00C32B64">
      <w:pPr>
        <w:pStyle w:val="ListParagraph"/>
        <w:numPr>
          <w:ilvl w:val="0"/>
          <w:numId w:val="86"/>
        </w:numPr>
      </w:pPr>
      <w:r>
        <w:t>Relatively non-intrusive breach can be made worse (“significant, though not egregious” (</w:t>
      </w:r>
      <w:r>
        <w:rPr>
          <w:b/>
          <w:i/>
          <w:color w:val="4CD5FF"/>
        </w:rPr>
        <w:t>Harrison</w:t>
      </w:r>
      <w:r>
        <w:t>)) because of a complete lack of grounds</w:t>
      </w:r>
      <w:r w:rsidR="00654391">
        <w:t>/justification</w:t>
      </w:r>
      <w:r>
        <w:t xml:space="preserve"> being found in stage 1</w:t>
      </w:r>
      <w:r w:rsidR="00654391">
        <w:t>.</w:t>
      </w:r>
    </w:p>
    <w:p w14:paraId="7258DB59" w14:textId="77777777" w:rsidR="00C32B64" w:rsidRDefault="00C32B64" w:rsidP="00C32B64">
      <w:pPr>
        <w:pStyle w:val="ListParagraph"/>
      </w:pPr>
    </w:p>
    <w:p w14:paraId="224A66DD" w14:textId="77777777" w:rsidR="00C32B64" w:rsidRDefault="00C32B64" w:rsidP="00C32B64">
      <w:pPr>
        <w:ind w:left="720"/>
      </w:pPr>
      <w:r>
        <w:t xml:space="preserve">S.9 engaged – liberty, </w:t>
      </w:r>
      <w:proofErr w:type="gramStart"/>
      <w:r>
        <w:t>sometimes bodily</w:t>
      </w:r>
      <w:proofErr w:type="gramEnd"/>
      <w:r>
        <w:t xml:space="preserve"> integrity</w:t>
      </w:r>
    </w:p>
    <w:p w14:paraId="35A5FB64" w14:textId="77777777" w:rsidR="008770F1" w:rsidRDefault="00C32B64" w:rsidP="00C32B64">
      <w:pPr>
        <w:pStyle w:val="ListParagraph"/>
        <w:numPr>
          <w:ilvl w:val="0"/>
          <w:numId w:val="92"/>
        </w:numPr>
        <w:ind w:left="1440"/>
      </w:pPr>
      <w:proofErr w:type="spellStart"/>
      <w:proofErr w:type="gramStart"/>
      <w:r>
        <w:t>phys</w:t>
      </w:r>
      <w:proofErr w:type="spellEnd"/>
      <w:proofErr w:type="gramEnd"/>
      <w:r>
        <w:t xml:space="preserve"> restraint?, </w:t>
      </w:r>
    </w:p>
    <w:p w14:paraId="28B7F677" w14:textId="3DB7AB9F" w:rsidR="008770F1" w:rsidRDefault="008770F1" w:rsidP="00C32B64">
      <w:pPr>
        <w:pStyle w:val="ListParagraph"/>
        <w:numPr>
          <w:ilvl w:val="0"/>
          <w:numId w:val="92"/>
        </w:numPr>
        <w:ind w:left="1440"/>
      </w:pPr>
      <w:proofErr w:type="gramStart"/>
      <w:r>
        <w:t>was</w:t>
      </w:r>
      <w:proofErr w:type="gramEnd"/>
      <w:r>
        <w:t xml:space="preserve"> is abusive, going beyond the need? </w:t>
      </w:r>
    </w:p>
    <w:p w14:paraId="50092241" w14:textId="72F4C5C2" w:rsidR="008770F1" w:rsidRDefault="008770F1" w:rsidP="00C32B64">
      <w:pPr>
        <w:pStyle w:val="ListParagraph"/>
        <w:numPr>
          <w:ilvl w:val="0"/>
          <w:numId w:val="92"/>
        </w:numPr>
        <w:ind w:left="1440"/>
      </w:pPr>
      <w:r>
        <w:t>Duration?</w:t>
      </w:r>
    </w:p>
    <w:p w14:paraId="48D61369" w14:textId="77777777" w:rsidR="008770F1" w:rsidRDefault="008770F1" w:rsidP="00C32B64">
      <w:pPr>
        <w:pStyle w:val="ListParagraph"/>
        <w:numPr>
          <w:ilvl w:val="0"/>
          <w:numId w:val="92"/>
        </w:numPr>
        <w:ind w:left="1440"/>
      </w:pPr>
      <w:proofErr w:type="spellStart"/>
      <w:proofErr w:type="gramStart"/>
      <w:r>
        <w:t>phys</w:t>
      </w:r>
      <w:proofErr w:type="spellEnd"/>
      <w:proofErr w:type="gramEnd"/>
      <w:r>
        <w:t xml:space="preserve"> conditions of confinement</w:t>
      </w:r>
    </w:p>
    <w:p w14:paraId="17B9240A" w14:textId="1B19895E" w:rsidR="008770F1" w:rsidRDefault="00C32B64" w:rsidP="00C32B64">
      <w:pPr>
        <w:pStyle w:val="ListParagraph"/>
        <w:numPr>
          <w:ilvl w:val="0"/>
          <w:numId w:val="92"/>
        </w:numPr>
        <w:ind w:left="1440"/>
      </w:pPr>
      <w:r>
        <w:t>“</w:t>
      </w:r>
      <w:proofErr w:type="gramStart"/>
      <w:r>
        <w:t>subtle</w:t>
      </w:r>
      <w:proofErr w:type="gramEnd"/>
      <w:r>
        <w:t xml:space="preserve"> coercion”</w:t>
      </w:r>
      <w:r w:rsidR="008770F1">
        <w:t xml:space="preserve"> (seen as ‘not sever, but more than minimal’) </w:t>
      </w:r>
      <w:proofErr w:type="spellStart"/>
      <w:r w:rsidR="008770F1">
        <w:t>vs</w:t>
      </w:r>
      <w:proofErr w:type="spellEnd"/>
      <w:r w:rsidR="008770F1">
        <w:t xml:space="preserve"> actually locked up</w:t>
      </w:r>
    </w:p>
    <w:p w14:paraId="1B5902C1" w14:textId="34A83FD7" w:rsidR="00C32B64" w:rsidRDefault="00C32B64" w:rsidP="00C32B64">
      <w:pPr>
        <w:pStyle w:val="ListParagraph"/>
        <w:numPr>
          <w:ilvl w:val="0"/>
          <w:numId w:val="92"/>
        </w:numPr>
        <w:ind w:left="1440"/>
      </w:pPr>
      <w:proofErr w:type="gramStart"/>
      <w:r>
        <w:t>were</w:t>
      </w:r>
      <w:proofErr w:type="gramEnd"/>
      <w:r>
        <w:t xml:space="preserve"> they detaining </w:t>
      </w:r>
      <w:r w:rsidRPr="00C32B64">
        <w:rPr>
          <w:u w:val="single"/>
        </w:rPr>
        <w:t>to get</w:t>
      </w:r>
      <w:r>
        <w:t xml:space="preserve"> a statement (i.e. breaches now overlapping)?</w:t>
      </w:r>
    </w:p>
    <w:p w14:paraId="40CB711E" w14:textId="77777777" w:rsidR="00C32B64" w:rsidRDefault="00C32B64" w:rsidP="00C32B64">
      <w:pPr>
        <w:ind w:left="720"/>
      </w:pPr>
      <w:r>
        <w:t>-</w:t>
      </w:r>
      <w:proofErr w:type="gramStart"/>
      <w:r>
        <w:t>s</w:t>
      </w:r>
      <w:proofErr w:type="gramEnd"/>
      <w:r>
        <w:t xml:space="preserve">.10b – right to remain silent/right against self </w:t>
      </w:r>
      <w:proofErr w:type="spellStart"/>
      <w:r>
        <w:t>incrim</w:t>
      </w:r>
      <w:proofErr w:type="spellEnd"/>
      <w:r>
        <w:t>:</w:t>
      </w:r>
    </w:p>
    <w:p w14:paraId="57BF5EEB" w14:textId="77777777" w:rsidR="00C32B64" w:rsidRDefault="00C32B64" w:rsidP="00C32B64">
      <w:pPr>
        <w:pStyle w:val="ListParagraph"/>
        <w:numPr>
          <w:ilvl w:val="0"/>
          <w:numId w:val="92"/>
        </w:numPr>
        <w:ind w:left="1440"/>
      </w:pPr>
      <w:proofErr w:type="gramStart"/>
      <w:r>
        <w:t>spontaneous</w:t>
      </w:r>
      <w:proofErr w:type="gramEnd"/>
      <w:r>
        <w:t xml:space="preserve"> utterances vs. in response to probing Qs </w:t>
      </w:r>
    </w:p>
    <w:p w14:paraId="63A94119" w14:textId="77777777" w:rsidR="00C32B64" w:rsidRDefault="00C32B64" w:rsidP="00C32B64">
      <w:pPr>
        <w:pStyle w:val="ListParagraph"/>
        <w:numPr>
          <w:ilvl w:val="0"/>
          <w:numId w:val="92"/>
        </w:numPr>
        <w:ind w:left="1440"/>
      </w:pPr>
      <w:proofErr w:type="gramStart"/>
      <w:r>
        <w:t>discoverability</w:t>
      </w:r>
      <w:proofErr w:type="gramEnd"/>
      <w:r>
        <w:t>?</w:t>
      </w:r>
    </w:p>
    <w:p w14:paraId="4A3FCFBF" w14:textId="6562F0F5" w:rsidR="008770F1" w:rsidRDefault="008770F1" w:rsidP="00C32B64">
      <w:pPr>
        <w:pStyle w:val="ListParagraph"/>
        <w:numPr>
          <w:ilvl w:val="0"/>
          <w:numId w:val="92"/>
        </w:numPr>
        <w:ind w:left="1440"/>
      </w:pPr>
      <w:r>
        <w:t xml:space="preserve">Did an improper detainment happen to get a statement, leading to a breach? </w:t>
      </w:r>
      <w:r>
        <w:sym w:font="Wingdings" w:char="F0E0"/>
      </w:r>
      <w:r>
        <w:t xml:space="preserve"> </w:t>
      </w:r>
      <w:proofErr w:type="gramStart"/>
      <w:r>
        <w:t>one</w:t>
      </w:r>
      <w:proofErr w:type="gramEnd"/>
      <w:r>
        <w:t xml:space="preserve"> breach leading to and </w:t>
      </w:r>
      <w:proofErr w:type="spellStart"/>
      <w:r>
        <w:t>agg</w:t>
      </w:r>
      <w:proofErr w:type="spellEnd"/>
      <w:r>
        <w:t xml:space="preserve"> the other?</w:t>
      </w:r>
    </w:p>
    <w:p w14:paraId="6F335337" w14:textId="77777777" w:rsidR="00C32B64" w:rsidRDefault="00C32B64" w:rsidP="00C32B64">
      <w:pPr>
        <w:ind w:left="720"/>
      </w:pPr>
      <w:r>
        <w:t>-</w:t>
      </w:r>
      <w:proofErr w:type="gramStart"/>
      <w:r>
        <w:t>s</w:t>
      </w:r>
      <w:proofErr w:type="gramEnd"/>
      <w:r>
        <w:t>.8 – privacy, dignity, sometimes bodily integrity</w:t>
      </w:r>
    </w:p>
    <w:p w14:paraId="1F0C5DD8" w14:textId="77777777" w:rsidR="00C32B64" w:rsidRDefault="00C32B64" w:rsidP="00C32B64">
      <w:pPr>
        <w:pStyle w:val="ListParagraph"/>
        <w:numPr>
          <w:ilvl w:val="0"/>
          <w:numId w:val="93"/>
        </w:numPr>
        <w:ind w:left="1440"/>
      </w:pPr>
      <w:proofErr w:type="gramStart"/>
      <w:r>
        <w:t>how</w:t>
      </w:r>
      <w:proofErr w:type="gramEnd"/>
      <w:r>
        <w:t xml:space="preserve"> high is the reasonable expectation of privacy?</w:t>
      </w:r>
    </w:p>
    <w:p w14:paraId="6EF81C73" w14:textId="789F1A6D" w:rsidR="00C32B64" w:rsidRDefault="00C32B64" w:rsidP="00C54796">
      <w:pPr>
        <w:pStyle w:val="ListParagraph"/>
        <w:numPr>
          <w:ilvl w:val="0"/>
          <w:numId w:val="93"/>
        </w:numPr>
        <w:ind w:left="1440"/>
      </w:pPr>
      <w:r>
        <w:t>How intrusive/personal is the search</w:t>
      </w:r>
    </w:p>
    <w:p w14:paraId="3F68607D" w14:textId="77777777" w:rsidR="00C32B64" w:rsidRPr="00730C6E" w:rsidRDefault="00C32B64" w:rsidP="00C32B64"/>
    <w:p w14:paraId="23940877" w14:textId="77777777" w:rsidR="00730C6E" w:rsidRPr="00730C6E" w:rsidRDefault="00730C6E" w:rsidP="00730C6E">
      <w:pPr>
        <w:pStyle w:val="ListParagraph"/>
        <w:ind w:left="360"/>
        <w:rPr>
          <w:b/>
        </w:rPr>
      </w:pPr>
    </w:p>
    <w:p w14:paraId="64A2C8F7" w14:textId="1D37944E" w:rsidR="00730C6E" w:rsidRDefault="00730C6E" w:rsidP="00730C6E">
      <w:pPr>
        <w:pStyle w:val="ListParagraph"/>
        <w:numPr>
          <w:ilvl w:val="0"/>
          <w:numId w:val="84"/>
        </w:numPr>
        <w:rPr>
          <w:b/>
        </w:rPr>
      </w:pPr>
      <w:r w:rsidRPr="00730C6E">
        <w:rPr>
          <w:b/>
        </w:rPr>
        <w:t xml:space="preserve">Society’s </w:t>
      </w:r>
      <w:r>
        <w:rPr>
          <w:b/>
        </w:rPr>
        <w:t>interests in the adjudication of the trial on its merits</w:t>
      </w:r>
    </w:p>
    <w:p w14:paraId="727CF379" w14:textId="4B9CFE98" w:rsidR="00193056" w:rsidRPr="00193056" w:rsidRDefault="00193056" w:rsidP="00F17019">
      <w:pPr>
        <w:pStyle w:val="ListParagraph"/>
        <w:numPr>
          <w:ilvl w:val="0"/>
          <w:numId w:val="87"/>
        </w:numPr>
        <w:rPr>
          <w:b/>
        </w:rPr>
      </w:pPr>
      <w:r>
        <w:t>Purpose: truth seeking function of the judiciary + society’s view of justice system based on exclusion or admission.</w:t>
      </w:r>
    </w:p>
    <w:p w14:paraId="60DFE27C" w14:textId="1B88F621" w:rsidR="00193056" w:rsidRPr="00193056" w:rsidRDefault="00193056" w:rsidP="00F17019">
      <w:pPr>
        <w:pStyle w:val="ListParagraph"/>
        <w:numPr>
          <w:ilvl w:val="0"/>
          <w:numId w:val="87"/>
        </w:numPr>
        <w:rPr>
          <w:b/>
        </w:rPr>
      </w:pPr>
      <w:r>
        <w:t xml:space="preserve">Content: would the </w:t>
      </w:r>
      <w:proofErr w:type="spellStart"/>
      <w:r>
        <w:t>truthseeking</w:t>
      </w:r>
      <w:proofErr w:type="spellEnd"/>
      <w:r>
        <w:t xml:space="preserve"> function be better served by admission or exclusion?</w:t>
      </w:r>
    </w:p>
    <w:p w14:paraId="0800A404" w14:textId="73D1AAA6" w:rsidR="00193056" w:rsidRPr="00193056" w:rsidRDefault="00193056" w:rsidP="00F17019">
      <w:pPr>
        <w:pStyle w:val="ListParagraph"/>
        <w:numPr>
          <w:ilvl w:val="1"/>
          <w:numId w:val="87"/>
        </w:numPr>
        <w:rPr>
          <w:b/>
        </w:rPr>
      </w:pPr>
      <w:r>
        <w:t xml:space="preserve">Reliability of the evidence </w:t>
      </w:r>
    </w:p>
    <w:p w14:paraId="38461648" w14:textId="6DBB96BF" w:rsidR="00193056" w:rsidRPr="00193056" w:rsidRDefault="00193056" w:rsidP="00F17019">
      <w:pPr>
        <w:pStyle w:val="ListParagraph"/>
        <w:numPr>
          <w:ilvl w:val="1"/>
          <w:numId w:val="87"/>
        </w:numPr>
        <w:rPr>
          <w:b/>
        </w:rPr>
      </w:pPr>
      <w:r>
        <w:t>Necessity/centrality to the crown’s case</w:t>
      </w:r>
    </w:p>
    <w:p w14:paraId="53EEC573" w14:textId="6B078BBE" w:rsidR="00193056" w:rsidRPr="00630035" w:rsidRDefault="00193056" w:rsidP="00F17019">
      <w:pPr>
        <w:pStyle w:val="ListParagraph"/>
        <w:numPr>
          <w:ilvl w:val="1"/>
          <w:numId w:val="87"/>
        </w:numPr>
        <w:rPr>
          <w:b/>
        </w:rPr>
      </w:pPr>
      <w:r>
        <w:t>NOT as much about seriousness of the offence: could cut either way</w:t>
      </w:r>
    </w:p>
    <w:p w14:paraId="377915DB" w14:textId="129206AC" w:rsidR="00630035" w:rsidRPr="00193056" w:rsidRDefault="00F43801" w:rsidP="00F17019">
      <w:pPr>
        <w:pStyle w:val="ListParagraph"/>
        <w:numPr>
          <w:ilvl w:val="0"/>
          <w:numId w:val="87"/>
        </w:numPr>
        <w:rPr>
          <w:b/>
        </w:rPr>
      </w:pPr>
      <w:r>
        <w:t>If this is the only factor which indicates admission, likely not enough.</w:t>
      </w:r>
    </w:p>
    <w:p w14:paraId="195AF084" w14:textId="77777777" w:rsidR="00730C6E" w:rsidRPr="00730C6E" w:rsidRDefault="00730C6E" w:rsidP="00730C6E"/>
    <w:p w14:paraId="43830919" w14:textId="2D987128" w:rsidR="00193056" w:rsidRDefault="00193056" w:rsidP="00DD2CBD">
      <w:pPr>
        <w:pStyle w:val="Heading3"/>
      </w:pPr>
      <w:bookmarkStart w:id="50" w:name="_Toc185493571"/>
      <w:r>
        <w:t>SCC guide on different evidence</w:t>
      </w:r>
      <w:bookmarkEnd w:id="50"/>
    </w:p>
    <w:p w14:paraId="350B181E" w14:textId="5F134BD6" w:rsidR="00DD2CBD" w:rsidRDefault="00DD2CBD" w:rsidP="00DD2CBD">
      <w:pPr>
        <w:rPr>
          <w:i/>
          <w:u w:val="single"/>
        </w:rPr>
      </w:pPr>
      <w:r w:rsidRPr="00DD2CBD">
        <w:rPr>
          <w:i/>
          <w:u w:val="single"/>
        </w:rPr>
        <w:t>Statements of the accused</w:t>
      </w:r>
    </w:p>
    <w:p w14:paraId="02512DBB" w14:textId="0D7B52EB" w:rsidR="00DD2CBD" w:rsidRDefault="00DD2CBD" w:rsidP="00F17019">
      <w:pPr>
        <w:pStyle w:val="ListParagraph"/>
        <w:numPr>
          <w:ilvl w:val="0"/>
          <w:numId w:val="88"/>
        </w:numPr>
      </w:pPr>
      <w:r w:rsidRPr="0023096F">
        <w:t>Generally excludable but not automatically</w:t>
      </w:r>
    </w:p>
    <w:p w14:paraId="514D1E17" w14:textId="39B361A1" w:rsidR="0023096F" w:rsidRDefault="0023096F" w:rsidP="00F17019">
      <w:pPr>
        <w:pStyle w:val="ListParagraph"/>
        <w:numPr>
          <w:ilvl w:val="0"/>
          <w:numId w:val="88"/>
        </w:numPr>
      </w:pPr>
      <w:r>
        <w:t>1: police conduct concerns</w:t>
      </w:r>
    </w:p>
    <w:p w14:paraId="16883917" w14:textId="23FC3910" w:rsidR="0023096F" w:rsidRDefault="0023096F" w:rsidP="00F17019">
      <w:pPr>
        <w:pStyle w:val="ListParagraph"/>
        <w:numPr>
          <w:ilvl w:val="0"/>
          <w:numId w:val="88"/>
        </w:numPr>
      </w:pPr>
      <w:r>
        <w:t xml:space="preserve">2: high centrality to the protected interest </w:t>
      </w:r>
      <w:r>
        <w:sym w:font="Wingdings" w:char="F0E0"/>
      </w:r>
      <w:r>
        <w:t xml:space="preserve"> self-incrimination super high.</w:t>
      </w:r>
    </w:p>
    <w:p w14:paraId="052E79DE" w14:textId="5F27C1D0" w:rsidR="002035C3" w:rsidRDefault="0023096F" w:rsidP="005751B8">
      <w:pPr>
        <w:pStyle w:val="ListParagraph"/>
        <w:numPr>
          <w:ilvl w:val="0"/>
          <w:numId w:val="88"/>
        </w:numPr>
      </w:pPr>
      <w:r>
        <w:t>3: not generally reliable</w:t>
      </w:r>
    </w:p>
    <w:p w14:paraId="6305DFB6" w14:textId="77777777" w:rsidR="002035C3" w:rsidRDefault="002035C3" w:rsidP="005751B8"/>
    <w:p w14:paraId="4F28CB8D" w14:textId="6B15B351" w:rsidR="00DD2CBD" w:rsidRDefault="00DD2CBD" w:rsidP="005751B8">
      <w:r>
        <w:rPr>
          <w:i/>
          <w:u w:val="single"/>
        </w:rPr>
        <w:t>Bodily Evidence</w:t>
      </w:r>
    </w:p>
    <w:p w14:paraId="3A8D1520" w14:textId="582FA44D" w:rsidR="00DD2CBD" w:rsidRDefault="00DD2CBD" w:rsidP="00F17019">
      <w:pPr>
        <w:pStyle w:val="ListParagraph"/>
        <w:numPr>
          <w:ilvl w:val="0"/>
          <w:numId w:val="89"/>
        </w:numPr>
      </w:pPr>
      <w:r>
        <w:t>1: mainly on facts</w:t>
      </w:r>
    </w:p>
    <w:p w14:paraId="5AA07183" w14:textId="08615F36" w:rsidR="00DD2CBD" w:rsidRDefault="00DD2CBD" w:rsidP="00F17019">
      <w:pPr>
        <w:pStyle w:val="ListParagraph"/>
        <w:numPr>
          <w:ilvl w:val="0"/>
          <w:numId w:val="89"/>
        </w:numPr>
      </w:pPr>
      <w:r>
        <w:t xml:space="preserve">2: spectrum of types of intrusion: high = forced blood tests/dental impressions </w:t>
      </w:r>
      <w:r>
        <w:sym w:font="Wingdings" w:char="F0E0"/>
      </w:r>
      <w:r>
        <w:t xml:space="preserve"> fingerprints </w:t>
      </w:r>
      <w:r>
        <w:sym w:font="Wingdings" w:char="F0E0"/>
      </w:r>
      <w:r>
        <w:t xml:space="preserve"> hairbrush hair samples, </w:t>
      </w:r>
      <w:proofErr w:type="gramStart"/>
      <w:r>
        <w:t>breathalyzer</w:t>
      </w:r>
      <w:proofErr w:type="gramEnd"/>
      <w:r w:rsidR="00B674F7">
        <w:t xml:space="preserve">. </w:t>
      </w:r>
    </w:p>
    <w:p w14:paraId="39A4F540" w14:textId="693B6924" w:rsidR="00B674F7" w:rsidRDefault="00B674F7" w:rsidP="00F17019">
      <w:pPr>
        <w:pStyle w:val="ListParagraph"/>
        <w:numPr>
          <w:ilvl w:val="1"/>
          <w:numId w:val="89"/>
        </w:numPr>
      </w:pPr>
      <w:r>
        <w:t xml:space="preserve">S.8 engaged: privacy and dignity, bodily integrity </w:t>
      </w:r>
    </w:p>
    <w:p w14:paraId="264D8795" w14:textId="1F10C35F" w:rsidR="00DD2CBD" w:rsidRDefault="00DD2CBD" w:rsidP="00F17019">
      <w:pPr>
        <w:pStyle w:val="ListParagraph"/>
        <w:numPr>
          <w:ilvl w:val="0"/>
          <w:numId w:val="89"/>
        </w:numPr>
      </w:pPr>
      <w:r>
        <w:t xml:space="preserve">3: generally reliable BUT make </w:t>
      </w:r>
      <w:proofErr w:type="spellStart"/>
      <w:r>
        <w:t>args</w:t>
      </w:r>
      <w:proofErr w:type="spellEnd"/>
      <w:r>
        <w:t xml:space="preserve"> re: chain of custody, how certain the sampling or testing techniques are, whether there was room for contamination.</w:t>
      </w:r>
    </w:p>
    <w:p w14:paraId="126A9CDF" w14:textId="77777777" w:rsidR="00DD2CBD" w:rsidRDefault="00DD2CBD" w:rsidP="00DD2CBD"/>
    <w:p w14:paraId="7B3A0FC7" w14:textId="7D7C311D" w:rsidR="00DD2CBD" w:rsidRDefault="00DD2CBD" w:rsidP="00DD2CBD">
      <w:r>
        <w:rPr>
          <w:i/>
          <w:u w:val="single"/>
        </w:rPr>
        <w:t>Non-bodily physical evidence</w:t>
      </w:r>
    </w:p>
    <w:p w14:paraId="20750E10" w14:textId="20F87792" w:rsidR="00DD2CBD" w:rsidRDefault="00DD2CBD" w:rsidP="00F17019">
      <w:pPr>
        <w:pStyle w:val="ListParagraph"/>
        <w:numPr>
          <w:ilvl w:val="0"/>
          <w:numId w:val="90"/>
        </w:numPr>
      </w:pPr>
      <w:r>
        <w:t>1: mainly on facts</w:t>
      </w:r>
    </w:p>
    <w:p w14:paraId="23341AE5" w14:textId="6538B69C" w:rsidR="00DD2CBD" w:rsidRDefault="00DD2CBD" w:rsidP="00F17019">
      <w:pPr>
        <w:pStyle w:val="ListParagraph"/>
        <w:numPr>
          <w:ilvl w:val="0"/>
          <w:numId w:val="90"/>
        </w:numPr>
      </w:pPr>
      <w:r>
        <w:t xml:space="preserve">2: big spectrum.  High = cavity/strip search </w:t>
      </w:r>
      <w:r>
        <w:sym w:font="Wingdings" w:char="F0E0"/>
      </w:r>
      <w:r>
        <w:t xml:space="preserve"> home search </w:t>
      </w:r>
      <w:r>
        <w:sym w:font="Wingdings" w:char="F0E0"/>
      </w:r>
      <w:r>
        <w:t xml:space="preserve"> car/office/garbage </w:t>
      </w:r>
      <w:proofErr w:type="spellStart"/>
      <w:r>
        <w:t>etc</w:t>
      </w:r>
      <w:proofErr w:type="spellEnd"/>
      <w:r>
        <w:t xml:space="preserve"> searches</w:t>
      </w:r>
    </w:p>
    <w:p w14:paraId="273D89D5" w14:textId="7EDD7E9A" w:rsidR="00B674F7" w:rsidRDefault="00B674F7" w:rsidP="00F17019">
      <w:pPr>
        <w:pStyle w:val="ListParagraph"/>
        <w:numPr>
          <w:ilvl w:val="1"/>
          <w:numId w:val="90"/>
        </w:numPr>
      </w:pPr>
      <w:proofErr w:type="gramStart"/>
      <w:r>
        <w:t>s</w:t>
      </w:r>
      <w:proofErr w:type="gramEnd"/>
      <w:r>
        <w:t>.8 engaged: privacy (level of expectation of privacy can help you judge the interest impacted)</w:t>
      </w:r>
    </w:p>
    <w:p w14:paraId="29921B94" w14:textId="465FBD52" w:rsidR="00DD2CBD" w:rsidRDefault="00DD2CBD" w:rsidP="00F17019">
      <w:pPr>
        <w:pStyle w:val="ListParagraph"/>
        <w:numPr>
          <w:ilvl w:val="0"/>
          <w:numId w:val="90"/>
        </w:numPr>
      </w:pPr>
      <w:r>
        <w:t>3: high reliability usually, and often things like drugs/firearms central to charges on possession etc.</w:t>
      </w:r>
    </w:p>
    <w:p w14:paraId="3CACA5C1" w14:textId="77777777" w:rsidR="00DD2CBD" w:rsidRDefault="00DD2CBD" w:rsidP="00DD2CBD"/>
    <w:p w14:paraId="2A79F335" w14:textId="291F8E8A" w:rsidR="00DD2CBD" w:rsidRPr="00DD2CBD" w:rsidRDefault="00DD2CBD" w:rsidP="00DD2CBD">
      <w:pPr>
        <w:rPr>
          <w:i/>
          <w:u w:val="single"/>
        </w:rPr>
      </w:pPr>
      <w:r>
        <w:rPr>
          <w:i/>
          <w:u w:val="single"/>
        </w:rPr>
        <w:t>Derivative Evidence</w:t>
      </w:r>
      <w:r w:rsidRPr="00DD2CBD">
        <w:rPr>
          <w:i/>
        </w:rPr>
        <w:t>: from Statements excluded by CL confessions</w:t>
      </w:r>
      <w:r w:rsidR="00B674F7">
        <w:rPr>
          <w:i/>
        </w:rPr>
        <w:t xml:space="preserve"> rule or 10b</w:t>
      </w:r>
      <w:r w:rsidR="003F6E45">
        <w:rPr>
          <w:i/>
        </w:rPr>
        <w:t xml:space="preserve"> violations</w:t>
      </w:r>
    </w:p>
    <w:p w14:paraId="271D7FC6" w14:textId="1138A677" w:rsidR="00DD2CBD" w:rsidRDefault="00B674F7" w:rsidP="00F17019">
      <w:pPr>
        <w:pStyle w:val="ListParagraph"/>
        <w:numPr>
          <w:ilvl w:val="0"/>
          <w:numId w:val="91"/>
        </w:numPr>
      </w:pPr>
      <w:r>
        <w:t>1: on facts</w:t>
      </w:r>
    </w:p>
    <w:p w14:paraId="3A26045E" w14:textId="2A35D5FB" w:rsidR="00DD2CBD" w:rsidRDefault="00DD2CBD" w:rsidP="00F17019">
      <w:pPr>
        <w:pStyle w:val="ListParagraph"/>
        <w:numPr>
          <w:ilvl w:val="0"/>
          <w:numId w:val="91"/>
        </w:numPr>
      </w:pPr>
      <w:r>
        <w:t xml:space="preserve">2: </w:t>
      </w:r>
      <w:r w:rsidR="00B674F7">
        <w:t xml:space="preserve">discoverability alive here: if it was discoverable </w:t>
      </w:r>
      <w:r w:rsidR="00C32B64">
        <w:t>without</w:t>
      </w:r>
      <w:r w:rsidR="00B674F7">
        <w:t xml:space="preserve"> the statement = less impact on interest of self-incrimination</w:t>
      </w:r>
    </w:p>
    <w:p w14:paraId="596D985E" w14:textId="7E8B661E" w:rsidR="00B674F7" w:rsidRDefault="00B674F7" w:rsidP="00F17019">
      <w:pPr>
        <w:pStyle w:val="ListParagraph"/>
        <w:numPr>
          <w:ilvl w:val="1"/>
          <w:numId w:val="91"/>
        </w:numPr>
      </w:pPr>
      <w:proofErr w:type="gramStart"/>
      <w:r>
        <w:t>sometimes</w:t>
      </w:r>
      <w:proofErr w:type="gramEnd"/>
      <w:r>
        <w:t xml:space="preserve"> 10b, sometimes CL rule/s.7: </w:t>
      </w:r>
    </w:p>
    <w:p w14:paraId="68DCEBAD" w14:textId="77E9EC6B" w:rsidR="00B674F7" w:rsidRDefault="00B674F7" w:rsidP="00F17019">
      <w:pPr>
        <w:pStyle w:val="ListParagraph"/>
        <w:numPr>
          <w:ilvl w:val="1"/>
          <w:numId w:val="91"/>
        </w:numPr>
      </w:pPr>
      <w:proofErr w:type="gramStart"/>
      <w:r>
        <w:t>right</w:t>
      </w:r>
      <w:proofErr w:type="gramEnd"/>
      <w:r>
        <w:t xml:space="preserve"> against self-</w:t>
      </w:r>
      <w:proofErr w:type="spellStart"/>
      <w:r>
        <w:t>incrim</w:t>
      </w:r>
      <w:proofErr w:type="spellEnd"/>
      <w:r>
        <w:t>, right to silence: how much did the conduct of police i</w:t>
      </w:r>
      <w:r w:rsidR="003F6E45">
        <w:t>mpinge that free choice?</w:t>
      </w:r>
    </w:p>
    <w:p w14:paraId="77BB2092" w14:textId="6E5ED8B2" w:rsidR="00C32B64" w:rsidRDefault="00C32B64" w:rsidP="00C32B64">
      <w:pPr>
        <w:pStyle w:val="ListParagraph"/>
        <w:numPr>
          <w:ilvl w:val="0"/>
          <w:numId w:val="91"/>
        </w:numPr>
      </w:pPr>
      <w:r>
        <w:t>3: real evidence = again, often reliable.</w:t>
      </w:r>
    </w:p>
    <w:p w14:paraId="06DE5BE9" w14:textId="77777777" w:rsidR="00D274E9" w:rsidRDefault="00D274E9" w:rsidP="00D274E9"/>
    <w:p w14:paraId="7AC830EE" w14:textId="77777777" w:rsidR="00D274E9" w:rsidRDefault="00D274E9" w:rsidP="00D274E9"/>
    <w:p w14:paraId="555180A8" w14:textId="092620E1" w:rsidR="00D563C7" w:rsidRPr="00F35237" w:rsidRDefault="00F35237" w:rsidP="00C32B64">
      <w:pPr>
        <w:rPr>
          <w:b/>
        </w:rPr>
      </w:pPr>
      <w:r>
        <w:rPr>
          <w:b/>
        </w:rPr>
        <w:t>-</w:t>
      </w:r>
      <w:r w:rsidR="00E73119" w:rsidRPr="00F35237">
        <w:rPr>
          <w:b/>
        </w:rPr>
        <w:t xml:space="preserve">Generally speaking we will not allow for argument about purpose/use of evidence to </w:t>
      </w:r>
      <w:proofErr w:type="gramStart"/>
      <w:r w:rsidR="00E73119" w:rsidRPr="00F35237">
        <w:rPr>
          <w:b/>
        </w:rPr>
        <w:t>effect</w:t>
      </w:r>
      <w:proofErr w:type="gramEnd"/>
      <w:r w:rsidR="00E73119" w:rsidRPr="00F35237">
        <w:rPr>
          <w:b/>
        </w:rPr>
        <w:t xml:space="preserve"> the admissibility analysis of 24(2).</w:t>
      </w:r>
    </w:p>
    <w:p w14:paraId="01541DC7" w14:textId="77777777" w:rsidR="00F35237" w:rsidRDefault="00F35237" w:rsidP="00D563C7">
      <w:pPr>
        <w:rPr>
          <w:b/>
          <w:u w:val="single"/>
        </w:rPr>
      </w:pPr>
    </w:p>
    <w:p w14:paraId="4906A6AF" w14:textId="12BC5628" w:rsidR="00D563C7" w:rsidRPr="00F35237" w:rsidRDefault="00D563C7" w:rsidP="00D563C7">
      <w:r w:rsidRPr="00F35237">
        <w:rPr>
          <w:b/>
          <w:u w:val="single"/>
        </w:rPr>
        <w:t>-Rationale</w:t>
      </w:r>
      <w:r w:rsidR="00F35237" w:rsidRPr="00F35237">
        <w:rPr>
          <w:b/>
          <w:u w:val="single"/>
        </w:rPr>
        <w:t xml:space="preserve"> in Calder for the rejection</w:t>
      </w:r>
      <w:r w:rsidRPr="00F35237">
        <w:rPr>
          <w:b/>
          <w:u w:val="single"/>
        </w:rPr>
        <w:t>:</w:t>
      </w:r>
      <w:r w:rsidRPr="00F35237">
        <w:t xml:space="preserve"> unique nature of 24(2) exclusion i.e. Admin of justice into disrepute.</w:t>
      </w:r>
    </w:p>
    <w:p w14:paraId="726E8BE9" w14:textId="1BB131AF" w:rsidR="00D563C7" w:rsidRPr="00F35237" w:rsidRDefault="00D563C7" w:rsidP="008E1C2A">
      <w:pPr>
        <w:pStyle w:val="ListParagraph"/>
        <w:numPr>
          <w:ilvl w:val="0"/>
          <w:numId w:val="97"/>
        </w:numPr>
        <w:rPr>
          <w:b/>
        </w:rPr>
      </w:pPr>
      <w:r w:rsidRPr="00F35237">
        <w:rPr>
          <w:b/>
        </w:rPr>
        <w:t xml:space="preserve">Can’t instruct away. </w:t>
      </w:r>
      <w:r w:rsidRPr="00F35237">
        <w:t xml:space="preserve"> Taint to </w:t>
      </w:r>
      <w:proofErr w:type="spellStart"/>
      <w:r w:rsidRPr="00F35237">
        <w:t>AoJ</w:t>
      </w:r>
      <w:proofErr w:type="spellEnd"/>
      <w:r w:rsidRPr="00F35237">
        <w:t xml:space="preserve"> is still there, because it is being used at all. Not sufficiently respecting a </w:t>
      </w:r>
      <w:r w:rsidRPr="00F35237">
        <w:rPr>
          <w:i/>
        </w:rPr>
        <w:t xml:space="preserve">significantly </w:t>
      </w:r>
      <w:r w:rsidRPr="00F35237">
        <w:t>impaired right.</w:t>
      </w:r>
    </w:p>
    <w:p w14:paraId="0062C96C" w14:textId="7BB2DFF9" w:rsidR="00C475E1" w:rsidRPr="00F35237" w:rsidRDefault="00C475E1" w:rsidP="008E1C2A">
      <w:pPr>
        <w:pStyle w:val="ListParagraph"/>
        <w:numPr>
          <w:ilvl w:val="0"/>
          <w:numId w:val="97"/>
        </w:numPr>
        <w:rPr>
          <w:b/>
        </w:rPr>
      </w:pPr>
      <w:r w:rsidRPr="00F35237">
        <w:rPr>
          <w:i/>
        </w:rPr>
        <w:t>Would still enlist the D in his own prosecution</w:t>
      </w:r>
      <w:r w:rsidRPr="00F35237">
        <w:t>, despite this already being ruled on.</w:t>
      </w:r>
    </w:p>
    <w:p w14:paraId="77CBD9E4" w14:textId="545F34A1" w:rsidR="00D563C7" w:rsidRPr="00F35237" w:rsidRDefault="00D563C7" w:rsidP="008E1C2A">
      <w:pPr>
        <w:pStyle w:val="ListParagraph"/>
        <w:numPr>
          <w:ilvl w:val="0"/>
          <w:numId w:val="97"/>
        </w:numPr>
        <w:rPr>
          <w:b/>
        </w:rPr>
      </w:pPr>
      <w:r w:rsidRPr="00F35237">
        <w:t>The “less significant” use it would hold in credibility would amount to no remedy at all!</w:t>
      </w:r>
    </w:p>
    <w:p w14:paraId="6372D94F" w14:textId="75B49471" w:rsidR="00D563C7" w:rsidRPr="00F35237" w:rsidRDefault="00D563C7" w:rsidP="008E1C2A">
      <w:pPr>
        <w:pStyle w:val="ListParagraph"/>
        <w:numPr>
          <w:ilvl w:val="0"/>
          <w:numId w:val="97"/>
        </w:numPr>
        <w:rPr>
          <w:b/>
        </w:rPr>
      </w:pPr>
      <w:r w:rsidRPr="00F35237">
        <w:t>Unconstitutionally obtained = treated differently from all other types.</w:t>
      </w:r>
    </w:p>
    <w:p w14:paraId="2BAFA611" w14:textId="6908CA12" w:rsidR="00D563C7" w:rsidRPr="00F35237" w:rsidRDefault="00D563C7" w:rsidP="008E1C2A">
      <w:pPr>
        <w:pStyle w:val="ListParagraph"/>
        <w:numPr>
          <w:ilvl w:val="0"/>
          <w:numId w:val="97"/>
        </w:numPr>
        <w:rPr>
          <w:b/>
        </w:rPr>
      </w:pPr>
      <w:proofErr w:type="spellStart"/>
      <w:r w:rsidRPr="00F35237">
        <w:t>Prej</w:t>
      </w:r>
      <w:proofErr w:type="spellEnd"/>
      <w:r w:rsidRPr="00F35237">
        <w:t xml:space="preserve"> is </w:t>
      </w:r>
      <w:r w:rsidRPr="00F35237">
        <w:rPr>
          <w:i/>
        </w:rPr>
        <w:t>not</w:t>
      </w:r>
      <w:r w:rsidRPr="00F35237">
        <w:t xml:space="preserve"> part of the analysis unlike in usual jury instruction necessity. </w:t>
      </w:r>
    </w:p>
    <w:p w14:paraId="6E297C03" w14:textId="0F791FC6" w:rsidR="00D563C7" w:rsidRPr="00F35237" w:rsidRDefault="00D563C7" w:rsidP="008E1C2A">
      <w:pPr>
        <w:pStyle w:val="ListParagraph"/>
        <w:numPr>
          <w:ilvl w:val="0"/>
          <w:numId w:val="97"/>
        </w:numPr>
        <w:rPr>
          <w:b/>
        </w:rPr>
      </w:pPr>
      <w:r w:rsidRPr="00F35237">
        <w:t xml:space="preserve">Would amount to a back door entry of seriously rights-breaching evidence.  </w:t>
      </w:r>
    </w:p>
    <w:p w14:paraId="4E912AE6" w14:textId="36BE89B5" w:rsidR="00F35237" w:rsidRPr="00400A13" w:rsidRDefault="00400A13" w:rsidP="00F35237">
      <w:r>
        <w:t>-</w:t>
      </w:r>
      <w:proofErr w:type="spellStart"/>
      <w:r>
        <w:t>McL</w:t>
      </w:r>
      <w:proofErr w:type="spellEnd"/>
      <w:r>
        <w:t xml:space="preserve"> J dissent: more of an unfairness focus like </w:t>
      </w:r>
      <w:r>
        <w:rPr>
          <w:b/>
          <w:i/>
        </w:rPr>
        <w:t>Corbett</w:t>
      </w:r>
      <w:r>
        <w:rPr>
          <w:b/>
        </w:rPr>
        <w:t xml:space="preserve"> </w:t>
      </w:r>
      <w:r w:rsidRPr="00400A13">
        <w:rPr>
          <w:b/>
        </w:rPr>
        <w:sym w:font="Wingdings" w:char="F0E0"/>
      </w:r>
      <w:r>
        <w:rPr>
          <w:b/>
        </w:rPr>
        <w:t xml:space="preserve"> </w:t>
      </w:r>
      <w:r>
        <w:t>Crown is blocked from making use of clear credibility impeachment, while D can go to town on their witnesses. Seems like it would lead to a false outcome.</w:t>
      </w:r>
    </w:p>
    <w:p w14:paraId="0B22D220" w14:textId="77777777" w:rsidR="00400A13" w:rsidRDefault="00400A13" w:rsidP="00F35237">
      <w:pPr>
        <w:rPr>
          <w:b/>
        </w:rPr>
      </w:pPr>
    </w:p>
    <w:p w14:paraId="51E3D743" w14:textId="77777777" w:rsidR="00400A13" w:rsidRPr="00F35237" w:rsidRDefault="00400A13" w:rsidP="00F35237">
      <w:pPr>
        <w:rPr>
          <w:b/>
        </w:rPr>
      </w:pPr>
    </w:p>
    <w:p w14:paraId="735A9E47" w14:textId="4AF1AC05" w:rsidR="00F35237" w:rsidRPr="00F35237" w:rsidRDefault="00F35237" w:rsidP="00F35237">
      <w:pPr>
        <w:rPr>
          <w:b/>
        </w:rPr>
      </w:pPr>
      <w:r>
        <w:t>-</w:t>
      </w:r>
      <w:r w:rsidRPr="00F35237">
        <w:rPr>
          <w:b/>
        </w:rPr>
        <w:t>However</w:t>
      </w:r>
      <w:r>
        <w:rPr>
          <w:b/>
        </w:rPr>
        <w:t xml:space="preserve"> </w:t>
      </w:r>
      <w:proofErr w:type="gramStart"/>
      <w:r>
        <w:rPr>
          <w:b/>
        </w:rPr>
        <w:t xml:space="preserve">if </w:t>
      </w:r>
      <w:r w:rsidRPr="00F35237">
        <w:rPr>
          <w:b/>
        </w:rPr>
        <w:t>,</w:t>
      </w:r>
      <w:proofErr w:type="gramEnd"/>
      <w:r w:rsidRPr="00F35237">
        <w:rPr>
          <w:b/>
        </w:rPr>
        <w:t xml:space="preserve"> </w:t>
      </w:r>
      <w:r w:rsidRPr="00F35237">
        <w:rPr>
          <w:b/>
          <w:i/>
          <w:color w:val="4CD5FF"/>
        </w:rPr>
        <w:t xml:space="preserve">Calder </w:t>
      </w:r>
      <w:r>
        <w:rPr>
          <w:b/>
        </w:rPr>
        <w:t>arose today, l</w:t>
      </w:r>
      <w:r w:rsidRPr="00F35237">
        <w:rPr>
          <w:b/>
        </w:rPr>
        <w:t xml:space="preserve">eaves open some room for </w:t>
      </w:r>
      <w:r>
        <w:rPr>
          <w:b/>
        </w:rPr>
        <w:t xml:space="preserve">a </w:t>
      </w:r>
      <w:r>
        <w:rPr>
          <w:b/>
          <w:u w:val="single"/>
        </w:rPr>
        <w:t>completely ltd</w:t>
      </w:r>
      <w:r w:rsidRPr="00F35237">
        <w:rPr>
          <w:b/>
          <w:u w:val="single"/>
        </w:rPr>
        <w:t xml:space="preserve"> purpose</w:t>
      </w:r>
      <w:r>
        <w:rPr>
          <w:b/>
        </w:rPr>
        <w:t xml:space="preserve"> </w:t>
      </w:r>
      <w:r w:rsidRPr="00F35237">
        <w:rPr>
          <w:b/>
        </w:rPr>
        <w:t>to</w:t>
      </w:r>
      <w:r>
        <w:rPr>
          <w:b/>
        </w:rPr>
        <w:t xml:space="preserve"> be argued</w:t>
      </w:r>
    </w:p>
    <w:p w14:paraId="7676EE58" w14:textId="77777777" w:rsidR="00F35237" w:rsidRDefault="00F35237" w:rsidP="00F35237">
      <w:pPr>
        <w:ind w:left="720" w:firstLine="40"/>
      </w:pPr>
      <w:r w:rsidRPr="00F35237">
        <w:t xml:space="preserve">– </w:t>
      </w:r>
      <w:r w:rsidRPr="00F35237">
        <w:rPr>
          <w:b/>
          <w:i/>
          <w:color w:val="4CD5FF"/>
        </w:rPr>
        <w:t xml:space="preserve">Calder </w:t>
      </w:r>
      <w:r w:rsidRPr="00F35237">
        <w:t>(offended 10b, sex from a minor prostitute, false alibi, inadmissible under 24(2) to consciousness of guilt, Crown wanted to use in XX to impeach cred, neutralize his testimony)</w:t>
      </w:r>
    </w:p>
    <w:p w14:paraId="3461089E" w14:textId="77777777" w:rsidR="00F35237" w:rsidRDefault="00F35237" w:rsidP="00F35237"/>
    <w:p w14:paraId="09947636" w14:textId="5CF6D60A" w:rsidR="00F35237" w:rsidRDefault="00F35237" w:rsidP="00F35237">
      <w:r>
        <w:t>-The Grant test is much more open to advocacy/fact driven than the old Collins/</w:t>
      </w:r>
      <w:proofErr w:type="spellStart"/>
      <w:r>
        <w:t>Stillman</w:t>
      </w:r>
      <w:proofErr w:type="spellEnd"/>
      <w:r>
        <w:t xml:space="preserve"> test.  Most about the impact on the interests underlying the right!  S.2 can open the door for a limited purpose and might be bale to tip balance?</w:t>
      </w:r>
    </w:p>
    <w:p w14:paraId="7A06D5C8" w14:textId="77777777" w:rsidR="00400A13" w:rsidRDefault="00F35237" w:rsidP="00F35237">
      <w:pPr>
        <w:pStyle w:val="ListParagraph"/>
        <w:numPr>
          <w:ilvl w:val="0"/>
          <w:numId w:val="106"/>
        </w:numPr>
      </w:pPr>
      <w:r>
        <w:t xml:space="preserve">#1: Not much room for change in the state conduct area: purpose is not in the mix at this point. </w:t>
      </w:r>
    </w:p>
    <w:p w14:paraId="047E1D52" w14:textId="7344434D" w:rsidR="00F35237" w:rsidRDefault="00240F72" w:rsidP="00F35237">
      <w:pPr>
        <w:pStyle w:val="ListParagraph"/>
        <w:numPr>
          <w:ilvl w:val="0"/>
          <w:numId w:val="106"/>
        </w:numPr>
      </w:pPr>
      <w:r>
        <w:sym w:font="Wingdings" w:char="F0E0"/>
      </w:r>
      <w:r>
        <w:t xml:space="preserve"> </w:t>
      </w:r>
      <w:proofErr w:type="gramStart"/>
      <w:r>
        <w:t>this</w:t>
      </w:r>
      <w:proofErr w:type="gramEnd"/>
      <w:r>
        <w:t xml:space="preserve"> could be a deciding feature</w:t>
      </w:r>
      <w:r w:rsidR="00400A13">
        <w:t xml:space="preserve"> (good faith or legal uncertainty = could make a diff w</w:t>
      </w:r>
      <w:r>
        <w:t xml:space="preserve"> shifting purpose idea.</w:t>
      </w:r>
      <w:r w:rsidR="00400A13">
        <w:t>)</w:t>
      </w:r>
    </w:p>
    <w:p w14:paraId="2A8CAF4A" w14:textId="77777777" w:rsidR="00240F72" w:rsidRDefault="00F35237" w:rsidP="00F35237">
      <w:pPr>
        <w:pStyle w:val="ListParagraph"/>
        <w:numPr>
          <w:ilvl w:val="0"/>
          <w:numId w:val="106"/>
        </w:numPr>
      </w:pPr>
      <w:r>
        <w:t xml:space="preserve">#2: </w:t>
      </w:r>
      <w:r w:rsidR="00240F72">
        <w:t xml:space="preserve">A limited use may have a lessened impact on the interest and might tip the balance! </w:t>
      </w:r>
    </w:p>
    <w:p w14:paraId="2472AE60" w14:textId="722D79C1" w:rsidR="00240F72" w:rsidRPr="00240F72" w:rsidRDefault="00240F72" w:rsidP="00240F72">
      <w:pPr>
        <w:ind w:firstLine="720"/>
        <w:rPr>
          <w:b/>
        </w:rPr>
      </w:pPr>
      <w:r w:rsidRPr="00240F72">
        <w:rPr>
          <w:b/>
        </w:rPr>
        <w:sym w:font="Wingdings" w:char="F0E0"/>
      </w:r>
      <w:r w:rsidRPr="00240F72">
        <w:rPr>
          <w:b/>
        </w:rPr>
        <w:t xml:space="preserve"> </w:t>
      </w:r>
      <w:proofErr w:type="gramStart"/>
      <w:r w:rsidRPr="00240F72">
        <w:rPr>
          <w:b/>
        </w:rPr>
        <w:t>will</w:t>
      </w:r>
      <w:proofErr w:type="gramEnd"/>
      <w:r w:rsidRPr="00240F72">
        <w:rPr>
          <w:b/>
        </w:rPr>
        <w:t xml:space="preserve"> always favour exclusion, but TO WHAT DEGREE!</w:t>
      </w:r>
    </w:p>
    <w:p w14:paraId="49D073CA" w14:textId="13FAE744" w:rsidR="00F35237" w:rsidRDefault="00240F72" w:rsidP="00240F72">
      <w:pPr>
        <w:pStyle w:val="ListParagraph"/>
        <w:numPr>
          <w:ilvl w:val="1"/>
          <w:numId w:val="106"/>
        </w:numPr>
      </w:pPr>
      <w:r>
        <w:t xml:space="preserve">Here was 10b: right against </w:t>
      </w:r>
      <w:proofErr w:type="gramStart"/>
      <w:r>
        <w:t xml:space="preserve">self </w:t>
      </w:r>
      <w:proofErr w:type="spellStart"/>
      <w:r>
        <w:t>incrim</w:t>
      </w:r>
      <w:proofErr w:type="spellEnd"/>
      <w:proofErr w:type="gramEnd"/>
      <w:r>
        <w:t xml:space="preserve"> and informed decision to speak to police or not.</w:t>
      </w:r>
    </w:p>
    <w:p w14:paraId="3A9C8F86" w14:textId="263E442D" w:rsidR="00240F72" w:rsidRDefault="00240F72" w:rsidP="00240F72">
      <w:pPr>
        <w:pStyle w:val="ListParagraph"/>
        <w:numPr>
          <w:ilvl w:val="1"/>
          <w:numId w:val="106"/>
        </w:numPr>
      </w:pPr>
      <w:r>
        <w:t xml:space="preserve">If using for consciousness of guilt (to ultimate issue) = BIG impact on that right! Incrimination in the essence.    </w:t>
      </w:r>
    </w:p>
    <w:p w14:paraId="1B86DEEB" w14:textId="1090193C" w:rsidR="00240F72" w:rsidRDefault="00240F72" w:rsidP="00240F72">
      <w:pPr>
        <w:pStyle w:val="ListParagraph"/>
        <w:numPr>
          <w:ilvl w:val="1"/>
          <w:numId w:val="106"/>
        </w:numPr>
      </w:pPr>
      <w:r>
        <w:t xml:space="preserve">If using for purely credibility: significant impact, still </w:t>
      </w:r>
      <w:proofErr w:type="gramStart"/>
      <w:r>
        <w:t>may</w:t>
      </w:r>
      <w:proofErr w:type="gramEnd"/>
      <w:r>
        <w:t xml:space="preserve"> taint/discredit his testimony, make </w:t>
      </w:r>
      <w:proofErr w:type="spellStart"/>
      <w:r>
        <w:t>ToF</w:t>
      </w:r>
      <w:proofErr w:type="spellEnd"/>
      <w:r>
        <w:t xml:space="preserve"> prefer otherwise.  Still an implication for leading to incrimination, but to be fair, on a less blatantly significant as use for direct </w:t>
      </w:r>
      <w:proofErr w:type="spellStart"/>
      <w:proofErr w:type="gramStart"/>
      <w:r>
        <w:t>ev</w:t>
      </w:r>
      <w:proofErr w:type="spellEnd"/>
      <w:proofErr w:type="gramEnd"/>
      <w:r>
        <w:t xml:space="preserve"> of guilt!</w:t>
      </w:r>
    </w:p>
    <w:p w14:paraId="782908FF" w14:textId="77777777" w:rsidR="00240F72" w:rsidRDefault="00240F72" w:rsidP="00240F72">
      <w:pPr>
        <w:pStyle w:val="ListParagraph"/>
        <w:numPr>
          <w:ilvl w:val="0"/>
          <w:numId w:val="106"/>
        </w:numPr>
      </w:pPr>
      <w:r>
        <w:t xml:space="preserve">#3:  reliability? </w:t>
      </w:r>
    </w:p>
    <w:p w14:paraId="1BBC89FA" w14:textId="63A3DD35" w:rsidR="00240F72" w:rsidRDefault="00240F72" w:rsidP="00240F72">
      <w:pPr>
        <w:pStyle w:val="ListParagraph"/>
        <w:numPr>
          <w:ilvl w:val="1"/>
          <w:numId w:val="106"/>
        </w:numPr>
      </w:pPr>
      <w:r>
        <w:t>In use for direct evidence</w:t>
      </w:r>
      <w:r>
        <w:sym w:font="Wingdings" w:char="F0E0"/>
      </w:r>
      <w:r>
        <w:t xml:space="preserve"> not real evidence. We know from Grant that </w:t>
      </w:r>
      <w:proofErr w:type="spellStart"/>
      <w:r>
        <w:t>stmts</w:t>
      </w:r>
      <w:proofErr w:type="spellEnd"/>
      <w:r>
        <w:t xml:space="preserve"> of accused are usually less reliable to than real </w:t>
      </w:r>
      <w:proofErr w:type="spellStart"/>
      <w:proofErr w:type="gramStart"/>
      <w:r>
        <w:t>ev</w:t>
      </w:r>
      <w:proofErr w:type="spellEnd"/>
      <w:proofErr w:type="gramEnd"/>
      <w:r>
        <w:t>.  ALSO quite a few possibly problematic inferences to get to guilt.  Additional lowering of reliability.</w:t>
      </w:r>
    </w:p>
    <w:p w14:paraId="42BFBF83" w14:textId="5122DEBA" w:rsidR="00240F72" w:rsidRDefault="00240F72" w:rsidP="00240F72">
      <w:pPr>
        <w:pStyle w:val="ListParagraph"/>
        <w:numPr>
          <w:ilvl w:val="2"/>
          <w:numId w:val="106"/>
        </w:numPr>
      </w:pPr>
      <w:r>
        <w:t>LOW</w:t>
      </w:r>
    </w:p>
    <w:p w14:paraId="206A1E10" w14:textId="7100B229" w:rsidR="00240F72" w:rsidRDefault="00240F72" w:rsidP="00240F72">
      <w:pPr>
        <w:pStyle w:val="ListParagraph"/>
        <w:numPr>
          <w:ilvl w:val="1"/>
          <w:numId w:val="106"/>
        </w:numPr>
      </w:pPr>
      <w:r>
        <w:t xml:space="preserve">In use for impeaching cred </w:t>
      </w:r>
      <w:r>
        <w:sym w:font="Wingdings" w:char="F0E0"/>
      </w:r>
      <w:r>
        <w:t xml:space="preserve"> much more reliable for cred.  Not the content of the </w:t>
      </w:r>
      <w:proofErr w:type="spellStart"/>
      <w:r>
        <w:t>statemet</w:t>
      </w:r>
      <w:proofErr w:type="spellEnd"/>
      <w:r>
        <w:t>, but that the story changed.  Fewer inferences to get to impeachment.</w:t>
      </w:r>
    </w:p>
    <w:p w14:paraId="1B980ECE" w14:textId="13AF67CE" w:rsidR="00240F72" w:rsidRDefault="00240F72" w:rsidP="00240F72">
      <w:pPr>
        <w:pStyle w:val="ListParagraph"/>
        <w:numPr>
          <w:ilvl w:val="2"/>
          <w:numId w:val="106"/>
        </w:numPr>
      </w:pPr>
      <w:r>
        <w:t xml:space="preserve">MODERATE (still circumstantial, still not real </w:t>
      </w:r>
      <w:proofErr w:type="spellStart"/>
      <w:r>
        <w:t>ev</w:t>
      </w:r>
      <w:proofErr w:type="spellEnd"/>
      <w:r>
        <w:t>)</w:t>
      </w:r>
    </w:p>
    <w:p w14:paraId="4B2DFFEF" w14:textId="3BC8BF00" w:rsidR="00240F72" w:rsidRDefault="00240F72" w:rsidP="00240F72">
      <w:pPr>
        <w:pStyle w:val="ListParagraph"/>
        <w:numPr>
          <w:ilvl w:val="0"/>
          <w:numId w:val="106"/>
        </w:numPr>
      </w:pPr>
      <w:r>
        <w:t>#3: centralist to Crown case?</w:t>
      </w:r>
    </w:p>
    <w:p w14:paraId="3EC05335" w14:textId="545954D5" w:rsidR="00240F72" w:rsidRDefault="00240F72" w:rsidP="00240F72">
      <w:pPr>
        <w:pStyle w:val="ListParagraph"/>
        <w:numPr>
          <w:ilvl w:val="1"/>
          <w:numId w:val="106"/>
        </w:numPr>
      </w:pPr>
      <w:r>
        <w:t>Cred: definitely have other evidence (usually do!)</w:t>
      </w:r>
    </w:p>
    <w:p w14:paraId="75F0FF15" w14:textId="77777777" w:rsidR="00400A13" w:rsidRDefault="00400A13" w:rsidP="00400A13"/>
    <w:p w14:paraId="4985CECF" w14:textId="6C21EE83" w:rsidR="00400A13" w:rsidRDefault="00400A13" w:rsidP="00D563C7">
      <w:r>
        <w:t>**</w:t>
      </w:r>
      <w:proofErr w:type="gramStart"/>
      <w:r>
        <w:t>likely</w:t>
      </w:r>
      <w:proofErr w:type="gramEnd"/>
      <w:r>
        <w:t xml:space="preserve"> not to have been decided differently, but we still have this framework as a possibility for the Crow</w:t>
      </w:r>
      <w:r w:rsidR="002035C3">
        <w:t>n</w:t>
      </w:r>
    </w:p>
    <w:p w14:paraId="13434014" w14:textId="77777777" w:rsidR="00A82F11" w:rsidRDefault="00A82F11" w:rsidP="007D59CB">
      <w:pPr>
        <w:pStyle w:val="Heading1"/>
      </w:pPr>
      <w:bookmarkStart w:id="51" w:name="_Toc185493572"/>
    </w:p>
    <w:p w14:paraId="15FDE7E1" w14:textId="77777777" w:rsidR="00A82F11" w:rsidRDefault="00A82F11" w:rsidP="007D59CB">
      <w:pPr>
        <w:pStyle w:val="Heading1"/>
      </w:pPr>
    </w:p>
    <w:p w14:paraId="48B56773" w14:textId="77777777" w:rsidR="00A82F11" w:rsidRDefault="00A82F11" w:rsidP="007D59CB">
      <w:pPr>
        <w:pStyle w:val="Heading1"/>
      </w:pPr>
    </w:p>
    <w:p w14:paraId="724E6FE8" w14:textId="77777777" w:rsidR="00A82F11" w:rsidRDefault="00A82F11" w:rsidP="007D59CB">
      <w:pPr>
        <w:pStyle w:val="Heading1"/>
      </w:pPr>
    </w:p>
    <w:p w14:paraId="4627FBE9" w14:textId="77777777" w:rsidR="00A82F11" w:rsidRDefault="00A82F11" w:rsidP="007D59CB">
      <w:pPr>
        <w:pStyle w:val="Heading1"/>
      </w:pPr>
    </w:p>
    <w:p w14:paraId="06F7F164" w14:textId="77777777" w:rsidR="00A82F11" w:rsidRDefault="00A82F11" w:rsidP="007D59CB">
      <w:pPr>
        <w:pStyle w:val="Heading1"/>
      </w:pPr>
    </w:p>
    <w:p w14:paraId="70F43156" w14:textId="77777777" w:rsidR="00A82F11" w:rsidRDefault="00A82F11" w:rsidP="007D59CB">
      <w:pPr>
        <w:pStyle w:val="Heading1"/>
      </w:pPr>
    </w:p>
    <w:p w14:paraId="6315B04B" w14:textId="77777777" w:rsidR="00A82F11" w:rsidRDefault="00A82F11" w:rsidP="007D59CB">
      <w:pPr>
        <w:pStyle w:val="Heading1"/>
      </w:pPr>
    </w:p>
    <w:p w14:paraId="4BDBC30B" w14:textId="31F779C0" w:rsidR="00E73119" w:rsidRDefault="007D59CB" w:rsidP="007D59CB">
      <w:pPr>
        <w:pStyle w:val="Heading1"/>
      </w:pPr>
      <w:r>
        <w:t>Evidence w/o Proof</w:t>
      </w:r>
      <w:bookmarkEnd w:id="51"/>
    </w:p>
    <w:p w14:paraId="76E45E02" w14:textId="77777777" w:rsidR="007D59CB" w:rsidRDefault="007D59CB" w:rsidP="007D59CB"/>
    <w:p w14:paraId="7E067A83" w14:textId="09C46E5A" w:rsidR="007D59CB" w:rsidRDefault="007D59CB" w:rsidP="007D59CB">
      <w:pPr>
        <w:pStyle w:val="Heading2"/>
      </w:pPr>
      <w:bookmarkStart w:id="52" w:name="_Toc185493573"/>
      <w:r>
        <w:t>Formal Admissions</w:t>
      </w:r>
      <w:bookmarkEnd w:id="52"/>
    </w:p>
    <w:p w14:paraId="2627AC35" w14:textId="24084E05" w:rsidR="007D59CB" w:rsidRDefault="007D59CB" w:rsidP="007D59CB">
      <w:r>
        <w:t>Purpose: efficiency, promoting truth, aids in narrowing the issues to only those most hotly contested.</w:t>
      </w:r>
    </w:p>
    <w:p w14:paraId="77D4DAC7" w14:textId="77777777" w:rsidR="005B3E1C" w:rsidRDefault="005B3E1C" w:rsidP="007D59CB"/>
    <w:p w14:paraId="3BD9F5F6" w14:textId="33BDA6F9" w:rsidR="005B3E1C" w:rsidRDefault="005B3E1C" w:rsidP="007D59CB">
      <w:proofErr w:type="spellStart"/>
      <w:r>
        <w:t>Crim</w:t>
      </w:r>
      <w:proofErr w:type="spellEnd"/>
      <w:r>
        <w:t>:</w:t>
      </w:r>
    </w:p>
    <w:p w14:paraId="6DA5E025" w14:textId="5A75207D" w:rsidR="007D59CB" w:rsidRDefault="007D59CB" w:rsidP="007D59CB">
      <w:r>
        <w:t xml:space="preserve">-Guilty plea = admission with certain </w:t>
      </w:r>
      <w:proofErr w:type="spellStart"/>
      <w:proofErr w:type="gramStart"/>
      <w:r>
        <w:t>nec</w:t>
      </w:r>
      <w:proofErr w:type="spellEnd"/>
      <w:proofErr w:type="gramEnd"/>
      <w:r>
        <w:t xml:space="preserve"> elements and must admit to the indictment</w:t>
      </w:r>
    </w:p>
    <w:p w14:paraId="4F7A8F06" w14:textId="3E09FBCE" w:rsidR="005B3E1C" w:rsidRPr="005B3E1C" w:rsidRDefault="007D59CB" w:rsidP="007D59CB">
      <w:pPr>
        <w:rPr>
          <w:b/>
          <w:i/>
          <w:color w:val="4CD5FF"/>
        </w:rPr>
      </w:pPr>
      <w:r>
        <w:t>-</w:t>
      </w:r>
      <w:proofErr w:type="gramStart"/>
      <w:r>
        <w:t>aggravating</w:t>
      </w:r>
      <w:proofErr w:type="gramEnd"/>
      <w:r>
        <w:t xml:space="preserve"> facts at issue at sentencing must be proven BARD by Crown, nonetheless.</w:t>
      </w:r>
      <w:r w:rsidR="005B3E1C">
        <w:t xml:space="preserve"> – </w:t>
      </w:r>
      <w:r w:rsidR="005B3E1C">
        <w:rPr>
          <w:b/>
          <w:i/>
          <w:color w:val="4CD5FF"/>
        </w:rPr>
        <w:t>Gardiner</w:t>
      </w:r>
    </w:p>
    <w:p w14:paraId="0DBB78AD" w14:textId="77777777" w:rsidR="005B3E1C" w:rsidRDefault="005B3E1C" w:rsidP="007D59CB"/>
    <w:p w14:paraId="6C112CA2" w14:textId="69EA2DFF" w:rsidR="005B3E1C" w:rsidRDefault="005B3E1C" w:rsidP="007D59CB">
      <w:r>
        <w:t>Civil:</w:t>
      </w:r>
    </w:p>
    <w:p w14:paraId="200DDE3C" w14:textId="39350E7C" w:rsidR="005B3E1C" w:rsidRDefault="005B3E1C" w:rsidP="007D59CB">
      <w:r>
        <w:t>-</w:t>
      </w:r>
      <w:proofErr w:type="gramStart"/>
      <w:r>
        <w:t>there</w:t>
      </w:r>
      <w:proofErr w:type="gramEnd"/>
      <w:r>
        <w:t xml:space="preserve"> are many more incentives and penalties for making admissions in this context. </w:t>
      </w:r>
    </w:p>
    <w:p w14:paraId="4379706E" w14:textId="5F5B7549" w:rsidR="005B3E1C" w:rsidRDefault="005B3E1C" w:rsidP="007D59CB">
      <w:r>
        <w:t>-</w:t>
      </w:r>
      <w:proofErr w:type="gramStart"/>
      <w:r>
        <w:t>conclusive</w:t>
      </w:r>
      <w:proofErr w:type="gramEnd"/>
      <w:r>
        <w:t>: court bound to agree to these admissions, even if other evidence contradicts it.</w:t>
      </w:r>
    </w:p>
    <w:p w14:paraId="7BF81945" w14:textId="44BB18EB" w:rsidR="005B3E1C" w:rsidRPr="008A4EBA" w:rsidRDefault="005B3E1C" w:rsidP="007D59CB">
      <w:pPr>
        <w:rPr>
          <w:b/>
          <w:i/>
          <w:color w:val="4CD5FF"/>
        </w:rPr>
      </w:pPr>
      <w:r>
        <w:t>-</w:t>
      </w:r>
      <w:proofErr w:type="gramStart"/>
      <w:r>
        <w:t>counsel</w:t>
      </w:r>
      <w:proofErr w:type="gramEnd"/>
      <w:r>
        <w:t xml:space="preserve"> on appeal bound by admissions of counsel at trial </w:t>
      </w:r>
      <w:r>
        <w:rPr>
          <w:i/>
        </w:rPr>
        <w:t xml:space="preserve">absent exceptional circumstances </w:t>
      </w:r>
      <w:r>
        <w:t>(</w:t>
      </w:r>
      <w:proofErr w:type="spellStart"/>
      <w:r>
        <w:t>nec</w:t>
      </w:r>
      <w:proofErr w:type="spellEnd"/>
      <w:r>
        <w:t xml:space="preserve"> for proper Admin of justice, e.g. duress to plead guilty etc.) – </w:t>
      </w:r>
      <w:proofErr w:type="spellStart"/>
      <w:r>
        <w:rPr>
          <w:b/>
          <w:i/>
          <w:color w:val="4CD5FF"/>
        </w:rPr>
        <w:t>Tunner</w:t>
      </w:r>
      <w:proofErr w:type="spellEnd"/>
      <w:r>
        <w:rPr>
          <w:b/>
          <w:i/>
          <w:color w:val="4CD5FF"/>
        </w:rPr>
        <w:t xml:space="preserve"> </w:t>
      </w:r>
    </w:p>
    <w:p w14:paraId="59954835" w14:textId="77777777" w:rsidR="005B3E1C" w:rsidRDefault="005B3E1C" w:rsidP="007D59CB"/>
    <w:p w14:paraId="4EFFF830" w14:textId="74DF4348" w:rsidR="005B3E1C" w:rsidRDefault="005B3E1C" w:rsidP="005B3E1C">
      <w:pPr>
        <w:pStyle w:val="Heading2"/>
      </w:pPr>
      <w:bookmarkStart w:id="53" w:name="_Toc185493574"/>
      <w:r>
        <w:t>Judicial Notice</w:t>
      </w:r>
      <w:bookmarkEnd w:id="53"/>
    </w:p>
    <w:p w14:paraId="1D6A134F" w14:textId="77777777" w:rsidR="00440B3C" w:rsidRDefault="00440B3C" w:rsidP="005B3E1C">
      <w:r>
        <w:rPr>
          <w:b/>
          <w:i/>
          <w:color w:val="4CD5FF"/>
        </w:rPr>
        <w:t>NAPE</w:t>
      </w:r>
      <w:r>
        <w:t xml:space="preserve"> </w:t>
      </w:r>
    </w:p>
    <w:p w14:paraId="5D510520" w14:textId="1BC27334" w:rsidR="002A4071" w:rsidRPr="00F146CF" w:rsidRDefault="002A4071" w:rsidP="005B3E1C">
      <w:r>
        <w:t xml:space="preserve">TEST: </w:t>
      </w:r>
      <w:r w:rsidR="00440B3C">
        <w:t xml:space="preserve">= adopted from </w:t>
      </w:r>
      <w:r w:rsidR="00F146CF">
        <w:rPr>
          <w:b/>
          <w:i/>
          <w:color w:val="4CD5FF"/>
        </w:rPr>
        <w:t>Find</w:t>
      </w:r>
    </w:p>
    <w:p w14:paraId="5FCC3F78" w14:textId="612ED92E" w:rsidR="002A4071" w:rsidRDefault="002A4071" w:rsidP="008E1C2A">
      <w:pPr>
        <w:pStyle w:val="ListParagraph"/>
        <w:numPr>
          <w:ilvl w:val="0"/>
          <w:numId w:val="98"/>
        </w:numPr>
      </w:pPr>
      <w:r>
        <w:t>Fact is so notorious/generally accepted</w:t>
      </w:r>
      <w:r w:rsidR="00F146CF">
        <w:t xml:space="preserve">, </w:t>
      </w:r>
      <w:r w:rsidR="00F146CF" w:rsidRPr="00F146CF">
        <w:rPr>
          <w:i/>
        </w:rPr>
        <w:t>not subject of debate amongst reasonable people</w:t>
      </w:r>
      <w:r w:rsidR="00F146CF">
        <w:t xml:space="preserve"> OR</w:t>
      </w:r>
    </w:p>
    <w:p w14:paraId="3E4E696A" w14:textId="5D02043C" w:rsidR="00F146CF" w:rsidRPr="00F146CF" w:rsidRDefault="00F146CF" w:rsidP="008E1C2A">
      <w:pPr>
        <w:pStyle w:val="ListParagraph"/>
        <w:numPr>
          <w:ilvl w:val="0"/>
          <w:numId w:val="98"/>
        </w:numPr>
        <w:rPr>
          <w:i/>
        </w:rPr>
      </w:pPr>
      <w:r>
        <w:t xml:space="preserve">Capable of immediate and accurate demonstration by </w:t>
      </w:r>
      <w:r w:rsidRPr="00F146CF">
        <w:rPr>
          <w:i/>
        </w:rPr>
        <w:t>resort to readily accessible sources of indisputable accuracy.</w:t>
      </w:r>
    </w:p>
    <w:p w14:paraId="083E799D" w14:textId="77777777" w:rsidR="002A4071" w:rsidRDefault="002A4071" w:rsidP="005B3E1C"/>
    <w:p w14:paraId="6851605B" w14:textId="77777777" w:rsidR="002A4071" w:rsidRDefault="005B3E1C" w:rsidP="005B3E1C">
      <w:r>
        <w:t>-</w:t>
      </w:r>
      <w:proofErr w:type="gramStart"/>
      <w:r>
        <w:t>reliance</w:t>
      </w:r>
      <w:proofErr w:type="gramEnd"/>
      <w:r>
        <w:t xml:space="preserve"> on a fact by the judge that is neither proven by or adduced in evidence, nor admitted by counsel.  Allows notorious facts.  </w:t>
      </w:r>
    </w:p>
    <w:p w14:paraId="4CE12899" w14:textId="4531F66A" w:rsidR="005B3E1C" w:rsidRDefault="002A4071" w:rsidP="005B3E1C">
      <w:r>
        <w:t>-</w:t>
      </w:r>
      <w:r w:rsidR="005B3E1C">
        <w:t xml:space="preserve">Promotes efficiency and </w:t>
      </w:r>
      <w:proofErr w:type="gramStart"/>
      <w:r w:rsidR="005B3E1C">
        <w:t>truth-seeking</w:t>
      </w:r>
      <w:proofErr w:type="gramEnd"/>
      <w:r w:rsidR="005B3E1C">
        <w:t xml:space="preserve"> (no point or logic to argue them when they are so clearly true).</w:t>
      </w:r>
      <w:r>
        <w:t xml:space="preserve"> </w:t>
      </w:r>
      <w:r w:rsidR="00FB1444">
        <w:t>A</w:t>
      </w:r>
      <w:r>
        <w:t>voids</w:t>
      </w:r>
    </w:p>
    <w:p w14:paraId="16B991D9" w14:textId="77777777" w:rsidR="008A4EBA" w:rsidRDefault="008A4EBA" w:rsidP="005B3E1C"/>
    <w:p w14:paraId="62767E15" w14:textId="76CFD25A" w:rsidR="008A4EBA" w:rsidRPr="008A4EBA" w:rsidRDefault="00FB1444" w:rsidP="00FB1444">
      <w:r w:rsidRPr="00FB1444">
        <w:rPr>
          <w:b/>
        </w:rPr>
        <w:t>There is a difference between legislative and adjudicative facts and their respective standards of admissibility. Charter decisions must not be made in a factual vacuum. Charter applications without adjudicative facts can only be made in rare or exceptional circumstances – where there is simple question of law, it is clear and incontrovertible</w:t>
      </w:r>
      <w:r w:rsidR="008A4EBA">
        <w:rPr>
          <w:b/>
        </w:rPr>
        <w:t>. –</w:t>
      </w:r>
      <w:r w:rsidR="008A4EBA" w:rsidRPr="008A4EBA">
        <w:rPr>
          <w:b/>
          <w:i/>
          <w:color w:val="4CD5FF"/>
        </w:rPr>
        <w:t xml:space="preserve"> </w:t>
      </w:r>
      <w:proofErr w:type="spellStart"/>
      <w:r w:rsidR="008A4EBA">
        <w:rPr>
          <w:b/>
          <w:i/>
          <w:color w:val="4CD5FF"/>
        </w:rPr>
        <w:t>Danson</w:t>
      </w:r>
      <w:proofErr w:type="spellEnd"/>
      <w:r w:rsidR="008A4EBA">
        <w:rPr>
          <w:b/>
          <w:i/>
          <w:color w:val="4CD5FF"/>
        </w:rPr>
        <w:t xml:space="preserve"> v Ontario</w:t>
      </w:r>
      <w:r w:rsidR="008A4EBA" w:rsidRPr="00FB1444">
        <w:rPr>
          <w:b/>
          <w:i/>
          <w:color w:val="4CD5FF"/>
        </w:rPr>
        <w:t xml:space="preserve"> </w:t>
      </w:r>
      <w:r w:rsidR="008A4EBA" w:rsidRPr="00FB1444">
        <w:rPr>
          <w:sz w:val="20"/>
        </w:rPr>
        <w:t>(1990 SCC)</w:t>
      </w:r>
      <w:r w:rsidR="008A4EBA" w:rsidRPr="00FB1444">
        <w:t>:</w:t>
      </w:r>
    </w:p>
    <w:p w14:paraId="7AEA6171" w14:textId="1900CAEC" w:rsidR="00FB1444" w:rsidRPr="00CA1863" w:rsidRDefault="00FB1444" w:rsidP="00FB1444">
      <w:r>
        <w:rPr>
          <w:sz w:val="20"/>
        </w:rPr>
        <w:t xml:space="preserve">F: </w:t>
      </w:r>
      <w:r w:rsidRPr="00400210">
        <w:rPr>
          <w:sz w:val="20"/>
        </w:rPr>
        <w:t>Law passed that made solicitors liable in some circumstances – wanted to challenge constitutionality of law – question of standing as there were no facts – no affidavits or sworn statements – no witnesses – AG wanted to quash application because facts are disputable</w:t>
      </w:r>
      <w:r w:rsidRPr="00CA1863">
        <w:t>.</w:t>
      </w:r>
    </w:p>
    <w:p w14:paraId="0CA916D4" w14:textId="77777777" w:rsidR="00FB1444" w:rsidRPr="00CA1863" w:rsidRDefault="00FB1444" w:rsidP="008E1C2A">
      <w:pPr>
        <w:pStyle w:val="ListParagraph"/>
        <w:numPr>
          <w:ilvl w:val="0"/>
          <w:numId w:val="99"/>
        </w:numPr>
      </w:pPr>
      <w:r w:rsidRPr="00CA1863">
        <w:t xml:space="preserve">Distinction between Legislative and Adjudicative Facts: </w:t>
      </w:r>
    </w:p>
    <w:p w14:paraId="4DDD7059" w14:textId="77777777" w:rsidR="00FB1444" w:rsidRPr="00CA1863" w:rsidRDefault="00FB1444" w:rsidP="008E1C2A">
      <w:pPr>
        <w:pStyle w:val="ListParagraph"/>
        <w:numPr>
          <w:ilvl w:val="1"/>
          <w:numId w:val="99"/>
        </w:numPr>
      </w:pPr>
      <w:r w:rsidRPr="00FB1444">
        <w:rPr>
          <w:u w:val="single"/>
        </w:rPr>
        <w:t>Adjudicative</w:t>
      </w:r>
      <w:r w:rsidRPr="00CA1863">
        <w:t xml:space="preserve">: Facts that concern the immediate parties – “who, what, when, motive, intent…” </w:t>
      </w:r>
      <w:r w:rsidRPr="003B5DCC">
        <w:sym w:font="Wingdings" w:char="F0E0"/>
      </w:r>
      <w:r w:rsidRPr="00CA1863">
        <w:t xml:space="preserve"> </w:t>
      </w:r>
      <w:r w:rsidRPr="003B5DCC">
        <w:t>specific</w:t>
      </w:r>
      <w:r w:rsidRPr="00CA1863">
        <w:t xml:space="preserve"> </w:t>
      </w:r>
      <w:r w:rsidRPr="003B5DCC">
        <w:sym w:font="Wingdings" w:char="F0E0"/>
      </w:r>
      <w:r w:rsidRPr="00CA1863">
        <w:t xml:space="preserve"> </w:t>
      </w:r>
      <w:r w:rsidRPr="00400210">
        <w:t>must be proven by admissible evidence</w:t>
      </w:r>
      <w:r w:rsidRPr="00CA1863">
        <w:t>.</w:t>
      </w:r>
    </w:p>
    <w:p w14:paraId="432BDC0D" w14:textId="77777777" w:rsidR="00FB1444" w:rsidRPr="00CA1863" w:rsidRDefault="00FB1444" w:rsidP="008E1C2A">
      <w:pPr>
        <w:pStyle w:val="ListParagraph"/>
        <w:numPr>
          <w:ilvl w:val="1"/>
          <w:numId w:val="99"/>
        </w:numPr>
      </w:pPr>
      <w:r w:rsidRPr="00FB1444">
        <w:rPr>
          <w:u w:val="single"/>
        </w:rPr>
        <w:t>Legislative</w:t>
      </w:r>
      <w:r w:rsidRPr="00CA1863">
        <w:t xml:space="preserve">: Those that establish purpose and background of legislation, including its social, economic, and cultural context. These facts are more </w:t>
      </w:r>
      <w:r w:rsidRPr="003B5DCC">
        <w:t>general</w:t>
      </w:r>
      <w:r w:rsidRPr="00CA1863">
        <w:t xml:space="preserve"> in nature, and are </w:t>
      </w:r>
      <w:r w:rsidRPr="00400210">
        <w:t>subject to less stringent admissibility</w:t>
      </w:r>
      <w:r w:rsidRPr="00CA1863">
        <w:t xml:space="preserve"> requirements </w:t>
      </w:r>
      <w:r w:rsidRPr="003B5DCC">
        <w:sym w:font="Wingdings" w:char="F0E0"/>
      </w:r>
      <w:r w:rsidRPr="00CA1863">
        <w:t xml:space="preserve"> more susceptible to judicial notice. </w:t>
      </w:r>
    </w:p>
    <w:p w14:paraId="04A5B0C6" w14:textId="77777777" w:rsidR="00FB1444" w:rsidRPr="00400210" w:rsidRDefault="00FB1444" w:rsidP="008E1C2A">
      <w:pPr>
        <w:pStyle w:val="ListParagraph"/>
        <w:numPr>
          <w:ilvl w:val="0"/>
          <w:numId w:val="99"/>
        </w:numPr>
      </w:pPr>
      <w:r w:rsidRPr="00400210">
        <w:t>“The concept of legislative fact does not provide an excuse to put before the court controversial evidence to the prejudice of the opposing party without providing a proper opportunity for its truth to be tested”.</w:t>
      </w:r>
    </w:p>
    <w:p w14:paraId="6C0A966C" w14:textId="648BB440" w:rsidR="00150205" w:rsidRPr="009F34B7" w:rsidRDefault="00FB1444" w:rsidP="009F34B7">
      <w:pPr>
        <w:pStyle w:val="ListParagraph"/>
        <w:numPr>
          <w:ilvl w:val="0"/>
          <w:numId w:val="99"/>
        </w:numPr>
      </w:pPr>
      <w:r w:rsidRPr="00FB1444">
        <w:rPr>
          <w:u w:val="single"/>
        </w:rPr>
        <w:t>SCC Held</w:t>
      </w:r>
      <w:r w:rsidRPr="00CA1863">
        <w:t>: Factual vacuum can result in bad law, and there is something at issue in this case that requires facts – such as proof of the negative impact on lawyers.</w:t>
      </w:r>
      <w:bookmarkStart w:id="54" w:name="_GoBack"/>
      <w:bookmarkEnd w:id="54"/>
    </w:p>
    <w:sectPr w:rsidR="00150205" w:rsidRPr="009F34B7" w:rsidSect="00D0770C">
      <w:footerReference w:type="even" r:id="rId9"/>
      <w:footerReference w:type="default" r:id="rId10"/>
      <w:pgSz w:w="12240" w:h="15840"/>
      <w:pgMar w:top="567" w:right="758" w:bottom="426" w:left="709"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2E0BE" w14:textId="77777777" w:rsidR="0060143E" w:rsidRDefault="0060143E" w:rsidP="00D0770C">
      <w:r>
        <w:separator/>
      </w:r>
    </w:p>
  </w:endnote>
  <w:endnote w:type="continuationSeparator" w:id="0">
    <w:p w14:paraId="5F1DEF9C" w14:textId="77777777" w:rsidR="0060143E" w:rsidRDefault="0060143E" w:rsidP="00D0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F2AD4" w14:textId="77777777" w:rsidR="0060143E" w:rsidRDefault="0060143E" w:rsidP="00D077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1B9D52" w14:textId="77777777" w:rsidR="0060143E" w:rsidRDefault="0060143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5DE1" w14:textId="77777777" w:rsidR="0060143E" w:rsidRDefault="0060143E" w:rsidP="00D077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0C20">
      <w:rPr>
        <w:rStyle w:val="PageNumber"/>
        <w:noProof/>
      </w:rPr>
      <w:t>25</w:t>
    </w:r>
    <w:r>
      <w:rPr>
        <w:rStyle w:val="PageNumber"/>
      </w:rPr>
      <w:fldChar w:fldCharType="end"/>
    </w:r>
  </w:p>
  <w:p w14:paraId="719686E8" w14:textId="77777777" w:rsidR="0060143E" w:rsidRDefault="006014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920A4" w14:textId="77777777" w:rsidR="0060143E" w:rsidRDefault="0060143E" w:rsidP="00D0770C">
      <w:r>
        <w:separator/>
      </w:r>
    </w:p>
  </w:footnote>
  <w:footnote w:type="continuationSeparator" w:id="0">
    <w:p w14:paraId="6F8E92A7" w14:textId="77777777" w:rsidR="0060143E" w:rsidRDefault="0060143E" w:rsidP="00D077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DDC9D68"/>
    <w:lvl w:ilvl="0">
      <w:start w:val="1"/>
      <w:numFmt w:val="upperLetter"/>
      <w:pStyle w:val="NoteLevel1"/>
      <w:lvlText w:val="%1."/>
      <w:lvlJc w:val="left"/>
      <w:pPr>
        <w:ind w:left="360" w:hanging="360"/>
      </w:pPr>
      <w:rPr>
        <w:rFonts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A97206"/>
    <w:multiLevelType w:val="hybridMultilevel"/>
    <w:tmpl w:val="643E10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0B53EB2"/>
    <w:multiLevelType w:val="multilevel"/>
    <w:tmpl w:val="C6E282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2C44B62"/>
    <w:multiLevelType w:val="hybridMultilevel"/>
    <w:tmpl w:val="7130D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F063B6"/>
    <w:multiLevelType w:val="hybridMultilevel"/>
    <w:tmpl w:val="1F9C0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772E0E"/>
    <w:multiLevelType w:val="hybridMultilevel"/>
    <w:tmpl w:val="1900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B43ED7"/>
    <w:multiLevelType w:val="hybridMultilevel"/>
    <w:tmpl w:val="09C4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B866B9"/>
    <w:multiLevelType w:val="hybridMultilevel"/>
    <w:tmpl w:val="18000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62564F2"/>
    <w:multiLevelType w:val="hybridMultilevel"/>
    <w:tmpl w:val="E488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10262F"/>
    <w:multiLevelType w:val="hybridMultilevel"/>
    <w:tmpl w:val="0A92E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70151F"/>
    <w:multiLevelType w:val="hybridMultilevel"/>
    <w:tmpl w:val="067A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6A45DA"/>
    <w:multiLevelType w:val="hybridMultilevel"/>
    <w:tmpl w:val="1A7E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6F1861"/>
    <w:multiLevelType w:val="hybridMultilevel"/>
    <w:tmpl w:val="B1D6F79C"/>
    <w:lvl w:ilvl="0" w:tplc="43A683AC">
      <w:start w:val="4"/>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E23A7E"/>
    <w:multiLevelType w:val="hybridMultilevel"/>
    <w:tmpl w:val="8C56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3E79CC"/>
    <w:multiLevelType w:val="hybridMultilevel"/>
    <w:tmpl w:val="C9DCA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8C45BF"/>
    <w:multiLevelType w:val="hybridMultilevel"/>
    <w:tmpl w:val="F5AE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1F7BEE"/>
    <w:multiLevelType w:val="hybridMultilevel"/>
    <w:tmpl w:val="A822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2C0795"/>
    <w:multiLevelType w:val="hybridMultilevel"/>
    <w:tmpl w:val="01243410"/>
    <w:lvl w:ilvl="0" w:tplc="CB5413E6">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233634F"/>
    <w:multiLevelType w:val="hybridMultilevel"/>
    <w:tmpl w:val="5278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3F25324"/>
    <w:multiLevelType w:val="hybridMultilevel"/>
    <w:tmpl w:val="A24C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4553684"/>
    <w:multiLevelType w:val="hybridMultilevel"/>
    <w:tmpl w:val="4216C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5796A7A"/>
    <w:multiLevelType w:val="hybridMultilevel"/>
    <w:tmpl w:val="3C2C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80534C3"/>
    <w:multiLevelType w:val="hybridMultilevel"/>
    <w:tmpl w:val="08E0B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8C5030E"/>
    <w:multiLevelType w:val="hybridMultilevel"/>
    <w:tmpl w:val="CD6E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96D2DD7"/>
    <w:multiLevelType w:val="hybridMultilevel"/>
    <w:tmpl w:val="6D76EA8E"/>
    <w:lvl w:ilvl="0" w:tplc="CB5413E6">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AC6497D"/>
    <w:multiLevelType w:val="hybridMultilevel"/>
    <w:tmpl w:val="FE1C3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B3D297C"/>
    <w:multiLevelType w:val="hybridMultilevel"/>
    <w:tmpl w:val="D4C0787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D950620"/>
    <w:multiLevelType w:val="hybridMultilevel"/>
    <w:tmpl w:val="361C4B20"/>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1E015244"/>
    <w:multiLevelType w:val="hybridMultilevel"/>
    <w:tmpl w:val="F5EC2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0FA4417"/>
    <w:multiLevelType w:val="hybridMultilevel"/>
    <w:tmpl w:val="B9129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15F6902"/>
    <w:multiLevelType w:val="hybridMultilevel"/>
    <w:tmpl w:val="6C022AC0"/>
    <w:lvl w:ilvl="0" w:tplc="8910AF4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435464E"/>
    <w:multiLevelType w:val="hybridMultilevel"/>
    <w:tmpl w:val="C3E48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7A23D33"/>
    <w:multiLevelType w:val="hybridMultilevel"/>
    <w:tmpl w:val="07909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83E19B8"/>
    <w:multiLevelType w:val="multilevel"/>
    <w:tmpl w:val="C6E282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2B4E1815"/>
    <w:multiLevelType w:val="hybridMultilevel"/>
    <w:tmpl w:val="22C8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BFF12C8"/>
    <w:multiLevelType w:val="hybridMultilevel"/>
    <w:tmpl w:val="F9F86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2C114A9D"/>
    <w:multiLevelType w:val="hybridMultilevel"/>
    <w:tmpl w:val="545CA3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2C1C6B10"/>
    <w:multiLevelType w:val="hybridMultilevel"/>
    <w:tmpl w:val="12FA8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CB721F4"/>
    <w:multiLevelType w:val="hybridMultilevel"/>
    <w:tmpl w:val="6F00C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CFB5FE6"/>
    <w:multiLevelType w:val="hybridMultilevel"/>
    <w:tmpl w:val="681C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F1C0D91"/>
    <w:multiLevelType w:val="hybridMultilevel"/>
    <w:tmpl w:val="658E5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2FC67BD5"/>
    <w:multiLevelType w:val="hybridMultilevel"/>
    <w:tmpl w:val="7B3AE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257764A"/>
    <w:multiLevelType w:val="hybridMultilevel"/>
    <w:tmpl w:val="88E2B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5745F99"/>
    <w:multiLevelType w:val="hybridMultilevel"/>
    <w:tmpl w:val="6B9A8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36D263B5"/>
    <w:multiLevelType w:val="hybridMultilevel"/>
    <w:tmpl w:val="48D21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ED405D4"/>
    <w:multiLevelType w:val="hybridMultilevel"/>
    <w:tmpl w:val="6088C67E"/>
    <w:lvl w:ilvl="0" w:tplc="7F58B4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0A71100"/>
    <w:multiLevelType w:val="hybridMultilevel"/>
    <w:tmpl w:val="B5EA4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13A023A"/>
    <w:multiLevelType w:val="hybridMultilevel"/>
    <w:tmpl w:val="58C6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1DD08EA"/>
    <w:multiLevelType w:val="hybridMultilevel"/>
    <w:tmpl w:val="4A46EE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44C86C6D"/>
    <w:multiLevelType w:val="hybridMultilevel"/>
    <w:tmpl w:val="C6E28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55D385D"/>
    <w:multiLevelType w:val="hybridMultilevel"/>
    <w:tmpl w:val="859C3372"/>
    <w:lvl w:ilvl="0" w:tplc="EA402D1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45A808C6"/>
    <w:multiLevelType w:val="hybridMultilevel"/>
    <w:tmpl w:val="A198C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6C07B5C"/>
    <w:multiLevelType w:val="hybridMultilevel"/>
    <w:tmpl w:val="2AE038BC"/>
    <w:lvl w:ilvl="0" w:tplc="FFC00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70A7FC3"/>
    <w:multiLevelType w:val="hybridMultilevel"/>
    <w:tmpl w:val="6F86F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47177CE8"/>
    <w:multiLevelType w:val="hybridMultilevel"/>
    <w:tmpl w:val="2CE2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89E1A3B"/>
    <w:multiLevelType w:val="hybridMultilevel"/>
    <w:tmpl w:val="F2F66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E740C13"/>
    <w:multiLevelType w:val="hybridMultilevel"/>
    <w:tmpl w:val="74464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16F5951"/>
    <w:multiLevelType w:val="hybridMultilevel"/>
    <w:tmpl w:val="80C21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24606A8"/>
    <w:multiLevelType w:val="hybridMultilevel"/>
    <w:tmpl w:val="16BC9032"/>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color w:val="0D0D0D" w:themeColor="text1" w:themeTint="F2"/>
      </w:r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526B08A3"/>
    <w:multiLevelType w:val="hybridMultilevel"/>
    <w:tmpl w:val="4F0601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5496423F"/>
    <w:multiLevelType w:val="hybridMultilevel"/>
    <w:tmpl w:val="7850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56B2F0A"/>
    <w:multiLevelType w:val="hybridMultilevel"/>
    <w:tmpl w:val="A8C63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6177607"/>
    <w:multiLevelType w:val="hybridMultilevel"/>
    <w:tmpl w:val="60F4C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7070092"/>
    <w:multiLevelType w:val="hybridMultilevel"/>
    <w:tmpl w:val="0336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A2E6209"/>
    <w:multiLevelType w:val="hybridMultilevel"/>
    <w:tmpl w:val="7C309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5A90156F"/>
    <w:multiLevelType w:val="hybridMultilevel"/>
    <w:tmpl w:val="0A444A20"/>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5ADE51AE"/>
    <w:multiLevelType w:val="hybridMultilevel"/>
    <w:tmpl w:val="7354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E6B7F90"/>
    <w:multiLevelType w:val="hybridMultilevel"/>
    <w:tmpl w:val="4B32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F0E77F0"/>
    <w:multiLevelType w:val="hybridMultilevel"/>
    <w:tmpl w:val="7B307E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614031AE"/>
    <w:multiLevelType w:val="hybridMultilevel"/>
    <w:tmpl w:val="475C1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24655D6"/>
    <w:multiLevelType w:val="hybridMultilevel"/>
    <w:tmpl w:val="8F4C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3DC34C0"/>
    <w:multiLevelType w:val="hybridMultilevel"/>
    <w:tmpl w:val="B9B4A9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657870F7"/>
    <w:multiLevelType w:val="hybridMultilevel"/>
    <w:tmpl w:val="078A8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668B25A1"/>
    <w:multiLevelType w:val="hybridMultilevel"/>
    <w:tmpl w:val="0672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6D7101A"/>
    <w:multiLevelType w:val="hybridMultilevel"/>
    <w:tmpl w:val="EA02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6EB1FF2"/>
    <w:multiLevelType w:val="hybridMultilevel"/>
    <w:tmpl w:val="8B5A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7131956"/>
    <w:multiLevelType w:val="hybridMultilevel"/>
    <w:tmpl w:val="DA688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77C51B4"/>
    <w:multiLevelType w:val="hybridMultilevel"/>
    <w:tmpl w:val="3FB80686"/>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78">
    <w:nsid w:val="67922BD7"/>
    <w:multiLevelType w:val="hybridMultilevel"/>
    <w:tmpl w:val="C9345564"/>
    <w:lvl w:ilvl="0" w:tplc="EA402D1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68C1089D"/>
    <w:multiLevelType w:val="hybridMultilevel"/>
    <w:tmpl w:val="3034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9CB5561"/>
    <w:multiLevelType w:val="hybridMultilevel"/>
    <w:tmpl w:val="87347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A952CA6"/>
    <w:multiLevelType w:val="hybridMultilevel"/>
    <w:tmpl w:val="4CB643FC"/>
    <w:lvl w:ilvl="0" w:tplc="04090003">
      <w:start w:val="1"/>
      <w:numFmt w:val="bullet"/>
      <w:lvlText w:val="o"/>
      <w:lvlJc w:val="left"/>
      <w:pPr>
        <w:ind w:left="1448" w:hanging="360"/>
      </w:pPr>
      <w:rPr>
        <w:rFonts w:ascii="Courier New" w:hAnsi="Courier New"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82">
    <w:nsid w:val="6A98294C"/>
    <w:multiLevelType w:val="hybridMultilevel"/>
    <w:tmpl w:val="FEA48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B8C1C02"/>
    <w:multiLevelType w:val="hybridMultilevel"/>
    <w:tmpl w:val="7EF2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BA859E3"/>
    <w:multiLevelType w:val="hybridMultilevel"/>
    <w:tmpl w:val="312C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D6219FF"/>
    <w:multiLevelType w:val="hybridMultilevel"/>
    <w:tmpl w:val="01209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DD0069C"/>
    <w:multiLevelType w:val="hybridMultilevel"/>
    <w:tmpl w:val="6D12D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F6300E3"/>
    <w:multiLevelType w:val="hybridMultilevel"/>
    <w:tmpl w:val="7A92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1F46E11"/>
    <w:multiLevelType w:val="hybridMultilevel"/>
    <w:tmpl w:val="C504B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20F6BCD"/>
    <w:multiLevelType w:val="hybridMultilevel"/>
    <w:tmpl w:val="29BA2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nsid w:val="73751556"/>
    <w:multiLevelType w:val="hybridMultilevel"/>
    <w:tmpl w:val="93A6B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3B237E6"/>
    <w:multiLevelType w:val="hybridMultilevel"/>
    <w:tmpl w:val="43DCA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3F54E09"/>
    <w:multiLevelType w:val="hybridMultilevel"/>
    <w:tmpl w:val="F8F2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3F67F11"/>
    <w:multiLevelType w:val="hybridMultilevel"/>
    <w:tmpl w:val="182C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5366DE3"/>
    <w:multiLevelType w:val="hybridMultilevel"/>
    <w:tmpl w:val="E9E81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547056C"/>
    <w:multiLevelType w:val="hybridMultilevel"/>
    <w:tmpl w:val="BCB4D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nsid w:val="75911A1A"/>
    <w:multiLevelType w:val="hybridMultilevel"/>
    <w:tmpl w:val="315C05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7">
    <w:nsid w:val="763929A9"/>
    <w:multiLevelType w:val="hybridMultilevel"/>
    <w:tmpl w:val="1EF06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803537D"/>
    <w:multiLevelType w:val="hybridMultilevel"/>
    <w:tmpl w:val="5AC84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99B78C7"/>
    <w:multiLevelType w:val="hybridMultilevel"/>
    <w:tmpl w:val="6B60B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A0E2DB4"/>
    <w:multiLevelType w:val="hybridMultilevel"/>
    <w:tmpl w:val="233AE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AF96E37"/>
    <w:multiLevelType w:val="hybridMultilevel"/>
    <w:tmpl w:val="3314C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D8E7BDD"/>
    <w:multiLevelType w:val="hybridMultilevel"/>
    <w:tmpl w:val="319EE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F287BB3"/>
    <w:multiLevelType w:val="hybridMultilevel"/>
    <w:tmpl w:val="94D0777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04">
    <w:nsid w:val="7F5359B6"/>
    <w:multiLevelType w:val="hybridMultilevel"/>
    <w:tmpl w:val="D4B4B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F8A327C"/>
    <w:multiLevelType w:val="hybridMultilevel"/>
    <w:tmpl w:val="2458CE1C"/>
    <w:lvl w:ilvl="0" w:tplc="04090011">
      <w:start w:val="1"/>
      <w:numFmt w:val="decimal"/>
      <w:lvlText w:val="%1)"/>
      <w:lvlJc w:val="left"/>
      <w:pPr>
        <w:ind w:left="360" w:hanging="360"/>
      </w:pPr>
    </w:lvl>
    <w:lvl w:ilvl="1" w:tplc="A1001B74">
      <w:numFmt w:val="bullet"/>
      <w:lvlText w:val="-"/>
      <w:lvlJc w:val="left"/>
      <w:pPr>
        <w:ind w:left="1080" w:hanging="360"/>
      </w:pPr>
      <w:rPr>
        <w:rFonts w:ascii="Georgia" w:eastAsiaTheme="minorEastAsia" w:hAnsi="Georgia" w:cstheme="minorBidi" w:hint="default"/>
        <w:color w:val="0D0D0D" w:themeColor="text1" w:themeTint="F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0"/>
  </w:num>
  <w:num w:numId="2">
    <w:abstractNumId w:val="46"/>
  </w:num>
  <w:num w:numId="3">
    <w:abstractNumId w:val="105"/>
  </w:num>
  <w:num w:numId="4">
    <w:abstractNumId w:val="98"/>
  </w:num>
  <w:num w:numId="5">
    <w:abstractNumId w:val="78"/>
  </w:num>
  <w:num w:numId="6">
    <w:abstractNumId w:val="82"/>
  </w:num>
  <w:num w:numId="7">
    <w:abstractNumId w:val="0"/>
  </w:num>
  <w:num w:numId="8">
    <w:abstractNumId w:val="29"/>
  </w:num>
  <w:num w:numId="9">
    <w:abstractNumId w:val="64"/>
  </w:num>
  <w:num w:numId="10">
    <w:abstractNumId w:val="102"/>
  </w:num>
  <w:num w:numId="11">
    <w:abstractNumId w:val="86"/>
  </w:num>
  <w:num w:numId="12">
    <w:abstractNumId w:val="38"/>
  </w:num>
  <w:num w:numId="13">
    <w:abstractNumId w:val="99"/>
  </w:num>
  <w:num w:numId="14">
    <w:abstractNumId w:val="66"/>
  </w:num>
  <w:num w:numId="15">
    <w:abstractNumId w:val="84"/>
  </w:num>
  <w:num w:numId="16">
    <w:abstractNumId w:val="80"/>
  </w:num>
  <w:num w:numId="17">
    <w:abstractNumId w:val="100"/>
  </w:num>
  <w:num w:numId="18">
    <w:abstractNumId w:val="83"/>
  </w:num>
  <w:num w:numId="19">
    <w:abstractNumId w:val="10"/>
  </w:num>
  <w:num w:numId="20">
    <w:abstractNumId w:val="74"/>
  </w:num>
  <w:num w:numId="21">
    <w:abstractNumId w:val="13"/>
  </w:num>
  <w:num w:numId="22">
    <w:abstractNumId w:val="3"/>
  </w:num>
  <w:num w:numId="23">
    <w:abstractNumId w:val="8"/>
  </w:num>
  <w:num w:numId="24">
    <w:abstractNumId w:val="63"/>
  </w:num>
  <w:num w:numId="25">
    <w:abstractNumId w:val="91"/>
  </w:num>
  <w:num w:numId="26">
    <w:abstractNumId w:val="89"/>
  </w:num>
  <w:num w:numId="27">
    <w:abstractNumId w:val="48"/>
  </w:num>
  <w:num w:numId="28">
    <w:abstractNumId w:val="52"/>
  </w:num>
  <w:num w:numId="29">
    <w:abstractNumId w:val="95"/>
  </w:num>
  <w:num w:numId="30">
    <w:abstractNumId w:val="40"/>
  </w:num>
  <w:num w:numId="31">
    <w:abstractNumId w:val="25"/>
  </w:num>
  <w:num w:numId="32">
    <w:abstractNumId w:val="35"/>
  </w:num>
  <w:num w:numId="33">
    <w:abstractNumId w:val="68"/>
  </w:num>
  <w:num w:numId="34">
    <w:abstractNumId w:val="71"/>
  </w:num>
  <w:num w:numId="35">
    <w:abstractNumId w:val="53"/>
  </w:num>
  <w:num w:numId="36">
    <w:abstractNumId w:val="1"/>
  </w:num>
  <w:num w:numId="37">
    <w:abstractNumId w:val="24"/>
  </w:num>
  <w:num w:numId="38">
    <w:abstractNumId w:val="54"/>
  </w:num>
  <w:num w:numId="39">
    <w:abstractNumId w:val="92"/>
  </w:num>
  <w:num w:numId="40">
    <w:abstractNumId w:val="22"/>
  </w:num>
  <w:num w:numId="41">
    <w:abstractNumId w:val="17"/>
  </w:num>
  <w:num w:numId="42">
    <w:abstractNumId w:val="4"/>
  </w:num>
  <w:num w:numId="43">
    <w:abstractNumId w:val="76"/>
  </w:num>
  <w:num w:numId="44">
    <w:abstractNumId w:val="97"/>
  </w:num>
  <w:num w:numId="45">
    <w:abstractNumId w:val="45"/>
  </w:num>
  <w:num w:numId="46">
    <w:abstractNumId w:val="101"/>
  </w:num>
  <w:num w:numId="47">
    <w:abstractNumId w:val="75"/>
  </w:num>
  <w:num w:numId="48">
    <w:abstractNumId w:val="81"/>
  </w:num>
  <w:num w:numId="49">
    <w:abstractNumId w:val="65"/>
  </w:num>
  <w:num w:numId="50">
    <w:abstractNumId w:val="43"/>
  </w:num>
  <w:num w:numId="51">
    <w:abstractNumId w:val="32"/>
  </w:num>
  <w:num w:numId="52">
    <w:abstractNumId w:val="44"/>
  </w:num>
  <w:num w:numId="53">
    <w:abstractNumId w:val="28"/>
  </w:num>
  <w:num w:numId="54">
    <w:abstractNumId w:val="16"/>
  </w:num>
  <w:num w:numId="55">
    <w:abstractNumId w:val="49"/>
  </w:num>
  <w:num w:numId="56">
    <w:abstractNumId w:val="23"/>
  </w:num>
  <w:num w:numId="57">
    <w:abstractNumId w:val="18"/>
  </w:num>
  <w:num w:numId="58">
    <w:abstractNumId w:val="9"/>
  </w:num>
  <w:num w:numId="59">
    <w:abstractNumId w:val="103"/>
  </w:num>
  <w:num w:numId="60">
    <w:abstractNumId w:val="41"/>
  </w:num>
  <w:num w:numId="61">
    <w:abstractNumId w:val="55"/>
  </w:num>
  <w:num w:numId="62">
    <w:abstractNumId w:val="61"/>
  </w:num>
  <w:num w:numId="63">
    <w:abstractNumId w:val="90"/>
  </w:num>
  <w:num w:numId="64">
    <w:abstractNumId w:val="79"/>
  </w:num>
  <w:num w:numId="65">
    <w:abstractNumId w:val="87"/>
  </w:num>
  <w:num w:numId="66">
    <w:abstractNumId w:val="12"/>
  </w:num>
  <w:num w:numId="67">
    <w:abstractNumId w:val="69"/>
  </w:num>
  <w:num w:numId="68">
    <w:abstractNumId w:val="11"/>
  </w:num>
  <w:num w:numId="69">
    <w:abstractNumId w:val="34"/>
  </w:num>
  <w:num w:numId="70">
    <w:abstractNumId w:val="5"/>
  </w:num>
  <w:num w:numId="71">
    <w:abstractNumId w:val="7"/>
  </w:num>
  <w:num w:numId="72">
    <w:abstractNumId w:val="50"/>
  </w:num>
  <w:num w:numId="73">
    <w:abstractNumId w:val="6"/>
  </w:num>
  <w:num w:numId="74">
    <w:abstractNumId w:val="37"/>
  </w:num>
  <w:num w:numId="75">
    <w:abstractNumId w:val="72"/>
  </w:num>
  <w:num w:numId="76">
    <w:abstractNumId w:val="20"/>
  </w:num>
  <w:num w:numId="77">
    <w:abstractNumId w:val="59"/>
  </w:num>
  <w:num w:numId="78">
    <w:abstractNumId w:val="31"/>
  </w:num>
  <w:num w:numId="79">
    <w:abstractNumId w:val="77"/>
  </w:num>
  <w:num w:numId="80">
    <w:abstractNumId w:val="26"/>
  </w:num>
  <w:num w:numId="81">
    <w:abstractNumId w:val="96"/>
  </w:num>
  <w:num w:numId="82">
    <w:abstractNumId w:val="88"/>
  </w:num>
  <w:num w:numId="83">
    <w:abstractNumId w:val="21"/>
  </w:num>
  <w:num w:numId="84">
    <w:abstractNumId w:val="30"/>
  </w:num>
  <w:num w:numId="85">
    <w:abstractNumId w:val="14"/>
  </w:num>
  <w:num w:numId="86">
    <w:abstractNumId w:val="47"/>
  </w:num>
  <w:num w:numId="87">
    <w:abstractNumId w:val="42"/>
  </w:num>
  <w:num w:numId="88">
    <w:abstractNumId w:val="104"/>
  </w:num>
  <w:num w:numId="89">
    <w:abstractNumId w:val="57"/>
  </w:num>
  <w:num w:numId="90">
    <w:abstractNumId w:val="51"/>
  </w:num>
  <w:num w:numId="91">
    <w:abstractNumId w:val="85"/>
  </w:num>
  <w:num w:numId="92">
    <w:abstractNumId w:val="67"/>
  </w:num>
  <w:num w:numId="93">
    <w:abstractNumId w:val="60"/>
  </w:num>
  <w:num w:numId="94">
    <w:abstractNumId w:val="58"/>
  </w:num>
  <w:num w:numId="95">
    <w:abstractNumId w:val="93"/>
  </w:num>
  <w:num w:numId="96">
    <w:abstractNumId w:val="27"/>
  </w:num>
  <w:num w:numId="97">
    <w:abstractNumId w:val="19"/>
  </w:num>
  <w:num w:numId="98">
    <w:abstractNumId w:val="15"/>
  </w:num>
  <w:num w:numId="99">
    <w:abstractNumId w:val="56"/>
  </w:num>
  <w:num w:numId="100">
    <w:abstractNumId w:val="39"/>
  </w:num>
  <w:num w:numId="101">
    <w:abstractNumId w:val="73"/>
  </w:num>
  <w:num w:numId="102">
    <w:abstractNumId w:val="2"/>
  </w:num>
  <w:num w:numId="103">
    <w:abstractNumId w:val="33"/>
  </w:num>
  <w:num w:numId="104">
    <w:abstractNumId w:val="62"/>
  </w:num>
  <w:num w:numId="105">
    <w:abstractNumId w:val="36"/>
  </w:num>
  <w:num w:numId="106">
    <w:abstractNumId w:val="94"/>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8DA"/>
    <w:rsid w:val="000013D8"/>
    <w:rsid w:val="00036DF0"/>
    <w:rsid w:val="00051943"/>
    <w:rsid w:val="000556DC"/>
    <w:rsid w:val="000575C0"/>
    <w:rsid w:val="0006256F"/>
    <w:rsid w:val="00064E2B"/>
    <w:rsid w:val="00070C8F"/>
    <w:rsid w:val="000715AC"/>
    <w:rsid w:val="0008087F"/>
    <w:rsid w:val="0008335F"/>
    <w:rsid w:val="00095EB3"/>
    <w:rsid w:val="000A0102"/>
    <w:rsid w:val="000A200E"/>
    <w:rsid w:val="000D1586"/>
    <w:rsid w:val="000D1D4F"/>
    <w:rsid w:val="000D23E2"/>
    <w:rsid w:val="000D3232"/>
    <w:rsid w:val="000D3EBC"/>
    <w:rsid w:val="000F3056"/>
    <w:rsid w:val="000F42DF"/>
    <w:rsid w:val="000F529F"/>
    <w:rsid w:val="000F647B"/>
    <w:rsid w:val="00115C4D"/>
    <w:rsid w:val="00115D9B"/>
    <w:rsid w:val="00117828"/>
    <w:rsid w:val="00122FB1"/>
    <w:rsid w:val="001267F0"/>
    <w:rsid w:val="00141C03"/>
    <w:rsid w:val="00147173"/>
    <w:rsid w:val="00150205"/>
    <w:rsid w:val="00151DB8"/>
    <w:rsid w:val="00152368"/>
    <w:rsid w:val="00154830"/>
    <w:rsid w:val="00167F58"/>
    <w:rsid w:val="00176A89"/>
    <w:rsid w:val="00193056"/>
    <w:rsid w:val="00196294"/>
    <w:rsid w:val="001A18A6"/>
    <w:rsid w:val="001B366E"/>
    <w:rsid w:val="001B7F49"/>
    <w:rsid w:val="001C4E6D"/>
    <w:rsid w:val="001D7669"/>
    <w:rsid w:val="001E06F8"/>
    <w:rsid w:val="001E1670"/>
    <w:rsid w:val="001F3CEC"/>
    <w:rsid w:val="001F49B7"/>
    <w:rsid w:val="002010B3"/>
    <w:rsid w:val="002035C3"/>
    <w:rsid w:val="00204481"/>
    <w:rsid w:val="0020757E"/>
    <w:rsid w:val="00224A50"/>
    <w:rsid w:val="002251AD"/>
    <w:rsid w:val="0022658F"/>
    <w:rsid w:val="0023096F"/>
    <w:rsid w:val="002330B2"/>
    <w:rsid w:val="00235AA9"/>
    <w:rsid w:val="00240F72"/>
    <w:rsid w:val="0024541F"/>
    <w:rsid w:val="002530B4"/>
    <w:rsid w:val="002542F4"/>
    <w:rsid w:val="0026664C"/>
    <w:rsid w:val="0027237D"/>
    <w:rsid w:val="00280C95"/>
    <w:rsid w:val="00292F99"/>
    <w:rsid w:val="002A4071"/>
    <w:rsid w:val="002A7CFE"/>
    <w:rsid w:val="002B35A5"/>
    <w:rsid w:val="002B6580"/>
    <w:rsid w:val="002C13A2"/>
    <w:rsid w:val="002D21C9"/>
    <w:rsid w:val="002D25FA"/>
    <w:rsid w:val="002E2587"/>
    <w:rsid w:val="002E5ECB"/>
    <w:rsid w:val="002F71FC"/>
    <w:rsid w:val="003002C6"/>
    <w:rsid w:val="00305CD5"/>
    <w:rsid w:val="003114EF"/>
    <w:rsid w:val="00314853"/>
    <w:rsid w:val="00315B45"/>
    <w:rsid w:val="003172CF"/>
    <w:rsid w:val="00324F7A"/>
    <w:rsid w:val="00331744"/>
    <w:rsid w:val="00336744"/>
    <w:rsid w:val="003423DE"/>
    <w:rsid w:val="00342AD9"/>
    <w:rsid w:val="00351004"/>
    <w:rsid w:val="003547D0"/>
    <w:rsid w:val="003603CC"/>
    <w:rsid w:val="00361964"/>
    <w:rsid w:val="0038291B"/>
    <w:rsid w:val="003952A4"/>
    <w:rsid w:val="003A4DA4"/>
    <w:rsid w:val="003A7B7B"/>
    <w:rsid w:val="003B3BD1"/>
    <w:rsid w:val="003B6E49"/>
    <w:rsid w:val="003C258E"/>
    <w:rsid w:val="003D7908"/>
    <w:rsid w:val="003E1937"/>
    <w:rsid w:val="003E2586"/>
    <w:rsid w:val="003F6E45"/>
    <w:rsid w:val="00400A13"/>
    <w:rsid w:val="00404A03"/>
    <w:rsid w:val="0041382A"/>
    <w:rsid w:val="00440B3C"/>
    <w:rsid w:val="00447F59"/>
    <w:rsid w:val="0046072F"/>
    <w:rsid w:val="00460F78"/>
    <w:rsid w:val="0047468E"/>
    <w:rsid w:val="0048206D"/>
    <w:rsid w:val="004B597A"/>
    <w:rsid w:val="004C788F"/>
    <w:rsid w:val="004D3C43"/>
    <w:rsid w:val="004D7436"/>
    <w:rsid w:val="004E5157"/>
    <w:rsid w:val="004F0B28"/>
    <w:rsid w:val="0050483B"/>
    <w:rsid w:val="00504E56"/>
    <w:rsid w:val="00516E91"/>
    <w:rsid w:val="005332DD"/>
    <w:rsid w:val="005363FC"/>
    <w:rsid w:val="005447D9"/>
    <w:rsid w:val="0055159B"/>
    <w:rsid w:val="00571045"/>
    <w:rsid w:val="005751B8"/>
    <w:rsid w:val="005B3302"/>
    <w:rsid w:val="005B3E1C"/>
    <w:rsid w:val="005C4133"/>
    <w:rsid w:val="005D18CC"/>
    <w:rsid w:val="005D37F4"/>
    <w:rsid w:val="005F0164"/>
    <w:rsid w:val="0060143E"/>
    <w:rsid w:val="00601606"/>
    <w:rsid w:val="00604FF9"/>
    <w:rsid w:val="00605E55"/>
    <w:rsid w:val="006074DF"/>
    <w:rsid w:val="00620217"/>
    <w:rsid w:val="0062164C"/>
    <w:rsid w:val="00630035"/>
    <w:rsid w:val="006332F0"/>
    <w:rsid w:val="00636D17"/>
    <w:rsid w:val="006416AA"/>
    <w:rsid w:val="006534F3"/>
    <w:rsid w:val="00654391"/>
    <w:rsid w:val="006654F2"/>
    <w:rsid w:val="00690180"/>
    <w:rsid w:val="00691CA3"/>
    <w:rsid w:val="006B39BE"/>
    <w:rsid w:val="006E679F"/>
    <w:rsid w:val="006F072C"/>
    <w:rsid w:val="00701784"/>
    <w:rsid w:val="00701BD6"/>
    <w:rsid w:val="00705543"/>
    <w:rsid w:val="00730C6E"/>
    <w:rsid w:val="007360DC"/>
    <w:rsid w:val="0075683C"/>
    <w:rsid w:val="00763DE8"/>
    <w:rsid w:val="00775BDD"/>
    <w:rsid w:val="00777A3E"/>
    <w:rsid w:val="00781B0D"/>
    <w:rsid w:val="0079785E"/>
    <w:rsid w:val="007A58DA"/>
    <w:rsid w:val="007C04CC"/>
    <w:rsid w:val="007D00CB"/>
    <w:rsid w:val="007D305B"/>
    <w:rsid w:val="007D4019"/>
    <w:rsid w:val="007D59CB"/>
    <w:rsid w:val="007E7F7C"/>
    <w:rsid w:val="007F2266"/>
    <w:rsid w:val="007F660C"/>
    <w:rsid w:val="0082795D"/>
    <w:rsid w:val="00846741"/>
    <w:rsid w:val="0085102B"/>
    <w:rsid w:val="008770F1"/>
    <w:rsid w:val="008A417A"/>
    <w:rsid w:val="008A4979"/>
    <w:rsid w:val="008A4EBA"/>
    <w:rsid w:val="008A77AF"/>
    <w:rsid w:val="008B3E48"/>
    <w:rsid w:val="008E1C2A"/>
    <w:rsid w:val="008E2C62"/>
    <w:rsid w:val="008F58A3"/>
    <w:rsid w:val="00903A6D"/>
    <w:rsid w:val="0090679D"/>
    <w:rsid w:val="00912A28"/>
    <w:rsid w:val="009163EA"/>
    <w:rsid w:val="0092067C"/>
    <w:rsid w:val="00921645"/>
    <w:rsid w:val="009251A2"/>
    <w:rsid w:val="00931A8E"/>
    <w:rsid w:val="009440DD"/>
    <w:rsid w:val="00951853"/>
    <w:rsid w:val="00960731"/>
    <w:rsid w:val="00961CBB"/>
    <w:rsid w:val="00964010"/>
    <w:rsid w:val="00966B02"/>
    <w:rsid w:val="009726D3"/>
    <w:rsid w:val="009743E5"/>
    <w:rsid w:val="0098472C"/>
    <w:rsid w:val="009848DB"/>
    <w:rsid w:val="009A4F7F"/>
    <w:rsid w:val="009B39A4"/>
    <w:rsid w:val="009B79BD"/>
    <w:rsid w:val="009C11A3"/>
    <w:rsid w:val="009E3B50"/>
    <w:rsid w:val="009E6D75"/>
    <w:rsid w:val="009F34B7"/>
    <w:rsid w:val="00A03210"/>
    <w:rsid w:val="00A03E66"/>
    <w:rsid w:val="00A16298"/>
    <w:rsid w:val="00A26232"/>
    <w:rsid w:val="00A277D2"/>
    <w:rsid w:val="00A666A7"/>
    <w:rsid w:val="00A70FAD"/>
    <w:rsid w:val="00A7799C"/>
    <w:rsid w:val="00A80E32"/>
    <w:rsid w:val="00A82F11"/>
    <w:rsid w:val="00AC237E"/>
    <w:rsid w:val="00AC3A61"/>
    <w:rsid w:val="00AD7BA7"/>
    <w:rsid w:val="00AD7DFC"/>
    <w:rsid w:val="00AE62FE"/>
    <w:rsid w:val="00AF3311"/>
    <w:rsid w:val="00AF4B62"/>
    <w:rsid w:val="00B2351A"/>
    <w:rsid w:val="00B345C6"/>
    <w:rsid w:val="00B47868"/>
    <w:rsid w:val="00B615DB"/>
    <w:rsid w:val="00B674F7"/>
    <w:rsid w:val="00B74B24"/>
    <w:rsid w:val="00B8162E"/>
    <w:rsid w:val="00B83DB9"/>
    <w:rsid w:val="00B907E0"/>
    <w:rsid w:val="00B91C8C"/>
    <w:rsid w:val="00B91D8B"/>
    <w:rsid w:val="00B93467"/>
    <w:rsid w:val="00B975F5"/>
    <w:rsid w:val="00BB781E"/>
    <w:rsid w:val="00BC09DC"/>
    <w:rsid w:val="00BC3DB3"/>
    <w:rsid w:val="00BC7D73"/>
    <w:rsid w:val="00BD45D6"/>
    <w:rsid w:val="00BD4D9E"/>
    <w:rsid w:val="00BE619A"/>
    <w:rsid w:val="00C00640"/>
    <w:rsid w:val="00C02762"/>
    <w:rsid w:val="00C06696"/>
    <w:rsid w:val="00C06BE4"/>
    <w:rsid w:val="00C1086C"/>
    <w:rsid w:val="00C11ACA"/>
    <w:rsid w:val="00C25846"/>
    <w:rsid w:val="00C2614D"/>
    <w:rsid w:val="00C26DCE"/>
    <w:rsid w:val="00C32B64"/>
    <w:rsid w:val="00C40A06"/>
    <w:rsid w:val="00C40C20"/>
    <w:rsid w:val="00C43F7A"/>
    <w:rsid w:val="00C475E1"/>
    <w:rsid w:val="00C502F6"/>
    <w:rsid w:val="00C54796"/>
    <w:rsid w:val="00C56190"/>
    <w:rsid w:val="00C571B2"/>
    <w:rsid w:val="00C62C26"/>
    <w:rsid w:val="00C8531B"/>
    <w:rsid w:val="00C91142"/>
    <w:rsid w:val="00C91BD3"/>
    <w:rsid w:val="00CA3401"/>
    <w:rsid w:val="00CA4C79"/>
    <w:rsid w:val="00CB6416"/>
    <w:rsid w:val="00CB750D"/>
    <w:rsid w:val="00CC00A4"/>
    <w:rsid w:val="00CC33B2"/>
    <w:rsid w:val="00CE3194"/>
    <w:rsid w:val="00CE474B"/>
    <w:rsid w:val="00CE56A5"/>
    <w:rsid w:val="00CF20D7"/>
    <w:rsid w:val="00CF4D07"/>
    <w:rsid w:val="00D0770C"/>
    <w:rsid w:val="00D079AC"/>
    <w:rsid w:val="00D12006"/>
    <w:rsid w:val="00D2063C"/>
    <w:rsid w:val="00D230D2"/>
    <w:rsid w:val="00D274E9"/>
    <w:rsid w:val="00D32786"/>
    <w:rsid w:val="00D563C7"/>
    <w:rsid w:val="00D62323"/>
    <w:rsid w:val="00D629BB"/>
    <w:rsid w:val="00D856E3"/>
    <w:rsid w:val="00D87709"/>
    <w:rsid w:val="00DB330A"/>
    <w:rsid w:val="00DB4934"/>
    <w:rsid w:val="00DB7E89"/>
    <w:rsid w:val="00DC0822"/>
    <w:rsid w:val="00DD131C"/>
    <w:rsid w:val="00DD2CBD"/>
    <w:rsid w:val="00DD36DA"/>
    <w:rsid w:val="00DD792B"/>
    <w:rsid w:val="00DE50EA"/>
    <w:rsid w:val="00E07535"/>
    <w:rsid w:val="00E0776E"/>
    <w:rsid w:val="00E1518E"/>
    <w:rsid w:val="00E15B22"/>
    <w:rsid w:val="00E220CB"/>
    <w:rsid w:val="00E50A11"/>
    <w:rsid w:val="00E56878"/>
    <w:rsid w:val="00E61836"/>
    <w:rsid w:val="00E650E5"/>
    <w:rsid w:val="00E73119"/>
    <w:rsid w:val="00E745A8"/>
    <w:rsid w:val="00EA434E"/>
    <w:rsid w:val="00EA4740"/>
    <w:rsid w:val="00EB32F4"/>
    <w:rsid w:val="00ED1169"/>
    <w:rsid w:val="00EE03AA"/>
    <w:rsid w:val="00EE160F"/>
    <w:rsid w:val="00EE3917"/>
    <w:rsid w:val="00EE39B5"/>
    <w:rsid w:val="00EE6A5A"/>
    <w:rsid w:val="00EF760E"/>
    <w:rsid w:val="00F03EE0"/>
    <w:rsid w:val="00F11DE7"/>
    <w:rsid w:val="00F14598"/>
    <w:rsid w:val="00F146CF"/>
    <w:rsid w:val="00F17019"/>
    <w:rsid w:val="00F25760"/>
    <w:rsid w:val="00F31B72"/>
    <w:rsid w:val="00F3312A"/>
    <w:rsid w:val="00F34B03"/>
    <w:rsid w:val="00F35237"/>
    <w:rsid w:val="00F43801"/>
    <w:rsid w:val="00F62FDF"/>
    <w:rsid w:val="00F6362E"/>
    <w:rsid w:val="00F709F9"/>
    <w:rsid w:val="00F816A8"/>
    <w:rsid w:val="00F9642D"/>
    <w:rsid w:val="00FB1444"/>
    <w:rsid w:val="00FC157D"/>
    <w:rsid w:val="00FD682F"/>
    <w:rsid w:val="00FD6B49"/>
    <w:rsid w:val="00FE4D86"/>
    <w:rsid w:val="00FF61CB"/>
    <w:rsid w:val="00FF74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682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964"/>
    <w:pPr>
      <w:spacing w:after="0"/>
    </w:pPr>
    <w:rPr>
      <w:rFonts w:ascii="Georgia" w:hAnsi="Georgia"/>
      <w:sz w:val="19"/>
    </w:rPr>
  </w:style>
  <w:style w:type="paragraph" w:styleId="Heading1">
    <w:name w:val="heading 1"/>
    <w:basedOn w:val="Normal"/>
    <w:next w:val="Normal"/>
    <w:link w:val="Heading1Char"/>
    <w:uiPriority w:val="9"/>
    <w:qFormat/>
    <w:rsid w:val="00361964"/>
    <w:pPr>
      <w:keepNext/>
      <w:keepLines/>
      <w:outlineLvl w:val="0"/>
    </w:pPr>
    <w:rPr>
      <w:rFonts w:ascii="Helvetica Neue" w:eastAsiaTheme="majorEastAsia" w:hAnsi="Helvetica Neue" w:cstheme="majorBidi"/>
      <w:b/>
      <w:bCs/>
      <w:color w:val="FF8888"/>
      <w:sz w:val="28"/>
      <w:szCs w:val="32"/>
    </w:rPr>
  </w:style>
  <w:style w:type="paragraph" w:styleId="Heading2">
    <w:name w:val="heading 2"/>
    <w:basedOn w:val="Normal"/>
    <w:next w:val="Normal"/>
    <w:link w:val="Heading2Char"/>
    <w:uiPriority w:val="9"/>
    <w:unhideWhenUsed/>
    <w:qFormat/>
    <w:rsid w:val="00361964"/>
    <w:pPr>
      <w:keepNext/>
      <w:keepLines/>
      <w:outlineLvl w:val="1"/>
    </w:pPr>
    <w:rPr>
      <w:rFonts w:ascii="Helvetica Neue" w:eastAsiaTheme="majorEastAsia" w:hAnsi="Helvetica Neue" w:cstheme="majorBidi"/>
      <w:b/>
      <w:bCs/>
      <w:color w:val="876EFF"/>
      <w:sz w:val="24"/>
      <w:szCs w:val="26"/>
    </w:rPr>
  </w:style>
  <w:style w:type="paragraph" w:styleId="Heading3">
    <w:name w:val="heading 3"/>
    <w:basedOn w:val="Normal"/>
    <w:next w:val="Normal"/>
    <w:link w:val="Heading3Char"/>
    <w:rsid w:val="00DD36DA"/>
    <w:pPr>
      <w:keepNext/>
      <w:keepLines/>
      <w:outlineLvl w:val="2"/>
    </w:pPr>
    <w:rPr>
      <w:rFonts w:ascii="Helvetica Neue" w:eastAsiaTheme="majorEastAsia" w:hAnsi="Helvetica Neue" w:cstheme="majorBidi"/>
      <w:b/>
      <w:bCs/>
      <w:color w:val="84EA6C"/>
      <w:sz w:val="23"/>
    </w:rPr>
  </w:style>
  <w:style w:type="paragraph" w:styleId="Heading4">
    <w:name w:val="heading 4"/>
    <w:basedOn w:val="Normal"/>
    <w:next w:val="Normal"/>
    <w:link w:val="Heading4Char"/>
    <w:rsid w:val="00C06BE4"/>
    <w:pPr>
      <w:keepNext/>
      <w:keepLines/>
      <w:spacing w:before="200"/>
      <w:outlineLvl w:val="3"/>
    </w:pPr>
    <w:rPr>
      <w:rFonts w:asciiTheme="majorHAnsi" w:eastAsiaTheme="majorEastAsia" w:hAnsiTheme="majorHAnsi" w:cstheme="majorBidi"/>
      <w:b/>
      <w:bCs/>
      <w:iCs/>
      <w:color w:val="8064A2" w:themeColor="accent4"/>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06BE4"/>
    <w:rPr>
      <w:rFonts w:asciiTheme="majorHAnsi" w:eastAsiaTheme="majorEastAsia" w:hAnsiTheme="majorHAnsi" w:cstheme="majorBidi"/>
      <w:b/>
      <w:bCs/>
      <w:iCs/>
      <w:color w:val="8064A2" w:themeColor="accent4"/>
      <w:sz w:val="22"/>
    </w:rPr>
  </w:style>
  <w:style w:type="character" w:customStyle="1" w:styleId="Heading3Char">
    <w:name w:val="Heading 3 Char"/>
    <w:basedOn w:val="DefaultParagraphFont"/>
    <w:link w:val="Heading3"/>
    <w:rsid w:val="00DD36DA"/>
    <w:rPr>
      <w:rFonts w:ascii="Helvetica Neue" w:eastAsiaTheme="majorEastAsia" w:hAnsi="Helvetica Neue" w:cstheme="majorBidi"/>
      <w:b/>
      <w:bCs/>
      <w:color w:val="84EA6C"/>
      <w:sz w:val="23"/>
    </w:rPr>
  </w:style>
  <w:style w:type="character" w:customStyle="1" w:styleId="Heading1Char">
    <w:name w:val="Heading 1 Char"/>
    <w:basedOn w:val="DefaultParagraphFont"/>
    <w:link w:val="Heading1"/>
    <w:uiPriority w:val="9"/>
    <w:rsid w:val="00361964"/>
    <w:rPr>
      <w:rFonts w:ascii="Helvetica Neue" w:eastAsiaTheme="majorEastAsia" w:hAnsi="Helvetica Neue" w:cstheme="majorBidi"/>
      <w:b/>
      <w:bCs/>
      <w:color w:val="FF8888"/>
      <w:sz w:val="28"/>
      <w:szCs w:val="32"/>
    </w:rPr>
  </w:style>
  <w:style w:type="character" w:customStyle="1" w:styleId="Heading2Char">
    <w:name w:val="Heading 2 Char"/>
    <w:basedOn w:val="DefaultParagraphFont"/>
    <w:link w:val="Heading2"/>
    <w:uiPriority w:val="9"/>
    <w:rsid w:val="00361964"/>
    <w:rPr>
      <w:rFonts w:ascii="Helvetica Neue" w:eastAsiaTheme="majorEastAsia" w:hAnsi="Helvetica Neue" w:cstheme="majorBidi"/>
      <w:b/>
      <w:bCs/>
      <w:color w:val="876EFF"/>
      <w:szCs w:val="26"/>
    </w:rPr>
  </w:style>
  <w:style w:type="paragraph" w:styleId="ListParagraph">
    <w:name w:val="List Paragraph"/>
    <w:basedOn w:val="Normal"/>
    <w:uiPriority w:val="34"/>
    <w:qFormat/>
    <w:rsid w:val="00361964"/>
    <w:pPr>
      <w:ind w:left="720"/>
      <w:contextualSpacing/>
    </w:pPr>
  </w:style>
  <w:style w:type="paragraph" w:styleId="NoteLevel1">
    <w:name w:val="Note Level 1"/>
    <w:basedOn w:val="Normal"/>
    <w:uiPriority w:val="99"/>
    <w:unhideWhenUsed/>
    <w:rsid w:val="0062164C"/>
    <w:pPr>
      <w:keepNext/>
      <w:numPr>
        <w:numId w:val="42"/>
      </w:numPr>
      <w:tabs>
        <w:tab w:val="num" w:pos="360"/>
      </w:tabs>
      <w:ind w:left="0" w:firstLine="0"/>
      <w:contextualSpacing/>
      <w:outlineLvl w:val="0"/>
    </w:pPr>
    <w:rPr>
      <w:rFonts w:ascii="Verdana" w:eastAsia="ＭＳ ゴシック" w:hAnsi="Verdana"/>
      <w:sz w:val="24"/>
      <w:lang w:eastAsia="en-US"/>
    </w:rPr>
  </w:style>
  <w:style w:type="paragraph" w:styleId="NoteLevel2">
    <w:name w:val="Note Level 2"/>
    <w:basedOn w:val="Normal"/>
    <w:uiPriority w:val="99"/>
    <w:unhideWhenUsed/>
    <w:rsid w:val="0062164C"/>
    <w:pPr>
      <w:keepNext/>
      <w:numPr>
        <w:ilvl w:val="1"/>
        <w:numId w:val="7"/>
      </w:numPr>
      <w:contextualSpacing/>
      <w:outlineLvl w:val="1"/>
    </w:pPr>
    <w:rPr>
      <w:rFonts w:ascii="Verdana" w:eastAsia="ＭＳ ゴシック" w:hAnsi="Verdana"/>
      <w:sz w:val="24"/>
      <w:lang w:eastAsia="en-US"/>
    </w:rPr>
  </w:style>
  <w:style w:type="paragraph" w:styleId="NoteLevel3">
    <w:name w:val="Note Level 3"/>
    <w:basedOn w:val="Normal"/>
    <w:uiPriority w:val="99"/>
    <w:unhideWhenUsed/>
    <w:rsid w:val="0062164C"/>
    <w:pPr>
      <w:keepNext/>
      <w:numPr>
        <w:ilvl w:val="2"/>
        <w:numId w:val="7"/>
      </w:numPr>
      <w:contextualSpacing/>
      <w:outlineLvl w:val="2"/>
    </w:pPr>
    <w:rPr>
      <w:rFonts w:ascii="Verdana" w:eastAsia="ＭＳ ゴシック" w:hAnsi="Verdana"/>
      <w:sz w:val="24"/>
      <w:lang w:eastAsia="en-US"/>
    </w:rPr>
  </w:style>
  <w:style w:type="paragraph" w:styleId="NoteLevel4">
    <w:name w:val="Note Level 4"/>
    <w:basedOn w:val="Normal"/>
    <w:uiPriority w:val="99"/>
    <w:unhideWhenUsed/>
    <w:rsid w:val="0062164C"/>
    <w:pPr>
      <w:keepNext/>
      <w:numPr>
        <w:ilvl w:val="3"/>
        <w:numId w:val="7"/>
      </w:numPr>
      <w:contextualSpacing/>
      <w:outlineLvl w:val="3"/>
    </w:pPr>
    <w:rPr>
      <w:rFonts w:ascii="Verdana" w:eastAsia="ＭＳ ゴシック" w:hAnsi="Verdana"/>
      <w:sz w:val="24"/>
      <w:lang w:eastAsia="en-US"/>
    </w:rPr>
  </w:style>
  <w:style w:type="paragraph" w:styleId="NoteLevel5">
    <w:name w:val="Note Level 5"/>
    <w:basedOn w:val="Normal"/>
    <w:uiPriority w:val="99"/>
    <w:unhideWhenUsed/>
    <w:rsid w:val="0062164C"/>
    <w:pPr>
      <w:keepNext/>
      <w:numPr>
        <w:ilvl w:val="4"/>
        <w:numId w:val="7"/>
      </w:numPr>
      <w:contextualSpacing/>
      <w:outlineLvl w:val="4"/>
    </w:pPr>
    <w:rPr>
      <w:rFonts w:ascii="Verdana" w:eastAsia="ＭＳ ゴシック" w:hAnsi="Verdana"/>
      <w:sz w:val="24"/>
      <w:lang w:eastAsia="en-US"/>
    </w:rPr>
  </w:style>
  <w:style w:type="paragraph" w:styleId="NoteLevel6">
    <w:name w:val="Note Level 6"/>
    <w:basedOn w:val="Normal"/>
    <w:uiPriority w:val="99"/>
    <w:semiHidden/>
    <w:unhideWhenUsed/>
    <w:rsid w:val="0062164C"/>
    <w:pPr>
      <w:keepNext/>
      <w:numPr>
        <w:ilvl w:val="5"/>
        <w:numId w:val="7"/>
      </w:numPr>
      <w:contextualSpacing/>
      <w:outlineLvl w:val="5"/>
    </w:pPr>
    <w:rPr>
      <w:rFonts w:ascii="Verdana" w:eastAsia="ＭＳ ゴシック" w:hAnsi="Verdana"/>
      <w:sz w:val="24"/>
      <w:lang w:eastAsia="en-US"/>
    </w:rPr>
  </w:style>
  <w:style w:type="paragraph" w:styleId="NoteLevel7">
    <w:name w:val="Note Level 7"/>
    <w:basedOn w:val="Normal"/>
    <w:uiPriority w:val="99"/>
    <w:semiHidden/>
    <w:unhideWhenUsed/>
    <w:rsid w:val="0062164C"/>
    <w:pPr>
      <w:keepNext/>
      <w:numPr>
        <w:ilvl w:val="6"/>
        <w:numId w:val="7"/>
      </w:numPr>
      <w:contextualSpacing/>
      <w:outlineLvl w:val="6"/>
    </w:pPr>
    <w:rPr>
      <w:rFonts w:ascii="Verdana" w:eastAsia="ＭＳ ゴシック" w:hAnsi="Verdana"/>
      <w:sz w:val="24"/>
      <w:lang w:eastAsia="en-US"/>
    </w:rPr>
  </w:style>
  <w:style w:type="paragraph" w:styleId="NoteLevel8">
    <w:name w:val="Note Level 8"/>
    <w:basedOn w:val="Normal"/>
    <w:uiPriority w:val="99"/>
    <w:semiHidden/>
    <w:unhideWhenUsed/>
    <w:rsid w:val="0062164C"/>
    <w:pPr>
      <w:keepNext/>
      <w:numPr>
        <w:ilvl w:val="7"/>
        <w:numId w:val="7"/>
      </w:numPr>
      <w:contextualSpacing/>
      <w:outlineLvl w:val="7"/>
    </w:pPr>
    <w:rPr>
      <w:rFonts w:ascii="Verdana" w:eastAsia="ＭＳ ゴシック" w:hAnsi="Verdana"/>
      <w:sz w:val="24"/>
      <w:lang w:eastAsia="en-US"/>
    </w:rPr>
  </w:style>
  <w:style w:type="paragraph" w:styleId="NoteLevel9">
    <w:name w:val="Note Level 9"/>
    <w:basedOn w:val="Normal"/>
    <w:uiPriority w:val="99"/>
    <w:semiHidden/>
    <w:unhideWhenUsed/>
    <w:rsid w:val="0062164C"/>
    <w:pPr>
      <w:keepNext/>
      <w:numPr>
        <w:ilvl w:val="8"/>
        <w:numId w:val="7"/>
      </w:numPr>
      <w:contextualSpacing/>
      <w:outlineLvl w:val="8"/>
    </w:pPr>
    <w:rPr>
      <w:rFonts w:ascii="Verdana" w:eastAsia="ＭＳ ゴシック" w:hAnsi="Verdana"/>
      <w:sz w:val="24"/>
      <w:lang w:eastAsia="en-US"/>
    </w:rPr>
  </w:style>
  <w:style w:type="character" w:styleId="HTMLCite">
    <w:name w:val="HTML Cite"/>
    <w:basedOn w:val="DefaultParagraphFont"/>
    <w:uiPriority w:val="99"/>
    <w:semiHidden/>
    <w:unhideWhenUsed/>
    <w:rsid w:val="00DD792B"/>
    <w:rPr>
      <w:i/>
      <w:iCs/>
    </w:rPr>
  </w:style>
  <w:style w:type="paragraph" w:styleId="TOCHeading">
    <w:name w:val="TOC Heading"/>
    <w:basedOn w:val="Heading1"/>
    <w:next w:val="Normal"/>
    <w:uiPriority w:val="39"/>
    <w:semiHidden/>
    <w:unhideWhenUsed/>
    <w:qFormat/>
    <w:rsid w:val="00A666A7"/>
    <w:pPr>
      <w:spacing w:before="480"/>
      <w:outlineLvl w:val="9"/>
    </w:pPr>
    <w:rPr>
      <w:rFonts w:asciiTheme="majorHAnsi" w:hAnsiTheme="majorHAnsi"/>
      <w:color w:val="345A8A" w:themeColor="accent1" w:themeShade="B5"/>
      <w:sz w:val="32"/>
    </w:rPr>
  </w:style>
  <w:style w:type="paragraph" w:styleId="TOC1">
    <w:name w:val="toc 1"/>
    <w:basedOn w:val="Normal"/>
    <w:next w:val="Normal"/>
    <w:autoRedefine/>
    <w:uiPriority w:val="39"/>
    <w:unhideWhenUsed/>
    <w:rsid w:val="00A666A7"/>
    <w:pPr>
      <w:spacing w:before="120"/>
    </w:pPr>
    <w:rPr>
      <w:rFonts w:asciiTheme="minorHAnsi" w:hAnsiTheme="minorHAnsi"/>
      <w:b/>
      <w:caps/>
      <w:sz w:val="22"/>
      <w:szCs w:val="22"/>
    </w:rPr>
  </w:style>
  <w:style w:type="paragraph" w:styleId="TOC2">
    <w:name w:val="toc 2"/>
    <w:basedOn w:val="Normal"/>
    <w:next w:val="Normal"/>
    <w:autoRedefine/>
    <w:uiPriority w:val="39"/>
    <w:unhideWhenUsed/>
    <w:rsid w:val="00A666A7"/>
    <w:pPr>
      <w:ind w:left="190"/>
    </w:pPr>
    <w:rPr>
      <w:rFonts w:asciiTheme="minorHAnsi" w:hAnsiTheme="minorHAnsi"/>
      <w:smallCaps/>
      <w:sz w:val="22"/>
      <w:szCs w:val="22"/>
    </w:rPr>
  </w:style>
  <w:style w:type="paragraph" w:styleId="TOC3">
    <w:name w:val="toc 3"/>
    <w:basedOn w:val="Normal"/>
    <w:next w:val="Normal"/>
    <w:autoRedefine/>
    <w:uiPriority w:val="39"/>
    <w:unhideWhenUsed/>
    <w:rsid w:val="00A666A7"/>
    <w:pPr>
      <w:ind w:left="380"/>
    </w:pPr>
    <w:rPr>
      <w:rFonts w:asciiTheme="minorHAnsi" w:hAnsiTheme="minorHAnsi"/>
      <w:i/>
      <w:sz w:val="22"/>
      <w:szCs w:val="22"/>
    </w:rPr>
  </w:style>
  <w:style w:type="paragraph" w:styleId="BalloonText">
    <w:name w:val="Balloon Text"/>
    <w:basedOn w:val="Normal"/>
    <w:link w:val="BalloonTextChar"/>
    <w:uiPriority w:val="99"/>
    <w:semiHidden/>
    <w:unhideWhenUsed/>
    <w:rsid w:val="00A666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66A7"/>
    <w:rPr>
      <w:rFonts w:ascii="Lucida Grande" w:hAnsi="Lucida Grande" w:cs="Lucida Grande"/>
      <w:sz w:val="18"/>
      <w:szCs w:val="18"/>
    </w:rPr>
  </w:style>
  <w:style w:type="paragraph" w:styleId="TOC4">
    <w:name w:val="toc 4"/>
    <w:basedOn w:val="Normal"/>
    <w:next w:val="Normal"/>
    <w:autoRedefine/>
    <w:uiPriority w:val="39"/>
    <w:semiHidden/>
    <w:unhideWhenUsed/>
    <w:rsid w:val="00A666A7"/>
    <w:pPr>
      <w:ind w:left="570"/>
    </w:pPr>
    <w:rPr>
      <w:rFonts w:asciiTheme="minorHAnsi" w:hAnsiTheme="minorHAnsi"/>
      <w:sz w:val="18"/>
      <w:szCs w:val="18"/>
    </w:rPr>
  </w:style>
  <w:style w:type="paragraph" w:styleId="TOC5">
    <w:name w:val="toc 5"/>
    <w:basedOn w:val="Normal"/>
    <w:next w:val="Normal"/>
    <w:autoRedefine/>
    <w:uiPriority w:val="39"/>
    <w:semiHidden/>
    <w:unhideWhenUsed/>
    <w:rsid w:val="00A666A7"/>
    <w:pPr>
      <w:ind w:left="760"/>
    </w:pPr>
    <w:rPr>
      <w:rFonts w:asciiTheme="minorHAnsi" w:hAnsiTheme="minorHAnsi"/>
      <w:sz w:val="18"/>
      <w:szCs w:val="18"/>
    </w:rPr>
  </w:style>
  <w:style w:type="paragraph" w:styleId="TOC6">
    <w:name w:val="toc 6"/>
    <w:basedOn w:val="Normal"/>
    <w:next w:val="Normal"/>
    <w:autoRedefine/>
    <w:uiPriority w:val="39"/>
    <w:semiHidden/>
    <w:unhideWhenUsed/>
    <w:rsid w:val="00A666A7"/>
    <w:pPr>
      <w:ind w:left="950"/>
    </w:pPr>
    <w:rPr>
      <w:rFonts w:asciiTheme="minorHAnsi" w:hAnsiTheme="minorHAnsi"/>
      <w:sz w:val="18"/>
      <w:szCs w:val="18"/>
    </w:rPr>
  </w:style>
  <w:style w:type="paragraph" w:styleId="TOC7">
    <w:name w:val="toc 7"/>
    <w:basedOn w:val="Normal"/>
    <w:next w:val="Normal"/>
    <w:autoRedefine/>
    <w:uiPriority w:val="39"/>
    <w:semiHidden/>
    <w:unhideWhenUsed/>
    <w:rsid w:val="00A666A7"/>
    <w:pPr>
      <w:ind w:left="1140"/>
    </w:pPr>
    <w:rPr>
      <w:rFonts w:asciiTheme="minorHAnsi" w:hAnsiTheme="minorHAnsi"/>
      <w:sz w:val="18"/>
      <w:szCs w:val="18"/>
    </w:rPr>
  </w:style>
  <w:style w:type="paragraph" w:styleId="TOC8">
    <w:name w:val="toc 8"/>
    <w:basedOn w:val="Normal"/>
    <w:next w:val="Normal"/>
    <w:autoRedefine/>
    <w:uiPriority w:val="39"/>
    <w:semiHidden/>
    <w:unhideWhenUsed/>
    <w:rsid w:val="00A666A7"/>
    <w:pPr>
      <w:ind w:left="1330"/>
    </w:pPr>
    <w:rPr>
      <w:rFonts w:asciiTheme="minorHAnsi" w:hAnsiTheme="minorHAnsi"/>
      <w:sz w:val="18"/>
      <w:szCs w:val="18"/>
    </w:rPr>
  </w:style>
  <w:style w:type="paragraph" w:styleId="TOC9">
    <w:name w:val="toc 9"/>
    <w:basedOn w:val="Normal"/>
    <w:next w:val="Normal"/>
    <w:autoRedefine/>
    <w:uiPriority w:val="39"/>
    <w:semiHidden/>
    <w:unhideWhenUsed/>
    <w:rsid w:val="00A666A7"/>
    <w:pPr>
      <w:ind w:left="1520"/>
    </w:pPr>
    <w:rPr>
      <w:rFonts w:asciiTheme="minorHAnsi" w:hAnsiTheme="minorHAnsi"/>
      <w:sz w:val="18"/>
      <w:szCs w:val="18"/>
    </w:rPr>
  </w:style>
  <w:style w:type="paragraph" w:styleId="Footer">
    <w:name w:val="footer"/>
    <w:basedOn w:val="Normal"/>
    <w:link w:val="FooterChar"/>
    <w:uiPriority w:val="99"/>
    <w:unhideWhenUsed/>
    <w:rsid w:val="00D0770C"/>
    <w:pPr>
      <w:tabs>
        <w:tab w:val="center" w:pos="4320"/>
        <w:tab w:val="right" w:pos="8640"/>
      </w:tabs>
    </w:pPr>
  </w:style>
  <w:style w:type="character" w:customStyle="1" w:styleId="FooterChar">
    <w:name w:val="Footer Char"/>
    <w:basedOn w:val="DefaultParagraphFont"/>
    <w:link w:val="Footer"/>
    <w:uiPriority w:val="99"/>
    <w:rsid w:val="00D0770C"/>
    <w:rPr>
      <w:rFonts w:ascii="Georgia" w:hAnsi="Georgia"/>
      <w:sz w:val="19"/>
    </w:rPr>
  </w:style>
  <w:style w:type="character" w:styleId="PageNumber">
    <w:name w:val="page number"/>
    <w:basedOn w:val="DefaultParagraphFont"/>
    <w:uiPriority w:val="99"/>
    <w:semiHidden/>
    <w:unhideWhenUsed/>
    <w:rsid w:val="00D077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964"/>
    <w:pPr>
      <w:spacing w:after="0"/>
    </w:pPr>
    <w:rPr>
      <w:rFonts w:ascii="Georgia" w:hAnsi="Georgia"/>
      <w:sz w:val="19"/>
    </w:rPr>
  </w:style>
  <w:style w:type="paragraph" w:styleId="Heading1">
    <w:name w:val="heading 1"/>
    <w:basedOn w:val="Normal"/>
    <w:next w:val="Normal"/>
    <w:link w:val="Heading1Char"/>
    <w:uiPriority w:val="9"/>
    <w:qFormat/>
    <w:rsid w:val="00361964"/>
    <w:pPr>
      <w:keepNext/>
      <w:keepLines/>
      <w:outlineLvl w:val="0"/>
    </w:pPr>
    <w:rPr>
      <w:rFonts w:ascii="Helvetica Neue" w:eastAsiaTheme="majorEastAsia" w:hAnsi="Helvetica Neue" w:cstheme="majorBidi"/>
      <w:b/>
      <w:bCs/>
      <w:color w:val="FF8888"/>
      <w:sz w:val="28"/>
      <w:szCs w:val="32"/>
    </w:rPr>
  </w:style>
  <w:style w:type="paragraph" w:styleId="Heading2">
    <w:name w:val="heading 2"/>
    <w:basedOn w:val="Normal"/>
    <w:next w:val="Normal"/>
    <w:link w:val="Heading2Char"/>
    <w:uiPriority w:val="9"/>
    <w:unhideWhenUsed/>
    <w:qFormat/>
    <w:rsid w:val="00361964"/>
    <w:pPr>
      <w:keepNext/>
      <w:keepLines/>
      <w:outlineLvl w:val="1"/>
    </w:pPr>
    <w:rPr>
      <w:rFonts w:ascii="Helvetica Neue" w:eastAsiaTheme="majorEastAsia" w:hAnsi="Helvetica Neue" w:cstheme="majorBidi"/>
      <w:b/>
      <w:bCs/>
      <w:color w:val="876EFF"/>
      <w:sz w:val="24"/>
      <w:szCs w:val="26"/>
    </w:rPr>
  </w:style>
  <w:style w:type="paragraph" w:styleId="Heading3">
    <w:name w:val="heading 3"/>
    <w:basedOn w:val="Normal"/>
    <w:next w:val="Normal"/>
    <w:link w:val="Heading3Char"/>
    <w:rsid w:val="00DD36DA"/>
    <w:pPr>
      <w:keepNext/>
      <w:keepLines/>
      <w:outlineLvl w:val="2"/>
    </w:pPr>
    <w:rPr>
      <w:rFonts w:ascii="Helvetica Neue" w:eastAsiaTheme="majorEastAsia" w:hAnsi="Helvetica Neue" w:cstheme="majorBidi"/>
      <w:b/>
      <w:bCs/>
      <w:color w:val="84EA6C"/>
      <w:sz w:val="23"/>
    </w:rPr>
  </w:style>
  <w:style w:type="paragraph" w:styleId="Heading4">
    <w:name w:val="heading 4"/>
    <w:basedOn w:val="Normal"/>
    <w:next w:val="Normal"/>
    <w:link w:val="Heading4Char"/>
    <w:rsid w:val="00C06BE4"/>
    <w:pPr>
      <w:keepNext/>
      <w:keepLines/>
      <w:spacing w:before="200"/>
      <w:outlineLvl w:val="3"/>
    </w:pPr>
    <w:rPr>
      <w:rFonts w:asciiTheme="majorHAnsi" w:eastAsiaTheme="majorEastAsia" w:hAnsiTheme="majorHAnsi" w:cstheme="majorBidi"/>
      <w:b/>
      <w:bCs/>
      <w:iCs/>
      <w:color w:val="8064A2" w:themeColor="accent4"/>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06BE4"/>
    <w:rPr>
      <w:rFonts w:asciiTheme="majorHAnsi" w:eastAsiaTheme="majorEastAsia" w:hAnsiTheme="majorHAnsi" w:cstheme="majorBidi"/>
      <w:b/>
      <w:bCs/>
      <w:iCs/>
      <w:color w:val="8064A2" w:themeColor="accent4"/>
      <w:sz w:val="22"/>
    </w:rPr>
  </w:style>
  <w:style w:type="character" w:customStyle="1" w:styleId="Heading3Char">
    <w:name w:val="Heading 3 Char"/>
    <w:basedOn w:val="DefaultParagraphFont"/>
    <w:link w:val="Heading3"/>
    <w:rsid w:val="00DD36DA"/>
    <w:rPr>
      <w:rFonts w:ascii="Helvetica Neue" w:eastAsiaTheme="majorEastAsia" w:hAnsi="Helvetica Neue" w:cstheme="majorBidi"/>
      <w:b/>
      <w:bCs/>
      <w:color w:val="84EA6C"/>
      <w:sz w:val="23"/>
    </w:rPr>
  </w:style>
  <w:style w:type="character" w:customStyle="1" w:styleId="Heading1Char">
    <w:name w:val="Heading 1 Char"/>
    <w:basedOn w:val="DefaultParagraphFont"/>
    <w:link w:val="Heading1"/>
    <w:uiPriority w:val="9"/>
    <w:rsid w:val="00361964"/>
    <w:rPr>
      <w:rFonts w:ascii="Helvetica Neue" w:eastAsiaTheme="majorEastAsia" w:hAnsi="Helvetica Neue" w:cstheme="majorBidi"/>
      <w:b/>
      <w:bCs/>
      <w:color w:val="FF8888"/>
      <w:sz w:val="28"/>
      <w:szCs w:val="32"/>
    </w:rPr>
  </w:style>
  <w:style w:type="character" w:customStyle="1" w:styleId="Heading2Char">
    <w:name w:val="Heading 2 Char"/>
    <w:basedOn w:val="DefaultParagraphFont"/>
    <w:link w:val="Heading2"/>
    <w:uiPriority w:val="9"/>
    <w:rsid w:val="00361964"/>
    <w:rPr>
      <w:rFonts w:ascii="Helvetica Neue" w:eastAsiaTheme="majorEastAsia" w:hAnsi="Helvetica Neue" w:cstheme="majorBidi"/>
      <w:b/>
      <w:bCs/>
      <w:color w:val="876EFF"/>
      <w:szCs w:val="26"/>
    </w:rPr>
  </w:style>
  <w:style w:type="paragraph" w:styleId="ListParagraph">
    <w:name w:val="List Paragraph"/>
    <w:basedOn w:val="Normal"/>
    <w:uiPriority w:val="34"/>
    <w:qFormat/>
    <w:rsid w:val="00361964"/>
    <w:pPr>
      <w:ind w:left="720"/>
      <w:contextualSpacing/>
    </w:pPr>
  </w:style>
  <w:style w:type="paragraph" w:styleId="NoteLevel1">
    <w:name w:val="Note Level 1"/>
    <w:basedOn w:val="Normal"/>
    <w:uiPriority w:val="99"/>
    <w:unhideWhenUsed/>
    <w:rsid w:val="0062164C"/>
    <w:pPr>
      <w:keepNext/>
      <w:numPr>
        <w:numId w:val="42"/>
      </w:numPr>
      <w:tabs>
        <w:tab w:val="num" w:pos="360"/>
      </w:tabs>
      <w:ind w:left="0" w:firstLine="0"/>
      <w:contextualSpacing/>
      <w:outlineLvl w:val="0"/>
    </w:pPr>
    <w:rPr>
      <w:rFonts w:ascii="Verdana" w:eastAsia="ＭＳ ゴシック" w:hAnsi="Verdana"/>
      <w:sz w:val="24"/>
      <w:lang w:eastAsia="en-US"/>
    </w:rPr>
  </w:style>
  <w:style w:type="paragraph" w:styleId="NoteLevel2">
    <w:name w:val="Note Level 2"/>
    <w:basedOn w:val="Normal"/>
    <w:uiPriority w:val="99"/>
    <w:unhideWhenUsed/>
    <w:rsid w:val="0062164C"/>
    <w:pPr>
      <w:keepNext/>
      <w:numPr>
        <w:ilvl w:val="1"/>
        <w:numId w:val="7"/>
      </w:numPr>
      <w:contextualSpacing/>
      <w:outlineLvl w:val="1"/>
    </w:pPr>
    <w:rPr>
      <w:rFonts w:ascii="Verdana" w:eastAsia="ＭＳ ゴシック" w:hAnsi="Verdana"/>
      <w:sz w:val="24"/>
      <w:lang w:eastAsia="en-US"/>
    </w:rPr>
  </w:style>
  <w:style w:type="paragraph" w:styleId="NoteLevel3">
    <w:name w:val="Note Level 3"/>
    <w:basedOn w:val="Normal"/>
    <w:uiPriority w:val="99"/>
    <w:unhideWhenUsed/>
    <w:rsid w:val="0062164C"/>
    <w:pPr>
      <w:keepNext/>
      <w:numPr>
        <w:ilvl w:val="2"/>
        <w:numId w:val="7"/>
      </w:numPr>
      <w:contextualSpacing/>
      <w:outlineLvl w:val="2"/>
    </w:pPr>
    <w:rPr>
      <w:rFonts w:ascii="Verdana" w:eastAsia="ＭＳ ゴシック" w:hAnsi="Verdana"/>
      <w:sz w:val="24"/>
      <w:lang w:eastAsia="en-US"/>
    </w:rPr>
  </w:style>
  <w:style w:type="paragraph" w:styleId="NoteLevel4">
    <w:name w:val="Note Level 4"/>
    <w:basedOn w:val="Normal"/>
    <w:uiPriority w:val="99"/>
    <w:unhideWhenUsed/>
    <w:rsid w:val="0062164C"/>
    <w:pPr>
      <w:keepNext/>
      <w:numPr>
        <w:ilvl w:val="3"/>
        <w:numId w:val="7"/>
      </w:numPr>
      <w:contextualSpacing/>
      <w:outlineLvl w:val="3"/>
    </w:pPr>
    <w:rPr>
      <w:rFonts w:ascii="Verdana" w:eastAsia="ＭＳ ゴシック" w:hAnsi="Verdana"/>
      <w:sz w:val="24"/>
      <w:lang w:eastAsia="en-US"/>
    </w:rPr>
  </w:style>
  <w:style w:type="paragraph" w:styleId="NoteLevel5">
    <w:name w:val="Note Level 5"/>
    <w:basedOn w:val="Normal"/>
    <w:uiPriority w:val="99"/>
    <w:unhideWhenUsed/>
    <w:rsid w:val="0062164C"/>
    <w:pPr>
      <w:keepNext/>
      <w:numPr>
        <w:ilvl w:val="4"/>
        <w:numId w:val="7"/>
      </w:numPr>
      <w:contextualSpacing/>
      <w:outlineLvl w:val="4"/>
    </w:pPr>
    <w:rPr>
      <w:rFonts w:ascii="Verdana" w:eastAsia="ＭＳ ゴシック" w:hAnsi="Verdana"/>
      <w:sz w:val="24"/>
      <w:lang w:eastAsia="en-US"/>
    </w:rPr>
  </w:style>
  <w:style w:type="paragraph" w:styleId="NoteLevel6">
    <w:name w:val="Note Level 6"/>
    <w:basedOn w:val="Normal"/>
    <w:uiPriority w:val="99"/>
    <w:semiHidden/>
    <w:unhideWhenUsed/>
    <w:rsid w:val="0062164C"/>
    <w:pPr>
      <w:keepNext/>
      <w:numPr>
        <w:ilvl w:val="5"/>
        <w:numId w:val="7"/>
      </w:numPr>
      <w:contextualSpacing/>
      <w:outlineLvl w:val="5"/>
    </w:pPr>
    <w:rPr>
      <w:rFonts w:ascii="Verdana" w:eastAsia="ＭＳ ゴシック" w:hAnsi="Verdana"/>
      <w:sz w:val="24"/>
      <w:lang w:eastAsia="en-US"/>
    </w:rPr>
  </w:style>
  <w:style w:type="paragraph" w:styleId="NoteLevel7">
    <w:name w:val="Note Level 7"/>
    <w:basedOn w:val="Normal"/>
    <w:uiPriority w:val="99"/>
    <w:semiHidden/>
    <w:unhideWhenUsed/>
    <w:rsid w:val="0062164C"/>
    <w:pPr>
      <w:keepNext/>
      <w:numPr>
        <w:ilvl w:val="6"/>
        <w:numId w:val="7"/>
      </w:numPr>
      <w:contextualSpacing/>
      <w:outlineLvl w:val="6"/>
    </w:pPr>
    <w:rPr>
      <w:rFonts w:ascii="Verdana" w:eastAsia="ＭＳ ゴシック" w:hAnsi="Verdana"/>
      <w:sz w:val="24"/>
      <w:lang w:eastAsia="en-US"/>
    </w:rPr>
  </w:style>
  <w:style w:type="paragraph" w:styleId="NoteLevel8">
    <w:name w:val="Note Level 8"/>
    <w:basedOn w:val="Normal"/>
    <w:uiPriority w:val="99"/>
    <w:semiHidden/>
    <w:unhideWhenUsed/>
    <w:rsid w:val="0062164C"/>
    <w:pPr>
      <w:keepNext/>
      <w:numPr>
        <w:ilvl w:val="7"/>
        <w:numId w:val="7"/>
      </w:numPr>
      <w:contextualSpacing/>
      <w:outlineLvl w:val="7"/>
    </w:pPr>
    <w:rPr>
      <w:rFonts w:ascii="Verdana" w:eastAsia="ＭＳ ゴシック" w:hAnsi="Verdana"/>
      <w:sz w:val="24"/>
      <w:lang w:eastAsia="en-US"/>
    </w:rPr>
  </w:style>
  <w:style w:type="paragraph" w:styleId="NoteLevel9">
    <w:name w:val="Note Level 9"/>
    <w:basedOn w:val="Normal"/>
    <w:uiPriority w:val="99"/>
    <w:semiHidden/>
    <w:unhideWhenUsed/>
    <w:rsid w:val="0062164C"/>
    <w:pPr>
      <w:keepNext/>
      <w:numPr>
        <w:ilvl w:val="8"/>
        <w:numId w:val="7"/>
      </w:numPr>
      <w:contextualSpacing/>
      <w:outlineLvl w:val="8"/>
    </w:pPr>
    <w:rPr>
      <w:rFonts w:ascii="Verdana" w:eastAsia="ＭＳ ゴシック" w:hAnsi="Verdana"/>
      <w:sz w:val="24"/>
      <w:lang w:eastAsia="en-US"/>
    </w:rPr>
  </w:style>
  <w:style w:type="character" w:styleId="HTMLCite">
    <w:name w:val="HTML Cite"/>
    <w:basedOn w:val="DefaultParagraphFont"/>
    <w:uiPriority w:val="99"/>
    <w:semiHidden/>
    <w:unhideWhenUsed/>
    <w:rsid w:val="00DD792B"/>
    <w:rPr>
      <w:i/>
      <w:iCs/>
    </w:rPr>
  </w:style>
  <w:style w:type="paragraph" w:styleId="TOCHeading">
    <w:name w:val="TOC Heading"/>
    <w:basedOn w:val="Heading1"/>
    <w:next w:val="Normal"/>
    <w:uiPriority w:val="39"/>
    <w:semiHidden/>
    <w:unhideWhenUsed/>
    <w:qFormat/>
    <w:rsid w:val="00A666A7"/>
    <w:pPr>
      <w:spacing w:before="480"/>
      <w:outlineLvl w:val="9"/>
    </w:pPr>
    <w:rPr>
      <w:rFonts w:asciiTheme="majorHAnsi" w:hAnsiTheme="majorHAnsi"/>
      <w:color w:val="345A8A" w:themeColor="accent1" w:themeShade="B5"/>
      <w:sz w:val="32"/>
    </w:rPr>
  </w:style>
  <w:style w:type="paragraph" w:styleId="TOC1">
    <w:name w:val="toc 1"/>
    <w:basedOn w:val="Normal"/>
    <w:next w:val="Normal"/>
    <w:autoRedefine/>
    <w:uiPriority w:val="39"/>
    <w:unhideWhenUsed/>
    <w:rsid w:val="00A666A7"/>
    <w:pPr>
      <w:spacing w:before="120"/>
    </w:pPr>
    <w:rPr>
      <w:rFonts w:asciiTheme="minorHAnsi" w:hAnsiTheme="minorHAnsi"/>
      <w:b/>
      <w:caps/>
      <w:sz w:val="22"/>
      <w:szCs w:val="22"/>
    </w:rPr>
  </w:style>
  <w:style w:type="paragraph" w:styleId="TOC2">
    <w:name w:val="toc 2"/>
    <w:basedOn w:val="Normal"/>
    <w:next w:val="Normal"/>
    <w:autoRedefine/>
    <w:uiPriority w:val="39"/>
    <w:unhideWhenUsed/>
    <w:rsid w:val="00A666A7"/>
    <w:pPr>
      <w:ind w:left="190"/>
    </w:pPr>
    <w:rPr>
      <w:rFonts w:asciiTheme="minorHAnsi" w:hAnsiTheme="minorHAnsi"/>
      <w:smallCaps/>
      <w:sz w:val="22"/>
      <w:szCs w:val="22"/>
    </w:rPr>
  </w:style>
  <w:style w:type="paragraph" w:styleId="TOC3">
    <w:name w:val="toc 3"/>
    <w:basedOn w:val="Normal"/>
    <w:next w:val="Normal"/>
    <w:autoRedefine/>
    <w:uiPriority w:val="39"/>
    <w:unhideWhenUsed/>
    <w:rsid w:val="00A666A7"/>
    <w:pPr>
      <w:ind w:left="380"/>
    </w:pPr>
    <w:rPr>
      <w:rFonts w:asciiTheme="minorHAnsi" w:hAnsiTheme="minorHAnsi"/>
      <w:i/>
      <w:sz w:val="22"/>
      <w:szCs w:val="22"/>
    </w:rPr>
  </w:style>
  <w:style w:type="paragraph" w:styleId="BalloonText">
    <w:name w:val="Balloon Text"/>
    <w:basedOn w:val="Normal"/>
    <w:link w:val="BalloonTextChar"/>
    <w:uiPriority w:val="99"/>
    <w:semiHidden/>
    <w:unhideWhenUsed/>
    <w:rsid w:val="00A666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66A7"/>
    <w:rPr>
      <w:rFonts w:ascii="Lucida Grande" w:hAnsi="Lucida Grande" w:cs="Lucida Grande"/>
      <w:sz w:val="18"/>
      <w:szCs w:val="18"/>
    </w:rPr>
  </w:style>
  <w:style w:type="paragraph" w:styleId="TOC4">
    <w:name w:val="toc 4"/>
    <w:basedOn w:val="Normal"/>
    <w:next w:val="Normal"/>
    <w:autoRedefine/>
    <w:uiPriority w:val="39"/>
    <w:semiHidden/>
    <w:unhideWhenUsed/>
    <w:rsid w:val="00A666A7"/>
    <w:pPr>
      <w:ind w:left="570"/>
    </w:pPr>
    <w:rPr>
      <w:rFonts w:asciiTheme="minorHAnsi" w:hAnsiTheme="minorHAnsi"/>
      <w:sz w:val="18"/>
      <w:szCs w:val="18"/>
    </w:rPr>
  </w:style>
  <w:style w:type="paragraph" w:styleId="TOC5">
    <w:name w:val="toc 5"/>
    <w:basedOn w:val="Normal"/>
    <w:next w:val="Normal"/>
    <w:autoRedefine/>
    <w:uiPriority w:val="39"/>
    <w:semiHidden/>
    <w:unhideWhenUsed/>
    <w:rsid w:val="00A666A7"/>
    <w:pPr>
      <w:ind w:left="760"/>
    </w:pPr>
    <w:rPr>
      <w:rFonts w:asciiTheme="minorHAnsi" w:hAnsiTheme="minorHAnsi"/>
      <w:sz w:val="18"/>
      <w:szCs w:val="18"/>
    </w:rPr>
  </w:style>
  <w:style w:type="paragraph" w:styleId="TOC6">
    <w:name w:val="toc 6"/>
    <w:basedOn w:val="Normal"/>
    <w:next w:val="Normal"/>
    <w:autoRedefine/>
    <w:uiPriority w:val="39"/>
    <w:semiHidden/>
    <w:unhideWhenUsed/>
    <w:rsid w:val="00A666A7"/>
    <w:pPr>
      <w:ind w:left="950"/>
    </w:pPr>
    <w:rPr>
      <w:rFonts w:asciiTheme="minorHAnsi" w:hAnsiTheme="minorHAnsi"/>
      <w:sz w:val="18"/>
      <w:szCs w:val="18"/>
    </w:rPr>
  </w:style>
  <w:style w:type="paragraph" w:styleId="TOC7">
    <w:name w:val="toc 7"/>
    <w:basedOn w:val="Normal"/>
    <w:next w:val="Normal"/>
    <w:autoRedefine/>
    <w:uiPriority w:val="39"/>
    <w:semiHidden/>
    <w:unhideWhenUsed/>
    <w:rsid w:val="00A666A7"/>
    <w:pPr>
      <w:ind w:left="1140"/>
    </w:pPr>
    <w:rPr>
      <w:rFonts w:asciiTheme="minorHAnsi" w:hAnsiTheme="minorHAnsi"/>
      <w:sz w:val="18"/>
      <w:szCs w:val="18"/>
    </w:rPr>
  </w:style>
  <w:style w:type="paragraph" w:styleId="TOC8">
    <w:name w:val="toc 8"/>
    <w:basedOn w:val="Normal"/>
    <w:next w:val="Normal"/>
    <w:autoRedefine/>
    <w:uiPriority w:val="39"/>
    <w:semiHidden/>
    <w:unhideWhenUsed/>
    <w:rsid w:val="00A666A7"/>
    <w:pPr>
      <w:ind w:left="1330"/>
    </w:pPr>
    <w:rPr>
      <w:rFonts w:asciiTheme="minorHAnsi" w:hAnsiTheme="minorHAnsi"/>
      <w:sz w:val="18"/>
      <w:szCs w:val="18"/>
    </w:rPr>
  </w:style>
  <w:style w:type="paragraph" w:styleId="TOC9">
    <w:name w:val="toc 9"/>
    <w:basedOn w:val="Normal"/>
    <w:next w:val="Normal"/>
    <w:autoRedefine/>
    <w:uiPriority w:val="39"/>
    <w:semiHidden/>
    <w:unhideWhenUsed/>
    <w:rsid w:val="00A666A7"/>
    <w:pPr>
      <w:ind w:left="1520"/>
    </w:pPr>
    <w:rPr>
      <w:rFonts w:asciiTheme="minorHAnsi" w:hAnsiTheme="minorHAnsi"/>
      <w:sz w:val="18"/>
      <w:szCs w:val="18"/>
    </w:rPr>
  </w:style>
  <w:style w:type="paragraph" w:styleId="Footer">
    <w:name w:val="footer"/>
    <w:basedOn w:val="Normal"/>
    <w:link w:val="FooterChar"/>
    <w:uiPriority w:val="99"/>
    <w:unhideWhenUsed/>
    <w:rsid w:val="00D0770C"/>
    <w:pPr>
      <w:tabs>
        <w:tab w:val="center" w:pos="4320"/>
        <w:tab w:val="right" w:pos="8640"/>
      </w:tabs>
    </w:pPr>
  </w:style>
  <w:style w:type="character" w:customStyle="1" w:styleId="FooterChar">
    <w:name w:val="Footer Char"/>
    <w:basedOn w:val="DefaultParagraphFont"/>
    <w:link w:val="Footer"/>
    <w:uiPriority w:val="99"/>
    <w:rsid w:val="00D0770C"/>
    <w:rPr>
      <w:rFonts w:ascii="Georgia" w:hAnsi="Georgia"/>
      <w:sz w:val="19"/>
    </w:rPr>
  </w:style>
  <w:style w:type="character" w:styleId="PageNumber">
    <w:name w:val="page number"/>
    <w:basedOn w:val="DefaultParagraphFont"/>
    <w:uiPriority w:val="99"/>
    <w:semiHidden/>
    <w:unhideWhenUsed/>
    <w:rsid w:val="00D07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876650">
      <w:bodyDiv w:val="1"/>
      <w:marLeft w:val="0"/>
      <w:marRight w:val="0"/>
      <w:marTop w:val="0"/>
      <w:marBottom w:val="0"/>
      <w:divBdr>
        <w:top w:val="none" w:sz="0" w:space="0" w:color="auto"/>
        <w:left w:val="none" w:sz="0" w:space="0" w:color="auto"/>
        <w:bottom w:val="none" w:sz="0" w:space="0" w:color="auto"/>
        <w:right w:val="none" w:sz="0" w:space="0" w:color="auto"/>
      </w:divBdr>
    </w:div>
    <w:div w:id="20505662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4" Type="http://schemas.microsoft.com/office/2007/relationships/stylesWithEffects" Target="stylesWithEffects.xml"/><Relationship Id="rId10" Type="http://schemas.openxmlformats.org/officeDocument/2006/relationships/footer" Target="footer2.xml"/><Relationship Id="rId5" Type="http://schemas.openxmlformats.org/officeDocument/2006/relationships/settings" Target="settings.xml"/><Relationship Id="rId7" Type="http://schemas.openxmlformats.org/officeDocument/2006/relationships/footnotes" Target="footnotes.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oter" Target="footer1.xml"/><Relationship Id="rId3" Type="http://schemas.openxmlformats.org/officeDocument/2006/relationships/styles" Target="styles.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1641D-AD68-2C4E-BFB0-CAB491FA6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2890</TotalTime>
  <Pages>27</Pages>
  <Words>13268</Words>
  <Characters>75628</Characters>
  <Application>Microsoft Macintosh Word</Application>
  <DocSecurity>0</DocSecurity>
  <Lines>630</Lines>
  <Paragraphs>177</Paragraphs>
  <ScaleCrop>false</ScaleCrop>
  <Company>University of Toronto</Company>
  <LinksUpToDate>false</LinksUpToDate>
  <CharactersWithSpaces>88719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Zanetti</dc:creator>
  <cp:keywords/>
  <dc:description/>
  <cp:lastModifiedBy>Martina Zanetti</cp:lastModifiedBy>
  <cp:revision>34</cp:revision>
  <cp:lastPrinted>2011-12-14T22:49:00Z</cp:lastPrinted>
  <dcterms:created xsi:type="dcterms:W3CDTF">2011-11-24T23:56:00Z</dcterms:created>
  <dcterms:modified xsi:type="dcterms:W3CDTF">2012-04-10T01:22:00Z</dcterms:modified>
</cp:coreProperties>
</file>