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color w:val="auto"/>
          <w:sz w:val="22"/>
          <w:szCs w:val="22"/>
        </w:rPr>
        <w:id w:val="-587769138"/>
        <w:docPartObj>
          <w:docPartGallery w:val="Table of Contents"/>
          <w:docPartUnique/>
        </w:docPartObj>
      </w:sdtPr>
      <w:sdtEndPr>
        <w:rPr>
          <w:bCs/>
          <w:noProof/>
        </w:rPr>
      </w:sdtEndPr>
      <w:sdtContent>
        <w:p w:rsidR="00432006" w:rsidRPr="00A5474E" w:rsidRDefault="00432006">
          <w:pPr>
            <w:pStyle w:val="TOCHeading"/>
            <w:rPr>
              <w:rFonts w:ascii="Times New Roman" w:hAnsi="Times New Roman" w:cs="Times New Roman"/>
              <w:color w:val="auto"/>
              <w:sz w:val="22"/>
              <w:szCs w:val="22"/>
            </w:rPr>
          </w:pPr>
          <w:r w:rsidRPr="00A5474E">
            <w:rPr>
              <w:rFonts w:ascii="Times New Roman" w:hAnsi="Times New Roman" w:cs="Times New Roman"/>
              <w:color w:val="auto"/>
              <w:sz w:val="22"/>
              <w:szCs w:val="22"/>
            </w:rPr>
            <w:t>Table of Contents</w:t>
          </w:r>
        </w:p>
        <w:p w:rsidR="00FC2FBD" w:rsidRDefault="00432006">
          <w:pPr>
            <w:pStyle w:val="TOC1"/>
            <w:tabs>
              <w:tab w:val="right" w:leader="dot" w:pos="8630"/>
            </w:tabs>
            <w:rPr>
              <w:rFonts w:eastAsiaTheme="minorEastAsia"/>
              <w:b w:val="0"/>
              <w:bCs w:val="0"/>
              <w:caps w:val="0"/>
              <w:noProof/>
              <w:sz w:val="22"/>
              <w:szCs w:val="22"/>
              <w:lang w:val="en-CA" w:eastAsia="zh-CN"/>
            </w:rPr>
          </w:pPr>
          <w:r w:rsidRPr="00A5474E">
            <w:rPr>
              <w:rFonts w:ascii="Times New Roman" w:hAnsi="Times New Roman" w:cs="Times New Roman"/>
              <w:sz w:val="22"/>
              <w:szCs w:val="22"/>
            </w:rPr>
            <w:fldChar w:fldCharType="begin"/>
          </w:r>
          <w:r w:rsidRPr="00A5474E">
            <w:rPr>
              <w:rFonts w:ascii="Times New Roman" w:hAnsi="Times New Roman" w:cs="Times New Roman"/>
              <w:sz w:val="22"/>
              <w:szCs w:val="22"/>
            </w:rPr>
            <w:instrText xml:space="preserve"> TOC \o "1-3" \h \z \u </w:instrText>
          </w:r>
          <w:r w:rsidRPr="00A5474E">
            <w:rPr>
              <w:rFonts w:ascii="Times New Roman" w:hAnsi="Times New Roman" w:cs="Times New Roman"/>
              <w:sz w:val="22"/>
              <w:szCs w:val="22"/>
            </w:rPr>
            <w:fldChar w:fldCharType="separate"/>
          </w:r>
          <w:hyperlink w:anchor="_Toc405088028" w:history="1">
            <w:r w:rsidR="00FC2FBD" w:rsidRPr="00CC5BDE">
              <w:rPr>
                <w:rStyle w:val="Hyperlink"/>
                <w:rFonts w:cs="Times New Roman"/>
                <w:noProof/>
              </w:rPr>
              <w:t>Policy</w:t>
            </w:r>
            <w:r w:rsidR="00FC2FBD">
              <w:rPr>
                <w:noProof/>
                <w:webHidden/>
              </w:rPr>
              <w:tab/>
            </w:r>
            <w:r w:rsidR="00FC2FBD">
              <w:rPr>
                <w:noProof/>
                <w:webHidden/>
              </w:rPr>
              <w:fldChar w:fldCharType="begin"/>
            </w:r>
            <w:r w:rsidR="00FC2FBD">
              <w:rPr>
                <w:noProof/>
                <w:webHidden/>
              </w:rPr>
              <w:instrText xml:space="preserve"> PAGEREF _Toc405088028 \h </w:instrText>
            </w:r>
            <w:r w:rsidR="00FC2FBD">
              <w:rPr>
                <w:noProof/>
                <w:webHidden/>
              </w:rPr>
            </w:r>
            <w:r w:rsidR="00FC2FBD">
              <w:rPr>
                <w:noProof/>
                <w:webHidden/>
              </w:rPr>
              <w:fldChar w:fldCharType="separate"/>
            </w:r>
            <w:r w:rsidR="00FC2FBD">
              <w:rPr>
                <w:noProof/>
                <w:webHidden/>
              </w:rPr>
              <w:t>7</w:t>
            </w:r>
            <w:r w:rsidR="00FC2FBD">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29" w:history="1">
            <w:r w:rsidRPr="00CC5BDE">
              <w:rPr>
                <w:rStyle w:val="Hyperlink"/>
                <w:rFonts w:cs="Times New Roman"/>
                <w:noProof/>
              </w:rPr>
              <w:t>Why is there CR?</w:t>
            </w:r>
            <w:r>
              <w:rPr>
                <w:noProof/>
                <w:webHidden/>
              </w:rPr>
              <w:tab/>
            </w:r>
            <w:r>
              <w:rPr>
                <w:noProof/>
                <w:webHidden/>
              </w:rPr>
              <w:fldChar w:fldCharType="begin"/>
            </w:r>
            <w:r>
              <w:rPr>
                <w:noProof/>
                <w:webHidden/>
              </w:rPr>
              <w:instrText xml:space="preserve"> PAGEREF _Toc405088029 \h </w:instrText>
            </w:r>
            <w:r>
              <w:rPr>
                <w:noProof/>
                <w:webHidden/>
              </w:rPr>
            </w:r>
            <w:r>
              <w:rPr>
                <w:noProof/>
                <w:webHidden/>
              </w:rPr>
              <w:fldChar w:fldCharType="separate"/>
            </w:r>
            <w:r>
              <w:rPr>
                <w:noProof/>
                <w:webHidden/>
              </w:rPr>
              <w:t>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30" w:history="1">
            <w:r w:rsidRPr="00CC5BDE">
              <w:rPr>
                <w:rStyle w:val="Hyperlink"/>
                <w:noProof/>
              </w:rPr>
              <w:t>Moral argument - copyright is a natural right of property in the creation of a person’s mind</w:t>
            </w:r>
            <w:r>
              <w:rPr>
                <w:noProof/>
                <w:webHidden/>
              </w:rPr>
              <w:tab/>
            </w:r>
            <w:r>
              <w:rPr>
                <w:noProof/>
                <w:webHidden/>
              </w:rPr>
              <w:fldChar w:fldCharType="begin"/>
            </w:r>
            <w:r>
              <w:rPr>
                <w:noProof/>
                <w:webHidden/>
              </w:rPr>
              <w:instrText xml:space="preserve"> PAGEREF _Toc405088030 \h </w:instrText>
            </w:r>
            <w:r>
              <w:rPr>
                <w:noProof/>
                <w:webHidden/>
              </w:rPr>
            </w:r>
            <w:r>
              <w:rPr>
                <w:noProof/>
                <w:webHidden/>
              </w:rPr>
              <w:fldChar w:fldCharType="separate"/>
            </w:r>
            <w:r>
              <w:rPr>
                <w:noProof/>
                <w:webHidden/>
              </w:rPr>
              <w:t>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31" w:history="1">
            <w:r w:rsidRPr="00CC5BDE">
              <w:rPr>
                <w:rStyle w:val="Hyperlink"/>
                <w:noProof/>
                <w:lang w:val="en-CA"/>
              </w:rPr>
              <w:t>E</w:t>
            </w:r>
            <w:r w:rsidRPr="00CC5BDE">
              <w:rPr>
                <w:rStyle w:val="Hyperlink"/>
                <w:noProof/>
              </w:rPr>
              <w:t>conomic argument – Encourage investment in creation, invention, publication, dissemination</w:t>
            </w:r>
            <w:r>
              <w:rPr>
                <w:noProof/>
                <w:webHidden/>
              </w:rPr>
              <w:tab/>
            </w:r>
            <w:r>
              <w:rPr>
                <w:noProof/>
                <w:webHidden/>
              </w:rPr>
              <w:fldChar w:fldCharType="begin"/>
            </w:r>
            <w:r>
              <w:rPr>
                <w:noProof/>
                <w:webHidden/>
              </w:rPr>
              <w:instrText xml:space="preserve"> PAGEREF _Toc405088031 \h </w:instrText>
            </w:r>
            <w:r>
              <w:rPr>
                <w:noProof/>
                <w:webHidden/>
              </w:rPr>
            </w:r>
            <w:r>
              <w:rPr>
                <w:noProof/>
                <w:webHidden/>
              </w:rPr>
              <w:fldChar w:fldCharType="separate"/>
            </w:r>
            <w:r>
              <w:rPr>
                <w:noProof/>
                <w:webHidden/>
              </w:rPr>
              <w:t>7</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32" w:history="1">
            <w:r w:rsidRPr="00CC5BDE">
              <w:rPr>
                <w:rStyle w:val="Hyperlink"/>
                <w:rFonts w:cs="Times New Roman"/>
                <w:noProof/>
              </w:rPr>
              <w:t>Idea vs Substance</w:t>
            </w:r>
            <w:r>
              <w:rPr>
                <w:noProof/>
                <w:webHidden/>
              </w:rPr>
              <w:tab/>
            </w:r>
            <w:r>
              <w:rPr>
                <w:noProof/>
                <w:webHidden/>
              </w:rPr>
              <w:fldChar w:fldCharType="begin"/>
            </w:r>
            <w:r>
              <w:rPr>
                <w:noProof/>
                <w:webHidden/>
              </w:rPr>
              <w:instrText xml:space="preserve"> PAGEREF _Toc405088032 \h </w:instrText>
            </w:r>
            <w:r>
              <w:rPr>
                <w:noProof/>
                <w:webHidden/>
              </w:rPr>
            </w:r>
            <w:r>
              <w:rPr>
                <w:noProof/>
                <w:webHidden/>
              </w:rPr>
              <w:fldChar w:fldCharType="separate"/>
            </w:r>
            <w:r>
              <w:rPr>
                <w:noProof/>
                <w:webHidden/>
              </w:rPr>
              <w:t>7</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033" w:history="1">
            <w:r w:rsidRPr="00CC5BDE">
              <w:rPr>
                <w:rStyle w:val="Hyperlink"/>
                <w:rFonts w:cs="Times New Roman"/>
                <w:noProof/>
              </w:rPr>
              <w:t>Historical development of copyright</w:t>
            </w:r>
            <w:r>
              <w:rPr>
                <w:noProof/>
                <w:webHidden/>
              </w:rPr>
              <w:tab/>
            </w:r>
            <w:r>
              <w:rPr>
                <w:noProof/>
                <w:webHidden/>
              </w:rPr>
              <w:fldChar w:fldCharType="begin"/>
            </w:r>
            <w:r>
              <w:rPr>
                <w:noProof/>
                <w:webHidden/>
              </w:rPr>
              <w:instrText xml:space="preserve"> PAGEREF _Toc405088033 \h </w:instrText>
            </w:r>
            <w:r>
              <w:rPr>
                <w:noProof/>
                <w:webHidden/>
              </w:rPr>
            </w:r>
            <w:r>
              <w:rPr>
                <w:noProof/>
                <w:webHidden/>
              </w:rPr>
              <w:fldChar w:fldCharType="separate"/>
            </w:r>
            <w:r>
              <w:rPr>
                <w:noProof/>
                <w:webHidden/>
              </w:rPr>
              <w:t>7</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34" w:history="1">
            <w:r w:rsidRPr="00CC5BDE">
              <w:rPr>
                <w:rStyle w:val="Hyperlink"/>
                <w:rFonts w:cs="Times New Roman"/>
                <w:noProof/>
              </w:rPr>
              <w:t>International Aspects</w:t>
            </w:r>
            <w:r>
              <w:rPr>
                <w:noProof/>
                <w:webHidden/>
              </w:rPr>
              <w:tab/>
            </w:r>
            <w:r>
              <w:rPr>
                <w:noProof/>
                <w:webHidden/>
              </w:rPr>
              <w:fldChar w:fldCharType="begin"/>
            </w:r>
            <w:r>
              <w:rPr>
                <w:noProof/>
                <w:webHidden/>
              </w:rPr>
              <w:instrText xml:space="preserve"> PAGEREF _Toc405088034 \h </w:instrText>
            </w:r>
            <w:r>
              <w:rPr>
                <w:noProof/>
                <w:webHidden/>
              </w:rPr>
            </w:r>
            <w:r>
              <w:rPr>
                <w:noProof/>
                <w:webHidden/>
              </w:rPr>
              <w:fldChar w:fldCharType="separate"/>
            </w:r>
            <w:r>
              <w:rPr>
                <w:noProof/>
                <w:webHidden/>
              </w:rPr>
              <w:t>8</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35" w:history="1">
            <w:r w:rsidRPr="00CC5BDE">
              <w:rPr>
                <w:rStyle w:val="Hyperlink"/>
                <w:rFonts w:cs="Times New Roman"/>
                <w:noProof/>
              </w:rPr>
              <w:t>Challenges in Digital Era</w:t>
            </w:r>
            <w:r>
              <w:rPr>
                <w:noProof/>
                <w:webHidden/>
              </w:rPr>
              <w:tab/>
            </w:r>
            <w:r>
              <w:rPr>
                <w:noProof/>
                <w:webHidden/>
              </w:rPr>
              <w:fldChar w:fldCharType="begin"/>
            </w:r>
            <w:r>
              <w:rPr>
                <w:noProof/>
                <w:webHidden/>
              </w:rPr>
              <w:instrText xml:space="preserve"> PAGEREF _Toc405088035 \h </w:instrText>
            </w:r>
            <w:r>
              <w:rPr>
                <w:noProof/>
                <w:webHidden/>
              </w:rPr>
            </w:r>
            <w:r>
              <w:rPr>
                <w:noProof/>
                <w:webHidden/>
              </w:rPr>
              <w:fldChar w:fldCharType="separate"/>
            </w:r>
            <w:r>
              <w:rPr>
                <w:noProof/>
                <w:webHidden/>
              </w:rPr>
              <w:t>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36" w:history="1">
            <w:r w:rsidRPr="00CC5BDE">
              <w:rPr>
                <w:rStyle w:val="Hyperlink"/>
                <w:noProof/>
              </w:rPr>
              <w:t>Private Copying Regime v1.0 – levy paid on blank audio tape &amp; CD (private use not infringe)</w:t>
            </w:r>
            <w:r>
              <w:rPr>
                <w:noProof/>
                <w:webHidden/>
              </w:rPr>
              <w:tab/>
            </w:r>
            <w:r>
              <w:rPr>
                <w:noProof/>
                <w:webHidden/>
              </w:rPr>
              <w:fldChar w:fldCharType="begin"/>
            </w:r>
            <w:r>
              <w:rPr>
                <w:noProof/>
                <w:webHidden/>
              </w:rPr>
              <w:instrText xml:space="preserve"> PAGEREF _Toc405088036 \h </w:instrText>
            </w:r>
            <w:r>
              <w:rPr>
                <w:noProof/>
                <w:webHidden/>
              </w:rPr>
            </w:r>
            <w:r>
              <w:rPr>
                <w:noProof/>
                <w:webHidden/>
              </w:rPr>
              <w:fldChar w:fldCharType="separate"/>
            </w:r>
            <w:r>
              <w:rPr>
                <w:noProof/>
                <w:webHidden/>
              </w:rPr>
              <w:t>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37" w:history="1">
            <w:r w:rsidRPr="00CC5BDE">
              <w:rPr>
                <w:rStyle w:val="Hyperlink"/>
                <w:noProof/>
              </w:rPr>
              <w:t>s.80.1-1) mus work 2) performer’s performance mus 3) sound record in audio recording medium</w:t>
            </w:r>
            <w:r>
              <w:rPr>
                <w:noProof/>
                <w:webHidden/>
              </w:rPr>
              <w:tab/>
            </w:r>
            <w:r>
              <w:rPr>
                <w:noProof/>
                <w:webHidden/>
              </w:rPr>
              <w:fldChar w:fldCharType="begin"/>
            </w:r>
            <w:r>
              <w:rPr>
                <w:noProof/>
                <w:webHidden/>
              </w:rPr>
              <w:instrText xml:space="preserve"> PAGEREF _Toc405088037 \h </w:instrText>
            </w:r>
            <w:r>
              <w:rPr>
                <w:noProof/>
                <w:webHidden/>
              </w:rPr>
            </w:r>
            <w:r>
              <w:rPr>
                <w:noProof/>
                <w:webHidden/>
              </w:rPr>
              <w:fldChar w:fldCharType="separate"/>
            </w:r>
            <w:r>
              <w:rPr>
                <w:noProof/>
                <w:webHidden/>
              </w:rPr>
              <w:t>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38" w:history="1">
            <w:r w:rsidRPr="00CC5BDE">
              <w:rPr>
                <w:rStyle w:val="Hyperlink"/>
                <w:b/>
                <w:noProof/>
              </w:rPr>
              <w:t>s. 79:</w:t>
            </w:r>
            <w:r w:rsidRPr="00CC5BDE">
              <w:rPr>
                <w:rStyle w:val="Hyperlink"/>
                <w:noProof/>
              </w:rPr>
              <w:t xml:space="preserve"> audio recording medium: sound recording ordinarily used by consum for that purpose.</w:t>
            </w:r>
            <w:r>
              <w:rPr>
                <w:noProof/>
                <w:webHidden/>
              </w:rPr>
              <w:tab/>
            </w:r>
            <w:r>
              <w:rPr>
                <w:noProof/>
                <w:webHidden/>
              </w:rPr>
              <w:fldChar w:fldCharType="begin"/>
            </w:r>
            <w:r>
              <w:rPr>
                <w:noProof/>
                <w:webHidden/>
              </w:rPr>
              <w:instrText xml:space="preserve"> PAGEREF _Toc405088038 \h </w:instrText>
            </w:r>
            <w:r>
              <w:rPr>
                <w:noProof/>
                <w:webHidden/>
              </w:rPr>
            </w:r>
            <w:r>
              <w:rPr>
                <w:noProof/>
                <w:webHidden/>
              </w:rPr>
              <w:fldChar w:fldCharType="separate"/>
            </w:r>
            <w:r>
              <w:rPr>
                <w:noProof/>
                <w:webHidden/>
              </w:rPr>
              <w:t>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39" w:history="1">
            <w:r w:rsidRPr="00CC5BDE">
              <w:rPr>
                <w:rStyle w:val="Hyperlink"/>
                <w:b/>
                <w:noProof/>
                <w:lang w:val="en-CA"/>
              </w:rPr>
              <w:t>Apple CA:</w:t>
            </w:r>
            <w:r w:rsidRPr="00CC5BDE">
              <w:rPr>
                <w:rStyle w:val="Hyperlink"/>
                <w:noProof/>
                <w:lang w:val="en-CA"/>
              </w:rPr>
              <w:t xml:space="preserve"> CR board not have juris to tariff on digital recorder or memory permanently in it</w:t>
            </w:r>
            <w:r>
              <w:rPr>
                <w:noProof/>
                <w:webHidden/>
              </w:rPr>
              <w:tab/>
            </w:r>
            <w:r>
              <w:rPr>
                <w:noProof/>
                <w:webHidden/>
              </w:rPr>
              <w:fldChar w:fldCharType="begin"/>
            </w:r>
            <w:r>
              <w:rPr>
                <w:noProof/>
                <w:webHidden/>
              </w:rPr>
              <w:instrText xml:space="preserve"> PAGEREF _Toc405088039 \h </w:instrText>
            </w:r>
            <w:r>
              <w:rPr>
                <w:noProof/>
                <w:webHidden/>
              </w:rPr>
            </w:r>
            <w:r>
              <w:rPr>
                <w:noProof/>
                <w:webHidden/>
              </w:rPr>
              <w:fldChar w:fldCharType="separate"/>
            </w:r>
            <w:r>
              <w:rPr>
                <w:noProof/>
                <w:webHidden/>
              </w:rPr>
              <w:t>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40" w:history="1">
            <w:r w:rsidRPr="00CC5BDE">
              <w:rPr>
                <w:rStyle w:val="Hyperlink"/>
                <w:noProof/>
              </w:rPr>
              <w:t>Digital recorder not medium, and memory is not medium if not embed in audio recorder</w:t>
            </w:r>
            <w:r>
              <w:rPr>
                <w:noProof/>
                <w:webHidden/>
              </w:rPr>
              <w:tab/>
            </w:r>
            <w:r>
              <w:rPr>
                <w:noProof/>
                <w:webHidden/>
              </w:rPr>
              <w:fldChar w:fldCharType="begin"/>
            </w:r>
            <w:r>
              <w:rPr>
                <w:noProof/>
                <w:webHidden/>
              </w:rPr>
              <w:instrText xml:space="preserve"> PAGEREF _Toc405088040 \h </w:instrText>
            </w:r>
            <w:r>
              <w:rPr>
                <w:noProof/>
                <w:webHidden/>
              </w:rPr>
            </w:r>
            <w:r>
              <w:rPr>
                <w:noProof/>
                <w:webHidden/>
              </w:rPr>
              <w:fldChar w:fldCharType="separate"/>
            </w:r>
            <w:r>
              <w:rPr>
                <w:noProof/>
                <w:webHidden/>
              </w:rPr>
              <w:t>9</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41" w:history="1">
            <w:r w:rsidRPr="00CC5BDE">
              <w:rPr>
                <w:rStyle w:val="Hyperlink"/>
                <w:rFonts w:cs="Times New Roman"/>
                <w:noProof/>
              </w:rPr>
              <w:t>Copyright Modernization Act</w:t>
            </w:r>
            <w:r>
              <w:rPr>
                <w:noProof/>
                <w:webHidden/>
              </w:rPr>
              <w:tab/>
            </w:r>
            <w:r>
              <w:rPr>
                <w:noProof/>
                <w:webHidden/>
              </w:rPr>
              <w:fldChar w:fldCharType="begin"/>
            </w:r>
            <w:r>
              <w:rPr>
                <w:noProof/>
                <w:webHidden/>
              </w:rPr>
              <w:instrText xml:space="preserve"> PAGEREF _Toc405088041 \h </w:instrText>
            </w:r>
            <w:r>
              <w:rPr>
                <w:noProof/>
                <w:webHidden/>
              </w:rPr>
            </w:r>
            <w:r>
              <w:rPr>
                <w:noProof/>
                <w:webHidden/>
              </w:rPr>
              <w:fldChar w:fldCharType="separate"/>
            </w:r>
            <w:r>
              <w:rPr>
                <w:noProof/>
                <w:webHidden/>
              </w:rPr>
              <w:t>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42" w:history="1">
            <w:r w:rsidRPr="00CC5BDE">
              <w:rPr>
                <w:rStyle w:val="Hyperlink"/>
                <w:noProof/>
              </w:rPr>
              <w:t>Key Changes- photo, fair dealing, user generated content, time shifting, tech protection measures</w:t>
            </w:r>
            <w:r>
              <w:rPr>
                <w:noProof/>
                <w:webHidden/>
              </w:rPr>
              <w:tab/>
            </w:r>
            <w:r>
              <w:rPr>
                <w:noProof/>
                <w:webHidden/>
              </w:rPr>
              <w:fldChar w:fldCharType="begin"/>
            </w:r>
            <w:r>
              <w:rPr>
                <w:noProof/>
                <w:webHidden/>
              </w:rPr>
              <w:instrText xml:space="preserve"> PAGEREF _Toc405088042 \h </w:instrText>
            </w:r>
            <w:r>
              <w:rPr>
                <w:noProof/>
                <w:webHidden/>
              </w:rPr>
            </w:r>
            <w:r>
              <w:rPr>
                <w:noProof/>
                <w:webHidden/>
              </w:rPr>
              <w:fldChar w:fldCharType="separate"/>
            </w:r>
            <w:r>
              <w:rPr>
                <w:noProof/>
                <w:webHidden/>
              </w:rPr>
              <w:t>10</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43" w:history="1">
            <w:r w:rsidRPr="00CC5BDE">
              <w:rPr>
                <w:rStyle w:val="Hyperlink"/>
                <w:rFonts w:cs="Times New Roman"/>
                <w:noProof/>
              </w:rPr>
              <w:t>Technological Protection Measures</w:t>
            </w:r>
            <w:r>
              <w:rPr>
                <w:noProof/>
                <w:webHidden/>
              </w:rPr>
              <w:tab/>
            </w:r>
            <w:r>
              <w:rPr>
                <w:noProof/>
                <w:webHidden/>
              </w:rPr>
              <w:fldChar w:fldCharType="begin"/>
            </w:r>
            <w:r>
              <w:rPr>
                <w:noProof/>
                <w:webHidden/>
              </w:rPr>
              <w:instrText xml:space="preserve"> PAGEREF _Toc405088043 \h </w:instrText>
            </w:r>
            <w:r>
              <w:rPr>
                <w:noProof/>
                <w:webHidden/>
              </w:rPr>
            </w:r>
            <w:r>
              <w:rPr>
                <w:noProof/>
                <w:webHidden/>
              </w:rPr>
              <w:fldChar w:fldCharType="separate"/>
            </w:r>
            <w:r>
              <w:rPr>
                <w:noProof/>
                <w:webHidden/>
              </w:rPr>
              <w:t>10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44" w:history="1">
            <w:r w:rsidRPr="00CC5BDE">
              <w:rPr>
                <w:rStyle w:val="Hyperlink"/>
                <w:noProof/>
              </w:rPr>
              <w:t>Access Control TPM: control access – e.g. US DVD won’t read in Asia</w:t>
            </w:r>
            <w:r>
              <w:rPr>
                <w:noProof/>
                <w:webHidden/>
              </w:rPr>
              <w:tab/>
            </w:r>
            <w:r>
              <w:rPr>
                <w:noProof/>
                <w:webHidden/>
              </w:rPr>
              <w:fldChar w:fldCharType="begin"/>
            </w:r>
            <w:r>
              <w:rPr>
                <w:noProof/>
                <w:webHidden/>
              </w:rPr>
              <w:instrText xml:space="preserve"> PAGEREF _Toc405088044 \h </w:instrText>
            </w:r>
            <w:r>
              <w:rPr>
                <w:noProof/>
                <w:webHidden/>
              </w:rPr>
            </w:r>
            <w:r>
              <w:rPr>
                <w:noProof/>
                <w:webHidden/>
              </w:rPr>
              <w:fldChar w:fldCharType="separate"/>
            </w:r>
            <w:r>
              <w:rPr>
                <w:noProof/>
                <w:webHidden/>
              </w:rPr>
              <w:t>10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45" w:history="1">
            <w:r w:rsidRPr="00CC5BDE">
              <w:rPr>
                <w:rStyle w:val="Hyperlink"/>
                <w:noProof/>
              </w:rPr>
              <w:t>S.41.1(1)(a) – Prohibition on circumventing  Access Control TPM</w:t>
            </w:r>
            <w:r>
              <w:rPr>
                <w:noProof/>
                <w:webHidden/>
              </w:rPr>
              <w:tab/>
            </w:r>
            <w:r>
              <w:rPr>
                <w:noProof/>
                <w:webHidden/>
              </w:rPr>
              <w:fldChar w:fldCharType="begin"/>
            </w:r>
            <w:r>
              <w:rPr>
                <w:noProof/>
                <w:webHidden/>
              </w:rPr>
              <w:instrText xml:space="preserve"> PAGEREF _Toc405088045 \h </w:instrText>
            </w:r>
            <w:r>
              <w:rPr>
                <w:noProof/>
                <w:webHidden/>
              </w:rPr>
            </w:r>
            <w:r>
              <w:rPr>
                <w:noProof/>
                <w:webHidden/>
              </w:rPr>
              <w:fldChar w:fldCharType="separate"/>
            </w:r>
            <w:r>
              <w:rPr>
                <w:noProof/>
                <w:webHidden/>
              </w:rPr>
              <w:t>10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46" w:history="1">
            <w:r w:rsidRPr="00CC5BDE">
              <w:rPr>
                <w:rStyle w:val="Hyperlink"/>
                <w:noProof/>
              </w:rPr>
              <w:t>Copy Control TPM – Restrict ppl from copying content</w:t>
            </w:r>
            <w:r>
              <w:rPr>
                <w:noProof/>
                <w:webHidden/>
              </w:rPr>
              <w:tab/>
            </w:r>
            <w:r>
              <w:rPr>
                <w:noProof/>
                <w:webHidden/>
              </w:rPr>
              <w:fldChar w:fldCharType="begin"/>
            </w:r>
            <w:r>
              <w:rPr>
                <w:noProof/>
                <w:webHidden/>
              </w:rPr>
              <w:instrText xml:space="preserve"> PAGEREF _Toc405088046 \h </w:instrText>
            </w:r>
            <w:r>
              <w:rPr>
                <w:noProof/>
                <w:webHidden/>
              </w:rPr>
            </w:r>
            <w:r>
              <w:rPr>
                <w:noProof/>
                <w:webHidden/>
              </w:rPr>
              <w:fldChar w:fldCharType="separate"/>
            </w:r>
            <w:r>
              <w:rPr>
                <w:noProof/>
                <w:webHidden/>
              </w:rPr>
              <w:t>10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47" w:history="1">
            <w:r w:rsidRPr="00CC5BDE">
              <w:rPr>
                <w:rStyle w:val="Hyperlink"/>
                <w:noProof/>
              </w:rPr>
              <w:t>s. 41.1(1)(b) + (c): no one can offer services or selling devices to circumvent TPM (indi can)</w:t>
            </w:r>
            <w:r>
              <w:rPr>
                <w:noProof/>
                <w:webHidden/>
              </w:rPr>
              <w:tab/>
            </w:r>
            <w:r>
              <w:rPr>
                <w:noProof/>
                <w:webHidden/>
              </w:rPr>
              <w:fldChar w:fldCharType="begin"/>
            </w:r>
            <w:r>
              <w:rPr>
                <w:noProof/>
                <w:webHidden/>
              </w:rPr>
              <w:instrText xml:space="preserve"> PAGEREF _Toc405088047 \h </w:instrText>
            </w:r>
            <w:r>
              <w:rPr>
                <w:noProof/>
                <w:webHidden/>
              </w:rPr>
            </w:r>
            <w:r>
              <w:rPr>
                <w:noProof/>
                <w:webHidden/>
              </w:rPr>
              <w:fldChar w:fldCharType="separate"/>
            </w:r>
            <w:r>
              <w:rPr>
                <w:noProof/>
                <w:webHidden/>
              </w:rPr>
              <w:t>10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48" w:history="1">
            <w:r w:rsidRPr="00CC5BDE">
              <w:rPr>
                <w:rStyle w:val="Hyperlink"/>
                <w:b/>
                <w:noProof/>
              </w:rPr>
              <w:t>Damages:</w:t>
            </w:r>
            <w:r w:rsidRPr="00CC5BDE">
              <w:rPr>
                <w:rStyle w:val="Hyperlink"/>
                <w:noProof/>
              </w:rPr>
              <w:t xml:space="preserve"> 1) CR infringe 2) CR claim from serv person 3) crim offense 1mill/5 yr jail-commerce</w:t>
            </w:r>
            <w:r>
              <w:rPr>
                <w:noProof/>
                <w:webHidden/>
              </w:rPr>
              <w:tab/>
            </w:r>
            <w:r>
              <w:rPr>
                <w:noProof/>
                <w:webHidden/>
              </w:rPr>
              <w:fldChar w:fldCharType="begin"/>
            </w:r>
            <w:r>
              <w:rPr>
                <w:noProof/>
                <w:webHidden/>
              </w:rPr>
              <w:instrText xml:space="preserve"> PAGEREF _Toc405088048 \h </w:instrText>
            </w:r>
            <w:r>
              <w:rPr>
                <w:noProof/>
                <w:webHidden/>
              </w:rPr>
            </w:r>
            <w:r>
              <w:rPr>
                <w:noProof/>
                <w:webHidden/>
              </w:rPr>
              <w:fldChar w:fldCharType="separate"/>
            </w:r>
            <w:r>
              <w:rPr>
                <w:noProof/>
                <w:webHidden/>
              </w:rPr>
              <w:t>11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49" w:history="1">
            <w:r w:rsidRPr="00CC5BDE">
              <w:rPr>
                <w:rStyle w:val="Hyperlink"/>
                <w:noProof/>
              </w:rPr>
              <w:t>Digital Rights Management Information – 41.22 can’t remove knowingly, sell distribute</w:t>
            </w:r>
            <w:r>
              <w:rPr>
                <w:noProof/>
                <w:webHidden/>
              </w:rPr>
              <w:tab/>
            </w:r>
            <w:r>
              <w:rPr>
                <w:noProof/>
                <w:webHidden/>
              </w:rPr>
              <w:fldChar w:fldCharType="begin"/>
            </w:r>
            <w:r>
              <w:rPr>
                <w:noProof/>
                <w:webHidden/>
              </w:rPr>
              <w:instrText xml:space="preserve"> PAGEREF _Toc405088049 \h </w:instrText>
            </w:r>
            <w:r>
              <w:rPr>
                <w:noProof/>
                <w:webHidden/>
              </w:rPr>
            </w:r>
            <w:r>
              <w:rPr>
                <w:noProof/>
                <w:webHidden/>
              </w:rPr>
              <w:fldChar w:fldCharType="separate"/>
            </w:r>
            <w:r>
              <w:rPr>
                <w:noProof/>
                <w:webHidden/>
              </w:rPr>
              <w:t>11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50" w:history="1">
            <w:r w:rsidRPr="00CC5BDE">
              <w:rPr>
                <w:rStyle w:val="Hyperlink"/>
                <w:noProof/>
              </w:rPr>
              <w:t>Notice and Notice Regime  not yet in force</w:t>
            </w:r>
            <w:r>
              <w:rPr>
                <w:noProof/>
                <w:webHidden/>
              </w:rPr>
              <w:tab/>
            </w:r>
            <w:r>
              <w:rPr>
                <w:noProof/>
                <w:webHidden/>
              </w:rPr>
              <w:fldChar w:fldCharType="begin"/>
            </w:r>
            <w:r>
              <w:rPr>
                <w:noProof/>
                <w:webHidden/>
              </w:rPr>
              <w:instrText xml:space="preserve"> PAGEREF _Toc405088050 \h </w:instrText>
            </w:r>
            <w:r>
              <w:rPr>
                <w:noProof/>
                <w:webHidden/>
              </w:rPr>
            </w:r>
            <w:r>
              <w:rPr>
                <w:noProof/>
                <w:webHidden/>
              </w:rPr>
              <w:fldChar w:fldCharType="separate"/>
            </w:r>
            <w:r>
              <w:rPr>
                <w:noProof/>
                <w:webHidden/>
              </w:rPr>
              <w:t>11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51" w:history="1">
            <w:r w:rsidRPr="00CC5BDE">
              <w:rPr>
                <w:rStyle w:val="Hyperlink"/>
                <w:noProof/>
              </w:rPr>
              <w:t>Providers of information location tools (search engine) – only injunction available – s.41.27</w:t>
            </w:r>
            <w:r>
              <w:rPr>
                <w:noProof/>
                <w:webHidden/>
              </w:rPr>
              <w:tab/>
            </w:r>
            <w:r>
              <w:rPr>
                <w:noProof/>
                <w:webHidden/>
              </w:rPr>
              <w:fldChar w:fldCharType="begin"/>
            </w:r>
            <w:r>
              <w:rPr>
                <w:noProof/>
                <w:webHidden/>
              </w:rPr>
              <w:instrText xml:space="preserve"> PAGEREF _Toc405088051 \h </w:instrText>
            </w:r>
            <w:r>
              <w:rPr>
                <w:noProof/>
                <w:webHidden/>
              </w:rPr>
            </w:r>
            <w:r>
              <w:rPr>
                <w:noProof/>
                <w:webHidden/>
              </w:rPr>
              <w:fldChar w:fldCharType="separate"/>
            </w:r>
            <w:r>
              <w:rPr>
                <w:noProof/>
                <w:webHidden/>
              </w:rPr>
              <w:t>11</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052" w:history="1">
            <w:r w:rsidRPr="00CC5BDE">
              <w:rPr>
                <w:rStyle w:val="Hyperlink"/>
                <w:rFonts w:cs="Times New Roman"/>
                <w:noProof/>
              </w:rPr>
              <w:t>Term: Copyright always expires Dec. 31</w:t>
            </w:r>
            <w:r>
              <w:rPr>
                <w:noProof/>
                <w:webHidden/>
              </w:rPr>
              <w:tab/>
            </w:r>
            <w:r>
              <w:rPr>
                <w:noProof/>
                <w:webHidden/>
              </w:rPr>
              <w:fldChar w:fldCharType="begin"/>
            </w:r>
            <w:r>
              <w:rPr>
                <w:noProof/>
                <w:webHidden/>
              </w:rPr>
              <w:instrText xml:space="preserve"> PAGEREF _Toc405088052 \h </w:instrText>
            </w:r>
            <w:r>
              <w:rPr>
                <w:noProof/>
                <w:webHidden/>
              </w:rPr>
            </w:r>
            <w:r>
              <w:rPr>
                <w:noProof/>
                <w:webHidden/>
              </w:rPr>
              <w:fldChar w:fldCharType="separate"/>
            </w:r>
            <w:r>
              <w:rPr>
                <w:noProof/>
                <w:webHidden/>
              </w:rPr>
              <w:t>12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53" w:history="1">
            <w:r w:rsidRPr="00CC5BDE">
              <w:rPr>
                <w:rStyle w:val="Hyperlink"/>
                <w:noProof/>
              </w:rPr>
              <w:t>50 years from end of year (DEC 31) in which author died (CA s6)</w:t>
            </w:r>
            <w:r>
              <w:rPr>
                <w:noProof/>
                <w:webHidden/>
              </w:rPr>
              <w:tab/>
            </w:r>
            <w:r>
              <w:rPr>
                <w:noProof/>
                <w:webHidden/>
              </w:rPr>
              <w:fldChar w:fldCharType="begin"/>
            </w:r>
            <w:r>
              <w:rPr>
                <w:noProof/>
                <w:webHidden/>
              </w:rPr>
              <w:instrText xml:space="preserve"> PAGEREF _Toc405088053 \h </w:instrText>
            </w:r>
            <w:r>
              <w:rPr>
                <w:noProof/>
                <w:webHidden/>
              </w:rPr>
            </w:r>
            <w:r>
              <w:rPr>
                <w:noProof/>
                <w:webHidden/>
              </w:rPr>
              <w:fldChar w:fldCharType="separate"/>
            </w:r>
            <w:r>
              <w:rPr>
                <w:noProof/>
                <w:webHidden/>
              </w:rPr>
              <w:t>12</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054" w:history="1">
            <w:r w:rsidRPr="00CC5BDE">
              <w:rPr>
                <w:rStyle w:val="Hyperlink"/>
                <w:rFonts w:cs="Times New Roman"/>
                <w:noProof/>
              </w:rPr>
              <w:t>Subsistence of Copyright – S.5</w:t>
            </w:r>
            <w:r>
              <w:rPr>
                <w:noProof/>
                <w:webHidden/>
              </w:rPr>
              <w:tab/>
            </w:r>
            <w:r>
              <w:rPr>
                <w:noProof/>
                <w:webHidden/>
              </w:rPr>
              <w:fldChar w:fldCharType="begin"/>
            </w:r>
            <w:r>
              <w:rPr>
                <w:noProof/>
                <w:webHidden/>
              </w:rPr>
              <w:instrText xml:space="preserve"> PAGEREF _Toc405088054 \h </w:instrText>
            </w:r>
            <w:r>
              <w:rPr>
                <w:noProof/>
                <w:webHidden/>
              </w:rPr>
            </w:r>
            <w:r>
              <w:rPr>
                <w:noProof/>
                <w:webHidden/>
              </w:rPr>
              <w:fldChar w:fldCharType="separate"/>
            </w:r>
            <w:r>
              <w:rPr>
                <w:noProof/>
                <w:webHidden/>
              </w:rPr>
              <w:t>13</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55" w:history="1">
            <w:r w:rsidRPr="00CC5BDE">
              <w:rPr>
                <w:rStyle w:val="Hyperlink"/>
                <w:rFonts w:cs="Times New Roman"/>
                <w:noProof/>
              </w:rPr>
              <w:t>Basic concepts:</w:t>
            </w:r>
            <w:r>
              <w:rPr>
                <w:noProof/>
                <w:webHidden/>
              </w:rPr>
              <w:tab/>
            </w:r>
            <w:r>
              <w:rPr>
                <w:noProof/>
                <w:webHidden/>
              </w:rPr>
              <w:fldChar w:fldCharType="begin"/>
            </w:r>
            <w:r>
              <w:rPr>
                <w:noProof/>
                <w:webHidden/>
              </w:rPr>
              <w:instrText xml:space="preserve"> PAGEREF _Toc405088055 \h </w:instrText>
            </w:r>
            <w:r>
              <w:rPr>
                <w:noProof/>
                <w:webHidden/>
              </w:rPr>
            </w:r>
            <w:r>
              <w:rPr>
                <w:noProof/>
                <w:webHidden/>
              </w:rPr>
              <w:fldChar w:fldCharType="separate"/>
            </w:r>
            <w:r>
              <w:rPr>
                <w:noProof/>
                <w:webHidden/>
              </w:rPr>
              <w:t>13</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56" w:history="1">
            <w:r w:rsidRPr="00CC5BDE">
              <w:rPr>
                <w:rStyle w:val="Hyperlink"/>
                <w:noProof/>
              </w:rPr>
              <w:t>Protects expression, not ideas</w:t>
            </w:r>
            <w:r>
              <w:rPr>
                <w:noProof/>
                <w:webHidden/>
              </w:rPr>
              <w:tab/>
            </w:r>
            <w:r>
              <w:rPr>
                <w:noProof/>
                <w:webHidden/>
              </w:rPr>
              <w:fldChar w:fldCharType="begin"/>
            </w:r>
            <w:r>
              <w:rPr>
                <w:noProof/>
                <w:webHidden/>
              </w:rPr>
              <w:instrText xml:space="preserve"> PAGEREF _Toc405088056 \h </w:instrText>
            </w:r>
            <w:r>
              <w:rPr>
                <w:noProof/>
                <w:webHidden/>
              </w:rPr>
            </w:r>
            <w:r>
              <w:rPr>
                <w:noProof/>
                <w:webHidden/>
              </w:rPr>
              <w:fldChar w:fldCharType="separate"/>
            </w:r>
            <w:r>
              <w:rPr>
                <w:noProof/>
                <w:webHidden/>
              </w:rPr>
              <w:t>13</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57" w:history="1">
            <w:r w:rsidRPr="00CC5BDE">
              <w:rPr>
                <w:rStyle w:val="Hyperlink"/>
                <w:noProof/>
              </w:rPr>
              <w:t>Arises automatically on creation</w:t>
            </w:r>
            <w:r>
              <w:rPr>
                <w:noProof/>
                <w:webHidden/>
              </w:rPr>
              <w:tab/>
            </w:r>
            <w:r>
              <w:rPr>
                <w:noProof/>
                <w:webHidden/>
              </w:rPr>
              <w:fldChar w:fldCharType="begin"/>
            </w:r>
            <w:r>
              <w:rPr>
                <w:noProof/>
                <w:webHidden/>
              </w:rPr>
              <w:instrText xml:space="preserve"> PAGEREF _Toc405088057 \h </w:instrText>
            </w:r>
            <w:r>
              <w:rPr>
                <w:noProof/>
                <w:webHidden/>
              </w:rPr>
            </w:r>
            <w:r>
              <w:rPr>
                <w:noProof/>
                <w:webHidden/>
              </w:rPr>
              <w:fldChar w:fldCharType="separate"/>
            </w:r>
            <w:r>
              <w:rPr>
                <w:noProof/>
                <w:webHidden/>
              </w:rPr>
              <w:t>13</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58" w:history="1">
            <w:r w:rsidRPr="00CC5BDE">
              <w:rPr>
                <w:rStyle w:val="Hyperlink"/>
                <w:rFonts w:cs="Times New Roman"/>
                <w:noProof/>
              </w:rPr>
              <w:t>1. Authorship/Entitlement</w:t>
            </w:r>
            <w:r>
              <w:rPr>
                <w:noProof/>
                <w:webHidden/>
              </w:rPr>
              <w:tab/>
            </w:r>
            <w:r>
              <w:rPr>
                <w:noProof/>
                <w:webHidden/>
              </w:rPr>
              <w:fldChar w:fldCharType="begin"/>
            </w:r>
            <w:r>
              <w:rPr>
                <w:noProof/>
                <w:webHidden/>
              </w:rPr>
              <w:instrText xml:space="preserve"> PAGEREF _Toc405088058 \h </w:instrText>
            </w:r>
            <w:r>
              <w:rPr>
                <w:noProof/>
                <w:webHidden/>
              </w:rPr>
            </w:r>
            <w:r>
              <w:rPr>
                <w:noProof/>
                <w:webHidden/>
              </w:rPr>
              <w:fldChar w:fldCharType="separate"/>
            </w:r>
            <w:r>
              <w:rPr>
                <w:noProof/>
                <w:webHidden/>
              </w:rPr>
              <w:t>14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59" w:history="1">
            <w:r w:rsidRPr="00CC5BDE">
              <w:rPr>
                <w:rStyle w:val="Hyperlink"/>
                <w:b/>
                <w:noProof/>
              </w:rPr>
              <w:t xml:space="preserve">S.5: </w:t>
            </w:r>
            <w:r w:rsidRPr="00CC5BDE">
              <w:rPr>
                <w:rStyle w:val="Hyperlink"/>
                <w:noProof/>
              </w:rPr>
              <w:t>Author is citizen or resident of treaty country or 1</w:t>
            </w:r>
            <w:r w:rsidRPr="00CC5BDE">
              <w:rPr>
                <w:rStyle w:val="Hyperlink"/>
                <w:noProof/>
                <w:vertAlign w:val="superscript"/>
              </w:rPr>
              <w:t>st</w:t>
            </w:r>
            <w:r w:rsidRPr="00CC5BDE">
              <w:rPr>
                <w:rStyle w:val="Hyperlink"/>
                <w:noProof/>
              </w:rPr>
              <w:t xml:space="preserve"> pub in treaty country</w:t>
            </w:r>
            <w:r>
              <w:rPr>
                <w:noProof/>
                <w:webHidden/>
              </w:rPr>
              <w:tab/>
            </w:r>
            <w:r>
              <w:rPr>
                <w:noProof/>
                <w:webHidden/>
              </w:rPr>
              <w:fldChar w:fldCharType="begin"/>
            </w:r>
            <w:r>
              <w:rPr>
                <w:noProof/>
                <w:webHidden/>
              </w:rPr>
              <w:instrText xml:space="preserve"> PAGEREF _Toc405088059 \h </w:instrText>
            </w:r>
            <w:r>
              <w:rPr>
                <w:noProof/>
                <w:webHidden/>
              </w:rPr>
            </w:r>
            <w:r>
              <w:rPr>
                <w:noProof/>
                <w:webHidden/>
              </w:rPr>
              <w:fldChar w:fldCharType="separate"/>
            </w:r>
            <w:r>
              <w:rPr>
                <w:noProof/>
                <w:webHidden/>
              </w:rPr>
              <w:t>14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60" w:history="1">
            <w:r w:rsidRPr="00CC5BDE">
              <w:rPr>
                <w:rStyle w:val="Hyperlink"/>
                <w:noProof/>
              </w:rPr>
              <w:t>S.13(1) Author will generally be the first owner of copyright, but not always</w:t>
            </w:r>
            <w:r>
              <w:rPr>
                <w:noProof/>
                <w:webHidden/>
              </w:rPr>
              <w:tab/>
            </w:r>
            <w:r>
              <w:rPr>
                <w:noProof/>
                <w:webHidden/>
              </w:rPr>
              <w:fldChar w:fldCharType="begin"/>
            </w:r>
            <w:r>
              <w:rPr>
                <w:noProof/>
                <w:webHidden/>
              </w:rPr>
              <w:instrText xml:space="preserve"> PAGEREF _Toc405088060 \h </w:instrText>
            </w:r>
            <w:r>
              <w:rPr>
                <w:noProof/>
                <w:webHidden/>
              </w:rPr>
            </w:r>
            <w:r>
              <w:rPr>
                <w:noProof/>
                <w:webHidden/>
              </w:rPr>
              <w:fldChar w:fldCharType="separate"/>
            </w:r>
            <w:r>
              <w:rPr>
                <w:noProof/>
                <w:webHidden/>
              </w:rPr>
              <w:t>14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61" w:history="1">
            <w:r w:rsidRPr="00CC5BDE">
              <w:rPr>
                <w:rStyle w:val="Hyperlink"/>
                <w:b/>
                <w:noProof/>
              </w:rPr>
              <w:t xml:space="preserve">s.13(3) </w:t>
            </w:r>
            <w:r w:rsidRPr="00CC5BDE">
              <w:rPr>
                <w:rStyle w:val="Hyperlink"/>
                <w:noProof/>
              </w:rPr>
              <w:t>work created in course of employment – or k of service, owner is employer</w:t>
            </w:r>
            <w:r>
              <w:rPr>
                <w:noProof/>
                <w:webHidden/>
              </w:rPr>
              <w:tab/>
            </w:r>
            <w:r>
              <w:rPr>
                <w:noProof/>
                <w:webHidden/>
              </w:rPr>
              <w:fldChar w:fldCharType="begin"/>
            </w:r>
            <w:r>
              <w:rPr>
                <w:noProof/>
                <w:webHidden/>
              </w:rPr>
              <w:instrText xml:space="preserve"> PAGEREF _Toc405088061 \h </w:instrText>
            </w:r>
            <w:r>
              <w:rPr>
                <w:noProof/>
                <w:webHidden/>
              </w:rPr>
            </w:r>
            <w:r>
              <w:rPr>
                <w:noProof/>
                <w:webHidden/>
              </w:rPr>
              <w:fldChar w:fldCharType="separate"/>
            </w:r>
            <w:r>
              <w:rPr>
                <w:noProof/>
                <w:webHidden/>
              </w:rPr>
              <w:t>14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62" w:history="1">
            <w:r w:rsidRPr="00CC5BDE">
              <w:rPr>
                <w:rStyle w:val="Hyperlink"/>
                <w:noProof/>
              </w:rPr>
              <w:t>Neudorf v Nettwerk Prod discussed under Ownership/Assignment for what makes an author</w:t>
            </w:r>
            <w:r>
              <w:rPr>
                <w:noProof/>
                <w:webHidden/>
              </w:rPr>
              <w:tab/>
            </w:r>
            <w:r>
              <w:rPr>
                <w:noProof/>
                <w:webHidden/>
              </w:rPr>
              <w:fldChar w:fldCharType="begin"/>
            </w:r>
            <w:r>
              <w:rPr>
                <w:noProof/>
                <w:webHidden/>
              </w:rPr>
              <w:instrText xml:space="preserve"> PAGEREF _Toc405088062 \h </w:instrText>
            </w:r>
            <w:r>
              <w:rPr>
                <w:noProof/>
                <w:webHidden/>
              </w:rPr>
            </w:r>
            <w:r>
              <w:rPr>
                <w:noProof/>
                <w:webHidden/>
              </w:rPr>
              <w:fldChar w:fldCharType="separate"/>
            </w:r>
            <w:r>
              <w:rPr>
                <w:noProof/>
                <w:webHidden/>
              </w:rPr>
              <w:t>14</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63" w:history="1">
            <w:r w:rsidRPr="00CC5BDE">
              <w:rPr>
                <w:rStyle w:val="Hyperlink"/>
                <w:rFonts w:cs="Times New Roman"/>
                <w:noProof/>
              </w:rPr>
              <w:t>2. Originality</w:t>
            </w:r>
            <w:r>
              <w:rPr>
                <w:noProof/>
                <w:webHidden/>
              </w:rPr>
              <w:tab/>
            </w:r>
            <w:r>
              <w:rPr>
                <w:noProof/>
                <w:webHidden/>
              </w:rPr>
              <w:fldChar w:fldCharType="begin"/>
            </w:r>
            <w:r>
              <w:rPr>
                <w:noProof/>
                <w:webHidden/>
              </w:rPr>
              <w:instrText xml:space="preserve"> PAGEREF _Toc405088063 \h </w:instrText>
            </w:r>
            <w:r>
              <w:rPr>
                <w:noProof/>
                <w:webHidden/>
              </w:rPr>
            </w:r>
            <w:r>
              <w:rPr>
                <w:noProof/>
                <w:webHidden/>
              </w:rPr>
              <w:fldChar w:fldCharType="separate"/>
            </w:r>
            <w:r>
              <w:rPr>
                <w:noProof/>
                <w:webHidden/>
              </w:rPr>
              <w:t>14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64" w:history="1">
            <w:r w:rsidRPr="00CC5BDE">
              <w:rPr>
                <w:rStyle w:val="Hyperlink"/>
                <w:rFonts w:cs="Times New Roman"/>
                <w:noProof/>
                <w:shd w:val="clear" w:color="auto" w:fill="FFFFFF" w:themeFill="background1"/>
              </w:rPr>
              <w:t>5(1) Subject to this Act, copyright shall subsist in Canada…in every original</w:t>
            </w:r>
            <w:r>
              <w:rPr>
                <w:noProof/>
                <w:webHidden/>
              </w:rPr>
              <w:tab/>
            </w:r>
            <w:r>
              <w:rPr>
                <w:noProof/>
                <w:webHidden/>
              </w:rPr>
              <w:fldChar w:fldCharType="begin"/>
            </w:r>
            <w:r>
              <w:rPr>
                <w:noProof/>
                <w:webHidden/>
              </w:rPr>
              <w:instrText xml:space="preserve"> PAGEREF _Toc405088064 \h </w:instrText>
            </w:r>
            <w:r>
              <w:rPr>
                <w:noProof/>
                <w:webHidden/>
              </w:rPr>
            </w:r>
            <w:r>
              <w:rPr>
                <w:noProof/>
                <w:webHidden/>
              </w:rPr>
              <w:fldChar w:fldCharType="separate"/>
            </w:r>
            <w:r>
              <w:rPr>
                <w:noProof/>
                <w:webHidden/>
              </w:rPr>
              <w:t>14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65" w:history="1">
            <w:r w:rsidRPr="00CC5BDE">
              <w:rPr>
                <w:rStyle w:val="Hyperlink"/>
                <w:rFonts w:cs="Times New Roman"/>
                <w:noProof/>
                <w:shd w:val="clear" w:color="auto" w:fill="FFFFFF" w:themeFill="background1"/>
              </w:rPr>
              <w:t>literary,</w:t>
            </w:r>
            <w:r>
              <w:rPr>
                <w:noProof/>
                <w:webHidden/>
              </w:rPr>
              <w:tab/>
            </w:r>
            <w:r>
              <w:rPr>
                <w:noProof/>
                <w:webHidden/>
              </w:rPr>
              <w:fldChar w:fldCharType="begin"/>
            </w:r>
            <w:r>
              <w:rPr>
                <w:noProof/>
                <w:webHidden/>
              </w:rPr>
              <w:instrText xml:space="preserve"> PAGEREF _Toc405088065 \h </w:instrText>
            </w:r>
            <w:r>
              <w:rPr>
                <w:noProof/>
                <w:webHidden/>
              </w:rPr>
            </w:r>
            <w:r>
              <w:rPr>
                <w:noProof/>
                <w:webHidden/>
              </w:rPr>
              <w:fldChar w:fldCharType="separate"/>
            </w:r>
            <w:r>
              <w:rPr>
                <w:noProof/>
                <w:webHidden/>
              </w:rPr>
              <w:t>14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66" w:history="1">
            <w:r w:rsidRPr="00CC5BDE">
              <w:rPr>
                <w:rStyle w:val="Hyperlink"/>
                <w:noProof/>
              </w:rPr>
              <w:t>S.2 Compilations &amp; Originality – definition protects Compilation – sweat of brow protects this</w:t>
            </w:r>
            <w:r>
              <w:rPr>
                <w:noProof/>
                <w:webHidden/>
              </w:rPr>
              <w:tab/>
            </w:r>
            <w:r>
              <w:rPr>
                <w:noProof/>
                <w:webHidden/>
              </w:rPr>
              <w:fldChar w:fldCharType="begin"/>
            </w:r>
            <w:r>
              <w:rPr>
                <w:noProof/>
                <w:webHidden/>
              </w:rPr>
              <w:instrText xml:space="preserve"> PAGEREF _Toc405088066 \h </w:instrText>
            </w:r>
            <w:r>
              <w:rPr>
                <w:noProof/>
                <w:webHidden/>
              </w:rPr>
            </w:r>
            <w:r>
              <w:rPr>
                <w:noProof/>
                <w:webHidden/>
              </w:rPr>
              <w:fldChar w:fldCharType="separate"/>
            </w:r>
            <w:r>
              <w:rPr>
                <w:noProof/>
                <w:webHidden/>
              </w:rPr>
              <w:t>15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67" w:history="1">
            <w:r w:rsidRPr="00CC5BDE">
              <w:rPr>
                <w:rStyle w:val="Hyperlink"/>
                <w:b/>
                <w:noProof/>
              </w:rPr>
              <w:t>Feist Pub (US) –</w:t>
            </w:r>
            <w:r w:rsidRPr="00CC5BDE">
              <w:rPr>
                <w:rStyle w:val="Hyperlink"/>
                <w:noProof/>
              </w:rPr>
              <w:t xml:space="preserve"> Protect CR compilation if sufficiently original in selection and arrangement</w:t>
            </w:r>
            <w:r>
              <w:rPr>
                <w:noProof/>
                <w:webHidden/>
              </w:rPr>
              <w:tab/>
            </w:r>
            <w:r>
              <w:rPr>
                <w:noProof/>
                <w:webHidden/>
              </w:rPr>
              <w:fldChar w:fldCharType="begin"/>
            </w:r>
            <w:r>
              <w:rPr>
                <w:noProof/>
                <w:webHidden/>
              </w:rPr>
              <w:instrText xml:space="preserve"> PAGEREF _Toc405088067 \h </w:instrText>
            </w:r>
            <w:r>
              <w:rPr>
                <w:noProof/>
                <w:webHidden/>
              </w:rPr>
            </w:r>
            <w:r>
              <w:rPr>
                <w:noProof/>
                <w:webHidden/>
              </w:rPr>
              <w:fldChar w:fldCharType="separate"/>
            </w:r>
            <w:r>
              <w:rPr>
                <w:noProof/>
                <w:webHidden/>
              </w:rPr>
              <w:t>15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68" w:history="1">
            <w:r w:rsidRPr="00CC5BDE">
              <w:rPr>
                <w:rStyle w:val="Hyperlink"/>
                <w:b/>
                <w:noProof/>
              </w:rPr>
              <w:t xml:space="preserve">Feist Rejects </w:t>
            </w:r>
            <w:r w:rsidRPr="00CC5BDE">
              <w:rPr>
                <w:rStyle w:val="Hyperlink"/>
                <w:noProof/>
              </w:rPr>
              <w:t>Sweat of Brow – due could extent fact protect, In US med creativity required</w:t>
            </w:r>
            <w:r>
              <w:rPr>
                <w:noProof/>
                <w:webHidden/>
              </w:rPr>
              <w:tab/>
            </w:r>
            <w:r>
              <w:rPr>
                <w:noProof/>
                <w:webHidden/>
              </w:rPr>
              <w:fldChar w:fldCharType="begin"/>
            </w:r>
            <w:r>
              <w:rPr>
                <w:noProof/>
                <w:webHidden/>
              </w:rPr>
              <w:instrText xml:space="preserve"> PAGEREF _Toc405088068 \h </w:instrText>
            </w:r>
            <w:r>
              <w:rPr>
                <w:noProof/>
                <w:webHidden/>
              </w:rPr>
            </w:r>
            <w:r>
              <w:rPr>
                <w:noProof/>
                <w:webHidden/>
              </w:rPr>
              <w:fldChar w:fldCharType="separate"/>
            </w:r>
            <w:r>
              <w:rPr>
                <w:noProof/>
                <w:webHidden/>
              </w:rPr>
              <w:t>16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69" w:history="1">
            <w:r w:rsidRPr="00CC5BDE">
              <w:rPr>
                <w:rStyle w:val="Hyperlink"/>
                <w:noProof/>
              </w:rPr>
              <w:t>CCH: Ori work not copied and must exercise author’s skill &amp; Judgment (reject Sweat of Brow)</w:t>
            </w:r>
            <w:r>
              <w:rPr>
                <w:noProof/>
                <w:webHidden/>
              </w:rPr>
              <w:tab/>
            </w:r>
            <w:r>
              <w:rPr>
                <w:noProof/>
                <w:webHidden/>
              </w:rPr>
              <w:fldChar w:fldCharType="begin"/>
            </w:r>
            <w:r>
              <w:rPr>
                <w:noProof/>
                <w:webHidden/>
              </w:rPr>
              <w:instrText xml:space="preserve"> PAGEREF _Toc405088069 \h </w:instrText>
            </w:r>
            <w:r>
              <w:rPr>
                <w:noProof/>
                <w:webHidden/>
              </w:rPr>
            </w:r>
            <w:r>
              <w:rPr>
                <w:noProof/>
                <w:webHidden/>
              </w:rPr>
              <w:fldChar w:fldCharType="separate"/>
            </w:r>
            <w:r>
              <w:rPr>
                <w:noProof/>
                <w:webHidden/>
              </w:rPr>
              <w:t>16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70" w:history="1">
            <w:r w:rsidRPr="00CC5BDE">
              <w:rPr>
                <w:rStyle w:val="Hyperlink"/>
                <w:noProof/>
              </w:rPr>
              <w:t>Rationale for Skills &amp; Judgment:</w:t>
            </w:r>
            <w:r>
              <w:rPr>
                <w:noProof/>
                <w:webHidden/>
              </w:rPr>
              <w:tab/>
            </w:r>
            <w:r>
              <w:rPr>
                <w:noProof/>
                <w:webHidden/>
              </w:rPr>
              <w:fldChar w:fldCharType="begin"/>
            </w:r>
            <w:r>
              <w:rPr>
                <w:noProof/>
                <w:webHidden/>
              </w:rPr>
              <w:instrText xml:space="preserve"> PAGEREF _Toc405088070 \h </w:instrText>
            </w:r>
            <w:r>
              <w:rPr>
                <w:noProof/>
                <w:webHidden/>
              </w:rPr>
            </w:r>
            <w:r>
              <w:rPr>
                <w:noProof/>
                <w:webHidden/>
              </w:rPr>
              <w:fldChar w:fldCharType="separate"/>
            </w:r>
            <w:r>
              <w:rPr>
                <w:noProof/>
                <w:webHidden/>
              </w:rPr>
              <w:t>16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71" w:history="1">
            <w:r w:rsidRPr="00CC5BDE">
              <w:rPr>
                <w:rStyle w:val="Hyperlink"/>
                <w:noProof/>
              </w:rPr>
              <w:t>Development of Requirement</w:t>
            </w:r>
            <w:r>
              <w:rPr>
                <w:noProof/>
                <w:webHidden/>
              </w:rPr>
              <w:tab/>
            </w:r>
            <w:r>
              <w:rPr>
                <w:noProof/>
                <w:webHidden/>
              </w:rPr>
              <w:fldChar w:fldCharType="begin"/>
            </w:r>
            <w:r>
              <w:rPr>
                <w:noProof/>
                <w:webHidden/>
              </w:rPr>
              <w:instrText xml:space="preserve"> PAGEREF _Toc405088071 \h </w:instrText>
            </w:r>
            <w:r>
              <w:rPr>
                <w:noProof/>
                <w:webHidden/>
              </w:rPr>
            </w:r>
            <w:r>
              <w:rPr>
                <w:noProof/>
                <w:webHidden/>
              </w:rPr>
              <w:fldChar w:fldCharType="separate"/>
            </w:r>
            <w:r>
              <w:rPr>
                <w:noProof/>
                <w:webHidden/>
              </w:rPr>
              <w:t>17</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72" w:history="1">
            <w:r w:rsidRPr="00CC5BDE">
              <w:rPr>
                <w:rStyle w:val="Hyperlink"/>
                <w:rFonts w:cs="Times New Roman"/>
                <w:noProof/>
              </w:rPr>
              <w:t>3. Fixation – required by court</w:t>
            </w:r>
            <w:r>
              <w:rPr>
                <w:noProof/>
                <w:webHidden/>
              </w:rPr>
              <w:tab/>
            </w:r>
            <w:r>
              <w:rPr>
                <w:noProof/>
                <w:webHidden/>
              </w:rPr>
              <w:fldChar w:fldCharType="begin"/>
            </w:r>
            <w:r>
              <w:rPr>
                <w:noProof/>
                <w:webHidden/>
              </w:rPr>
              <w:instrText xml:space="preserve"> PAGEREF _Toc405088072 \h </w:instrText>
            </w:r>
            <w:r>
              <w:rPr>
                <w:noProof/>
                <w:webHidden/>
              </w:rPr>
            </w:r>
            <w:r>
              <w:rPr>
                <w:noProof/>
                <w:webHidden/>
              </w:rPr>
              <w:fldChar w:fldCharType="separate"/>
            </w:r>
            <w:r>
              <w:rPr>
                <w:noProof/>
                <w:webHidden/>
              </w:rPr>
              <w:t>17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73" w:history="1">
            <w:r w:rsidRPr="00CC5BDE">
              <w:rPr>
                <w:rStyle w:val="Hyperlink"/>
                <w:noProof/>
              </w:rPr>
              <w:t>Reasons for Requirement- 1) evidentiary reason 2) CR not protect ideas</w:t>
            </w:r>
            <w:r>
              <w:rPr>
                <w:noProof/>
                <w:webHidden/>
              </w:rPr>
              <w:tab/>
            </w:r>
            <w:r>
              <w:rPr>
                <w:noProof/>
                <w:webHidden/>
              </w:rPr>
              <w:fldChar w:fldCharType="begin"/>
            </w:r>
            <w:r>
              <w:rPr>
                <w:noProof/>
                <w:webHidden/>
              </w:rPr>
              <w:instrText xml:space="preserve"> PAGEREF _Toc405088073 \h </w:instrText>
            </w:r>
            <w:r>
              <w:rPr>
                <w:noProof/>
                <w:webHidden/>
              </w:rPr>
            </w:r>
            <w:r>
              <w:rPr>
                <w:noProof/>
                <w:webHidden/>
              </w:rPr>
              <w:fldChar w:fldCharType="separate"/>
            </w:r>
            <w:r>
              <w:rPr>
                <w:noProof/>
                <w:webHidden/>
              </w:rPr>
              <w:t>17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74" w:history="1">
            <w:r w:rsidRPr="00CC5BDE">
              <w:rPr>
                <w:rStyle w:val="Hyperlink"/>
                <w:b/>
                <w:noProof/>
              </w:rPr>
              <w:t xml:space="preserve">CCH- </w:t>
            </w:r>
            <w:r w:rsidRPr="00CC5BDE">
              <w:rPr>
                <w:rStyle w:val="Hyperlink"/>
                <w:noProof/>
              </w:rPr>
              <w:t>flows form fact that CR only protects express of ideas must also be fixed material form</w:t>
            </w:r>
            <w:r>
              <w:rPr>
                <w:noProof/>
                <w:webHidden/>
              </w:rPr>
              <w:tab/>
            </w:r>
            <w:r>
              <w:rPr>
                <w:noProof/>
                <w:webHidden/>
              </w:rPr>
              <w:fldChar w:fldCharType="begin"/>
            </w:r>
            <w:r>
              <w:rPr>
                <w:noProof/>
                <w:webHidden/>
              </w:rPr>
              <w:instrText xml:space="preserve"> PAGEREF _Toc405088074 \h </w:instrText>
            </w:r>
            <w:r>
              <w:rPr>
                <w:noProof/>
                <w:webHidden/>
              </w:rPr>
            </w:r>
            <w:r>
              <w:rPr>
                <w:noProof/>
                <w:webHidden/>
              </w:rPr>
              <w:fldChar w:fldCharType="separate"/>
            </w:r>
            <w:r>
              <w:rPr>
                <w:noProof/>
                <w:webHidden/>
              </w:rPr>
              <w:t>18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75" w:history="1">
            <w:r w:rsidRPr="00CC5BDE">
              <w:rPr>
                <w:rStyle w:val="Hyperlink"/>
                <w:noProof/>
              </w:rPr>
              <w:t>Theberge: Fixation disting work capable of being CR from ideas which is common intel of all</w:t>
            </w:r>
            <w:r>
              <w:rPr>
                <w:noProof/>
                <w:webHidden/>
              </w:rPr>
              <w:tab/>
            </w:r>
            <w:r>
              <w:rPr>
                <w:noProof/>
                <w:webHidden/>
              </w:rPr>
              <w:fldChar w:fldCharType="begin"/>
            </w:r>
            <w:r>
              <w:rPr>
                <w:noProof/>
                <w:webHidden/>
              </w:rPr>
              <w:instrText xml:space="preserve"> PAGEREF _Toc405088075 \h </w:instrText>
            </w:r>
            <w:r>
              <w:rPr>
                <w:noProof/>
                <w:webHidden/>
              </w:rPr>
            </w:r>
            <w:r>
              <w:rPr>
                <w:noProof/>
                <w:webHidden/>
              </w:rPr>
              <w:fldChar w:fldCharType="separate"/>
            </w:r>
            <w:r>
              <w:rPr>
                <w:noProof/>
                <w:webHidden/>
              </w:rPr>
              <w:t>18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76" w:history="1">
            <w:r w:rsidRPr="00CC5BDE">
              <w:rPr>
                <w:rStyle w:val="Hyperlink"/>
                <w:noProof/>
              </w:rPr>
              <w:t>Fixation of Quotations – author vs interviewer, or joint author? If no interviewer never exist</w:t>
            </w:r>
            <w:r>
              <w:rPr>
                <w:noProof/>
                <w:webHidden/>
              </w:rPr>
              <w:tab/>
            </w:r>
            <w:r>
              <w:rPr>
                <w:noProof/>
                <w:webHidden/>
              </w:rPr>
              <w:fldChar w:fldCharType="begin"/>
            </w:r>
            <w:r>
              <w:rPr>
                <w:noProof/>
                <w:webHidden/>
              </w:rPr>
              <w:instrText xml:space="preserve"> PAGEREF _Toc405088076 \h </w:instrText>
            </w:r>
            <w:r>
              <w:rPr>
                <w:noProof/>
                <w:webHidden/>
              </w:rPr>
            </w:r>
            <w:r>
              <w:rPr>
                <w:noProof/>
                <w:webHidden/>
              </w:rPr>
              <w:fldChar w:fldCharType="separate"/>
            </w:r>
            <w:r>
              <w:rPr>
                <w:noProof/>
                <w:webHidden/>
              </w:rPr>
              <w:t>18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77" w:history="1">
            <w:r w:rsidRPr="00CC5BDE">
              <w:rPr>
                <w:rStyle w:val="Hyperlink"/>
                <w:noProof/>
              </w:rPr>
              <w:t>Neighboring rights/non-works: Fixation NOT REQUIRED for certain ones! (s.3(1.1) – telecom, s.15,21 – performer’s performance</w:t>
            </w:r>
            <w:r>
              <w:rPr>
                <w:noProof/>
                <w:webHidden/>
              </w:rPr>
              <w:tab/>
            </w:r>
            <w:r>
              <w:rPr>
                <w:noProof/>
                <w:webHidden/>
              </w:rPr>
              <w:fldChar w:fldCharType="begin"/>
            </w:r>
            <w:r>
              <w:rPr>
                <w:noProof/>
                <w:webHidden/>
              </w:rPr>
              <w:instrText xml:space="preserve"> PAGEREF _Toc405088077 \h </w:instrText>
            </w:r>
            <w:r>
              <w:rPr>
                <w:noProof/>
                <w:webHidden/>
              </w:rPr>
            </w:r>
            <w:r>
              <w:rPr>
                <w:noProof/>
                <w:webHidden/>
              </w:rPr>
              <w:fldChar w:fldCharType="separate"/>
            </w:r>
            <w:r>
              <w:rPr>
                <w:noProof/>
                <w:webHidden/>
              </w:rPr>
              <w:t>19</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078" w:history="1">
            <w:r w:rsidRPr="00CC5BDE">
              <w:rPr>
                <w:rStyle w:val="Hyperlink"/>
                <w:rFonts w:cs="Times New Roman"/>
                <w:noProof/>
              </w:rPr>
              <w:t>Types of works/Subject Matter</w:t>
            </w:r>
            <w:r>
              <w:rPr>
                <w:noProof/>
                <w:webHidden/>
              </w:rPr>
              <w:tab/>
            </w:r>
            <w:r>
              <w:rPr>
                <w:noProof/>
                <w:webHidden/>
              </w:rPr>
              <w:fldChar w:fldCharType="begin"/>
            </w:r>
            <w:r>
              <w:rPr>
                <w:noProof/>
                <w:webHidden/>
              </w:rPr>
              <w:instrText xml:space="preserve"> PAGEREF _Toc405088078 \h </w:instrText>
            </w:r>
            <w:r>
              <w:rPr>
                <w:noProof/>
                <w:webHidden/>
              </w:rPr>
            </w:r>
            <w:r>
              <w:rPr>
                <w:noProof/>
                <w:webHidden/>
              </w:rPr>
              <w:fldChar w:fldCharType="separate"/>
            </w:r>
            <w:r>
              <w:rPr>
                <w:noProof/>
                <w:webHidden/>
              </w:rPr>
              <w:t>19</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79" w:history="1">
            <w:r w:rsidRPr="00CC5BDE">
              <w:rPr>
                <w:rStyle w:val="Hyperlink"/>
                <w:rFonts w:cs="Times New Roman"/>
                <w:noProof/>
              </w:rPr>
              <w:t>Literary works</w:t>
            </w:r>
            <w:r>
              <w:rPr>
                <w:noProof/>
                <w:webHidden/>
              </w:rPr>
              <w:tab/>
            </w:r>
            <w:r>
              <w:rPr>
                <w:noProof/>
                <w:webHidden/>
              </w:rPr>
              <w:fldChar w:fldCharType="begin"/>
            </w:r>
            <w:r>
              <w:rPr>
                <w:noProof/>
                <w:webHidden/>
              </w:rPr>
              <w:instrText xml:space="preserve"> PAGEREF _Toc405088079 \h </w:instrText>
            </w:r>
            <w:r>
              <w:rPr>
                <w:noProof/>
                <w:webHidden/>
              </w:rPr>
            </w:r>
            <w:r>
              <w:rPr>
                <w:noProof/>
                <w:webHidden/>
              </w:rPr>
              <w:fldChar w:fldCharType="separate"/>
            </w:r>
            <w:r>
              <w:rPr>
                <w:noProof/>
                <w:webHidden/>
              </w:rPr>
              <w:t>19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80" w:history="1">
            <w:r w:rsidRPr="00CC5BDE">
              <w:rPr>
                <w:rStyle w:val="Hyperlink"/>
                <w:b/>
                <w:noProof/>
              </w:rPr>
              <w:t>S.2:</w:t>
            </w:r>
            <w:r w:rsidRPr="00CC5BDE">
              <w:rPr>
                <w:rStyle w:val="Hyperlink"/>
                <w:noProof/>
              </w:rPr>
              <w:t xml:space="preserve"> L work includes tables, PC program, compilation/includes title if original and distinct</w:t>
            </w:r>
            <w:r>
              <w:rPr>
                <w:noProof/>
                <w:webHidden/>
              </w:rPr>
              <w:tab/>
            </w:r>
            <w:r>
              <w:rPr>
                <w:noProof/>
                <w:webHidden/>
              </w:rPr>
              <w:fldChar w:fldCharType="begin"/>
            </w:r>
            <w:r>
              <w:rPr>
                <w:noProof/>
                <w:webHidden/>
              </w:rPr>
              <w:instrText xml:space="preserve"> PAGEREF _Toc405088080 \h </w:instrText>
            </w:r>
            <w:r>
              <w:rPr>
                <w:noProof/>
                <w:webHidden/>
              </w:rPr>
            </w:r>
            <w:r>
              <w:rPr>
                <w:noProof/>
                <w:webHidden/>
              </w:rPr>
              <w:fldChar w:fldCharType="separate"/>
            </w:r>
            <w:r>
              <w:rPr>
                <w:noProof/>
                <w:webHidden/>
              </w:rPr>
              <w:t>19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81" w:history="1">
            <w:r w:rsidRPr="00CC5BDE">
              <w:rPr>
                <w:rStyle w:val="Hyperlink"/>
                <w:noProof/>
              </w:rPr>
              <w:t xml:space="preserve">S2: </w:t>
            </w:r>
            <w:r w:rsidRPr="00CC5BDE">
              <w:rPr>
                <w:rStyle w:val="Hyperlink"/>
                <w:b/>
                <w:noProof/>
              </w:rPr>
              <w:t>“literary work”</w:t>
            </w:r>
            <w:r w:rsidRPr="00CC5BDE">
              <w:rPr>
                <w:rStyle w:val="Hyperlink"/>
                <w:noProof/>
              </w:rPr>
              <w:t xml:space="preserve"> includes tables, computer programs, and compilations of literary works</w:t>
            </w:r>
            <w:r>
              <w:rPr>
                <w:noProof/>
                <w:webHidden/>
              </w:rPr>
              <w:tab/>
            </w:r>
            <w:r>
              <w:rPr>
                <w:noProof/>
                <w:webHidden/>
              </w:rPr>
              <w:fldChar w:fldCharType="begin"/>
            </w:r>
            <w:r>
              <w:rPr>
                <w:noProof/>
                <w:webHidden/>
              </w:rPr>
              <w:instrText xml:space="preserve"> PAGEREF _Toc405088081 \h </w:instrText>
            </w:r>
            <w:r>
              <w:rPr>
                <w:noProof/>
                <w:webHidden/>
              </w:rPr>
            </w:r>
            <w:r>
              <w:rPr>
                <w:noProof/>
                <w:webHidden/>
              </w:rPr>
              <w:fldChar w:fldCharType="separate"/>
            </w:r>
            <w:r>
              <w:rPr>
                <w:noProof/>
                <w:webHidden/>
              </w:rPr>
              <w:t>19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82" w:history="1">
            <w:r w:rsidRPr="00CC5BDE">
              <w:rPr>
                <w:rStyle w:val="Hyperlink"/>
                <w:noProof/>
              </w:rPr>
              <w:t>Basic requirements: 1) convey meaning 2) more than mere word or slogan (Exxon)</w:t>
            </w:r>
            <w:r>
              <w:rPr>
                <w:noProof/>
                <w:webHidden/>
              </w:rPr>
              <w:tab/>
            </w:r>
            <w:r>
              <w:rPr>
                <w:noProof/>
                <w:webHidden/>
              </w:rPr>
              <w:fldChar w:fldCharType="begin"/>
            </w:r>
            <w:r>
              <w:rPr>
                <w:noProof/>
                <w:webHidden/>
              </w:rPr>
              <w:instrText xml:space="preserve"> PAGEREF _Toc405088082 \h </w:instrText>
            </w:r>
            <w:r>
              <w:rPr>
                <w:noProof/>
                <w:webHidden/>
              </w:rPr>
            </w:r>
            <w:r>
              <w:rPr>
                <w:noProof/>
                <w:webHidden/>
              </w:rPr>
              <w:fldChar w:fldCharType="separate"/>
            </w:r>
            <w:r>
              <w:rPr>
                <w:noProof/>
                <w:webHidden/>
              </w:rPr>
              <w:t>19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83" w:history="1">
            <w:r w:rsidRPr="00CC5BDE">
              <w:rPr>
                <w:rStyle w:val="Hyperlink"/>
                <w:noProof/>
              </w:rPr>
              <w:t>s.2: Work includes original titles, Title is not separate work (Not substant) (Neudorf v Nettwerk)</w:t>
            </w:r>
            <w:r>
              <w:rPr>
                <w:noProof/>
                <w:webHidden/>
              </w:rPr>
              <w:tab/>
            </w:r>
            <w:r>
              <w:rPr>
                <w:noProof/>
                <w:webHidden/>
              </w:rPr>
              <w:fldChar w:fldCharType="begin"/>
            </w:r>
            <w:r>
              <w:rPr>
                <w:noProof/>
                <w:webHidden/>
              </w:rPr>
              <w:instrText xml:space="preserve"> PAGEREF _Toc405088083 \h </w:instrText>
            </w:r>
            <w:r>
              <w:rPr>
                <w:noProof/>
                <w:webHidden/>
              </w:rPr>
            </w:r>
            <w:r>
              <w:rPr>
                <w:noProof/>
                <w:webHidden/>
              </w:rPr>
              <w:fldChar w:fldCharType="separate"/>
            </w:r>
            <w:r>
              <w:rPr>
                <w:noProof/>
                <w:webHidden/>
              </w:rPr>
              <w:t>19</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84" w:history="1">
            <w:r w:rsidRPr="00CC5BDE">
              <w:rPr>
                <w:rStyle w:val="Hyperlink"/>
                <w:rFonts w:cs="Times New Roman"/>
                <w:noProof/>
              </w:rPr>
              <w:t>What qualifies?</w:t>
            </w:r>
            <w:r>
              <w:rPr>
                <w:noProof/>
                <w:webHidden/>
              </w:rPr>
              <w:tab/>
            </w:r>
            <w:r>
              <w:rPr>
                <w:noProof/>
                <w:webHidden/>
              </w:rPr>
              <w:fldChar w:fldCharType="begin"/>
            </w:r>
            <w:r>
              <w:rPr>
                <w:noProof/>
                <w:webHidden/>
              </w:rPr>
              <w:instrText xml:space="preserve"> PAGEREF _Toc405088084 \h </w:instrText>
            </w:r>
            <w:r>
              <w:rPr>
                <w:noProof/>
                <w:webHidden/>
              </w:rPr>
            </w:r>
            <w:r>
              <w:rPr>
                <w:noProof/>
                <w:webHidden/>
              </w:rPr>
              <w:fldChar w:fldCharType="separate"/>
            </w:r>
            <w:r>
              <w:rPr>
                <w:noProof/>
                <w:webHidden/>
              </w:rPr>
              <w:t>20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85" w:history="1">
            <w:r w:rsidRPr="00CC5BDE">
              <w:rPr>
                <w:rStyle w:val="Hyperlink"/>
                <w:noProof/>
              </w:rPr>
              <w:t>Math exams - University of London Press</w:t>
            </w:r>
            <w:r>
              <w:rPr>
                <w:noProof/>
                <w:webHidden/>
              </w:rPr>
              <w:tab/>
            </w:r>
            <w:r>
              <w:rPr>
                <w:noProof/>
                <w:webHidden/>
              </w:rPr>
              <w:fldChar w:fldCharType="begin"/>
            </w:r>
            <w:r>
              <w:rPr>
                <w:noProof/>
                <w:webHidden/>
              </w:rPr>
              <w:instrText xml:space="preserve"> PAGEREF _Toc405088085 \h </w:instrText>
            </w:r>
            <w:r>
              <w:rPr>
                <w:noProof/>
                <w:webHidden/>
              </w:rPr>
            </w:r>
            <w:r>
              <w:rPr>
                <w:noProof/>
                <w:webHidden/>
              </w:rPr>
              <w:fldChar w:fldCharType="separate"/>
            </w:r>
            <w:r>
              <w:rPr>
                <w:noProof/>
                <w:webHidden/>
              </w:rPr>
              <w:t>20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86" w:history="1">
            <w:r w:rsidRPr="00CC5BDE">
              <w:rPr>
                <w:rStyle w:val="Hyperlink"/>
                <w:noProof/>
              </w:rPr>
              <w:t>Accounting Forms - Bulman v One-Write (FCTD 1982)</w:t>
            </w:r>
            <w:r>
              <w:rPr>
                <w:noProof/>
                <w:webHidden/>
              </w:rPr>
              <w:tab/>
            </w:r>
            <w:r>
              <w:rPr>
                <w:noProof/>
                <w:webHidden/>
              </w:rPr>
              <w:fldChar w:fldCharType="begin"/>
            </w:r>
            <w:r>
              <w:rPr>
                <w:noProof/>
                <w:webHidden/>
              </w:rPr>
              <w:instrText xml:space="preserve"> PAGEREF _Toc405088086 \h </w:instrText>
            </w:r>
            <w:r>
              <w:rPr>
                <w:noProof/>
                <w:webHidden/>
              </w:rPr>
            </w:r>
            <w:r>
              <w:rPr>
                <w:noProof/>
                <w:webHidden/>
              </w:rPr>
              <w:fldChar w:fldCharType="separate"/>
            </w:r>
            <w:r>
              <w:rPr>
                <w:noProof/>
                <w:webHidden/>
              </w:rPr>
              <w:t>20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87" w:history="1">
            <w:r w:rsidRPr="00CC5BDE">
              <w:rPr>
                <w:rStyle w:val="Hyperlink"/>
                <w:noProof/>
              </w:rPr>
              <w:t>Plots, Scenes and Characters – Preston v 20</w:t>
            </w:r>
            <w:r w:rsidRPr="00CC5BDE">
              <w:rPr>
                <w:rStyle w:val="Hyperlink"/>
                <w:noProof/>
                <w:vertAlign w:val="superscript"/>
              </w:rPr>
              <w:t>th</w:t>
            </w:r>
            <w:r w:rsidRPr="00CC5BDE">
              <w:rPr>
                <w:rStyle w:val="Hyperlink"/>
                <w:noProof/>
              </w:rPr>
              <w:t xml:space="preserve"> century</w:t>
            </w:r>
            <w:r>
              <w:rPr>
                <w:noProof/>
                <w:webHidden/>
              </w:rPr>
              <w:tab/>
            </w:r>
            <w:r>
              <w:rPr>
                <w:noProof/>
                <w:webHidden/>
              </w:rPr>
              <w:fldChar w:fldCharType="begin"/>
            </w:r>
            <w:r>
              <w:rPr>
                <w:noProof/>
                <w:webHidden/>
              </w:rPr>
              <w:instrText xml:space="preserve"> PAGEREF _Toc405088087 \h </w:instrText>
            </w:r>
            <w:r>
              <w:rPr>
                <w:noProof/>
                <w:webHidden/>
              </w:rPr>
            </w:r>
            <w:r>
              <w:rPr>
                <w:noProof/>
                <w:webHidden/>
              </w:rPr>
              <w:fldChar w:fldCharType="separate"/>
            </w:r>
            <w:r>
              <w:rPr>
                <w:noProof/>
                <w:webHidden/>
              </w:rPr>
              <w:t>20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88" w:history="1">
            <w:r w:rsidRPr="00CC5BDE">
              <w:rPr>
                <w:rStyle w:val="Hyperlink"/>
                <w:noProof/>
              </w:rPr>
              <w:t>Compilations –s.2.1/BC Jockey Club (race horse list)/Feist (Telephone book)</w:t>
            </w:r>
            <w:r>
              <w:rPr>
                <w:noProof/>
                <w:webHidden/>
              </w:rPr>
              <w:tab/>
            </w:r>
            <w:r>
              <w:rPr>
                <w:noProof/>
                <w:webHidden/>
              </w:rPr>
              <w:fldChar w:fldCharType="begin"/>
            </w:r>
            <w:r>
              <w:rPr>
                <w:noProof/>
                <w:webHidden/>
              </w:rPr>
              <w:instrText xml:space="preserve"> PAGEREF _Toc405088088 \h </w:instrText>
            </w:r>
            <w:r>
              <w:rPr>
                <w:noProof/>
                <w:webHidden/>
              </w:rPr>
            </w:r>
            <w:r>
              <w:rPr>
                <w:noProof/>
                <w:webHidden/>
              </w:rPr>
              <w:fldChar w:fldCharType="separate"/>
            </w:r>
            <w:r>
              <w:rPr>
                <w:noProof/>
                <w:webHidden/>
              </w:rPr>
              <w:t>20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89" w:history="1">
            <w:r w:rsidRPr="00CC5BDE">
              <w:rPr>
                <w:rStyle w:val="Hyperlink"/>
                <w:noProof/>
              </w:rPr>
              <w:t>Diff b/t Jockey club &amp; Feist: Jockey had original but failed infringement, Feist failed at original</w:t>
            </w:r>
            <w:r>
              <w:rPr>
                <w:noProof/>
                <w:webHidden/>
              </w:rPr>
              <w:tab/>
            </w:r>
            <w:r>
              <w:rPr>
                <w:noProof/>
                <w:webHidden/>
              </w:rPr>
              <w:fldChar w:fldCharType="begin"/>
            </w:r>
            <w:r>
              <w:rPr>
                <w:noProof/>
                <w:webHidden/>
              </w:rPr>
              <w:instrText xml:space="preserve"> PAGEREF _Toc405088089 \h </w:instrText>
            </w:r>
            <w:r>
              <w:rPr>
                <w:noProof/>
                <w:webHidden/>
              </w:rPr>
            </w:r>
            <w:r>
              <w:rPr>
                <w:noProof/>
                <w:webHidden/>
              </w:rPr>
              <w:fldChar w:fldCharType="separate"/>
            </w:r>
            <w:r>
              <w:rPr>
                <w:noProof/>
                <w:webHidden/>
              </w:rPr>
              <w:t>21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90" w:history="1">
            <w:r w:rsidRPr="00CC5BDE">
              <w:rPr>
                <w:rStyle w:val="Hyperlink"/>
                <w:noProof/>
              </w:rPr>
              <w:t>Collective works- includes encyclopedias/dictionaries/newspaper/magazine</w:t>
            </w:r>
            <w:r>
              <w:rPr>
                <w:noProof/>
                <w:webHidden/>
              </w:rPr>
              <w:tab/>
            </w:r>
            <w:r>
              <w:rPr>
                <w:noProof/>
                <w:webHidden/>
              </w:rPr>
              <w:fldChar w:fldCharType="begin"/>
            </w:r>
            <w:r>
              <w:rPr>
                <w:noProof/>
                <w:webHidden/>
              </w:rPr>
              <w:instrText xml:space="preserve"> PAGEREF _Toc405088090 \h </w:instrText>
            </w:r>
            <w:r>
              <w:rPr>
                <w:noProof/>
                <w:webHidden/>
              </w:rPr>
            </w:r>
            <w:r>
              <w:rPr>
                <w:noProof/>
                <w:webHidden/>
              </w:rPr>
              <w:fldChar w:fldCharType="separate"/>
            </w:r>
            <w:r>
              <w:rPr>
                <w:noProof/>
                <w:webHidden/>
              </w:rPr>
              <w:t>22</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91" w:history="1">
            <w:r w:rsidRPr="00CC5BDE">
              <w:rPr>
                <w:rStyle w:val="Hyperlink"/>
                <w:rFonts w:cs="Times New Roman"/>
                <w:noProof/>
              </w:rPr>
              <w:t>PC Programs (Literary Works) – (Not ICT) – S.2 definition/Apple v Mac</w:t>
            </w:r>
            <w:r>
              <w:rPr>
                <w:noProof/>
                <w:webHidden/>
              </w:rPr>
              <w:tab/>
            </w:r>
            <w:r>
              <w:rPr>
                <w:noProof/>
                <w:webHidden/>
              </w:rPr>
              <w:fldChar w:fldCharType="begin"/>
            </w:r>
            <w:r>
              <w:rPr>
                <w:noProof/>
                <w:webHidden/>
              </w:rPr>
              <w:instrText xml:space="preserve"> PAGEREF _Toc405088091 \h </w:instrText>
            </w:r>
            <w:r>
              <w:rPr>
                <w:noProof/>
                <w:webHidden/>
              </w:rPr>
            </w:r>
            <w:r>
              <w:rPr>
                <w:noProof/>
                <w:webHidden/>
              </w:rPr>
              <w:fldChar w:fldCharType="separate"/>
            </w:r>
            <w:r>
              <w:rPr>
                <w:noProof/>
                <w:webHidden/>
              </w:rPr>
              <w:t>22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92" w:history="1">
            <w:r w:rsidRPr="00CC5BDE">
              <w:rPr>
                <w:rStyle w:val="Hyperlink"/>
                <w:noProof/>
              </w:rPr>
              <w:t>Apple v Mackintosh (SCC) – prog embed in chip a reproduction of language protected in CR.</w:t>
            </w:r>
            <w:r>
              <w:rPr>
                <w:noProof/>
                <w:webHidden/>
              </w:rPr>
              <w:tab/>
            </w:r>
            <w:r>
              <w:rPr>
                <w:noProof/>
                <w:webHidden/>
              </w:rPr>
              <w:fldChar w:fldCharType="begin"/>
            </w:r>
            <w:r>
              <w:rPr>
                <w:noProof/>
                <w:webHidden/>
              </w:rPr>
              <w:instrText xml:space="preserve"> PAGEREF _Toc405088092 \h </w:instrText>
            </w:r>
            <w:r>
              <w:rPr>
                <w:noProof/>
                <w:webHidden/>
              </w:rPr>
            </w:r>
            <w:r>
              <w:rPr>
                <w:noProof/>
                <w:webHidden/>
              </w:rPr>
              <w:fldChar w:fldCharType="separate"/>
            </w:r>
            <w:r>
              <w:rPr>
                <w:noProof/>
                <w:webHidden/>
              </w:rPr>
              <w:t>22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93" w:history="1">
            <w:r w:rsidRPr="00CC5BDE">
              <w:rPr>
                <w:rStyle w:val="Hyperlink"/>
                <w:noProof/>
              </w:rPr>
              <w:t>Delrina– In CA we use Holistic Test: don’t filter out components- protect work on the whole</w:t>
            </w:r>
            <w:r>
              <w:rPr>
                <w:noProof/>
                <w:webHidden/>
              </w:rPr>
              <w:tab/>
            </w:r>
            <w:r>
              <w:rPr>
                <w:noProof/>
                <w:webHidden/>
              </w:rPr>
              <w:fldChar w:fldCharType="begin"/>
            </w:r>
            <w:r>
              <w:rPr>
                <w:noProof/>
                <w:webHidden/>
              </w:rPr>
              <w:instrText xml:space="preserve"> PAGEREF _Toc405088093 \h </w:instrText>
            </w:r>
            <w:r>
              <w:rPr>
                <w:noProof/>
                <w:webHidden/>
              </w:rPr>
            </w:r>
            <w:r>
              <w:rPr>
                <w:noProof/>
                <w:webHidden/>
              </w:rPr>
              <w:fldChar w:fldCharType="separate"/>
            </w:r>
            <w:r>
              <w:rPr>
                <w:noProof/>
                <w:webHidden/>
              </w:rPr>
              <w:t>22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94" w:history="1">
            <w:r w:rsidRPr="00CC5BDE">
              <w:rPr>
                <w:rStyle w:val="Hyperlink"/>
                <w:noProof/>
              </w:rPr>
              <w:t>Holistic Test in CA: 1)Is the work subject to CR, 2) If so, was there substantial part taken</w:t>
            </w:r>
            <w:r>
              <w:rPr>
                <w:noProof/>
                <w:webHidden/>
              </w:rPr>
              <w:tab/>
            </w:r>
            <w:r>
              <w:rPr>
                <w:noProof/>
                <w:webHidden/>
              </w:rPr>
              <w:fldChar w:fldCharType="begin"/>
            </w:r>
            <w:r>
              <w:rPr>
                <w:noProof/>
                <w:webHidden/>
              </w:rPr>
              <w:instrText xml:space="preserve"> PAGEREF _Toc405088094 \h </w:instrText>
            </w:r>
            <w:r>
              <w:rPr>
                <w:noProof/>
                <w:webHidden/>
              </w:rPr>
            </w:r>
            <w:r>
              <w:rPr>
                <w:noProof/>
                <w:webHidden/>
              </w:rPr>
              <w:fldChar w:fldCharType="separate"/>
            </w:r>
            <w:r>
              <w:rPr>
                <w:noProof/>
                <w:webHidden/>
              </w:rPr>
              <w:t>22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95" w:history="1">
            <w:bookmarkStart w:id="0" w:name="_GoBack"/>
            <w:r w:rsidRPr="00C27C96">
              <w:rPr>
                <w:rStyle w:val="Hyperlink"/>
                <w:b/>
                <w:noProof/>
              </w:rPr>
              <w:t>US: Abstraction-Filtration-Comparison Test</w:t>
            </w:r>
            <w:bookmarkEnd w:id="0"/>
            <w:r w:rsidRPr="00CC5BDE">
              <w:rPr>
                <w:rStyle w:val="Hyperlink"/>
                <w:noProof/>
              </w:rPr>
              <w:t xml:space="preserve"> (Computer Associates v Altai)</w:t>
            </w:r>
            <w:r>
              <w:rPr>
                <w:noProof/>
                <w:webHidden/>
              </w:rPr>
              <w:tab/>
            </w:r>
            <w:r>
              <w:rPr>
                <w:noProof/>
                <w:webHidden/>
              </w:rPr>
              <w:fldChar w:fldCharType="begin"/>
            </w:r>
            <w:r>
              <w:rPr>
                <w:noProof/>
                <w:webHidden/>
              </w:rPr>
              <w:instrText xml:space="preserve"> PAGEREF _Toc405088095 \h </w:instrText>
            </w:r>
            <w:r>
              <w:rPr>
                <w:noProof/>
                <w:webHidden/>
              </w:rPr>
            </w:r>
            <w:r>
              <w:rPr>
                <w:noProof/>
                <w:webHidden/>
              </w:rPr>
              <w:fldChar w:fldCharType="separate"/>
            </w:r>
            <w:r>
              <w:rPr>
                <w:noProof/>
                <w:webHidden/>
              </w:rPr>
              <w:t>23</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096" w:history="1">
            <w:r w:rsidRPr="00CC5BDE">
              <w:rPr>
                <w:rStyle w:val="Hyperlink"/>
                <w:rFonts w:cs="Times New Roman"/>
                <w:noProof/>
              </w:rPr>
              <w:t>Dramatic Works</w:t>
            </w:r>
            <w:r>
              <w:rPr>
                <w:noProof/>
                <w:webHidden/>
              </w:rPr>
              <w:tab/>
            </w:r>
            <w:r>
              <w:rPr>
                <w:noProof/>
                <w:webHidden/>
              </w:rPr>
              <w:fldChar w:fldCharType="begin"/>
            </w:r>
            <w:r>
              <w:rPr>
                <w:noProof/>
                <w:webHidden/>
              </w:rPr>
              <w:instrText xml:space="preserve"> PAGEREF _Toc405088096 \h </w:instrText>
            </w:r>
            <w:r>
              <w:rPr>
                <w:noProof/>
                <w:webHidden/>
              </w:rPr>
            </w:r>
            <w:r>
              <w:rPr>
                <w:noProof/>
                <w:webHidden/>
              </w:rPr>
              <w:fldChar w:fldCharType="separate"/>
            </w:r>
            <w:r>
              <w:rPr>
                <w:noProof/>
                <w:webHidden/>
              </w:rPr>
              <w:t>24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97" w:history="1">
            <w:r w:rsidRPr="00CC5BDE">
              <w:rPr>
                <w:rStyle w:val="Hyperlink"/>
                <w:noProof/>
              </w:rPr>
              <w:t>Dramatic Def: some story/plot, consecutive events, some drama elements, low bar – sell realty</w:t>
            </w:r>
            <w:r>
              <w:rPr>
                <w:noProof/>
                <w:webHidden/>
              </w:rPr>
              <w:tab/>
            </w:r>
            <w:r>
              <w:rPr>
                <w:noProof/>
                <w:webHidden/>
              </w:rPr>
              <w:fldChar w:fldCharType="begin"/>
            </w:r>
            <w:r>
              <w:rPr>
                <w:noProof/>
                <w:webHidden/>
              </w:rPr>
              <w:instrText xml:space="preserve"> PAGEREF _Toc405088097 \h </w:instrText>
            </w:r>
            <w:r>
              <w:rPr>
                <w:noProof/>
                <w:webHidden/>
              </w:rPr>
            </w:r>
            <w:r>
              <w:rPr>
                <w:noProof/>
                <w:webHidden/>
              </w:rPr>
              <w:fldChar w:fldCharType="separate"/>
            </w:r>
            <w:r>
              <w:rPr>
                <w:noProof/>
                <w:webHidden/>
              </w:rPr>
              <w:t>24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98" w:history="1">
            <w:r w:rsidRPr="00CC5BDE">
              <w:rPr>
                <w:rStyle w:val="Hyperlink"/>
                <w:b/>
                <w:noProof/>
              </w:rPr>
              <w:t>S.2a-c:</w:t>
            </w:r>
            <w:r w:rsidRPr="00CC5BDE">
              <w:rPr>
                <w:rStyle w:val="Hyperlink"/>
                <w:noProof/>
              </w:rPr>
              <w:t xml:space="preserve"> recitation, choreographic work, mime, scenic arrangement, compilation of dramatic work</w:t>
            </w:r>
            <w:r>
              <w:rPr>
                <w:noProof/>
                <w:webHidden/>
              </w:rPr>
              <w:tab/>
            </w:r>
            <w:r>
              <w:rPr>
                <w:noProof/>
                <w:webHidden/>
              </w:rPr>
              <w:fldChar w:fldCharType="begin"/>
            </w:r>
            <w:r>
              <w:rPr>
                <w:noProof/>
                <w:webHidden/>
              </w:rPr>
              <w:instrText xml:space="preserve"> PAGEREF _Toc405088098 \h </w:instrText>
            </w:r>
            <w:r>
              <w:rPr>
                <w:noProof/>
                <w:webHidden/>
              </w:rPr>
            </w:r>
            <w:r>
              <w:rPr>
                <w:noProof/>
                <w:webHidden/>
              </w:rPr>
              <w:fldChar w:fldCharType="separate"/>
            </w:r>
            <w:r>
              <w:rPr>
                <w:noProof/>
                <w:webHidden/>
              </w:rPr>
              <w:t>24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099" w:history="1">
            <w:r w:rsidRPr="00CC5BDE">
              <w:rPr>
                <w:rStyle w:val="Hyperlink"/>
                <w:b/>
                <w:noProof/>
              </w:rPr>
              <w:t>S.11.1:</w:t>
            </w:r>
            <w:r w:rsidRPr="00CC5BDE">
              <w:rPr>
                <w:rStyle w:val="Hyperlink"/>
                <w:noProof/>
              </w:rPr>
              <w:t xml:space="preserve"> dramatic chara or not in cinematographic work dictates term (50 yrs or life + 50 yrs)</w:t>
            </w:r>
            <w:r>
              <w:rPr>
                <w:noProof/>
                <w:webHidden/>
              </w:rPr>
              <w:tab/>
            </w:r>
            <w:r>
              <w:rPr>
                <w:noProof/>
                <w:webHidden/>
              </w:rPr>
              <w:fldChar w:fldCharType="begin"/>
            </w:r>
            <w:r>
              <w:rPr>
                <w:noProof/>
                <w:webHidden/>
              </w:rPr>
              <w:instrText xml:space="preserve"> PAGEREF _Toc405088099 \h </w:instrText>
            </w:r>
            <w:r>
              <w:rPr>
                <w:noProof/>
                <w:webHidden/>
              </w:rPr>
            </w:r>
            <w:r>
              <w:rPr>
                <w:noProof/>
                <w:webHidden/>
              </w:rPr>
              <w:fldChar w:fldCharType="separate"/>
            </w:r>
            <w:r>
              <w:rPr>
                <w:noProof/>
                <w:webHidden/>
              </w:rPr>
              <w:t>24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00" w:history="1">
            <w:r w:rsidRPr="00CC5BDE">
              <w:rPr>
                <w:rStyle w:val="Hyperlink"/>
                <w:noProof/>
              </w:rPr>
              <w:t>Canadian Admiral – Live telecast not dramatic work</w:t>
            </w:r>
            <w:r>
              <w:rPr>
                <w:noProof/>
                <w:webHidden/>
              </w:rPr>
              <w:tab/>
            </w:r>
            <w:r>
              <w:rPr>
                <w:noProof/>
                <w:webHidden/>
              </w:rPr>
              <w:fldChar w:fldCharType="begin"/>
            </w:r>
            <w:r>
              <w:rPr>
                <w:noProof/>
                <w:webHidden/>
              </w:rPr>
              <w:instrText xml:space="preserve"> PAGEREF _Toc405088100 \h </w:instrText>
            </w:r>
            <w:r>
              <w:rPr>
                <w:noProof/>
                <w:webHidden/>
              </w:rPr>
            </w:r>
            <w:r>
              <w:rPr>
                <w:noProof/>
                <w:webHidden/>
              </w:rPr>
              <w:fldChar w:fldCharType="separate"/>
            </w:r>
            <w:r>
              <w:rPr>
                <w:noProof/>
                <w:webHidden/>
              </w:rPr>
              <w:t>24</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01" w:history="1">
            <w:r w:rsidRPr="00CC5BDE">
              <w:rPr>
                <w:rStyle w:val="Hyperlink"/>
                <w:rFonts w:cs="Times New Roman"/>
                <w:noProof/>
              </w:rPr>
              <w:t>Artistic Works – s.2</w:t>
            </w:r>
            <w:r>
              <w:rPr>
                <w:noProof/>
                <w:webHidden/>
              </w:rPr>
              <w:tab/>
            </w:r>
            <w:r>
              <w:rPr>
                <w:noProof/>
                <w:webHidden/>
              </w:rPr>
              <w:fldChar w:fldCharType="begin"/>
            </w:r>
            <w:r>
              <w:rPr>
                <w:noProof/>
                <w:webHidden/>
              </w:rPr>
              <w:instrText xml:space="preserve"> PAGEREF _Toc405088101 \h </w:instrText>
            </w:r>
            <w:r>
              <w:rPr>
                <w:noProof/>
                <w:webHidden/>
              </w:rPr>
            </w:r>
            <w:r>
              <w:rPr>
                <w:noProof/>
                <w:webHidden/>
              </w:rPr>
              <w:fldChar w:fldCharType="separate"/>
            </w:r>
            <w:r>
              <w:rPr>
                <w:noProof/>
                <w:webHidden/>
              </w:rPr>
              <w:t>25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02" w:history="1">
            <w:r w:rsidRPr="00CC5BDE">
              <w:rPr>
                <w:rStyle w:val="Hyperlink"/>
                <w:noProof/>
              </w:rPr>
              <w:t>s.2: paint, draw, map, chart, plans, photo, engrave, sculp, artistic crafts, architect, compilation</w:t>
            </w:r>
            <w:r>
              <w:rPr>
                <w:noProof/>
                <w:webHidden/>
              </w:rPr>
              <w:tab/>
            </w:r>
            <w:r>
              <w:rPr>
                <w:noProof/>
                <w:webHidden/>
              </w:rPr>
              <w:fldChar w:fldCharType="begin"/>
            </w:r>
            <w:r>
              <w:rPr>
                <w:noProof/>
                <w:webHidden/>
              </w:rPr>
              <w:instrText xml:space="preserve"> PAGEREF _Toc405088102 \h </w:instrText>
            </w:r>
            <w:r>
              <w:rPr>
                <w:noProof/>
                <w:webHidden/>
              </w:rPr>
            </w:r>
            <w:r>
              <w:rPr>
                <w:noProof/>
                <w:webHidden/>
              </w:rPr>
              <w:fldChar w:fldCharType="separate"/>
            </w:r>
            <w:r>
              <w:rPr>
                <w:noProof/>
                <w:webHidden/>
              </w:rPr>
              <w:t>25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03" w:history="1">
            <w:r w:rsidRPr="00CC5BDE">
              <w:rPr>
                <w:rStyle w:val="Hyperlink"/>
                <w:noProof/>
              </w:rPr>
              <w:t>Architectural Works</w:t>
            </w:r>
            <w:r>
              <w:rPr>
                <w:noProof/>
                <w:webHidden/>
              </w:rPr>
              <w:tab/>
            </w:r>
            <w:r>
              <w:rPr>
                <w:noProof/>
                <w:webHidden/>
              </w:rPr>
              <w:fldChar w:fldCharType="begin"/>
            </w:r>
            <w:r>
              <w:rPr>
                <w:noProof/>
                <w:webHidden/>
              </w:rPr>
              <w:instrText xml:space="preserve"> PAGEREF _Toc405088103 \h </w:instrText>
            </w:r>
            <w:r>
              <w:rPr>
                <w:noProof/>
                <w:webHidden/>
              </w:rPr>
            </w:r>
            <w:r>
              <w:rPr>
                <w:noProof/>
                <w:webHidden/>
              </w:rPr>
              <w:fldChar w:fldCharType="separate"/>
            </w:r>
            <w:r>
              <w:rPr>
                <w:noProof/>
                <w:webHidden/>
              </w:rPr>
              <w:t>25</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104" w:history="1">
            <w:r w:rsidRPr="00CC5BDE">
              <w:rPr>
                <w:rStyle w:val="Hyperlink"/>
                <w:rFonts w:cs="Times New Roman"/>
                <w:noProof/>
              </w:rPr>
              <w:t>Functional Items</w:t>
            </w:r>
            <w:r>
              <w:rPr>
                <w:noProof/>
                <w:webHidden/>
              </w:rPr>
              <w:tab/>
            </w:r>
            <w:r>
              <w:rPr>
                <w:noProof/>
                <w:webHidden/>
              </w:rPr>
              <w:fldChar w:fldCharType="begin"/>
            </w:r>
            <w:r>
              <w:rPr>
                <w:noProof/>
                <w:webHidden/>
              </w:rPr>
              <w:instrText xml:space="preserve"> PAGEREF _Toc405088104 \h </w:instrText>
            </w:r>
            <w:r>
              <w:rPr>
                <w:noProof/>
                <w:webHidden/>
              </w:rPr>
            </w:r>
            <w:r>
              <w:rPr>
                <w:noProof/>
                <w:webHidden/>
              </w:rPr>
              <w:fldChar w:fldCharType="separate"/>
            </w:r>
            <w:r>
              <w:rPr>
                <w:noProof/>
                <w:webHidden/>
              </w:rPr>
              <w:t>25</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05" w:history="1">
            <w:r w:rsidRPr="00CC5BDE">
              <w:rPr>
                <w:rStyle w:val="Hyperlink"/>
                <w:rFonts w:cs="Times New Roman"/>
                <w:noProof/>
              </w:rPr>
              <w:t>Instructive Materials (cookbook, dress pattern, tools)</w:t>
            </w:r>
            <w:r>
              <w:rPr>
                <w:noProof/>
                <w:webHidden/>
              </w:rPr>
              <w:tab/>
            </w:r>
            <w:r>
              <w:rPr>
                <w:noProof/>
                <w:webHidden/>
              </w:rPr>
              <w:fldChar w:fldCharType="begin"/>
            </w:r>
            <w:r>
              <w:rPr>
                <w:noProof/>
                <w:webHidden/>
              </w:rPr>
              <w:instrText xml:space="preserve"> PAGEREF _Toc405088105 \h </w:instrText>
            </w:r>
            <w:r>
              <w:rPr>
                <w:noProof/>
                <w:webHidden/>
              </w:rPr>
            </w:r>
            <w:r>
              <w:rPr>
                <w:noProof/>
                <w:webHidden/>
              </w:rPr>
              <w:fldChar w:fldCharType="separate"/>
            </w:r>
            <w:r>
              <w:rPr>
                <w:noProof/>
                <w:webHidden/>
              </w:rPr>
              <w:t>25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06" w:history="1">
            <w:r w:rsidRPr="00CC5BDE">
              <w:rPr>
                <w:rStyle w:val="Hyperlink"/>
                <w:b/>
                <w:noProof/>
              </w:rPr>
              <w:t>Baker v Selden:</w:t>
            </w:r>
            <w:r w:rsidRPr="00CC5BDE">
              <w:rPr>
                <w:rStyle w:val="Hyperlink"/>
                <w:noProof/>
              </w:rPr>
              <w:t xml:space="preserve"> CR in book does not protect underlying system</w:t>
            </w:r>
            <w:r>
              <w:rPr>
                <w:noProof/>
                <w:webHidden/>
              </w:rPr>
              <w:tab/>
            </w:r>
            <w:r>
              <w:rPr>
                <w:noProof/>
                <w:webHidden/>
              </w:rPr>
              <w:fldChar w:fldCharType="begin"/>
            </w:r>
            <w:r>
              <w:rPr>
                <w:noProof/>
                <w:webHidden/>
              </w:rPr>
              <w:instrText xml:space="preserve"> PAGEREF _Toc405088106 \h </w:instrText>
            </w:r>
            <w:r>
              <w:rPr>
                <w:noProof/>
                <w:webHidden/>
              </w:rPr>
            </w:r>
            <w:r>
              <w:rPr>
                <w:noProof/>
                <w:webHidden/>
              </w:rPr>
              <w:fldChar w:fldCharType="separate"/>
            </w:r>
            <w:r>
              <w:rPr>
                <w:noProof/>
                <w:webHidden/>
              </w:rPr>
              <w:t>25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07" w:history="1">
            <w:r w:rsidRPr="00CC5BDE">
              <w:rPr>
                <w:rStyle w:val="Hyperlink"/>
                <w:b/>
                <w:noProof/>
              </w:rPr>
              <w:t>Hollinrake v Truswell –</w:t>
            </w:r>
            <w:r w:rsidRPr="00CC5BDE">
              <w:rPr>
                <w:rStyle w:val="Hyperlink"/>
                <w:noProof/>
              </w:rPr>
              <w:t xml:space="preserve"> no CR in cardboard pattern for measuring ladies’ dress sleeves</w:t>
            </w:r>
            <w:r>
              <w:rPr>
                <w:noProof/>
                <w:webHidden/>
              </w:rPr>
              <w:tab/>
            </w:r>
            <w:r>
              <w:rPr>
                <w:noProof/>
                <w:webHidden/>
              </w:rPr>
              <w:fldChar w:fldCharType="begin"/>
            </w:r>
            <w:r>
              <w:rPr>
                <w:noProof/>
                <w:webHidden/>
              </w:rPr>
              <w:instrText xml:space="preserve"> PAGEREF _Toc405088107 \h </w:instrText>
            </w:r>
            <w:r>
              <w:rPr>
                <w:noProof/>
                <w:webHidden/>
              </w:rPr>
            </w:r>
            <w:r>
              <w:rPr>
                <w:noProof/>
                <w:webHidden/>
              </w:rPr>
              <w:fldChar w:fldCharType="separate"/>
            </w:r>
            <w:r>
              <w:rPr>
                <w:noProof/>
                <w:webHidden/>
              </w:rPr>
              <w:t>25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08" w:history="1">
            <w:r w:rsidRPr="00CC5BDE">
              <w:rPr>
                <w:rStyle w:val="Hyperlink"/>
                <w:noProof/>
              </w:rPr>
              <w:t>Cuisenaire v SW Imports – art work must appeal to aesthetic senses, not just incidental appeal</w:t>
            </w:r>
            <w:r>
              <w:rPr>
                <w:noProof/>
                <w:webHidden/>
              </w:rPr>
              <w:tab/>
            </w:r>
            <w:r>
              <w:rPr>
                <w:noProof/>
                <w:webHidden/>
              </w:rPr>
              <w:fldChar w:fldCharType="begin"/>
            </w:r>
            <w:r>
              <w:rPr>
                <w:noProof/>
                <w:webHidden/>
              </w:rPr>
              <w:instrText xml:space="preserve"> PAGEREF _Toc405088108 \h </w:instrText>
            </w:r>
            <w:r>
              <w:rPr>
                <w:noProof/>
                <w:webHidden/>
              </w:rPr>
            </w:r>
            <w:r>
              <w:rPr>
                <w:noProof/>
                <w:webHidden/>
              </w:rPr>
              <w:fldChar w:fldCharType="separate"/>
            </w:r>
            <w:r>
              <w:rPr>
                <w:noProof/>
                <w:webHidden/>
              </w:rPr>
              <w:t>25</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09" w:history="1">
            <w:r w:rsidRPr="00CC5BDE">
              <w:rPr>
                <w:rStyle w:val="Hyperlink"/>
                <w:rFonts w:cs="Times New Roman"/>
                <w:noProof/>
              </w:rPr>
              <w:t>Useful Items &amp; Utilitarian Tools</w:t>
            </w:r>
            <w:r>
              <w:rPr>
                <w:noProof/>
                <w:webHidden/>
              </w:rPr>
              <w:tab/>
            </w:r>
            <w:r>
              <w:rPr>
                <w:noProof/>
                <w:webHidden/>
              </w:rPr>
              <w:fldChar w:fldCharType="begin"/>
            </w:r>
            <w:r>
              <w:rPr>
                <w:noProof/>
                <w:webHidden/>
              </w:rPr>
              <w:instrText xml:space="preserve"> PAGEREF _Toc405088109 \h </w:instrText>
            </w:r>
            <w:r>
              <w:rPr>
                <w:noProof/>
                <w:webHidden/>
              </w:rPr>
            </w:r>
            <w:r>
              <w:rPr>
                <w:noProof/>
                <w:webHidden/>
              </w:rPr>
              <w:fldChar w:fldCharType="separate"/>
            </w:r>
            <w:r>
              <w:rPr>
                <w:noProof/>
                <w:webHidden/>
              </w:rPr>
              <w:t>26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10" w:history="1">
            <w:r w:rsidRPr="00CC5BDE">
              <w:rPr>
                <w:rStyle w:val="Hyperlink"/>
                <w:noProof/>
              </w:rPr>
              <w:t>s.64.1(1)(A): not an infringement to copy feature dictated solely by utilitarian function</w:t>
            </w:r>
            <w:r>
              <w:rPr>
                <w:noProof/>
                <w:webHidden/>
              </w:rPr>
              <w:tab/>
            </w:r>
            <w:r>
              <w:rPr>
                <w:noProof/>
                <w:webHidden/>
              </w:rPr>
              <w:fldChar w:fldCharType="begin"/>
            </w:r>
            <w:r>
              <w:rPr>
                <w:noProof/>
                <w:webHidden/>
              </w:rPr>
              <w:instrText xml:space="preserve"> PAGEREF _Toc405088110 \h </w:instrText>
            </w:r>
            <w:r>
              <w:rPr>
                <w:noProof/>
                <w:webHidden/>
              </w:rPr>
            </w:r>
            <w:r>
              <w:rPr>
                <w:noProof/>
                <w:webHidden/>
              </w:rPr>
              <w:fldChar w:fldCharType="separate"/>
            </w:r>
            <w:r>
              <w:rPr>
                <w:noProof/>
                <w:webHidden/>
              </w:rPr>
              <w:t>26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11" w:history="1">
            <w:r w:rsidRPr="00CC5BDE">
              <w:rPr>
                <w:rStyle w:val="Hyperlink"/>
                <w:b/>
                <w:noProof/>
              </w:rPr>
              <w:t>s.64(2):</w:t>
            </w:r>
            <w:r w:rsidRPr="00CC5BDE">
              <w:rPr>
                <w:rStyle w:val="Hyperlink"/>
                <w:noProof/>
              </w:rPr>
              <w:t xml:space="preserve"> If CR useful article, if art reproduced &gt;50, no longer infringement of CR or moral right</w:t>
            </w:r>
            <w:r>
              <w:rPr>
                <w:noProof/>
                <w:webHidden/>
              </w:rPr>
              <w:tab/>
            </w:r>
            <w:r>
              <w:rPr>
                <w:noProof/>
                <w:webHidden/>
              </w:rPr>
              <w:fldChar w:fldCharType="begin"/>
            </w:r>
            <w:r>
              <w:rPr>
                <w:noProof/>
                <w:webHidden/>
              </w:rPr>
              <w:instrText xml:space="preserve"> PAGEREF _Toc405088111 \h </w:instrText>
            </w:r>
            <w:r>
              <w:rPr>
                <w:noProof/>
                <w:webHidden/>
              </w:rPr>
            </w:r>
            <w:r>
              <w:rPr>
                <w:noProof/>
                <w:webHidden/>
              </w:rPr>
              <w:fldChar w:fldCharType="separate"/>
            </w:r>
            <w:r>
              <w:rPr>
                <w:noProof/>
                <w:webHidden/>
              </w:rPr>
              <w:t>26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12" w:history="1">
            <w:r w:rsidRPr="00CC5BDE">
              <w:rPr>
                <w:rStyle w:val="Hyperlink"/>
                <w:noProof/>
              </w:rPr>
              <w:t>Cuisenaire v South West Imports</w:t>
            </w:r>
            <w:r>
              <w:rPr>
                <w:noProof/>
                <w:webHidden/>
              </w:rPr>
              <w:tab/>
            </w:r>
            <w:r>
              <w:rPr>
                <w:noProof/>
                <w:webHidden/>
              </w:rPr>
              <w:fldChar w:fldCharType="begin"/>
            </w:r>
            <w:r>
              <w:rPr>
                <w:noProof/>
                <w:webHidden/>
              </w:rPr>
              <w:instrText xml:space="preserve"> PAGEREF _Toc405088112 \h </w:instrText>
            </w:r>
            <w:r>
              <w:rPr>
                <w:noProof/>
                <w:webHidden/>
              </w:rPr>
            </w:r>
            <w:r>
              <w:rPr>
                <w:noProof/>
                <w:webHidden/>
              </w:rPr>
              <w:fldChar w:fldCharType="separate"/>
            </w:r>
            <w:r>
              <w:rPr>
                <w:noProof/>
                <w:webHidden/>
              </w:rPr>
              <w:t>26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13" w:history="1">
            <w:r w:rsidRPr="00CC5BDE">
              <w:rPr>
                <w:rStyle w:val="Hyperlink"/>
                <w:b/>
                <w:noProof/>
              </w:rPr>
              <w:t>Rationale:</w:t>
            </w:r>
            <w:r w:rsidRPr="00CC5BDE">
              <w:rPr>
                <w:rStyle w:val="Hyperlink"/>
                <w:noProof/>
              </w:rPr>
              <w:t xml:space="preserve"> don’t want to give life + 50 yrs for useful tools</w:t>
            </w:r>
            <w:r>
              <w:rPr>
                <w:noProof/>
                <w:webHidden/>
              </w:rPr>
              <w:tab/>
            </w:r>
            <w:r>
              <w:rPr>
                <w:noProof/>
                <w:webHidden/>
              </w:rPr>
              <w:fldChar w:fldCharType="begin"/>
            </w:r>
            <w:r>
              <w:rPr>
                <w:noProof/>
                <w:webHidden/>
              </w:rPr>
              <w:instrText xml:space="preserve"> PAGEREF _Toc405088113 \h </w:instrText>
            </w:r>
            <w:r>
              <w:rPr>
                <w:noProof/>
                <w:webHidden/>
              </w:rPr>
            </w:r>
            <w:r>
              <w:rPr>
                <w:noProof/>
                <w:webHidden/>
              </w:rPr>
              <w:fldChar w:fldCharType="separate"/>
            </w:r>
            <w:r>
              <w:rPr>
                <w:noProof/>
                <w:webHidden/>
              </w:rPr>
              <w:t>26</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14" w:history="1">
            <w:r w:rsidRPr="00CC5BDE">
              <w:rPr>
                <w:rStyle w:val="Hyperlink"/>
                <w:rFonts w:cs="Times New Roman"/>
                <w:noProof/>
              </w:rPr>
              <w:t>Industrial Design Protection – if wants protection for art with utilitarian function</w:t>
            </w:r>
            <w:r>
              <w:rPr>
                <w:noProof/>
                <w:webHidden/>
              </w:rPr>
              <w:tab/>
            </w:r>
            <w:r>
              <w:rPr>
                <w:noProof/>
                <w:webHidden/>
              </w:rPr>
              <w:fldChar w:fldCharType="begin"/>
            </w:r>
            <w:r>
              <w:rPr>
                <w:noProof/>
                <w:webHidden/>
              </w:rPr>
              <w:instrText xml:space="preserve"> PAGEREF _Toc405088114 \h </w:instrText>
            </w:r>
            <w:r>
              <w:rPr>
                <w:noProof/>
                <w:webHidden/>
              </w:rPr>
            </w:r>
            <w:r>
              <w:rPr>
                <w:noProof/>
                <w:webHidden/>
              </w:rPr>
              <w:fldChar w:fldCharType="separate"/>
            </w:r>
            <w:r>
              <w:rPr>
                <w:noProof/>
                <w:webHidden/>
              </w:rPr>
              <w:t>27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15" w:history="1">
            <w:r w:rsidRPr="00CC5BDE">
              <w:rPr>
                <w:rStyle w:val="Hyperlink"/>
                <w:b/>
                <w:noProof/>
              </w:rPr>
              <w:t>Basics:</w:t>
            </w:r>
            <w:r w:rsidRPr="00CC5BDE">
              <w:rPr>
                <w:rStyle w:val="Hyperlink"/>
                <w:noProof/>
              </w:rPr>
              <w:t xml:space="preserve"> protect: shape, config, pattern, ornament appeal solely to eye/registration = monopoly</w:t>
            </w:r>
            <w:r>
              <w:rPr>
                <w:noProof/>
                <w:webHidden/>
              </w:rPr>
              <w:tab/>
            </w:r>
            <w:r>
              <w:rPr>
                <w:noProof/>
                <w:webHidden/>
              </w:rPr>
              <w:fldChar w:fldCharType="begin"/>
            </w:r>
            <w:r>
              <w:rPr>
                <w:noProof/>
                <w:webHidden/>
              </w:rPr>
              <w:instrText xml:space="preserve"> PAGEREF _Toc405088115 \h </w:instrText>
            </w:r>
            <w:r>
              <w:rPr>
                <w:noProof/>
                <w:webHidden/>
              </w:rPr>
            </w:r>
            <w:r>
              <w:rPr>
                <w:noProof/>
                <w:webHidden/>
              </w:rPr>
              <w:fldChar w:fldCharType="separate"/>
            </w:r>
            <w:r>
              <w:rPr>
                <w:noProof/>
                <w:webHidden/>
              </w:rPr>
              <w:t>27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16" w:history="1">
            <w:r w:rsidRPr="00CC5BDE">
              <w:rPr>
                <w:rStyle w:val="Hyperlink"/>
                <w:noProof/>
              </w:rPr>
              <w:t>Limitation: 10 years, country by country , 1 yr grace period</w:t>
            </w:r>
            <w:r>
              <w:rPr>
                <w:noProof/>
                <w:webHidden/>
              </w:rPr>
              <w:tab/>
            </w:r>
            <w:r>
              <w:rPr>
                <w:noProof/>
                <w:webHidden/>
              </w:rPr>
              <w:fldChar w:fldCharType="begin"/>
            </w:r>
            <w:r>
              <w:rPr>
                <w:noProof/>
                <w:webHidden/>
              </w:rPr>
              <w:instrText xml:space="preserve"> PAGEREF _Toc405088116 \h </w:instrText>
            </w:r>
            <w:r>
              <w:rPr>
                <w:noProof/>
                <w:webHidden/>
              </w:rPr>
            </w:r>
            <w:r>
              <w:rPr>
                <w:noProof/>
                <w:webHidden/>
              </w:rPr>
              <w:fldChar w:fldCharType="separate"/>
            </w:r>
            <w:r>
              <w:rPr>
                <w:noProof/>
                <w:webHidden/>
              </w:rPr>
              <w:t>27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17" w:history="1">
            <w:r w:rsidRPr="00CC5BDE">
              <w:rPr>
                <w:rStyle w:val="Hyperlink"/>
                <w:b/>
                <w:noProof/>
              </w:rPr>
              <w:t>Apple v Samsung:</w:t>
            </w:r>
            <w:r w:rsidRPr="00CC5BDE">
              <w:rPr>
                <w:rStyle w:val="Hyperlink"/>
                <w:noProof/>
              </w:rPr>
              <w:t xml:space="preserve"> major damages given for IDP infringement</w:t>
            </w:r>
            <w:r>
              <w:rPr>
                <w:noProof/>
                <w:webHidden/>
              </w:rPr>
              <w:tab/>
            </w:r>
            <w:r>
              <w:rPr>
                <w:noProof/>
                <w:webHidden/>
              </w:rPr>
              <w:fldChar w:fldCharType="begin"/>
            </w:r>
            <w:r>
              <w:rPr>
                <w:noProof/>
                <w:webHidden/>
              </w:rPr>
              <w:instrText xml:space="preserve"> PAGEREF _Toc405088117 \h </w:instrText>
            </w:r>
            <w:r>
              <w:rPr>
                <w:noProof/>
                <w:webHidden/>
              </w:rPr>
            </w:r>
            <w:r>
              <w:rPr>
                <w:noProof/>
                <w:webHidden/>
              </w:rPr>
              <w:fldChar w:fldCharType="separate"/>
            </w:r>
            <w:r>
              <w:rPr>
                <w:noProof/>
                <w:webHidden/>
              </w:rPr>
              <w:t>27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18" w:history="1">
            <w:r w:rsidRPr="00CC5BDE">
              <w:rPr>
                <w:rStyle w:val="Hyperlink"/>
                <w:b/>
                <w:noProof/>
              </w:rPr>
              <w:t xml:space="preserve">CR vs IDP: </w:t>
            </w:r>
            <w:r w:rsidRPr="00CC5BDE">
              <w:rPr>
                <w:rStyle w:val="Hyperlink"/>
                <w:noProof/>
              </w:rPr>
              <w:t>CR auto right, CR recog in most country, CR no reg, CR no limitation filing, CR long</w:t>
            </w:r>
            <w:r>
              <w:rPr>
                <w:noProof/>
                <w:webHidden/>
              </w:rPr>
              <w:tab/>
            </w:r>
            <w:r>
              <w:rPr>
                <w:noProof/>
                <w:webHidden/>
              </w:rPr>
              <w:fldChar w:fldCharType="begin"/>
            </w:r>
            <w:r>
              <w:rPr>
                <w:noProof/>
                <w:webHidden/>
              </w:rPr>
              <w:instrText xml:space="preserve"> PAGEREF _Toc405088118 \h </w:instrText>
            </w:r>
            <w:r>
              <w:rPr>
                <w:noProof/>
                <w:webHidden/>
              </w:rPr>
            </w:r>
            <w:r>
              <w:rPr>
                <w:noProof/>
                <w:webHidden/>
              </w:rPr>
              <w:fldChar w:fldCharType="separate"/>
            </w:r>
            <w:r>
              <w:rPr>
                <w:noProof/>
                <w:webHidden/>
              </w:rPr>
              <w:t>27</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119" w:history="1">
            <w:r w:rsidRPr="00CC5BDE">
              <w:rPr>
                <w:rStyle w:val="Hyperlink"/>
                <w:rFonts w:cs="Times New Roman"/>
                <w:noProof/>
              </w:rPr>
              <w:t>Rights Comprising Copyright</w:t>
            </w:r>
            <w:r>
              <w:rPr>
                <w:noProof/>
                <w:webHidden/>
              </w:rPr>
              <w:tab/>
            </w:r>
            <w:r>
              <w:rPr>
                <w:noProof/>
                <w:webHidden/>
              </w:rPr>
              <w:fldChar w:fldCharType="begin"/>
            </w:r>
            <w:r>
              <w:rPr>
                <w:noProof/>
                <w:webHidden/>
              </w:rPr>
              <w:instrText xml:space="preserve"> PAGEREF _Toc405088119 \h </w:instrText>
            </w:r>
            <w:r>
              <w:rPr>
                <w:noProof/>
                <w:webHidden/>
              </w:rPr>
            </w:r>
            <w:r>
              <w:rPr>
                <w:noProof/>
                <w:webHidden/>
              </w:rPr>
              <w:fldChar w:fldCharType="separate"/>
            </w:r>
            <w:r>
              <w:rPr>
                <w:noProof/>
                <w:webHidden/>
              </w:rPr>
              <w:t>27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20" w:history="1">
            <w:r w:rsidRPr="00CC5BDE">
              <w:rPr>
                <w:rStyle w:val="Hyperlink"/>
                <w:noProof/>
              </w:rPr>
              <w:t>SCC CR Pentaology– 1Tech neutral/2 Balan user &amp; creator/3 no foreign law/4 Q of law less def</w:t>
            </w:r>
            <w:r>
              <w:rPr>
                <w:noProof/>
                <w:webHidden/>
              </w:rPr>
              <w:tab/>
            </w:r>
            <w:r>
              <w:rPr>
                <w:noProof/>
                <w:webHidden/>
              </w:rPr>
              <w:fldChar w:fldCharType="begin"/>
            </w:r>
            <w:r>
              <w:rPr>
                <w:noProof/>
                <w:webHidden/>
              </w:rPr>
              <w:instrText xml:space="preserve"> PAGEREF _Toc405088120 \h </w:instrText>
            </w:r>
            <w:r>
              <w:rPr>
                <w:noProof/>
                <w:webHidden/>
              </w:rPr>
            </w:r>
            <w:r>
              <w:rPr>
                <w:noProof/>
                <w:webHidden/>
              </w:rPr>
              <w:fldChar w:fldCharType="separate"/>
            </w:r>
            <w:r>
              <w:rPr>
                <w:noProof/>
                <w:webHidden/>
              </w:rPr>
              <w:t>29</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21" w:history="1">
            <w:r w:rsidRPr="00CC5BDE">
              <w:rPr>
                <w:rStyle w:val="Hyperlink"/>
                <w:rFonts w:cs="Times New Roman"/>
                <w:noProof/>
              </w:rPr>
              <w:t>Right to Perform in Public / Communicate by Telecommunication to the Public</w:t>
            </w:r>
            <w:r>
              <w:rPr>
                <w:noProof/>
                <w:webHidden/>
              </w:rPr>
              <w:tab/>
            </w:r>
            <w:r>
              <w:rPr>
                <w:noProof/>
                <w:webHidden/>
              </w:rPr>
              <w:fldChar w:fldCharType="begin"/>
            </w:r>
            <w:r>
              <w:rPr>
                <w:noProof/>
                <w:webHidden/>
              </w:rPr>
              <w:instrText xml:space="preserve"> PAGEREF _Toc405088121 \h </w:instrText>
            </w:r>
            <w:r>
              <w:rPr>
                <w:noProof/>
                <w:webHidden/>
              </w:rPr>
            </w:r>
            <w:r>
              <w:rPr>
                <w:noProof/>
                <w:webHidden/>
              </w:rPr>
              <w:fldChar w:fldCharType="separate"/>
            </w:r>
            <w:r>
              <w:rPr>
                <w:noProof/>
                <w:webHidden/>
              </w:rPr>
              <w:t>29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22" w:history="1">
            <w:r w:rsidRPr="00CC5BDE">
              <w:rPr>
                <w:rStyle w:val="Hyperlink"/>
                <w:noProof/>
              </w:rPr>
              <w:t>s.3(1) – sole right to perform the work or any substantial part in public</w:t>
            </w:r>
            <w:r>
              <w:rPr>
                <w:noProof/>
                <w:webHidden/>
              </w:rPr>
              <w:tab/>
            </w:r>
            <w:r>
              <w:rPr>
                <w:noProof/>
                <w:webHidden/>
              </w:rPr>
              <w:fldChar w:fldCharType="begin"/>
            </w:r>
            <w:r>
              <w:rPr>
                <w:noProof/>
                <w:webHidden/>
              </w:rPr>
              <w:instrText xml:space="preserve"> PAGEREF _Toc405088122 \h </w:instrText>
            </w:r>
            <w:r>
              <w:rPr>
                <w:noProof/>
                <w:webHidden/>
              </w:rPr>
            </w:r>
            <w:r>
              <w:rPr>
                <w:noProof/>
                <w:webHidden/>
              </w:rPr>
              <w:fldChar w:fldCharType="separate"/>
            </w:r>
            <w:r>
              <w:rPr>
                <w:noProof/>
                <w:webHidden/>
              </w:rPr>
              <w:t>29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23" w:history="1">
            <w:r w:rsidRPr="00CC5BDE">
              <w:rPr>
                <w:rStyle w:val="Hyperlink"/>
                <w:noProof/>
              </w:rPr>
              <w:t>S.3(1)(f)- In the case of Lit/Dra/mus/art/ to communicate work to public by telecom &amp; auth others</w:t>
            </w:r>
            <w:r>
              <w:rPr>
                <w:noProof/>
                <w:webHidden/>
              </w:rPr>
              <w:tab/>
            </w:r>
            <w:r>
              <w:rPr>
                <w:noProof/>
                <w:webHidden/>
              </w:rPr>
              <w:fldChar w:fldCharType="begin"/>
            </w:r>
            <w:r>
              <w:rPr>
                <w:noProof/>
                <w:webHidden/>
              </w:rPr>
              <w:instrText xml:space="preserve"> PAGEREF _Toc405088123 \h </w:instrText>
            </w:r>
            <w:r>
              <w:rPr>
                <w:noProof/>
                <w:webHidden/>
              </w:rPr>
            </w:r>
            <w:r>
              <w:rPr>
                <w:noProof/>
                <w:webHidden/>
              </w:rPr>
              <w:fldChar w:fldCharType="separate"/>
            </w:r>
            <w:r>
              <w:rPr>
                <w:noProof/>
                <w:webHidden/>
              </w:rPr>
              <w:t>29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24" w:history="1">
            <w:r w:rsidRPr="00CC5BDE">
              <w:rPr>
                <w:rStyle w:val="Hyperlink"/>
                <w:noProof/>
              </w:rPr>
              <w:t xml:space="preserve">S.2.4(1.1) – </w:t>
            </w:r>
            <w:r w:rsidRPr="00CC5BDE">
              <w:rPr>
                <w:rStyle w:val="Hyperlink"/>
                <w:noProof/>
                <w:shd w:val="clear" w:color="auto" w:fill="FFFFFF" w:themeFill="background1"/>
              </w:rPr>
              <w:t>Telecom = make available to mem of pub to have access at place/time indiv chosen</w:t>
            </w:r>
            <w:r>
              <w:rPr>
                <w:noProof/>
                <w:webHidden/>
              </w:rPr>
              <w:tab/>
            </w:r>
            <w:r>
              <w:rPr>
                <w:noProof/>
                <w:webHidden/>
              </w:rPr>
              <w:fldChar w:fldCharType="begin"/>
            </w:r>
            <w:r>
              <w:rPr>
                <w:noProof/>
                <w:webHidden/>
              </w:rPr>
              <w:instrText xml:space="preserve"> PAGEREF _Toc405088124 \h </w:instrText>
            </w:r>
            <w:r>
              <w:rPr>
                <w:noProof/>
                <w:webHidden/>
              </w:rPr>
            </w:r>
            <w:r>
              <w:rPr>
                <w:noProof/>
                <w:webHidden/>
              </w:rPr>
              <w:fldChar w:fldCharType="separate"/>
            </w:r>
            <w:r>
              <w:rPr>
                <w:noProof/>
                <w:webHidden/>
              </w:rPr>
              <w:t>29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25" w:history="1">
            <w:r w:rsidRPr="00CC5BDE">
              <w:rPr>
                <w:rStyle w:val="Hyperlink"/>
                <w:noProof/>
              </w:rPr>
              <w:t>ESA v SOCAN- music</w:t>
            </w:r>
            <w:r w:rsidRPr="00CC5BDE">
              <w:rPr>
                <w:rStyle w:val="Hyperlink"/>
                <w:noProof/>
                <w:lang w:eastAsia="zh-CN"/>
              </w:rPr>
              <w:t xml:space="preserve"> DL </w:t>
            </w:r>
            <w:r w:rsidRPr="00CC5BDE">
              <w:rPr>
                <w:rStyle w:val="Hyperlink"/>
                <w:noProof/>
              </w:rPr>
              <w:t xml:space="preserve"> not commu to pub(DL v</w:t>
            </w:r>
            <w:r w:rsidRPr="00CC5BDE">
              <w:rPr>
                <w:rStyle w:val="Hyperlink"/>
                <w:noProof/>
                <w:lang w:eastAsia="zh-CN"/>
              </w:rPr>
              <w:t>Stream/no double dip), tech neutral</w:t>
            </w:r>
            <w:r>
              <w:rPr>
                <w:noProof/>
                <w:webHidden/>
              </w:rPr>
              <w:tab/>
            </w:r>
            <w:r>
              <w:rPr>
                <w:noProof/>
                <w:webHidden/>
              </w:rPr>
              <w:fldChar w:fldCharType="begin"/>
            </w:r>
            <w:r>
              <w:rPr>
                <w:noProof/>
                <w:webHidden/>
              </w:rPr>
              <w:instrText xml:space="preserve"> PAGEREF _Toc405088125 \h </w:instrText>
            </w:r>
            <w:r>
              <w:rPr>
                <w:noProof/>
                <w:webHidden/>
              </w:rPr>
            </w:r>
            <w:r>
              <w:rPr>
                <w:noProof/>
                <w:webHidden/>
              </w:rPr>
              <w:fldChar w:fldCharType="separate"/>
            </w:r>
            <w:r>
              <w:rPr>
                <w:noProof/>
                <w:webHidden/>
              </w:rPr>
              <w:t>29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26" w:history="1">
            <w:r w:rsidRPr="00CC5BDE">
              <w:rPr>
                <w:rStyle w:val="Hyperlink"/>
                <w:noProof/>
              </w:rPr>
              <w:t>Tariff 22 – prior view/communicated when user has musical work in their possession at end(rej)</w:t>
            </w:r>
            <w:r>
              <w:rPr>
                <w:noProof/>
                <w:webHidden/>
              </w:rPr>
              <w:tab/>
            </w:r>
            <w:r>
              <w:rPr>
                <w:noProof/>
                <w:webHidden/>
              </w:rPr>
              <w:fldChar w:fldCharType="begin"/>
            </w:r>
            <w:r>
              <w:rPr>
                <w:noProof/>
                <w:webHidden/>
              </w:rPr>
              <w:instrText xml:space="preserve"> PAGEREF _Toc405088126 \h </w:instrText>
            </w:r>
            <w:r>
              <w:rPr>
                <w:noProof/>
                <w:webHidden/>
              </w:rPr>
            </w:r>
            <w:r>
              <w:rPr>
                <w:noProof/>
                <w:webHidden/>
              </w:rPr>
              <w:fldChar w:fldCharType="separate"/>
            </w:r>
            <w:r>
              <w:rPr>
                <w:noProof/>
                <w:webHidden/>
              </w:rPr>
              <w:t>30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27" w:history="1">
            <w:r w:rsidRPr="00CC5BDE">
              <w:rPr>
                <w:rStyle w:val="Hyperlink"/>
                <w:noProof/>
              </w:rPr>
              <w:t>Rogers v SOCAN: “To  Public”- openly without concealment to knowledge of all(DL not inclu)</w:t>
            </w:r>
            <w:r>
              <w:rPr>
                <w:noProof/>
                <w:webHidden/>
              </w:rPr>
              <w:tab/>
            </w:r>
            <w:r>
              <w:rPr>
                <w:noProof/>
                <w:webHidden/>
              </w:rPr>
              <w:fldChar w:fldCharType="begin"/>
            </w:r>
            <w:r>
              <w:rPr>
                <w:noProof/>
                <w:webHidden/>
              </w:rPr>
              <w:instrText xml:space="preserve"> PAGEREF _Toc405088127 \h </w:instrText>
            </w:r>
            <w:r>
              <w:rPr>
                <w:noProof/>
                <w:webHidden/>
              </w:rPr>
            </w:r>
            <w:r>
              <w:rPr>
                <w:noProof/>
                <w:webHidden/>
              </w:rPr>
              <w:fldChar w:fldCharType="separate"/>
            </w:r>
            <w:r>
              <w:rPr>
                <w:noProof/>
                <w:webHidden/>
              </w:rPr>
              <w:t>30</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28" w:history="1">
            <w:r w:rsidRPr="00CC5BDE">
              <w:rPr>
                <w:rStyle w:val="Hyperlink"/>
                <w:rFonts w:cs="Times New Roman"/>
                <w:noProof/>
              </w:rPr>
              <w:t>Right to Reproduce or Substantially Reproduce</w:t>
            </w:r>
            <w:r>
              <w:rPr>
                <w:noProof/>
                <w:webHidden/>
              </w:rPr>
              <w:tab/>
            </w:r>
            <w:r>
              <w:rPr>
                <w:noProof/>
                <w:webHidden/>
              </w:rPr>
              <w:fldChar w:fldCharType="begin"/>
            </w:r>
            <w:r>
              <w:rPr>
                <w:noProof/>
                <w:webHidden/>
              </w:rPr>
              <w:instrText xml:space="preserve"> PAGEREF _Toc405088128 \h </w:instrText>
            </w:r>
            <w:r>
              <w:rPr>
                <w:noProof/>
                <w:webHidden/>
              </w:rPr>
            </w:r>
            <w:r>
              <w:rPr>
                <w:noProof/>
                <w:webHidden/>
              </w:rPr>
              <w:fldChar w:fldCharType="separate"/>
            </w:r>
            <w:r>
              <w:rPr>
                <w:noProof/>
                <w:webHidden/>
              </w:rPr>
              <w:t>31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29" w:history="1">
            <w:r w:rsidRPr="00CC5BDE">
              <w:rPr>
                <w:rStyle w:val="Hyperlink"/>
                <w:noProof/>
              </w:rPr>
              <w:t>Ladbroke Test for infringe repro1) origin work in whole qualify CR? 2) substant repro in quality?</w:t>
            </w:r>
            <w:r>
              <w:rPr>
                <w:noProof/>
                <w:webHidden/>
              </w:rPr>
              <w:tab/>
            </w:r>
            <w:r>
              <w:rPr>
                <w:noProof/>
                <w:webHidden/>
              </w:rPr>
              <w:fldChar w:fldCharType="begin"/>
            </w:r>
            <w:r>
              <w:rPr>
                <w:noProof/>
                <w:webHidden/>
              </w:rPr>
              <w:instrText xml:space="preserve"> PAGEREF _Toc405088129 \h </w:instrText>
            </w:r>
            <w:r>
              <w:rPr>
                <w:noProof/>
                <w:webHidden/>
              </w:rPr>
            </w:r>
            <w:r>
              <w:rPr>
                <w:noProof/>
                <w:webHidden/>
              </w:rPr>
              <w:fldChar w:fldCharType="separate"/>
            </w:r>
            <w:r>
              <w:rPr>
                <w:noProof/>
                <w:webHidden/>
              </w:rPr>
              <w:t>31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30" w:history="1">
            <w:r w:rsidRPr="00CC5BDE">
              <w:rPr>
                <w:rStyle w:val="Hyperlink"/>
                <w:noProof/>
              </w:rPr>
              <w:t>Cinar Corp 2013 – holistic substantial reproduction analysis – quality and quantity</w:t>
            </w:r>
            <w:r>
              <w:rPr>
                <w:noProof/>
                <w:webHidden/>
              </w:rPr>
              <w:tab/>
            </w:r>
            <w:r>
              <w:rPr>
                <w:noProof/>
                <w:webHidden/>
              </w:rPr>
              <w:fldChar w:fldCharType="begin"/>
            </w:r>
            <w:r>
              <w:rPr>
                <w:noProof/>
                <w:webHidden/>
              </w:rPr>
              <w:instrText xml:space="preserve"> PAGEREF _Toc405088130 \h </w:instrText>
            </w:r>
            <w:r>
              <w:rPr>
                <w:noProof/>
                <w:webHidden/>
              </w:rPr>
            </w:r>
            <w:r>
              <w:rPr>
                <w:noProof/>
                <w:webHidden/>
              </w:rPr>
              <w:fldChar w:fldCharType="separate"/>
            </w:r>
            <w:r>
              <w:rPr>
                <w:noProof/>
                <w:webHidden/>
              </w:rPr>
              <w:t>31</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131" w:history="1">
            <w:r w:rsidRPr="00CC5BDE">
              <w:rPr>
                <w:rStyle w:val="Hyperlink"/>
                <w:rFonts w:cs="Times New Roman"/>
                <w:noProof/>
              </w:rPr>
              <w:t>Moral Rights</w:t>
            </w:r>
            <w:r>
              <w:rPr>
                <w:noProof/>
                <w:webHidden/>
              </w:rPr>
              <w:tab/>
            </w:r>
            <w:r>
              <w:rPr>
                <w:noProof/>
                <w:webHidden/>
              </w:rPr>
              <w:fldChar w:fldCharType="begin"/>
            </w:r>
            <w:r>
              <w:rPr>
                <w:noProof/>
                <w:webHidden/>
              </w:rPr>
              <w:instrText xml:space="preserve"> PAGEREF _Toc405088131 \h </w:instrText>
            </w:r>
            <w:r>
              <w:rPr>
                <w:noProof/>
                <w:webHidden/>
              </w:rPr>
            </w:r>
            <w:r>
              <w:rPr>
                <w:noProof/>
                <w:webHidden/>
              </w:rPr>
              <w:fldChar w:fldCharType="separate"/>
            </w:r>
            <w:r>
              <w:rPr>
                <w:noProof/>
                <w:webHidden/>
              </w:rPr>
              <w:t>33</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32" w:history="1">
            <w:r w:rsidRPr="00CC5BDE">
              <w:rPr>
                <w:rStyle w:val="Hyperlink"/>
                <w:noProof/>
              </w:rPr>
              <w:t>s.14.1(1) – author right to integri of the work subj to s.28.2. &amp; s.3: associ by name/ anonymous</w:t>
            </w:r>
            <w:r>
              <w:rPr>
                <w:noProof/>
                <w:webHidden/>
              </w:rPr>
              <w:tab/>
            </w:r>
            <w:r>
              <w:rPr>
                <w:noProof/>
                <w:webHidden/>
              </w:rPr>
              <w:fldChar w:fldCharType="begin"/>
            </w:r>
            <w:r>
              <w:rPr>
                <w:noProof/>
                <w:webHidden/>
              </w:rPr>
              <w:instrText xml:space="preserve"> PAGEREF _Toc405088132 \h </w:instrText>
            </w:r>
            <w:r>
              <w:rPr>
                <w:noProof/>
                <w:webHidden/>
              </w:rPr>
            </w:r>
            <w:r>
              <w:rPr>
                <w:noProof/>
                <w:webHidden/>
              </w:rPr>
              <w:fldChar w:fldCharType="separate"/>
            </w:r>
            <w:r>
              <w:rPr>
                <w:noProof/>
                <w:webHidden/>
              </w:rPr>
              <w:t>33</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33" w:history="1">
            <w:r w:rsidRPr="00CC5BDE">
              <w:rPr>
                <w:rStyle w:val="Hyperlink"/>
                <w:noProof/>
              </w:rPr>
              <w:t>s.17.1: performer’s live aural perf subject to integrity, (MR expends to neighboring rights)</w:t>
            </w:r>
            <w:r>
              <w:rPr>
                <w:noProof/>
                <w:webHidden/>
              </w:rPr>
              <w:tab/>
            </w:r>
            <w:r>
              <w:rPr>
                <w:noProof/>
                <w:webHidden/>
              </w:rPr>
              <w:fldChar w:fldCharType="begin"/>
            </w:r>
            <w:r>
              <w:rPr>
                <w:noProof/>
                <w:webHidden/>
              </w:rPr>
              <w:instrText xml:space="preserve"> PAGEREF _Toc405088133 \h </w:instrText>
            </w:r>
            <w:r>
              <w:rPr>
                <w:noProof/>
                <w:webHidden/>
              </w:rPr>
            </w:r>
            <w:r>
              <w:rPr>
                <w:noProof/>
                <w:webHidden/>
              </w:rPr>
              <w:fldChar w:fldCharType="separate"/>
            </w:r>
            <w:r>
              <w:rPr>
                <w:noProof/>
                <w:webHidden/>
              </w:rPr>
              <w:t>33</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34" w:history="1">
            <w:r w:rsidRPr="00CC5BDE">
              <w:rPr>
                <w:rStyle w:val="Hyperlink"/>
                <w:rFonts w:cs="Times New Roman"/>
                <w:noProof/>
              </w:rPr>
              <w:t>General characteristics of Moral Right</w:t>
            </w:r>
            <w:r>
              <w:rPr>
                <w:noProof/>
                <w:webHidden/>
              </w:rPr>
              <w:tab/>
            </w:r>
            <w:r>
              <w:rPr>
                <w:noProof/>
                <w:webHidden/>
              </w:rPr>
              <w:fldChar w:fldCharType="begin"/>
            </w:r>
            <w:r>
              <w:rPr>
                <w:noProof/>
                <w:webHidden/>
              </w:rPr>
              <w:instrText xml:space="preserve"> PAGEREF _Toc405088134 \h </w:instrText>
            </w:r>
            <w:r>
              <w:rPr>
                <w:noProof/>
                <w:webHidden/>
              </w:rPr>
            </w:r>
            <w:r>
              <w:rPr>
                <w:noProof/>
                <w:webHidden/>
              </w:rPr>
              <w:fldChar w:fldCharType="separate"/>
            </w:r>
            <w:r>
              <w:rPr>
                <w:noProof/>
                <w:webHidden/>
              </w:rPr>
              <w:t>33</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35" w:history="1">
            <w:r w:rsidRPr="00CC5BDE">
              <w:rPr>
                <w:rStyle w:val="Hyperlink"/>
                <w:noProof/>
              </w:rPr>
              <w:t>s.14.1(2&amp;3): MR cannot be assigned, but can waived/assign CR does not mean waive MR.</w:t>
            </w:r>
            <w:r>
              <w:rPr>
                <w:noProof/>
                <w:webHidden/>
              </w:rPr>
              <w:tab/>
            </w:r>
            <w:r>
              <w:rPr>
                <w:noProof/>
                <w:webHidden/>
              </w:rPr>
              <w:fldChar w:fldCharType="begin"/>
            </w:r>
            <w:r>
              <w:rPr>
                <w:noProof/>
                <w:webHidden/>
              </w:rPr>
              <w:instrText xml:space="preserve"> PAGEREF _Toc405088135 \h </w:instrText>
            </w:r>
            <w:r>
              <w:rPr>
                <w:noProof/>
                <w:webHidden/>
              </w:rPr>
            </w:r>
            <w:r>
              <w:rPr>
                <w:noProof/>
                <w:webHidden/>
              </w:rPr>
              <w:fldChar w:fldCharType="separate"/>
            </w:r>
            <w:r>
              <w:rPr>
                <w:noProof/>
                <w:webHidden/>
              </w:rPr>
              <w:t>33</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36" w:history="1">
            <w:r w:rsidRPr="00CC5BDE">
              <w:rPr>
                <w:rStyle w:val="Hyperlink"/>
                <w:noProof/>
              </w:rPr>
              <w:t>s.14.2(1): MR subsist for the same term as CR in work. Life + 50</w:t>
            </w:r>
            <w:r>
              <w:rPr>
                <w:noProof/>
                <w:webHidden/>
              </w:rPr>
              <w:tab/>
            </w:r>
            <w:r>
              <w:rPr>
                <w:noProof/>
                <w:webHidden/>
              </w:rPr>
              <w:fldChar w:fldCharType="begin"/>
            </w:r>
            <w:r>
              <w:rPr>
                <w:noProof/>
                <w:webHidden/>
              </w:rPr>
              <w:instrText xml:space="preserve"> PAGEREF _Toc405088136 \h </w:instrText>
            </w:r>
            <w:r>
              <w:rPr>
                <w:noProof/>
                <w:webHidden/>
              </w:rPr>
            </w:r>
            <w:r>
              <w:rPr>
                <w:noProof/>
                <w:webHidden/>
              </w:rPr>
              <w:fldChar w:fldCharType="separate"/>
            </w:r>
            <w:r>
              <w:rPr>
                <w:noProof/>
                <w:webHidden/>
              </w:rPr>
              <w:t>33</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37" w:history="1">
            <w:r w:rsidRPr="00CC5BDE">
              <w:rPr>
                <w:rStyle w:val="Hyperlink"/>
                <w:noProof/>
              </w:rPr>
              <w:t>s.14.2(2): work can pass on death to bequeathed/assignment = waiving MR.</w:t>
            </w:r>
            <w:r>
              <w:rPr>
                <w:noProof/>
                <w:webHidden/>
              </w:rPr>
              <w:tab/>
            </w:r>
            <w:r>
              <w:rPr>
                <w:noProof/>
                <w:webHidden/>
              </w:rPr>
              <w:fldChar w:fldCharType="begin"/>
            </w:r>
            <w:r>
              <w:rPr>
                <w:noProof/>
                <w:webHidden/>
              </w:rPr>
              <w:instrText xml:space="preserve"> PAGEREF _Toc405088137 \h </w:instrText>
            </w:r>
            <w:r>
              <w:rPr>
                <w:noProof/>
                <w:webHidden/>
              </w:rPr>
            </w:r>
            <w:r>
              <w:rPr>
                <w:noProof/>
                <w:webHidden/>
              </w:rPr>
              <w:fldChar w:fldCharType="separate"/>
            </w:r>
            <w:r>
              <w:rPr>
                <w:noProof/>
                <w:webHidden/>
              </w:rPr>
              <w:t>33</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38" w:history="1">
            <w:r w:rsidRPr="00CC5BDE">
              <w:rPr>
                <w:rStyle w:val="Hyperlink"/>
                <w:noProof/>
              </w:rPr>
              <w:t>Infringement of Moral Right</w:t>
            </w:r>
            <w:r>
              <w:rPr>
                <w:noProof/>
                <w:webHidden/>
              </w:rPr>
              <w:tab/>
            </w:r>
            <w:r>
              <w:rPr>
                <w:noProof/>
                <w:webHidden/>
              </w:rPr>
              <w:fldChar w:fldCharType="begin"/>
            </w:r>
            <w:r>
              <w:rPr>
                <w:noProof/>
                <w:webHidden/>
              </w:rPr>
              <w:instrText xml:space="preserve"> PAGEREF _Toc405088138 \h </w:instrText>
            </w:r>
            <w:r>
              <w:rPr>
                <w:noProof/>
                <w:webHidden/>
              </w:rPr>
            </w:r>
            <w:r>
              <w:rPr>
                <w:noProof/>
                <w:webHidden/>
              </w:rPr>
              <w:fldChar w:fldCharType="separate"/>
            </w:r>
            <w:r>
              <w:rPr>
                <w:noProof/>
                <w:webHidden/>
              </w:rPr>
              <w:t>34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39" w:history="1">
            <w:r w:rsidRPr="00CC5BDE">
              <w:rPr>
                <w:rStyle w:val="Hyperlink"/>
                <w:b/>
                <w:bCs/>
                <w:noProof/>
              </w:rPr>
              <w:t>S.28.1:</w:t>
            </w:r>
            <w:r w:rsidRPr="00CC5BDE">
              <w:rPr>
                <w:rStyle w:val="Hyperlink"/>
                <w:bCs/>
                <w:noProof/>
              </w:rPr>
              <w:t xml:space="preserve"> infringement is contrary to any MR author or performer or consent</w:t>
            </w:r>
            <w:r>
              <w:rPr>
                <w:noProof/>
                <w:webHidden/>
              </w:rPr>
              <w:tab/>
            </w:r>
            <w:r>
              <w:rPr>
                <w:noProof/>
                <w:webHidden/>
              </w:rPr>
              <w:fldChar w:fldCharType="begin"/>
            </w:r>
            <w:r>
              <w:rPr>
                <w:noProof/>
                <w:webHidden/>
              </w:rPr>
              <w:instrText xml:space="preserve"> PAGEREF _Toc405088139 \h </w:instrText>
            </w:r>
            <w:r>
              <w:rPr>
                <w:noProof/>
                <w:webHidden/>
              </w:rPr>
            </w:r>
            <w:r>
              <w:rPr>
                <w:noProof/>
                <w:webHidden/>
              </w:rPr>
              <w:fldChar w:fldCharType="separate"/>
            </w:r>
            <w:r>
              <w:rPr>
                <w:noProof/>
                <w:webHidden/>
              </w:rPr>
              <w:t>34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40" w:history="1">
            <w:r w:rsidRPr="00CC5BDE">
              <w:rPr>
                <w:rStyle w:val="Hyperlink"/>
                <w:noProof/>
              </w:rPr>
              <w:t>s.28.2(1) – infringed if prejudice of author/perf’s honor or reputation</w:t>
            </w:r>
            <w:r>
              <w:rPr>
                <w:noProof/>
                <w:webHidden/>
              </w:rPr>
              <w:tab/>
            </w:r>
            <w:r>
              <w:rPr>
                <w:noProof/>
                <w:webHidden/>
              </w:rPr>
              <w:fldChar w:fldCharType="begin"/>
            </w:r>
            <w:r>
              <w:rPr>
                <w:noProof/>
                <w:webHidden/>
              </w:rPr>
              <w:instrText xml:space="preserve"> PAGEREF _Toc405088140 \h </w:instrText>
            </w:r>
            <w:r>
              <w:rPr>
                <w:noProof/>
                <w:webHidden/>
              </w:rPr>
            </w:r>
            <w:r>
              <w:rPr>
                <w:noProof/>
                <w:webHidden/>
              </w:rPr>
              <w:fldChar w:fldCharType="separate"/>
            </w:r>
            <w:r>
              <w:rPr>
                <w:noProof/>
                <w:webHidden/>
              </w:rPr>
              <w:t>34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41" w:history="1">
            <w:r w:rsidRPr="00CC5BDE">
              <w:rPr>
                <w:rStyle w:val="Hyperlink"/>
                <w:noProof/>
              </w:rPr>
              <w:t>Includes: 28.2(1)(a)distorted, mutilated, modified, (b) used in assoc with prod, serv, institution</w:t>
            </w:r>
            <w:r>
              <w:rPr>
                <w:noProof/>
                <w:webHidden/>
              </w:rPr>
              <w:tab/>
            </w:r>
            <w:r>
              <w:rPr>
                <w:noProof/>
                <w:webHidden/>
              </w:rPr>
              <w:fldChar w:fldCharType="begin"/>
            </w:r>
            <w:r>
              <w:rPr>
                <w:noProof/>
                <w:webHidden/>
              </w:rPr>
              <w:instrText xml:space="preserve"> PAGEREF _Toc405088141 \h </w:instrText>
            </w:r>
            <w:r>
              <w:rPr>
                <w:noProof/>
                <w:webHidden/>
              </w:rPr>
            </w:r>
            <w:r>
              <w:rPr>
                <w:noProof/>
                <w:webHidden/>
              </w:rPr>
              <w:fldChar w:fldCharType="separate"/>
            </w:r>
            <w:r>
              <w:rPr>
                <w:noProof/>
                <w:webHidden/>
              </w:rPr>
              <w:t>34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42" w:history="1">
            <w:r w:rsidRPr="00CC5BDE">
              <w:rPr>
                <w:rStyle w:val="Hyperlink"/>
                <w:noProof/>
              </w:rPr>
              <w:t>s.28.2(3) exceptions: change in location, step taken in good faith to restore/preserve work</w:t>
            </w:r>
            <w:r>
              <w:rPr>
                <w:noProof/>
                <w:webHidden/>
              </w:rPr>
              <w:tab/>
            </w:r>
            <w:r>
              <w:rPr>
                <w:noProof/>
                <w:webHidden/>
              </w:rPr>
              <w:fldChar w:fldCharType="begin"/>
            </w:r>
            <w:r>
              <w:rPr>
                <w:noProof/>
                <w:webHidden/>
              </w:rPr>
              <w:instrText xml:space="preserve"> PAGEREF _Toc405088142 \h </w:instrText>
            </w:r>
            <w:r>
              <w:rPr>
                <w:noProof/>
                <w:webHidden/>
              </w:rPr>
            </w:r>
            <w:r>
              <w:rPr>
                <w:noProof/>
                <w:webHidden/>
              </w:rPr>
              <w:fldChar w:fldCharType="separate"/>
            </w:r>
            <w:r>
              <w:rPr>
                <w:noProof/>
                <w:webHidden/>
              </w:rPr>
              <w:t>34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43" w:history="1">
            <w:r w:rsidRPr="00CC5BDE">
              <w:rPr>
                <w:rStyle w:val="Hyperlink"/>
                <w:noProof/>
              </w:rPr>
              <w:t>Theberge –  MR limited by reasonableness</w:t>
            </w:r>
            <w:r>
              <w:rPr>
                <w:noProof/>
                <w:webHidden/>
              </w:rPr>
              <w:tab/>
            </w:r>
            <w:r>
              <w:rPr>
                <w:noProof/>
                <w:webHidden/>
              </w:rPr>
              <w:fldChar w:fldCharType="begin"/>
            </w:r>
            <w:r>
              <w:rPr>
                <w:noProof/>
                <w:webHidden/>
              </w:rPr>
              <w:instrText xml:space="preserve"> PAGEREF _Toc405088143 \h </w:instrText>
            </w:r>
            <w:r>
              <w:rPr>
                <w:noProof/>
                <w:webHidden/>
              </w:rPr>
            </w:r>
            <w:r>
              <w:rPr>
                <w:noProof/>
                <w:webHidden/>
              </w:rPr>
              <w:fldChar w:fldCharType="separate"/>
            </w:r>
            <w:r>
              <w:rPr>
                <w:noProof/>
                <w:webHidden/>
              </w:rPr>
              <w:t>35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44" w:history="1">
            <w:r w:rsidRPr="00CC5BDE">
              <w:rPr>
                <w:rStyle w:val="Hyperlink"/>
                <w:noProof/>
              </w:rPr>
              <w:t>Snow v Eaton Center – injunction granted to remove geese ribbons</w:t>
            </w:r>
            <w:r>
              <w:rPr>
                <w:noProof/>
                <w:webHidden/>
              </w:rPr>
              <w:tab/>
            </w:r>
            <w:r>
              <w:rPr>
                <w:noProof/>
                <w:webHidden/>
              </w:rPr>
              <w:fldChar w:fldCharType="begin"/>
            </w:r>
            <w:r>
              <w:rPr>
                <w:noProof/>
                <w:webHidden/>
              </w:rPr>
              <w:instrText xml:space="preserve"> PAGEREF _Toc405088144 \h </w:instrText>
            </w:r>
            <w:r>
              <w:rPr>
                <w:noProof/>
                <w:webHidden/>
              </w:rPr>
            </w:r>
            <w:r>
              <w:rPr>
                <w:noProof/>
                <w:webHidden/>
              </w:rPr>
              <w:fldChar w:fldCharType="separate"/>
            </w:r>
            <w:r>
              <w:rPr>
                <w:noProof/>
                <w:webHidden/>
              </w:rPr>
              <w:t>35</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145" w:history="1">
            <w:r w:rsidRPr="00CC5BDE">
              <w:rPr>
                <w:rStyle w:val="Hyperlink"/>
                <w:rFonts w:cs="Times New Roman"/>
                <w:noProof/>
              </w:rPr>
              <w:t>Neighboring Rights</w:t>
            </w:r>
            <w:r>
              <w:rPr>
                <w:noProof/>
                <w:webHidden/>
              </w:rPr>
              <w:tab/>
            </w:r>
            <w:r>
              <w:rPr>
                <w:noProof/>
                <w:webHidden/>
              </w:rPr>
              <w:fldChar w:fldCharType="begin"/>
            </w:r>
            <w:r>
              <w:rPr>
                <w:noProof/>
                <w:webHidden/>
              </w:rPr>
              <w:instrText xml:space="preserve"> PAGEREF _Toc405088145 \h </w:instrText>
            </w:r>
            <w:r>
              <w:rPr>
                <w:noProof/>
                <w:webHidden/>
              </w:rPr>
            </w:r>
            <w:r>
              <w:rPr>
                <w:noProof/>
                <w:webHidden/>
              </w:rPr>
              <w:fldChar w:fldCharType="separate"/>
            </w:r>
            <w:r>
              <w:rPr>
                <w:noProof/>
                <w:webHidden/>
              </w:rPr>
              <w:t>36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46" w:history="1">
            <w:r w:rsidRPr="00CC5BDE">
              <w:rPr>
                <w:rStyle w:val="Hyperlink"/>
                <w:noProof/>
              </w:rPr>
              <w:t>Neighboring R: because they relate to particular manifestation of work rather than work itself.</w:t>
            </w:r>
            <w:r>
              <w:rPr>
                <w:noProof/>
                <w:webHidden/>
              </w:rPr>
              <w:tab/>
            </w:r>
            <w:r>
              <w:rPr>
                <w:noProof/>
                <w:webHidden/>
              </w:rPr>
              <w:fldChar w:fldCharType="begin"/>
            </w:r>
            <w:r>
              <w:rPr>
                <w:noProof/>
                <w:webHidden/>
              </w:rPr>
              <w:instrText xml:space="preserve"> PAGEREF _Toc405088146 \h </w:instrText>
            </w:r>
            <w:r>
              <w:rPr>
                <w:noProof/>
                <w:webHidden/>
              </w:rPr>
            </w:r>
            <w:r>
              <w:rPr>
                <w:noProof/>
                <w:webHidden/>
              </w:rPr>
              <w:fldChar w:fldCharType="separate"/>
            </w:r>
            <w:r>
              <w:rPr>
                <w:noProof/>
                <w:webHidden/>
              </w:rPr>
              <w:t>36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47" w:history="1">
            <w:r w:rsidRPr="00CC5BDE">
              <w:rPr>
                <w:rStyle w:val="Hyperlink"/>
                <w:noProof/>
              </w:rPr>
              <w:t>3 NR Act favor: 1) sound recorders 2) live performers, 3) broadcasters of comm signals of work</w:t>
            </w:r>
            <w:r>
              <w:rPr>
                <w:noProof/>
                <w:webHidden/>
              </w:rPr>
              <w:tab/>
            </w:r>
            <w:r>
              <w:rPr>
                <w:noProof/>
                <w:webHidden/>
              </w:rPr>
              <w:fldChar w:fldCharType="begin"/>
            </w:r>
            <w:r>
              <w:rPr>
                <w:noProof/>
                <w:webHidden/>
              </w:rPr>
              <w:instrText xml:space="preserve"> PAGEREF _Toc405088147 \h </w:instrText>
            </w:r>
            <w:r>
              <w:rPr>
                <w:noProof/>
                <w:webHidden/>
              </w:rPr>
            </w:r>
            <w:r>
              <w:rPr>
                <w:noProof/>
                <w:webHidden/>
              </w:rPr>
              <w:fldChar w:fldCharType="separate"/>
            </w:r>
            <w:r>
              <w:rPr>
                <w:noProof/>
                <w:webHidden/>
              </w:rPr>
              <w:t>36</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48" w:history="1">
            <w:r w:rsidRPr="00CC5BDE">
              <w:rPr>
                <w:rStyle w:val="Hyperlink"/>
                <w:rFonts w:cs="Times New Roman"/>
                <w:noProof/>
              </w:rPr>
              <w:t>Performer’s Performance s.15 (1)</w:t>
            </w:r>
            <w:r>
              <w:rPr>
                <w:noProof/>
                <w:webHidden/>
              </w:rPr>
              <w:tab/>
            </w:r>
            <w:r>
              <w:rPr>
                <w:noProof/>
                <w:webHidden/>
              </w:rPr>
              <w:fldChar w:fldCharType="begin"/>
            </w:r>
            <w:r>
              <w:rPr>
                <w:noProof/>
                <w:webHidden/>
              </w:rPr>
              <w:instrText xml:space="preserve"> PAGEREF _Toc405088148 \h </w:instrText>
            </w:r>
            <w:r>
              <w:rPr>
                <w:noProof/>
                <w:webHidden/>
              </w:rPr>
            </w:r>
            <w:r>
              <w:rPr>
                <w:noProof/>
                <w:webHidden/>
              </w:rPr>
              <w:fldChar w:fldCharType="separate"/>
            </w:r>
            <w:r>
              <w:rPr>
                <w:noProof/>
                <w:webHidden/>
              </w:rPr>
              <w:t>36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49" w:history="1">
            <w:r w:rsidRPr="00CC5BDE">
              <w:rPr>
                <w:rStyle w:val="Hyperlink"/>
                <w:noProof/>
              </w:rPr>
              <w:t>S.2 Performer’s performance: live perform – pre-existing art, drama, music, live reading L work</w:t>
            </w:r>
            <w:r>
              <w:rPr>
                <w:noProof/>
                <w:webHidden/>
              </w:rPr>
              <w:tab/>
            </w:r>
            <w:r>
              <w:rPr>
                <w:noProof/>
                <w:webHidden/>
              </w:rPr>
              <w:fldChar w:fldCharType="begin"/>
            </w:r>
            <w:r>
              <w:rPr>
                <w:noProof/>
                <w:webHidden/>
              </w:rPr>
              <w:instrText xml:space="preserve"> PAGEREF _Toc405088149 \h </w:instrText>
            </w:r>
            <w:r>
              <w:rPr>
                <w:noProof/>
                <w:webHidden/>
              </w:rPr>
            </w:r>
            <w:r>
              <w:rPr>
                <w:noProof/>
                <w:webHidden/>
              </w:rPr>
              <w:fldChar w:fldCharType="separate"/>
            </w:r>
            <w:r>
              <w:rPr>
                <w:noProof/>
                <w:webHidden/>
              </w:rPr>
              <w:t>36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50" w:history="1">
            <w:r w:rsidRPr="00CC5BDE">
              <w:rPr>
                <w:rStyle w:val="Hyperlink"/>
                <w:rFonts w:cs="Times New Roman"/>
                <w:b/>
                <w:noProof/>
              </w:rPr>
              <w:t xml:space="preserve">s.15 (1) </w:t>
            </w:r>
            <w:r w:rsidRPr="00CC5BDE">
              <w:rPr>
                <w:rStyle w:val="Hyperlink"/>
                <w:noProof/>
              </w:rPr>
              <w:t>a performer has a copyright in the performer’s performance:</w:t>
            </w:r>
            <w:r>
              <w:rPr>
                <w:noProof/>
                <w:webHidden/>
              </w:rPr>
              <w:tab/>
            </w:r>
            <w:r>
              <w:rPr>
                <w:noProof/>
                <w:webHidden/>
              </w:rPr>
              <w:fldChar w:fldCharType="begin"/>
            </w:r>
            <w:r>
              <w:rPr>
                <w:noProof/>
                <w:webHidden/>
              </w:rPr>
              <w:instrText xml:space="preserve"> PAGEREF _Toc405088150 \h </w:instrText>
            </w:r>
            <w:r>
              <w:rPr>
                <w:noProof/>
                <w:webHidden/>
              </w:rPr>
            </w:r>
            <w:r>
              <w:rPr>
                <w:noProof/>
                <w:webHidden/>
              </w:rPr>
              <w:fldChar w:fldCharType="separate"/>
            </w:r>
            <w:r>
              <w:rPr>
                <w:noProof/>
                <w:webHidden/>
              </w:rPr>
              <w:t>37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51" w:history="1">
            <w:r w:rsidRPr="00CC5BDE">
              <w:rPr>
                <w:rStyle w:val="Hyperlink"/>
                <w:b/>
                <w:noProof/>
              </w:rPr>
              <w:t>a) If not fixe</w:t>
            </w:r>
            <w:r w:rsidRPr="00CC5BDE">
              <w:rPr>
                <w:rStyle w:val="Hyperlink"/>
                <w:noProof/>
              </w:rPr>
              <w:t>d (broadcast: right to telecom to public, perform in public, to fix in material form</w:t>
            </w:r>
            <w:r>
              <w:rPr>
                <w:noProof/>
                <w:webHidden/>
              </w:rPr>
              <w:tab/>
            </w:r>
            <w:r>
              <w:rPr>
                <w:noProof/>
                <w:webHidden/>
              </w:rPr>
              <w:fldChar w:fldCharType="begin"/>
            </w:r>
            <w:r>
              <w:rPr>
                <w:noProof/>
                <w:webHidden/>
              </w:rPr>
              <w:instrText xml:space="preserve"> PAGEREF _Toc405088151 \h </w:instrText>
            </w:r>
            <w:r>
              <w:rPr>
                <w:noProof/>
                <w:webHidden/>
              </w:rPr>
            </w:r>
            <w:r>
              <w:rPr>
                <w:noProof/>
                <w:webHidden/>
              </w:rPr>
              <w:fldChar w:fldCharType="separate"/>
            </w:r>
            <w:r>
              <w:rPr>
                <w:noProof/>
                <w:webHidden/>
              </w:rPr>
              <w:t>37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52" w:history="1">
            <w:r w:rsidRPr="00CC5BDE">
              <w:rPr>
                <w:rStyle w:val="Hyperlink"/>
                <w:noProof/>
              </w:rPr>
              <w:t>b) If fixed – right to reproduce1)unauthorized fixation,2) unauthorized use,3) rent out 4) author</w:t>
            </w:r>
            <w:r>
              <w:rPr>
                <w:noProof/>
                <w:webHidden/>
              </w:rPr>
              <w:tab/>
            </w:r>
            <w:r>
              <w:rPr>
                <w:noProof/>
                <w:webHidden/>
              </w:rPr>
              <w:fldChar w:fldCharType="begin"/>
            </w:r>
            <w:r>
              <w:rPr>
                <w:noProof/>
                <w:webHidden/>
              </w:rPr>
              <w:instrText xml:space="preserve"> PAGEREF _Toc405088152 \h </w:instrText>
            </w:r>
            <w:r>
              <w:rPr>
                <w:noProof/>
                <w:webHidden/>
              </w:rPr>
            </w:r>
            <w:r>
              <w:rPr>
                <w:noProof/>
                <w:webHidden/>
              </w:rPr>
              <w:fldChar w:fldCharType="separate"/>
            </w:r>
            <w:r>
              <w:rPr>
                <w:noProof/>
                <w:webHidden/>
              </w:rPr>
              <w:t>37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53" w:history="1">
            <w:r w:rsidRPr="00CC5BDE">
              <w:rPr>
                <w:rStyle w:val="Hyperlink"/>
                <w:b/>
                <w:noProof/>
              </w:rPr>
              <w:t>s.15(1.1)</w:t>
            </w:r>
            <w:r w:rsidRPr="00CC5BDE">
              <w:rPr>
                <w:rStyle w:val="Hyperlink"/>
                <w:noProof/>
              </w:rPr>
              <w:t xml:space="preserve"> – not some additional rights if in CA and fixed</w:t>
            </w:r>
            <w:r>
              <w:rPr>
                <w:noProof/>
                <w:webHidden/>
              </w:rPr>
              <w:tab/>
            </w:r>
            <w:r>
              <w:rPr>
                <w:noProof/>
                <w:webHidden/>
              </w:rPr>
              <w:fldChar w:fldCharType="begin"/>
            </w:r>
            <w:r>
              <w:rPr>
                <w:noProof/>
                <w:webHidden/>
              </w:rPr>
              <w:instrText xml:space="preserve"> PAGEREF _Toc405088153 \h </w:instrText>
            </w:r>
            <w:r>
              <w:rPr>
                <w:noProof/>
                <w:webHidden/>
              </w:rPr>
            </w:r>
            <w:r>
              <w:rPr>
                <w:noProof/>
                <w:webHidden/>
              </w:rPr>
              <w:fldChar w:fldCharType="separate"/>
            </w:r>
            <w:r>
              <w:rPr>
                <w:noProof/>
                <w:webHidden/>
              </w:rPr>
              <w:t>37</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54" w:history="1">
            <w:r w:rsidRPr="00CC5BDE">
              <w:rPr>
                <w:rStyle w:val="Hyperlink"/>
                <w:rFonts w:cs="Times New Roman"/>
                <w:noProof/>
              </w:rPr>
              <w:t>Sound Recordings (Maker’s right)-s.18</w:t>
            </w:r>
            <w:r>
              <w:rPr>
                <w:noProof/>
                <w:webHidden/>
              </w:rPr>
              <w:tab/>
            </w:r>
            <w:r>
              <w:rPr>
                <w:noProof/>
                <w:webHidden/>
              </w:rPr>
              <w:fldChar w:fldCharType="begin"/>
            </w:r>
            <w:r>
              <w:rPr>
                <w:noProof/>
                <w:webHidden/>
              </w:rPr>
              <w:instrText xml:space="preserve"> PAGEREF _Toc405088154 \h </w:instrText>
            </w:r>
            <w:r>
              <w:rPr>
                <w:noProof/>
                <w:webHidden/>
              </w:rPr>
            </w:r>
            <w:r>
              <w:rPr>
                <w:noProof/>
                <w:webHidden/>
              </w:rPr>
              <w:fldChar w:fldCharType="separate"/>
            </w:r>
            <w:r>
              <w:rPr>
                <w:noProof/>
                <w:webHidden/>
              </w:rPr>
              <w:t>37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55" w:history="1">
            <w:r w:rsidRPr="00CC5BDE">
              <w:rPr>
                <w:rStyle w:val="Hyperlink"/>
                <w:b/>
                <w:noProof/>
              </w:rPr>
              <w:t xml:space="preserve">s.18: </w:t>
            </w:r>
            <w:r w:rsidRPr="00CC5BDE">
              <w:rPr>
                <w:rStyle w:val="Hyperlink"/>
                <w:noProof/>
              </w:rPr>
              <w:t>right to 1) pub for 1</w:t>
            </w:r>
            <w:r w:rsidRPr="00CC5BDE">
              <w:rPr>
                <w:rStyle w:val="Hyperlink"/>
                <w:noProof/>
                <w:vertAlign w:val="superscript"/>
              </w:rPr>
              <w:t>st</w:t>
            </w:r>
            <w:r w:rsidRPr="00CC5BDE">
              <w:rPr>
                <w:rStyle w:val="Hyperlink"/>
                <w:noProof/>
              </w:rPr>
              <w:t xml:space="preserve"> time, 2) reproduce in material form, 3) rental 4) sole right to authorize</w:t>
            </w:r>
            <w:r>
              <w:rPr>
                <w:noProof/>
                <w:webHidden/>
              </w:rPr>
              <w:tab/>
            </w:r>
            <w:r>
              <w:rPr>
                <w:noProof/>
                <w:webHidden/>
              </w:rPr>
              <w:fldChar w:fldCharType="begin"/>
            </w:r>
            <w:r>
              <w:rPr>
                <w:noProof/>
                <w:webHidden/>
              </w:rPr>
              <w:instrText xml:space="preserve"> PAGEREF _Toc405088155 \h </w:instrText>
            </w:r>
            <w:r>
              <w:rPr>
                <w:noProof/>
                <w:webHidden/>
              </w:rPr>
            </w:r>
            <w:r>
              <w:rPr>
                <w:noProof/>
                <w:webHidden/>
              </w:rPr>
              <w:fldChar w:fldCharType="separate"/>
            </w:r>
            <w:r>
              <w:rPr>
                <w:noProof/>
                <w:webHidden/>
              </w:rPr>
              <w:t>37</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56" w:history="1">
            <w:r w:rsidRPr="00CC5BDE">
              <w:rPr>
                <w:rStyle w:val="Hyperlink"/>
                <w:noProof/>
              </w:rPr>
              <w:t>Right to remuneration – s.19</w:t>
            </w:r>
            <w:r>
              <w:rPr>
                <w:noProof/>
                <w:webHidden/>
              </w:rPr>
              <w:tab/>
            </w:r>
            <w:r>
              <w:rPr>
                <w:noProof/>
                <w:webHidden/>
              </w:rPr>
              <w:fldChar w:fldCharType="begin"/>
            </w:r>
            <w:r>
              <w:rPr>
                <w:noProof/>
                <w:webHidden/>
              </w:rPr>
              <w:instrText xml:space="preserve"> PAGEREF _Toc405088156 \h </w:instrText>
            </w:r>
            <w:r>
              <w:rPr>
                <w:noProof/>
                <w:webHidden/>
              </w:rPr>
            </w:r>
            <w:r>
              <w:rPr>
                <w:noProof/>
                <w:webHidden/>
              </w:rPr>
              <w:fldChar w:fldCharType="separate"/>
            </w:r>
            <w:r>
              <w:rPr>
                <w:noProof/>
                <w:webHidden/>
              </w:rPr>
              <w:t>38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57" w:history="1">
            <w:r w:rsidRPr="00CC5BDE">
              <w:rPr>
                <w:rStyle w:val="Hyperlink"/>
                <w:b/>
                <w:noProof/>
              </w:rPr>
              <w:t>s.19:</w:t>
            </w:r>
            <w:r w:rsidRPr="00CC5BDE">
              <w:rPr>
                <w:rStyle w:val="Hyperlink"/>
                <w:noProof/>
              </w:rPr>
              <w:t xml:space="preserve"> 50/50 for perf and maker, no right to restrain public perform/ only right to remuneration</w:t>
            </w:r>
            <w:r>
              <w:rPr>
                <w:noProof/>
                <w:webHidden/>
              </w:rPr>
              <w:tab/>
            </w:r>
            <w:r>
              <w:rPr>
                <w:noProof/>
                <w:webHidden/>
              </w:rPr>
              <w:fldChar w:fldCharType="begin"/>
            </w:r>
            <w:r>
              <w:rPr>
                <w:noProof/>
                <w:webHidden/>
              </w:rPr>
              <w:instrText xml:space="preserve"> PAGEREF _Toc405088157 \h </w:instrText>
            </w:r>
            <w:r>
              <w:rPr>
                <w:noProof/>
                <w:webHidden/>
              </w:rPr>
            </w:r>
            <w:r>
              <w:rPr>
                <w:noProof/>
                <w:webHidden/>
              </w:rPr>
              <w:fldChar w:fldCharType="separate"/>
            </w:r>
            <w:r>
              <w:rPr>
                <w:noProof/>
                <w:webHidden/>
              </w:rPr>
              <w:t>38</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58" w:history="1">
            <w:r w:rsidRPr="00CC5BDE">
              <w:rPr>
                <w:rStyle w:val="Hyperlink"/>
                <w:rFonts w:cs="Times New Roman"/>
                <w:noProof/>
              </w:rPr>
              <w:t>Communication Signals – s.21</w:t>
            </w:r>
            <w:r>
              <w:rPr>
                <w:noProof/>
                <w:webHidden/>
              </w:rPr>
              <w:tab/>
            </w:r>
            <w:r>
              <w:rPr>
                <w:noProof/>
                <w:webHidden/>
              </w:rPr>
              <w:fldChar w:fldCharType="begin"/>
            </w:r>
            <w:r>
              <w:rPr>
                <w:noProof/>
                <w:webHidden/>
              </w:rPr>
              <w:instrText xml:space="preserve"> PAGEREF _Toc405088158 \h </w:instrText>
            </w:r>
            <w:r>
              <w:rPr>
                <w:noProof/>
                <w:webHidden/>
              </w:rPr>
            </w:r>
            <w:r>
              <w:rPr>
                <w:noProof/>
                <w:webHidden/>
              </w:rPr>
              <w:fldChar w:fldCharType="separate"/>
            </w:r>
            <w:r>
              <w:rPr>
                <w:noProof/>
                <w:webHidden/>
              </w:rPr>
              <w:t>39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59" w:history="1">
            <w:r w:rsidRPr="00CC5BDE">
              <w:rPr>
                <w:rStyle w:val="Hyperlink"/>
                <w:noProof/>
              </w:rPr>
              <w:t>s21: Right to fix it/reprod unauth fix/auth simul retransmit/perf TV broadcast in public for fee</w:t>
            </w:r>
            <w:r>
              <w:rPr>
                <w:noProof/>
                <w:webHidden/>
              </w:rPr>
              <w:tab/>
            </w:r>
            <w:r>
              <w:rPr>
                <w:noProof/>
                <w:webHidden/>
              </w:rPr>
              <w:fldChar w:fldCharType="begin"/>
            </w:r>
            <w:r>
              <w:rPr>
                <w:noProof/>
                <w:webHidden/>
              </w:rPr>
              <w:instrText xml:space="preserve"> PAGEREF _Toc405088159 \h </w:instrText>
            </w:r>
            <w:r>
              <w:rPr>
                <w:noProof/>
                <w:webHidden/>
              </w:rPr>
            </w:r>
            <w:r>
              <w:rPr>
                <w:noProof/>
                <w:webHidden/>
              </w:rPr>
              <w:fldChar w:fldCharType="separate"/>
            </w:r>
            <w:r>
              <w:rPr>
                <w:noProof/>
                <w:webHidden/>
              </w:rPr>
              <w:t>39</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160" w:history="1">
            <w:r w:rsidRPr="00CC5BDE">
              <w:rPr>
                <w:rStyle w:val="Hyperlink"/>
                <w:noProof/>
              </w:rPr>
              <w:t>Term- s.23 for neighbouring rights</w:t>
            </w:r>
            <w:r>
              <w:rPr>
                <w:noProof/>
                <w:webHidden/>
              </w:rPr>
              <w:tab/>
            </w:r>
            <w:r>
              <w:rPr>
                <w:noProof/>
                <w:webHidden/>
              </w:rPr>
              <w:fldChar w:fldCharType="begin"/>
            </w:r>
            <w:r>
              <w:rPr>
                <w:noProof/>
                <w:webHidden/>
              </w:rPr>
              <w:instrText xml:space="preserve"> PAGEREF _Toc405088160 \h </w:instrText>
            </w:r>
            <w:r>
              <w:rPr>
                <w:noProof/>
                <w:webHidden/>
              </w:rPr>
            </w:r>
            <w:r>
              <w:rPr>
                <w:noProof/>
                <w:webHidden/>
              </w:rPr>
              <w:fldChar w:fldCharType="separate"/>
            </w:r>
            <w:r>
              <w:rPr>
                <w:noProof/>
                <w:webHidden/>
              </w:rPr>
              <w:t>39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61" w:history="1">
            <w:r w:rsidRPr="00CC5BDE">
              <w:rPr>
                <w:rStyle w:val="Hyperlink"/>
                <w:b/>
                <w:noProof/>
              </w:rPr>
              <w:t>S23(1):</w:t>
            </w:r>
            <w:r w:rsidRPr="00CC5BDE">
              <w:rPr>
                <w:rStyle w:val="Hyperlink"/>
                <w:noProof/>
              </w:rPr>
              <w:t>Performance: 50 yrs end of calendar yr first fixed or unfixed performance occurred/if fixed in sound recording = 50 yrs after first fixation/if sound recording pub – 50 yrs from first pub or 99 yrs from performance which ever first</w:t>
            </w:r>
            <w:r>
              <w:rPr>
                <w:noProof/>
                <w:webHidden/>
              </w:rPr>
              <w:tab/>
            </w:r>
            <w:r>
              <w:rPr>
                <w:noProof/>
                <w:webHidden/>
              </w:rPr>
              <w:fldChar w:fldCharType="begin"/>
            </w:r>
            <w:r>
              <w:rPr>
                <w:noProof/>
                <w:webHidden/>
              </w:rPr>
              <w:instrText xml:space="preserve"> PAGEREF _Toc405088161 \h </w:instrText>
            </w:r>
            <w:r>
              <w:rPr>
                <w:noProof/>
                <w:webHidden/>
              </w:rPr>
            </w:r>
            <w:r>
              <w:rPr>
                <w:noProof/>
                <w:webHidden/>
              </w:rPr>
              <w:fldChar w:fldCharType="separate"/>
            </w:r>
            <w:r>
              <w:rPr>
                <w:noProof/>
                <w:webHidden/>
              </w:rPr>
              <w:t>39</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162" w:history="1">
            <w:r w:rsidRPr="00CC5BDE">
              <w:rPr>
                <w:rStyle w:val="Hyperlink"/>
                <w:rFonts w:cs="Times New Roman"/>
                <w:noProof/>
              </w:rPr>
              <w:t>Ownership &amp; Authorship</w:t>
            </w:r>
            <w:r>
              <w:rPr>
                <w:noProof/>
                <w:webHidden/>
              </w:rPr>
              <w:tab/>
            </w:r>
            <w:r>
              <w:rPr>
                <w:noProof/>
                <w:webHidden/>
              </w:rPr>
              <w:fldChar w:fldCharType="begin"/>
            </w:r>
            <w:r>
              <w:rPr>
                <w:noProof/>
                <w:webHidden/>
              </w:rPr>
              <w:instrText xml:space="preserve"> PAGEREF _Toc405088162 \h </w:instrText>
            </w:r>
            <w:r>
              <w:rPr>
                <w:noProof/>
                <w:webHidden/>
              </w:rPr>
            </w:r>
            <w:r>
              <w:rPr>
                <w:noProof/>
                <w:webHidden/>
              </w:rPr>
              <w:fldChar w:fldCharType="separate"/>
            </w:r>
            <w:r>
              <w:rPr>
                <w:noProof/>
                <w:webHidden/>
              </w:rPr>
              <w:t>40</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63" w:history="1">
            <w:r w:rsidRPr="00CC5BDE">
              <w:rPr>
                <w:rStyle w:val="Hyperlink"/>
                <w:rFonts w:cs="Times New Roman"/>
                <w:noProof/>
              </w:rPr>
              <w:t>Ownership s13</w:t>
            </w:r>
            <w:r>
              <w:rPr>
                <w:noProof/>
                <w:webHidden/>
              </w:rPr>
              <w:tab/>
            </w:r>
            <w:r>
              <w:rPr>
                <w:noProof/>
                <w:webHidden/>
              </w:rPr>
              <w:fldChar w:fldCharType="begin"/>
            </w:r>
            <w:r>
              <w:rPr>
                <w:noProof/>
                <w:webHidden/>
              </w:rPr>
              <w:instrText xml:space="preserve"> PAGEREF _Toc405088163 \h </w:instrText>
            </w:r>
            <w:r>
              <w:rPr>
                <w:noProof/>
                <w:webHidden/>
              </w:rPr>
            </w:r>
            <w:r>
              <w:rPr>
                <w:noProof/>
                <w:webHidden/>
              </w:rPr>
              <w:fldChar w:fldCharType="separate"/>
            </w:r>
            <w:r>
              <w:rPr>
                <w:noProof/>
                <w:webHidden/>
              </w:rPr>
              <w:t>40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64" w:history="1">
            <w:r w:rsidRPr="00CC5BDE">
              <w:rPr>
                <w:rStyle w:val="Hyperlink"/>
                <w:noProof/>
              </w:rPr>
              <w:t>CR modernization act: photographers now have same first ownership rights as other artists</w:t>
            </w:r>
            <w:r>
              <w:rPr>
                <w:noProof/>
                <w:webHidden/>
              </w:rPr>
              <w:tab/>
            </w:r>
            <w:r>
              <w:rPr>
                <w:noProof/>
                <w:webHidden/>
              </w:rPr>
              <w:fldChar w:fldCharType="begin"/>
            </w:r>
            <w:r>
              <w:rPr>
                <w:noProof/>
                <w:webHidden/>
              </w:rPr>
              <w:instrText xml:space="preserve"> PAGEREF _Toc405088164 \h </w:instrText>
            </w:r>
            <w:r>
              <w:rPr>
                <w:noProof/>
                <w:webHidden/>
              </w:rPr>
            </w:r>
            <w:r>
              <w:rPr>
                <w:noProof/>
                <w:webHidden/>
              </w:rPr>
              <w:fldChar w:fldCharType="separate"/>
            </w:r>
            <w:r>
              <w:rPr>
                <w:noProof/>
                <w:webHidden/>
              </w:rPr>
              <w:t>40</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65" w:history="1">
            <w:r w:rsidRPr="00CC5BDE">
              <w:rPr>
                <w:rStyle w:val="Hyperlink"/>
                <w:noProof/>
              </w:rPr>
              <w:t>Assignment – s.13(4)</w:t>
            </w:r>
            <w:r>
              <w:rPr>
                <w:noProof/>
                <w:webHidden/>
              </w:rPr>
              <w:tab/>
            </w:r>
            <w:r>
              <w:rPr>
                <w:noProof/>
                <w:webHidden/>
              </w:rPr>
              <w:fldChar w:fldCharType="begin"/>
            </w:r>
            <w:r>
              <w:rPr>
                <w:noProof/>
                <w:webHidden/>
              </w:rPr>
              <w:instrText xml:space="preserve"> PAGEREF _Toc405088165 \h </w:instrText>
            </w:r>
            <w:r>
              <w:rPr>
                <w:noProof/>
                <w:webHidden/>
              </w:rPr>
            </w:r>
            <w:r>
              <w:rPr>
                <w:noProof/>
                <w:webHidden/>
              </w:rPr>
              <w:fldChar w:fldCharType="separate"/>
            </w:r>
            <w:r>
              <w:rPr>
                <w:noProof/>
                <w:webHidden/>
              </w:rPr>
              <w:t>40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66" w:history="1">
            <w:r w:rsidRPr="00CC5BDE">
              <w:rPr>
                <w:rStyle w:val="Hyperlink"/>
                <w:noProof/>
              </w:rPr>
              <w:t xml:space="preserve">s.13(4)Owner may assign or license, but assignment must be </w:t>
            </w:r>
            <w:r w:rsidRPr="00CC5BDE">
              <w:rPr>
                <w:rStyle w:val="Hyperlink"/>
                <w:b/>
                <w:noProof/>
              </w:rPr>
              <w:t>in writing, signed by owner</w:t>
            </w:r>
            <w:r>
              <w:rPr>
                <w:noProof/>
                <w:webHidden/>
              </w:rPr>
              <w:tab/>
            </w:r>
            <w:r>
              <w:rPr>
                <w:noProof/>
                <w:webHidden/>
              </w:rPr>
              <w:fldChar w:fldCharType="begin"/>
            </w:r>
            <w:r>
              <w:rPr>
                <w:noProof/>
                <w:webHidden/>
              </w:rPr>
              <w:instrText xml:space="preserve"> PAGEREF _Toc405088166 \h </w:instrText>
            </w:r>
            <w:r>
              <w:rPr>
                <w:noProof/>
                <w:webHidden/>
              </w:rPr>
            </w:r>
            <w:r>
              <w:rPr>
                <w:noProof/>
                <w:webHidden/>
              </w:rPr>
              <w:fldChar w:fldCharType="separate"/>
            </w:r>
            <w:r>
              <w:rPr>
                <w:noProof/>
                <w:webHidden/>
              </w:rPr>
              <w:t>40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67" w:history="1">
            <w:r w:rsidRPr="00CC5BDE">
              <w:rPr>
                <w:rStyle w:val="Hyperlink"/>
                <w:noProof/>
              </w:rPr>
              <w:t>s.14.1(2) cannot assign moral rights</w:t>
            </w:r>
            <w:r>
              <w:rPr>
                <w:noProof/>
                <w:webHidden/>
              </w:rPr>
              <w:tab/>
            </w:r>
            <w:r>
              <w:rPr>
                <w:noProof/>
                <w:webHidden/>
              </w:rPr>
              <w:fldChar w:fldCharType="begin"/>
            </w:r>
            <w:r>
              <w:rPr>
                <w:noProof/>
                <w:webHidden/>
              </w:rPr>
              <w:instrText xml:space="preserve"> PAGEREF _Toc405088167 \h </w:instrText>
            </w:r>
            <w:r>
              <w:rPr>
                <w:noProof/>
                <w:webHidden/>
              </w:rPr>
            </w:r>
            <w:r>
              <w:rPr>
                <w:noProof/>
                <w:webHidden/>
              </w:rPr>
              <w:fldChar w:fldCharType="separate"/>
            </w:r>
            <w:r>
              <w:rPr>
                <w:noProof/>
                <w:webHidden/>
              </w:rPr>
              <w:t>40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68" w:history="1">
            <w:r w:rsidRPr="00CC5BDE">
              <w:rPr>
                <w:rStyle w:val="Hyperlink"/>
                <w:b/>
                <w:noProof/>
              </w:rPr>
              <w:t>London U Press:</w:t>
            </w:r>
            <w:r w:rsidRPr="00CC5BDE">
              <w:rPr>
                <w:rStyle w:val="Hyperlink"/>
                <w:noProof/>
              </w:rPr>
              <w:t xml:space="preserve"> can’t legally transfer future work rights/equitable assign enforce upon creation</w:t>
            </w:r>
            <w:r>
              <w:rPr>
                <w:noProof/>
                <w:webHidden/>
              </w:rPr>
              <w:tab/>
            </w:r>
            <w:r>
              <w:rPr>
                <w:noProof/>
                <w:webHidden/>
              </w:rPr>
              <w:fldChar w:fldCharType="begin"/>
            </w:r>
            <w:r>
              <w:rPr>
                <w:noProof/>
                <w:webHidden/>
              </w:rPr>
              <w:instrText xml:space="preserve"> PAGEREF _Toc405088168 \h </w:instrText>
            </w:r>
            <w:r>
              <w:rPr>
                <w:noProof/>
                <w:webHidden/>
              </w:rPr>
            </w:r>
            <w:r>
              <w:rPr>
                <w:noProof/>
                <w:webHidden/>
              </w:rPr>
              <w:fldChar w:fldCharType="separate"/>
            </w:r>
            <w:r>
              <w:rPr>
                <w:noProof/>
                <w:webHidden/>
              </w:rPr>
              <w:t>40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69" w:history="1">
            <w:r w:rsidRPr="00CC5BDE">
              <w:rPr>
                <w:rStyle w:val="Hyperlink"/>
                <w:b/>
                <w:noProof/>
              </w:rPr>
              <w:t xml:space="preserve">s.57(3) </w:t>
            </w:r>
            <w:r w:rsidRPr="00CC5BDE">
              <w:rPr>
                <w:rStyle w:val="Hyperlink"/>
                <w:noProof/>
              </w:rPr>
              <w:t>unregistered assign are void against subsequent registered assignments</w:t>
            </w:r>
            <w:r>
              <w:rPr>
                <w:noProof/>
                <w:webHidden/>
              </w:rPr>
              <w:tab/>
            </w:r>
            <w:r>
              <w:rPr>
                <w:noProof/>
                <w:webHidden/>
              </w:rPr>
              <w:fldChar w:fldCharType="begin"/>
            </w:r>
            <w:r>
              <w:rPr>
                <w:noProof/>
                <w:webHidden/>
              </w:rPr>
              <w:instrText xml:space="preserve"> PAGEREF _Toc405088169 \h </w:instrText>
            </w:r>
            <w:r>
              <w:rPr>
                <w:noProof/>
                <w:webHidden/>
              </w:rPr>
            </w:r>
            <w:r>
              <w:rPr>
                <w:noProof/>
                <w:webHidden/>
              </w:rPr>
              <w:fldChar w:fldCharType="separate"/>
            </w:r>
            <w:r>
              <w:rPr>
                <w:noProof/>
                <w:webHidden/>
              </w:rPr>
              <w:t>40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70" w:history="1">
            <w:r w:rsidRPr="00CC5BDE">
              <w:rPr>
                <w:rStyle w:val="Hyperlink"/>
                <w:noProof/>
              </w:rPr>
              <w:t>s14 Revisionary Right- rights reverts to author’s estate 25 yrs after death(if 1</w:t>
            </w:r>
            <w:r w:rsidRPr="00CC5BDE">
              <w:rPr>
                <w:rStyle w:val="Hyperlink"/>
                <w:noProof/>
                <w:vertAlign w:val="superscript"/>
              </w:rPr>
              <w:t>st</w:t>
            </w:r>
            <w:r w:rsidRPr="00CC5BDE">
              <w:rPr>
                <w:rStyle w:val="Hyperlink"/>
                <w:noProof/>
              </w:rPr>
              <w:t xml:space="preserve"> owner/no will)</w:t>
            </w:r>
            <w:r>
              <w:rPr>
                <w:noProof/>
                <w:webHidden/>
              </w:rPr>
              <w:tab/>
            </w:r>
            <w:r>
              <w:rPr>
                <w:noProof/>
                <w:webHidden/>
              </w:rPr>
              <w:fldChar w:fldCharType="begin"/>
            </w:r>
            <w:r>
              <w:rPr>
                <w:noProof/>
                <w:webHidden/>
              </w:rPr>
              <w:instrText xml:space="preserve"> PAGEREF _Toc405088170 \h </w:instrText>
            </w:r>
            <w:r>
              <w:rPr>
                <w:noProof/>
                <w:webHidden/>
              </w:rPr>
            </w:r>
            <w:r>
              <w:rPr>
                <w:noProof/>
                <w:webHidden/>
              </w:rPr>
              <w:fldChar w:fldCharType="separate"/>
            </w:r>
            <w:r>
              <w:rPr>
                <w:noProof/>
                <w:webHidden/>
              </w:rPr>
              <w:t>40</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71" w:history="1">
            <w:r w:rsidRPr="00CC5BDE">
              <w:rPr>
                <w:rStyle w:val="Hyperlink"/>
                <w:rFonts w:cs="Times New Roman"/>
                <w:noProof/>
              </w:rPr>
              <w:t>Owner of cinematographic/sound recording</w:t>
            </w:r>
            <w:r>
              <w:rPr>
                <w:noProof/>
                <w:webHidden/>
              </w:rPr>
              <w:tab/>
            </w:r>
            <w:r>
              <w:rPr>
                <w:noProof/>
                <w:webHidden/>
              </w:rPr>
              <w:fldChar w:fldCharType="begin"/>
            </w:r>
            <w:r>
              <w:rPr>
                <w:noProof/>
                <w:webHidden/>
              </w:rPr>
              <w:instrText xml:space="preserve"> PAGEREF _Toc405088171 \h </w:instrText>
            </w:r>
            <w:r>
              <w:rPr>
                <w:noProof/>
                <w:webHidden/>
              </w:rPr>
            </w:r>
            <w:r>
              <w:rPr>
                <w:noProof/>
                <w:webHidden/>
              </w:rPr>
              <w:fldChar w:fldCharType="separate"/>
            </w:r>
            <w:r>
              <w:rPr>
                <w:noProof/>
                <w:webHidden/>
              </w:rPr>
              <w:t>41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72" w:history="1">
            <w:r w:rsidRPr="00CC5BDE">
              <w:rPr>
                <w:rStyle w:val="Hyperlink"/>
                <w:noProof/>
              </w:rPr>
              <w:t>s.2 maker cinematographic: ppl by whom undertake arrangements necessary for making the work</w:t>
            </w:r>
            <w:r>
              <w:rPr>
                <w:noProof/>
                <w:webHidden/>
              </w:rPr>
              <w:tab/>
            </w:r>
            <w:r>
              <w:rPr>
                <w:noProof/>
                <w:webHidden/>
              </w:rPr>
              <w:fldChar w:fldCharType="begin"/>
            </w:r>
            <w:r>
              <w:rPr>
                <w:noProof/>
                <w:webHidden/>
              </w:rPr>
              <w:instrText xml:space="preserve"> PAGEREF _Toc405088172 \h </w:instrText>
            </w:r>
            <w:r>
              <w:rPr>
                <w:noProof/>
                <w:webHidden/>
              </w:rPr>
            </w:r>
            <w:r>
              <w:rPr>
                <w:noProof/>
                <w:webHidden/>
              </w:rPr>
              <w:fldChar w:fldCharType="separate"/>
            </w:r>
            <w:r>
              <w:rPr>
                <w:noProof/>
                <w:webHidden/>
              </w:rPr>
              <w:t>41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73" w:history="1">
            <w:r w:rsidRPr="00CC5BDE">
              <w:rPr>
                <w:rStyle w:val="Hyperlink"/>
                <w:noProof/>
              </w:rPr>
              <w:t>s.2 Maker of sound recording: person who made arrangement necessary for 1</w:t>
            </w:r>
            <w:r w:rsidRPr="00CC5BDE">
              <w:rPr>
                <w:rStyle w:val="Hyperlink"/>
                <w:noProof/>
                <w:vertAlign w:val="superscript"/>
              </w:rPr>
              <w:t>st</w:t>
            </w:r>
            <w:r w:rsidRPr="00CC5BDE">
              <w:rPr>
                <w:rStyle w:val="Hyperlink"/>
                <w:noProof/>
              </w:rPr>
              <w:t xml:space="preserve"> fixation</w:t>
            </w:r>
            <w:r>
              <w:rPr>
                <w:noProof/>
                <w:webHidden/>
              </w:rPr>
              <w:tab/>
            </w:r>
            <w:r>
              <w:rPr>
                <w:noProof/>
                <w:webHidden/>
              </w:rPr>
              <w:fldChar w:fldCharType="begin"/>
            </w:r>
            <w:r>
              <w:rPr>
                <w:noProof/>
                <w:webHidden/>
              </w:rPr>
              <w:instrText xml:space="preserve"> PAGEREF _Toc405088173 \h </w:instrText>
            </w:r>
            <w:r>
              <w:rPr>
                <w:noProof/>
                <w:webHidden/>
              </w:rPr>
            </w:r>
            <w:r>
              <w:rPr>
                <w:noProof/>
                <w:webHidden/>
              </w:rPr>
              <w:fldChar w:fldCharType="separate"/>
            </w:r>
            <w:r>
              <w:rPr>
                <w:noProof/>
                <w:webHidden/>
              </w:rPr>
              <w:t>41</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74" w:history="1">
            <w:r w:rsidRPr="00CC5BDE">
              <w:rPr>
                <w:rStyle w:val="Hyperlink"/>
                <w:rFonts w:cs="Times New Roman"/>
                <w:noProof/>
              </w:rPr>
              <w:t>Ownership and Enforcement</w:t>
            </w:r>
            <w:r>
              <w:rPr>
                <w:noProof/>
                <w:webHidden/>
              </w:rPr>
              <w:tab/>
            </w:r>
            <w:r>
              <w:rPr>
                <w:noProof/>
                <w:webHidden/>
              </w:rPr>
              <w:fldChar w:fldCharType="begin"/>
            </w:r>
            <w:r>
              <w:rPr>
                <w:noProof/>
                <w:webHidden/>
              </w:rPr>
              <w:instrText xml:space="preserve"> PAGEREF _Toc405088174 \h </w:instrText>
            </w:r>
            <w:r>
              <w:rPr>
                <w:noProof/>
                <w:webHidden/>
              </w:rPr>
            </w:r>
            <w:r>
              <w:rPr>
                <w:noProof/>
                <w:webHidden/>
              </w:rPr>
              <w:fldChar w:fldCharType="separate"/>
            </w:r>
            <w:r>
              <w:rPr>
                <w:noProof/>
                <w:webHidden/>
              </w:rPr>
              <w:t>41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75" w:history="1">
            <w:r w:rsidRPr="00CC5BDE">
              <w:rPr>
                <w:rStyle w:val="Hyperlink"/>
                <w:bCs/>
                <w:noProof/>
              </w:rPr>
              <w:t>s.41.23(1): any ppl/ owner deriving rights, interest by assignment/grant in writing – can enforce</w:t>
            </w:r>
            <w:r>
              <w:rPr>
                <w:noProof/>
                <w:webHidden/>
              </w:rPr>
              <w:tab/>
            </w:r>
            <w:r>
              <w:rPr>
                <w:noProof/>
                <w:webHidden/>
              </w:rPr>
              <w:fldChar w:fldCharType="begin"/>
            </w:r>
            <w:r>
              <w:rPr>
                <w:noProof/>
                <w:webHidden/>
              </w:rPr>
              <w:instrText xml:space="preserve"> PAGEREF _Toc405088175 \h </w:instrText>
            </w:r>
            <w:r>
              <w:rPr>
                <w:noProof/>
                <w:webHidden/>
              </w:rPr>
            </w:r>
            <w:r>
              <w:rPr>
                <w:noProof/>
                <w:webHidden/>
              </w:rPr>
              <w:fldChar w:fldCharType="separate"/>
            </w:r>
            <w:r>
              <w:rPr>
                <w:noProof/>
                <w:webHidden/>
              </w:rPr>
              <w:t>41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76" w:history="1">
            <w:r w:rsidRPr="00CC5BDE">
              <w:rPr>
                <w:rStyle w:val="Hyperlink"/>
                <w:noProof/>
              </w:rPr>
              <w:t>s.41.23(2): if 41.23(1) not taken by owner, CR owner shall be made a party to proceedings</w:t>
            </w:r>
            <w:r>
              <w:rPr>
                <w:noProof/>
                <w:webHidden/>
              </w:rPr>
              <w:tab/>
            </w:r>
            <w:r>
              <w:rPr>
                <w:noProof/>
                <w:webHidden/>
              </w:rPr>
              <w:fldChar w:fldCharType="begin"/>
            </w:r>
            <w:r>
              <w:rPr>
                <w:noProof/>
                <w:webHidden/>
              </w:rPr>
              <w:instrText xml:space="preserve"> PAGEREF _Toc405088176 \h </w:instrText>
            </w:r>
            <w:r>
              <w:rPr>
                <w:noProof/>
                <w:webHidden/>
              </w:rPr>
            </w:r>
            <w:r>
              <w:rPr>
                <w:noProof/>
                <w:webHidden/>
              </w:rPr>
              <w:fldChar w:fldCharType="separate"/>
            </w:r>
            <w:r>
              <w:rPr>
                <w:noProof/>
                <w:webHidden/>
              </w:rPr>
              <w:t>41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77" w:history="1">
            <w:r w:rsidRPr="00CC5BDE">
              <w:rPr>
                <w:rStyle w:val="Hyperlink"/>
                <w:noProof/>
              </w:rPr>
              <w:t>U of L Press- test IC– Power to select/dismiss/wages/exclusive serv/place/control (equit assign)</w:t>
            </w:r>
            <w:r>
              <w:rPr>
                <w:noProof/>
                <w:webHidden/>
              </w:rPr>
              <w:tab/>
            </w:r>
            <w:r>
              <w:rPr>
                <w:noProof/>
                <w:webHidden/>
              </w:rPr>
              <w:fldChar w:fldCharType="begin"/>
            </w:r>
            <w:r>
              <w:rPr>
                <w:noProof/>
                <w:webHidden/>
              </w:rPr>
              <w:instrText xml:space="preserve"> PAGEREF _Toc405088177 \h </w:instrText>
            </w:r>
            <w:r>
              <w:rPr>
                <w:noProof/>
                <w:webHidden/>
              </w:rPr>
            </w:r>
            <w:r>
              <w:rPr>
                <w:noProof/>
                <w:webHidden/>
              </w:rPr>
              <w:fldChar w:fldCharType="separate"/>
            </w:r>
            <w:r>
              <w:rPr>
                <w:noProof/>
                <w:webHidden/>
              </w:rPr>
              <w:t>42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78" w:history="1">
            <w:r w:rsidRPr="00CC5BDE">
              <w:rPr>
                <w:rStyle w:val="Hyperlink"/>
                <w:noProof/>
              </w:rPr>
              <w:t>Modern employment test: 1) entrepreneur test 2) integration/organization test 3) distinct role</w:t>
            </w:r>
            <w:r>
              <w:rPr>
                <w:noProof/>
                <w:webHidden/>
              </w:rPr>
              <w:tab/>
            </w:r>
            <w:r>
              <w:rPr>
                <w:noProof/>
                <w:webHidden/>
              </w:rPr>
              <w:fldChar w:fldCharType="begin"/>
            </w:r>
            <w:r>
              <w:rPr>
                <w:noProof/>
                <w:webHidden/>
              </w:rPr>
              <w:instrText xml:space="preserve"> PAGEREF _Toc405088178 \h </w:instrText>
            </w:r>
            <w:r>
              <w:rPr>
                <w:noProof/>
                <w:webHidden/>
              </w:rPr>
            </w:r>
            <w:r>
              <w:rPr>
                <w:noProof/>
                <w:webHidden/>
              </w:rPr>
              <w:fldChar w:fldCharType="separate"/>
            </w:r>
            <w:r>
              <w:rPr>
                <w:noProof/>
                <w:webHidden/>
              </w:rPr>
              <w:t>42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79" w:history="1">
            <w:r w:rsidRPr="00CC5BDE">
              <w:rPr>
                <w:rStyle w:val="Hyperlink"/>
                <w:noProof/>
              </w:rPr>
              <w:t>Remember term is author + 50 yrs (even if owner is not author, still count from author’ life)</w:t>
            </w:r>
            <w:r>
              <w:rPr>
                <w:noProof/>
                <w:webHidden/>
              </w:rPr>
              <w:tab/>
            </w:r>
            <w:r>
              <w:rPr>
                <w:noProof/>
                <w:webHidden/>
              </w:rPr>
              <w:fldChar w:fldCharType="begin"/>
            </w:r>
            <w:r>
              <w:rPr>
                <w:noProof/>
                <w:webHidden/>
              </w:rPr>
              <w:instrText xml:space="preserve"> PAGEREF _Toc405088179 \h </w:instrText>
            </w:r>
            <w:r>
              <w:rPr>
                <w:noProof/>
                <w:webHidden/>
              </w:rPr>
            </w:r>
            <w:r>
              <w:rPr>
                <w:noProof/>
                <w:webHidden/>
              </w:rPr>
              <w:fldChar w:fldCharType="separate"/>
            </w:r>
            <w:r>
              <w:rPr>
                <w:noProof/>
                <w:webHidden/>
              </w:rPr>
              <w:t>43</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180" w:history="1">
            <w:r w:rsidRPr="00CC5BDE">
              <w:rPr>
                <w:rStyle w:val="Hyperlink"/>
                <w:rFonts w:cs="Times New Roman"/>
                <w:noProof/>
              </w:rPr>
              <w:t>Joint Authorship</w:t>
            </w:r>
            <w:r>
              <w:rPr>
                <w:noProof/>
                <w:webHidden/>
              </w:rPr>
              <w:tab/>
            </w:r>
            <w:r>
              <w:rPr>
                <w:noProof/>
                <w:webHidden/>
              </w:rPr>
              <w:fldChar w:fldCharType="begin"/>
            </w:r>
            <w:r>
              <w:rPr>
                <w:noProof/>
                <w:webHidden/>
              </w:rPr>
              <w:instrText xml:space="preserve"> PAGEREF _Toc405088180 \h </w:instrText>
            </w:r>
            <w:r>
              <w:rPr>
                <w:noProof/>
                <w:webHidden/>
              </w:rPr>
            </w:r>
            <w:r>
              <w:rPr>
                <w:noProof/>
                <w:webHidden/>
              </w:rPr>
              <w:fldChar w:fldCharType="separate"/>
            </w:r>
            <w:r>
              <w:rPr>
                <w:noProof/>
                <w:webHidden/>
              </w:rPr>
              <w:t>44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81" w:history="1">
            <w:r w:rsidRPr="00CC5BDE">
              <w:rPr>
                <w:rStyle w:val="Hyperlink"/>
                <w:noProof/>
              </w:rPr>
              <w:t>s.2: join authorship: 1) collaboration of 2+ authors 2) contribution of 1 author not distinct</w:t>
            </w:r>
            <w:r>
              <w:rPr>
                <w:noProof/>
                <w:webHidden/>
              </w:rPr>
              <w:tab/>
            </w:r>
            <w:r>
              <w:rPr>
                <w:noProof/>
                <w:webHidden/>
              </w:rPr>
              <w:fldChar w:fldCharType="begin"/>
            </w:r>
            <w:r>
              <w:rPr>
                <w:noProof/>
                <w:webHidden/>
              </w:rPr>
              <w:instrText xml:space="preserve"> PAGEREF _Toc405088181 \h </w:instrText>
            </w:r>
            <w:r>
              <w:rPr>
                <w:noProof/>
                <w:webHidden/>
              </w:rPr>
            </w:r>
            <w:r>
              <w:rPr>
                <w:noProof/>
                <w:webHidden/>
              </w:rPr>
              <w:fldChar w:fldCharType="separate"/>
            </w:r>
            <w:r>
              <w:rPr>
                <w:noProof/>
                <w:webHidden/>
              </w:rPr>
              <w:t>44</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82" w:history="1">
            <w:r w:rsidRPr="00CC5BDE">
              <w:rPr>
                <w:rStyle w:val="Hyperlink"/>
                <w:rFonts w:cs="Times New Roman"/>
                <w:i/>
                <w:noProof/>
              </w:rPr>
              <w:t xml:space="preserve">Neudorf </w:t>
            </w:r>
            <w:r w:rsidRPr="00CC5BDE">
              <w:rPr>
                <w:rStyle w:val="Hyperlink"/>
                <w:rFonts w:cs="Times New Roman"/>
                <w:noProof/>
              </w:rPr>
              <w:t>– contribunte mere ideas or suggestion not author(original express in fixed form)</w:t>
            </w:r>
            <w:r>
              <w:rPr>
                <w:noProof/>
                <w:webHidden/>
              </w:rPr>
              <w:tab/>
            </w:r>
            <w:r>
              <w:rPr>
                <w:noProof/>
                <w:webHidden/>
              </w:rPr>
              <w:fldChar w:fldCharType="begin"/>
            </w:r>
            <w:r>
              <w:rPr>
                <w:noProof/>
                <w:webHidden/>
              </w:rPr>
              <w:instrText xml:space="preserve"> PAGEREF _Toc405088182 \h </w:instrText>
            </w:r>
            <w:r>
              <w:rPr>
                <w:noProof/>
                <w:webHidden/>
              </w:rPr>
            </w:r>
            <w:r>
              <w:rPr>
                <w:noProof/>
                <w:webHidden/>
              </w:rPr>
              <w:fldChar w:fldCharType="separate"/>
            </w:r>
            <w:r>
              <w:rPr>
                <w:noProof/>
                <w:webHidden/>
              </w:rPr>
              <w:t>44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83" w:history="1">
            <w:r w:rsidRPr="00CC5BDE">
              <w:rPr>
                <w:rStyle w:val="Hyperlink"/>
                <w:noProof/>
              </w:rPr>
              <w:t>Test of JA(neudorf) – Contribution be 1) origin exp, 2) significant/substantial (no equal ok) 3) intent to merge, 4) intent to JA</w:t>
            </w:r>
            <w:r>
              <w:rPr>
                <w:noProof/>
                <w:webHidden/>
              </w:rPr>
              <w:tab/>
            </w:r>
            <w:r>
              <w:rPr>
                <w:noProof/>
                <w:webHidden/>
              </w:rPr>
              <w:fldChar w:fldCharType="begin"/>
            </w:r>
            <w:r>
              <w:rPr>
                <w:noProof/>
                <w:webHidden/>
              </w:rPr>
              <w:instrText xml:space="preserve"> PAGEREF _Toc405088183 \h </w:instrText>
            </w:r>
            <w:r>
              <w:rPr>
                <w:noProof/>
                <w:webHidden/>
              </w:rPr>
            </w:r>
            <w:r>
              <w:rPr>
                <w:noProof/>
                <w:webHidden/>
              </w:rPr>
              <w:fldChar w:fldCharType="separate"/>
            </w:r>
            <w:r>
              <w:rPr>
                <w:noProof/>
                <w:webHidden/>
              </w:rPr>
              <w:t>44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84" w:history="1">
            <w:r w:rsidRPr="00CC5BDE">
              <w:rPr>
                <w:rStyle w:val="Hyperlink"/>
                <w:noProof/>
              </w:rPr>
              <w:t>Examples of possible original expression contribution of musical work</w:t>
            </w:r>
            <w:r>
              <w:rPr>
                <w:noProof/>
                <w:webHidden/>
              </w:rPr>
              <w:tab/>
            </w:r>
            <w:r>
              <w:rPr>
                <w:noProof/>
                <w:webHidden/>
              </w:rPr>
              <w:fldChar w:fldCharType="begin"/>
            </w:r>
            <w:r>
              <w:rPr>
                <w:noProof/>
                <w:webHidden/>
              </w:rPr>
              <w:instrText xml:space="preserve"> PAGEREF _Toc405088184 \h </w:instrText>
            </w:r>
            <w:r>
              <w:rPr>
                <w:noProof/>
                <w:webHidden/>
              </w:rPr>
            </w:r>
            <w:r>
              <w:rPr>
                <w:noProof/>
                <w:webHidden/>
              </w:rPr>
              <w:fldChar w:fldCharType="separate"/>
            </w:r>
            <w:r>
              <w:rPr>
                <w:noProof/>
                <w:webHidden/>
              </w:rPr>
              <w:t>45</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185" w:history="1">
            <w:r w:rsidRPr="00CC5BDE">
              <w:rPr>
                <w:rStyle w:val="Hyperlink"/>
                <w:rFonts w:cs="Times New Roman"/>
                <w:noProof/>
              </w:rPr>
              <w:t>Registration/Terms</w:t>
            </w:r>
            <w:r>
              <w:rPr>
                <w:noProof/>
                <w:webHidden/>
              </w:rPr>
              <w:tab/>
            </w:r>
            <w:r>
              <w:rPr>
                <w:noProof/>
                <w:webHidden/>
              </w:rPr>
              <w:fldChar w:fldCharType="begin"/>
            </w:r>
            <w:r>
              <w:rPr>
                <w:noProof/>
                <w:webHidden/>
              </w:rPr>
              <w:instrText xml:space="preserve"> PAGEREF _Toc405088185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86" w:history="1">
            <w:r w:rsidRPr="00CC5BDE">
              <w:rPr>
                <w:rStyle w:val="Hyperlink"/>
                <w:noProof/>
              </w:rPr>
              <w:t>Terms</w:t>
            </w:r>
            <w:r>
              <w:rPr>
                <w:noProof/>
                <w:webHidden/>
              </w:rPr>
              <w:tab/>
            </w:r>
            <w:r>
              <w:rPr>
                <w:noProof/>
                <w:webHidden/>
              </w:rPr>
              <w:fldChar w:fldCharType="begin"/>
            </w:r>
            <w:r>
              <w:rPr>
                <w:noProof/>
                <w:webHidden/>
              </w:rPr>
              <w:instrText xml:space="preserve"> PAGEREF _Toc405088186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87" w:history="1">
            <w:r w:rsidRPr="00CC5BDE">
              <w:rPr>
                <w:rStyle w:val="Hyperlink"/>
                <w:b/>
                <w:noProof/>
              </w:rPr>
              <w:t>S.6: Terms:</w:t>
            </w:r>
            <w:r w:rsidRPr="00CC5BDE">
              <w:rPr>
                <w:rStyle w:val="Hyperlink"/>
                <w:noProof/>
              </w:rPr>
              <w:t xml:space="preserve"> Dec 31 the year of</w:t>
            </w:r>
            <w:r w:rsidRPr="00CC5BDE">
              <w:rPr>
                <w:rStyle w:val="Hyperlink"/>
                <w:b/>
                <w:noProof/>
              </w:rPr>
              <w:t xml:space="preserve"> </w:t>
            </w:r>
            <w:r w:rsidRPr="00CC5BDE">
              <w:rPr>
                <w:rStyle w:val="Hyperlink"/>
                <w:noProof/>
              </w:rPr>
              <w:t>death of author + 50 years</w:t>
            </w:r>
            <w:r>
              <w:rPr>
                <w:noProof/>
                <w:webHidden/>
              </w:rPr>
              <w:tab/>
            </w:r>
            <w:r>
              <w:rPr>
                <w:noProof/>
                <w:webHidden/>
              </w:rPr>
              <w:fldChar w:fldCharType="begin"/>
            </w:r>
            <w:r>
              <w:rPr>
                <w:noProof/>
                <w:webHidden/>
              </w:rPr>
              <w:instrText xml:space="preserve"> PAGEREF _Toc405088187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88" w:history="1">
            <w:r w:rsidRPr="00CC5BDE">
              <w:rPr>
                <w:rStyle w:val="Hyperlink"/>
                <w:noProof/>
              </w:rPr>
              <w:t>S.9: Joint author terms: Dec 31 the year of the last author to die + 50 yrs</w:t>
            </w:r>
            <w:r>
              <w:rPr>
                <w:noProof/>
                <w:webHidden/>
              </w:rPr>
              <w:tab/>
            </w:r>
            <w:r>
              <w:rPr>
                <w:noProof/>
                <w:webHidden/>
              </w:rPr>
              <w:fldChar w:fldCharType="begin"/>
            </w:r>
            <w:r>
              <w:rPr>
                <w:noProof/>
                <w:webHidden/>
              </w:rPr>
              <w:instrText xml:space="preserve"> PAGEREF _Toc405088188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89" w:history="1">
            <w:r w:rsidRPr="00CC5BDE">
              <w:rPr>
                <w:rStyle w:val="Hyperlink"/>
                <w:b/>
                <w:noProof/>
              </w:rPr>
              <w:t>s.7:</w:t>
            </w:r>
            <w:r w:rsidRPr="00CC5BDE">
              <w:rPr>
                <w:rStyle w:val="Hyperlink"/>
                <w:noProof/>
              </w:rPr>
              <w:t xml:space="preserve"> unpublished work –if dies &lt; 1997: and work published after death  50 years from publication</w:t>
            </w:r>
            <w:r>
              <w:rPr>
                <w:noProof/>
                <w:webHidden/>
              </w:rPr>
              <w:tab/>
            </w:r>
            <w:r>
              <w:rPr>
                <w:noProof/>
                <w:webHidden/>
              </w:rPr>
              <w:fldChar w:fldCharType="begin"/>
            </w:r>
            <w:r>
              <w:rPr>
                <w:noProof/>
                <w:webHidden/>
              </w:rPr>
              <w:instrText xml:space="preserve"> PAGEREF _Toc405088189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90" w:history="1">
            <w:r w:rsidRPr="00CC5BDE">
              <w:rPr>
                <w:rStyle w:val="Hyperlink"/>
                <w:b/>
                <w:noProof/>
              </w:rPr>
              <w:t>s.6.1:</w:t>
            </w:r>
            <w:r w:rsidRPr="00CC5BDE">
              <w:rPr>
                <w:rStyle w:val="Hyperlink"/>
                <w:noProof/>
              </w:rPr>
              <w:t>anonymous works: dec 31 of first publication + 50 yrs or dec 31 make yr+ 75 which shorter</w:t>
            </w:r>
            <w:r>
              <w:rPr>
                <w:noProof/>
                <w:webHidden/>
              </w:rPr>
              <w:tab/>
            </w:r>
            <w:r>
              <w:rPr>
                <w:noProof/>
                <w:webHidden/>
              </w:rPr>
              <w:fldChar w:fldCharType="begin"/>
            </w:r>
            <w:r>
              <w:rPr>
                <w:noProof/>
                <w:webHidden/>
              </w:rPr>
              <w:instrText xml:space="preserve"> PAGEREF _Toc405088190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91" w:history="1">
            <w:r w:rsidRPr="00CC5BDE">
              <w:rPr>
                <w:rStyle w:val="Hyperlink"/>
                <w:noProof/>
              </w:rPr>
              <w:t>s.6: photographs: photographer will be author – same as life + 50 yrs</w:t>
            </w:r>
            <w:r>
              <w:rPr>
                <w:noProof/>
                <w:webHidden/>
              </w:rPr>
              <w:tab/>
            </w:r>
            <w:r>
              <w:rPr>
                <w:noProof/>
                <w:webHidden/>
              </w:rPr>
              <w:fldChar w:fldCharType="begin"/>
            </w:r>
            <w:r>
              <w:rPr>
                <w:noProof/>
                <w:webHidden/>
              </w:rPr>
              <w:instrText xml:space="preserve"> PAGEREF _Toc405088191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92" w:history="1">
            <w:r w:rsidRPr="00CC5BDE">
              <w:rPr>
                <w:rStyle w:val="Hyperlink"/>
                <w:noProof/>
              </w:rPr>
              <w:t>s.11.1: Cinematographic without dramatic char – dec 31 of pub + 50 yrs or max 100 making yrs</w:t>
            </w:r>
            <w:r>
              <w:rPr>
                <w:noProof/>
                <w:webHidden/>
              </w:rPr>
              <w:tab/>
            </w:r>
            <w:r>
              <w:rPr>
                <w:noProof/>
                <w:webHidden/>
              </w:rPr>
              <w:fldChar w:fldCharType="begin"/>
            </w:r>
            <w:r>
              <w:rPr>
                <w:noProof/>
                <w:webHidden/>
              </w:rPr>
              <w:instrText xml:space="preserve"> PAGEREF _Toc405088192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93" w:history="1">
            <w:r w:rsidRPr="00CC5BDE">
              <w:rPr>
                <w:rStyle w:val="Hyperlink"/>
                <w:noProof/>
              </w:rPr>
              <w:t>s.12: crown copyrights: DEC 31 of publication + 50 yrs</w:t>
            </w:r>
            <w:r>
              <w:rPr>
                <w:noProof/>
                <w:webHidden/>
              </w:rPr>
              <w:tab/>
            </w:r>
            <w:r>
              <w:rPr>
                <w:noProof/>
                <w:webHidden/>
              </w:rPr>
              <w:fldChar w:fldCharType="begin"/>
            </w:r>
            <w:r>
              <w:rPr>
                <w:noProof/>
                <w:webHidden/>
              </w:rPr>
              <w:instrText xml:space="preserve"> PAGEREF _Toc405088193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94" w:history="1">
            <w:r w:rsidRPr="00CC5BDE">
              <w:rPr>
                <w:rStyle w:val="Hyperlink"/>
                <w:b/>
                <w:bCs/>
                <w:noProof/>
              </w:rPr>
              <w:t>14.2</w:t>
            </w:r>
            <w:r w:rsidRPr="00CC5BDE">
              <w:rPr>
                <w:rStyle w:val="Hyperlink"/>
                <w:noProof/>
              </w:rPr>
              <w:t> (1) Moral rights of a work subsist for the same term as the copyright in the work.</w:t>
            </w:r>
            <w:r>
              <w:rPr>
                <w:noProof/>
                <w:webHidden/>
              </w:rPr>
              <w:tab/>
            </w:r>
            <w:r>
              <w:rPr>
                <w:noProof/>
                <w:webHidden/>
              </w:rPr>
              <w:fldChar w:fldCharType="begin"/>
            </w:r>
            <w:r>
              <w:rPr>
                <w:noProof/>
                <w:webHidden/>
              </w:rPr>
              <w:instrText xml:space="preserve"> PAGEREF _Toc405088194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195" w:history="1">
            <w:r w:rsidRPr="00CC5BDE">
              <w:rPr>
                <w:rStyle w:val="Hyperlink"/>
                <w:noProof/>
              </w:rPr>
              <w:t>Benefits of registration</w:t>
            </w:r>
            <w:r>
              <w:rPr>
                <w:noProof/>
                <w:webHidden/>
              </w:rPr>
              <w:tab/>
            </w:r>
            <w:r>
              <w:rPr>
                <w:noProof/>
                <w:webHidden/>
              </w:rPr>
              <w:fldChar w:fldCharType="begin"/>
            </w:r>
            <w:r>
              <w:rPr>
                <w:noProof/>
                <w:webHidden/>
              </w:rPr>
              <w:instrText xml:space="preserve"> PAGEREF _Toc405088195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96" w:history="1">
            <w:r w:rsidRPr="00CC5BDE">
              <w:rPr>
                <w:rStyle w:val="Hyperlink"/>
                <w:noProof/>
              </w:rPr>
              <w:t>s.53(1): registration is evidence of particulars entered into it</w:t>
            </w:r>
            <w:r>
              <w:rPr>
                <w:noProof/>
                <w:webHidden/>
              </w:rPr>
              <w:tab/>
            </w:r>
            <w:r>
              <w:rPr>
                <w:noProof/>
                <w:webHidden/>
              </w:rPr>
              <w:fldChar w:fldCharType="begin"/>
            </w:r>
            <w:r>
              <w:rPr>
                <w:noProof/>
                <w:webHidden/>
              </w:rPr>
              <w:instrText xml:space="preserve"> PAGEREF _Toc405088196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97" w:history="1">
            <w:r w:rsidRPr="00CC5BDE">
              <w:rPr>
                <w:rStyle w:val="Hyperlink"/>
                <w:noProof/>
              </w:rPr>
              <w:t>s.53(2): certificate of registration is evidence (CR subsists, registrant is owner)</w:t>
            </w:r>
            <w:r>
              <w:rPr>
                <w:noProof/>
                <w:webHidden/>
              </w:rPr>
              <w:tab/>
            </w:r>
            <w:r>
              <w:rPr>
                <w:noProof/>
                <w:webHidden/>
              </w:rPr>
              <w:fldChar w:fldCharType="begin"/>
            </w:r>
            <w:r>
              <w:rPr>
                <w:noProof/>
                <w:webHidden/>
              </w:rPr>
              <w:instrText xml:space="preserve"> PAGEREF _Toc405088197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98" w:history="1">
            <w:r w:rsidRPr="00CC5BDE">
              <w:rPr>
                <w:rStyle w:val="Hyperlink"/>
                <w:noProof/>
              </w:rPr>
              <w:t>S.39(2): registration rebuts innocent infringement defense</w:t>
            </w:r>
            <w:r>
              <w:rPr>
                <w:noProof/>
                <w:webHidden/>
              </w:rPr>
              <w:tab/>
            </w:r>
            <w:r>
              <w:rPr>
                <w:noProof/>
                <w:webHidden/>
              </w:rPr>
              <w:fldChar w:fldCharType="begin"/>
            </w:r>
            <w:r>
              <w:rPr>
                <w:noProof/>
                <w:webHidden/>
              </w:rPr>
              <w:instrText xml:space="preserve"> PAGEREF _Toc405088198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199" w:history="1">
            <w:r w:rsidRPr="00CC5BDE">
              <w:rPr>
                <w:rStyle w:val="Hyperlink"/>
                <w:noProof/>
              </w:rPr>
              <w:t>s.57(3): registered assignment can be recorded for priority purposes</w:t>
            </w:r>
            <w:r>
              <w:rPr>
                <w:noProof/>
                <w:webHidden/>
              </w:rPr>
              <w:tab/>
            </w:r>
            <w:r>
              <w:rPr>
                <w:noProof/>
                <w:webHidden/>
              </w:rPr>
              <w:fldChar w:fldCharType="begin"/>
            </w:r>
            <w:r>
              <w:rPr>
                <w:noProof/>
                <w:webHidden/>
              </w:rPr>
              <w:instrText xml:space="preserve"> PAGEREF _Toc405088199 \h </w:instrText>
            </w:r>
            <w:r>
              <w:rPr>
                <w:noProof/>
                <w:webHidden/>
              </w:rPr>
            </w:r>
            <w:r>
              <w:rPr>
                <w:noProof/>
                <w:webHidden/>
              </w:rPr>
              <w:fldChar w:fldCharType="separate"/>
            </w:r>
            <w:r>
              <w:rPr>
                <w:noProof/>
                <w:webHidden/>
              </w:rPr>
              <w:t>46</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200" w:history="1">
            <w:r w:rsidRPr="00CC5BDE">
              <w:rPr>
                <w:rStyle w:val="Hyperlink"/>
                <w:rFonts w:cs="Times New Roman"/>
                <w:noProof/>
              </w:rPr>
              <w:t>Infringement</w:t>
            </w:r>
            <w:r>
              <w:rPr>
                <w:noProof/>
                <w:webHidden/>
              </w:rPr>
              <w:tab/>
            </w:r>
            <w:r>
              <w:rPr>
                <w:noProof/>
                <w:webHidden/>
              </w:rPr>
              <w:fldChar w:fldCharType="begin"/>
            </w:r>
            <w:r>
              <w:rPr>
                <w:noProof/>
                <w:webHidden/>
              </w:rPr>
              <w:instrText xml:space="preserve"> PAGEREF _Toc405088200 \h </w:instrText>
            </w:r>
            <w:r>
              <w:rPr>
                <w:noProof/>
                <w:webHidden/>
              </w:rPr>
            </w:r>
            <w:r>
              <w:rPr>
                <w:noProof/>
                <w:webHidden/>
              </w:rPr>
              <w:fldChar w:fldCharType="separate"/>
            </w:r>
            <w:r>
              <w:rPr>
                <w:noProof/>
                <w:webHidden/>
              </w:rPr>
              <w:t>47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01" w:history="1">
            <w:r w:rsidRPr="00CC5BDE">
              <w:rPr>
                <w:rStyle w:val="Hyperlink"/>
                <w:noProof/>
              </w:rPr>
              <w:t>s.27(1): infringement to do anything only owner of CR has right to do – s.3 for work, s.15,18 for performer, s.18 – for sound recorder, s.21 broadcaster’s right to communication signal</w:t>
            </w:r>
            <w:r>
              <w:rPr>
                <w:noProof/>
                <w:webHidden/>
              </w:rPr>
              <w:tab/>
            </w:r>
            <w:r>
              <w:rPr>
                <w:noProof/>
                <w:webHidden/>
              </w:rPr>
              <w:fldChar w:fldCharType="begin"/>
            </w:r>
            <w:r>
              <w:rPr>
                <w:noProof/>
                <w:webHidden/>
              </w:rPr>
              <w:instrText xml:space="preserve"> PAGEREF _Toc405088201 \h </w:instrText>
            </w:r>
            <w:r>
              <w:rPr>
                <w:noProof/>
                <w:webHidden/>
              </w:rPr>
            </w:r>
            <w:r>
              <w:rPr>
                <w:noProof/>
                <w:webHidden/>
              </w:rPr>
              <w:fldChar w:fldCharType="separate"/>
            </w:r>
            <w:r>
              <w:rPr>
                <w:noProof/>
                <w:webHidden/>
              </w:rPr>
              <w:t>47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02" w:history="1">
            <w:r w:rsidRPr="00CC5BDE">
              <w:rPr>
                <w:rStyle w:val="Hyperlink"/>
                <w:noProof/>
              </w:rPr>
              <w:t>s.28.1: acts contrary to moral rights are infringe, s.28.2: integrity rights, s.14.1 right to paternity</w:t>
            </w:r>
            <w:r>
              <w:rPr>
                <w:noProof/>
                <w:webHidden/>
              </w:rPr>
              <w:tab/>
            </w:r>
            <w:r>
              <w:rPr>
                <w:noProof/>
                <w:webHidden/>
              </w:rPr>
              <w:fldChar w:fldCharType="begin"/>
            </w:r>
            <w:r>
              <w:rPr>
                <w:noProof/>
                <w:webHidden/>
              </w:rPr>
              <w:instrText xml:space="preserve"> PAGEREF _Toc405088202 \h </w:instrText>
            </w:r>
            <w:r>
              <w:rPr>
                <w:noProof/>
                <w:webHidden/>
              </w:rPr>
            </w:r>
            <w:r>
              <w:rPr>
                <w:noProof/>
                <w:webHidden/>
              </w:rPr>
              <w:fldChar w:fldCharType="separate"/>
            </w:r>
            <w:r>
              <w:rPr>
                <w:noProof/>
                <w:webHidden/>
              </w:rPr>
              <w:t>47</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03" w:history="1">
            <w:r w:rsidRPr="00CC5BDE">
              <w:rPr>
                <w:rStyle w:val="Hyperlink"/>
                <w:rFonts w:cs="Times New Roman"/>
                <w:noProof/>
              </w:rPr>
              <w:t>Establishing infringement</w:t>
            </w:r>
            <w:r>
              <w:rPr>
                <w:noProof/>
                <w:webHidden/>
              </w:rPr>
              <w:tab/>
            </w:r>
            <w:r>
              <w:rPr>
                <w:noProof/>
                <w:webHidden/>
              </w:rPr>
              <w:fldChar w:fldCharType="begin"/>
            </w:r>
            <w:r>
              <w:rPr>
                <w:noProof/>
                <w:webHidden/>
              </w:rPr>
              <w:instrText xml:space="preserve"> PAGEREF _Toc405088203 \h </w:instrText>
            </w:r>
            <w:r>
              <w:rPr>
                <w:noProof/>
                <w:webHidden/>
              </w:rPr>
            </w:r>
            <w:r>
              <w:rPr>
                <w:noProof/>
                <w:webHidden/>
              </w:rPr>
              <w:fldChar w:fldCharType="separate"/>
            </w:r>
            <w:r>
              <w:rPr>
                <w:noProof/>
                <w:webHidden/>
              </w:rPr>
              <w:t>47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04" w:history="1">
            <w:r w:rsidRPr="00CC5BDE">
              <w:rPr>
                <w:rStyle w:val="Hyperlink"/>
                <w:noProof/>
              </w:rPr>
              <w:t>Test:1)work as whole is original: CR assumed, reg is evidence</w:t>
            </w:r>
            <w:r>
              <w:rPr>
                <w:noProof/>
                <w:webHidden/>
              </w:rPr>
              <w:tab/>
            </w:r>
            <w:r>
              <w:rPr>
                <w:noProof/>
                <w:webHidden/>
              </w:rPr>
              <w:fldChar w:fldCharType="begin"/>
            </w:r>
            <w:r>
              <w:rPr>
                <w:noProof/>
                <w:webHidden/>
              </w:rPr>
              <w:instrText xml:space="preserve"> PAGEREF _Toc405088204 \h </w:instrText>
            </w:r>
            <w:r>
              <w:rPr>
                <w:noProof/>
                <w:webHidden/>
              </w:rPr>
            </w:r>
            <w:r>
              <w:rPr>
                <w:noProof/>
                <w:webHidden/>
              </w:rPr>
              <w:fldChar w:fldCharType="separate"/>
            </w:r>
            <w:r>
              <w:rPr>
                <w:noProof/>
                <w:webHidden/>
              </w:rPr>
              <w:t>47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05" w:history="1">
            <w:r w:rsidRPr="00CC5BDE">
              <w:rPr>
                <w:rStyle w:val="Hyperlink"/>
                <w:noProof/>
              </w:rPr>
              <w:t>2) Ownership: author assumed to be owner (s.34.1), reg is evidence of owner(s.53(2))</w:t>
            </w:r>
            <w:r>
              <w:rPr>
                <w:noProof/>
                <w:webHidden/>
              </w:rPr>
              <w:tab/>
            </w:r>
            <w:r>
              <w:rPr>
                <w:noProof/>
                <w:webHidden/>
              </w:rPr>
              <w:fldChar w:fldCharType="begin"/>
            </w:r>
            <w:r>
              <w:rPr>
                <w:noProof/>
                <w:webHidden/>
              </w:rPr>
              <w:instrText xml:space="preserve"> PAGEREF _Toc405088205 \h </w:instrText>
            </w:r>
            <w:r>
              <w:rPr>
                <w:noProof/>
                <w:webHidden/>
              </w:rPr>
            </w:r>
            <w:r>
              <w:rPr>
                <w:noProof/>
                <w:webHidden/>
              </w:rPr>
              <w:fldChar w:fldCharType="separate"/>
            </w:r>
            <w:r>
              <w:rPr>
                <w:noProof/>
                <w:webHidden/>
              </w:rPr>
              <w:t>47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06" w:history="1">
            <w:r w:rsidRPr="00CC5BDE">
              <w:rPr>
                <w:rStyle w:val="Hyperlink"/>
                <w:noProof/>
              </w:rPr>
              <w:t>3) substantial copying (quality– Cinar)/AFC(if relevant – Delrina) – holistic approach</w:t>
            </w:r>
            <w:r>
              <w:rPr>
                <w:noProof/>
                <w:webHidden/>
              </w:rPr>
              <w:tab/>
            </w:r>
            <w:r>
              <w:rPr>
                <w:noProof/>
                <w:webHidden/>
              </w:rPr>
              <w:fldChar w:fldCharType="begin"/>
            </w:r>
            <w:r>
              <w:rPr>
                <w:noProof/>
                <w:webHidden/>
              </w:rPr>
              <w:instrText xml:space="preserve"> PAGEREF _Toc405088206 \h </w:instrText>
            </w:r>
            <w:r>
              <w:rPr>
                <w:noProof/>
                <w:webHidden/>
              </w:rPr>
            </w:r>
            <w:r>
              <w:rPr>
                <w:noProof/>
                <w:webHidden/>
              </w:rPr>
              <w:fldChar w:fldCharType="separate"/>
            </w:r>
            <w:r>
              <w:rPr>
                <w:noProof/>
                <w:webHidden/>
              </w:rPr>
              <w:t>47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07" w:history="1">
            <w:r w:rsidRPr="00CC5BDE">
              <w:rPr>
                <w:rStyle w:val="Hyperlink"/>
                <w:noProof/>
              </w:rPr>
              <w:t>4) Access: can be inferred from substantial similarity (feist)</w:t>
            </w:r>
            <w:r>
              <w:rPr>
                <w:noProof/>
                <w:webHidden/>
              </w:rPr>
              <w:tab/>
            </w:r>
            <w:r>
              <w:rPr>
                <w:noProof/>
                <w:webHidden/>
              </w:rPr>
              <w:fldChar w:fldCharType="begin"/>
            </w:r>
            <w:r>
              <w:rPr>
                <w:noProof/>
                <w:webHidden/>
              </w:rPr>
              <w:instrText xml:space="preserve"> PAGEREF _Toc405088207 \h </w:instrText>
            </w:r>
            <w:r>
              <w:rPr>
                <w:noProof/>
                <w:webHidden/>
              </w:rPr>
            </w:r>
            <w:r>
              <w:rPr>
                <w:noProof/>
                <w:webHidden/>
              </w:rPr>
              <w:fldChar w:fldCharType="separate"/>
            </w:r>
            <w:r>
              <w:rPr>
                <w:noProof/>
                <w:webHidden/>
              </w:rPr>
              <w:t>47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08" w:history="1">
            <w:r w:rsidRPr="00CC5BDE">
              <w:rPr>
                <w:rStyle w:val="Hyperlink"/>
                <w:noProof/>
              </w:rPr>
              <w:t>5) Causal link: sufficient to satisfy court of no indep creation? (Grignon v Roussel)</w:t>
            </w:r>
            <w:r>
              <w:rPr>
                <w:noProof/>
                <w:webHidden/>
              </w:rPr>
              <w:tab/>
            </w:r>
            <w:r>
              <w:rPr>
                <w:noProof/>
                <w:webHidden/>
              </w:rPr>
              <w:fldChar w:fldCharType="begin"/>
            </w:r>
            <w:r>
              <w:rPr>
                <w:noProof/>
                <w:webHidden/>
              </w:rPr>
              <w:instrText xml:space="preserve"> PAGEREF _Toc405088208 \h </w:instrText>
            </w:r>
            <w:r>
              <w:rPr>
                <w:noProof/>
                <w:webHidden/>
              </w:rPr>
            </w:r>
            <w:r>
              <w:rPr>
                <w:noProof/>
                <w:webHidden/>
              </w:rPr>
              <w:fldChar w:fldCharType="separate"/>
            </w:r>
            <w:r>
              <w:rPr>
                <w:noProof/>
                <w:webHidden/>
              </w:rPr>
              <w:t>47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09" w:history="1">
            <w:r w:rsidRPr="00CC5BDE">
              <w:rPr>
                <w:rStyle w:val="Hyperlink"/>
                <w:b/>
                <w:noProof/>
              </w:rPr>
              <w:t>s.34.1:</w:t>
            </w:r>
            <w:r w:rsidRPr="00CC5BDE">
              <w:rPr>
                <w:rStyle w:val="Hyperlink"/>
                <w:noProof/>
              </w:rPr>
              <w:t xml:space="preserve"> CR presumed subsist, aut presumed owner, if name in work, name presume author/owner</w:t>
            </w:r>
            <w:r>
              <w:rPr>
                <w:noProof/>
                <w:webHidden/>
              </w:rPr>
              <w:tab/>
            </w:r>
            <w:r>
              <w:rPr>
                <w:noProof/>
                <w:webHidden/>
              </w:rPr>
              <w:fldChar w:fldCharType="begin"/>
            </w:r>
            <w:r>
              <w:rPr>
                <w:noProof/>
                <w:webHidden/>
              </w:rPr>
              <w:instrText xml:space="preserve"> PAGEREF _Toc405088209 \h </w:instrText>
            </w:r>
            <w:r>
              <w:rPr>
                <w:noProof/>
                <w:webHidden/>
              </w:rPr>
            </w:r>
            <w:r>
              <w:rPr>
                <w:noProof/>
                <w:webHidden/>
              </w:rPr>
              <w:fldChar w:fldCharType="separate"/>
            </w:r>
            <w:r>
              <w:rPr>
                <w:noProof/>
                <w:webHidden/>
              </w:rPr>
              <w:t>47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10" w:history="1">
            <w:r w:rsidRPr="00CC5BDE">
              <w:rPr>
                <w:rStyle w:val="Hyperlink"/>
                <w:noProof/>
              </w:rPr>
              <w:t>Cinar Corp v Robinson (2013 SCC) - Substantial Reproduction:</w:t>
            </w:r>
            <w:r>
              <w:rPr>
                <w:noProof/>
                <w:webHidden/>
              </w:rPr>
              <w:tab/>
            </w:r>
            <w:r>
              <w:rPr>
                <w:noProof/>
                <w:webHidden/>
              </w:rPr>
              <w:fldChar w:fldCharType="begin"/>
            </w:r>
            <w:r>
              <w:rPr>
                <w:noProof/>
                <w:webHidden/>
              </w:rPr>
              <w:instrText xml:space="preserve"> PAGEREF _Toc405088210 \h </w:instrText>
            </w:r>
            <w:r>
              <w:rPr>
                <w:noProof/>
                <w:webHidden/>
              </w:rPr>
            </w:r>
            <w:r>
              <w:rPr>
                <w:noProof/>
                <w:webHidden/>
              </w:rPr>
              <w:fldChar w:fldCharType="separate"/>
            </w:r>
            <w:r>
              <w:rPr>
                <w:noProof/>
                <w:webHidden/>
              </w:rPr>
              <w:t>48</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11" w:history="1">
            <w:r w:rsidRPr="00CC5BDE">
              <w:rPr>
                <w:rStyle w:val="Hyperlink"/>
                <w:rFonts w:cs="Times New Roman"/>
                <w:noProof/>
              </w:rPr>
              <w:t>Limitation Period</w:t>
            </w:r>
            <w:r>
              <w:rPr>
                <w:noProof/>
                <w:webHidden/>
              </w:rPr>
              <w:tab/>
            </w:r>
            <w:r>
              <w:rPr>
                <w:noProof/>
                <w:webHidden/>
              </w:rPr>
              <w:fldChar w:fldCharType="begin"/>
            </w:r>
            <w:r>
              <w:rPr>
                <w:noProof/>
                <w:webHidden/>
              </w:rPr>
              <w:instrText xml:space="preserve"> PAGEREF _Toc405088211 \h </w:instrText>
            </w:r>
            <w:r>
              <w:rPr>
                <w:noProof/>
                <w:webHidden/>
              </w:rPr>
            </w:r>
            <w:r>
              <w:rPr>
                <w:noProof/>
                <w:webHidden/>
              </w:rPr>
              <w:fldChar w:fldCharType="separate"/>
            </w:r>
            <w:r>
              <w:rPr>
                <w:noProof/>
                <w:webHidden/>
              </w:rPr>
              <w:t>49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12" w:history="1">
            <w:r w:rsidRPr="00CC5BDE">
              <w:rPr>
                <w:rStyle w:val="Hyperlink"/>
                <w:noProof/>
              </w:rPr>
              <w:t>s.43.1: CR infringe has 3 yrs limit period/time counts when P knew or ought to know infringe</w:t>
            </w:r>
            <w:r>
              <w:rPr>
                <w:noProof/>
                <w:webHidden/>
              </w:rPr>
              <w:tab/>
            </w:r>
            <w:r>
              <w:rPr>
                <w:noProof/>
                <w:webHidden/>
              </w:rPr>
              <w:fldChar w:fldCharType="begin"/>
            </w:r>
            <w:r>
              <w:rPr>
                <w:noProof/>
                <w:webHidden/>
              </w:rPr>
              <w:instrText xml:space="preserve"> PAGEREF _Toc405088212 \h </w:instrText>
            </w:r>
            <w:r>
              <w:rPr>
                <w:noProof/>
                <w:webHidden/>
              </w:rPr>
            </w:r>
            <w:r>
              <w:rPr>
                <w:noProof/>
                <w:webHidden/>
              </w:rPr>
              <w:fldChar w:fldCharType="separate"/>
            </w:r>
            <w:r>
              <w:rPr>
                <w:noProof/>
                <w:webHidden/>
              </w:rPr>
              <w:t>49</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13" w:history="1">
            <w:r w:rsidRPr="00CC5BDE">
              <w:rPr>
                <w:rStyle w:val="Hyperlink"/>
                <w:rFonts w:cs="Times New Roman"/>
                <w:noProof/>
              </w:rPr>
              <w:t>Possible Defences</w:t>
            </w:r>
            <w:r>
              <w:rPr>
                <w:noProof/>
                <w:webHidden/>
              </w:rPr>
              <w:tab/>
            </w:r>
            <w:r>
              <w:rPr>
                <w:noProof/>
                <w:webHidden/>
              </w:rPr>
              <w:fldChar w:fldCharType="begin"/>
            </w:r>
            <w:r>
              <w:rPr>
                <w:noProof/>
                <w:webHidden/>
              </w:rPr>
              <w:instrText xml:space="preserve"> PAGEREF _Toc405088213 \h </w:instrText>
            </w:r>
            <w:r>
              <w:rPr>
                <w:noProof/>
                <w:webHidden/>
              </w:rPr>
            </w:r>
            <w:r>
              <w:rPr>
                <w:noProof/>
                <w:webHidden/>
              </w:rPr>
              <w:fldChar w:fldCharType="separate"/>
            </w:r>
            <w:r>
              <w:rPr>
                <w:noProof/>
                <w:webHidden/>
              </w:rPr>
              <w:t>49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14" w:history="1">
            <w:r w:rsidRPr="00CC5BDE">
              <w:rPr>
                <w:rStyle w:val="Hyperlink"/>
                <w:noProof/>
              </w:rPr>
              <w:t>1) No CR to infringe (no CR subsist – fixation, originality, entitlement etc)/ 2) common source (preston v 20</w:t>
            </w:r>
            <w:r w:rsidRPr="00CC5BDE">
              <w:rPr>
                <w:rStyle w:val="Hyperlink"/>
                <w:noProof/>
                <w:vertAlign w:val="superscript"/>
              </w:rPr>
              <w:t>th</w:t>
            </w:r>
            <w:r w:rsidRPr="00CC5BDE">
              <w:rPr>
                <w:rStyle w:val="Hyperlink"/>
                <w:noProof/>
              </w:rPr>
              <w:t xml:space="preserve"> century fox) 3) alternative explanation for similarity, 4)  P not owner or owner not joined 5) fair dealing (CCH), 6) independent creation – complete defence</w:t>
            </w:r>
            <w:r>
              <w:rPr>
                <w:noProof/>
                <w:webHidden/>
              </w:rPr>
              <w:tab/>
            </w:r>
            <w:r>
              <w:rPr>
                <w:noProof/>
                <w:webHidden/>
              </w:rPr>
              <w:fldChar w:fldCharType="begin"/>
            </w:r>
            <w:r>
              <w:rPr>
                <w:noProof/>
                <w:webHidden/>
              </w:rPr>
              <w:instrText xml:space="preserve"> PAGEREF _Toc405088214 \h </w:instrText>
            </w:r>
            <w:r>
              <w:rPr>
                <w:noProof/>
                <w:webHidden/>
              </w:rPr>
            </w:r>
            <w:r>
              <w:rPr>
                <w:noProof/>
                <w:webHidden/>
              </w:rPr>
              <w:fldChar w:fldCharType="separate"/>
            </w:r>
            <w:r>
              <w:rPr>
                <w:noProof/>
                <w:webHidden/>
              </w:rPr>
              <w:t>49</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15" w:history="1">
            <w:r w:rsidRPr="00CC5BDE">
              <w:rPr>
                <w:rStyle w:val="Hyperlink"/>
                <w:rFonts w:cs="Times New Roman"/>
                <w:noProof/>
              </w:rPr>
              <w:t>Literary Works</w:t>
            </w:r>
            <w:r>
              <w:rPr>
                <w:noProof/>
                <w:webHidden/>
              </w:rPr>
              <w:tab/>
            </w:r>
            <w:r>
              <w:rPr>
                <w:noProof/>
                <w:webHidden/>
              </w:rPr>
              <w:fldChar w:fldCharType="begin"/>
            </w:r>
            <w:r>
              <w:rPr>
                <w:noProof/>
                <w:webHidden/>
              </w:rPr>
              <w:instrText xml:space="preserve"> PAGEREF _Toc405088215 \h </w:instrText>
            </w:r>
            <w:r>
              <w:rPr>
                <w:noProof/>
                <w:webHidden/>
              </w:rPr>
            </w:r>
            <w:r>
              <w:rPr>
                <w:noProof/>
                <w:webHidden/>
              </w:rPr>
              <w:fldChar w:fldCharType="separate"/>
            </w:r>
            <w:r>
              <w:rPr>
                <w:noProof/>
                <w:webHidden/>
              </w:rPr>
              <w:t>49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16" w:history="1">
            <w:r w:rsidRPr="00CC5BDE">
              <w:rPr>
                <w:rStyle w:val="Hyperlink"/>
                <w:b/>
                <w:noProof/>
              </w:rPr>
              <w:t>Preston v Century Fox:</w:t>
            </w:r>
            <w:r w:rsidRPr="00CC5BDE">
              <w:rPr>
                <w:rStyle w:val="Hyperlink"/>
                <w:noProof/>
              </w:rPr>
              <w:t xml:space="preserve"> 1) proof of no access,2) common sources good (Literary work infringe)</w:t>
            </w:r>
            <w:r>
              <w:rPr>
                <w:noProof/>
                <w:webHidden/>
              </w:rPr>
              <w:tab/>
            </w:r>
            <w:r>
              <w:rPr>
                <w:noProof/>
                <w:webHidden/>
              </w:rPr>
              <w:fldChar w:fldCharType="begin"/>
            </w:r>
            <w:r>
              <w:rPr>
                <w:noProof/>
                <w:webHidden/>
              </w:rPr>
              <w:instrText xml:space="preserve"> PAGEREF _Toc405088216 \h </w:instrText>
            </w:r>
            <w:r>
              <w:rPr>
                <w:noProof/>
                <w:webHidden/>
              </w:rPr>
            </w:r>
            <w:r>
              <w:rPr>
                <w:noProof/>
                <w:webHidden/>
              </w:rPr>
              <w:fldChar w:fldCharType="separate"/>
            </w:r>
            <w:r>
              <w:rPr>
                <w:noProof/>
                <w:webHidden/>
              </w:rPr>
              <w:t>49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17" w:history="1">
            <w:r w:rsidRPr="00CC5BDE">
              <w:rPr>
                <w:rStyle w:val="Hyperlink"/>
                <w:noProof/>
              </w:rPr>
              <w:t>Computer programs</w:t>
            </w:r>
            <w:r>
              <w:rPr>
                <w:noProof/>
                <w:webHidden/>
              </w:rPr>
              <w:tab/>
            </w:r>
            <w:r>
              <w:rPr>
                <w:noProof/>
                <w:webHidden/>
              </w:rPr>
              <w:fldChar w:fldCharType="begin"/>
            </w:r>
            <w:r>
              <w:rPr>
                <w:noProof/>
                <w:webHidden/>
              </w:rPr>
              <w:instrText xml:space="preserve"> PAGEREF _Toc405088217 \h </w:instrText>
            </w:r>
            <w:r>
              <w:rPr>
                <w:noProof/>
                <w:webHidden/>
              </w:rPr>
            </w:r>
            <w:r>
              <w:rPr>
                <w:noProof/>
                <w:webHidden/>
              </w:rPr>
              <w:fldChar w:fldCharType="separate"/>
            </w:r>
            <w:r>
              <w:rPr>
                <w:noProof/>
                <w:webHidden/>
              </w:rPr>
              <w:t>50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18" w:history="1">
            <w:r w:rsidRPr="00CC5BDE">
              <w:rPr>
                <w:rStyle w:val="Hyperlink"/>
                <w:noProof/>
              </w:rPr>
              <w:t>Delrina v Triolet – AFC can be useful tool, but don’t abandon holist approach</w:t>
            </w:r>
            <w:r>
              <w:rPr>
                <w:noProof/>
                <w:webHidden/>
              </w:rPr>
              <w:tab/>
            </w:r>
            <w:r>
              <w:rPr>
                <w:noProof/>
                <w:webHidden/>
              </w:rPr>
              <w:fldChar w:fldCharType="begin"/>
            </w:r>
            <w:r>
              <w:rPr>
                <w:noProof/>
                <w:webHidden/>
              </w:rPr>
              <w:instrText xml:space="preserve"> PAGEREF _Toc405088218 \h </w:instrText>
            </w:r>
            <w:r>
              <w:rPr>
                <w:noProof/>
                <w:webHidden/>
              </w:rPr>
            </w:r>
            <w:r>
              <w:rPr>
                <w:noProof/>
                <w:webHidden/>
              </w:rPr>
              <w:fldChar w:fldCharType="separate"/>
            </w:r>
            <w:r>
              <w:rPr>
                <w:noProof/>
                <w:webHidden/>
              </w:rPr>
              <w:t>50</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19" w:history="1">
            <w:r w:rsidRPr="00CC5BDE">
              <w:rPr>
                <w:rStyle w:val="Hyperlink"/>
                <w:rFonts w:cs="Times New Roman"/>
                <w:noProof/>
              </w:rPr>
              <w:t>Dramatic Works</w:t>
            </w:r>
            <w:r>
              <w:rPr>
                <w:noProof/>
                <w:webHidden/>
              </w:rPr>
              <w:tab/>
            </w:r>
            <w:r>
              <w:rPr>
                <w:noProof/>
                <w:webHidden/>
              </w:rPr>
              <w:fldChar w:fldCharType="begin"/>
            </w:r>
            <w:r>
              <w:rPr>
                <w:noProof/>
                <w:webHidden/>
              </w:rPr>
              <w:instrText xml:space="preserve"> PAGEREF _Toc405088219 \h </w:instrText>
            </w:r>
            <w:r>
              <w:rPr>
                <w:noProof/>
                <w:webHidden/>
              </w:rPr>
            </w:r>
            <w:r>
              <w:rPr>
                <w:noProof/>
                <w:webHidden/>
              </w:rPr>
              <w:fldChar w:fldCharType="separate"/>
            </w:r>
            <w:r>
              <w:rPr>
                <w:noProof/>
                <w:webHidden/>
              </w:rPr>
              <w:t>50</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20" w:history="1">
            <w:r w:rsidRPr="00CC5BDE">
              <w:rPr>
                <w:rStyle w:val="Hyperlink"/>
                <w:rFonts w:cs="Times New Roman"/>
                <w:noProof/>
              </w:rPr>
              <w:t>Musical Works</w:t>
            </w:r>
            <w:r>
              <w:rPr>
                <w:noProof/>
                <w:webHidden/>
              </w:rPr>
              <w:tab/>
            </w:r>
            <w:r>
              <w:rPr>
                <w:noProof/>
                <w:webHidden/>
              </w:rPr>
              <w:fldChar w:fldCharType="begin"/>
            </w:r>
            <w:r>
              <w:rPr>
                <w:noProof/>
                <w:webHidden/>
              </w:rPr>
              <w:instrText xml:space="preserve"> PAGEREF _Toc405088220 \h </w:instrText>
            </w:r>
            <w:r>
              <w:rPr>
                <w:noProof/>
                <w:webHidden/>
              </w:rPr>
            </w:r>
            <w:r>
              <w:rPr>
                <w:noProof/>
                <w:webHidden/>
              </w:rPr>
              <w:fldChar w:fldCharType="separate"/>
            </w:r>
            <w:r>
              <w:rPr>
                <w:noProof/>
                <w:webHidden/>
              </w:rPr>
              <w:t>50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21" w:history="1">
            <w:r w:rsidRPr="00CC5BDE">
              <w:rPr>
                <w:rStyle w:val="Hyperlink"/>
                <w:noProof/>
              </w:rPr>
              <w:t>Infringe not determined by note to note, by ear or eye, expert evidence</w:t>
            </w:r>
            <w:r>
              <w:rPr>
                <w:noProof/>
                <w:webHidden/>
              </w:rPr>
              <w:tab/>
            </w:r>
            <w:r>
              <w:rPr>
                <w:noProof/>
                <w:webHidden/>
              </w:rPr>
              <w:fldChar w:fldCharType="begin"/>
            </w:r>
            <w:r>
              <w:rPr>
                <w:noProof/>
                <w:webHidden/>
              </w:rPr>
              <w:instrText xml:space="preserve"> PAGEREF _Toc405088221 \h </w:instrText>
            </w:r>
            <w:r>
              <w:rPr>
                <w:noProof/>
                <w:webHidden/>
              </w:rPr>
            </w:r>
            <w:r>
              <w:rPr>
                <w:noProof/>
                <w:webHidden/>
              </w:rPr>
              <w:fldChar w:fldCharType="separate"/>
            </w:r>
            <w:r>
              <w:rPr>
                <w:noProof/>
                <w:webHidden/>
              </w:rPr>
              <w:t>50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22" w:history="1">
            <w:r w:rsidRPr="00CC5BDE">
              <w:rPr>
                <w:rStyle w:val="Hyperlink"/>
                <w:noProof/>
              </w:rPr>
              <w:t>Grignon v Roussel: if reg after infringement no presumption (s.53(2)), but presume origin (s.34.1)</w:t>
            </w:r>
            <w:r>
              <w:rPr>
                <w:noProof/>
                <w:webHidden/>
              </w:rPr>
              <w:tab/>
            </w:r>
            <w:r>
              <w:rPr>
                <w:noProof/>
                <w:webHidden/>
              </w:rPr>
              <w:fldChar w:fldCharType="begin"/>
            </w:r>
            <w:r>
              <w:rPr>
                <w:noProof/>
                <w:webHidden/>
              </w:rPr>
              <w:instrText xml:space="preserve"> PAGEREF _Toc405088222 \h </w:instrText>
            </w:r>
            <w:r>
              <w:rPr>
                <w:noProof/>
                <w:webHidden/>
              </w:rPr>
            </w:r>
            <w:r>
              <w:rPr>
                <w:noProof/>
                <w:webHidden/>
              </w:rPr>
              <w:fldChar w:fldCharType="separate"/>
            </w:r>
            <w:r>
              <w:rPr>
                <w:noProof/>
                <w:webHidden/>
              </w:rPr>
              <w:t>51</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23" w:history="1">
            <w:r w:rsidRPr="00CC5BDE">
              <w:rPr>
                <w:rStyle w:val="Hyperlink"/>
                <w:rFonts w:cs="Times New Roman"/>
                <w:noProof/>
              </w:rPr>
              <w:t>Artistic Works</w:t>
            </w:r>
            <w:r>
              <w:rPr>
                <w:noProof/>
                <w:webHidden/>
              </w:rPr>
              <w:tab/>
            </w:r>
            <w:r>
              <w:rPr>
                <w:noProof/>
                <w:webHidden/>
              </w:rPr>
              <w:fldChar w:fldCharType="begin"/>
            </w:r>
            <w:r>
              <w:rPr>
                <w:noProof/>
                <w:webHidden/>
              </w:rPr>
              <w:instrText xml:space="preserve"> PAGEREF _Toc405088223 \h </w:instrText>
            </w:r>
            <w:r>
              <w:rPr>
                <w:noProof/>
                <w:webHidden/>
              </w:rPr>
            </w:r>
            <w:r>
              <w:rPr>
                <w:noProof/>
                <w:webHidden/>
              </w:rPr>
              <w:fldChar w:fldCharType="separate"/>
            </w:r>
            <w:r>
              <w:rPr>
                <w:noProof/>
                <w:webHidden/>
              </w:rPr>
              <w:t>51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24" w:history="1">
            <w:r w:rsidRPr="00CC5BDE">
              <w:rPr>
                <w:rStyle w:val="Hyperlink"/>
                <w:noProof/>
              </w:rPr>
              <w:t>Work in 3D can infringe work in 2D</w:t>
            </w:r>
            <w:r>
              <w:rPr>
                <w:noProof/>
                <w:webHidden/>
              </w:rPr>
              <w:tab/>
            </w:r>
            <w:r>
              <w:rPr>
                <w:noProof/>
                <w:webHidden/>
              </w:rPr>
              <w:fldChar w:fldCharType="begin"/>
            </w:r>
            <w:r>
              <w:rPr>
                <w:noProof/>
                <w:webHidden/>
              </w:rPr>
              <w:instrText xml:space="preserve"> PAGEREF _Toc405088224 \h </w:instrText>
            </w:r>
            <w:r>
              <w:rPr>
                <w:noProof/>
                <w:webHidden/>
              </w:rPr>
            </w:r>
            <w:r>
              <w:rPr>
                <w:noProof/>
                <w:webHidden/>
              </w:rPr>
              <w:fldChar w:fldCharType="separate"/>
            </w:r>
            <w:r>
              <w:rPr>
                <w:noProof/>
                <w:webHidden/>
              </w:rPr>
              <w:t>51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25" w:history="1">
            <w:r w:rsidRPr="00CC5BDE">
              <w:rPr>
                <w:rStyle w:val="Hyperlink"/>
                <w:b/>
                <w:noProof/>
              </w:rPr>
              <w:t>Note:</w:t>
            </w:r>
            <w:r w:rsidRPr="00CC5BDE">
              <w:rPr>
                <w:rStyle w:val="Hyperlink"/>
                <w:noProof/>
              </w:rPr>
              <w:t xml:space="preserve"> Industrial design s.64/64.1</w:t>
            </w:r>
            <w:r>
              <w:rPr>
                <w:noProof/>
                <w:webHidden/>
              </w:rPr>
              <w:tab/>
            </w:r>
            <w:r>
              <w:rPr>
                <w:noProof/>
                <w:webHidden/>
              </w:rPr>
              <w:fldChar w:fldCharType="begin"/>
            </w:r>
            <w:r>
              <w:rPr>
                <w:noProof/>
                <w:webHidden/>
              </w:rPr>
              <w:instrText xml:space="preserve"> PAGEREF _Toc405088225 \h </w:instrText>
            </w:r>
            <w:r>
              <w:rPr>
                <w:noProof/>
                <w:webHidden/>
              </w:rPr>
            </w:r>
            <w:r>
              <w:rPr>
                <w:noProof/>
                <w:webHidden/>
              </w:rPr>
              <w:fldChar w:fldCharType="separate"/>
            </w:r>
            <w:r>
              <w:rPr>
                <w:noProof/>
                <w:webHidden/>
              </w:rPr>
              <w:t>52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26" w:history="1">
            <w:r w:rsidRPr="00CC5BDE">
              <w:rPr>
                <w:rStyle w:val="Hyperlink"/>
                <w:noProof/>
              </w:rPr>
              <w:t>Theberge – s.38 allows owner to recover possession if infringe economic right only</w:t>
            </w:r>
            <w:r>
              <w:rPr>
                <w:noProof/>
                <w:webHidden/>
              </w:rPr>
              <w:tab/>
            </w:r>
            <w:r>
              <w:rPr>
                <w:noProof/>
                <w:webHidden/>
              </w:rPr>
              <w:fldChar w:fldCharType="begin"/>
            </w:r>
            <w:r>
              <w:rPr>
                <w:noProof/>
                <w:webHidden/>
              </w:rPr>
              <w:instrText xml:space="preserve"> PAGEREF _Toc405088226 \h </w:instrText>
            </w:r>
            <w:r>
              <w:rPr>
                <w:noProof/>
                <w:webHidden/>
              </w:rPr>
            </w:r>
            <w:r>
              <w:rPr>
                <w:noProof/>
                <w:webHidden/>
              </w:rPr>
              <w:fldChar w:fldCharType="separate"/>
            </w:r>
            <w:r>
              <w:rPr>
                <w:noProof/>
                <w:webHidden/>
              </w:rPr>
              <w:t>52</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27" w:history="1">
            <w:r w:rsidRPr="00CC5BDE">
              <w:rPr>
                <w:rStyle w:val="Hyperlink"/>
                <w:rFonts w:cs="Times New Roman"/>
                <w:noProof/>
              </w:rPr>
              <w:t>Subconscious Copying</w:t>
            </w:r>
            <w:r>
              <w:rPr>
                <w:noProof/>
                <w:webHidden/>
              </w:rPr>
              <w:tab/>
            </w:r>
            <w:r>
              <w:rPr>
                <w:noProof/>
                <w:webHidden/>
              </w:rPr>
              <w:fldChar w:fldCharType="begin"/>
            </w:r>
            <w:r>
              <w:rPr>
                <w:noProof/>
                <w:webHidden/>
              </w:rPr>
              <w:instrText xml:space="preserve"> PAGEREF _Toc405088227 \h </w:instrText>
            </w:r>
            <w:r>
              <w:rPr>
                <w:noProof/>
                <w:webHidden/>
              </w:rPr>
            </w:r>
            <w:r>
              <w:rPr>
                <w:noProof/>
                <w:webHidden/>
              </w:rPr>
              <w:fldChar w:fldCharType="separate"/>
            </w:r>
            <w:r>
              <w:rPr>
                <w:noProof/>
                <w:webHidden/>
              </w:rPr>
              <w:t>52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28" w:history="1">
            <w:r w:rsidRPr="00CC5BDE">
              <w:rPr>
                <w:rStyle w:val="Hyperlink"/>
                <w:noProof/>
              </w:rPr>
              <w:t>Subconscious copying is possible infringement (because no intent required), but need proof</w:t>
            </w:r>
            <w:r>
              <w:rPr>
                <w:noProof/>
                <w:webHidden/>
              </w:rPr>
              <w:tab/>
            </w:r>
            <w:r>
              <w:rPr>
                <w:noProof/>
                <w:webHidden/>
              </w:rPr>
              <w:fldChar w:fldCharType="begin"/>
            </w:r>
            <w:r>
              <w:rPr>
                <w:noProof/>
                <w:webHidden/>
              </w:rPr>
              <w:instrText xml:space="preserve"> PAGEREF _Toc405088228 \h </w:instrText>
            </w:r>
            <w:r>
              <w:rPr>
                <w:noProof/>
                <w:webHidden/>
              </w:rPr>
            </w:r>
            <w:r>
              <w:rPr>
                <w:noProof/>
                <w:webHidden/>
              </w:rPr>
              <w:fldChar w:fldCharType="separate"/>
            </w:r>
            <w:r>
              <w:rPr>
                <w:noProof/>
                <w:webHidden/>
              </w:rPr>
              <w:t>52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29" w:history="1">
            <w:r w:rsidRPr="00CC5BDE">
              <w:rPr>
                <w:rStyle w:val="Hyperlink"/>
                <w:noProof/>
              </w:rPr>
              <w:t>Bright Tunes Music Corp v Harrisongs Music (SDNY 1977) – Subcon copy not defence</w:t>
            </w:r>
            <w:r>
              <w:rPr>
                <w:noProof/>
                <w:webHidden/>
              </w:rPr>
              <w:tab/>
            </w:r>
            <w:r>
              <w:rPr>
                <w:noProof/>
                <w:webHidden/>
              </w:rPr>
              <w:fldChar w:fldCharType="begin"/>
            </w:r>
            <w:r>
              <w:rPr>
                <w:noProof/>
                <w:webHidden/>
              </w:rPr>
              <w:instrText xml:space="preserve"> PAGEREF _Toc405088229 \h </w:instrText>
            </w:r>
            <w:r>
              <w:rPr>
                <w:noProof/>
                <w:webHidden/>
              </w:rPr>
            </w:r>
            <w:r>
              <w:rPr>
                <w:noProof/>
                <w:webHidden/>
              </w:rPr>
              <w:fldChar w:fldCharType="separate"/>
            </w:r>
            <w:r>
              <w:rPr>
                <w:noProof/>
                <w:webHidden/>
              </w:rPr>
              <w:t>52</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30" w:history="1">
            <w:r w:rsidRPr="00CC5BDE">
              <w:rPr>
                <w:rStyle w:val="Hyperlink"/>
                <w:rFonts w:cs="Times New Roman"/>
                <w:noProof/>
              </w:rPr>
              <w:t>Secondary Infringement</w:t>
            </w:r>
            <w:r>
              <w:rPr>
                <w:noProof/>
                <w:webHidden/>
              </w:rPr>
              <w:tab/>
            </w:r>
            <w:r>
              <w:rPr>
                <w:noProof/>
                <w:webHidden/>
              </w:rPr>
              <w:fldChar w:fldCharType="begin"/>
            </w:r>
            <w:r>
              <w:rPr>
                <w:noProof/>
                <w:webHidden/>
              </w:rPr>
              <w:instrText xml:space="preserve"> PAGEREF _Toc405088230 \h </w:instrText>
            </w:r>
            <w:r>
              <w:rPr>
                <w:noProof/>
                <w:webHidden/>
              </w:rPr>
            </w:r>
            <w:r>
              <w:rPr>
                <w:noProof/>
                <w:webHidden/>
              </w:rPr>
              <w:fldChar w:fldCharType="separate"/>
            </w:r>
            <w:r>
              <w:rPr>
                <w:noProof/>
                <w:webHidden/>
              </w:rPr>
              <w:t>52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31" w:history="1">
            <w:r w:rsidRPr="00CC5BDE">
              <w:rPr>
                <w:rStyle w:val="Hyperlink"/>
                <w:noProof/>
              </w:rPr>
              <w:t>s.27(2) one does not make work, but exploits it commercially by sale/distri/exhibit/import</w:t>
            </w:r>
            <w:r>
              <w:rPr>
                <w:noProof/>
                <w:webHidden/>
              </w:rPr>
              <w:tab/>
            </w:r>
            <w:r>
              <w:rPr>
                <w:noProof/>
                <w:webHidden/>
              </w:rPr>
              <w:fldChar w:fldCharType="begin"/>
            </w:r>
            <w:r>
              <w:rPr>
                <w:noProof/>
                <w:webHidden/>
              </w:rPr>
              <w:instrText xml:space="preserve"> PAGEREF _Toc405088231 \h </w:instrText>
            </w:r>
            <w:r>
              <w:rPr>
                <w:noProof/>
                <w:webHidden/>
              </w:rPr>
            </w:r>
            <w:r>
              <w:rPr>
                <w:noProof/>
                <w:webHidden/>
              </w:rPr>
              <w:fldChar w:fldCharType="separate"/>
            </w:r>
            <w:r>
              <w:rPr>
                <w:noProof/>
                <w:webHidden/>
              </w:rPr>
              <w:t>52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32" w:history="1">
            <w:r w:rsidRPr="00CC5BDE">
              <w:rPr>
                <w:rStyle w:val="Hyperlink"/>
                <w:b/>
                <w:noProof/>
              </w:rPr>
              <w:t>Test:</w:t>
            </w:r>
            <w:r w:rsidRPr="00CC5BDE">
              <w:rPr>
                <w:rStyle w:val="Hyperlink"/>
                <w:noProof/>
              </w:rPr>
              <w:t xml:space="preserve"> 1) must have an primary infringe, 2) person knows prim infringe, 3) person 2</w:t>
            </w:r>
            <w:r w:rsidRPr="00CC5BDE">
              <w:rPr>
                <w:rStyle w:val="Hyperlink"/>
                <w:noProof/>
                <w:vertAlign w:val="superscript"/>
              </w:rPr>
              <w:t>nd</w:t>
            </w:r>
            <w:r w:rsidRPr="00CC5BDE">
              <w:rPr>
                <w:rStyle w:val="Hyperlink"/>
                <w:noProof/>
              </w:rPr>
              <w:t xml:space="preserve"> deal</w:t>
            </w:r>
            <w:r>
              <w:rPr>
                <w:noProof/>
                <w:webHidden/>
              </w:rPr>
              <w:tab/>
            </w:r>
            <w:r>
              <w:rPr>
                <w:noProof/>
                <w:webHidden/>
              </w:rPr>
              <w:fldChar w:fldCharType="begin"/>
            </w:r>
            <w:r>
              <w:rPr>
                <w:noProof/>
                <w:webHidden/>
              </w:rPr>
              <w:instrText xml:space="preserve"> PAGEREF _Toc405088232 \h </w:instrText>
            </w:r>
            <w:r>
              <w:rPr>
                <w:noProof/>
                <w:webHidden/>
              </w:rPr>
            </w:r>
            <w:r>
              <w:rPr>
                <w:noProof/>
                <w:webHidden/>
              </w:rPr>
              <w:fldChar w:fldCharType="separate"/>
            </w:r>
            <w:r>
              <w:rPr>
                <w:noProof/>
                <w:webHidden/>
              </w:rPr>
              <w:t>52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33" w:history="1">
            <w:r w:rsidRPr="00CC5BDE">
              <w:rPr>
                <w:rStyle w:val="Hyperlink"/>
                <w:noProof/>
              </w:rPr>
              <w:t>Roy Export v Gauthier – 2</w:t>
            </w:r>
            <w:r w:rsidRPr="00CC5BDE">
              <w:rPr>
                <w:rStyle w:val="Hyperlink"/>
                <w:noProof/>
                <w:vertAlign w:val="superscript"/>
              </w:rPr>
              <w:t>ndary</w:t>
            </w:r>
            <w:r w:rsidRPr="00CC5BDE">
              <w:rPr>
                <w:rStyle w:val="Hyperlink"/>
                <w:noProof/>
              </w:rPr>
              <w:t xml:space="preserve"> infringe by knowinly renting out cinematographic works (L work)</w:t>
            </w:r>
            <w:r>
              <w:rPr>
                <w:noProof/>
                <w:webHidden/>
              </w:rPr>
              <w:tab/>
            </w:r>
            <w:r>
              <w:rPr>
                <w:noProof/>
                <w:webHidden/>
              </w:rPr>
              <w:fldChar w:fldCharType="begin"/>
            </w:r>
            <w:r>
              <w:rPr>
                <w:noProof/>
                <w:webHidden/>
              </w:rPr>
              <w:instrText xml:space="preserve"> PAGEREF _Toc405088233 \h </w:instrText>
            </w:r>
            <w:r>
              <w:rPr>
                <w:noProof/>
                <w:webHidden/>
              </w:rPr>
            </w:r>
            <w:r>
              <w:rPr>
                <w:noProof/>
                <w:webHidden/>
              </w:rPr>
              <w:fldChar w:fldCharType="separate"/>
            </w:r>
            <w:r>
              <w:rPr>
                <w:noProof/>
                <w:webHidden/>
              </w:rPr>
              <w:t>53</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34" w:history="1">
            <w:r w:rsidRPr="00CC5BDE">
              <w:rPr>
                <w:rStyle w:val="Hyperlink"/>
                <w:rFonts w:cs="Times New Roman"/>
                <w:noProof/>
              </w:rPr>
              <w:t>Expert Evidence – more useful and appreciated by court than TM</w:t>
            </w:r>
            <w:r>
              <w:rPr>
                <w:noProof/>
                <w:webHidden/>
              </w:rPr>
              <w:tab/>
            </w:r>
            <w:r>
              <w:rPr>
                <w:noProof/>
                <w:webHidden/>
              </w:rPr>
              <w:fldChar w:fldCharType="begin"/>
            </w:r>
            <w:r>
              <w:rPr>
                <w:noProof/>
                <w:webHidden/>
              </w:rPr>
              <w:instrText xml:space="preserve"> PAGEREF _Toc405088234 \h </w:instrText>
            </w:r>
            <w:r>
              <w:rPr>
                <w:noProof/>
                <w:webHidden/>
              </w:rPr>
            </w:r>
            <w:r>
              <w:rPr>
                <w:noProof/>
                <w:webHidden/>
              </w:rPr>
              <w:fldChar w:fldCharType="separate"/>
            </w:r>
            <w:r>
              <w:rPr>
                <w:noProof/>
                <w:webHidden/>
              </w:rPr>
              <w:t>53</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35" w:history="1">
            <w:r w:rsidRPr="00CC5BDE">
              <w:rPr>
                <w:rStyle w:val="Hyperlink"/>
                <w:noProof/>
              </w:rPr>
              <w:t>Cinar: SCC affirms importance of expert evidence</w:t>
            </w:r>
            <w:r>
              <w:rPr>
                <w:noProof/>
                <w:webHidden/>
              </w:rPr>
              <w:tab/>
            </w:r>
            <w:r>
              <w:rPr>
                <w:noProof/>
                <w:webHidden/>
              </w:rPr>
              <w:fldChar w:fldCharType="begin"/>
            </w:r>
            <w:r>
              <w:rPr>
                <w:noProof/>
                <w:webHidden/>
              </w:rPr>
              <w:instrText xml:space="preserve"> PAGEREF _Toc405088235 \h </w:instrText>
            </w:r>
            <w:r>
              <w:rPr>
                <w:noProof/>
                <w:webHidden/>
              </w:rPr>
            </w:r>
            <w:r>
              <w:rPr>
                <w:noProof/>
                <w:webHidden/>
              </w:rPr>
              <w:fldChar w:fldCharType="separate"/>
            </w:r>
            <w:r>
              <w:rPr>
                <w:noProof/>
                <w:webHidden/>
              </w:rPr>
              <w:t>53</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36" w:history="1">
            <w:r w:rsidRPr="00CC5BDE">
              <w:rPr>
                <w:rStyle w:val="Hyperlink"/>
                <w:rFonts w:cs="Times New Roman"/>
                <w:noProof/>
              </w:rPr>
              <w:t>Infringement by Importation</w:t>
            </w:r>
            <w:r>
              <w:rPr>
                <w:noProof/>
                <w:webHidden/>
              </w:rPr>
              <w:tab/>
            </w:r>
            <w:r>
              <w:rPr>
                <w:noProof/>
                <w:webHidden/>
              </w:rPr>
              <w:fldChar w:fldCharType="begin"/>
            </w:r>
            <w:r>
              <w:rPr>
                <w:noProof/>
                <w:webHidden/>
              </w:rPr>
              <w:instrText xml:space="preserve"> PAGEREF _Toc405088236 \h </w:instrText>
            </w:r>
            <w:r>
              <w:rPr>
                <w:noProof/>
                <w:webHidden/>
              </w:rPr>
            </w:r>
            <w:r>
              <w:rPr>
                <w:noProof/>
                <w:webHidden/>
              </w:rPr>
              <w:fldChar w:fldCharType="separate"/>
            </w:r>
            <w:r>
              <w:rPr>
                <w:noProof/>
                <w:webHidden/>
              </w:rPr>
              <w:t>53</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37" w:history="1">
            <w:r w:rsidRPr="00CC5BDE">
              <w:rPr>
                <w:rStyle w:val="Hyperlink"/>
                <w:b/>
                <w:noProof/>
              </w:rPr>
              <w:t xml:space="preserve">44.1(2)(c </w:t>
            </w:r>
            <w:r w:rsidRPr="00CC5BDE">
              <w:rPr>
                <w:rStyle w:val="Hyperlink"/>
                <w:noProof/>
              </w:rPr>
              <w:t>:special remedies for infringe imports – consent/non-berne or can ask court detain work</w:t>
            </w:r>
            <w:r>
              <w:rPr>
                <w:noProof/>
                <w:webHidden/>
              </w:rPr>
              <w:tab/>
            </w:r>
            <w:r>
              <w:rPr>
                <w:noProof/>
                <w:webHidden/>
              </w:rPr>
              <w:fldChar w:fldCharType="begin"/>
            </w:r>
            <w:r>
              <w:rPr>
                <w:noProof/>
                <w:webHidden/>
              </w:rPr>
              <w:instrText xml:space="preserve"> PAGEREF _Toc405088237 \h </w:instrText>
            </w:r>
            <w:r>
              <w:rPr>
                <w:noProof/>
                <w:webHidden/>
              </w:rPr>
            </w:r>
            <w:r>
              <w:rPr>
                <w:noProof/>
                <w:webHidden/>
              </w:rPr>
              <w:fldChar w:fldCharType="separate"/>
            </w:r>
            <w:r>
              <w:rPr>
                <w:noProof/>
                <w:webHidden/>
              </w:rPr>
              <w:t>54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38" w:history="1">
            <w:r w:rsidRPr="00CC5BDE">
              <w:rPr>
                <w:rStyle w:val="Hyperlink"/>
                <w:noProof/>
              </w:rPr>
              <w:t>Kraft Canada v Euro Excellence – exclusive licensee cannot sue owners for infringement</w:t>
            </w:r>
            <w:r>
              <w:rPr>
                <w:noProof/>
                <w:webHidden/>
              </w:rPr>
              <w:tab/>
            </w:r>
            <w:r>
              <w:rPr>
                <w:noProof/>
                <w:webHidden/>
              </w:rPr>
              <w:fldChar w:fldCharType="begin"/>
            </w:r>
            <w:r>
              <w:rPr>
                <w:noProof/>
                <w:webHidden/>
              </w:rPr>
              <w:instrText xml:space="preserve"> PAGEREF _Toc405088238 \h </w:instrText>
            </w:r>
            <w:r>
              <w:rPr>
                <w:noProof/>
                <w:webHidden/>
              </w:rPr>
            </w:r>
            <w:r>
              <w:rPr>
                <w:noProof/>
                <w:webHidden/>
              </w:rPr>
              <w:fldChar w:fldCharType="separate"/>
            </w:r>
            <w:r>
              <w:rPr>
                <w:noProof/>
                <w:webHidden/>
              </w:rPr>
              <w:t>54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39" w:history="1">
            <w:r w:rsidRPr="00CC5BDE">
              <w:rPr>
                <w:rStyle w:val="Hyperlink"/>
                <w:noProof/>
              </w:rPr>
              <w:t xml:space="preserve">s.3(1)(j) – now statute </w:t>
            </w:r>
            <w:r w:rsidRPr="00CC5BDE">
              <w:rPr>
                <w:rStyle w:val="Hyperlink"/>
                <w:b/>
                <w:noProof/>
              </w:rPr>
              <w:t>rights of first sale</w:t>
            </w:r>
            <w:r>
              <w:rPr>
                <w:noProof/>
                <w:webHidden/>
              </w:rPr>
              <w:tab/>
            </w:r>
            <w:r>
              <w:rPr>
                <w:noProof/>
                <w:webHidden/>
              </w:rPr>
              <w:fldChar w:fldCharType="begin"/>
            </w:r>
            <w:r>
              <w:rPr>
                <w:noProof/>
                <w:webHidden/>
              </w:rPr>
              <w:instrText xml:space="preserve"> PAGEREF _Toc405088239 \h </w:instrText>
            </w:r>
            <w:r>
              <w:rPr>
                <w:noProof/>
                <w:webHidden/>
              </w:rPr>
            </w:r>
            <w:r>
              <w:rPr>
                <w:noProof/>
                <w:webHidden/>
              </w:rPr>
              <w:fldChar w:fldCharType="separate"/>
            </w:r>
            <w:r>
              <w:rPr>
                <w:noProof/>
                <w:webHidden/>
              </w:rPr>
              <w:t>54</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240" w:history="1">
            <w:r w:rsidRPr="00CC5BDE">
              <w:rPr>
                <w:rStyle w:val="Hyperlink"/>
                <w:noProof/>
              </w:rPr>
              <w:t>Authorizing Infringement</w:t>
            </w:r>
            <w:r>
              <w:rPr>
                <w:noProof/>
                <w:webHidden/>
              </w:rPr>
              <w:tab/>
            </w:r>
            <w:r>
              <w:rPr>
                <w:noProof/>
                <w:webHidden/>
              </w:rPr>
              <w:fldChar w:fldCharType="begin"/>
            </w:r>
            <w:r>
              <w:rPr>
                <w:noProof/>
                <w:webHidden/>
              </w:rPr>
              <w:instrText xml:space="preserve"> PAGEREF _Toc405088240 \h </w:instrText>
            </w:r>
            <w:r>
              <w:rPr>
                <w:noProof/>
                <w:webHidden/>
              </w:rPr>
            </w:r>
            <w:r>
              <w:rPr>
                <w:noProof/>
                <w:webHidden/>
              </w:rPr>
              <w:fldChar w:fldCharType="separate"/>
            </w:r>
            <w:r>
              <w:rPr>
                <w:noProof/>
                <w:webHidden/>
              </w:rPr>
              <w:t>55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41" w:history="1">
            <w:r w:rsidRPr="00CC5BDE">
              <w:rPr>
                <w:rStyle w:val="Hyperlink"/>
                <w:noProof/>
              </w:rPr>
              <w:t>S3 gives the copyright holder the exclusive right to ‘authorize’ listed acts</w:t>
            </w:r>
            <w:r>
              <w:rPr>
                <w:noProof/>
                <w:webHidden/>
              </w:rPr>
              <w:tab/>
            </w:r>
            <w:r>
              <w:rPr>
                <w:noProof/>
                <w:webHidden/>
              </w:rPr>
              <w:fldChar w:fldCharType="begin"/>
            </w:r>
            <w:r>
              <w:rPr>
                <w:noProof/>
                <w:webHidden/>
              </w:rPr>
              <w:instrText xml:space="preserve"> PAGEREF _Toc405088241 \h </w:instrText>
            </w:r>
            <w:r>
              <w:rPr>
                <w:noProof/>
                <w:webHidden/>
              </w:rPr>
            </w:r>
            <w:r>
              <w:rPr>
                <w:noProof/>
                <w:webHidden/>
              </w:rPr>
              <w:fldChar w:fldCharType="separate"/>
            </w:r>
            <w:r>
              <w:rPr>
                <w:noProof/>
                <w:webHidden/>
              </w:rPr>
              <w:t>55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42" w:history="1">
            <w:r w:rsidRPr="00CC5BDE">
              <w:rPr>
                <w:rStyle w:val="Hyperlink"/>
                <w:b/>
                <w:noProof/>
              </w:rPr>
              <w:t>UK approach:</w:t>
            </w:r>
            <w:r w:rsidRPr="00CC5BDE">
              <w:rPr>
                <w:rStyle w:val="Hyperlink"/>
                <w:noProof/>
              </w:rPr>
              <w:t xml:space="preserve"> merely supplying means to infringe not enough if no control (Favors public)</w:t>
            </w:r>
            <w:r>
              <w:rPr>
                <w:noProof/>
                <w:webHidden/>
              </w:rPr>
              <w:tab/>
            </w:r>
            <w:r>
              <w:rPr>
                <w:noProof/>
                <w:webHidden/>
              </w:rPr>
              <w:fldChar w:fldCharType="begin"/>
            </w:r>
            <w:r>
              <w:rPr>
                <w:noProof/>
                <w:webHidden/>
              </w:rPr>
              <w:instrText xml:space="preserve"> PAGEREF _Toc405088242 \h </w:instrText>
            </w:r>
            <w:r>
              <w:rPr>
                <w:noProof/>
                <w:webHidden/>
              </w:rPr>
            </w:r>
            <w:r>
              <w:rPr>
                <w:noProof/>
                <w:webHidden/>
              </w:rPr>
              <w:fldChar w:fldCharType="separate"/>
            </w:r>
            <w:r>
              <w:rPr>
                <w:noProof/>
                <w:webHidden/>
              </w:rPr>
              <w:t>55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43" w:history="1">
            <w:r w:rsidRPr="00CC5BDE">
              <w:rPr>
                <w:rStyle w:val="Hyperlink"/>
                <w:noProof/>
              </w:rPr>
              <w:t>Australia: Must take steps to prevent infringement (favors CR) – Moorehouse case</w:t>
            </w:r>
            <w:r>
              <w:rPr>
                <w:noProof/>
                <w:webHidden/>
              </w:rPr>
              <w:tab/>
            </w:r>
            <w:r>
              <w:rPr>
                <w:noProof/>
                <w:webHidden/>
              </w:rPr>
              <w:fldChar w:fldCharType="begin"/>
            </w:r>
            <w:r>
              <w:rPr>
                <w:noProof/>
                <w:webHidden/>
              </w:rPr>
              <w:instrText xml:space="preserve"> PAGEREF _Toc405088243 \h </w:instrText>
            </w:r>
            <w:r>
              <w:rPr>
                <w:noProof/>
                <w:webHidden/>
              </w:rPr>
            </w:r>
            <w:r>
              <w:rPr>
                <w:noProof/>
                <w:webHidden/>
              </w:rPr>
              <w:fldChar w:fldCharType="separate"/>
            </w:r>
            <w:r>
              <w:rPr>
                <w:noProof/>
                <w:webHidden/>
              </w:rPr>
              <w:t>55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44" w:history="1">
            <w:r w:rsidRPr="00CC5BDE">
              <w:rPr>
                <w:rStyle w:val="Hyperlink"/>
                <w:b/>
                <w:noProof/>
              </w:rPr>
              <w:t>CA:</w:t>
            </w:r>
            <w:r w:rsidRPr="00CC5BDE">
              <w:rPr>
                <w:rStyle w:val="Hyperlink"/>
                <w:noProof/>
              </w:rPr>
              <w:t xml:space="preserve"> We follow UK – (CCH&amp; Tariff 22) – presumption person authorize in accordance with law</w:t>
            </w:r>
            <w:r>
              <w:rPr>
                <w:noProof/>
                <w:webHidden/>
              </w:rPr>
              <w:tab/>
            </w:r>
            <w:r>
              <w:rPr>
                <w:noProof/>
                <w:webHidden/>
              </w:rPr>
              <w:fldChar w:fldCharType="begin"/>
            </w:r>
            <w:r>
              <w:rPr>
                <w:noProof/>
                <w:webHidden/>
              </w:rPr>
              <w:instrText xml:space="preserve"> PAGEREF _Toc405088244 \h </w:instrText>
            </w:r>
            <w:r>
              <w:rPr>
                <w:noProof/>
                <w:webHidden/>
              </w:rPr>
            </w:r>
            <w:r>
              <w:rPr>
                <w:noProof/>
                <w:webHidden/>
              </w:rPr>
              <w:fldChar w:fldCharType="separate"/>
            </w:r>
            <w:r>
              <w:rPr>
                <w:noProof/>
                <w:webHidden/>
              </w:rPr>
              <w:t>55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45" w:history="1">
            <w:r w:rsidRPr="00CC5BDE">
              <w:rPr>
                <w:rStyle w:val="Hyperlink"/>
                <w:noProof/>
              </w:rPr>
              <w:t>CCH – authorize mere access to photocopier not infringement of CR(posted notice, no control)</w:t>
            </w:r>
            <w:r>
              <w:rPr>
                <w:noProof/>
                <w:webHidden/>
              </w:rPr>
              <w:tab/>
            </w:r>
            <w:r>
              <w:rPr>
                <w:noProof/>
                <w:webHidden/>
              </w:rPr>
              <w:fldChar w:fldCharType="begin"/>
            </w:r>
            <w:r>
              <w:rPr>
                <w:noProof/>
                <w:webHidden/>
              </w:rPr>
              <w:instrText xml:space="preserve"> PAGEREF _Toc405088245 \h </w:instrText>
            </w:r>
            <w:r>
              <w:rPr>
                <w:noProof/>
                <w:webHidden/>
              </w:rPr>
            </w:r>
            <w:r>
              <w:rPr>
                <w:noProof/>
                <w:webHidden/>
              </w:rPr>
              <w:fldChar w:fldCharType="separate"/>
            </w:r>
            <w:r>
              <w:rPr>
                <w:noProof/>
                <w:webHidden/>
              </w:rPr>
              <w:t>55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46" w:history="1">
            <w:r w:rsidRPr="00CC5BDE">
              <w:rPr>
                <w:rStyle w:val="Hyperlink"/>
                <w:noProof/>
              </w:rPr>
              <w:t>Tariff 22 – presumption person who authorize does so in accordance with law</w:t>
            </w:r>
            <w:r>
              <w:rPr>
                <w:noProof/>
                <w:webHidden/>
              </w:rPr>
              <w:tab/>
            </w:r>
            <w:r>
              <w:rPr>
                <w:noProof/>
                <w:webHidden/>
              </w:rPr>
              <w:fldChar w:fldCharType="begin"/>
            </w:r>
            <w:r>
              <w:rPr>
                <w:noProof/>
                <w:webHidden/>
              </w:rPr>
              <w:instrText xml:space="preserve"> PAGEREF _Toc405088246 \h </w:instrText>
            </w:r>
            <w:r>
              <w:rPr>
                <w:noProof/>
                <w:webHidden/>
              </w:rPr>
            </w:r>
            <w:r>
              <w:rPr>
                <w:noProof/>
                <w:webHidden/>
              </w:rPr>
              <w:fldChar w:fldCharType="separate"/>
            </w:r>
            <w:r>
              <w:rPr>
                <w:noProof/>
                <w:webHidden/>
              </w:rPr>
              <w:t>55</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47" w:history="1">
            <w:r w:rsidRPr="00CC5BDE">
              <w:rPr>
                <w:rStyle w:val="Hyperlink"/>
                <w:rFonts w:cs="Times New Roman"/>
                <w:noProof/>
              </w:rPr>
              <w:t>Infringement – communications via internet</w:t>
            </w:r>
            <w:r>
              <w:rPr>
                <w:noProof/>
                <w:webHidden/>
              </w:rPr>
              <w:tab/>
            </w:r>
            <w:r>
              <w:rPr>
                <w:noProof/>
                <w:webHidden/>
              </w:rPr>
              <w:fldChar w:fldCharType="begin"/>
            </w:r>
            <w:r>
              <w:rPr>
                <w:noProof/>
                <w:webHidden/>
              </w:rPr>
              <w:instrText xml:space="preserve"> PAGEREF _Toc405088247 \h </w:instrText>
            </w:r>
            <w:r>
              <w:rPr>
                <w:noProof/>
                <w:webHidden/>
              </w:rPr>
            </w:r>
            <w:r>
              <w:rPr>
                <w:noProof/>
                <w:webHidden/>
              </w:rPr>
              <w:fldChar w:fldCharType="separate"/>
            </w:r>
            <w:r>
              <w:rPr>
                <w:noProof/>
                <w:webHidden/>
              </w:rPr>
              <w:t>56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48" w:history="1">
            <w:r w:rsidRPr="00CC5BDE">
              <w:rPr>
                <w:rStyle w:val="Hyperlink"/>
                <w:noProof/>
              </w:rPr>
              <w:t>s.3(1)(f): telecom is to public – Net commu is public- openly no conceal to all who access</w:t>
            </w:r>
            <w:r>
              <w:rPr>
                <w:noProof/>
                <w:webHidden/>
              </w:rPr>
              <w:tab/>
            </w:r>
            <w:r>
              <w:rPr>
                <w:noProof/>
                <w:webHidden/>
              </w:rPr>
              <w:fldChar w:fldCharType="begin"/>
            </w:r>
            <w:r>
              <w:rPr>
                <w:noProof/>
                <w:webHidden/>
              </w:rPr>
              <w:instrText xml:space="preserve"> PAGEREF _Toc405088248 \h </w:instrText>
            </w:r>
            <w:r>
              <w:rPr>
                <w:noProof/>
                <w:webHidden/>
              </w:rPr>
            </w:r>
            <w:r>
              <w:rPr>
                <w:noProof/>
                <w:webHidden/>
              </w:rPr>
              <w:fldChar w:fldCharType="separate"/>
            </w:r>
            <w:r>
              <w:rPr>
                <w:noProof/>
                <w:webHidden/>
              </w:rPr>
              <w:t>56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49" w:history="1">
            <w:r w:rsidRPr="00CC5BDE">
              <w:rPr>
                <w:rStyle w:val="Hyperlink"/>
                <w:noProof/>
              </w:rPr>
              <w:t>s.2.4(1)(b) – but person does not infringe by merely provide internet</w:t>
            </w:r>
            <w:r>
              <w:rPr>
                <w:noProof/>
                <w:webHidden/>
              </w:rPr>
              <w:tab/>
            </w:r>
            <w:r>
              <w:rPr>
                <w:noProof/>
                <w:webHidden/>
              </w:rPr>
              <w:fldChar w:fldCharType="begin"/>
            </w:r>
            <w:r>
              <w:rPr>
                <w:noProof/>
                <w:webHidden/>
              </w:rPr>
              <w:instrText xml:space="preserve"> PAGEREF _Toc405088249 \h </w:instrText>
            </w:r>
            <w:r>
              <w:rPr>
                <w:noProof/>
                <w:webHidden/>
              </w:rPr>
            </w:r>
            <w:r>
              <w:rPr>
                <w:noProof/>
                <w:webHidden/>
              </w:rPr>
              <w:fldChar w:fldCharType="separate"/>
            </w:r>
            <w:r>
              <w:rPr>
                <w:noProof/>
                <w:webHidden/>
              </w:rPr>
              <w:t>56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50" w:history="1">
            <w:r w:rsidRPr="00CC5BDE">
              <w:rPr>
                <w:rStyle w:val="Hyperlink"/>
                <w:noProof/>
              </w:rPr>
              <w:t>based on s.2.4(1)(b) – ISP protected so long does not engage in acts relate to content</w:t>
            </w:r>
            <w:r>
              <w:rPr>
                <w:noProof/>
                <w:webHidden/>
              </w:rPr>
              <w:tab/>
            </w:r>
            <w:r>
              <w:rPr>
                <w:noProof/>
                <w:webHidden/>
              </w:rPr>
              <w:fldChar w:fldCharType="begin"/>
            </w:r>
            <w:r>
              <w:rPr>
                <w:noProof/>
                <w:webHidden/>
              </w:rPr>
              <w:instrText xml:space="preserve"> PAGEREF _Toc405088250 \h </w:instrText>
            </w:r>
            <w:r>
              <w:rPr>
                <w:noProof/>
                <w:webHidden/>
              </w:rPr>
            </w:r>
            <w:r>
              <w:rPr>
                <w:noProof/>
                <w:webHidden/>
              </w:rPr>
              <w:fldChar w:fldCharType="separate"/>
            </w:r>
            <w:r>
              <w:rPr>
                <w:noProof/>
                <w:webHidden/>
              </w:rPr>
              <w:t>57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51" w:history="1">
            <w:r w:rsidRPr="00CC5BDE">
              <w:rPr>
                <w:rStyle w:val="Hyperlink"/>
                <w:noProof/>
                <w:lang w:val="en-CA"/>
              </w:rPr>
              <w:t>Host server/caching = ok/content neutral, hyperlink/ knowledge not ok (also is it impractical)?</w:t>
            </w:r>
            <w:r>
              <w:rPr>
                <w:noProof/>
                <w:webHidden/>
              </w:rPr>
              <w:tab/>
            </w:r>
            <w:r>
              <w:rPr>
                <w:noProof/>
                <w:webHidden/>
              </w:rPr>
              <w:fldChar w:fldCharType="begin"/>
            </w:r>
            <w:r>
              <w:rPr>
                <w:noProof/>
                <w:webHidden/>
              </w:rPr>
              <w:instrText xml:space="preserve"> PAGEREF _Toc405088251 \h </w:instrText>
            </w:r>
            <w:r>
              <w:rPr>
                <w:noProof/>
                <w:webHidden/>
              </w:rPr>
            </w:r>
            <w:r>
              <w:rPr>
                <w:noProof/>
                <w:webHidden/>
              </w:rPr>
              <w:fldChar w:fldCharType="separate"/>
            </w:r>
            <w:r>
              <w:rPr>
                <w:noProof/>
                <w:webHidden/>
              </w:rPr>
              <w:t>57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52" w:history="1">
            <w:r w:rsidRPr="00CC5BDE">
              <w:rPr>
                <w:rStyle w:val="Hyperlink"/>
                <w:noProof/>
              </w:rPr>
              <w:t>ESA v. SOCAN- in this case, only stream is communication, not download</w:t>
            </w:r>
            <w:r>
              <w:rPr>
                <w:noProof/>
                <w:webHidden/>
              </w:rPr>
              <w:tab/>
            </w:r>
            <w:r>
              <w:rPr>
                <w:noProof/>
                <w:webHidden/>
              </w:rPr>
              <w:fldChar w:fldCharType="begin"/>
            </w:r>
            <w:r>
              <w:rPr>
                <w:noProof/>
                <w:webHidden/>
              </w:rPr>
              <w:instrText xml:space="preserve"> PAGEREF _Toc405088252 \h </w:instrText>
            </w:r>
            <w:r>
              <w:rPr>
                <w:noProof/>
                <w:webHidden/>
              </w:rPr>
            </w:r>
            <w:r>
              <w:rPr>
                <w:noProof/>
                <w:webHidden/>
              </w:rPr>
              <w:fldChar w:fldCharType="separate"/>
            </w:r>
            <w:r>
              <w:rPr>
                <w:noProof/>
                <w:webHidden/>
              </w:rPr>
              <w:t>57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53" w:history="1">
            <w:r w:rsidRPr="00CC5BDE">
              <w:rPr>
                <w:rStyle w:val="Hyperlink"/>
                <w:noProof/>
              </w:rPr>
              <w:t>Tariff 22</w:t>
            </w:r>
            <w:r>
              <w:rPr>
                <w:noProof/>
                <w:webHidden/>
              </w:rPr>
              <w:tab/>
            </w:r>
            <w:r>
              <w:rPr>
                <w:noProof/>
                <w:webHidden/>
              </w:rPr>
              <w:fldChar w:fldCharType="begin"/>
            </w:r>
            <w:r>
              <w:rPr>
                <w:noProof/>
                <w:webHidden/>
              </w:rPr>
              <w:instrText xml:space="preserve"> PAGEREF _Toc405088253 \h </w:instrText>
            </w:r>
            <w:r>
              <w:rPr>
                <w:noProof/>
                <w:webHidden/>
              </w:rPr>
            </w:r>
            <w:r>
              <w:rPr>
                <w:noProof/>
                <w:webHidden/>
              </w:rPr>
              <w:fldChar w:fldCharType="separate"/>
            </w:r>
            <w:r>
              <w:rPr>
                <w:noProof/>
                <w:webHidden/>
              </w:rPr>
              <w:t>57</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54" w:history="1">
            <w:r w:rsidRPr="00CC5BDE">
              <w:rPr>
                <w:rStyle w:val="Hyperlink"/>
                <w:noProof/>
                <w:lang w:val="en-CA"/>
              </w:rPr>
              <w:t>How to Determine when telecommunication occurs in CA?</w:t>
            </w:r>
            <w:r>
              <w:rPr>
                <w:noProof/>
                <w:webHidden/>
              </w:rPr>
              <w:tab/>
            </w:r>
            <w:r>
              <w:rPr>
                <w:noProof/>
                <w:webHidden/>
              </w:rPr>
              <w:fldChar w:fldCharType="begin"/>
            </w:r>
            <w:r>
              <w:rPr>
                <w:noProof/>
                <w:webHidden/>
              </w:rPr>
              <w:instrText xml:space="preserve"> PAGEREF _Toc405088254 \h </w:instrText>
            </w:r>
            <w:r>
              <w:rPr>
                <w:noProof/>
                <w:webHidden/>
              </w:rPr>
            </w:r>
            <w:r>
              <w:rPr>
                <w:noProof/>
                <w:webHidden/>
              </w:rPr>
              <w:fldChar w:fldCharType="separate"/>
            </w:r>
            <w:r>
              <w:rPr>
                <w:noProof/>
                <w:webHidden/>
              </w:rPr>
              <w:t>57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55" w:history="1">
            <w:r w:rsidRPr="00CC5BDE">
              <w:rPr>
                <w:rStyle w:val="Hyperlink"/>
                <w:noProof/>
                <w:lang w:val="en-CA"/>
              </w:rPr>
              <w:t>Test: real and substantial connection test – situs of provider, host server, intermediaries, end user</w:t>
            </w:r>
            <w:r>
              <w:rPr>
                <w:noProof/>
                <w:webHidden/>
              </w:rPr>
              <w:tab/>
            </w:r>
            <w:r>
              <w:rPr>
                <w:noProof/>
                <w:webHidden/>
              </w:rPr>
              <w:fldChar w:fldCharType="begin"/>
            </w:r>
            <w:r>
              <w:rPr>
                <w:noProof/>
                <w:webHidden/>
              </w:rPr>
              <w:instrText xml:space="preserve"> PAGEREF _Toc405088255 \h </w:instrText>
            </w:r>
            <w:r>
              <w:rPr>
                <w:noProof/>
                <w:webHidden/>
              </w:rPr>
            </w:r>
            <w:r>
              <w:rPr>
                <w:noProof/>
                <w:webHidden/>
              </w:rPr>
              <w:fldChar w:fldCharType="separate"/>
            </w:r>
            <w:r>
              <w:rPr>
                <w:noProof/>
                <w:webHidden/>
              </w:rPr>
              <w:t>57</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56" w:history="1">
            <w:r w:rsidRPr="00CC5BDE">
              <w:rPr>
                <w:rStyle w:val="Hyperlink"/>
                <w:noProof/>
              </w:rPr>
              <w:t>Providing a Service to Enable Copyright Infringement –s.27</w:t>
            </w:r>
            <w:r>
              <w:rPr>
                <w:noProof/>
                <w:webHidden/>
              </w:rPr>
              <w:tab/>
            </w:r>
            <w:r>
              <w:rPr>
                <w:noProof/>
                <w:webHidden/>
              </w:rPr>
              <w:fldChar w:fldCharType="begin"/>
            </w:r>
            <w:r>
              <w:rPr>
                <w:noProof/>
                <w:webHidden/>
              </w:rPr>
              <w:instrText xml:space="preserve"> PAGEREF _Toc405088256 \h </w:instrText>
            </w:r>
            <w:r>
              <w:rPr>
                <w:noProof/>
                <w:webHidden/>
              </w:rPr>
            </w:r>
            <w:r>
              <w:rPr>
                <w:noProof/>
                <w:webHidden/>
              </w:rPr>
              <w:fldChar w:fldCharType="separate"/>
            </w:r>
            <w:r>
              <w:rPr>
                <w:noProof/>
                <w:webHidden/>
              </w:rPr>
              <w:t>57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57" w:history="1">
            <w:r w:rsidRPr="00CC5BDE">
              <w:rPr>
                <w:rStyle w:val="Hyperlink"/>
                <w:noProof/>
              </w:rPr>
              <w:t>s.27(2.3) – if prime purpose of provide internet service is to enable infringe CR = infringe</w:t>
            </w:r>
            <w:r>
              <w:rPr>
                <w:noProof/>
                <w:webHidden/>
              </w:rPr>
              <w:tab/>
            </w:r>
            <w:r>
              <w:rPr>
                <w:noProof/>
                <w:webHidden/>
              </w:rPr>
              <w:fldChar w:fldCharType="begin"/>
            </w:r>
            <w:r>
              <w:rPr>
                <w:noProof/>
                <w:webHidden/>
              </w:rPr>
              <w:instrText xml:space="preserve"> PAGEREF _Toc405088257 \h </w:instrText>
            </w:r>
            <w:r>
              <w:rPr>
                <w:noProof/>
                <w:webHidden/>
              </w:rPr>
            </w:r>
            <w:r>
              <w:rPr>
                <w:noProof/>
                <w:webHidden/>
              </w:rPr>
              <w:fldChar w:fldCharType="separate"/>
            </w:r>
            <w:r>
              <w:rPr>
                <w:noProof/>
                <w:webHidden/>
              </w:rPr>
              <w:t>57</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58" w:history="1">
            <w:r w:rsidRPr="00CC5BDE">
              <w:rPr>
                <w:rStyle w:val="Hyperlink"/>
                <w:noProof/>
              </w:rPr>
              <w:t>s.27(2.4) – factors considered: purpose/knowledge/any non-infringe use/ability to limit</w:t>
            </w:r>
            <w:r>
              <w:rPr>
                <w:noProof/>
                <w:webHidden/>
              </w:rPr>
              <w:tab/>
            </w:r>
            <w:r>
              <w:rPr>
                <w:noProof/>
                <w:webHidden/>
              </w:rPr>
              <w:fldChar w:fldCharType="begin"/>
            </w:r>
            <w:r>
              <w:rPr>
                <w:noProof/>
                <w:webHidden/>
              </w:rPr>
              <w:instrText xml:space="preserve"> PAGEREF _Toc405088258 \h </w:instrText>
            </w:r>
            <w:r>
              <w:rPr>
                <w:noProof/>
                <w:webHidden/>
              </w:rPr>
            </w:r>
            <w:r>
              <w:rPr>
                <w:noProof/>
                <w:webHidden/>
              </w:rPr>
              <w:fldChar w:fldCharType="separate"/>
            </w:r>
            <w:r>
              <w:rPr>
                <w:noProof/>
                <w:webHidden/>
              </w:rPr>
              <w:t>57</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59" w:history="1">
            <w:r w:rsidRPr="00CC5BDE">
              <w:rPr>
                <w:rStyle w:val="Hyperlink"/>
                <w:noProof/>
              </w:rPr>
              <w:t>Internet Services</w:t>
            </w:r>
            <w:r>
              <w:rPr>
                <w:noProof/>
                <w:webHidden/>
              </w:rPr>
              <w:tab/>
            </w:r>
            <w:r>
              <w:rPr>
                <w:noProof/>
                <w:webHidden/>
              </w:rPr>
              <w:fldChar w:fldCharType="begin"/>
            </w:r>
            <w:r>
              <w:rPr>
                <w:noProof/>
                <w:webHidden/>
              </w:rPr>
              <w:instrText xml:space="preserve"> PAGEREF _Toc405088259 \h </w:instrText>
            </w:r>
            <w:r>
              <w:rPr>
                <w:noProof/>
                <w:webHidden/>
              </w:rPr>
            </w:r>
            <w:r>
              <w:rPr>
                <w:noProof/>
                <w:webHidden/>
              </w:rPr>
              <w:fldChar w:fldCharType="separate"/>
            </w:r>
            <w:r>
              <w:rPr>
                <w:noProof/>
                <w:webHidden/>
              </w:rPr>
              <w:t>58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60" w:history="1">
            <w:r w:rsidRPr="00CC5BDE">
              <w:rPr>
                <w:rStyle w:val="Hyperlink"/>
                <w:b/>
                <w:noProof/>
              </w:rPr>
              <w:t xml:space="preserve">s.31.1(1) - </w:t>
            </w:r>
            <w:r w:rsidRPr="00CC5BDE">
              <w:rPr>
                <w:rStyle w:val="Hyperlink"/>
                <w:noProof/>
              </w:rPr>
              <w:t xml:space="preserve"> providing Internet access used for infringement is not per se infringement</w:t>
            </w:r>
            <w:r>
              <w:rPr>
                <w:noProof/>
                <w:webHidden/>
              </w:rPr>
              <w:tab/>
            </w:r>
            <w:r>
              <w:rPr>
                <w:noProof/>
                <w:webHidden/>
              </w:rPr>
              <w:fldChar w:fldCharType="begin"/>
            </w:r>
            <w:r>
              <w:rPr>
                <w:noProof/>
                <w:webHidden/>
              </w:rPr>
              <w:instrText xml:space="preserve"> PAGEREF _Toc405088260 \h </w:instrText>
            </w:r>
            <w:r>
              <w:rPr>
                <w:noProof/>
                <w:webHidden/>
              </w:rPr>
            </w:r>
            <w:r>
              <w:rPr>
                <w:noProof/>
                <w:webHidden/>
              </w:rPr>
              <w:fldChar w:fldCharType="separate"/>
            </w:r>
            <w:r>
              <w:rPr>
                <w:noProof/>
                <w:webHidden/>
              </w:rPr>
              <w:t>58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61" w:history="1">
            <w:r w:rsidRPr="00CC5BDE">
              <w:rPr>
                <w:rStyle w:val="Hyperlink"/>
                <w:noProof/>
              </w:rPr>
              <w:t>s.31.1(2) – caching alone not infringe CR</w:t>
            </w:r>
            <w:r>
              <w:rPr>
                <w:noProof/>
                <w:webHidden/>
              </w:rPr>
              <w:tab/>
            </w:r>
            <w:r>
              <w:rPr>
                <w:noProof/>
                <w:webHidden/>
              </w:rPr>
              <w:fldChar w:fldCharType="begin"/>
            </w:r>
            <w:r>
              <w:rPr>
                <w:noProof/>
                <w:webHidden/>
              </w:rPr>
              <w:instrText xml:space="preserve"> PAGEREF _Toc405088261 \h </w:instrText>
            </w:r>
            <w:r>
              <w:rPr>
                <w:noProof/>
                <w:webHidden/>
              </w:rPr>
            </w:r>
            <w:r>
              <w:rPr>
                <w:noProof/>
                <w:webHidden/>
              </w:rPr>
              <w:fldChar w:fldCharType="separate"/>
            </w:r>
            <w:r>
              <w:rPr>
                <w:noProof/>
                <w:webHidden/>
              </w:rPr>
              <w:t>58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62" w:history="1">
            <w:r w:rsidRPr="00CC5BDE">
              <w:rPr>
                <w:rStyle w:val="Hyperlink"/>
                <w:noProof/>
              </w:rPr>
              <w:t>s.31.1(4) – hosting alone not infringe CR except with knowledge of court decision (s31.1(5))</w:t>
            </w:r>
            <w:r>
              <w:rPr>
                <w:noProof/>
                <w:webHidden/>
              </w:rPr>
              <w:tab/>
            </w:r>
            <w:r>
              <w:rPr>
                <w:noProof/>
                <w:webHidden/>
              </w:rPr>
              <w:fldChar w:fldCharType="begin"/>
            </w:r>
            <w:r>
              <w:rPr>
                <w:noProof/>
                <w:webHidden/>
              </w:rPr>
              <w:instrText xml:space="preserve"> PAGEREF _Toc405088262 \h </w:instrText>
            </w:r>
            <w:r>
              <w:rPr>
                <w:noProof/>
                <w:webHidden/>
              </w:rPr>
            </w:r>
            <w:r>
              <w:rPr>
                <w:noProof/>
                <w:webHidden/>
              </w:rPr>
              <w:fldChar w:fldCharType="separate"/>
            </w:r>
            <w:r>
              <w:rPr>
                <w:noProof/>
                <w:webHidden/>
              </w:rPr>
              <w:t>58</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63" w:history="1">
            <w:r w:rsidRPr="00CC5BDE">
              <w:rPr>
                <w:rStyle w:val="Hyperlink"/>
                <w:noProof/>
              </w:rPr>
              <w:t>Information Location Tools – Search engines</w:t>
            </w:r>
            <w:r>
              <w:rPr>
                <w:noProof/>
                <w:webHidden/>
              </w:rPr>
              <w:tab/>
            </w:r>
            <w:r>
              <w:rPr>
                <w:noProof/>
                <w:webHidden/>
              </w:rPr>
              <w:fldChar w:fldCharType="begin"/>
            </w:r>
            <w:r>
              <w:rPr>
                <w:noProof/>
                <w:webHidden/>
              </w:rPr>
              <w:instrText xml:space="preserve"> PAGEREF _Toc405088263 \h </w:instrText>
            </w:r>
            <w:r>
              <w:rPr>
                <w:noProof/>
                <w:webHidden/>
              </w:rPr>
            </w:r>
            <w:r>
              <w:rPr>
                <w:noProof/>
                <w:webHidden/>
              </w:rPr>
              <w:fldChar w:fldCharType="separate"/>
            </w:r>
            <w:r>
              <w:rPr>
                <w:noProof/>
                <w:webHidden/>
              </w:rPr>
              <w:t>58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64" w:history="1">
            <w:r w:rsidRPr="00CC5BDE">
              <w:rPr>
                <w:rStyle w:val="Hyperlink"/>
                <w:noProof/>
              </w:rPr>
              <w:t>s.41.27: only injunction relief against provider of info location tool for reprod sm by telecom</w:t>
            </w:r>
            <w:r>
              <w:rPr>
                <w:noProof/>
                <w:webHidden/>
              </w:rPr>
              <w:tab/>
            </w:r>
            <w:r>
              <w:rPr>
                <w:noProof/>
                <w:webHidden/>
              </w:rPr>
              <w:fldChar w:fldCharType="begin"/>
            </w:r>
            <w:r>
              <w:rPr>
                <w:noProof/>
                <w:webHidden/>
              </w:rPr>
              <w:instrText xml:space="preserve"> PAGEREF _Toc405088264 \h </w:instrText>
            </w:r>
            <w:r>
              <w:rPr>
                <w:noProof/>
                <w:webHidden/>
              </w:rPr>
            </w:r>
            <w:r>
              <w:rPr>
                <w:noProof/>
                <w:webHidden/>
              </w:rPr>
              <w:fldChar w:fldCharType="separate"/>
            </w:r>
            <w:r>
              <w:rPr>
                <w:noProof/>
                <w:webHidden/>
              </w:rPr>
              <w:t>58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65" w:history="1">
            <w:r w:rsidRPr="00CC5BDE">
              <w:rPr>
                <w:rStyle w:val="Hyperlink"/>
                <w:noProof/>
              </w:rPr>
              <w:t>Notice and Notice regime – s.41.25/26 not yet in force</w:t>
            </w:r>
            <w:r>
              <w:rPr>
                <w:noProof/>
                <w:webHidden/>
              </w:rPr>
              <w:tab/>
            </w:r>
            <w:r>
              <w:rPr>
                <w:noProof/>
                <w:webHidden/>
              </w:rPr>
              <w:fldChar w:fldCharType="begin"/>
            </w:r>
            <w:r>
              <w:rPr>
                <w:noProof/>
                <w:webHidden/>
              </w:rPr>
              <w:instrText xml:space="preserve"> PAGEREF _Toc405088265 \h </w:instrText>
            </w:r>
            <w:r>
              <w:rPr>
                <w:noProof/>
                <w:webHidden/>
              </w:rPr>
            </w:r>
            <w:r>
              <w:rPr>
                <w:noProof/>
                <w:webHidden/>
              </w:rPr>
              <w:fldChar w:fldCharType="separate"/>
            </w:r>
            <w:r>
              <w:rPr>
                <w:noProof/>
                <w:webHidden/>
              </w:rPr>
              <w:t>58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66" w:history="1">
            <w:r w:rsidRPr="00CC5BDE">
              <w:rPr>
                <w:rStyle w:val="Hyperlink"/>
                <w:noProof/>
              </w:rPr>
              <w:t>Norwich Orders</w:t>
            </w:r>
            <w:r>
              <w:rPr>
                <w:noProof/>
                <w:webHidden/>
              </w:rPr>
              <w:tab/>
            </w:r>
            <w:r>
              <w:rPr>
                <w:noProof/>
                <w:webHidden/>
              </w:rPr>
              <w:fldChar w:fldCharType="begin"/>
            </w:r>
            <w:r>
              <w:rPr>
                <w:noProof/>
                <w:webHidden/>
              </w:rPr>
              <w:instrText xml:space="preserve"> PAGEREF _Toc405088266 \h </w:instrText>
            </w:r>
            <w:r>
              <w:rPr>
                <w:noProof/>
                <w:webHidden/>
              </w:rPr>
            </w:r>
            <w:r>
              <w:rPr>
                <w:noProof/>
                <w:webHidden/>
              </w:rPr>
              <w:fldChar w:fldCharType="separate"/>
            </w:r>
            <w:r>
              <w:rPr>
                <w:noProof/>
                <w:webHidden/>
              </w:rPr>
              <w:t>58</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267" w:history="1">
            <w:r w:rsidRPr="00CC5BDE">
              <w:rPr>
                <w:rStyle w:val="Hyperlink"/>
                <w:rFonts w:cs="Times New Roman"/>
                <w:noProof/>
              </w:rPr>
              <w:t>Exceptions to Infringement</w:t>
            </w:r>
            <w:r>
              <w:rPr>
                <w:noProof/>
                <w:webHidden/>
              </w:rPr>
              <w:tab/>
            </w:r>
            <w:r>
              <w:rPr>
                <w:noProof/>
                <w:webHidden/>
              </w:rPr>
              <w:fldChar w:fldCharType="begin"/>
            </w:r>
            <w:r>
              <w:rPr>
                <w:noProof/>
                <w:webHidden/>
              </w:rPr>
              <w:instrText xml:space="preserve"> PAGEREF _Toc405088267 \h </w:instrText>
            </w:r>
            <w:r>
              <w:rPr>
                <w:noProof/>
                <w:webHidden/>
              </w:rPr>
            </w:r>
            <w:r>
              <w:rPr>
                <w:noProof/>
                <w:webHidden/>
              </w:rPr>
              <w:fldChar w:fldCharType="separate"/>
            </w:r>
            <w:r>
              <w:rPr>
                <w:noProof/>
                <w:webHidden/>
              </w:rPr>
              <w:t>59</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68" w:history="1">
            <w:r w:rsidRPr="00CC5BDE">
              <w:rPr>
                <w:rStyle w:val="Hyperlink"/>
                <w:noProof/>
              </w:rPr>
              <w:t>Mash up Exceptions: user generated work post on internet is not infringe</w:t>
            </w:r>
            <w:r>
              <w:rPr>
                <w:noProof/>
                <w:webHidden/>
              </w:rPr>
              <w:tab/>
            </w:r>
            <w:r>
              <w:rPr>
                <w:noProof/>
                <w:webHidden/>
              </w:rPr>
              <w:fldChar w:fldCharType="begin"/>
            </w:r>
            <w:r>
              <w:rPr>
                <w:noProof/>
                <w:webHidden/>
              </w:rPr>
              <w:instrText xml:space="preserve"> PAGEREF _Toc405088268 \h </w:instrText>
            </w:r>
            <w:r>
              <w:rPr>
                <w:noProof/>
                <w:webHidden/>
              </w:rPr>
            </w:r>
            <w:r>
              <w:rPr>
                <w:noProof/>
                <w:webHidden/>
              </w:rPr>
              <w:fldChar w:fldCharType="separate"/>
            </w:r>
            <w:r>
              <w:rPr>
                <w:noProof/>
                <w:webHidden/>
              </w:rPr>
              <w:t>59</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69" w:history="1">
            <w:r w:rsidRPr="00CC5BDE">
              <w:rPr>
                <w:rStyle w:val="Hyperlink"/>
                <w:noProof/>
              </w:rPr>
              <w:t>“Mash-up exception”: 29.21 (non-commercial user-generated content)</w:t>
            </w:r>
            <w:r>
              <w:rPr>
                <w:noProof/>
                <w:webHidden/>
              </w:rPr>
              <w:tab/>
            </w:r>
            <w:r>
              <w:rPr>
                <w:noProof/>
                <w:webHidden/>
              </w:rPr>
              <w:fldChar w:fldCharType="begin"/>
            </w:r>
            <w:r>
              <w:rPr>
                <w:noProof/>
                <w:webHidden/>
              </w:rPr>
              <w:instrText xml:space="preserve"> PAGEREF _Toc405088269 \h </w:instrText>
            </w:r>
            <w:r>
              <w:rPr>
                <w:noProof/>
                <w:webHidden/>
              </w:rPr>
            </w:r>
            <w:r>
              <w:rPr>
                <w:noProof/>
                <w:webHidden/>
              </w:rPr>
              <w:fldChar w:fldCharType="separate"/>
            </w:r>
            <w:r>
              <w:rPr>
                <w:noProof/>
                <w:webHidden/>
              </w:rPr>
              <w:t>59</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70" w:history="1">
            <w:r w:rsidRPr="00CC5BDE">
              <w:rPr>
                <w:rStyle w:val="Hyperlink"/>
                <w:noProof/>
              </w:rPr>
              <w:t>Reproduction for private purpose –s.29.22</w:t>
            </w:r>
            <w:r>
              <w:rPr>
                <w:noProof/>
                <w:webHidden/>
              </w:rPr>
              <w:tab/>
            </w:r>
            <w:r>
              <w:rPr>
                <w:noProof/>
                <w:webHidden/>
              </w:rPr>
              <w:fldChar w:fldCharType="begin"/>
            </w:r>
            <w:r>
              <w:rPr>
                <w:noProof/>
                <w:webHidden/>
              </w:rPr>
              <w:instrText xml:space="preserve"> PAGEREF _Toc405088270 \h </w:instrText>
            </w:r>
            <w:r>
              <w:rPr>
                <w:noProof/>
                <w:webHidden/>
              </w:rPr>
            </w:r>
            <w:r>
              <w:rPr>
                <w:noProof/>
                <w:webHidden/>
              </w:rPr>
              <w:fldChar w:fldCharType="separate"/>
            </w:r>
            <w:r>
              <w:rPr>
                <w:noProof/>
                <w:webHidden/>
              </w:rPr>
              <w:t>60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71" w:history="1">
            <w:r w:rsidRPr="00CC5BDE">
              <w:rPr>
                <w:rStyle w:val="Hyperlink"/>
                <w:noProof/>
              </w:rPr>
              <w:t>s.29.22: origin copy not infringe, original copy legally obtained(not rental), no circumvent TPM,</w:t>
            </w:r>
            <w:r>
              <w:rPr>
                <w:noProof/>
                <w:webHidden/>
              </w:rPr>
              <w:tab/>
            </w:r>
            <w:r>
              <w:rPr>
                <w:noProof/>
                <w:webHidden/>
              </w:rPr>
              <w:fldChar w:fldCharType="begin"/>
            </w:r>
            <w:r>
              <w:rPr>
                <w:noProof/>
                <w:webHidden/>
              </w:rPr>
              <w:instrText xml:space="preserve"> PAGEREF _Toc405088271 \h </w:instrText>
            </w:r>
            <w:r>
              <w:rPr>
                <w:noProof/>
                <w:webHidden/>
              </w:rPr>
            </w:r>
            <w:r>
              <w:rPr>
                <w:noProof/>
                <w:webHidden/>
              </w:rPr>
              <w:fldChar w:fldCharType="separate"/>
            </w:r>
            <w:r>
              <w:rPr>
                <w:noProof/>
                <w:webHidden/>
              </w:rPr>
              <w:t>60</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72" w:history="1">
            <w:r w:rsidRPr="00CC5BDE">
              <w:rPr>
                <w:rStyle w:val="Hyperlink"/>
                <w:noProof/>
              </w:rPr>
              <w:t>Time-shifting – s.29.23</w:t>
            </w:r>
            <w:r>
              <w:rPr>
                <w:noProof/>
                <w:webHidden/>
              </w:rPr>
              <w:tab/>
            </w:r>
            <w:r>
              <w:rPr>
                <w:noProof/>
                <w:webHidden/>
              </w:rPr>
              <w:fldChar w:fldCharType="begin"/>
            </w:r>
            <w:r>
              <w:rPr>
                <w:noProof/>
                <w:webHidden/>
              </w:rPr>
              <w:instrText xml:space="preserve"> PAGEREF _Toc405088272 \h </w:instrText>
            </w:r>
            <w:r>
              <w:rPr>
                <w:noProof/>
                <w:webHidden/>
              </w:rPr>
            </w:r>
            <w:r>
              <w:rPr>
                <w:noProof/>
                <w:webHidden/>
              </w:rPr>
              <w:fldChar w:fldCharType="separate"/>
            </w:r>
            <w:r>
              <w:rPr>
                <w:noProof/>
                <w:webHidden/>
              </w:rPr>
              <w:t>60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73" w:history="1">
            <w:r w:rsidRPr="00CC5BDE">
              <w:rPr>
                <w:rStyle w:val="Hyperlink"/>
                <w:noProof/>
              </w:rPr>
              <w:t>S.29.23: if signal received legally, no circumvent TPM, made only 1 copy, keep copy to view</w:t>
            </w:r>
            <w:r>
              <w:rPr>
                <w:noProof/>
                <w:webHidden/>
              </w:rPr>
              <w:tab/>
            </w:r>
            <w:r>
              <w:rPr>
                <w:noProof/>
                <w:webHidden/>
              </w:rPr>
              <w:fldChar w:fldCharType="begin"/>
            </w:r>
            <w:r>
              <w:rPr>
                <w:noProof/>
                <w:webHidden/>
              </w:rPr>
              <w:instrText xml:space="preserve"> PAGEREF _Toc405088273 \h </w:instrText>
            </w:r>
            <w:r>
              <w:rPr>
                <w:noProof/>
                <w:webHidden/>
              </w:rPr>
            </w:r>
            <w:r>
              <w:rPr>
                <w:noProof/>
                <w:webHidden/>
              </w:rPr>
              <w:fldChar w:fldCharType="separate"/>
            </w:r>
            <w:r>
              <w:rPr>
                <w:noProof/>
                <w:webHidden/>
              </w:rPr>
              <w:t>60</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74" w:history="1">
            <w:r w:rsidRPr="00CC5BDE">
              <w:rPr>
                <w:rStyle w:val="Hyperlink"/>
                <w:noProof/>
              </w:rPr>
              <w:t>Making backup copies - s. 29.24</w:t>
            </w:r>
            <w:r>
              <w:rPr>
                <w:noProof/>
                <w:webHidden/>
              </w:rPr>
              <w:tab/>
            </w:r>
            <w:r>
              <w:rPr>
                <w:noProof/>
                <w:webHidden/>
              </w:rPr>
              <w:fldChar w:fldCharType="begin"/>
            </w:r>
            <w:r>
              <w:rPr>
                <w:noProof/>
                <w:webHidden/>
              </w:rPr>
              <w:instrText xml:space="preserve"> PAGEREF _Toc405088274 \h </w:instrText>
            </w:r>
            <w:r>
              <w:rPr>
                <w:noProof/>
                <w:webHidden/>
              </w:rPr>
            </w:r>
            <w:r>
              <w:rPr>
                <w:noProof/>
                <w:webHidden/>
              </w:rPr>
              <w:fldChar w:fldCharType="separate"/>
            </w:r>
            <w:r>
              <w:rPr>
                <w:noProof/>
                <w:webHidden/>
              </w:rPr>
              <w:t>60</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75" w:history="1">
            <w:r w:rsidRPr="00CC5BDE">
              <w:rPr>
                <w:rStyle w:val="Hyperlink"/>
                <w:noProof/>
              </w:rPr>
              <w:t>s.29.24: if you own legally can make copy for back up, not circum TPm, no give away,</w:t>
            </w:r>
            <w:r>
              <w:rPr>
                <w:noProof/>
                <w:webHidden/>
              </w:rPr>
              <w:tab/>
            </w:r>
            <w:r>
              <w:rPr>
                <w:noProof/>
                <w:webHidden/>
              </w:rPr>
              <w:fldChar w:fldCharType="begin"/>
            </w:r>
            <w:r>
              <w:rPr>
                <w:noProof/>
                <w:webHidden/>
              </w:rPr>
              <w:instrText xml:space="preserve"> PAGEREF _Toc405088275 \h </w:instrText>
            </w:r>
            <w:r>
              <w:rPr>
                <w:noProof/>
                <w:webHidden/>
              </w:rPr>
            </w:r>
            <w:r>
              <w:rPr>
                <w:noProof/>
                <w:webHidden/>
              </w:rPr>
              <w:fldChar w:fldCharType="separate"/>
            </w:r>
            <w:r>
              <w:rPr>
                <w:noProof/>
                <w:webHidden/>
              </w:rPr>
              <w:t>60</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276" w:history="1">
            <w:r w:rsidRPr="00CC5BDE">
              <w:rPr>
                <w:rStyle w:val="Hyperlink"/>
                <w:noProof/>
              </w:rPr>
              <w:t>Fair Dealing- s.29, 29.1, 29.2</w:t>
            </w:r>
            <w:r>
              <w:rPr>
                <w:noProof/>
                <w:webHidden/>
              </w:rPr>
              <w:tab/>
            </w:r>
            <w:r>
              <w:rPr>
                <w:noProof/>
                <w:webHidden/>
              </w:rPr>
              <w:fldChar w:fldCharType="begin"/>
            </w:r>
            <w:r>
              <w:rPr>
                <w:noProof/>
                <w:webHidden/>
              </w:rPr>
              <w:instrText xml:space="preserve"> PAGEREF _Toc405088276 \h </w:instrText>
            </w:r>
            <w:r>
              <w:rPr>
                <w:noProof/>
                <w:webHidden/>
              </w:rPr>
            </w:r>
            <w:r>
              <w:rPr>
                <w:noProof/>
                <w:webHidden/>
              </w:rPr>
              <w:fldChar w:fldCharType="separate"/>
            </w:r>
            <w:r>
              <w:rPr>
                <w:noProof/>
                <w:webHidden/>
              </w:rPr>
              <w:t>61</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77" w:history="1">
            <w:r w:rsidRPr="00CC5BDE">
              <w:rPr>
                <w:rStyle w:val="Hyperlink"/>
                <w:noProof/>
              </w:rPr>
              <w:t>s.29 – for research, private study, education, parody or satire</w:t>
            </w:r>
            <w:r>
              <w:rPr>
                <w:noProof/>
                <w:webHidden/>
              </w:rPr>
              <w:tab/>
            </w:r>
            <w:r>
              <w:rPr>
                <w:noProof/>
                <w:webHidden/>
              </w:rPr>
              <w:fldChar w:fldCharType="begin"/>
            </w:r>
            <w:r>
              <w:rPr>
                <w:noProof/>
                <w:webHidden/>
              </w:rPr>
              <w:instrText xml:space="preserve"> PAGEREF _Toc405088277 \h </w:instrText>
            </w:r>
            <w:r>
              <w:rPr>
                <w:noProof/>
                <w:webHidden/>
              </w:rPr>
            </w:r>
            <w:r>
              <w:rPr>
                <w:noProof/>
                <w:webHidden/>
              </w:rPr>
              <w:fldChar w:fldCharType="separate"/>
            </w:r>
            <w:r>
              <w:rPr>
                <w:noProof/>
                <w:webHidden/>
              </w:rPr>
              <w:t>61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78" w:history="1">
            <w:r w:rsidRPr="00CC5BDE">
              <w:rPr>
                <w:rStyle w:val="Hyperlink"/>
                <w:noProof/>
              </w:rPr>
              <w:t>SOCAN v Bell: sampling music download is research</w:t>
            </w:r>
            <w:r>
              <w:rPr>
                <w:noProof/>
                <w:webHidden/>
              </w:rPr>
              <w:tab/>
            </w:r>
            <w:r>
              <w:rPr>
                <w:noProof/>
                <w:webHidden/>
              </w:rPr>
              <w:fldChar w:fldCharType="begin"/>
            </w:r>
            <w:r>
              <w:rPr>
                <w:noProof/>
                <w:webHidden/>
              </w:rPr>
              <w:instrText xml:space="preserve"> PAGEREF _Toc405088278 \h </w:instrText>
            </w:r>
            <w:r>
              <w:rPr>
                <w:noProof/>
                <w:webHidden/>
              </w:rPr>
            </w:r>
            <w:r>
              <w:rPr>
                <w:noProof/>
                <w:webHidden/>
              </w:rPr>
              <w:fldChar w:fldCharType="separate"/>
            </w:r>
            <w:r>
              <w:rPr>
                <w:noProof/>
                <w:webHidden/>
              </w:rPr>
              <w:t>61</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79" w:history="1">
            <w:r w:rsidRPr="00CC5BDE">
              <w:rPr>
                <w:rStyle w:val="Hyperlink"/>
                <w:noProof/>
              </w:rPr>
              <w:t>Michelin v CAW: no mention source/name of original work, did not treat work fairly</w:t>
            </w:r>
            <w:r>
              <w:rPr>
                <w:noProof/>
                <w:webHidden/>
              </w:rPr>
              <w:tab/>
            </w:r>
            <w:r>
              <w:rPr>
                <w:noProof/>
                <w:webHidden/>
              </w:rPr>
              <w:fldChar w:fldCharType="begin"/>
            </w:r>
            <w:r>
              <w:rPr>
                <w:noProof/>
                <w:webHidden/>
              </w:rPr>
              <w:instrText xml:space="preserve"> PAGEREF _Toc405088279 \h </w:instrText>
            </w:r>
            <w:r>
              <w:rPr>
                <w:noProof/>
                <w:webHidden/>
              </w:rPr>
            </w:r>
            <w:r>
              <w:rPr>
                <w:noProof/>
                <w:webHidden/>
              </w:rPr>
              <w:fldChar w:fldCharType="separate"/>
            </w:r>
            <w:r>
              <w:rPr>
                <w:noProof/>
                <w:webHidden/>
              </w:rPr>
              <w:t>61</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80" w:history="1">
            <w:r w:rsidRPr="00CC5BDE">
              <w:rPr>
                <w:rStyle w:val="Hyperlink"/>
                <w:noProof/>
              </w:rPr>
              <w:t>s.29.1 – for purpose of criticism or review (as long as name of author mentioned)</w:t>
            </w:r>
            <w:r>
              <w:rPr>
                <w:noProof/>
                <w:webHidden/>
              </w:rPr>
              <w:tab/>
            </w:r>
            <w:r>
              <w:rPr>
                <w:noProof/>
                <w:webHidden/>
              </w:rPr>
              <w:fldChar w:fldCharType="begin"/>
            </w:r>
            <w:r>
              <w:rPr>
                <w:noProof/>
                <w:webHidden/>
              </w:rPr>
              <w:instrText xml:space="preserve"> PAGEREF _Toc405088280 \h </w:instrText>
            </w:r>
            <w:r>
              <w:rPr>
                <w:noProof/>
                <w:webHidden/>
              </w:rPr>
            </w:r>
            <w:r>
              <w:rPr>
                <w:noProof/>
                <w:webHidden/>
              </w:rPr>
              <w:fldChar w:fldCharType="separate"/>
            </w:r>
            <w:r>
              <w:rPr>
                <w:noProof/>
                <w:webHidden/>
              </w:rPr>
              <w:t>62</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81" w:history="1">
            <w:r w:rsidRPr="00CC5BDE">
              <w:rPr>
                <w:rStyle w:val="Hyperlink"/>
                <w:noProof/>
                <w:lang w:val="en-CA"/>
              </w:rPr>
              <w:t>s.29.2 – for purpose of news reporting (as long as name/source of author mentioned</w:t>
            </w:r>
            <w:r>
              <w:rPr>
                <w:noProof/>
                <w:webHidden/>
              </w:rPr>
              <w:tab/>
            </w:r>
            <w:r>
              <w:rPr>
                <w:noProof/>
                <w:webHidden/>
              </w:rPr>
              <w:fldChar w:fldCharType="begin"/>
            </w:r>
            <w:r>
              <w:rPr>
                <w:noProof/>
                <w:webHidden/>
              </w:rPr>
              <w:instrText xml:space="preserve"> PAGEREF _Toc405088281 \h </w:instrText>
            </w:r>
            <w:r>
              <w:rPr>
                <w:noProof/>
                <w:webHidden/>
              </w:rPr>
            </w:r>
            <w:r>
              <w:rPr>
                <w:noProof/>
                <w:webHidden/>
              </w:rPr>
              <w:fldChar w:fldCharType="separate"/>
            </w:r>
            <w:r>
              <w:rPr>
                <w:noProof/>
                <w:webHidden/>
              </w:rPr>
              <w:t>62</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82" w:history="1">
            <w:r w:rsidRPr="00CC5BDE">
              <w:rPr>
                <w:rStyle w:val="Hyperlink"/>
                <w:noProof/>
              </w:rPr>
              <w:t>s.29.4 Education – copying for classroom display or examination (s.29.4(2))</w:t>
            </w:r>
            <w:r>
              <w:rPr>
                <w:noProof/>
                <w:webHidden/>
              </w:rPr>
              <w:tab/>
            </w:r>
            <w:r>
              <w:rPr>
                <w:noProof/>
                <w:webHidden/>
              </w:rPr>
              <w:fldChar w:fldCharType="begin"/>
            </w:r>
            <w:r>
              <w:rPr>
                <w:noProof/>
                <w:webHidden/>
              </w:rPr>
              <w:instrText xml:space="preserve"> PAGEREF _Toc405088282 \h </w:instrText>
            </w:r>
            <w:r>
              <w:rPr>
                <w:noProof/>
                <w:webHidden/>
              </w:rPr>
            </w:r>
            <w:r>
              <w:rPr>
                <w:noProof/>
                <w:webHidden/>
              </w:rPr>
              <w:fldChar w:fldCharType="separate"/>
            </w:r>
            <w:r>
              <w:rPr>
                <w:noProof/>
                <w:webHidden/>
              </w:rPr>
              <w:t>62</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83" w:history="1">
            <w:r w:rsidRPr="00CC5BDE">
              <w:rPr>
                <w:rStyle w:val="Hyperlink"/>
                <w:noProof/>
              </w:rPr>
              <w:t>Reproduction for private purposes (s29.22)</w:t>
            </w:r>
            <w:r>
              <w:rPr>
                <w:noProof/>
                <w:webHidden/>
              </w:rPr>
              <w:tab/>
            </w:r>
            <w:r>
              <w:rPr>
                <w:noProof/>
                <w:webHidden/>
              </w:rPr>
              <w:fldChar w:fldCharType="begin"/>
            </w:r>
            <w:r>
              <w:rPr>
                <w:noProof/>
                <w:webHidden/>
              </w:rPr>
              <w:instrText xml:space="preserve"> PAGEREF _Toc405088283 \h </w:instrText>
            </w:r>
            <w:r>
              <w:rPr>
                <w:noProof/>
                <w:webHidden/>
              </w:rPr>
            </w:r>
            <w:r>
              <w:rPr>
                <w:noProof/>
                <w:webHidden/>
              </w:rPr>
              <w:fldChar w:fldCharType="separate"/>
            </w:r>
            <w:r>
              <w:rPr>
                <w:noProof/>
                <w:webHidden/>
              </w:rPr>
              <w:t>63</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84" w:history="1">
            <w:r w:rsidRPr="00CC5BDE">
              <w:rPr>
                <w:rStyle w:val="Hyperlink"/>
                <w:noProof/>
              </w:rPr>
              <w:t>Time-shifting (s29.23)</w:t>
            </w:r>
            <w:r>
              <w:rPr>
                <w:noProof/>
                <w:webHidden/>
              </w:rPr>
              <w:tab/>
            </w:r>
            <w:r>
              <w:rPr>
                <w:noProof/>
                <w:webHidden/>
              </w:rPr>
              <w:fldChar w:fldCharType="begin"/>
            </w:r>
            <w:r>
              <w:rPr>
                <w:noProof/>
                <w:webHidden/>
              </w:rPr>
              <w:instrText xml:space="preserve"> PAGEREF _Toc405088284 \h </w:instrText>
            </w:r>
            <w:r>
              <w:rPr>
                <w:noProof/>
                <w:webHidden/>
              </w:rPr>
            </w:r>
            <w:r>
              <w:rPr>
                <w:noProof/>
                <w:webHidden/>
              </w:rPr>
              <w:fldChar w:fldCharType="separate"/>
            </w:r>
            <w:r>
              <w:rPr>
                <w:noProof/>
                <w:webHidden/>
              </w:rPr>
              <w:t>64</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85" w:history="1">
            <w:r w:rsidRPr="00CC5BDE">
              <w:rPr>
                <w:rStyle w:val="Hyperlink"/>
                <w:noProof/>
              </w:rPr>
              <w:t>Backup Copies (s29.24)</w:t>
            </w:r>
            <w:r>
              <w:rPr>
                <w:noProof/>
                <w:webHidden/>
              </w:rPr>
              <w:tab/>
            </w:r>
            <w:r>
              <w:rPr>
                <w:noProof/>
                <w:webHidden/>
              </w:rPr>
              <w:fldChar w:fldCharType="begin"/>
            </w:r>
            <w:r>
              <w:rPr>
                <w:noProof/>
                <w:webHidden/>
              </w:rPr>
              <w:instrText xml:space="preserve"> PAGEREF _Toc405088285 \h </w:instrText>
            </w:r>
            <w:r>
              <w:rPr>
                <w:noProof/>
                <w:webHidden/>
              </w:rPr>
            </w:r>
            <w:r>
              <w:rPr>
                <w:noProof/>
                <w:webHidden/>
              </w:rPr>
              <w:fldChar w:fldCharType="separate"/>
            </w:r>
            <w:r>
              <w:rPr>
                <w:noProof/>
                <w:webHidden/>
              </w:rPr>
              <w:t>64</w:t>
            </w:r>
            <w:r>
              <w:rPr>
                <w:noProof/>
                <w:webHidden/>
              </w:rPr>
              <w:fldChar w:fldCharType="end"/>
            </w:r>
          </w:hyperlink>
        </w:p>
        <w:p w:rsidR="00FC2FBD" w:rsidRDefault="00FC2FBD">
          <w:pPr>
            <w:pStyle w:val="TOC2"/>
            <w:tabs>
              <w:tab w:val="right" w:leader="dot" w:pos="8630"/>
            </w:tabs>
            <w:rPr>
              <w:rFonts w:eastAsiaTheme="minorEastAsia"/>
              <w:smallCaps w:val="0"/>
              <w:noProof/>
              <w:sz w:val="22"/>
              <w:szCs w:val="22"/>
              <w:lang w:val="en-CA" w:eastAsia="zh-CN"/>
            </w:rPr>
          </w:pPr>
          <w:hyperlink w:anchor="_Toc405088286" w:history="1">
            <w:r w:rsidRPr="00CC5BDE">
              <w:rPr>
                <w:rStyle w:val="Hyperlink"/>
                <w:rFonts w:cs="Times New Roman"/>
                <w:noProof/>
              </w:rPr>
              <w:t>Fair Dealing Test</w:t>
            </w:r>
            <w:r>
              <w:rPr>
                <w:noProof/>
                <w:webHidden/>
              </w:rPr>
              <w:tab/>
            </w:r>
            <w:r>
              <w:rPr>
                <w:noProof/>
                <w:webHidden/>
              </w:rPr>
              <w:fldChar w:fldCharType="begin"/>
            </w:r>
            <w:r>
              <w:rPr>
                <w:noProof/>
                <w:webHidden/>
              </w:rPr>
              <w:instrText xml:space="preserve"> PAGEREF _Toc405088286 \h </w:instrText>
            </w:r>
            <w:r>
              <w:rPr>
                <w:noProof/>
                <w:webHidden/>
              </w:rPr>
            </w:r>
            <w:r>
              <w:rPr>
                <w:noProof/>
                <w:webHidden/>
              </w:rPr>
              <w:fldChar w:fldCharType="separate"/>
            </w:r>
            <w:r>
              <w:rPr>
                <w:noProof/>
                <w:webHidden/>
              </w:rPr>
              <w:t>65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87" w:history="1">
            <w:r w:rsidRPr="00CC5BDE">
              <w:rPr>
                <w:rStyle w:val="Hyperlink"/>
                <w:noProof/>
              </w:rPr>
              <w:t>CCH – 2 step test: 1) Does it fit one of the enumerated purposes, 2) dealing must be Fair (liberal)</w:t>
            </w:r>
            <w:r>
              <w:rPr>
                <w:noProof/>
                <w:webHidden/>
              </w:rPr>
              <w:tab/>
            </w:r>
            <w:r>
              <w:rPr>
                <w:noProof/>
                <w:webHidden/>
              </w:rPr>
              <w:fldChar w:fldCharType="begin"/>
            </w:r>
            <w:r>
              <w:rPr>
                <w:noProof/>
                <w:webHidden/>
              </w:rPr>
              <w:instrText xml:space="preserve"> PAGEREF _Toc405088287 \h </w:instrText>
            </w:r>
            <w:r>
              <w:rPr>
                <w:noProof/>
                <w:webHidden/>
              </w:rPr>
            </w:r>
            <w:r>
              <w:rPr>
                <w:noProof/>
                <w:webHidden/>
              </w:rPr>
              <w:fldChar w:fldCharType="separate"/>
            </w:r>
            <w:r>
              <w:rPr>
                <w:noProof/>
                <w:webHidden/>
              </w:rPr>
              <w:t>65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88" w:history="1">
            <w:r w:rsidRPr="00CC5BDE">
              <w:rPr>
                <w:rStyle w:val="Hyperlink"/>
                <w:noProof/>
              </w:rPr>
              <w:t>CCH: Factors considered to assess fairness: purpose, character, amount, alternatives, nature of work, effect of dealing</w:t>
            </w:r>
            <w:r>
              <w:rPr>
                <w:noProof/>
                <w:webHidden/>
              </w:rPr>
              <w:tab/>
            </w:r>
            <w:r>
              <w:rPr>
                <w:noProof/>
                <w:webHidden/>
              </w:rPr>
              <w:fldChar w:fldCharType="begin"/>
            </w:r>
            <w:r>
              <w:rPr>
                <w:noProof/>
                <w:webHidden/>
              </w:rPr>
              <w:instrText xml:space="preserve"> PAGEREF _Toc405088288 \h </w:instrText>
            </w:r>
            <w:r>
              <w:rPr>
                <w:noProof/>
                <w:webHidden/>
              </w:rPr>
            </w:r>
            <w:r>
              <w:rPr>
                <w:noProof/>
                <w:webHidden/>
              </w:rPr>
              <w:fldChar w:fldCharType="separate"/>
            </w:r>
            <w:r>
              <w:rPr>
                <w:noProof/>
                <w:webHidden/>
              </w:rPr>
              <w:t>65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89" w:history="1">
            <w:r w:rsidRPr="00CC5BDE">
              <w:rPr>
                <w:rStyle w:val="Hyperlink"/>
                <w:noProof/>
              </w:rPr>
              <w:t>SOCAN v Bell: 2 step test applied here, court don’t like double dip</w:t>
            </w:r>
            <w:r>
              <w:rPr>
                <w:noProof/>
                <w:webHidden/>
              </w:rPr>
              <w:tab/>
            </w:r>
            <w:r>
              <w:rPr>
                <w:noProof/>
                <w:webHidden/>
              </w:rPr>
              <w:fldChar w:fldCharType="begin"/>
            </w:r>
            <w:r>
              <w:rPr>
                <w:noProof/>
                <w:webHidden/>
              </w:rPr>
              <w:instrText xml:space="preserve"> PAGEREF _Toc405088289 \h </w:instrText>
            </w:r>
            <w:r>
              <w:rPr>
                <w:noProof/>
                <w:webHidden/>
              </w:rPr>
            </w:r>
            <w:r>
              <w:rPr>
                <w:noProof/>
                <w:webHidden/>
              </w:rPr>
              <w:fldChar w:fldCharType="separate"/>
            </w:r>
            <w:r>
              <w:rPr>
                <w:noProof/>
                <w:webHidden/>
              </w:rPr>
              <w:t>65</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90" w:history="1">
            <w:r w:rsidRPr="00CC5BDE">
              <w:rPr>
                <w:rStyle w:val="Hyperlink"/>
                <w:noProof/>
                <w:lang w:val="en-CA"/>
              </w:rPr>
              <w:t>AB v Access CR – found Fair Dealing for teacher to distribute copy to class</w:t>
            </w:r>
            <w:r>
              <w:rPr>
                <w:noProof/>
                <w:webHidden/>
              </w:rPr>
              <w:tab/>
            </w:r>
            <w:r>
              <w:rPr>
                <w:noProof/>
                <w:webHidden/>
              </w:rPr>
              <w:fldChar w:fldCharType="begin"/>
            </w:r>
            <w:r>
              <w:rPr>
                <w:noProof/>
                <w:webHidden/>
              </w:rPr>
              <w:instrText xml:space="preserve"> PAGEREF _Toc405088290 \h </w:instrText>
            </w:r>
            <w:r>
              <w:rPr>
                <w:noProof/>
                <w:webHidden/>
              </w:rPr>
            </w:r>
            <w:r>
              <w:rPr>
                <w:noProof/>
                <w:webHidden/>
              </w:rPr>
              <w:fldChar w:fldCharType="separate"/>
            </w:r>
            <w:r>
              <w:rPr>
                <w:noProof/>
                <w:webHidden/>
              </w:rPr>
              <w:t>66</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91" w:history="1">
            <w:r w:rsidRPr="00CC5BDE">
              <w:rPr>
                <w:rStyle w:val="Hyperlink"/>
                <w:noProof/>
              </w:rPr>
              <w:t>FULL TEST</w:t>
            </w:r>
            <w:r>
              <w:rPr>
                <w:noProof/>
                <w:webHidden/>
              </w:rPr>
              <w:tab/>
            </w:r>
            <w:r>
              <w:rPr>
                <w:noProof/>
                <w:webHidden/>
              </w:rPr>
              <w:fldChar w:fldCharType="begin"/>
            </w:r>
            <w:r>
              <w:rPr>
                <w:noProof/>
                <w:webHidden/>
              </w:rPr>
              <w:instrText xml:space="preserve"> PAGEREF _Toc405088291 \h </w:instrText>
            </w:r>
            <w:r>
              <w:rPr>
                <w:noProof/>
                <w:webHidden/>
              </w:rPr>
            </w:r>
            <w:r>
              <w:rPr>
                <w:noProof/>
                <w:webHidden/>
              </w:rPr>
              <w:fldChar w:fldCharType="separate"/>
            </w:r>
            <w:r>
              <w:rPr>
                <w:noProof/>
                <w:webHidden/>
              </w:rPr>
              <w:t>66</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292" w:history="1">
            <w:r w:rsidRPr="00CC5BDE">
              <w:rPr>
                <w:rStyle w:val="Hyperlink"/>
                <w:rFonts w:cs="Times New Roman"/>
                <w:noProof/>
              </w:rPr>
              <w:t>Damages</w:t>
            </w:r>
            <w:r>
              <w:rPr>
                <w:noProof/>
                <w:webHidden/>
              </w:rPr>
              <w:tab/>
            </w:r>
            <w:r>
              <w:rPr>
                <w:noProof/>
                <w:webHidden/>
              </w:rPr>
              <w:fldChar w:fldCharType="begin"/>
            </w:r>
            <w:r>
              <w:rPr>
                <w:noProof/>
                <w:webHidden/>
              </w:rPr>
              <w:instrText xml:space="preserve"> PAGEREF _Toc405088292 \h </w:instrText>
            </w:r>
            <w:r>
              <w:rPr>
                <w:noProof/>
                <w:webHidden/>
              </w:rPr>
            </w:r>
            <w:r>
              <w:rPr>
                <w:noProof/>
                <w:webHidden/>
              </w:rPr>
              <w:fldChar w:fldCharType="separate"/>
            </w:r>
            <w:r>
              <w:rPr>
                <w:noProof/>
                <w:webHidden/>
              </w:rPr>
              <w:t>68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93" w:history="1">
            <w:r w:rsidRPr="00CC5BDE">
              <w:rPr>
                <w:rStyle w:val="Hyperlink"/>
                <w:noProof/>
              </w:rPr>
              <w:t>s.41.24: owner can pursue FC or Province court</w:t>
            </w:r>
            <w:r>
              <w:rPr>
                <w:noProof/>
                <w:webHidden/>
              </w:rPr>
              <w:tab/>
            </w:r>
            <w:r>
              <w:rPr>
                <w:noProof/>
                <w:webHidden/>
              </w:rPr>
              <w:fldChar w:fldCharType="begin"/>
            </w:r>
            <w:r>
              <w:rPr>
                <w:noProof/>
                <w:webHidden/>
              </w:rPr>
              <w:instrText xml:space="preserve"> PAGEREF _Toc405088293 \h </w:instrText>
            </w:r>
            <w:r>
              <w:rPr>
                <w:noProof/>
                <w:webHidden/>
              </w:rPr>
            </w:r>
            <w:r>
              <w:rPr>
                <w:noProof/>
                <w:webHidden/>
              </w:rPr>
              <w:fldChar w:fldCharType="separate"/>
            </w:r>
            <w:r>
              <w:rPr>
                <w:noProof/>
                <w:webHidden/>
              </w:rPr>
              <w:t>68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94" w:history="1">
            <w:r w:rsidRPr="00CC5BDE">
              <w:rPr>
                <w:rStyle w:val="Hyperlink"/>
                <w:b/>
                <w:noProof/>
              </w:rPr>
              <w:t>s.34(1):</w:t>
            </w:r>
            <w:r w:rsidRPr="00CC5BDE">
              <w:rPr>
                <w:rStyle w:val="Hyperlink"/>
                <w:noProof/>
              </w:rPr>
              <w:t xml:space="preserve"> commericial infringe lead to – injuction, damages, accounts, delivery up, and other rem</w:t>
            </w:r>
            <w:r>
              <w:rPr>
                <w:noProof/>
                <w:webHidden/>
              </w:rPr>
              <w:tab/>
            </w:r>
            <w:r>
              <w:rPr>
                <w:noProof/>
                <w:webHidden/>
              </w:rPr>
              <w:fldChar w:fldCharType="begin"/>
            </w:r>
            <w:r>
              <w:rPr>
                <w:noProof/>
                <w:webHidden/>
              </w:rPr>
              <w:instrText xml:space="preserve"> PAGEREF _Toc405088294 \h </w:instrText>
            </w:r>
            <w:r>
              <w:rPr>
                <w:noProof/>
                <w:webHidden/>
              </w:rPr>
            </w:r>
            <w:r>
              <w:rPr>
                <w:noProof/>
                <w:webHidden/>
              </w:rPr>
              <w:fldChar w:fldCharType="separate"/>
            </w:r>
            <w:r>
              <w:rPr>
                <w:noProof/>
                <w:webHidden/>
              </w:rPr>
              <w:t>68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95" w:history="1">
            <w:r w:rsidRPr="00CC5BDE">
              <w:rPr>
                <w:rStyle w:val="Hyperlink"/>
                <w:b/>
                <w:noProof/>
              </w:rPr>
              <w:t>s.</w:t>
            </w:r>
            <w:r w:rsidRPr="00CC5BDE">
              <w:rPr>
                <w:rStyle w:val="Hyperlink"/>
                <w:noProof/>
              </w:rPr>
              <w:t>34(2): moral rights to author</w:t>
            </w:r>
            <w:r>
              <w:rPr>
                <w:noProof/>
                <w:webHidden/>
              </w:rPr>
              <w:tab/>
            </w:r>
            <w:r>
              <w:rPr>
                <w:noProof/>
                <w:webHidden/>
              </w:rPr>
              <w:fldChar w:fldCharType="begin"/>
            </w:r>
            <w:r>
              <w:rPr>
                <w:noProof/>
                <w:webHidden/>
              </w:rPr>
              <w:instrText xml:space="preserve"> PAGEREF _Toc405088295 \h </w:instrText>
            </w:r>
            <w:r>
              <w:rPr>
                <w:noProof/>
                <w:webHidden/>
              </w:rPr>
            </w:r>
            <w:r>
              <w:rPr>
                <w:noProof/>
                <w:webHidden/>
              </w:rPr>
              <w:fldChar w:fldCharType="separate"/>
            </w:r>
            <w:r>
              <w:rPr>
                <w:noProof/>
                <w:webHidden/>
              </w:rPr>
              <w:t>68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96" w:history="1">
            <w:r w:rsidRPr="00CC5BDE">
              <w:rPr>
                <w:rStyle w:val="Hyperlink"/>
                <w:noProof/>
              </w:rPr>
              <w:t>s.35(1): claim damage from loss, or D’s profit(disgorgement)</w:t>
            </w:r>
            <w:r>
              <w:rPr>
                <w:noProof/>
                <w:webHidden/>
              </w:rPr>
              <w:tab/>
            </w:r>
            <w:r>
              <w:rPr>
                <w:noProof/>
                <w:webHidden/>
              </w:rPr>
              <w:fldChar w:fldCharType="begin"/>
            </w:r>
            <w:r>
              <w:rPr>
                <w:noProof/>
                <w:webHidden/>
              </w:rPr>
              <w:instrText xml:space="preserve"> PAGEREF _Toc405088296 \h </w:instrText>
            </w:r>
            <w:r>
              <w:rPr>
                <w:noProof/>
                <w:webHidden/>
              </w:rPr>
            </w:r>
            <w:r>
              <w:rPr>
                <w:noProof/>
                <w:webHidden/>
              </w:rPr>
              <w:fldChar w:fldCharType="separate"/>
            </w:r>
            <w:r>
              <w:rPr>
                <w:noProof/>
                <w:webHidden/>
              </w:rPr>
              <w:t>68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97" w:history="1">
            <w:r w:rsidRPr="00CC5BDE">
              <w:rPr>
                <w:rStyle w:val="Hyperlink"/>
                <w:noProof/>
              </w:rPr>
              <w:t>s.38.1: Statutory damages: 20k per work for commerce purpose,or 100-5k for non comm purpose</w:t>
            </w:r>
            <w:r>
              <w:rPr>
                <w:noProof/>
                <w:webHidden/>
              </w:rPr>
              <w:tab/>
            </w:r>
            <w:r>
              <w:rPr>
                <w:noProof/>
                <w:webHidden/>
              </w:rPr>
              <w:fldChar w:fldCharType="begin"/>
            </w:r>
            <w:r>
              <w:rPr>
                <w:noProof/>
                <w:webHidden/>
              </w:rPr>
              <w:instrText xml:space="preserve"> PAGEREF _Toc405088297 \h </w:instrText>
            </w:r>
            <w:r>
              <w:rPr>
                <w:noProof/>
                <w:webHidden/>
              </w:rPr>
            </w:r>
            <w:r>
              <w:rPr>
                <w:noProof/>
                <w:webHidden/>
              </w:rPr>
              <w:fldChar w:fldCharType="separate"/>
            </w:r>
            <w:r>
              <w:rPr>
                <w:noProof/>
                <w:webHidden/>
              </w:rPr>
              <w:t>68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98" w:history="1">
            <w:r w:rsidRPr="00CC5BDE">
              <w:rPr>
                <w:rStyle w:val="Hyperlink"/>
                <w:noProof/>
              </w:rPr>
              <w:t>S.38(1)(a):  right to recover infringed copies</w:t>
            </w:r>
            <w:r>
              <w:rPr>
                <w:noProof/>
                <w:webHidden/>
              </w:rPr>
              <w:tab/>
            </w:r>
            <w:r>
              <w:rPr>
                <w:noProof/>
                <w:webHidden/>
              </w:rPr>
              <w:fldChar w:fldCharType="begin"/>
            </w:r>
            <w:r>
              <w:rPr>
                <w:noProof/>
                <w:webHidden/>
              </w:rPr>
              <w:instrText xml:space="preserve"> PAGEREF _Toc405088298 \h </w:instrText>
            </w:r>
            <w:r>
              <w:rPr>
                <w:noProof/>
                <w:webHidden/>
              </w:rPr>
            </w:r>
            <w:r>
              <w:rPr>
                <w:noProof/>
                <w:webHidden/>
              </w:rPr>
              <w:fldChar w:fldCharType="separate"/>
            </w:r>
            <w:r>
              <w:rPr>
                <w:noProof/>
                <w:webHidden/>
              </w:rPr>
              <w:t>68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299" w:history="1">
            <w:r w:rsidRPr="00CC5BDE">
              <w:rPr>
                <w:rStyle w:val="Hyperlink"/>
                <w:noProof/>
              </w:rPr>
              <w:t>Right to costs, post-judgment interests</w:t>
            </w:r>
            <w:r>
              <w:rPr>
                <w:noProof/>
                <w:webHidden/>
              </w:rPr>
              <w:tab/>
            </w:r>
            <w:r>
              <w:rPr>
                <w:noProof/>
                <w:webHidden/>
              </w:rPr>
              <w:fldChar w:fldCharType="begin"/>
            </w:r>
            <w:r>
              <w:rPr>
                <w:noProof/>
                <w:webHidden/>
              </w:rPr>
              <w:instrText xml:space="preserve"> PAGEREF _Toc405088299 \h </w:instrText>
            </w:r>
            <w:r>
              <w:rPr>
                <w:noProof/>
                <w:webHidden/>
              </w:rPr>
            </w:r>
            <w:r>
              <w:rPr>
                <w:noProof/>
                <w:webHidden/>
              </w:rPr>
              <w:fldChar w:fldCharType="separate"/>
            </w:r>
            <w:r>
              <w:rPr>
                <w:noProof/>
                <w:webHidden/>
              </w:rPr>
              <w:t>68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300" w:history="1">
            <w:r w:rsidRPr="00CC5BDE">
              <w:rPr>
                <w:rStyle w:val="Hyperlink"/>
                <w:noProof/>
              </w:rPr>
              <w:t>s.39: innocent infringe – injunction only remedy (s.39(1), except registered (s.39(2))</w:t>
            </w:r>
            <w:r>
              <w:rPr>
                <w:noProof/>
                <w:webHidden/>
              </w:rPr>
              <w:tab/>
            </w:r>
            <w:r>
              <w:rPr>
                <w:noProof/>
                <w:webHidden/>
              </w:rPr>
              <w:fldChar w:fldCharType="begin"/>
            </w:r>
            <w:r>
              <w:rPr>
                <w:noProof/>
                <w:webHidden/>
              </w:rPr>
              <w:instrText xml:space="preserve"> PAGEREF _Toc405088300 \h </w:instrText>
            </w:r>
            <w:r>
              <w:rPr>
                <w:noProof/>
                <w:webHidden/>
              </w:rPr>
            </w:r>
            <w:r>
              <w:rPr>
                <w:noProof/>
                <w:webHidden/>
              </w:rPr>
              <w:fldChar w:fldCharType="separate"/>
            </w:r>
            <w:r>
              <w:rPr>
                <w:noProof/>
                <w:webHidden/>
              </w:rPr>
              <w:t>68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301" w:history="1">
            <w:r w:rsidRPr="00CC5BDE">
              <w:rPr>
                <w:rStyle w:val="Hyperlink"/>
                <w:noProof/>
              </w:rPr>
              <w:t>Cinar Corp v Robinson- 600k damages, 1.7 disgorge, psy harm 400k, punitive 1m, cots 1.5m</w:t>
            </w:r>
            <w:r>
              <w:rPr>
                <w:noProof/>
                <w:webHidden/>
              </w:rPr>
              <w:tab/>
            </w:r>
            <w:r>
              <w:rPr>
                <w:noProof/>
                <w:webHidden/>
              </w:rPr>
              <w:fldChar w:fldCharType="begin"/>
            </w:r>
            <w:r>
              <w:rPr>
                <w:noProof/>
                <w:webHidden/>
              </w:rPr>
              <w:instrText xml:space="preserve"> PAGEREF _Toc405088301 \h </w:instrText>
            </w:r>
            <w:r>
              <w:rPr>
                <w:noProof/>
                <w:webHidden/>
              </w:rPr>
            </w:r>
            <w:r>
              <w:rPr>
                <w:noProof/>
                <w:webHidden/>
              </w:rPr>
              <w:fldChar w:fldCharType="separate"/>
            </w:r>
            <w:r>
              <w:rPr>
                <w:noProof/>
                <w:webHidden/>
              </w:rPr>
              <w:t>68</w:t>
            </w:r>
            <w:r>
              <w:rPr>
                <w:noProof/>
                <w:webHidden/>
              </w:rPr>
              <w:fldChar w:fldCharType="end"/>
            </w:r>
          </w:hyperlink>
        </w:p>
        <w:p w:rsidR="00FC2FBD" w:rsidRDefault="00FC2FBD">
          <w:pPr>
            <w:pStyle w:val="TOC3"/>
            <w:tabs>
              <w:tab w:val="right" w:leader="dot" w:pos="8630"/>
            </w:tabs>
            <w:rPr>
              <w:rFonts w:eastAsiaTheme="minorEastAsia"/>
              <w:i w:val="0"/>
              <w:iCs w:val="0"/>
              <w:noProof/>
              <w:sz w:val="22"/>
              <w:szCs w:val="22"/>
              <w:lang w:val="en-CA" w:eastAsia="zh-CN"/>
            </w:rPr>
          </w:pPr>
          <w:hyperlink w:anchor="_Toc405088302" w:history="1">
            <w:r w:rsidRPr="00CC5BDE">
              <w:rPr>
                <w:rStyle w:val="Hyperlink"/>
                <w:noProof/>
              </w:rPr>
              <w:t>Personal liability: director/officer can be liable if – deliberate, willful, knowing conduct infringe</w:t>
            </w:r>
            <w:r>
              <w:rPr>
                <w:noProof/>
                <w:webHidden/>
              </w:rPr>
              <w:tab/>
            </w:r>
            <w:r>
              <w:rPr>
                <w:noProof/>
                <w:webHidden/>
              </w:rPr>
              <w:fldChar w:fldCharType="begin"/>
            </w:r>
            <w:r>
              <w:rPr>
                <w:noProof/>
                <w:webHidden/>
              </w:rPr>
              <w:instrText xml:space="preserve"> PAGEREF _Toc405088302 \h </w:instrText>
            </w:r>
            <w:r>
              <w:rPr>
                <w:noProof/>
                <w:webHidden/>
              </w:rPr>
            </w:r>
            <w:r>
              <w:rPr>
                <w:noProof/>
                <w:webHidden/>
              </w:rPr>
              <w:fldChar w:fldCharType="separate"/>
            </w:r>
            <w:r>
              <w:rPr>
                <w:noProof/>
                <w:webHidden/>
              </w:rPr>
              <w:t>69</w:t>
            </w:r>
            <w:r>
              <w:rPr>
                <w:noProof/>
                <w:webHidden/>
              </w:rPr>
              <w:fldChar w:fldCharType="end"/>
            </w:r>
          </w:hyperlink>
        </w:p>
        <w:p w:rsidR="00FC2FBD" w:rsidRDefault="00FC2FBD">
          <w:pPr>
            <w:pStyle w:val="TOC1"/>
            <w:tabs>
              <w:tab w:val="right" w:leader="dot" w:pos="8630"/>
            </w:tabs>
            <w:rPr>
              <w:rFonts w:eastAsiaTheme="minorEastAsia"/>
              <w:b w:val="0"/>
              <w:bCs w:val="0"/>
              <w:caps w:val="0"/>
              <w:noProof/>
              <w:sz w:val="22"/>
              <w:szCs w:val="22"/>
              <w:lang w:val="en-CA" w:eastAsia="zh-CN"/>
            </w:rPr>
          </w:pPr>
          <w:hyperlink w:anchor="_Toc405088303" w:history="1">
            <w:r w:rsidRPr="00CC5BDE">
              <w:rPr>
                <w:rStyle w:val="Hyperlink"/>
                <w:rFonts w:cs="Times New Roman"/>
                <w:noProof/>
              </w:rPr>
              <w:t>Collective Administration – these are societies they reinforce for you</w:t>
            </w:r>
            <w:r>
              <w:rPr>
                <w:noProof/>
                <w:webHidden/>
              </w:rPr>
              <w:tab/>
            </w:r>
            <w:r>
              <w:rPr>
                <w:noProof/>
                <w:webHidden/>
              </w:rPr>
              <w:fldChar w:fldCharType="begin"/>
            </w:r>
            <w:r>
              <w:rPr>
                <w:noProof/>
                <w:webHidden/>
              </w:rPr>
              <w:instrText xml:space="preserve"> PAGEREF _Toc405088303 \h </w:instrText>
            </w:r>
            <w:r>
              <w:rPr>
                <w:noProof/>
                <w:webHidden/>
              </w:rPr>
            </w:r>
            <w:r>
              <w:rPr>
                <w:noProof/>
                <w:webHidden/>
              </w:rPr>
              <w:fldChar w:fldCharType="separate"/>
            </w:r>
            <w:r>
              <w:rPr>
                <w:noProof/>
                <w:webHidden/>
              </w:rPr>
              <w:t>69</w:t>
            </w:r>
            <w:r>
              <w:rPr>
                <w:noProof/>
                <w:webHidden/>
              </w:rPr>
              <w:fldChar w:fldCharType="end"/>
            </w:r>
          </w:hyperlink>
        </w:p>
        <w:p w:rsidR="00432006" w:rsidRPr="00A5474E" w:rsidRDefault="00432006">
          <w:pPr>
            <w:rPr>
              <w:rFonts w:cs="Times New Roman"/>
              <w:sz w:val="22"/>
            </w:rPr>
          </w:pPr>
          <w:r w:rsidRPr="00A5474E">
            <w:rPr>
              <w:rFonts w:cs="Times New Roman"/>
              <w:b/>
              <w:bCs/>
              <w:noProof/>
              <w:sz w:val="22"/>
            </w:rPr>
            <w:fldChar w:fldCharType="end"/>
          </w:r>
        </w:p>
      </w:sdtContent>
    </w:sdt>
    <w:p w:rsidR="00432006" w:rsidRPr="00A5474E" w:rsidRDefault="00432006" w:rsidP="00432006">
      <w:pPr>
        <w:rPr>
          <w:rFonts w:cs="Times New Roman"/>
          <w:sz w:val="22"/>
        </w:rPr>
      </w:pPr>
    </w:p>
    <w:p w:rsidR="00432006" w:rsidRPr="00A5474E" w:rsidRDefault="00432006" w:rsidP="00432006">
      <w:pPr>
        <w:pStyle w:val="NoSpacing"/>
        <w:rPr>
          <w:rFonts w:cs="Times New Roman"/>
          <w:sz w:val="22"/>
        </w:rPr>
      </w:pPr>
    </w:p>
    <w:p w:rsidR="00432006" w:rsidRPr="00A5474E" w:rsidRDefault="00432006" w:rsidP="00432006">
      <w:pPr>
        <w:pStyle w:val="Heading1"/>
        <w:rPr>
          <w:rFonts w:cs="Times New Roman"/>
          <w:color w:val="auto"/>
          <w:sz w:val="22"/>
          <w:szCs w:val="22"/>
        </w:rPr>
      </w:pPr>
      <w:bookmarkStart w:id="1" w:name="_Toc385359916"/>
      <w:bookmarkStart w:id="2" w:name="_Toc385321291"/>
      <w:bookmarkStart w:id="3" w:name="_Toc404862938"/>
      <w:bookmarkStart w:id="4" w:name="_Toc404863156"/>
      <w:bookmarkStart w:id="5" w:name="_Toc405088028"/>
      <w:r w:rsidRPr="00A5474E">
        <w:rPr>
          <w:rFonts w:cs="Times New Roman"/>
          <w:color w:val="auto"/>
          <w:sz w:val="22"/>
          <w:szCs w:val="22"/>
        </w:rPr>
        <w:t>Policy</w:t>
      </w:r>
      <w:bookmarkEnd w:id="1"/>
      <w:bookmarkEnd w:id="2"/>
      <w:bookmarkEnd w:id="3"/>
      <w:bookmarkEnd w:id="4"/>
      <w:bookmarkEnd w:id="5"/>
    </w:p>
    <w:p w:rsidR="00432006" w:rsidRPr="00A5474E" w:rsidRDefault="00432006" w:rsidP="007756A3">
      <w:pPr>
        <w:pStyle w:val="NoSpacing"/>
        <w:numPr>
          <w:ilvl w:val="0"/>
          <w:numId w:val="1"/>
        </w:numPr>
        <w:rPr>
          <w:rFonts w:cs="Times New Roman"/>
          <w:sz w:val="22"/>
        </w:rPr>
      </w:pPr>
      <w:r w:rsidRPr="00A5474E">
        <w:rPr>
          <w:rFonts w:cs="Times New Roman"/>
          <w:sz w:val="22"/>
        </w:rPr>
        <w:t>Basic underlying justifications</w:t>
      </w:r>
    </w:p>
    <w:p w:rsidR="00432006" w:rsidRPr="00A5474E" w:rsidRDefault="00432006" w:rsidP="007756A3">
      <w:pPr>
        <w:pStyle w:val="NoSpacing"/>
        <w:numPr>
          <w:ilvl w:val="1"/>
          <w:numId w:val="1"/>
        </w:numPr>
        <w:rPr>
          <w:rFonts w:cs="Times New Roman"/>
          <w:sz w:val="22"/>
        </w:rPr>
      </w:pPr>
      <w:r w:rsidRPr="00A5474E">
        <w:rPr>
          <w:rFonts w:cs="Times New Roman"/>
          <w:sz w:val="22"/>
        </w:rPr>
        <w:t>Moral argument: right to protect the author’s integrity (“copyright is a natural right of property in the creation of a person’s mind”)</w:t>
      </w:r>
    </w:p>
    <w:p w:rsidR="00432006" w:rsidRPr="00A5474E" w:rsidRDefault="00432006" w:rsidP="007756A3">
      <w:pPr>
        <w:pStyle w:val="NoSpacing"/>
        <w:numPr>
          <w:ilvl w:val="1"/>
          <w:numId w:val="1"/>
        </w:numPr>
        <w:rPr>
          <w:rFonts w:cs="Times New Roman"/>
          <w:sz w:val="22"/>
        </w:rPr>
      </w:pPr>
      <w:r w:rsidRPr="00A5474E">
        <w:rPr>
          <w:rFonts w:cs="Times New Roman"/>
          <w:sz w:val="22"/>
        </w:rPr>
        <w:t>Economic arguments: encourage dissemination and creation of works through financial incentive of protecting one’s right to distribute it (public interest)</w:t>
      </w:r>
    </w:p>
    <w:p w:rsidR="00432006" w:rsidRPr="00A5474E" w:rsidRDefault="00223825" w:rsidP="00223825">
      <w:pPr>
        <w:pStyle w:val="Heading2"/>
        <w:rPr>
          <w:rFonts w:cs="Times New Roman"/>
          <w:sz w:val="22"/>
          <w:szCs w:val="22"/>
        </w:rPr>
      </w:pPr>
      <w:bookmarkStart w:id="6" w:name="_Toc405088029"/>
      <w:r w:rsidRPr="00A5474E">
        <w:rPr>
          <w:rFonts w:cs="Times New Roman"/>
          <w:sz w:val="22"/>
          <w:szCs w:val="22"/>
        </w:rPr>
        <w:t>Why is there CR?</w:t>
      </w:r>
      <w:bookmarkEnd w:id="6"/>
    </w:p>
    <w:p w:rsidR="00223825" w:rsidRPr="00A5474E" w:rsidRDefault="00223825" w:rsidP="00203D45">
      <w:pPr>
        <w:pStyle w:val="Heading3"/>
      </w:pPr>
      <w:bookmarkStart w:id="7" w:name="_Toc405088030"/>
      <w:r w:rsidRPr="00A5474E">
        <w:t>M</w:t>
      </w:r>
      <w:r w:rsidR="004F1C34" w:rsidRPr="00A5474E">
        <w:t>oral argument - copyright is a natural right of property in the creation of a person’s mind</w:t>
      </w:r>
      <w:bookmarkEnd w:id="7"/>
    </w:p>
    <w:p w:rsidR="00223825" w:rsidRPr="00A5474E" w:rsidRDefault="00223825" w:rsidP="00223825">
      <w:pPr>
        <w:rPr>
          <w:rFonts w:cs="Times New Roman"/>
          <w:sz w:val="22"/>
        </w:rPr>
      </w:pPr>
    </w:p>
    <w:p w:rsidR="00223825" w:rsidRPr="00A5474E" w:rsidRDefault="00223825" w:rsidP="00203D45">
      <w:pPr>
        <w:pStyle w:val="Heading3"/>
        <w:rPr>
          <w:lang w:val="en-CA"/>
        </w:rPr>
      </w:pPr>
      <w:bookmarkStart w:id="8" w:name="_Toc405088031"/>
      <w:r w:rsidRPr="00A5474E">
        <w:rPr>
          <w:lang w:val="en-CA"/>
        </w:rPr>
        <w:t>E</w:t>
      </w:r>
      <w:proofErr w:type="spellStart"/>
      <w:r w:rsidRPr="00A5474E">
        <w:t>conomic</w:t>
      </w:r>
      <w:proofErr w:type="spellEnd"/>
      <w:r w:rsidR="004F1C34" w:rsidRPr="00A5474E">
        <w:t xml:space="preserve"> argument </w:t>
      </w:r>
      <w:r w:rsidRPr="00A5474E">
        <w:t>– Encourage investment in creation, invention, publication, dissemination</w:t>
      </w:r>
      <w:bookmarkEnd w:id="8"/>
    </w:p>
    <w:p w:rsidR="004F1C34" w:rsidRPr="00A5474E" w:rsidRDefault="004F1C34" w:rsidP="00223825">
      <w:pPr>
        <w:pStyle w:val="NoSpacing"/>
        <w:rPr>
          <w:rFonts w:cs="Times New Roman"/>
          <w:sz w:val="22"/>
          <w:lang w:val="en-CA"/>
        </w:rPr>
      </w:pPr>
      <w:r w:rsidRPr="00A5474E">
        <w:rPr>
          <w:rFonts w:cs="Times New Roman"/>
          <w:sz w:val="22"/>
        </w:rPr>
        <w:t xml:space="preserve">- </w:t>
      </w:r>
      <w:r w:rsidR="00223825" w:rsidRPr="00A5474E">
        <w:rPr>
          <w:rFonts w:cs="Times New Roman"/>
          <w:sz w:val="22"/>
        </w:rPr>
        <w:t>Copyright</w:t>
      </w:r>
      <w:r w:rsidRPr="00A5474E">
        <w:rPr>
          <w:rFonts w:cs="Times New Roman"/>
          <w:sz w:val="22"/>
        </w:rPr>
        <w:t xml:space="preserve"> should be protected by statute because of its economic benefits, the encouragement of investment in creation, invention and the publication and dissemination of information</w:t>
      </w:r>
    </w:p>
    <w:p w:rsidR="00223825" w:rsidRPr="00A5474E" w:rsidRDefault="00223825" w:rsidP="00432006">
      <w:pPr>
        <w:pStyle w:val="NoSpacing"/>
        <w:rPr>
          <w:rFonts w:cs="Times New Roman"/>
          <w:b/>
          <w:sz w:val="22"/>
          <w:lang w:val="en-CA"/>
        </w:rPr>
      </w:pPr>
    </w:p>
    <w:p w:rsidR="00432006" w:rsidRPr="00A5474E" w:rsidRDefault="00432006" w:rsidP="00432006">
      <w:pPr>
        <w:pStyle w:val="Heading2"/>
        <w:rPr>
          <w:rFonts w:cs="Times New Roman"/>
          <w:sz w:val="22"/>
          <w:szCs w:val="22"/>
        </w:rPr>
      </w:pPr>
      <w:bookmarkStart w:id="9" w:name="_Toc385359917"/>
      <w:bookmarkStart w:id="10" w:name="_Toc385321292"/>
      <w:bookmarkStart w:id="11" w:name="_Toc404862939"/>
      <w:bookmarkStart w:id="12" w:name="_Toc404863157"/>
      <w:bookmarkStart w:id="13" w:name="_Toc405088032"/>
      <w:r w:rsidRPr="00A5474E">
        <w:rPr>
          <w:rFonts w:cs="Times New Roman"/>
          <w:sz w:val="22"/>
          <w:szCs w:val="22"/>
        </w:rPr>
        <w:t>Idea vs Substance</w:t>
      </w:r>
      <w:bookmarkEnd w:id="9"/>
      <w:bookmarkEnd w:id="10"/>
      <w:bookmarkEnd w:id="11"/>
      <w:bookmarkEnd w:id="12"/>
      <w:bookmarkEnd w:id="13"/>
    </w:p>
    <w:p w:rsidR="00432006" w:rsidRPr="00A5474E" w:rsidRDefault="00432006" w:rsidP="007756A3">
      <w:pPr>
        <w:pStyle w:val="ListParagraph"/>
        <w:numPr>
          <w:ilvl w:val="0"/>
          <w:numId w:val="1"/>
        </w:numPr>
        <w:spacing w:line="256" w:lineRule="auto"/>
        <w:rPr>
          <w:rFonts w:cs="Times New Roman"/>
          <w:sz w:val="22"/>
        </w:rPr>
      </w:pPr>
      <w:r w:rsidRPr="00A5474E">
        <w:rPr>
          <w:rFonts w:cs="Times New Roman"/>
          <w:sz w:val="22"/>
        </w:rPr>
        <w:t>Protects only substance/expression, not idea</w:t>
      </w:r>
    </w:p>
    <w:p w:rsidR="00432006" w:rsidRPr="00A5474E" w:rsidRDefault="00432006" w:rsidP="007756A3">
      <w:pPr>
        <w:pStyle w:val="ListParagraph"/>
        <w:numPr>
          <w:ilvl w:val="1"/>
          <w:numId w:val="1"/>
        </w:numPr>
        <w:spacing w:line="256" w:lineRule="auto"/>
        <w:rPr>
          <w:rFonts w:cs="Times New Roman"/>
          <w:sz w:val="22"/>
        </w:rPr>
      </w:pPr>
      <w:r w:rsidRPr="00A5474E">
        <w:rPr>
          <w:rFonts w:cs="Times New Roman"/>
          <w:i/>
          <w:sz w:val="22"/>
        </w:rPr>
        <w:t>Feist</w:t>
      </w:r>
      <w:r w:rsidRPr="00A5474E">
        <w:rPr>
          <w:rFonts w:cs="Times New Roman"/>
          <w:sz w:val="22"/>
        </w:rPr>
        <w:t>: cannot protect entries without de facto protecting the idea/information itself</w:t>
      </w:r>
    </w:p>
    <w:p w:rsidR="00432006" w:rsidRPr="00A5474E" w:rsidRDefault="00432006" w:rsidP="00432006">
      <w:pPr>
        <w:pStyle w:val="NoSpacing"/>
        <w:rPr>
          <w:rFonts w:cs="Times New Roman"/>
          <w:sz w:val="22"/>
        </w:rPr>
      </w:pPr>
    </w:p>
    <w:p w:rsidR="00432006" w:rsidRPr="00A5474E" w:rsidRDefault="00432006" w:rsidP="00432006">
      <w:pPr>
        <w:pStyle w:val="Heading1"/>
        <w:rPr>
          <w:rFonts w:cs="Times New Roman"/>
          <w:color w:val="auto"/>
          <w:sz w:val="22"/>
          <w:szCs w:val="22"/>
        </w:rPr>
      </w:pPr>
      <w:bookmarkStart w:id="14" w:name="_Toc385359918"/>
      <w:bookmarkStart w:id="15" w:name="_Toc385321293"/>
      <w:bookmarkStart w:id="16" w:name="_Toc404862940"/>
      <w:bookmarkStart w:id="17" w:name="_Toc404863158"/>
      <w:bookmarkStart w:id="18" w:name="_Toc405088033"/>
      <w:r w:rsidRPr="00A5474E">
        <w:rPr>
          <w:rFonts w:cs="Times New Roman"/>
          <w:color w:val="auto"/>
          <w:sz w:val="22"/>
          <w:szCs w:val="22"/>
        </w:rPr>
        <w:t>Historical development of copyright</w:t>
      </w:r>
      <w:bookmarkEnd w:id="14"/>
      <w:bookmarkEnd w:id="15"/>
      <w:bookmarkEnd w:id="16"/>
      <w:bookmarkEnd w:id="17"/>
      <w:bookmarkEnd w:id="18"/>
    </w:p>
    <w:p w:rsidR="00432006" w:rsidRPr="00A5474E" w:rsidRDefault="00432006" w:rsidP="007756A3">
      <w:pPr>
        <w:pStyle w:val="NoSpacing"/>
        <w:numPr>
          <w:ilvl w:val="0"/>
          <w:numId w:val="1"/>
        </w:numPr>
        <w:rPr>
          <w:rFonts w:cs="Times New Roman"/>
          <w:sz w:val="22"/>
        </w:rPr>
      </w:pPr>
      <w:r w:rsidRPr="00A5474E">
        <w:rPr>
          <w:rFonts w:cs="Times New Roman"/>
          <w:sz w:val="22"/>
        </w:rPr>
        <w:t xml:space="preserve">Early copyright aimed at protecting literary works, which at the time were reproduced by hand </w:t>
      </w:r>
    </w:p>
    <w:p w:rsidR="00432006" w:rsidRPr="00A5474E" w:rsidRDefault="00432006" w:rsidP="007756A3">
      <w:pPr>
        <w:pStyle w:val="NoSpacing"/>
        <w:numPr>
          <w:ilvl w:val="1"/>
          <w:numId w:val="1"/>
        </w:numPr>
        <w:rPr>
          <w:rFonts w:cs="Times New Roman"/>
          <w:sz w:val="22"/>
        </w:rPr>
      </w:pPr>
      <w:r w:rsidRPr="00A5474E">
        <w:rPr>
          <w:rFonts w:cs="Times New Roman"/>
          <w:sz w:val="22"/>
        </w:rPr>
        <w:t>Copying not really an issue, moral rights and fame of author were more of an incentive</w:t>
      </w:r>
    </w:p>
    <w:p w:rsidR="00432006" w:rsidRPr="00A5474E" w:rsidRDefault="00432006" w:rsidP="007756A3">
      <w:pPr>
        <w:pStyle w:val="NoSpacing"/>
        <w:numPr>
          <w:ilvl w:val="0"/>
          <w:numId w:val="1"/>
        </w:numPr>
        <w:rPr>
          <w:rFonts w:cs="Times New Roman"/>
          <w:sz w:val="22"/>
        </w:rPr>
      </w:pPr>
      <w:r w:rsidRPr="00A5474E">
        <w:rPr>
          <w:rFonts w:cs="Times New Roman"/>
          <w:sz w:val="22"/>
        </w:rPr>
        <w:t xml:space="preserve">1500-1700: With introduction of </w:t>
      </w:r>
      <w:r w:rsidR="00A65E55" w:rsidRPr="00A5474E">
        <w:rPr>
          <w:rFonts w:cs="Times New Roman"/>
          <w:sz w:val="22"/>
        </w:rPr>
        <w:t xml:space="preserve">Gutenberg Movable-Type </w:t>
      </w:r>
      <w:r w:rsidRPr="00A5474E">
        <w:rPr>
          <w:rFonts w:cs="Times New Roman"/>
          <w:sz w:val="22"/>
        </w:rPr>
        <w:t>printing press, royal control and regulation of printing for purposes of censorship</w:t>
      </w:r>
    </w:p>
    <w:p w:rsidR="00432006" w:rsidRPr="00A5474E" w:rsidRDefault="00A65E55" w:rsidP="007756A3">
      <w:pPr>
        <w:pStyle w:val="NoSpacing"/>
        <w:numPr>
          <w:ilvl w:val="0"/>
          <w:numId w:val="1"/>
        </w:numPr>
        <w:rPr>
          <w:rFonts w:cs="Times New Roman"/>
          <w:i/>
          <w:sz w:val="22"/>
        </w:rPr>
      </w:pPr>
      <w:r w:rsidRPr="00A5474E">
        <w:rPr>
          <w:rFonts w:cs="Times New Roman"/>
          <w:sz w:val="22"/>
        </w:rPr>
        <w:t>1710</w:t>
      </w:r>
      <w:r w:rsidR="00432006" w:rsidRPr="00A5474E">
        <w:rPr>
          <w:rFonts w:cs="Times New Roman"/>
          <w:sz w:val="22"/>
        </w:rPr>
        <w:t xml:space="preserve"> </w:t>
      </w:r>
      <w:r w:rsidR="00432006" w:rsidRPr="00A5474E">
        <w:rPr>
          <w:rFonts w:cs="Times New Roman"/>
          <w:b/>
          <w:i/>
          <w:sz w:val="22"/>
        </w:rPr>
        <w:t>Statute of Anne</w:t>
      </w:r>
      <w:r w:rsidR="00432006" w:rsidRPr="00A5474E">
        <w:rPr>
          <w:rFonts w:cs="Times New Roman"/>
          <w:sz w:val="22"/>
        </w:rPr>
        <w:t xml:space="preserve">: first copyright act which </w:t>
      </w:r>
      <w:r w:rsidR="00432006" w:rsidRPr="00A5474E">
        <w:rPr>
          <w:rFonts w:cs="Times New Roman"/>
          <w:i/>
          <w:sz w:val="22"/>
        </w:rPr>
        <w:t xml:space="preserve">gave authors sole right of printing works for 14 years from publication </w:t>
      </w:r>
    </w:p>
    <w:p w:rsidR="00432006" w:rsidRPr="00A5474E" w:rsidRDefault="00432006" w:rsidP="007756A3">
      <w:pPr>
        <w:pStyle w:val="NoSpacing"/>
        <w:numPr>
          <w:ilvl w:val="1"/>
          <w:numId w:val="1"/>
        </w:numPr>
        <w:rPr>
          <w:rFonts w:cs="Times New Roman"/>
          <w:b/>
          <w:sz w:val="22"/>
        </w:rPr>
      </w:pPr>
      <w:r w:rsidRPr="00A5474E">
        <w:rPr>
          <w:rFonts w:cs="Times New Roman"/>
          <w:sz w:val="22"/>
        </w:rPr>
        <w:t xml:space="preserve">Part of this was to </w:t>
      </w:r>
      <w:r w:rsidRPr="00A5474E">
        <w:rPr>
          <w:rFonts w:cs="Times New Roman"/>
          <w:b/>
          <w:sz w:val="22"/>
        </w:rPr>
        <w:t>prevent publishers from asserting a common law copyright over works indefinitely</w:t>
      </w:r>
    </w:p>
    <w:p w:rsidR="00432006" w:rsidRPr="00A5474E" w:rsidRDefault="00432006" w:rsidP="007756A3">
      <w:pPr>
        <w:pStyle w:val="NoSpacing"/>
        <w:numPr>
          <w:ilvl w:val="1"/>
          <w:numId w:val="1"/>
        </w:numPr>
        <w:rPr>
          <w:rFonts w:cs="Times New Roman"/>
          <w:sz w:val="22"/>
        </w:rPr>
      </w:pPr>
      <w:r w:rsidRPr="00A5474E">
        <w:rPr>
          <w:rFonts w:cs="Times New Roman"/>
          <w:sz w:val="22"/>
        </w:rPr>
        <w:t xml:space="preserve">We no longer have common law copyright – with statute </w:t>
      </w:r>
    </w:p>
    <w:p w:rsidR="00A65E55" w:rsidRPr="00A5474E" w:rsidRDefault="004F1C34" w:rsidP="00A65E55">
      <w:pPr>
        <w:pStyle w:val="NoSpacing"/>
        <w:numPr>
          <w:ilvl w:val="1"/>
          <w:numId w:val="1"/>
        </w:numPr>
        <w:rPr>
          <w:rFonts w:cs="Times New Roman"/>
          <w:sz w:val="22"/>
          <w:lang w:val="en-CA"/>
        </w:rPr>
      </w:pPr>
      <w:r w:rsidRPr="00A5474E">
        <w:rPr>
          <w:rFonts w:cs="Times New Roman"/>
          <w:sz w:val="22"/>
        </w:rPr>
        <w:lastRenderedPageBreak/>
        <w:t>An Act for the Encouragement of Learning, by Vesting the Copies of Printed Books in the Authors or Purchasers of such Copies, during the Times therein mentioned”</w:t>
      </w:r>
    </w:p>
    <w:p w:rsidR="00432006" w:rsidRPr="00A5474E" w:rsidRDefault="00432006" w:rsidP="007756A3">
      <w:pPr>
        <w:pStyle w:val="NoSpacing"/>
        <w:numPr>
          <w:ilvl w:val="0"/>
          <w:numId w:val="1"/>
        </w:numPr>
        <w:rPr>
          <w:rFonts w:cs="Times New Roman"/>
          <w:sz w:val="22"/>
        </w:rPr>
      </w:pPr>
      <w:r w:rsidRPr="00A5474E">
        <w:rPr>
          <w:rFonts w:cs="Times New Roman"/>
          <w:sz w:val="22"/>
        </w:rPr>
        <w:t xml:space="preserve">1800s-1882: UK extends protection to engravings and prints, sculpture, dramatic works, paintings, drawings, musical works, etc. </w:t>
      </w:r>
    </w:p>
    <w:p w:rsidR="00432006" w:rsidRPr="00A5474E" w:rsidRDefault="00432006" w:rsidP="007756A3">
      <w:pPr>
        <w:pStyle w:val="NoSpacing"/>
        <w:numPr>
          <w:ilvl w:val="0"/>
          <w:numId w:val="1"/>
        </w:numPr>
        <w:rPr>
          <w:rFonts w:cs="Times New Roman"/>
          <w:sz w:val="22"/>
        </w:rPr>
      </w:pPr>
      <w:r w:rsidRPr="00A5474E">
        <w:rPr>
          <w:rFonts w:cs="Times New Roman"/>
          <w:sz w:val="22"/>
        </w:rPr>
        <w:t xml:space="preserve">Imperial act 1911 enacted to facilitate </w:t>
      </w:r>
      <w:r w:rsidRPr="00A5474E">
        <w:rPr>
          <w:rFonts w:cs="Times New Roman"/>
          <w:b/>
          <w:i/>
          <w:sz w:val="22"/>
        </w:rPr>
        <w:t>Berne Convention</w:t>
      </w:r>
      <w:r w:rsidRPr="00A5474E">
        <w:rPr>
          <w:rFonts w:cs="Times New Roman"/>
          <w:i/>
          <w:sz w:val="22"/>
        </w:rPr>
        <w:t xml:space="preserve"> </w:t>
      </w:r>
      <w:r w:rsidRPr="00A5474E">
        <w:rPr>
          <w:rFonts w:cs="Times New Roman"/>
          <w:sz w:val="22"/>
        </w:rPr>
        <w:t>adherence;</w:t>
      </w:r>
      <w:r w:rsidRPr="00A5474E">
        <w:rPr>
          <w:rFonts w:cs="Times New Roman"/>
          <w:b/>
          <w:sz w:val="22"/>
        </w:rPr>
        <w:t xml:space="preserve"> common law copyright repealed </w:t>
      </w:r>
    </w:p>
    <w:p w:rsidR="00432006" w:rsidRPr="00A5474E" w:rsidRDefault="00432006" w:rsidP="007756A3">
      <w:pPr>
        <w:pStyle w:val="NoSpacing"/>
        <w:numPr>
          <w:ilvl w:val="0"/>
          <w:numId w:val="1"/>
        </w:numPr>
        <w:rPr>
          <w:rFonts w:cs="Times New Roman"/>
          <w:b/>
          <w:sz w:val="22"/>
        </w:rPr>
      </w:pPr>
      <w:r w:rsidRPr="00A5474E">
        <w:rPr>
          <w:rFonts w:cs="Times New Roman"/>
          <w:b/>
          <w:sz w:val="22"/>
        </w:rPr>
        <w:t>Canada’s copyright development</w:t>
      </w:r>
    </w:p>
    <w:p w:rsidR="006263E0" w:rsidRPr="00A5474E" w:rsidRDefault="00560642" w:rsidP="00633418">
      <w:pPr>
        <w:pStyle w:val="NoSpacing"/>
        <w:numPr>
          <w:ilvl w:val="1"/>
          <w:numId w:val="1"/>
        </w:numPr>
        <w:rPr>
          <w:rFonts w:cs="Times New Roman"/>
          <w:sz w:val="22"/>
          <w:lang w:val="en-CA"/>
        </w:rPr>
      </w:pPr>
      <w:r w:rsidRPr="00A5474E">
        <w:rPr>
          <w:rFonts w:cs="Times New Roman"/>
          <w:sz w:val="22"/>
        </w:rPr>
        <w:t>1710 – Statute of Anne – 14 years</w:t>
      </w:r>
    </w:p>
    <w:p w:rsidR="00633418" w:rsidRPr="00A5474E" w:rsidRDefault="00560642" w:rsidP="00633418">
      <w:pPr>
        <w:pStyle w:val="NoSpacing"/>
        <w:numPr>
          <w:ilvl w:val="1"/>
          <w:numId w:val="1"/>
        </w:numPr>
        <w:rPr>
          <w:rFonts w:cs="Times New Roman"/>
          <w:sz w:val="22"/>
          <w:lang w:val="en-CA"/>
        </w:rPr>
      </w:pPr>
      <w:r w:rsidRPr="00A5474E">
        <w:rPr>
          <w:rFonts w:cs="Times New Roman"/>
          <w:sz w:val="22"/>
        </w:rPr>
        <w:t>First Canadian copyright act 1868 – required registration</w:t>
      </w:r>
      <w:r w:rsidR="00633418" w:rsidRPr="00A5474E">
        <w:rPr>
          <w:rFonts w:cs="Times New Roman"/>
          <w:sz w:val="22"/>
        </w:rPr>
        <w:t xml:space="preserve"> (formality)</w:t>
      </w:r>
    </w:p>
    <w:p w:rsidR="00432006" w:rsidRPr="00A5474E" w:rsidRDefault="00432006" w:rsidP="007756A3">
      <w:pPr>
        <w:pStyle w:val="NoSpacing"/>
        <w:numPr>
          <w:ilvl w:val="1"/>
          <w:numId w:val="1"/>
        </w:numPr>
        <w:rPr>
          <w:rFonts w:cs="Times New Roman"/>
          <w:sz w:val="22"/>
        </w:rPr>
      </w:pPr>
      <w:r w:rsidRPr="00A5474E">
        <w:rPr>
          <w:rFonts w:cs="Times New Roman"/>
          <w:sz w:val="22"/>
        </w:rPr>
        <w:t>Copyright act 1921 modelled on 1911 Imperial Act (adherence to Berne)</w:t>
      </w:r>
    </w:p>
    <w:p w:rsidR="00432006" w:rsidRPr="00A5474E" w:rsidRDefault="00432006" w:rsidP="007756A3">
      <w:pPr>
        <w:pStyle w:val="NoSpacing"/>
        <w:numPr>
          <w:ilvl w:val="1"/>
          <w:numId w:val="1"/>
        </w:numPr>
        <w:rPr>
          <w:rFonts w:cs="Times New Roman"/>
          <w:sz w:val="22"/>
        </w:rPr>
      </w:pPr>
      <w:r w:rsidRPr="00A5474E">
        <w:rPr>
          <w:rFonts w:cs="Times New Roman"/>
          <w:sz w:val="22"/>
        </w:rPr>
        <w:t>1988 amendments to include computer programs and clarify moral rights</w:t>
      </w:r>
    </w:p>
    <w:p w:rsidR="00432006" w:rsidRPr="00A5474E" w:rsidRDefault="00432006" w:rsidP="007756A3">
      <w:pPr>
        <w:pStyle w:val="NoSpacing"/>
        <w:numPr>
          <w:ilvl w:val="1"/>
          <w:numId w:val="1"/>
        </w:numPr>
        <w:rPr>
          <w:rFonts w:cs="Times New Roman"/>
          <w:sz w:val="22"/>
        </w:rPr>
      </w:pPr>
      <w:r w:rsidRPr="00A5474E">
        <w:rPr>
          <w:rFonts w:cs="Times New Roman"/>
          <w:sz w:val="22"/>
        </w:rPr>
        <w:t>1997 private copying, neighboring rights</w:t>
      </w:r>
    </w:p>
    <w:p w:rsidR="00432006" w:rsidRPr="00A5474E" w:rsidRDefault="00432006" w:rsidP="007756A3">
      <w:pPr>
        <w:pStyle w:val="NoSpacing"/>
        <w:numPr>
          <w:ilvl w:val="1"/>
          <w:numId w:val="1"/>
        </w:numPr>
        <w:rPr>
          <w:rFonts w:cs="Times New Roman"/>
          <w:sz w:val="22"/>
        </w:rPr>
      </w:pPr>
      <w:r w:rsidRPr="00A5474E">
        <w:rPr>
          <w:rFonts w:cs="Times New Roman"/>
          <w:sz w:val="22"/>
        </w:rPr>
        <w:t>2012 – implemented in face of pressure from trading partners</w:t>
      </w: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19" w:name="_Toc385359919"/>
      <w:bookmarkStart w:id="20" w:name="_Toc385321294"/>
      <w:bookmarkStart w:id="21" w:name="_Toc404862941"/>
      <w:bookmarkStart w:id="22" w:name="_Toc404863159"/>
      <w:bookmarkStart w:id="23" w:name="_Toc405088034"/>
      <w:r w:rsidRPr="00A5474E">
        <w:rPr>
          <w:rFonts w:cs="Times New Roman"/>
          <w:sz w:val="22"/>
          <w:szCs w:val="22"/>
        </w:rPr>
        <w:t>International Aspects</w:t>
      </w:r>
      <w:bookmarkEnd w:id="19"/>
      <w:bookmarkEnd w:id="20"/>
      <w:bookmarkEnd w:id="21"/>
      <w:bookmarkEnd w:id="22"/>
      <w:bookmarkEnd w:id="23"/>
    </w:p>
    <w:p w:rsidR="00432006" w:rsidRPr="00A5474E" w:rsidRDefault="00432006" w:rsidP="007756A3">
      <w:pPr>
        <w:pStyle w:val="NoSpacing"/>
        <w:numPr>
          <w:ilvl w:val="0"/>
          <w:numId w:val="1"/>
        </w:numPr>
        <w:rPr>
          <w:rFonts w:cs="Times New Roman"/>
          <w:b/>
          <w:i/>
          <w:sz w:val="22"/>
        </w:rPr>
      </w:pPr>
      <w:r w:rsidRPr="00A5474E">
        <w:rPr>
          <w:rFonts w:cs="Times New Roman"/>
          <w:b/>
          <w:i/>
          <w:sz w:val="22"/>
        </w:rPr>
        <w:t>Berne convention</w:t>
      </w:r>
    </w:p>
    <w:p w:rsidR="00432006" w:rsidRPr="00A5474E" w:rsidRDefault="00432006" w:rsidP="007756A3">
      <w:pPr>
        <w:pStyle w:val="NoSpacing"/>
        <w:numPr>
          <w:ilvl w:val="1"/>
          <w:numId w:val="1"/>
        </w:numPr>
        <w:rPr>
          <w:rFonts w:cs="Times New Roman"/>
          <w:sz w:val="22"/>
        </w:rPr>
      </w:pPr>
      <w:r w:rsidRPr="00A5474E">
        <w:rPr>
          <w:rFonts w:cs="Times New Roman"/>
          <w:sz w:val="22"/>
        </w:rPr>
        <w:t>National treatment, minimum protections (time period), no formalities (no registration or marking requirements allowed)</w:t>
      </w:r>
    </w:p>
    <w:p w:rsidR="00432006" w:rsidRPr="00A5474E" w:rsidRDefault="00432006" w:rsidP="007756A3">
      <w:pPr>
        <w:pStyle w:val="NoSpacing"/>
        <w:numPr>
          <w:ilvl w:val="1"/>
          <w:numId w:val="1"/>
        </w:numPr>
        <w:rPr>
          <w:rFonts w:cs="Times New Roman"/>
          <w:sz w:val="22"/>
        </w:rPr>
      </w:pPr>
      <w:r w:rsidRPr="00A5474E">
        <w:rPr>
          <w:rFonts w:cs="Times New Roman"/>
          <w:sz w:val="22"/>
        </w:rPr>
        <w:t>Must protect domestic and foreigners the same way</w:t>
      </w:r>
    </w:p>
    <w:p w:rsidR="00432006" w:rsidRPr="00A5474E" w:rsidRDefault="00432006" w:rsidP="007756A3">
      <w:pPr>
        <w:pStyle w:val="NoSpacing"/>
        <w:numPr>
          <w:ilvl w:val="0"/>
          <w:numId w:val="1"/>
        </w:numPr>
        <w:rPr>
          <w:rFonts w:cs="Times New Roman"/>
          <w:sz w:val="22"/>
        </w:rPr>
      </w:pPr>
      <w:r w:rsidRPr="00A5474E">
        <w:rPr>
          <w:rFonts w:cs="Times New Roman"/>
          <w:b/>
          <w:i/>
          <w:sz w:val="22"/>
        </w:rPr>
        <w:t>Universal Copyright Convention 1952</w:t>
      </w:r>
      <w:r w:rsidRPr="00A5474E">
        <w:rPr>
          <w:rFonts w:cs="Times New Roman"/>
          <w:sz w:val="22"/>
        </w:rPr>
        <w:t xml:space="preserve"> (not as important any more)</w:t>
      </w:r>
    </w:p>
    <w:p w:rsidR="00432006" w:rsidRPr="00A5474E" w:rsidRDefault="00432006" w:rsidP="007756A3">
      <w:pPr>
        <w:pStyle w:val="NoSpacing"/>
        <w:numPr>
          <w:ilvl w:val="1"/>
          <w:numId w:val="1"/>
        </w:numPr>
        <w:rPr>
          <w:rFonts w:cs="Times New Roman"/>
          <w:sz w:val="22"/>
        </w:rPr>
      </w:pPr>
      <w:r w:rsidRPr="00A5474E">
        <w:rPr>
          <w:rFonts w:cs="Times New Roman"/>
          <w:sz w:val="22"/>
        </w:rPr>
        <w:t>Countries that required formalities, shorter term</w:t>
      </w:r>
    </w:p>
    <w:p w:rsidR="00432006" w:rsidRPr="00A5474E" w:rsidRDefault="00432006" w:rsidP="007756A3">
      <w:pPr>
        <w:pStyle w:val="NoSpacing"/>
        <w:numPr>
          <w:ilvl w:val="1"/>
          <w:numId w:val="1"/>
        </w:numPr>
        <w:rPr>
          <w:rFonts w:cs="Times New Roman"/>
          <w:sz w:val="22"/>
        </w:rPr>
      </w:pPr>
      <w:r w:rsidRPr="00A5474E">
        <w:rPr>
          <w:rFonts w:cs="Times New Roman"/>
          <w:sz w:val="22"/>
        </w:rPr>
        <w:t>US and USSR had not joined Berne so they did this instead; prior to this they needed to register work as copyrighted before it was actually protected</w:t>
      </w:r>
    </w:p>
    <w:p w:rsidR="00432006" w:rsidRPr="00A5474E" w:rsidRDefault="00432006" w:rsidP="007756A3">
      <w:pPr>
        <w:pStyle w:val="NoSpacing"/>
        <w:numPr>
          <w:ilvl w:val="0"/>
          <w:numId w:val="1"/>
        </w:numPr>
        <w:rPr>
          <w:rFonts w:cs="Times New Roman"/>
          <w:b/>
          <w:i/>
          <w:sz w:val="22"/>
        </w:rPr>
      </w:pPr>
      <w:r w:rsidRPr="00A5474E">
        <w:rPr>
          <w:rFonts w:cs="Times New Roman"/>
          <w:b/>
          <w:i/>
          <w:sz w:val="22"/>
        </w:rPr>
        <w:t>Rome Convention 1964</w:t>
      </w:r>
    </w:p>
    <w:p w:rsidR="00432006" w:rsidRPr="00A5474E" w:rsidRDefault="00432006" w:rsidP="007756A3">
      <w:pPr>
        <w:pStyle w:val="NoSpacing"/>
        <w:numPr>
          <w:ilvl w:val="1"/>
          <w:numId w:val="1"/>
        </w:numPr>
        <w:rPr>
          <w:rFonts w:cs="Times New Roman"/>
          <w:sz w:val="22"/>
        </w:rPr>
      </w:pPr>
      <w:r w:rsidRPr="00A5474E">
        <w:rPr>
          <w:rFonts w:cs="Times New Roman"/>
          <w:sz w:val="22"/>
        </w:rPr>
        <w:t>Adding protection for neighboring rights (performers, producers, broadcasters, sound recorders)</w:t>
      </w:r>
    </w:p>
    <w:p w:rsidR="00432006" w:rsidRPr="00A5474E" w:rsidRDefault="00432006" w:rsidP="007756A3">
      <w:pPr>
        <w:pStyle w:val="NoSpacing"/>
        <w:numPr>
          <w:ilvl w:val="0"/>
          <w:numId w:val="1"/>
        </w:numPr>
        <w:rPr>
          <w:rFonts w:cs="Times New Roman"/>
          <w:b/>
          <w:i/>
          <w:sz w:val="22"/>
        </w:rPr>
      </w:pPr>
      <w:r w:rsidRPr="00A5474E">
        <w:rPr>
          <w:rFonts w:cs="Times New Roman"/>
          <w:b/>
          <w:i/>
          <w:sz w:val="22"/>
        </w:rPr>
        <w:t>NAFTA – 1994</w:t>
      </w:r>
    </w:p>
    <w:p w:rsidR="00432006" w:rsidRPr="00A5474E" w:rsidRDefault="00432006" w:rsidP="007756A3">
      <w:pPr>
        <w:pStyle w:val="NoSpacing"/>
        <w:numPr>
          <w:ilvl w:val="0"/>
          <w:numId w:val="1"/>
        </w:numPr>
        <w:rPr>
          <w:rFonts w:cs="Times New Roman"/>
          <w:b/>
          <w:i/>
          <w:sz w:val="22"/>
        </w:rPr>
      </w:pPr>
      <w:r w:rsidRPr="00A5474E">
        <w:rPr>
          <w:rFonts w:cs="Times New Roman"/>
          <w:b/>
          <w:i/>
          <w:sz w:val="22"/>
        </w:rPr>
        <w:t>TRIPS  - 1996 – WTO countries</w:t>
      </w:r>
    </w:p>
    <w:p w:rsidR="00432006" w:rsidRPr="00A5474E" w:rsidRDefault="00432006" w:rsidP="007756A3">
      <w:pPr>
        <w:pStyle w:val="NoSpacing"/>
        <w:numPr>
          <w:ilvl w:val="1"/>
          <w:numId w:val="1"/>
        </w:numPr>
        <w:rPr>
          <w:rFonts w:cs="Times New Roman"/>
          <w:sz w:val="22"/>
        </w:rPr>
      </w:pPr>
      <w:r w:rsidRPr="00A5474E">
        <w:rPr>
          <w:rFonts w:cs="Times New Roman"/>
          <w:sz w:val="22"/>
        </w:rPr>
        <w:t xml:space="preserve">Requires compliance with </w:t>
      </w:r>
      <w:r w:rsidRPr="00A5474E">
        <w:rPr>
          <w:rFonts w:cs="Times New Roman"/>
          <w:i/>
          <w:sz w:val="22"/>
        </w:rPr>
        <w:t>Berne</w:t>
      </w:r>
      <w:r w:rsidRPr="00A5474E">
        <w:rPr>
          <w:rFonts w:cs="Times New Roman"/>
          <w:sz w:val="22"/>
        </w:rPr>
        <w:t xml:space="preserve"> </w:t>
      </w:r>
    </w:p>
    <w:p w:rsidR="00432006" w:rsidRPr="00A5474E" w:rsidRDefault="00432006" w:rsidP="007756A3">
      <w:pPr>
        <w:pStyle w:val="NoSpacing"/>
        <w:numPr>
          <w:ilvl w:val="1"/>
          <w:numId w:val="1"/>
        </w:numPr>
        <w:rPr>
          <w:rFonts w:cs="Times New Roman"/>
          <w:sz w:val="22"/>
        </w:rPr>
      </w:pPr>
      <w:r w:rsidRPr="00A5474E">
        <w:rPr>
          <w:rFonts w:cs="Times New Roman"/>
          <w:sz w:val="22"/>
        </w:rPr>
        <w:t xml:space="preserve">Does not require moral rights recognition, just basic minimum copyright protection </w:t>
      </w:r>
    </w:p>
    <w:p w:rsidR="00432006" w:rsidRPr="00A5474E" w:rsidRDefault="00432006" w:rsidP="00432006">
      <w:pPr>
        <w:pStyle w:val="NoSpacing"/>
        <w:rPr>
          <w:rFonts w:cs="Times New Roman"/>
          <w:sz w:val="22"/>
        </w:rPr>
      </w:pPr>
    </w:p>
    <w:p w:rsidR="00432006" w:rsidRPr="00A5474E" w:rsidRDefault="00633418" w:rsidP="00432006">
      <w:pPr>
        <w:pStyle w:val="Heading2"/>
        <w:rPr>
          <w:rFonts w:cs="Times New Roman"/>
          <w:sz w:val="22"/>
          <w:szCs w:val="22"/>
        </w:rPr>
      </w:pPr>
      <w:bookmarkStart w:id="24" w:name="_Toc405088035"/>
      <w:r w:rsidRPr="00A5474E">
        <w:rPr>
          <w:rFonts w:cs="Times New Roman"/>
          <w:sz w:val="22"/>
          <w:szCs w:val="22"/>
        </w:rPr>
        <w:t>Challenges in Digital Era</w:t>
      </w:r>
      <w:bookmarkEnd w:id="24"/>
    </w:p>
    <w:p w:rsidR="00432006" w:rsidRPr="00A5474E" w:rsidRDefault="00432006" w:rsidP="007756A3">
      <w:pPr>
        <w:pStyle w:val="NoSpacing"/>
        <w:numPr>
          <w:ilvl w:val="0"/>
          <w:numId w:val="2"/>
        </w:numPr>
        <w:rPr>
          <w:rFonts w:cs="Times New Roman"/>
          <w:sz w:val="22"/>
        </w:rPr>
      </w:pPr>
      <w:r w:rsidRPr="00A5474E">
        <w:rPr>
          <w:rFonts w:cs="Times New Roman"/>
          <w:sz w:val="22"/>
        </w:rPr>
        <w:t xml:space="preserve">Napster: enabling infringement was considered enough for them to be liable because they know it is being used for infringing purposes </w:t>
      </w:r>
    </w:p>
    <w:p w:rsidR="00432006" w:rsidRPr="00A5474E" w:rsidRDefault="00432006" w:rsidP="007756A3">
      <w:pPr>
        <w:pStyle w:val="NoSpacing"/>
        <w:numPr>
          <w:ilvl w:val="0"/>
          <w:numId w:val="2"/>
        </w:numPr>
        <w:rPr>
          <w:rFonts w:cs="Times New Roman"/>
          <w:sz w:val="22"/>
        </w:rPr>
      </w:pPr>
      <w:r w:rsidRPr="00A5474E">
        <w:rPr>
          <w:rFonts w:cs="Times New Roman"/>
          <w:sz w:val="22"/>
        </w:rPr>
        <w:t xml:space="preserve">Amendments in Canada now make services enabling copyright infringement to be held liable for infringement; even just allowing access to software that enables </w:t>
      </w:r>
      <w:proofErr w:type="spellStart"/>
      <w:r w:rsidRPr="00A5474E">
        <w:rPr>
          <w:rFonts w:cs="Times New Roman"/>
          <w:sz w:val="22"/>
        </w:rPr>
        <w:t>filesharing</w:t>
      </w:r>
      <w:proofErr w:type="spellEnd"/>
      <w:r w:rsidRPr="00A5474E">
        <w:rPr>
          <w:rFonts w:cs="Times New Roman"/>
          <w:sz w:val="22"/>
        </w:rPr>
        <w:t xml:space="preserve"> is considered liable </w:t>
      </w:r>
    </w:p>
    <w:p w:rsidR="00432006" w:rsidRPr="00A5474E" w:rsidRDefault="00432006" w:rsidP="007756A3">
      <w:pPr>
        <w:pStyle w:val="NoSpacing"/>
        <w:numPr>
          <w:ilvl w:val="0"/>
          <w:numId w:val="2"/>
        </w:numPr>
        <w:rPr>
          <w:rFonts w:cs="Times New Roman"/>
          <w:sz w:val="22"/>
        </w:rPr>
      </w:pPr>
      <w:r w:rsidRPr="00A5474E">
        <w:rPr>
          <w:rFonts w:cs="Times New Roman"/>
          <w:sz w:val="22"/>
        </w:rPr>
        <w:t xml:space="preserve">Pre-copyright modernization act, parody of you singing a song was illegal; now “mashup” exception allows this type of use </w:t>
      </w:r>
    </w:p>
    <w:p w:rsidR="00633418" w:rsidRPr="00A5474E" w:rsidRDefault="00633418" w:rsidP="00633418">
      <w:pPr>
        <w:pStyle w:val="NoSpacing"/>
        <w:numPr>
          <w:ilvl w:val="0"/>
          <w:numId w:val="2"/>
        </w:numPr>
        <w:rPr>
          <w:rFonts w:cs="Times New Roman"/>
          <w:sz w:val="22"/>
          <w:lang w:val="en-CA"/>
        </w:rPr>
      </w:pPr>
      <w:r w:rsidRPr="00A5474E">
        <w:rPr>
          <w:rFonts w:cs="Times New Roman"/>
          <w:sz w:val="22"/>
        </w:rPr>
        <w:t>The internet: made copies impossible to tract. If posted in countries not adhere to copyright laws – then nothing we can do.</w:t>
      </w:r>
    </w:p>
    <w:p w:rsidR="00633418" w:rsidRPr="00A5474E" w:rsidRDefault="00633418" w:rsidP="00633418">
      <w:pPr>
        <w:pStyle w:val="NoSpacing"/>
        <w:numPr>
          <w:ilvl w:val="0"/>
          <w:numId w:val="2"/>
        </w:numPr>
        <w:rPr>
          <w:rFonts w:cs="Times New Roman"/>
          <w:sz w:val="22"/>
          <w:lang w:val="en-CA"/>
        </w:rPr>
      </w:pPr>
      <w:r w:rsidRPr="00A5474E">
        <w:rPr>
          <w:rFonts w:cs="Times New Roman"/>
          <w:sz w:val="22"/>
        </w:rPr>
        <w:t xml:space="preserve">Resources like </w:t>
      </w:r>
      <w:proofErr w:type="spellStart"/>
      <w:r w:rsidRPr="00A5474E">
        <w:rPr>
          <w:rFonts w:cs="Times New Roman"/>
          <w:sz w:val="22"/>
        </w:rPr>
        <w:t>itune</w:t>
      </w:r>
      <w:proofErr w:type="spellEnd"/>
      <w:r w:rsidRPr="00A5474E">
        <w:rPr>
          <w:rFonts w:cs="Times New Roman"/>
          <w:sz w:val="22"/>
        </w:rPr>
        <w:t xml:space="preserve">, </w:t>
      </w:r>
      <w:proofErr w:type="spellStart"/>
      <w:r w:rsidRPr="00A5474E">
        <w:rPr>
          <w:rFonts w:cs="Times New Roman"/>
          <w:sz w:val="22"/>
        </w:rPr>
        <w:t>youtube</w:t>
      </w:r>
      <w:proofErr w:type="spellEnd"/>
      <w:r w:rsidRPr="00A5474E">
        <w:rPr>
          <w:rFonts w:cs="Times New Roman"/>
          <w:sz w:val="22"/>
        </w:rPr>
        <w:t>, legitimate sources – the internet is more and more adhere to copyrights, now we can use internet without infringing copyright.</w:t>
      </w:r>
    </w:p>
    <w:p w:rsidR="00633418" w:rsidRPr="00A5474E" w:rsidRDefault="00633418" w:rsidP="00633418">
      <w:pPr>
        <w:pStyle w:val="NoSpacing"/>
        <w:ind w:left="720"/>
        <w:rPr>
          <w:rFonts w:cs="Times New Roman"/>
          <w:sz w:val="22"/>
        </w:rPr>
      </w:pPr>
    </w:p>
    <w:p w:rsidR="00432006" w:rsidRPr="00A5474E" w:rsidRDefault="00432006" w:rsidP="00432006">
      <w:pPr>
        <w:pStyle w:val="NoSpacing"/>
        <w:rPr>
          <w:rFonts w:cs="Times New Roman"/>
          <w:sz w:val="22"/>
        </w:rPr>
      </w:pPr>
    </w:p>
    <w:p w:rsidR="00432006" w:rsidRPr="00A5474E" w:rsidRDefault="00432006" w:rsidP="00203D45">
      <w:pPr>
        <w:pStyle w:val="Heading3"/>
      </w:pPr>
      <w:bookmarkStart w:id="25" w:name="_Toc385359921"/>
      <w:bookmarkStart w:id="26" w:name="_Toc385321296"/>
      <w:bookmarkStart w:id="27" w:name="_Toc404862943"/>
      <w:bookmarkStart w:id="28" w:name="_Toc404863161"/>
      <w:bookmarkStart w:id="29" w:name="_Toc405088036"/>
      <w:r w:rsidRPr="00A5474E">
        <w:lastRenderedPageBreak/>
        <w:t>Private Copying Regime</w:t>
      </w:r>
      <w:bookmarkEnd w:id="25"/>
      <w:bookmarkEnd w:id="26"/>
      <w:bookmarkEnd w:id="27"/>
      <w:bookmarkEnd w:id="28"/>
      <w:r w:rsidR="00633418" w:rsidRPr="00A5474E">
        <w:t xml:space="preserve"> v1.0 – levy paid on blank audio tape &amp; CD (private use not infringe)</w:t>
      </w:r>
      <w:bookmarkEnd w:id="29"/>
    </w:p>
    <w:p w:rsidR="00432006" w:rsidRPr="00A5474E" w:rsidRDefault="00432006" w:rsidP="007756A3">
      <w:pPr>
        <w:pStyle w:val="NoSpacing"/>
        <w:numPr>
          <w:ilvl w:val="0"/>
          <w:numId w:val="3"/>
        </w:numPr>
        <w:rPr>
          <w:rFonts w:cs="Times New Roman"/>
          <w:sz w:val="22"/>
        </w:rPr>
      </w:pPr>
      <w:r w:rsidRPr="00A5474E">
        <w:rPr>
          <w:rFonts w:cs="Times New Roman"/>
          <w:sz w:val="22"/>
        </w:rPr>
        <w:t>First attempt to balance copyright holders economic interests with public’s desire to record content for personal use</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Levy paid on blank audio tapes and CDs, this is redistributed to authors to mitigate the effects of individuals recording personal copies, which is no longer considered infringement </w:t>
      </w:r>
    </w:p>
    <w:p w:rsidR="00432006" w:rsidRPr="00A5474E" w:rsidRDefault="00432006" w:rsidP="007756A3">
      <w:pPr>
        <w:pStyle w:val="NoSpacing"/>
        <w:numPr>
          <w:ilvl w:val="1"/>
          <w:numId w:val="3"/>
        </w:numPr>
        <w:rPr>
          <w:rFonts w:cs="Times New Roman"/>
          <w:sz w:val="22"/>
        </w:rPr>
      </w:pPr>
      <w:r w:rsidRPr="00A5474E">
        <w:rPr>
          <w:rFonts w:cs="Times New Roman"/>
          <w:sz w:val="22"/>
        </w:rPr>
        <w:t>Section 80(1) allows copies of musical works for personal use onto an “audio recording medium” for private use of person making the copy</w:t>
      </w:r>
    </w:p>
    <w:p w:rsidR="00432006" w:rsidRPr="00A5474E" w:rsidRDefault="00432006" w:rsidP="007756A3">
      <w:pPr>
        <w:pStyle w:val="NoSpacing"/>
        <w:numPr>
          <w:ilvl w:val="2"/>
          <w:numId w:val="3"/>
        </w:numPr>
        <w:rPr>
          <w:rFonts w:cs="Times New Roman"/>
          <w:sz w:val="22"/>
        </w:rPr>
      </w:pPr>
      <w:r w:rsidRPr="00A5474E">
        <w:rPr>
          <w:rFonts w:cs="Times New Roman"/>
          <w:sz w:val="22"/>
        </w:rPr>
        <w:t>Performer’s performance – singing and playing the song</w:t>
      </w:r>
    </w:p>
    <w:p w:rsidR="00432006" w:rsidRPr="00A5474E" w:rsidRDefault="00432006" w:rsidP="007756A3">
      <w:pPr>
        <w:pStyle w:val="NoSpacing"/>
        <w:numPr>
          <w:ilvl w:val="2"/>
          <w:numId w:val="3"/>
        </w:numPr>
        <w:rPr>
          <w:rFonts w:cs="Times New Roman"/>
          <w:sz w:val="22"/>
        </w:rPr>
      </w:pPr>
      <w:r w:rsidRPr="00A5474E">
        <w:rPr>
          <w:rFonts w:cs="Times New Roman"/>
          <w:sz w:val="22"/>
        </w:rPr>
        <w:t>Musical work – song itself</w:t>
      </w:r>
    </w:p>
    <w:p w:rsidR="00432006" w:rsidRPr="00A5474E" w:rsidRDefault="00432006" w:rsidP="007756A3">
      <w:pPr>
        <w:pStyle w:val="NoSpacing"/>
        <w:numPr>
          <w:ilvl w:val="2"/>
          <w:numId w:val="3"/>
        </w:numPr>
        <w:rPr>
          <w:rFonts w:cs="Times New Roman"/>
          <w:sz w:val="22"/>
        </w:rPr>
      </w:pPr>
      <w:r w:rsidRPr="00A5474E">
        <w:rPr>
          <w:rFonts w:cs="Times New Roman"/>
          <w:sz w:val="22"/>
        </w:rPr>
        <w:t>Sound recording – the production used to produce the final product</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These are all bundled into music copyright </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Section 79 defined “audio recording medium” quite broadly as anything that consumers regularly record music onto </w:t>
      </w:r>
    </w:p>
    <w:p w:rsidR="00633418" w:rsidRPr="00A5474E" w:rsidRDefault="00633418" w:rsidP="00203D45">
      <w:pPr>
        <w:pStyle w:val="Heading3"/>
      </w:pPr>
      <w:bookmarkStart w:id="30" w:name="_Toc405088037"/>
      <w:proofErr w:type="gramStart"/>
      <w:r w:rsidRPr="00A5474E">
        <w:t>s.80.1-</w:t>
      </w:r>
      <w:proofErr w:type="gramEnd"/>
      <w:r w:rsidRPr="00A5474E">
        <w:t xml:space="preserve">1) </w:t>
      </w:r>
      <w:proofErr w:type="spellStart"/>
      <w:r w:rsidRPr="00A5474E">
        <w:t>mus</w:t>
      </w:r>
      <w:proofErr w:type="spellEnd"/>
      <w:r w:rsidRPr="00A5474E">
        <w:t xml:space="preserve"> work 2) performer’s performance </w:t>
      </w:r>
      <w:proofErr w:type="spellStart"/>
      <w:r w:rsidRPr="00A5474E">
        <w:t>mus</w:t>
      </w:r>
      <w:proofErr w:type="spellEnd"/>
      <w:r w:rsidRPr="00A5474E">
        <w:t xml:space="preserve"> 3) sound record in audio recording medium</w:t>
      </w:r>
      <w:bookmarkEnd w:id="30"/>
    </w:p>
    <w:p w:rsidR="00633418" w:rsidRPr="00A5474E" w:rsidRDefault="00633418" w:rsidP="00633418">
      <w:pPr>
        <w:rPr>
          <w:rFonts w:cs="Times New Roman"/>
          <w:sz w:val="22"/>
        </w:rPr>
      </w:pPr>
    </w:p>
    <w:p w:rsidR="00633418" w:rsidRPr="00A5474E" w:rsidRDefault="00633418" w:rsidP="00633418">
      <w:pPr>
        <w:rPr>
          <w:rFonts w:cs="Times New Roman"/>
          <w:sz w:val="22"/>
          <w:lang w:val="en-CA"/>
        </w:rPr>
      </w:pPr>
      <w:r w:rsidRPr="00A5474E">
        <w:rPr>
          <w:rFonts w:cs="Times New Roman"/>
          <w:sz w:val="22"/>
        </w:rPr>
        <w:t>80. (1) Subject to subsection (2), the act of reproducing all or any substantial part of</w:t>
      </w:r>
    </w:p>
    <w:p w:rsidR="00633418" w:rsidRPr="00A5474E" w:rsidRDefault="00633418" w:rsidP="00633418">
      <w:pPr>
        <w:rPr>
          <w:rFonts w:cs="Times New Roman"/>
          <w:sz w:val="22"/>
          <w:lang w:val="en-CA"/>
        </w:rPr>
      </w:pPr>
      <w:r w:rsidRPr="00A5474E">
        <w:rPr>
          <w:rFonts w:cs="Times New Roman"/>
          <w:sz w:val="22"/>
        </w:rPr>
        <w:tab/>
        <w:t xml:space="preserve">(a) </w:t>
      </w:r>
      <w:proofErr w:type="gramStart"/>
      <w:r w:rsidRPr="00A5474E">
        <w:rPr>
          <w:rFonts w:cs="Times New Roman"/>
          <w:sz w:val="22"/>
        </w:rPr>
        <w:t>a</w:t>
      </w:r>
      <w:proofErr w:type="gramEnd"/>
      <w:r w:rsidRPr="00A5474E">
        <w:rPr>
          <w:rFonts w:cs="Times New Roman"/>
          <w:sz w:val="22"/>
        </w:rPr>
        <w:t xml:space="preserve"> musical work embodied in a sound recording,</w:t>
      </w:r>
    </w:p>
    <w:p w:rsidR="00633418" w:rsidRPr="00A5474E" w:rsidRDefault="00633418" w:rsidP="00633418">
      <w:pPr>
        <w:rPr>
          <w:rFonts w:cs="Times New Roman"/>
          <w:sz w:val="22"/>
          <w:lang w:val="en-CA"/>
        </w:rPr>
      </w:pPr>
      <w:r w:rsidRPr="00A5474E">
        <w:rPr>
          <w:rFonts w:cs="Times New Roman"/>
          <w:sz w:val="22"/>
        </w:rPr>
        <w:tab/>
        <w:t xml:space="preserve">(b) </w:t>
      </w:r>
      <w:proofErr w:type="gramStart"/>
      <w:r w:rsidRPr="00A5474E">
        <w:rPr>
          <w:rFonts w:cs="Times New Roman"/>
          <w:sz w:val="22"/>
        </w:rPr>
        <w:t>a</w:t>
      </w:r>
      <w:proofErr w:type="gramEnd"/>
      <w:r w:rsidRPr="00A5474E">
        <w:rPr>
          <w:rFonts w:cs="Times New Roman"/>
          <w:sz w:val="22"/>
        </w:rPr>
        <w:t xml:space="preserve"> performer's performance of a musical work embodied in a sound recording, or</w:t>
      </w:r>
    </w:p>
    <w:p w:rsidR="00633418" w:rsidRPr="00A5474E" w:rsidRDefault="00633418" w:rsidP="00633418">
      <w:pPr>
        <w:rPr>
          <w:rFonts w:cs="Times New Roman"/>
          <w:sz w:val="22"/>
          <w:lang w:val="en-CA"/>
        </w:rPr>
      </w:pPr>
      <w:r w:rsidRPr="00A5474E">
        <w:rPr>
          <w:rFonts w:cs="Times New Roman"/>
          <w:sz w:val="22"/>
        </w:rPr>
        <w:tab/>
        <w:t xml:space="preserve">(c) </w:t>
      </w:r>
      <w:proofErr w:type="gramStart"/>
      <w:r w:rsidRPr="00A5474E">
        <w:rPr>
          <w:rFonts w:cs="Times New Roman"/>
          <w:sz w:val="22"/>
        </w:rPr>
        <w:t>a</w:t>
      </w:r>
      <w:proofErr w:type="gramEnd"/>
      <w:r w:rsidRPr="00A5474E">
        <w:rPr>
          <w:rFonts w:cs="Times New Roman"/>
          <w:sz w:val="22"/>
        </w:rPr>
        <w:t xml:space="preserve"> sound recording in which a musical work, or a performer's performance of a musical work, is embodied</w:t>
      </w:r>
    </w:p>
    <w:p w:rsidR="00633418" w:rsidRPr="00A5474E" w:rsidRDefault="00633418" w:rsidP="00633418">
      <w:pPr>
        <w:rPr>
          <w:rFonts w:cs="Times New Roman"/>
          <w:sz w:val="22"/>
          <w:lang w:val="en-CA"/>
        </w:rPr>
      </w:pPr>
      <w:r w:rsidRPr="00A5474E">
        <w:rPr>
          <w:rFonts w:cs="Times New Roman"/>
          <w:sz w:val="22"/>
        </w:rPr>
        <w:tab/>
      </w:r>
      <w:proofErr w:type="gramStart"/>
      <w:r w:rsidRPr="00A5474E">
        <w:rPr>
          <w:rFonts w:cs="Times New Roman"/>
          <w:sz w:val="22"/>
          <w:u w:val="single"/>
        </w:rPr>
        <w:t>onto</w:t>
      </w:r>
      <w:proofErr w:type="gramEnd"/>
      <w:r w:rsidRPr="00A5474E">
        <w:rPr>
          <w:rFonts w:cs="Times New Roman"/>
          <w:sz w:val="22"/>
          <w:u w:val="single"/>
        </w:rPr>
        <w:t xml:space="preserve"> an audio recording medium</w:t>
      </w:r>
      <w:r w:rsidRPr="00A5474E">
        <w:rPr>
          <w:rFonts w:cs="Times New Roman"/>
          <w:sz w:val="22"/>
        </w:rPr>
        <w:t xml:space="preserve"> for the private use of the person who makes the copy does not constitute an infringement of the copyright in the musical work, the performer's performance or the sound recording.</w:t>
      </w:r>
    </w:p>
    <w:p w:rsidR="00633418" w:rsidRPr="00A5474E" w:rsidRDefault="00633418" w:rsidP="00203D45">
      <w:pPr>
        <w:pStyle w:val="Heading3"/>
      </w:pPr>
      <w:bookmarkStart w:id="31" w:name="_Toc405088038"/>
      <w:r w:rsidRPr="00A5474E">
        <w:rPr>
          <w:b/>
        </w:rPr>
        <w:t>s. 79:</w:t>
      </w:r>
      <w:r w:rsidRPr="00A5474E">
        <w:t xml:space="preserve"> audio recording medium: sound recording ordinarily used by </w:t>
      </w:r>
      <w:proofErr w:type="spellStart"/>
      <w:r w:rsidRPr="00A5474E">
        <w:t>consum</w:t>
      </w:r>
      <w:proofErr w:type="spellEnd"/>
      <w:r w:rsidRPr="00A5474E">
        <w:t xml:space="preserve"> for that purpose.</w:t>
      </w:r>
      <w:bookmarkEnd w:id="31"/>
    </w:p>
    <w:p w:rsidR="00633418" w:rsidRPr="00A5474E" w:rsidRDefault="00633418" w:rsidP="00633418">
      <w:pPr>
        <w:rPr>
          <w:rFonts w:cs="Times New Roman"/>
          <w:sz w:val="22"/>
          <w:lang w:val="en-CA"/>
        </w:rPr>
      </w:pPr>
      <w:proofErr w:type="gramStart"/>
      <w:r w:rsidRPr="00A5474E">
        <w:rPr>
          <w:rFonts w:cs="Times New Roman"/>
          <w:sz w:val="22"/>
        </w:rPr>
        <w:t>s.79.</w:t>
      </w:r>
      <w:proofErr w:type="gramEnd"/>
    </w:p>
    <w:p w:rsidR="00633418" w:rsidRPr="00A5474E" w:rsidRDefault="00633418" w:rsidP="00633418">
      <w:pPr>
        <w:rPr>
          <w:rFonts w:cs="Times New Roman"/>
          <w:sz w:val="22"/>
          <w:lang w:val="en-CA"/>
        </w:rPr>
      </w:pPr>
      <w:r w:rsidRPr="00A5474E">
        <w:rPr>
          <w:rFonts w:cs="Times New Roman"/>
          <w:sz w:val="22"/>
        </w:rPr>
        <w:t>"audio recording medium" means a recording medium, regardless of its material form, onto which a sound recording may be reproduced and that is of a kind ordinarily used by individual consumers for that purpose, excluding any prescribed kind of recording medium;</w:t>
      </w:r>
    </w:p>
    <w:p w:rsidR="00633418" w:rsidRPr="00A5474E" w:rsidRDefault="00633418" w:rsidP="00633418">
      <w:pPr>
        <w:rPr>
          <w:rFonts w:cs="Times New Roman"/>
          <w:sz w:val="22"/>
          <w:lang w:val="en-CA"/>
        </w:rPr>
      </w:pPr>
    </w:p>
    <w:p w:rsidR="00633418" w:rsidRPr="00A5474E" w:rsidRDefault="00633418" w:rsidP="00203D45">
      <w:pPr>
        <w:pStyle w:val="Heading3"/>
        <w:rPr>
          <w:lang w:val="en-CA"/>
        </w:rPr>
      </w:pPr>
      <w:bookmarkStart w:id="32" w:name="_Toc405088039"/>
      <w:r w:rsidRPr="00A5474E">
        <w:rPr>
          <w:b/>
          <w:lang w:val="en-CA"/>
        </w:rPr>
        <w:t>Apple CA:</w:t>
      </w:r>
      <w:r w:rsidRPr="00A5474E">
        <w:rPr>
          <w:lang w:val="en-CA"/>
        </w:rPr>
        <w:t xml:space="preserve"> CR board not have juris to tariff on digital recorder or memory permanently </w:t>
      </w:r>
      <w:r w:rsidR="0063353E" w:rsidRPr="00A5474E">
        <w:rPr>
          <w:lang w:val="en-CA"/>
        </w:rPr>
        <w:t>in it</w:t>
      </w:r>
      <w:bookmarkEnd w:id="32"/>
      <w:r w:rsidR="0063353E" w:rsidRPr="00A5474E">
        <w:rPr>
          <w:lang w:val="en-CA"/>
        </w:rPr>
        <w:t xml:space="preserve"> </w:t>
      </w:r>
    </w:p>
    <w:p w:rsidR="00633418" w:rsidRPr="00A5474E" w:rsidRDefault="00633418" w:rsidP="00633418">
      <w:pPr>
        <w:rPr>
          <w:rFonts w:cs="Times New Roman"/>
          <w:b/>
          <w:sz w:val="22"/>
          <w:lang w:val="en-CA"/>
        </w:rPr>
      </w:pPr>
      <w:r w:rsidRPr="00A5474E">
        <w:rPr>
          <w:rFonts w:cs="Times New Roman"/>
          <w:b/>
          <w:sz w:val="22"/>
          <w:lang w:val="en-CA"/>
        </w:rPr>
        <w:t>Apple CA v Canadian Private Copying College FCA</w:t>
      </w:r>
    </w:p>
    <w:p w:rsidR="00432006" w:rsidRPr="00A5474E" w:rsidRDefault="00432006" w:rsidP="00432006">
      <w:pPr>
        <w:pStyle w:val="NoSpacing"/>
        <w:rPr>
          <w:rFonts w:cs="Times New Roman"/>
          <w:sz w:val="22"/>
        </w:rPr>
      </w:pPr>
    </w:p>
    <w:p w:rsidR="006263E0" w:rsidRPr="00A5474E" w:rsidRDefault="00560642" w:rsidP="00C76866">
      <w:pPr>
        <w:pStyle w:val="NoSpacing"/>
        <w:numPr>
          <w:ilvl w:val="0"/>
          <w:numId w:val="39"/>
        </w:numPr>
        <w:rPr>
          <w:rFonts w:cs="Times New Roman"/>
          <w:sz w:val="22"/>
          <w:lang w:val="en-CA"/>
        </w:rPr>
      </w:pPr>
      <w:r w:rsidRPr="00A5474E">
        <w:rPr>
          <w:rFonts w:cs="Times New Roman"/>
          <w:i/>
          <w:iCs/>
          <w:sz w:val="22"/>
        </w:rPr>
        <w:t>Apple Canada v. Canadian Private Copying Collective</w:t>
      </w:r>
      <w:r w:rsidRPr="00A5474E">
        <w:rPr>
          <w:rFonts w:cs="Times New Roman"/>
          <w:sz w:val="22"/>
        </w:rPr>
        <w:t xml:space="preserve"> (2008 FCA 9) confirmed previous decision that Copyright Board does not have jurisdiction to certify a tariff on digital audio recorders or the memory permanently embedded therein</w:t>
      </w:r>
    </w:p>
    <w:p w:rsidR="006263E0" w:rsidRPr="00A5474E" w:rsidRDefault="00560642" w:rsidP="00C76866">
      <w:pPr>
        <w:pStyle w:val="NoSpacing"/>
        <w:numPr>
          <w:ilvl w:val="0"/>
          <w:numId w:val="40"/>
        </w:numPr>
        <w:rPr>
          <w:rFonts w:cs="Times New Roman"/>
          <w:sz w:val="22"/>
          <w:lang w:val="en-CA"/>
        </w:rPr>
      </w:pPr>
      <w:r w:rsidRPr="00A5474E">
        <w:rPr>
          <w:rFonts w:cs="Times New Roman"/>
          <w:sz w:val="22"/>
        </w:rPr>
        <w:t>A digital audio recorder is not an audio recording medium</w:t>
      </w:r>
    </w:p>
    <w:p w:rsidR="006263E0" w:rsidRPr="00A5474E" w:rsidRDefault="00560642" w:rsidP="00C76866">
      <w:pPr>
        <w:pStyle w:val="NoSpacing"/>
        <w:numPr>
          <w:ilvl w:val="0"/>
          <w:numId w:val="41"/>
        </w:numPr>
        <w:rPr>
          <w:rFonts w:cs="Times New Roman"/>
          <w:sz w:val="22"/>
          <w:lang w:val="en-CA"/>
        </w:rPr>
      </w:pPr>
      <w:r w:rsidRPr="00A5474E">
        <w:rPr>
          <w:rFonts w:cs="Times New Roman"/>
          <w:sz w:val="22"/>
        </w:rPr>
        <w:t>E.g. could not certify a tariff on tape recorders, just the tape cassettes</w:t>
      </w:r>
    </w:p>
    <w:p w:rsidR="0063353E" w:rsidRPr="00A5474E" w:rsidRDefault="0063353E" w:rsidP="0063353E">
      <w:pPr>
        <w:pStyle w:val="NoSpacing"/>
        <w:rPr>
          <w:rFonts w:cs="Times New Roman"/>
          <w:sz w:val="22"/>
        </w:rPr>
      </w:pPr>
    </w:p>
    <w:p w:rsidR="0063353E" w:rsidRPr="00A5474E" w:rsidRDefault="0063353E" w:rsidP="00203D45">
      <w:pPr>
        <w:pStyle w:val="Heading3"/>
        <w:rPr>
          <w:lang w:val="en-CA"/>
        </w:rPr>
      </w:pPr>
      <w:bookmarkStart w:id="33" w:name="_Toc405088040"/>
      <w:r w:rsidRPr="00A5474E">
        <w:t>Digital recorder not medium, and memory is not medium if not embed in audio recorder</w:t>
      </w:r>
      <w:bookmarkEnd w:id="33"/>
    </w:p>
    <w:p w:rsidR="0063353E" w:rsidRPr="00A5474E" w:rsidRDefault="0063353E" w:rsidP="00432006">
      <w:pPr>
        <w:pStyle w:val="NoSpacing"/>
        <w:rPr>
          <w:rFonts w:cs="Times New Roman"/>
          <w:sz w:val="22"/>
          <w:lang w:val="en-CA"/>
        </w:rPr>
      </w:pPr>
    </w:p>
    <w:p w:rsidR="00432006" w:rsidRPr="00A5474E" w:rsidRDefault="00432006" w:rsidP="00432006">
      <w:pPr>
        <w:pStyle w:val="NoSpacing"/>
        <w:rPr>
          <w:rFonts w:cs="Times New Roman"/>
          <w:sz w:val="22"/>
        </w:rPr>
      </w:pPr>
      <w:r w:rsidRPr="00A5474E">
        <w:rPr>
          <w:rFonts w:cs="Times New Roman"/>
          <w:i/>
          <w:sz w:val="22"/>
        </w:rPr>
        <w:t>(</w:t>
      </w:r>
      <w:proofErr w:type="gramStart"/>
      <w:r w:rsidRPr="00A5474E">
        <w:rPr>
          <w:rFonts w:cs="Times New Roman"/>
          <w:i/>
          <w:sz w:val="22"/>
        </w:rPr>
        <w:t>see</w:t>
      </w:r>
      <w:proofErr w:type="gramEnd"/>
      <w:r w:rsidRPr="00A5474E">
        <w:rPr>
          <w:rFonts w:cs="Times New Roman"/>
          <w:i/>
          <w:sz w:val="22"/>
        </w:rPr>
        <w:t xml:space="preserve"> EXCEPTIONS below for current law)</w:t>
      </w:r>
    </w:p>
    <w:p w:rsidR="00432006" w:rsidRPr="00A5474E" w:rsidRDefault="00432006" w:rsidP="00432006">
      <w:pPr>
        <w:pStyle w:val="Heading2"/>
        <w:rPr>
          <w:rFonts w:cs="Times New Roman"/>
          <w:sz w:val="22"/>
          <w:szCs w:val="22"/>
        </w:rPr>
      </w:pPr>
      <w:bookmarkStart w:id="34" w:name="_Toc385359922"/>
      <w:bookmarkStart w:id="35" w:name="_Toc385321297"/>
      <w:bookmarkStart w:id="36" w:name="_Toc404862944"/>
      <w:bookmarkStart w:id="37" w:name="_Toc404863162"/>
      <w:bookmarkStart w:id="38" w:name="_Toc405088041"/>
      <w:r w:rsidRPr="00A5474E">
        <w:rPr>
          <w:rFonts w:cs="Times New Roman"/>
          <w:sz w:val="22"/>
          <w:szCs w:val="22"/>
        </w:rPr>
        <w:t>Copyright Modernization Act</w:t>
      </w:r>
      <w:bookmarkEnd w:id="34"/>
      <w:bookmarkEnd w:id="35"/>
      <w:bookmarkEnd w:id="36"/>
      <w:bookmarkEnd w:id="37"/>
      <w:bookmarkEnd w:id="38"/>
    </w:p>
    <w:p w:rsidR="00432006" w:rsidRPr="00A5474E" w:rsidRDefault="00432006" w:rsidP="007756A3">
      <w:pPr>
        <w:pStyle w:val="NoSpacing"/>
        <w:numPr>
          <w:ilvl w:val="0"/>
          <w:numId w:val="1"/>
        </w:numPr>
        <w:rPr>
          <w:rFonts w:cs="Times New Roman"/>
          <w:b/>
          <w:sz w:val="22"/>
        </w:rPr>
      </w:pPr>
      <w:r w:rsidRPr="00A5474E">
        <w:rPr>
          <w:rFonts w:cs="Times New Roman"/>
          <w:b/>
          <w:i/>
          <w:sz w:val="22"/>
        </w:rPr>
        <w:t>WIPO treaties</w:t>
      </w:r>
      <w:r w:rsidRPr="00A5474E">
        <w:rPr>
          <w:rFonts w:cs="Times New Roman"/>
          <w:sz w:val="22"/>
        </w:rPr>
        <w:t xml:space="preserve"> (Copyright treaty, performances and phonograms treaty) – 1996, implemented in </w:t>
      </w:r>
      <w:r w:rsidRPr="00A5474E">
        <w:rPr>
          <w:rFonts w:cs="Times New Roman"/>
          <w:b/>
          <w:sz w:val="22"/>
        </w:rPr>
        <w:t>2012</w:t>
      </w:r>
      <w:r w:rsidRPr="00A5474E">
        <w:rPr>
          <w:rFonts w:cs="Times New Roman"/>
          <w:sz w:val="22"/>
        </w:rPr>
        <w:t xml:space="preserve"> with </w:t>
      </w:r>
      <w:r w:rsidRPr="00A5474E">
        <w:rPr>
          <w:rFonts w:cs="Times New Roman"/>
          <w:b/>
          <w:i/>
          <w:sz w:val="22"/>
        </w:rPr>
        <w:t>Copyright Modernization Act</w:t>
      </w:r>
    </w:p>
    <w:p w:rsidR="00432006" w:rsidRPr="00A5474E" w:rsidRDefault="00432006" w:rsidP="007756A3">
      <w:pPr>
        <w:pStyle w:val="NoSpacing"/>
        <w:numPr>
          <w:ilvl w:val="1"/>
          <w:numId w:val="1"/>
        </w:numPr>
        <w:rPr>
          <w:rFonts w:cs="Times New Roman"/>
          <w:sz w:val="22"/>
        </w:rPr>
      </w:pPr>
      <w:r w:rsidRPr="00A5474E">
        <w:rPr>
          <w:rFonts w:cs="Times New Roman"/>
          <w:sz w:val="22"/>
        </w:rPr>
        <w:t>Aimed at bringing copyright law into the digital era</w:t>
      </w:r>
    </w:p>
    <w:p w:rsidR="00432006" w:rsidRPr="00A5474E" w:rsidRDefault="00432006" w:rsidP="007756A3">
      <w:pPr>
        <w:pStyle w:val="NoSpacing"/>
        <w:numPr>
          <w:ilvl w:val="1"/>
          <w:numId w:val="1"/>
        </w:numPr>
        <w:rPr>
          <w:rFonts w:cs="Times New Roman"/>
          <w:b/>
          <w:sz w:val="22"/>
        </w:rPr>
      </w:pPr>
      <w:r w:rsidRPr="00A5474E">
        <w:rPr>
          <w:rFonts w:cs="Times New Roman"/>
          <w:b/>
          <w:sz w:val="22"/>
        </w:rPr>
        <w:lastRenderedPageBreak/>
        <w:t>Adds right of “making available” (if it is put online but nobody downloads it, it is still copyright infringement)</w:t>
      </w:r>
    </w:p>
    <w:p w:rsidR="00432006" w:rsidRPr="00A5474E" w:rsidRDefault="00432006" w:rsidP="007756A3">
      <w:pPr>
        <w:pStyle w:val="NoSpacing"/>
        <w:numPr>
          <w:ilvl w:val="2"/>
          <w:numId w:val="1"/>
        </w:numPr>
        <w:rPr>
          <w:rFonts w:cs="Times New Roman"/>
          <w:sz w:val="22"/>
        </w:rPr>
      </w:pPr>
      <w:r w:rsidRPr="00A5474E">
        <w:rPr>
          <w:rFonts w:cs="Times New Roman"/>
          <w:sz w:val="22"/>
        </w:rPr>
        <w:t xml:space="preserve">This is their key contribution </w:t>
      </w:r>
    </w:p>
    <w:p w:rsidR="00432006" w:rsidRPr="00A5474E" w:rsidRDefault="00432006" w:rsidP="00432006">
      <w:pPr>
        <w:pStyle w:val="NoSpacing"/>
        <w:rPr>
          <w:rFonts w:cs="Times New Roman"/>
          <w:b/>
          <w:sz w:val="22"/>
        </w:rPr>
      </w:pPr>
    </w:p>
    <w:p w:rsidR="00432006" w:rsidRPr="00A5474E" w:rsidRDefault="00432006" w:rsidP="00203D45">
      <w:pPr>
        <w:pStyle w:val="Heading3"/>
      </w:pPr>
      <w:bookmarkStart w:id="39" w:name="_Toc385359923"/>
      <w:bookmarkStart w:id="40" w:name="_Toc385321298"/>
      <w:bookmarkStart w:id="41" w:name="_Toc404862945"/>
      <w:bookmarkStart w:id="42" w:name="_Toc404863163"/>
      <w:bookmarkStart w:id="43" w:name="_Toc405088042"/>
      <w:r w:rsidRPr="00A5474E">
        <w:t>Key Changes</w:t>
      </w:r>
      <w:bookmarkEnd w:id="39"/>
      <w:bookmarkEnd w:id="40"/>
      <w:bookmarkEnd w:id="41"/>
      <w:bookmarkEnd w:id="42"/>
      <w:r w:rsidR="0063353E" w:rsidRPr="00A5474E">
        <w:t>- photo, fair dealing, user generated content, time shifting, tech protection measures</w:t>
      </w:r>
      <w:bookmarkEnd w:id="43"/>
    </w:p>
    <w:p w:rsidR="00432006" w:rsidRPr="00A5474E" w:rsidRDefault="00432006" w:rsidP="007756A3">
      <w:pPr>
        <w:pStyle w:val="NoSpacing"/>
        <w:numPr>
          <w:ilvl w:val="0"/>
          <w:numId w:val="3"/>
        </w:numPr>
        <w:rPr>
          <w:rFonts w:cs="Times New Roman"/>
          <w:sz w:val="22"/>
        </w:rPr>
      </w:pPr>
      <w:r w:rsidRPr="00A5474E">
        <w:rPr>
          <w:rFonts w:cs="Times New Roman"/>
          <w:b/>
          <w:sz w:val="22"/>
        </w:rPr>
        <w:t>Photographs</w:t>
      </w:r>
      <w:r w:rsidRPr="00A5474E">
        <w:rPr>
          <w:rFonts w:cs="Times New Roman"/>
          <w:sz w:val="22"/>
        </w:rPr>
        <w:t>: repeal of specific provisions of s10 relating to term and ownership – they are now covered by normal copyright</w:t>
      </w:r>
    </w:p>
    <w:p w:rsidR="00432006" w:rsidRPr="00A5474E" w:rsidRDefault="00432006" w:rsidP="007756A3">
      <w:pPr>
        <w:pStyle w:val="NoSpacing"/>
        <w:numPr>
          <w:ilvl w:val="0"/>
          <w:numId w:val="3"/>
        </w:numPr>
        <w:rPr>
          <w:rFonts w:cs="Times New Roman"/>
          <w:sz w:val="22"/>
        </w:rPr>
      </w:pPr>
      <w:r w:rsidRPr="00A5474E">
        <w:rPr>
          <w:rFonts w:cs="Times New Roman"/>
          <w:b/>
          <w:sz w:val="22"/>
        </w:rPr>
        <w:t>Fair dealing</w:t>
      </w:r>
      <w:r w:rsidRPr="00A5474E">
        <w:rPr>
          <w:rFonts w:cs="Times New Roman"/>
          <w:sz w:val="22"/>
        </w:rPr>
        <w:t xml:space="preserve"> – new exceptions added for parody, satire, and education</w:t>
      </w:r>
    </w:p>
    <w:p w:rsidR="00432006" w:rsidRPr="00A5474E" w:rsidRDefault="00432006" w:rsidP="007756A3">
      <w:pPr>
        <w:pStyle w:val="NoSpacing"/>
        <w:numPr>
          <w:ilvl w:val="0"/>
          <w:numId w:val="3"/>
        </w:numPr>
        <w:rPr>
          <w:rFonts w:cs="Times New Roman"/>
          <w:b/>
          <w:sz w:val="22"/>
        </w:rPr>
      </w:pPr>
      <w:r w:rsidRPr="00A5474E">
        <w:rPr>
          <w:rFonts w:cs="Times New Roman"/>
          <w:b/>
          <w:sz w:val="22"/>
        </w:rPr>
        <w:t>New exception for user-generated content for non-commercial purposes</w:t>
      </w:r>
    </w:p>
    <w:p w:rsidR="00432006" w:rsidRPr="00A5474E" w:rsidRDefault="00432006" w:rsidP="007756A3">
      <w:pPr>
        <w:pStyle w:val="NoSpacing"/>
        <w:numPr>
          <w:ilvl w:val="0"/>
          <w:numId w:val="3"/>
        </w:numPr>
        <w:rPr>
          <w:rFonts w:cs="Times New Roman"/>
          <w:b/>
          <w:sz w:val="22"/>
        </w:rPr>
      </w:pPr>
      <w:r w:rsidRPr="00A5474E">
        <w:rPr>
          <w:rFonts w:cs="Times New Roman"/>
          <w:b/>
          <w:sz w:val="22"/>
        </w:rPr>
        <w:t>New exceptions for making copies for private purposes and time-shifting</w:t>
      </w:r>
    </w:p>
    <w:p w:rsidR="00432006" w:rsidRPr="00A5474E" w:rsidRDefault="00432006" w:rsidP="007756A3">
      <w:pPr>
        <w:pStyle w:val="NoSpacing"/>
        <w:numPr>
          <w:ilvl w:val="0"/>
          <w:numId w:val="3"/>
        </w:numPr>
        <w:rPr>
          <w:rFonts w:cs="Times New Roman"/>
          <w:b/>
          <w:sz w:val="22"/>
        </w:rPr>
      </w:pPr>
      <w:r w:rsidRPr="00A5474E">
        <w:rPr>
          <w:rFonts w:cs="Times New Roman"/>
          <w:b/>
          <w:sz w:val="22"/>
        </w:rPr>
        <w:t>Technological protection measures/DRM</w:t>
      </w:r>
    </w:p>
    <w:p w:rsidR="00432006" w:rsidRPr="00A5474E" w:rsidRDefault="00432006" w:rsidP="007756A3">
      <w:pPr>
        <w:pStyle w:val="NoSpacing"/>
        <w:numPr>
          <w:ilvl w:val="1"/>
          <w:numId w:val="1"/>
        </w:numPr>
        <w:rPr>
          <w:rFonts w:cs="Times New Roman"/>
          <w:b/>
          <w:sz w:val="22"/>
        </w:rPr>
      </w:pPr>
      <w:r w:rsidRPr="00A5474E">
        <w:rPr>
          <w:rFonts w:cs="Times New Roman"/>
          <w:b/>
          <w:sz w:val="22"/>
        </w:rPr>
        <w:t>Contracting parties shall provide adequate legal protection and effective legal remedies against the circumvention of effective technological measures</w:t>
      </w:r>
    </w:p>
    <w:p w:rsidR="00432006" w:rsidRPr="00A5474E" w:rsidRDefault="00432006" w:rsidP="007756A3">
      <w:pPr>
        <w:pStyle w:val="NoSpacing"/>
        <w:numPr>
          <w:ilvl w:val="1"/>
          <w:numId w:val="1"/>
        </w:numPr>
        <w:rPr>
          <w:rFonts w:cs="Times New Roman"/>
          <w:sz w:val="22"/>
        </w:rPr>
      </w:pPr>
      <w:r w:rsidRPr="00A5474E">
        <w:rPr>
          <w:rFonts w:cs="Times New Roman"/>
          <w:sz w:val="22"/>
        </w:rPr>
        <w:t>Does NOT require government to include restrictions on selling or assisting with circumvention of TPMs (see below)</w:t>
      </w:r>
    </w:p>
    <w:p w:rsidR="00432006" w:rsidRPr="00A5474E" w:rsidRDefault="00432006" w:rsidP="00432006">
      <w:pPr>
        <w:pStyle w:val="NoSpacing"/>
        <w:rPr>
          <w:rFonts w:cs="Times New Roman"/>
          <w:sz w:val="22"/>
        </w:rPr>
      </w:pPr>
    </w:p>
    <w:p w:rsidR="00432006" w:rsidRPr="00A5474E" w:rsidRDefault="00432006" w:rsidP="0063353E">
      <w:pPr>
        <w:pStyle w:val="Heading2"/>
        <w:rPr>
          <w:rFonts w:cs="Times New Roman"/>
          <w:sz w:val="22"/>
          <w:szCs w:val="22"/>
        </w:rPr>
      </w:pPr>
      <w:bookmarkStart w:id="44" w:name="_Toc385359924"/>
      <w:bookmarkStart w:id="45" w:name="_Toc385321299"/>
      <w:bookmarkStart w:id="46" w:name="_Toc404862946"/>
      <w:bookmarkStart w:id="47" w:name="_Toc404863164"/>
      <w:bookmarkStart w:id="48" w:name="_Toc405088043"/>
      <w:r w:rsidRPr="00A5474E">
        <w:rPr>
          <w:rFonts w:cs="Times New Roman"/>
          <w:sz w:val="22"/>
          <w:szCs w:val="22"/>
        </w:rPr>
        <w:t>Technological Protection Measures</w:t>
      </w:r>
      <w:bookmarkEnd w:id="44"/>
      <w:bookmarkEnd w:id="45"/>
      <w:bookmarkEnd w:id="46"/>
      <w:bookmarkEnd w:id="47"/>
      <w:bookmarkEnd w:id="48"/>
    </w:p>
    <w:p w:rsidR="00432006" w:rsidRPr="00A5474E" w:rsidRDefault="00432006" w:rsidP="007756A3">
      <w:pPr>
        <w:pStyle w:val="NoSpacing"/>
        <w:numPr>
          <w:ilvl w:val="0"/>
          <w:numId w:val="3"/>
        </w:numPr>
        <w:rPr>
          <w:rFonts w:cs="Times New Roman"/>
          <w:sz w:val="22"/>
        </w:rPr>
      </w:pPr>
      <w:r w:rsidRPr="00A5474E">
        <w:rPr>
          <w:rFonts w:cs="Times New Roman"/>
          <w:sz w:val="22"/>
        </w:rPr>
        <w:t>Issues:</w:t>
      </w:r>
    </w:p>
    <w:p w:rsidR="00432006" w:rsidRPr="00A5474E" w:rsidRDefault="00432006" w:rsidP="007756A3">
      <w:pPr>
        <w:pStyle w:val="NoSpacing"/>
        <w:numPr>
          <w:ilvl w:val="1"/>
          <w:numId w:val="3"/>
        </w:numPr>
        <w:rPr>
          <w:rFonts w:cs="Times New Roman"/>
          <w:sz w:val="22"/>
        </w:rPr>
      </w:pPr>
      <w:r w:rsidRPr="00A5474E">
        <w:rPr>
          <w:rFonts w:cs="Times New Roman"/>
          <w:sz w:val="22"/>
        </w:rPr>
        <w:t>Arguably goes beyond WIPO treaties</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Can potentially restrict ability of users to benefit from all exceptions to copyright </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Potentially </w:t>
      </w:r>
      <w:r w:rsidRPr="00A5474E">
        <w:rPr>
          <w:rFonts w:cs="Times New Roman"/>
          <w:i/>
          <w:sz w:val="22"/>
        </w:rPr>
        <w:t>ultra vires</w:t>
      </w:r>
      <w:r w:rsidRPr="00A5474E">
        <w:rPr>
          <w:rFonts w:cs="Times New Roman"/>
          <w:sz w:val="22"/>
        </w:rPr>
        <w:t xml:space="preserve">? – federal government has authority to legislate on copyright, but restrictions involving how people can make use of items they own is under property and civil rights, so possibly they are out of jurisdiction </w:t>
      </w:r>
    </w:p>
    <w:p w:rsidR="00432006" w:rsidRPr="00A5474E" w:rsidRDefault="00432006" w:rsidP="00432006">
      <w:pPr>
        <w:pStyle w:val="NoSpacing"/>
        <w:rPr>
          <w:rFonts w:cs="Times New Roman"/>
          <w:b/>
          <w:sz w:val="22"/>
        </w:rPr>
      </w:pPr>
    </w:p>
    <w:p w:rsidR="00432006" w:rsidRPr="00A5474E" w:rsidRDefault="00432006" w:rsidP="007756A3">
      <w:pPr>
        <w:pStyle w:val="NoSpacing"/>
        <w:numPr>
          <w:ilvl w:val="0"/>
          <w:numId w:val="3"/>
        </w:numPr>
        <w:rPr>
          <w:rFonts w:cs="Times New Roman"/>
          <w:sz w:val="22"/>
        </w:rPr>
      </w:pPr>
      <w:r w:rsidRPr="00A5474E">
        <w:rPr>
          <w:rFonts w:cs="Times New Roman"/>
          <w:sz w:val="22"/>
        </w:rPr>
        <w:t>Two types of TPMs</w:t>
      </w:r>
    </w:p>
    <w:p w:rsidR="00432006" w:rsidRPr="00A5474E" w:rsidRDefault="00156F95" w:rsidP="00203D45">
      <w:pPr>
        <w:pStyle w:val="Heading3"/>
      </w:pPr>
      <w:bookmarkStart w:id="49" w:name="_Toc405088044"/>
      <w:r w:rsidRPr="00A5474E">
        <w:t>Access C</w:t>
      </w:r>
      <w:r w:rsidR="00432006" w:rsidRPr="00A5474E">
        <w:t>ontrol</w:t>
      </w:r>
      <w:r w:rsidR="0063353E" w:rsidRPr="00A5474E">
        <w:t xml:space="preserve"> TPM: control access – e.g. US DVD won’t read in Asia</w:t>
      </w:r>
      <w:bookmarkEnd w:id="49"/>
    </w:p>
    <w:p w:rsidR="00156F95" w:rsidRPr="00A5474E" w:rsidRDefault="00156F95" w:rsidP="00156F95">
      <w:pPr>
        <w:rPr>
          <w:rFonts w:cs="Times New Roman"/>
          <w:sz w:val="22"/>
        </w:rPr>
      </w:pPr>
    </w:p>
    <w:p w:rsidR="0063353E" w:rsidRPr="00A5474E" w:rsidRDefault="00156F95" w:rsidP="00203D45">
      <w:pPr>
        <w:pStyle w:val="Heading3"/>
      </w:pPr>
      <w:bookmarkStart w:id="50" w:name="_Toc405088045"/>
      <w:proofErr w:type="gramStart"/>
      <w:r w:rsidRPr="00A5474E">
        <w:t>S.41.1(</w:t>
      </w:r>
      <w:proofErr w:type="gramEnd"/>
      <w:r w:rsidRPr="00A5474E">
        <w:t>1)(a) – Prohibition on circumventing  Access Control TPM</w:t>
      </w:r>
      <w:bookmarkEnd w:id="50"/>
    </w:p>
    <w:p w:rsidR="0063353E" w:rsidRPr="00A5474E" w:rsidRDefault="0063353E" w:rsidP="0063353E">
      <w:pPr>
        <w:rPr>
          <w:rFonts w:cs="Times New Roman"/>
          <w:sz w:val="22"/>
        </w:rPr>
      </w:pPr>
      <w:r w:rsidRPr="00A5474E">
        <w:rPr>
          <w:rFonts w:cs="Times New Roman"/>
          <w:sz w:val="22"/>
        </w:rPr>
        <w:br/>
      </w:r>
    </w:p>
    <w:p w:rsidR="00432006" w:rsidRPr="00A5474E" w:rsidRDefault="00156F95" w:rsidP="00203D45">
      <w:pPr>
        <w:pStyle w:val="Heading3"/>
      </w:pPr>
      <w:bookmarkStart w:id="51" w:name="_Toc405088046"/>
      <w:r w:rsidRPr="00A5474E">
        <w:t>Copy C</w:t>
      </w:r>
      <w:r w:rsidR="00432006" w:rsidRPr="00A5474E">
        <w:t>ontrol</w:t>
      </w:r>
      <w:r w:rsidR="0063353E" w:rsidRPr="00A5474E">
        <w:t xml:space="preserve"> TPM – Restrict </w:t>
      </w:r>
      <w:proofErr w:type="spellStart"/>
      <w:r w:rsidR="0063353E" w:rsidRPr="00A5474E">
        <w:t>ppl</w:t>
      </w:r>
      <w:proofErr w:type="spellEnd"/>
      <w:r w:rsidR="0063353E" w:rsidRPr="00A5474E">
        <w:t xml:space="preserve"> from copying content</w:t>
      </w:r>
      <w:bookmarkEnd w:id="51"/>
    </w:p>
    <w:p w:rsidR="00156F95" w:rsidRPr="00A5474E" w:rsidRDefault="00156F95" w:rsidP="00156F95">
      <w:pPr>
        <w:rPr>
          <w:rFonts w:cs="Times New Roman"/>
          <w:sz w:val="22"/>
        </w:rPr>
      </w:pPr>
    </w:p>
    <w:p w:rsidR="00156F95" w:rsidRPr="00A5474E" w:rsidRDefault="00156F95" w:rsidP="00203D45">
      <w:pPr>
        <w:pStyle w:val="Heading3"/>
      </w:pPr>
      <w:bookmarkStart w:id="52" w:name="_Toc405088047"/>
      <w:proofErr w:type="gramStart"/>
      <w:r w:rsidRPr="00A5474E">
        <w:t>s</w:t>
      </w:r>
      <w:proofErr w:type="gramEnd"/>
      <w:r w:rsidRPr="00A5474E">
        <w:t>. 41.1(1)(b) + (c): no one can offer services or selling devices to circumvent TPM (</w:t>
      </w:r>
      <w:proofErr w:type="spellStart"/>
      <w:r w:rsidRPr="00A5474E">
        <w:t>indi</w:t>
      </w:r>
      <w:proofErr w:type="spellEnd"/>
      <w:r w:rsidRPr="00A5474E">
        <w:t xml:space="preserve"> can)</w:t>
      </w:r>
      <w:bookmarkEnd w:id="52"/>
    </w:p>
    <w:p w:rsidR="00156F95" w:rsidRPr="00A5474E" w:rsidRDefault="00156F95" w:rsidP="00156F95">
      <w:pPr>
        <w:rPr>
          <w:rFonts w:cs="Times New Roman"/>
          <w:b/>
          <w:sz w:val="22"/>
        </w:rPr>
      </w:pPr>
    </w:p>
    <w:p w:rsidR="00156F95" w:rsidRPr="00A5474E" w:rsidRDefault="00156F95" w:rsidP="00156F95">
      <w:pPr>
        <w:rPr>
          <w:rFonts w:cs="Times New Roman"/>
          <w:b/>
          <w:sz w:val="22"/>
          <w:lang w:val="en-CA"/>
        </w:rPr>
      </w:pPr>
      <w:r w:rsidRPr="00A5474E">
        <w:rPr>
          <w:rFonts w:cs="Times New Roman"/>
          <w:b/>
          <w:sz w:val="22"/>
        </w:rPr>
        <w:t>WIPO Treaties:</w:t>
      </w:r>
    </w:p>
    <w:p w:rsidR="00156F95" w:rsidRPr="00A5474E" w:rsidRDefault="00156F95" w:rsidP="00156F95">
      <w:pPr>
        <w:rPr>
          <w:rFonts w:cs="Times New Roman"/>
          <w:sz w:val="22"/>
          <w:lang w:val="en-CA"/>
        </w:rPr>
      </w:pPr>
      <w:r w:rsidRPr="00A5474E">
        <w:rPr>
          <w:rFonts w:cs="Times New Roman"/>
          <w:sz w:val="22"/>
          <w:lang w:val="en-CA"/>
        </w:rPr>
        <w:t xml:space="preserve">Contracting Parties shall provide adequate legal protection and effective legal remedies </w:t>
      </w:r>
      <w:r w:rsidRPr="00A5474E">
        <w:rPr>
          <w:rFonts w:cs="Times New Roman"/>
          <w:sz w:val="22"/>
          <w:u w:val="single"/>
          <w:lang w:val="en-CA"/>
        </w:rPr>
        <w:t xml:space="preserve">against the circumvention of effective technological measures </w:t>
      </w:r>
      <w:r w:rsidRPr="00A5474E">
        <w:rPr>
          <w:rFonts w:cs="Times New Roman"/>
          <w:sz w:val="22"/>
          <w:lang w:val="en-CA"/>
        </w:rPr>
        <w:t>that are used by authors in connection with the exercise of their rights under this Treaty or the Berne Convention and that restrict acts, in respect of their works, which are not authorized by the authors concerned or permitted by law</w:t>
      </w:r>
    </w:p>
    <w:p w:rsidR="006263E0" w:rsidRPr="00A5474E" w:rsidRDefault="00560642" w:rsidP="00C76866">
      <w:pPr>
        <w:numPr>
          <w:ilvl w:val="0"/>
          <w:numId w:val="42"/>
        </w:numPr>
        <w:rPr>
          <w:rFonts w:cs="Times New Roman"/>
          <w:sz w:val="22"/>
          <w:lang w:val="en-CA"/>
        </w:rPr>
      </w:pPr>
      <w:r w:rsidRPr="00A5474E">
        <w:rPr>
          <w:rFonts w:cs="Times New Roman"/>
          <w:sz w:val="22"/>
        </w:rPr>
        <w:t>Circumvention of access control TPMs prohibited</w:t>
      </w:r>
    </w:p>
    <w:p w:rsidR="006263E0" w:rsidRPr="00A5474E" w:rsidRDefault="00560642" w:rsidP="00C76866">
      <w:pPr>
        <w:numPr>
          <w:ilvl w:val="1"/>
          <w:numId w:val="42"/>
        </w:numPr>
        <w:rPr>
          <w:rFonts w:cs="Times New Roman"/>
          <w:sz w:val="22"/>
          <w:lang w:val="en-CA"/>
        </w:rPr>
      </w:pPr>
      <w:r w:rsidRPr="00A5474E">
        <w:rPr>
          <w:rFonts w:cs="Times New Roman"/>
          <w:sz w:val="22"/>
        </w:rPr>
        <w:t>No prohibition on circumvention of copy control TPMs</w:t>
      </w:r>
    </w:p>
    <w:p w:rsidR="006263E0" w:rsidRPr="00A5474E" w:rsidRDefault="00560642" w:rsidP="00C76866">
      <w:pPr>
        <w:numPr>
          <w:ilvl w:val="0"/>
          <w:numId w:val="42"/>
        </w:numPr>
        <w:rPr>
          <w:rFonts w:cs="Times New Roman"/>
          <w:sz w:val="22"/>
          <w:lang w:val="en-CA"/>
        </w:rPr>
      </w:pPr>
      <w:r w:rsidRPr="00A5474E">
        <w:rPr>
          <w:rFonts w:cs="Times New Roman"/>
          <w:sz w:val="22"/>
        </w:rPr>
        <w:t>Cannot offer services aimed at circumvention of TPMs</w:t>
      </w:r>
    </w:p>
    <w:p w:rsidR="006263E0" w:rsidRPr="00A5474E" w:rsidRDefault="00560642" w:rsidP="00C76866">
      <w:pPr>
        <w:numPr>
          <w:ilvl w:val="0"/>
          <w:numId w:val="42"/>
        </w:numPr>
        <w:rPr>
          <w:rFonts w:cs="Times New Roman"/>
          <w:sz w:val="22"/>
          <w:lang w:val="en-CA"/>
        </w:rPr>
      </w:pPr>
      <w:r w:rsidRPr="00A5474E">
        <w:rPr>
          <w:rFonts w:cs="Times New Roman"/>
          <w:sz w:val="22"/>
        </w:rPr>
        <w:t>Cannot manufacture, import, sell or provide devices primarily for circumventing TPMs</w:t>
      </w:r>
    </w:p>
    <w:p w:rsidR="00156F95" w:rsidRPr="00A5474E" w:rsidRDefault="00156F95" w:rsidP="00156F95">
      <w:pPr>
        <w:rPr>
          <w:rFonts w:cs="Times New Roman"/>
          <w:sz w:val="22"/>
          <w:lang w:val="en-CA"/>
        </w:rPr>
      </w:pPr>
    </w:p>
    <w:p w:rsidR="00156F95" w:rsidRPr="00A5474E" w:rsidRDefault="00156F95" w:rsidP="00156F95">
      <w:pPr>
        <w:pStyle w:val="NoSpacing"/>
        <w:rPr>
          <w:rFonts w:cs="Times New Roman"/>
          <w:sz w:val="22"/>
        </w:rPr>
      </w:pPr>
    </w:p>
    <w:p w:rsidR="00432006" w:rsidRPr="00A5474E" w:rsidRDefault="00B66EA5" w:rsidP="007756A3">
      <w:pPr>
        <w:pStyle w:val="NoSpacing"/>
        <w:numPr>
          <w:ilvl w:val="0"/>
          <w:numId w:val="3"/>
        </w:numPr>
        <w:rPr>
          <w:rFonts w:cs="Times New Roman"/>
          <w:b/>
          <w:sz w:val="22"/>
        </w:rPr>
      </w:pPr>
      <w:r w:rsidRPr="00A5474E">
        <w:rPr>
          <w:rFonts w:cs="Times New Roman"/>
          <w:b/>
          <w:sz w:val="22"/>
        </w:rPr>
        <w:t>Exception to Circumvention</w:t>
      </w:r>
      <w:r w:rsidR="00432006" w:rsidRPr="00A5474E">
        <w:rPr>
          <w:rFonts w:cs="Times New Roman"/>
          <w:b/>
          <w:sz w:val="22"/>
        </w:rPr>
        <w:t xml:space="preserve"> (</w:t>
      </w:r>
      <w:r w:rsidR="00432006" w:rsidRPr="00A5474E">
        <w:rPr>
          <w:rFonts w:cs="Times New Roman"/>
          <w:sz w:val="22"/>
        </w:rPr>
        <w:t>but b/c you can’t use a service to do it, probably unrealistic)</w:t>
      </w:r>
    </w:p>
    <w:p w:rsidR="006263E0" w:rsidRPr="00A5474E" w:rsidRDefault="00560642" w:rsidP="00B66EA5">
      <w:pPr>
        <w:pStyle w:val="NoSpacing"/>
        <w:numPr>
          <w:ilvl w:val="1"/>
          <w:numId w:val="3"/>
        </w:numPr>
        <w:rPr>
          <w:rFonts w:cs="Times New Roman"/>
          <w:sz w:val="22"/>
          <w:lang w:val="en-CA"/>
        </w:rPr>
      </w:pPr>
      <w:r w:rsidRPr="00A5474E">
        <w:rPr>
          <w:rFonts w:cs="Times New Roman"/>
          <w:sz w:val="22"/>
        </w:rPr>
        <w:lastRenderedPageBreak/>
        <w:t>Enforcement of legislation or national security</w:t>
      </w:r>
    </w:p>
    <w:p w:rsidR="006263E0" w:rsidRPr="00A5474E" w:rsidRDefault="00560642" w:rsidP="00B66EA5">
      <w:pPr>
        <w:pStyle w:val="NoSpacing"/>
        <w:numPr>
          <w:ilvl w:val="1"/>
          <w:numId w:val="3"/>
        </w:numPr>
        <w:rPr>
          <w:rFonts w:cs="Times New Roman"/>
          <w:sz w:val="22"/>
          <w:lang w:val="en-CA"/>
        </w:rPr>
      </w:pPr>
      <w:r w:rsidRPr="00A5474E">
        <w:rPr>
          <w:rFonts w:cs="Times New Roman"/>
          <w:sz w:val="22"/>
        </w:rPr>
        <w:t>Interoperability of computer program</w:t>
      </w:r>
    </w:p>
    <w:p w:rsidR="006263E0" w:rsidRPr="00A5474E" w:rsidRDefault="00560642" w:rsidP="00B66EA5">
      <w:pPr>
        <w:pStyle w:val="NoSpacing"/>
        <w:numPr>
          <w:ilvl w:val="1"/>
          <w:numId w:val="3"/>
        </w:numPr>
        <w:rPr>
          <w:rFonts w:cs="Times New Roman"/>
          <w:sz w:val="22"/>
          <w:lang w:val="en-CA"/>
        </w:rPr>
      </w:pPr>
      <w:r w:rsidRPr="00A5474E">
        <w:rPr>
          <w:rFonts w:cs="Times New Roman"/>
          <w:sz w:val="22"/>
        </w:rPr>
        <w:t>Encryption research (must notify copyright owner)</w:t>
      </w:r>
      <w:r w:rsidR="00D653A1" w:rsidRPr="00A5474E">
        <w:rPr>
          <w:rFonts w:cs="Times New Roman"/>
          <w:sz w:val="22"/>
        </w:rPr>
        <w:t xml:space="preserve"> (41.13)</w:t>
      </w:r>
    </w:p>
    <w:p w:rsidR="006263E0" w:rsidRPr="00A5474E" w:rsidRDefault="00560642" w:rsidP="00B66EA5">
      <w:pPr>
        <w:pStyle w:val="NoSpacing"/>
        <w:numPr>
          <w:ilvl w:val="1"/>
          <w:numId w:val="3"/>
        </w:numPr>
        <w:rPr>
          <w:rFonts w:cs="Times New Roman"/>
          <w:sz w:val="22"/>
          <w:lang w:val="en-CA"/>
        </w:rPr>
      </w:pPr>
      <w:r w:rsidRPr="00A5474E">
        <w:rPr>
          <w:rFonts w:cs="Times New Roman"/>
          <w:sz w:val="22"/>
        </w:rPr>
        <w:t>Preventing collection of personal information</w:t>
      </w:r>
    </w:p>
    <w:p w:rsidR="006263E0" w:rsidRPr="00A5474E" w:rsidRDefault="00560642" w:rsidP="00B66EA5">
      <w:pPr>
        <w:pStyle w:val="NoSpacing"/>
        <w:numPr>
          <w:ilvl w:val="1"/>
          <w:numId w:val="3"/>
        </w:numPr>
        <w:rPr>
          <w:rFonts w:cs="Times New Roman"/>
          <w:sz w:val="22"/>
          <w:lang w:val="en-CA"/>
        </w:rPr>
      </w:pPr>
      <w:r w:rsidRPr="00A5474E">
        <w:rPr>
          <w:rFonts w:cs="Times New Roman"/>
          <w:sz w:val="22"/>
        </w:rPr>
        <w:t>Computer network security</w:t>
      </w:r>
      <w:r w:rsidR="00D653A1" w:rsidRPr="00A5474E">
        <w:rPr>
          <w:rFonts w:cs="Times New Roman"/>
          <w:sz w:val="22"/>
        </w:rPr>
        <w:t xml:space="preserve"> (s.41.15)</w:t>
      </w:r>
    </w:p>
    <w:p w:rsidR="006263E0" w:rsidRPr="00A5474E" w:rsidRDefault="00560642" w:rsidP="00B66EA5">
      <w:pPr>
        <w:pStyle w:val="NoSpacing"/>
        <w:numPr>
          <w:ilvl w:val="1"/>
          <w:numId w:val="3"/>
        </w:numPr>
        <w:rPr>
          <w:rFonts w:cs="Times New Roman"/>
          <w:sz w:val="22"/>
          <w:lang w:val="en-CA"/>
        </w:rPr>
      </w:pPr>
      <w:r w:rsidRPr="00A5474E">
        <w:rPr>
          <w:rFonts w:cs="Times New Roman"/>
          <w:sz w:val="22"/>
        </w:rPr>
        <w:t>Perceptual disabilities</w:t>
      </w:r>
    </w:p>
    <w:p w:rsidR="006263E0" w:rsidRPr="00A5474E" w:rsidRDefault="00560642" w:rsidP="00B66EA5">
      <w:pPr>
        <w:pStyle w:val="NoSpacing"/>
        <w:numPr>
          <w:ilvl w:val="1"/>
          <w:numId w:val="3"/>
        </w:numPr>
        <w:rPr>
          <w:rFonts w:cs="Times New Roman"/>
          <w:sz w:val="22"/>
          <w:lang w:val="en-CA"/>
        </w:rPr>
      </w:pPr>
      <w:r w:rsidRPr="00A5474E">
        <w:rPr>
          <w:rFonts w:cs="Times New Roman"/>
          <w:sz w:val="22"/>
        </w:rPr>
        <w:t>Broadcasting undertakings for ephemeral recordings</w:t>
      </w:r>
    </w:p>
    <w:p w:rsidR="006263E0" w:rsidRPr="00A5474E" w:rsidRDefault="00560642" w:rsidP="00B66EA5">
      <w:pPr>
        <w:pStyle w:val="NoSpacing"/>
        <w:numPr>
          <w:ilvl w:val="1"/>
          <w:numId w:val="3"/>
        </w:numPr>
        <w:rPr>
          <w:rFonts w:cs="Times New Roman"/>
          <w:sz w:val="22"/>
          <w:lang w:val="en-CA"/>
        </w:rPr>
      </w:pPr>
      <w:r w:rsidRPr="00A5474E">
        <w:rPr>
          <w:rFonts w:cs="Times New Roman"/>
          <w:sz w:val="22"/>
        </w:rPr>
        <w:t>Radio apparatus for accessing telecommunications service (unlocking cellphones)</w:t>
      </w:r>
    </w:p>
    <w:p w:rsidR="006263E0" w:rsidRPr="00A5474E" w:rsidRDefault="00560642" w:rsidP="00B66EA5">
      <w:pPr>
        <w:pStyle w:val="NoSpacing"/>
        <w:numPr>
          <w:ilvl w:val="1"/>
          <w:numId w:val="3"/>
        </w:numPr>
        <w:rPr>
          <w:rFonts w:cs="Times New Roman"/>
          <w:sz w:val="22"/>
          <w:lang w:val="en-CA"/>
        </w:rPr>
      </w:pPr>
      <w:r w:rsidRPr="00A5474E">
        <w:rPr>
          <w:rFonts w:cs="Times New Roman"/>
          <w:sz w:val="22"/>
        </w:rPr>
        <w:t>Additional exceptions can be prescribed</w:t>
      </w:r>
    </w:p>
    <w:p w:rsidR="00B66EA5" w:rsidRPr="00A5474E" w:rsidRDefault="00B66EA5" w:rsidP="00B66EA5">
      <w:pPr>
        <w:pStyle w:val="NoSpacing"/>
        <w:ind w:left="1440"/>
        <w:rPr>
          <w:rFonts w:cs="Times New Roman"/>
          <w:sz w:val="22"/>
        </w:rPr>
      </w:pPr>
    </w:p>
    <w:p w:rsidR="00432006" w:rsidRPr="00A5474E" w:rsidRDefault="00432006" w:rsidP="007756A3">
      <w:pPr>
        <w:pStyle w:val="NoSpacing"/>
        <w:numPr>
          <w:ilvl w:val="0"/>
          <w:numId w:val="3"/>
        </w:numPr>
        <w:rPr>
          <w:rFonts w:cs="Times New Roman"/>
          <w:b/>
          <w:sz w:val="22"/>
        </w:rPr>
      </w:pPr>
      <w:r w:rsidRPr="00A5474E">
        <w:rPr>
          <w:rFonts w:cs="Times New Roman"/>
          <w:b/>
          <w:sz w:val="22"/>
        </w:rPr>
        <w:t>BUT Restrictions on devices and services aimed at circumvention</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This essentially eviscerates the idea that you ‘can circumvent’ those protections since you can only do it if you figure it out on your own </w:t>
      </w:r>
    </w:p>
    <w:p w:rsidR="00432006" w:rsidRPr="00A5474E" w:rsidRDefault="00432006" w:rsidP="007756A3">
      <w:pPr>
        <w:pStyle w:val="NoSpacing"/>
        <w:numPr>
          <w:ilvl w:val="1"/>
          <w:numId w:val="3"/>
        </w:numPr>
        <w:rPr>
          <w:rFonts w:cs="Times New Roman"/>
          <w:sz w:val="22"/>
        </w:rPr>
      </w:pPr>
      <w:r w:rsidRPr="00A5474E">
        <w:rPr>
          <w:rFonts w:cs="Times New Roman"/>
          <w:sz w:val="22"/>
        </w:rPr>
        <w:t>Cannot manufacture, import, sell or provide services that circumvent</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Criminal offense with up to 1mil and 5 years in prison if circumvented intentionally </w:t>
      </w:r>
    </w:p>
    <w:p w:rsidR="00432006" w:rsidRPr="00A5474E" w:rsidRDefault="00432006" w:rsidP="00432006">
      <w:pPr>
        <w:pStyle w:val="NoSpacing"/>
        <w:ind w:left="1440"/>
        <w:rPr>
          <w:rFonts w:cs="Times New Roman"/>
          <w:sz w:val="22"/>
        </w:rPr>
      </w:pPr>
    </w:p>
    <w:p w:rsidR="00432006" w:rsidRPr="00A5474E" w:rsidRDefault="00432006" w:rsidP="007756A3">
      <w:pPr>
        <w:pStyle w:val="NoSpacing"/>
        <w:numPr>
          <w:ilvl w:val="0"/>
          <w:numId w:val="3"/>
        </w:numPr>
        <w:rPr>
          <w:rFonts w:cs="Times New Roman"/>
          <w:sz w:val="22"/>
        </w:rPr>
      </w:pPr>
      <w:r w:rsidRPr="00A5474E">
        <w:rPr>
          <w:rFonts w:cs="Times New Roman"/>
          <w:sz w:val="22"/>
        </w:rPr>
        <w:t>See ss41 to 41.21 for detailed provisions (not all covered by this course)</w:t>
      </w:r>
    </w:p>
    <w:p w:rsidR="00432006" w:rsidRPr="00A5474E" w:rsidRDefault="00156F95" w:rsidP="00203D45">
      <w:pPr>
        <w:pStyle w:val="Heading3"/>
      </w:pPr>
      <w:bookmarkStart w:id="53" w:name="_Toc405088048"/>
      <w:r w:rsidRPr="00A5474E">
        <w:rPr>
          <w:b/>
        </w:rPr>
        <w:t>Damages:</w:t>
      </w:r>
      <w:r w:rsidRPr="00A5474E">
        <w:t xml:space="preserve"> 1) CR</w:t>
      </w:r>
      <w:r w:rsidR="00B66EA5" w:rsidRPr="00A5474E">
        <w:t xml:space="preserve"> infringe 2) CR claim from </w:t>
      </w:r>
      <w:proofErr w:type="spellStart"/>
      <w:r w:rsidR="00B66EA5" w:rsidRPr="00A5474E">
        <w:t>serv</w:t>
      </w:r>
      <w:proofErr w:type="spellEnd"/>
      <w:r w:rsidR="00B66EA5" w:rsidRPr="00A5474E">
        <w:t xml:space="preserve"> person</w:t>
      </w:r>
      <w:r w:rsidRPr="00A5474E">
        <w:t xml:space="preserve"> 3) </w:t>
      </w:r>
      <w:proofErr w:type="spellStart"/>
      <w:r w:rsidRPr="00A5474E">
        <w:t>crim</w:t>
      </w:r>
      <w:proofErr w:type="spellEnd"/>
      <w:r w:rsidRPr="00A5474E">
        <w:t xml:space="preserve"> offense </w:t>
      </w:r>
      <w:r w:rsidR="00B66EA5" w:rsidRPr="00A5474E">
        <w:t xml:space="preserve">1mill/5 </w:t>
      </w:r>
      <w:proofErr w:type="spellStart"/>
      <w:r w:rsidR="00B66EA5" w:rsidRPr="00A5474E">
        <w:t>yr</w:t>
      </w:r>
      <w:proofErr w:type="spellEnd"/>
      <w:r w:rsidR="00B66EA5" w:rsidRPr="00A5474E">
        <w:t xml:space="preserve"> jail-commerce</w:t>
      </w:r>
      <w:bookmarkEnd w:id="53"/>
    </w:p>
    <w:p w:rsidR="00432006" w:rsidRPr="00A5474E" w:rsidRDefault="00432006" w:rsidP="00432006">
      <w:pPr>
        <w:pStyle w:val="NoSpacing"/>
        <w:rPr>
          <w:rFonts w:cs="Times New Roman"/>
          <w:sz w:val="22"/>
        </w:rPr>
      </w:pPr>
    </w:p>
    <w:p w:rsidR="00432006" w:rsidRPr="00A5474E" w:rsidRDefault="00432006" w:rsidP="00203D45">
      <w:pPr>
        <w:pStyle w:val="Heading3"/>
      </w:pPr>
      <w:bookmarkStart w:id="54" w:name="_Toc385359925"/>
      <w:bookmarkStart w:id="55" w:name="_Toc385321300"/>
      <w:bookmarkStart w:id="56" w:name="_Toc404862947"/>
      <w:bookmarkStart w:id="57" w:name="_Toc404863165"/>
      <w:bookmarkStart w:id="58" w:name="_Toc405088049"/>
      <w:r w:rsidRPr="00A5474E">
        <w:t>Digital Rights Management</w:t>
      </w:r>
      <w:bookmarkEnd w:id="54"/>
      <w:bookmarkEnd w:id="55"/>
      <w:bookmarkEnd w:id="56"/>
      <w:bookmarkEnd w:id="57"/>
      <w:r w:rsidR="00D653A1" w:rsidRPr="00A5474E">
        <w:t xml:space="preserve"> Information – 41.22 can’t remove knowingly, sell distribute</w:t>
      </w:r>
      <w:bookmarkEnd w:id="58"/>
    </w:p>
    <w:p w:rsidR="00432006" w:rsidRPr="00A5474E" w:rsidRDefault="00432006" w:rsidP="007756A3">
      <w:pPr>
        <w:pStyle w:val="NoSpacing"/>
        <w:numPr>
          <w:ilvl w:val="0"/>
          <w:numId w:val="3"/>
        </w:numPr>
        <w:rPr>
          <w:rFonts w:cs="Times New Roman"/>
          <w:sz w:val="22"/>
        </w:rPr>
      </w:pPr>
      <w:r w:rsidRPr="00A5474E">
        <w:rPr>
          <w:rFonts w:cs="Times New Roman"/>
          <w:sz w:val="22"/>
        </w:rPr>
        <w:t>Cannot remove DRM information knowing this will facilitate or conceal infringement</w:t>
      </w:r>
    </w:p>
    <w:p w:rsidR="00432006" w:rsidRPr="00A5474E" w:rsidRDefault="00432006" w:rsidP="007756A3">
      <w:pPr>
        <w:pStyle w:val="NoSpacing"/>
        <w:numPr>
          <w:ilvl w:val="0"/>
          <w:numId w:val="3"/>
        </w:numPr>
        <w:rPr>
          <w:rFonts w:cs="Times New Roman"/>
          <w:sz w:val="22"/>
        </w:rPr>
      </w:pPr>
      <w:r w:rsidRPr="00A5474E">
        <w:rPr>
          <w:rFonts w:cs="Times New Roman"/>
          <w:sz w:val="22"/>
        </w:rPr>
        <w:t>Cannot knowingly sell, distribute, etc. where DRM has been removed</w:t>
      </w:r>
    </w:p>
    <w:p w:rsidR="00432006" w:rsidRPr="00A5474E" w:rsidRDefault="00432006" w:rsidP="007756A3">
      <w:pPr>
        <w:pStyle w:val="NoSpacing"/>
        <w:numPr>
          <w:ilvl w:val="0"/>
          <w:numId w:val="3"/>
        </w:numPr>
        <w:rPr>
          <w:rFonts w:cs="Times New Roman"/>
          <w:sz w:val="22"/>
        </w:rPr>
      </w:pPr>
      <w:r w:rsidRPr="00A5474E">
        <w:rPr>
          <w:rFonts w:cs="Times New Roman"/>
          <w:sz w:val="22"/>
        </w:rPr>
        <w:t>Enforcement by copyright owner</w:t>
      </w:r>
    </w:p>
    <w:p w:rsidR="00432006" w:rsidRPr="00A5474E" w:rsidRDefault="00432006" w:rsidP="007756A3">
      <w:pPr>
        <w:pStyle w:val="NoSpacing"/>
        <w:numPr>
          <w:ilvl w:val="1"/>
          <w:numId w:val="3"/>
        </w:numPr>
        <w:rPr>
          <w:rFonts w:cs="Times New Roman"/>
          <w:sz w:val="22"/>
        </w:rPr>
      </w:pPr>
      <w:r w:rsidRPr="00A5474E">
        <w:rPr>
          <w:rFonts w:cs="Times New Roman"/>
          <w:sz w:val="22"/>
        </w:rPr>
        <w:t>Damages for infringement</w:t>
      </w:r>
    </w:p>
    <w:p w:rsidR="00D653A1" w:rsidRPr="00A5474E" w:rsidRDefault="00D653A1" w:rsidP="00D653A1">
      <w:pPr>
        <w:pStyle w:val="NoSpacing"/>
        <w:numPr>
          <w:ilvl w:val="0"/>
          <w:numId w:val="3"/>
        </w:numPr>
        <w:rPr>
          <w:rFonts w:cs="Times New Roman"/>
          <w:sz w:val="22"/>
        </w:rPr>
      </w:pPr>
      <w:r w:rsidRPr="00A5474E">
        <w:rPr>
          <w:rFonts w:cs="Times New Roman"/>
          <w:sz w:val="22"/>
        </w:rPr>
        <w:t>S41</w:t>
      </w:r>
      <w:r w:rsidRPr="00A5474E">
        <w:rPr>
          <w:rStyle w:val="sectionlabel"/>
          <w:rFonts w:cs="Times New Roman"/>
          <w:b/>
          <w:bCs/>
          <w:sz w:val="22"/>
        </w:rPr>
        <w:t>.22</w:t>
      </w:r>
      <w:r w:rsidRPr="00A5474E">
        <w:rPr>
          <w:rFonts w:cs="Times New Roman"/>
          <w:sz w:val="22"/>
        </w:rPr>
        <w:t> </w:t>
      </w:r>
      <w:r w:rsidRPr="00A5474E">
        <w:rPr>
          <w:rStyle w:val="canliisectionwithsubsection"/>
          <w:rFonts w:cs="Times New Roman"/>
          <w:sz w:val="22"/>
        </w:rPr>
        <w:t>(1)</w:t>
      </w:r>
      <w:r w:rsidRPr="00A5474E">
        <w:rPr>
          <w:rFonts w:cs="Times New Roman"/>
          <w:sz w:val="22"/>
        </w:rPr>
        <w:t xml:space="preserve"> No person shall knowingly remove or alter any rights management information in electronic form without the consent of the owner of the copyright in the work, the performer’s performance or the sound recording, if the person knows or should have known that the removal or alteration will facilitate or conceal any infringement of the owner’s copyright or adversely affect the owner’s right to remuneration under </w:t>
      </w:r>
      <w:hyperlink r:id="rId9" w:anchor="sec19_smooth" w:history="1">
        <w:r w:rsidRPr="00A5474E">
          <w:rPr>
            <w:rStyle w:val="Hyperlink"/>
            <w:rFonts w:cs="Times New Roman"/>
            <w:sz w:val="22"/>
          </w:rPr>
          <w:t>section 19</w:t>
        </w:r>
      </w:hyperlink>
      <w:r w:rsidRPr="00A5474E">
        <w:rPr>
          <w:rFonts w:cs="Times New Roman"/>
          <w:sz w:val="22"/>
        </w:rPr>
        <w:t>.</w:t>
      </w:r>
    </w:p>
    <w:p w:rsidR="00432006" w:rsidRPr="00A5474E" w:rsidRDefault="00432006" w:rsidP="00432006">
      <w:pPr>
        <w:pStyle w:val="NoSpacing"/>
        <w:rPr>
          <w:rFonts w:cs="Times New Roman"/>
          <w:sz w:val="22"/>
        </w:rPr>
      </w:pPr>
    </w:p>
    <w:p w:rsidR="00432006" w:rsidRPr="00A5474E" w:rsidRDefault="00432006" w:rsidP="00203D45">
      <w:pPr>
        <w:pStyle w:val="Heading3"/>
        <w:rPr>
          <w:i/>
        </w:rPr>
      </w:pPr>
      <w:bookmarkStart w:id="59" w:name="_Toc385359926"/>
      <w:bookmarkStart w:id="60" w:name="_Toc385321301"/>
      <w:bookmarkStart w:id="61" w:name="_Toc404862948"/>
      <w:bookmarkStart w:id="62" w:name="_Toc404863166"/>
      <w:bookmarkStart w:id="63" w:name="_Toc405088050"/>
      <w:r w:rsidRPr="00A5474E">
        <w:t xml:space="preserve">Notice and Notice </w:t>
      </w:r>
      <w:proofErr w:type="gramStart"/>
      <w:r w:rsidRPr="00A5474E">
        <w:t>Regime</w:t>
      </w:r>
      <w:bookmarkEnd w:id="59"/>
      <w:bookmarkEnd w:id="60"/>
      <w:bookmarkEnd w:id="61"/>
      <w:bookmarkEnd w:id="62"/>
      <w:r w:rsidR="00D653A1" w:rsidRPr="00A5474E">
        <w:rPr>
          <w:i/>
        </w:rPr>
        <w:t xml:space="preserve">  not</w:t>
      </w:r>
      <w:proofErr w:type="gramEnd"/>
      <w:r w:rsidR="00D653A1" w:rsidRPr="00A5474E">
        <w:rPr>
          <w:i/>
        </w:rPr>
        <w:t xml:space="preserve"> yet in force</w:t>
      </w:r>
      <w:bookmarkEnd w:id="63"/>
    </w:p>
    <w:p w:rsidR="00432006" w:rsidRPr="00A5474E" w:rsidRDefault="00432006" w:rsidP="007756A3">
      <w:pPr>
        <w:pStyle w:val="NoSpacing"/>
        <w:numPr>
          <w:ilvl w:val="0"/>
          <w:numId w:val="3"/>
        </w:numPr>
        <w:rPr>
          <w:rFonts w:cs="Times New Roman"/>
          <w:sz w:val="22"/>
        </w:rPr>
      </w:pPr>
      <w:r w:rsidRPr="00A5474E">
        <w:rPr>
          <w:rFonts w:cs="Times New Roman"/>
          <w:sz w:val="22"/>
        </w:rPr>
        <w:t>Provisions not yet in force, steps have been authorized to bring them into force</w:t>
      </w:r>
    </w:p>
    <w:p w:rsidR="00432006" w:rsidRPr="00A5474E" w:rsidRDefault="00432006" w:rsidP="007756A3">
      <w:pPr>
        <w:pStyle w:val="NoSpacing"/>
        <w:numPr>
          <w:ilvl w:val="1"/>
          <w:numId w:val="3"/>
        </w:numPr>
        <w:rPr>
          <w:rFonts w:cs="Times New Roman"/>
          <w:sz w:val="22"/>
        </w:rPr>
      </w:pPr>
      <w:proofErr w:type="spellStart"/>
      <w:r w:rsidRPr="00A5474E">
        <w:rPr>
          <w:rFonts w:cs="Times New Roman"/>
          <w:sz w:val="22"/>
        </w:rPr>
        <w:t>Ss</w:t>
      </w:r>
      <w:proofErr w:type="spellEnd"/>
      <w:r w:rsidRPr="00A5474E">
        <w:rPr>
          <w:rFonts w:cs="Times New Roman"/>
          <w:sz w:val="22"/>
        </w:rPr>
        <w:t xml:space="preserve"> 41.25 and 41.26</w:t>
      </w:r>
    </w:p>
    <w:p w:rsidR="00432006" w:rsidRPr="00A5474E" w:rsidRDefault="00432006" w:rsidP="007756A3">
      <w:pPr>
        <w:pStyle w:val="NoSpacing"/>
        <w:numPr>
          <w:ilvl w:val="0"/>
          <w:numId w:val="3"/>
        </w:numPr>
        <w:rPr>
          <w:rFonts w:cs="Times New Roman"/>
          <w:sz w:val="22"/>
        </w:rPr>
      </w:pPr>
      <w:r w:rsidRPr="00A5474E">
        <w:rPr>
          <w:rFonts w:cs="Times New Roman"/>
          <w:sz w:val="22"/>
        </w:rPr>
        <w:t>Copyright owner can provide notice of infringement to ISP, person who provides digital memory, or information location tool (search engines)</w:t>
      </w:r>
    </w:p>
    <w:p w:rsidR="00432006" w:rsidRPr="00A5474E" w:rsidRDefault="00432006" w:rsidP="007756A3">
      <w:pPr>
        <w:pStyle w:val="NoSpacing"/>
        <w:numPr>
          <w:ilvl w:val="1"/>
          <w:numId w:val="3"/>
        </w:numPr>
        <w:rPr>
          <w:rFonts w:cs="Times New Roman"/>
          <w:sz w:val="22"/>
        </w:rPr>
      </w:pPr>
      <w:r w:rsidRPr="00A5474E">
        <w:rPr>
          <w:rFonts w:cs="Times New Roman"/>
          <w:sz w:val="22"/>
        </w:rPr>
        <w:t>Notice gets forwarded to the person who posted the content</w:t>
      </w:r>
    </w:p>
    <w:p w:rsidR="00432006" w:rsidRPr="00A5474E" w:rsidRDefault="00432006" w:rsidP="007756A3">
      <w:pPr>
        <w:pStyle w:val="NoSpacing"/>
        <w:numPr>
          <w:ilvl w:val="0"/>
          <w:numId w:val="3"/>
        </w:numPr>
        <w:rPr>
          <w:rFonts w:cs="Times New Roman"/>
          <w:sz w:val="22"/>
        </w:rPr>
      </w:pPr>
      <w:r w:rsidRPr="00A5474E">
        <w:rPr>
          <w:rFonts w:cs="Times New Roman"/>
          <w:sz w:val="22"/>
        </w:rPr>
        <w:t xml:space="preserve">Only remedy is statutory damages $5,000-$10,000 for ISPs that don’t forward on the notices </w:t>
      </w:r>
    </w:p>
    <w:p w:rsidR="00D653A1" w:rsidRPr="00A5474E" w:rsidRDefault="00D653A1" w:rsidP="00D653A1">
      <w:pPr>
        <w:pStyle w:val="NoSpacing"/>
        <w:rPr>
          <w:rFonts w:cs="Times New Roman"/>
          <w:sz w:val="22"/>
        </w:rPr>
      </w:pPr>
    </w:p>
    <w:p w:rsidR="00432006" w:rsidRPr="00A5474E" w:rsidRDefault="00432006" w:rsidP="00203D45">
      <w:pPr>
        <w:pStyle w:val="Heading3"/>
      </w:pPr>
      <w:bookmarkStart w:id="64" w:name="_Toc405088051"/>
      <w:r w:rsidRPr="00A5474E">
        <w:t>Providers of information location tools (search engine)</w:t>
      </w:r>
      <w:r w:rsidR="00D653A1" w:rsidRPr="00A5474E">
        <w:t xml:space="preserve"> – only injunction available – s.41.27</w:t>
      </w:r>
      <w:bookmarkEnd w:id="64"/>
    </w:p>
    <w:p w:rsidR="00432006" w:rsidRPr="00A5474E" w:rsidRDefault="00432006" w:rsidP="007756A3">
      <w:pPr>
        <w:pStyle w:val="NoSpacing"/>
        <w:numPr>
          <w:ilvl w:val="1"/>
          <w:numId w:val="3"/>
        </w:numPr>
        <w:rPr>
          <w:rFonts w:cs="Times New Roman"/>
          <w:sz w:val="22"/>
        </w:rPr>
      </w:pPr>
      <w:r w:rsidRPr="00A5474E">
        <w:rPr>
          <w:rFonts w:cs="Times New Roman"/>
          <w:sz w:val="22"/>
        </w:rPr>
        <w:t>Only remedy is injunction (S 41.27)</w:t>
      </w:r>
    </w:p>
    <w:p w:rsidR="00432006" w:rsidRPr="00A5474E" w:rsidRDefault="00432006" w:rsidP="007756A3">
      <w:pPr>
        <w:pStyle w:val="NoSpacing"/>
        <w:numPr>
          <w:ilvl w:val="1"/>
          <w:numId w:val="3"/>
        </w:numPr>
        <w:rPr>
          <w:rFonts w:cs="Times New Roman"/>
          <w:sz w:val="22"/>
        </w:rPr>
      </w:pPr>
      <w:r w:rsidRPr="00A5474E">
        <w:rPr>
          <w:rFonts w:cs="Times New Roman"/>
          <w:sz w:val="22"/>
        </w:rPr>
        <w:t>Exception (not yet in force): CAN be sued where provider receives notification of infringement after the work has been taken down and continues to infringe after 30 days</w:t>
      </w:r>
    </w:p>
    <w:p w:rsidR="00432006" w:rsidRPr="00A5474E" w:rsidRDefault="00432006" w:rsidP="00432006">
      <w:pPr>
        <w:pStyle w:val="NoSpacing"/>
        <w:rPr>
          <w:rFonts w:cs="Times New Roman"/>
          <w:sz w:val="22"/>
        </w:rPr>
      </w:pPr>
      <w:r w:rsidRPr="00A5474E">
        <w:rPr>
          <w:rFonts w:cs="Times New Roman"/>
          <w:sz w:val="22"/>
        </w:rPr>
        <w:br w:type="page"/>
      </w:r>
    </w:p>
    <w:p w:rsidR="00432006" w:rsidRPr="00A5474E" w:rsidRDefault="00432006" w:rsidP="00432006">
      <w:pPr>
        <w:pStyle w:val="NoSpacing"/>
        <w:rPr>
          <w:rFonts w:cs="Times New Roman"/>
          <w:sz w:val="22"/>
        </w:rPr>
      </w:pPr>
    </w:p>
    <w:p w:rsidR="00432006" w:rsidRPr="00A5474E" w:rsidRDefault="00432006" w:rsidP="00432006">
      <w:pPr>
        <w:pStyle w:val="Heading1"/>
        <w:rPr>
          <w:rFonts w:cs="Times New Roman"/>
          <w:color w:val="auto"/>
          <w:sz w:val="22"/>
          <w:szCs w:val="22"/>
        </w:rPr>
      </w:pPr>
      <w:bookmarkStart w:id="65" w:name="_Toc385321302"/>
      <w:bookmarkStart w:id="66" w:name="_Toc385359927"/>
      <w:bookmarkStart w:id="67" w:name="_Toc404862949"/>
      <w:bookmarkStart w:id="68" w:name="_Toc404863167"/>
      <w:bookmarkStart w:id="69" w:name="_Toc405088052"/>
      <w:r w:rsidRPr="00A5474E">
        <w:rPr>
          <w:rFonts w:cs="Times New Roman"/>
          <w:color w:val="auto"/>
          <w:sz w:val="22"/>
          <w:szCs w:val="22"/>
        </w:rPr>
        <w:t>Term</w:t>
      </w:r>
      <w:bookmarkEnd w:id="65"/>
      <w:r w:rsidRPr="00A5474E">
        <w:rPr>
          <w:rFonts w:cs="Times New Roman"/>
          <w:color w:val="auto"/>
          <w:sz w:val="22"/>
          <w:szCs w:val="22"/>
        </w:rPr>
        <w:t>: Copyright always expires Dec. 31</w:t>
      </w:r>
      <w:bookmarkEnd w:id="66"/>
      <w:bookmarkEnd w:id="67"/>
      <w:bookmarkEnd w:id="68"/>
      <w:bookmarkEnd w:id="69"/>
    </w:p>
    <w:p w:rsidR="00432006" w:rsidRPr="00A5474E" w:rsidRDefault="00432006" w:rsidP="001D259B">
      <w:pPr>
        <w:pStyle w:val="Heading3"/>
      </w:pPr>
      <w:bookmarkStart w:id="70" w:name="_Toc405088053"/>
      <w:r w:rsidRPr="00A5474E">
        <w:t xml:space="preserve">50 years from end of year (DEC 31) in which author died </w:t>
      </w:r>
      <w:r w:rsidRPr="00A5474E">
        <w:rPr>
          <w:i/>
        </w:rPr>
        <w:t>(CA s6)</w:t>
      </w:r>
      <w:bookmarkEnd w:id="70"/>
    </w:p>
    <w:p w:rsidR="00432006" w:rsidRPr="00A5474E" w:rsidRDefault="00432006" w:rsidP="007756A3">
      <w:pPr>
        <w:pStyle w:val="ListParagraph"/>
        <w:numPr>
          <w:ilvl w:val="0"/>
          <w:numId w:val="3"/>
        </w:numPr>
        <w:spacing w:line="256" w:lineRule="auto"/>
        <w:rPr>
          <w:rFonts w:cs="Times New Roman"/>
          <w:sz w:val="22"/>
        </w:rPr>
      </w:pPr>
      <w:r w:rsidRPr="00A5474E">
        <w:rPr>
          <w:rFonts w:cs="Times New Roman"/>
          <w:sz w:val="22"/>
        </w:rPr>
        <w:t>UNLESS</w:t>
      </w:r>
    </w:p>
    <w:p w:rsidR="00432006" w:rsidRPr="00A5474E" w:rsidRDefault="00432006" w:rsidP="007756A3">
      <w:pPr>
        <w:pStyle w:val="ListParagraph"/>
        <w:numPr>
          <w:ilvl w:val="1"/>
          <w:numId w:val="3"/>
        </w:numPr>
        <w:spacing w:line="256" w:lineRule="auto"/>
        <w:rPr>
          <w:rFonts w:cs="Times New Roman"/>
          <w:sz w:val="22"/>
        </w:rPr>
      </w:pPr>
      <w:r w:rsidRPr="00A5474E">
        <w:rPr>
          <w:rFonts w:cs="Times New Roman"/>
          <w:sz w:val="22"/>
        </w:rPr>
        <w:t>Authorship unknown (ss6.1-6.2)</w:t>
      </w:r>
    </w:p>
    <w:p w:rsidR="00432006" w:rsidRPr="00A5474E" w:rsidRDefault="00432006" w:rsidP="007756A3">
      <w:pPr>
        <w:pStyle w:val="ListParagraph"/>
        <w:numPr>
          <w:ilvl w:val="1"/>
          <w:numId w:val="3"/>
        </w:numPr>
        <w:spacing w:line="256" w:lineRule="auto"/>
        <w:rPr>
          <w:rFonts w:cs="Times New Roman"/>
          <w:sz w:val="22"/>
        </w:rPr>
      </w:pPr>
      <w:r w:rsidRPr="00A5474E">
        <w:rPr>
          <w:rFonts w:cs="Times New Roman"/>
          <w:sz w:val="22"/>
        </w:rPr>
        <w:t>Posthumously published (s7)</w:t>
      </w:r>
    </w:p>
    <w:p w:rsidR="00432006" w:rsidRPr="00A5474E" w:rsidRDefault="00432006" w:rsidP="007756A3">
      <w:pPr>
        <w:pStyle w:val="NoSpacing"/>
        <w:numPr>
          <w:ilvl w:val="0"/>
          <w:numId w:val="4"/>
        </w:numPr>
        <w:rPr>
          <w:rFonts w:cs="Times New Roman"/>
          <w:sz w:val="22"/>
        </w:rPr>
      </w:pPr>
      <w:r w:rsidRPr="00A5474E">
        <w:rPr>
          <w:rFonts w:cs="Times New Roman"/>
          <w:b/>
          <w:sz w:val="22"/>
        </w:rPr>
        <w:t xml:space="preserve">Joint authors: </w:t>
      </w:r>
      <w:r w:rsidRPr="00A5474E">
        <w:rPr>
          <w:rFonts w:cs="Times New Roman"/>
          <w:sz w:val="22"/>
        </w:rPr>
        <w:t>end of calendar year of death of last author to die plus 50 years (s9)</w:t>
      </w:r>
    </w:p>
    <w:p w:rsidR="00432006" w:rsidRPr="00A5474E" w:rsidRDefault="00432006" w:rsidP="00432006">
      <w:pPr>
        <w:pStyle w:val="NoSpacing"/>
        <w:ind w:left="720"/>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b/>
          <w:sz w:val="22"/>
        </w:rPr>
        <w:t>Work unpublished at death of author</w:t>
      </w:r>
      <w:r w:rsidRPr="00A5474E">
        <w:rPr>
          <w:rFonts w:cs="Times New Roman"/>
          <w:sz w:val="22"/>
        </w:rPr>
        <w:t>: (if author died after 1997 same as published works)</w:t>
      </w:r>
    </w:p>
    <w:p w:rsidR="00432006" w:rsidRPr="00A5474E" w:rsidRDefault="00432006" w:rsidP="007756A3">
      <w:pPr>
        <w:pStyle w:val="NoSpacing"/>
        <w:numPr>
          <w:ilvl w:val="1"/>
          <w:numId w:val="4"/>
        </w:numPr>
        <w:rPr>
          <w:rFonts w:cs="Times New Roman"/>
          <w:sz w:val="22"/>
        </w:rPr>
      </w:pPr>
      <w:r w:rsidRPr="00A5474E">
        <w:rPr>
          <w:rFonts w:cs="Times New Roman"/>
          <w:b/>
          <w:sz w:val="22"/>
        </w:rPr>
        <w:t>But where the author died pre</w:t>
      </w:r>
      <w:r w:rsidRPr="00A5474E">
        <w:rPr>
          <w:rFonts w:cs="Times New Roman"/>
          <w:sz w:val="22"/>
        </w:rPr>
        <w:t>-1997 and the work was posthumously published, there are transitional provisions (s7)</w:t>
      </w:r>
    </w:p>
    <w:p w:rsidR="00432006" w:rsidRPr="00A5474E" w:rsidRDefault="00432006" w:rsidP="007756A3">
      <w:pPr>
        <w:pStyle w:val="NoSpacing"/>
        <w:numPr>
          <w:ilvl w:val="1"/>
          <w:numId w:val="4"/>
        </w:numPr>
        <w:rPr>
          <w:rFonts w:cs="Times New Roman"/>
          <w:sz w:val="22"/>
        </w:rPr>
      </w:pPr>
      <w:r w:rsidRPr="00A5474E">
        <w:rPr>
          <w:rFonts w:cs="Times New Roman"/>
          <w:b/>
          <w:sz w:val="22"/>
        </w:rPr>
        <w:t>Previously 50 years from publication</w:t>
      </w:r>
    </w:p>
    <w:p w:rsidR="00432006" w:rsidRPr="00A5474E" w:rsidRDefault="00432006" w:rsidP="00432006">
      <w:pPr>
        <w:pStyle w:val="NoSpacing"/>
        <w:ind w:left="1440"/>
        <w:rPr>
          <w:rFonts w:cs="Times New Roman"/>
          <w:sz w:val="22"/>
        </w:rPr>
      </w:pPr>
      <w:r w:rsidRPr="00A5474E">
        <w:rPr>
          <w:rFonts w:cs="Times New Roman"/>
          <w:b/>
          <w:sz w:val="22"/>
        </w:rPr>
        <w:t xml:space="preserve"> </w:t>
      </w:r>
    </w:p>
    <w:p w:rsidR="00432006" w:rsidRPr="00A5474E" w:rsidRDefault="00432006" w:rsidP="007756A3">
      <w:pPr>
        <w:pStyle w:val="NoSpacing"/>
        <w:numPr>
          <w:ilvl w:val="0"/>
          <w:numId w:val="4"/>
        </w:numPr>
        <w:rPr>
          <w:rFonts w:cs="Times New Roman"/>
          <w:sz w:val="22"/>
        </w:rPr>
      </w:pPr>
      <w:r w:rsidRPr="00A5474E">
        <w:rPr>
          <w:rFonts w:cs="Times New Roman"/>
          <w:b/>
          <w:sz w:val="22"/>
        </w:rPr>
        <w:t>Anonymous work / pseudonymous</w:t>
      </w:r>
    </w:p>
    <w:p w:rsidR="00432006" w:rsidRPr="00A5474E" w:rsidRDefault="00432006" w:rsidP="007756A3">
      <w:pPr>
        <w:pStyle w:val="NoSpacing"/>
        <w:numPr>
          <w:ilvl w:val="1"/>
          <w:numId w:val="4"/>
        </w:numPr>
        <w:rPr>
          <w:rFonts w:cs="Times New Roman"/>
          <w:sz w:val="22"/>
        </w:rPr>
      </w:pPr>
      <w:r w:rsidRPr="00A5474E">
        <w:rPr>
          <w:rFonts w:cs="Times New Roman"/>
          <w:sz w:val="22"/>
        </w:rPr>
        <w:t>End of year of first publication plus 50, or end of year of making plus 75, whichever is shorter (s6.1)</w:t>
      </w:r>
    </w:p>
    <w:p w:rsidR="00432006" w:rsidRPr="00A5474E" w:rsidRDefault="00432006" w:rsidP="00432006">
      <w:pPr>
        <w:pStyle w:val="NoSpacing"/>
        <w:ind w:left="1440"/>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b/>
          <w:sz w:val="22"/>
        </w:rPr>
        <w:t>Photographs</w:t>
      </w:r>
    </w:p>
    <w:p w:rsidR="00432006" w:rsidRPr="00A5474E" w:rsidRDefault="00432006" w:rsidP="007756A3">
      <w:pPr>
        <w:pStyle w:val="NoSpacing"/>
        <w:numPr>
          <w:ilvl w:val="1"/>
          <w:numId w:val="4"/>
        </w:numPr>
        <w:rPr>
          <w:rFonts w:cs="Times New Roman"/>
          <w:sz w:val="22"/>
        </w:rPr>
      </w:pPr>
      <w:r w:rsidRPr="00A5474E">
        <w:rPr>
          <w:rFonts w:cs="Times New Roman"/>
          <w:i/>
          <w:sz w:val="22"/>
        </w:rPr>
        <w:t xml:space="preserve">CMA </w:t>
      </w:r>
      <w:r w:rsidRPr="00A5474E">
        <w:rPr>
          <w:rFonts w:cs="Times New Roman"/>
          <w:sz w:val="22"/>
        </w:rPr>
        <w:t>made it same as regular works so s6 terms</w:t>
      </w:r>
    </w:p>
    <w:p w:rsidR="00432006" w:rsidRPr="00A5474E" w:rsidRDefault="00432006" w:rsidP="007756A3">
      <w:pPr>
        <w:pStyle w:val="NoSpacing"/>
        <w:numPr>
          <w:ilvl w:val="1"/>
          <w:numId w:val="4"/>
        </w:numPr>
        <w:rPr>
          <w:rFonts w:cs="Times New Roman"/>
          <w:sz w:val="22"/>
        </w:rPr>
      </w:pPr>
      <w:r w:rsidRPr="00A5474E">
        <w:rPr>
          <w:rFonts w:cs="Times New Roman"/>
          <w:i/>
          <w:sz w:val="22"/>
        </w:rPr>
        <w:t>Previously was different</w:t>
      </w:r>
    </w:p>
    <w:p w:rsidR="00432006" w:rsidRPr="00A5474E" w:rsidRDefault="00432006" w:rsidP="00432006">
      <w:pPr>
        <w:pStyle w:val="NoSpacing"/>
        <w:ind w:left="1440"/>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b/>
          <w:sz w:val="22"/>
        </w:rPr>
        <w:t>Cinematographic works</w:t>
      </w:r>
    </w:p>
    <w:p w:rsidR="00432006" w:rsidRPr="00A5474E" w:rsidRDefault="00432006" w:rsidP="007756A3">
      <w:pPr>
        <w:pStyle w:val="NoSpacing"/>
        <w:numPr>
          <w:ilvl w:val="1"/>
          <w:numId w:val="4"/>
        </w:numPr>
        <w:rPr>
          <w:rFonts w:cs="Times New Roman"/>
          <w:sz w:val="22"/>
        </w:rPr>
      </w:pPr>
      <w:r w:rsidRPr="00A5474E">
        <w:rPr>
          <w:rFonts w:cs="Times New Roman"/>
          <w:sz w:val="22"/>
        </w:rPr>
        <w:t>Same as dramatic works unless no dramatic character, in which case from end of year of pub plus 50 to a max of 100 (s.11.1)</w:t>
      </w:r>
    </w:p>
    <w:p w:rsidR="00432006" w:rsidRPr="00A5474E" w:rsidRDefault="00432006" w:rsidP="007756A3">
      <w:pPr>
        <w:pStyle w:val="NoSpacing"/>
        <w:numPr>
          <w:ilvl w:val="0"/>
          <w:numId w:val="4"/>
        </w:numPr>
        <w:rPr>
          <w:rFonts w:cs="Times New Roman"/>
          <w:sz w:val="22"/>
        </w:rPr>
      </w:pPr>
      <w:r w:rsidRPr="00A5474E">
        <w:rPr>
          <w:rFonts w:cs="Times New Roman"/>
          <w:b/>
          <w:sz w:val="22"/>
        </w:rPr>
        <w:t>Crown copyright</w:t>
      </w:r>
      <w:r w:rsidRPr="00A5474E">
        <w:rPr>
          <w:rFonts w:cs="Times New Roman"/>
          <w:sz w:val="22"/>
        </w:rPr>
        <w:tab/>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End of year of publication plus 50 (s12) </w:t>
      </w:r>
    </w:p>
    <w:p w:rsidR="00432006" w:rsidRPr="00A5474E" w:rsidRDefault="00432006" w:rsidP="00432006">
      <w:pPr>
        <w:pStyle w:val="NoSpacing"/>
        <w:ind w:left="1440"/>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b/>
          <w:sz w:val="22"/>
        </w:rPr>
        <w:t>Moral rights</w:t>
      </w:r>
      <w:r w:rsidRPr="00A5474E">
        <w:rPr>
          <w:rFonts w:cs="Times New Roman"/>
          <w:sz w:val="22"/>
        </w:rPr>
        <w:t>: same term as copyright ss14.2, 17.2</w:t>
      </w:r>
    </w:p>
    <w:p w:rsidR="00432006" w:rsidRPr="00A5474E" w:rsidRDefault="00432006" w:rsidP="007756A3">
      <w:pPr>
        <w:pStyle w:val="NoSpacing"/>
        <w:numPr>
          <w:ilvl w:val="1"/>
          <w:numId w:val="4"/>
        </w:numPr>
        <w:rPr>
          <w:rFonts w:cs="Times New Roman"/>
          <w:sz w:val="22"/>
        </w:rPr>
      </w:pPr>
      <w:r w:rsidRPr="00A5474E">
        <w:rPr>
          <w:rFonts w:cs="Times New Roman"/>
          <w:b/>
          <w:sz w:val="22"/>
        </w:rPr>
        <w:t>When author dies moral rights pass to heir</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b/>
          <w:sz w:val="22"/>
        </w:rPr>
      </w:pPr>
      <w:proofErr w:type="spellStart"/>
      <w:r w:rsidRPr="00A5474E">
        <w:rPr>
          <w:rFonts w:cs="Times New Roman"/>
          <w:b/>
          <w:sz w:val="22"/>
        </w:rPr>
        <w:t>Neighbouring</w:t>
      </w:r>
      <w:proofErr w:type="spellEnd"/>
      <w:r w:rsidRPr="00A5474E">
        <w:rPr>
          <w:rFonts w:cs="Times New Roman"/>
          <w:b/>
          <w:sz w:val="22"/>
        </w:rPr>
        <w:t xml:space="preserve"> Rights</w:t>
      </w:r>
    </w:p>
    <w:p w:rsidR="00432006" w:rsidRPr="00A5474E" w:rsidRDefault="00432006" w:rsidP="007756A3">
      <w:pPr>
        <w:pStyle w:val="NoSpacing"/>
        <w:numPr>
          <w:ilvl w:val="1"/>
          <w:numId w:val="4"/>
        </w:numPr>
        <w:ind w:left="720"/>
        <w:rPr>
          <w:rFonts w:cs="Times New Roman"/>
          <w:sz w:val="22"/>
        </w:rPr>
      </w:pPr>
      <w:r w:rsidRPr="00A5474E">
        <w:rPr>
          <w:rFonts w:cs="Times New Roman"/>
          <w:sz w:val="22"/>
        </w:rPr>
        <w:t>Performance</w:t>
      </w:r>
    </w:p>
    <w:p w:rsidR="00432006" w:rsidRPr="00A5474E" w:rsidRDefault="00432006" w:rsidP="007756A3">
      <w:pPr>
        <w:pStyle w:val="NoSpacing"/>
        <w:numPr>
          <w:ilvl w:val="2"/>
          <w:numId w:val="4"/>
        </w:numPr>
        <w:ind w:left="1440"/>
        <w:rPr>
          <w:rFonts w:cs="Times New Roman"/>
          <w:sz w:val="22"/>
        </w:rPr>
      </w:pPr>
      <w:r w:rsidRPr="00A5474E">
        <w:rPr>
          <w:rFonts w:cs="Times New Roman"/>
          <w:sz w:val="22"/>
        </w:rPr>
        <w:t>50 years from end of calendar year in which first fixation or unfixed performance occurred</w:t>
      </w:r>
    </w:p>
    <w:p w:rsidR="00432006" w:rsidRPr="00A5474E" w:rsidRDefault="00432006" w:rsidP="007756A3">
      <w:pPr>
        <w:pStyle w:val="NoSpacing"/>
        <w:numPr>
          <w:ilvl w:val="2"/>
          <w:numId w:val="4"/>
        </w:numPr>
        <w:ind w:left="1440"/>
        <w:rPr>
          <w:rFonts w:cs="Times New Roman"/>
          <w:sz w:val="22"/>
        </w:rPr>
      </w:pPr>
      <w:r w:rsidRPr="00A5474E">
        <w:rPr>
          <w:rFonts w:cs="Times New Roman"/>
          <w:sz w:val="22"/>
        </w:rPr>
        <w:t>If fixed in sound recording, 50 years after first fixation in sound recording</w:t>
      </w:r>
    </w:p>
    <w:p w:rsidR="00432006" w:rsidRPr="00A5474E" w:rsidRDefault="00432006" w:rsidP="007756A3">
      <w:pPr>
        <w:pStyle w:val="NoSpacing"/>
        <w:numPr>
          <w:ilvl w:val="2"/>
          <w:numId w:val="4"/>
        </w:numPr>
        <w:ind w:left="1440"/>
        <w:rPr>
          <w:rFonts w:cs="Times New Roman"/>
          <w:sz w:val="22"/>
        </w:rPr>
      </w:pPr>
      <w:r w:rsidRPr="00A5474E">
        <w:rPr>
          <w:rFonts w:cs="Times New Roman"/>
          <w:sz w:val="22"/>
        </w:rPr>
        <w:t xml:space="preserve">If sound recording published, 50 years from first publication of sound recording or 99 years from date of performance, whichever is earlier </w:t>
      </w:r>
    </w:p>
    <w:p w:rsidR="00432006" w:rsidRPr="00A5474E" w:rsidRDefault="00432006" w:rsidP="007756A3">
      <w:pPr>
        <w:pStyle w:val="NoSpacing"/>
        <w:numPr>
          <w:ilvl w:val="1"/>
          <w:numId w:val="4"/>
        </w:numPr>
        <w:ind w:left="720"/>
        <w:rPr>
          <w:rFonts w:cs="Times New Roman"/>
          <w:sz w:val="22"/>
        </w:rPr>
      </w:pPr>
      <w:r w:rsidRPr="00A5474E">
        <w:rPr>
          <w:rFonts w:cs="Times New Roman"/>
          <w:sz w:val="22"/>
        </w:rPr>
        <w:t>Sound recordings</w:t>
      </w:r>
    </w:p>
    <w:p w:rsidR="00432006" w:rsidRPr="00A5474E" w:rsidRDefault="00432006" w:rsidP="007756A3">
      <w:pPr>
        <w:pStyle w:val="NoSpacing"/>
        <w:numPr>
          <w:ilvl w:val="2"/>
          <w:numId w:val="4"/>
        </w:numPr>
        <w:ind w:left="1440"/>
        <w:rPr>
          <w:rFonts w:cs="Times New Roman"/>
          <w:sz w:val="22"/>
        </w:rPr>
      </w:pPr>
      <w:r w:rsidRPr="00A5474E">
        <w:rPr>
          <w:rFonts w:cs="Times New Roman"/>
          <w:sz w:val="22"/>
        </w:rPr>
        <w:t>50 years  from end of calendar year in which first fixation occurred</w:t>
      </w:r>
    </w:p>
    <w:p w:rsidR="00432006" w:rsidRPr="00A5474E" w:rsidRDefault="00432006" w:rsidP="007756A3">
      <w:pPr>
        <w:pStyle w:val="NoSpacing"/>
        <w:numPr>
          <w:ilvl w:val="2"/>
          <w:numId w:val="4"/>
        </w:numPr>
        <w:ind w:left="1440"/>
        <w:rPr>
          <w:rFonts w:cs="Times New Roman"/>
          <w:sz w:val="22"/>
        </w:rPr>
      </w:pPr>
      <w:r w:rsidRPr="00A5474E">
        <w:rPr>
          <w:rFonts w:cs="Times New Roman"/>
          <w:sz w:val="22"/>
        </w:rPr>
        <w:t>If published before copyright expires, 50 years from year of first publication</w:t>
      </w:r>
    </w:p>
    <w:p w:rsidR="00432006" w:rsidRPr="00A5474E" w:rsidRDefault="00432006" w:rsidP="007756A3">
      <w:pPr>
        <w:pStyle w:val="NoSpacing"/>
        <w:numPr>
          <w:ilvl w:val="1"/>
          <w:numId w:val="4"/>
        </w:numPr>
        <w:ind w:left="720"/>
        <w:rPr>
          <w:rFonts w:cs="Times New Roman"/>
          <w:sz w:val="22"/>
        </w:rPr>
      </w:pPr>
      <w:r w:rsidRPr="00A5474E">
        <w:rPr>
          <w:rFonts w:cs="Times New Roman"/>
          <w:sz w:val="22"/>
        </w:rPr>
        <w:t>Communication signals</w:t>
      </w:r>
    </w:p>
    <w:p w:rsidR="00432006" w:rsidRPr="00A5474E" w:rsidRDefault="00432006" w:rsidP="007756A3">
      <w:pPr>
        <w:pStyle w:val="NoSpacing"/>
        <w:numPr>
          <w:ilvl w:val="2"/>
          <w:numId w:val="4"/>
        </w:numPr>
        <w:ind w:left="1440"/>
        <w:rPr>
          <w:rFonts w:cs="Times New Roman"/>
          <w:sz w:val="22"/>
        </w:rPr>
      </w:pPr>
      <w:r w:rsidRPr="00A5474E">
        <w:rPr>
          <w:rFonts w:cs="Times New Roman"/>
          <w:sz w:val="22"/>
        </w:rPr>
        <w:t xml:space="preserve">50 years from end of calendar year in which broadcast </w:t>
      </w:r>
    </w:p>
    <w:p w:rsidR="00432006" w:rsidRPr="00A5474E" w:rsidRDefault="00432006" w:rsidP="00432006">
      <w:pPr>
        <w:rPr>
          <w:rFonts w:cs="Times New Roman"/>
          <w:sz w:val="22"/>
        </w:rPr>
      </w:pPr>
      <w:r w:rsidRPr="00A5474E">
        <w:rPr>
          <w:rFonts w:cs="Times New Roman"/>
          <w:sz w:val="22"/>
        </w:rPr>
        <w:br w:type="page"/>
      </w:r>
    </w:p>
    <w:p w:rsidR="00432006" w:rsidRPr="00A5474E" w:rsidRDefault="00432006" w:rsidP="00432006">
      <w:pPr>
        <w:pStyle w:val="Heading1"/>
        <w:rPr>
          <w:rFonts w:cs="Times New Roman"/>
          <w:color w:val="auto"/>
          <w:sz w:val="22"/>
          <w:szCs w:val="22"/>
        </w:rPr>
      </w:pPr>
      <w:bookmarkStart w:id="71" w:name="_Toc385359928"/>
      <w:bookmarkStart w:id="72" w:name="_Toc385321303"/>
      <w:bookmarkStart w:id="73" w:name="_Toc404862950"/>
      <w:bookmarkStart w:id="74" w:name="_Toc404863168"/>
      <w:bookmarkStart w:id="75" w:name="_Toc405088054"/>
      <w:r w:rsidRPr="00A5474E">
        <w:rPr>
          <w:rFonts w:cs="Times New Roman"/>
          <w:color w:val="auto"/>
          <w:sz w:val="22"/>
          <w:szCs w:val="22"/>
        </w:rPr>
        <w:lastRenderedPageBreak/>
        <w:t>Subsistence of Copyright</w:t>
      </w:r>
      <w:bookmarkEnd w:id="71"/>
      <w:bookmarkEnd w:id="72"/>
      <w:bookmarkEnd w:id="73"/>
      <w:bookmarkEnd w:id="74"/>
      <w:r w:rsidR="001D5FEA" w:rsidRPr="00A5474E">
        <w:rPr>
          <w:rFonts w:cs="Times New Roman"/>
          <w:color w:val="auto"/>
          <w:sz w:val="22"/>
          <w:szCs w:val="22"/>
        </w:rPr>
        <w:t xml:space="preserve"> – S.5</w:t>
      </w:r>
      <w:bookmarkEnd w:id="75"/>
    </w:p>
    <w:p w:rsidR="00432006" w:rsidRPr="00A5474E" w:rsidRDefault="00432006" w:rsidP="001D5FEA">
      <w:pPr>
        <w:pStyle w:val="Heading2"/>
        <w:rPr>
          <w:rFonts w:cs="Times New Roman"/>
          <w:sz w:val="22"/>
          <w:szCs w:val="22"/>
        </w:rPr>
      </w:pPr>
      <w:bookmarkStart w:id="76" w:name="_Toc405088055"/>
      <w:r w:rsidRPr="00A5474E">
        <w:rPr>
          <w:rFonts w:cs="Times New Roman"/>
          <w:sz w:val="22"/>
          <w:szCs w:val="22"/>
        </w:rPr>
        <w:t>Basic concepts:</w:t>
      </w:r>
      <w:bookmarkEnd w:id="76"/>
    </w:p>
    <w:p w:rsidR="00432006" w:rsidRPr="00A5474E" w:rsidRDefault="00432006" w:rsidP="00203D45">
      <w:pPr>
        <w:pStyle w:val="Heading3"/>
      </w:pPr>
      <w:bookmarkStart w:id="77" w:name="_Toc405088056"/>
      <w:r w:rsidRPr="00A5474E">
        <w:t>Protects expression, not ideas</w:t>
      </w:r>
      <w:bookmarkEnd w:id="77"/>
    </w:p>
    <w:p w:rsidR="00432006" w:rsidRPr="00A5474E" w:rsidRDefault="00432006" w:rsidP="007756A3">
      <w:pPr>
        <w:pStyle w:val="NoSpacing"/>
        <w:numPr>
          <w:ilvl w:val="2"/>
          <w:numId w:val="3"/>
        </w:numPr>
        <w:rPr>
          <w:rFonts w:cs="Times New Roman"/>
          <w:sz w:val="22"/>
        </w:rPr>
      </w:pPr>
      <w:r w:rsidRPr="00A5474E">
        <w:rPr>
          <w:rFonts w:cs="Times New Roman"/>
          <w:sz w:val="22"/>
        </w:rPr>
        <w:t xml:space="preserve">E.g. book on accounting system: the book itself is copyrighted, the system is not so anyone can use it </w:t>
      </w:r>
    </w:p>
    <w:p w:rsidR="00432006" w:rsidRPr="00A5474E" w:rsidRDefault="00432006" w:rsidP="007756A3">
      <w:pPr>
        <w:pStyle w:val="NoSpacing"/>
        <w:numPr>
          <w:ilvl w:val="2"/>
          <w:numId w:val="3"/>
        </w:numPr>
        <w:rPr>
          <w:rFonts w:cs="Times New Roman"/>
          <w:sz w:val="22"/>
        </w:rPr>
      </w:pPr>
      <w:r w:rsidRPr="00A5474E">
        <w:rPr>
          <w:rFonts w:cs="Times New Roman"/>
          <w:sz w:val="22"/>
        </w:rPr>
        <w:t>Courts sometimes struggle with the idea/expression dichotomy</w:t>
      </w:r>
    </w:p>
    <w:p w:rsidR="00432006" w:rsidRPr="00A5474E" w:rsidRDefault="00432006" w:rsidP="00203D45">
      <w:pPr>
        <w:pStyle w:val="Heading3"/>
      </w:pPr>
      <w:bookmarkStart w:id="78" w:name="_Toc405088057"/>
      <w:r w:rsidRPr="00A5474E">
        <w:t>Arises automatically on creation</w:t>
      </w:r>
      <w:bookmarkEnd w:id="78"/>
    </w:p>
    <w:p w:rsidR="00432006" w:rsidRPr="00A5474E" w:rsidRDefault="00432006" w:rsidP="007756A3">
      <w:pPr>
        <w:pStyle w:val="NoSpacing"/>
        <w:numPr>
          <w:ilvl w:val="2"/>
          <w:numId w:val="3"/>
        </w:numPr>
        <w:rPr>
          <w:rFonts w:cs="Times New Roman"/>
          <w:sz w:val="22"/>
        </w:rPr>
      </w:pPr>
      <w:r w:rsidRPr="00A5474E">
        <w:rPr>
          <w:rFonts w:cs="Times New Roman"/>
          <w:sz w:val="22"/>
        </w:rPr>
        <w:t>No formality or registration required</w:t>
      </w:r>
    </w:p>
    <w:p w:rsidR="00432006" w:rsidRPr="00A5474E" w:rsidRDefault="00432006" w:rsidP="007756A3">
      <w:pPr>
        <w:pStyle w:val="NoSpacing"/>
        <w:numPr>
          <w:ilvl w:val="2"/>
          <w:numId w:val="3"/>
        </w:numPr>
        <w:rPr>
          <w:rFonts w:cs="Times New Roman"/>
          <w:sz w:val="22"/>
        </w:rPr>
      </w:pPr>
      <w:r w:rsidRPr="00A5474E">
        <w:rPr>
          <w:rFonts w:cs="Times New Roman"/>
          <w:sz w:val="22"/>
        </w:rPr>
        <w:t>Treaties mean virtually international recognition</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2: “copyright” means the rights described in:</w:t>
      </w:r>
    </w:p>
    <w:p w:rsidR="00432006" w:rsidRPr="00A5474E" w:rsidRDefault="00432006" w:rsidP="007756A3">
      <w:pPr>
        <w:pStyle w:val="NoSpacing"/>
        <w:numPr>
          <w:ilvl w:val="0"/>
          <w:numId w:val="5"/>
        </w:numPr>
        <w:rPr>
          <w:rFonts w:cs="Times New Roman"/>
          <w:sz w:val="22"/>
        </w:rPr>
      </w:pPr>
      <w:r w:rsidRPr="00A5474E">
        <w:rPr>
          <w:rFonts w:cs="Times New Roman"/>
          <w:sz w:val="22"/>
        </w:rPr>
        <w:t xml:space="preserve">Section 3, in the case of a </w:t>
      </w:r>
      <w:r w:rsidRPr="00A5474E">
        <w:rPr>
          <w:rFonts w:cs="Times New Roman"/>
          <w:b/>
          <w:sz w:val="22"/>
        </w:rPr>
        <w:t>work</w:t>
      </w:r>
    </w:p>
    <w:p w:rsidR="00432006" w:rsidRPr="00A5474E" w:rsidRDefault="00432006" w:rsidP="007756A3">
      <w:pPr>
        <w:pStyle w:val="NoSpacing"/>
        <w:numPr>
          <w:ilvl w:val="0"/>
          <w:numId w:val="5"/>
        </w:numPr>
        <w:rPr>
          <w:rFonts w:cs="Times New Roman"/>
          <w:sz w:val="22"/>
        </w:rPr>
      </w:pPr>
      <w:r w:rsidRPr="00A5474E">
        <w:rPr>
          <w:rFonts w:cs="Times New Roman"/>
          <w:sz w:val="22"/>
        </w:rPr>
        <w:t xml:space="preserve">Sections 15 and 26, in the case of a </w:t>
      </w:r>
      <w:r w:rsidRPr="00A5474E">
        <w:rPr>
          <w:rFonts w:cs="Times New Roman"/>
          <w:b/>
          <w:sz w:val="22"/>
        </w:rPr>
        <w:t>performer’s performance</w:t>
      </w:r>
    </w:p>
    <w:p w:rsidR="00432006" w:rsidRPr="00A5474E" w:rsidRDefault="00432006" w:rsidP="007756A3">
      <w:pPr>
        <w:pStyle w:val="NoSpacing"/>
        <w:numPr>
          <w:ilvl w:val="0"/>
          <w:numId w:val="5"/>
        </w:numPr>
        <w:rPr>
          <w:rFonts w:cs="Times New Roman"/>
          <w:sz w:val="22"/>
        </w:rPr>
      </w:pPr>
      <w:r w:rsidRPr="00A5474E">
        <w:rPr>
          <w:rFonts w:cs="Times New Roman"/>
          <w:sz w:val="22"/>
        </w:rPr>
        <w:t xml:space="preserve">Section 18, in the case of a </w:t>
      </w:r>
      <w:r w:rsidRPr="00A5474E">
        <w:rPr>
          <w:rFonts w:cs="Times New Roman"/>
          <w:b/>
          <w:sz w:val="22"/>
        </w:rPr>
        <w:t>sound recording</w:t>
      </w:r>
    </w:p>
    <w:p w:rsidR="00432006" w:rsidRPr="00A5474E" w:rsidRDefault="00432006" w:rsidP="007756A3">
      <w:pPr>
        <w:pStyle w:val="NoSpacing"/>
        <w:numPr>
          <w:ilvl w:val="0"/>
          <w:numId w:val="5"/>
        </w:numPr>
        <w:rPr>
          <w:rFonts w:cs="Times New Roman"/>
          <w:sz w:val="22"/>
        </w:rPr>
      </w:pPr>
      <w:r w:rsidRPr="00A5474E">
        <w:rPr>
          <w:rFonts w:cs="Times New Roman"/>
          <w:sz w:val="22"/>
        </w:rPr>
        <w:t xml:space="preserve">Section 21, in the case of a </w:t>
      </w:r>
      <w:r w:rsidRPr="00A5474E">
        <w:rPr>
          <w:rFonts w:cs="Times New Roman"/>
          <w:b/>
          <w:sz w:val="22"/>
        </w:rPr>
        <w:t>communication signal</w:t>
      </w:r>
    </w:p>
    <w:p w:rsidR="00432006" w:rsidRPr="00A5474E" w:rsidRDefault="00432006" w:rsidP="00432006">
      <w:pPr>
        <w:pStyle w:val="NoSpacing"/>
        <w:rPr>
          <w:rFonts w:cs="Times New Roman"/>
          <w:b/>
          <w:sz w:val="22"/>
        </w:rPr>
      </w:pPr>
    </w:p>
    <w:p w:rsidR="00432006" w:rsidRPr="00A5474E" w:rsidRDefault="00432006" w:rsidP="00432006">
      <w:pPr>
        <w:pStyle w:val="NoSpacing"/>
        <w:ind w:left="720" w:hanging="720"/>
        <w:rPr>
          <w:rFonts w:cs="Times New Roman"/>
          <w:sz w:val="22"/>
        </w:rPr>
      </w:pPr>
      <w:r w:rsidRPr="00A5474E">
        <w:rPr>
          <w:rFonts w:cs="Times New Roman"/>
          <w:b/>
          <w:sz w:val="22"/>
        </w:rPr>
        <w:t xml:space="preserve">3(1) For the purposes of this Act, </w:t>
      </w:r>
      <w:r w:rsidRPr="00A5474E">
        <w:rPr>
          <w:rFonts w:cs="Times New Roman"/>
          <w:sz w:val="22"/>
        </w:rPr>
        <w:t>“copyright”, in relation to a work, means the sole right to produce or reproduce the work or any substantial part thereof in any material form whatever, to perform the work or any substantial part thereof in public, or if the work is unpublished, to publish the work or any substantial part thereof…</w:t>
      </w:r>
    </w:p>
    <w:p w:rsidR="00432006" w:rsidRPr="00A5474E" w:rsidRDefault="00432006" w:rsidP="00432006">
      <w:pPr>
        <w:pStyle w:val="NoSpacing"/>
        <w:ind w:left="720" w:hanging="720"/>
        <w:rPr>
          <w:rFonts w:cs="Times New Roman"/>
          <w:sz w:val="22"/>
        </w:rPr>
      </w:pPr>
    </w:p>
    <w:p w:rsidR="00432006" w:rsidRPr="00A5474E" w:rsidRDefault="00432006" w:rsidP="00432006">
      <w:pPr>
        <w:pStyle w:val="NoSpacing"/>
        <w:ind w:left="720" w:hanging="720"/>
        <w:rPr>
          <w:rFonts w:cs="Times New Roman"/>
          <w:sz w:val="22"/>
        </w:rPr>
      </w:pPr>
      <w:r w:rsidRPr="00A5474E">
        <w:rPr>
          <w:rFonts w:cs="Times New Roman"/>
          <w:b/>
          <w:sz w:val="22"/>
        </w:rPr>
        <w:t>5(1) Subject to this Act,</w:t>
      </w:r>
      <w:r w:rsidRPr="00A5474E">
        <w:rPr>
          <w:rFonts w:cs="Times New Roman"/>
          <w:sz w:val="22"/>
        </w:rPr>
        <w:t xml:space="preserve"> copyright shall subsist in Canada…in every </w:t>
      </w:r>
      <w:r w:rsidRPr="00A5474E">
        <w:rPr>
          <w:rFonts w:cs="Times New Roman"/>
          <w:b/>
          <w:sz w:val="22"/>
        </w:rPr>
        <w:t xml:space="preserve">original </w:t>
      </w:r>
      <w:r w:rsidRPr="00A5474E">
        <w:rPr>
          <w:rFonts w:cs="Times New Roman"/>
          <w:b/>
          <w:sz w:val="22"/>
          <w:u w:val="single"/>
        </w:rPr>
        <w:t xml:space="preserve">literary, dramatic, musical, and artistic work if any one of the following conditions </w:t>
      </w:r>
      <w:proofErr w:type="gramStart"/>
      <w:r w:rsidRPr="00A5474E">
        <w:rPr>
          <w:rFonts w:cs="Times New Roman"/>
          <w:b/>
          <w:sz w:val="22"/>
          <w:u w:val="single"/>
        </w:rPr>
        <w:t>are</w:t>
      </w:r>
      <w:proofErr w:type="gramEnd"/>
      <w:r w:rsidRPr="00A5474E">
        <w:rPr>
          <w:rFonts w:cs="Times New Roman"/>
          <w:b/>
          <w:sz w:val="22"/>
          <w:u w:val="single"/>
        </w:rPr>
        <w:t xml:space="preserve"> met:</w:t>
      </w:r>
    </w:p>
    <w:p w:rsidR="00432006" w:rsidRPr="00A5474E" w:rsidRDefault="00432006" w:rsidP="007756A3">
      <w:pPr>
        <w:pStyle w:val="NoSpacing"/>
        <w:numPr>
          <w:ilvl w:val="0"/>
          <w:numId w:val="6"/>
        </w:numPr>
        <w:rPr>
          <w:rFonts w:cs="Times New Roman"/>
          <w:sz w:val="22"/>
        </w:rPr>
      </w:pPr>
      <w:r w:rsidRPr="00A5474E">
        <w:rPr>
          <w:rFonts w:cs="Times New Roman"/>
          <w:sz w:val="22"/>
        </w:rPr>
        <w:t>Author is a citizen or permanent resident in a treaty country</w:t>
      </w:r>
    </w:p>
    <w:p w:rsidR="00432006" w:rsidRPr="00A5474E" w:rsidRDefault="00432006" w:rsidP="007756A3">
      <w:pPr>
        <w:pStyle w:val="NoSpacing"/>
        <w:numPr>
          <w:ilvl w:val="0"/>
          <w:numId w:val="6"/>
        </w:numPr>
        <w:rPr>
          <w:rFonts w:cs="Times New Roman"/>
          <w:sz w:val="22"/>
        </w:rPr>
      </w:pPr>
      <w:r w:rsidRPr="00A5474E">
        <w:rPr>
          <w:rFonts w:cs="Times New Roman"/>
          <w:sz w:val="22"/>
        </w:rPr>
        <w:t>Cinematographic work and maker had headquarters or was a citizen of treaty country</w:t>
      </w:r>
    </w:p>
    <w:p w:rsidR="00432006" w:rsidRPr="00A5474E" w:rsidRDefault="00432006" w:rsidP="007756A3">
      <w:pPr>
        <w:pStyle w:val="NoSpacing"/>
        <w:numPr>
          <w:ilvl w:val="0"/>
          <w:numId w:val="6"/>
        </w:numPr>
        <w:rPr>
          <w:rFonts w:cs="Times New Roman"/>
          <w:sz w:val="22"/>
        </w:rPr>
      </w:pPr>
      <w:r w:rsidRPr="00A5474E">
        <w:rPr>
          <w:rFonts w:cs="Times New Roman"/>
          <w:sz w:val="22"/>
        </w:rPr>
        <w:t>Published work: first publication occurred in treaty country</w:t>
      </w:r>
    </w:p>
    <w:p w:rsidR="00432006" w:rsidRPr="00A5474E" w:rsidRDefault="00432006" w:rsidP="00432006">
      <w:pPr>
        <w:pStyle w:val="NoSpacing"/>
        <w:rPr>
          <w:rFonts w:cs="Times New Roman"/>
          <w:sz w:val="22"/>
        </w:rPr>
      </w:pPr>
    </w:p>
    <w:p w:rsidR="00432006" w:rsidRPr="00A5474E" w:rsidRDefault="00432006" w:rsidP="007756A3">
      <w:pPr>
        <w:pStyle w:val="NoSpacing"/>
        <w:numPr>
          <w:ilvl w:val="0"/>
          <w:numId w:val="7"/>
        </w:numPr>
        <w:rPr>
          <w:rFonts w:cs="Times New Roman"/>
          <w:b/>
          <w:sz w:val="22"/>
        </w:rPr>
      </w:pPr>
      <w:r w:rsidRPr="00A5474E">
        <w:rPr>
          <w:rFonts w:cs="Times New Roman"/>
          <w:b/>
          <w:sz w:val="22"/>
        </w:rPr>
        <w:t>Exists in any original work as long as entitlement conditions are met</w:t>
      </w:r>
      <w:r w:rsidRPr="00A5474E">
        <w:rPr>
          <w:rFonts w:cs="Times New Roman"/>
          <w:sz w:val="22"/>
        </w:rPr>
        <w:t xml:space="preserve"> (5(1)(a)(b)(c))</w:t>
      </w:r>
    </w:p>
    <w:p w:rsidR="00432006" w:rsidRPr="00A5474E" w:rsidRDefault="00432006" w:rsidP="007756A3">
      <w:pPr>
        <w:pStyle w:val="NoSpacing"/>
        <w:numPr>
          <w:ilvl w:val="1"/>
          <w:numId w:val="3"/>
        </w:numPr>
        <w:rPr>
          <w:rFonts w:cs="Times New Roman"/>
          <w:sz w:val="22"/>
        </w:rPr>
      </w:pPr>
      <w:r w:rsidRPr="00A5474E">
        <w:rPr>
          <w:rFonts w:cs="Times New Roman"/>
          <w:sz w:val="22"/>
        </w:rPr>
        <w:t>Author must be citizen or resident of treaty country OR first publication in treaty country</w:t>
      </w:r>
    </w:p>
    <w:p w:rsidR="001D5FEA" w:rsidRPr="00A5474E" w:rsidRDefault="001D5FEA" w:rsidP="001D5FEA">
      <w:pPr>
        <w:pStyle w:val="subsection"/>
        <w:rPr>
          <w:sz w:val="22"/>
          <w:szCs w:val="22"/>
        </w:rPr>
      </w:pPr>
      <w:proofErr w:type="gramStart"/>
      <w:r w:rsidRPr="00A5474E">
        <w:rPr>
          <w:sz w:val="22"/>
          <w:szCs w:val="22"/>
        </w:rPr>
        <w:t xml:space="preserve">  </w:t>
      </w:r>
      <w:r w:rsidRPr="00A5474E">
        <w:rPr>
          <w:rStyle w:val="sectionlabel"/>
          <w:rFonts w:eastAsiaTheme="majorEastAsia"/>
          <w:b/>
          <w:bCs/>
          <w:sz w:val="22"/>
          <w:szCs w:val="22"/>
        </w:rPr>
        <w:t>5</w:t>
      </w:r>
      <w:proofErr w:type="gramEnd"/>
      <w:r w:rsidRPr="00A5474E">
        <w:rPr>
          <w:rStyle w:val="sectionlabel"/>
          <w:rFonts w:eastAsiaTheme="majorEastAsia"/>
          <w:b/>
          <w:bCs/>
          <w:sz w:val="22"/>
          <w:szCs w:val="22"/>
        </w:rPr>
        <w:t>.</w:t>
      </w:r>
      <w:r w:rsidRPr="00A5474E">
        <w:rPr>
          <w:sz w:val="22"/>
          <w:szCs w:val="22"/>
        </w:rPr>
        <w:t> </w:t>
      </w:r>
      <w:r w:rsidRPr="00A5474E">
        <w:rPr>
          <w:rStyle w:val="canliisectionwithsubsection"/>
          <w:rFonts w:eastAsiaTheme="majorEastAsia"/>
          <w:sz w:val="22"/>
          <w:szCs w:val="22"/>
        </w:rPr>
        <w:t>(1)</w:t>
      </w:r>
      <w:r w:rsidRPr="00A5474E">
        <w:rPr>
          <w:sz w:val="22"/>
          <w:szCs w:val="22"/>
        </w:rPr>
        <w:t> Subject to this Act, copyright shall subsist in Canada, for the term hereinafter mentioned, in every original literary, dramatic, musical and artistic work if any one of the following conditions is met:</w:t>
      </w:r>
    </w:p>
    <w:p w:rsidR="001D5FEA" w:rsidRPr="00A5474E" w:rsidRDefault="001D5FEA" w:rsidP="00C76866">
      <w:pPr>
        <w:pStyle w:val="paragraph"/>
        <w:numPr>
          <w:ilvl w:val="0"/>
          <w:numId w:val="43"/>
        </w:numPr>
        <w:rPr>
          <w:sz w:val="22"/>
          <w:szCs w:val="22"/>
        </w:rPr>
      </w:pPr>
      <w:r w:rsidRPr="00A5474E">
        <w:rPr>
          <w:sz w:val="22"/>
          <w:szCs w:val="22"/>
        </w:rPr>
        <w:t>(</w:t>
      </w:r>
      <w:r w:rsidRPr="00A5474E">
        <w:rPr>
          <w:rStyle w:val="Emphasis"/>
          <w:sz w:val="22"/>
          <w:szCs w:val="22"/>
        </w:rPr>
        <w:t>a</w:t>
      </w:r>
      <w:r w:rsidRPr="00A5474E">
        <w:rPr>
          <w:sz w:val="22"/>
          <w:szCs w:val="22"/>
        </w:rPr>
        <w:t>) in the case of any work, whether published or unpublished, including a cinematographic work, the author was, at the date of the making of the work, a citizen or subject of, or a person ordinarily resident in, a treaty country;</w:t>
      </w:r>
    </w:p>
    <w:p w:rsidR="001D5FEA" w:rsidRPr="00A5474E" w:rsidRDefault="001D5FEA" w:rsidP="00C76866">
      <w:pPr>
        <w:pStyle w:val="paragraph"/>
        <w:numPr>
          <w:ilvl w:val="0"/>
          <w:numId w:val="43"/>
        </w:numPr>
        <w:rPr>
          <w:sz w:val="22"/>
          <w:szCs w:val="22"/>
        </w:rPr>
      </w:pPr>
      <w:r w:rsidRPr="00A5474E">
        <w:rPr>
          <w:sz w:val="22"/>
          <w:szCs w:val="22"/>
        </w:rPr>
        <w:t>(</w:t>
      </w:r>
      <w:r w:rsidRPr="00A5474E">
        <w:rPr>
          <w:rStyle w:val="Emphasis"/>
          <w:sz w:val="22"/>
          <w:szCs w:val="22"/>
        </w:rPr>
        <w:t>b</w:t>
      </w:r>
      <w:r w:rsidRPr="00A5474E">
        <w:rPr>
          <w:sz w:val="22"/>
          <w:szCs w:val="22"/>
        </w:rPr>
        <w:t>) in the case of a cinematographic work, whether published or unpublished, the maker, at the date of the making of the cinematographic work,</w:t>
      </w:r>
    </w:p>
    <w:p w:rsidR="001D5FEA" w:rsidRPr="00A5474E" w:rsidRDefault="001D5FEA" w:rsidP="00C76866">
      <w:pPr>
        <w:pStyle w:val="subparagraph"/>
        <w:numPr>
          <w:ilvl w:val="1"/>
          <w:numId w:val="43"/>
        </w:numPr>
        <w:rPr>
          <w:sz w:val="22"/>
          <w:szCs w:val="22"/>
        </w:rPr>
      </w:pPr>
      <w:r w:rsidRPr="00A5474E">
        <w:rPr>
          <w:sz w:val="22"/>
          <w:szCs w:val="22"/>
        </w:rPr>
        <w:t>(</w:t>
      </w:r>
      <w:proofErr w:type="spellStart"/>
      <w:r w:rsidRPr="00A5474E">
        <w:rPr>
          <w:sz w:val="22"/>
          <w:szCs w:val="22"/>
        </w:rPr>
        <w:t>i</w:t>
      </w:r>
      <w:proofErr w:type="spellEnd"/>
      <w:r w:rsidRPr="00A5474E">
        <w:rPr>
          <w:sz w:val="22"/>
          <w:szCs w:val="22"/>
        </w:rPr>
        <w:t>) if a corporation, had its headquarters in a treaty country, or</w:t>
      </w:r>
    </w:p>
    <w:p w:rsidR="001D5FEA" w:rsidRPr="00A5474E" w:rsidRDefault="001D5FEA" w:rsidP="00C76866">
      <w:pPr>
        <w:pStyle w:val="subparagraph"/>
        <w:numPr>
          <w:ilvl w:val="1"/>
          <w:numId w:val="43"/>
        </w:numPr>
        <w:rPr>
          <w:sz w:val="22"/>
          <w:szCs w:val="22"/>
        </w:rPr>
      </w:pPr>
      <w:r w:rsidRPr="00A5474E">
        <w:rPr>
          <w:sz w:val="22"/>
          <w:szCs w:val="22"/>
        </w:rPr>
        <w:t>(ii) if a natural person, was a citizen or subject of, or a person ordinarily resident in, a treaty country; or</w:t>
      </w:r>
    </w:p>
    <w:p w:rsidR="001D5FEA" w:rsidRPr="00A5474E" w:rsidRDefault="001D5FEA" w:rsidP="00C76866">
      <w:pPr>
        <w:pStyle w:val="paragraph"/>
        <w:numPr>
          <w:ilvl w:val="0"/>
          <w:numId w:val="43"/>
        </w:numPr>
        <w:rPr>
          <w:sz w:val="22"/>
          <w:szCs w:val="22"/>
        </w:rPr>
      </w:pPr>
      <w:r w:rsidRPr="00A5474E">
        <w:rPr>
          <w:sz w:val="22"/>
          <w:szCs w:val="22"/>
        </w:rPr>
        <w:t>(</w:t>
      </w:r>
      <w:r w:rsidRPr="00A5474E">
        <w:rPr>
          <w:rStyle w:val="Emphasis"/>
          <w:sz w:val="22"/>
          <w:szCs w:val="22"/>
        </w:rPr>
        <w:t>c</w:t>
      </w:r>
      <w:r w:rsidRPr="00A5474E">
        <w:rPr>
          <w:sz w:val="22"/>
          <w:szCs w:val="22"/>
        </w:rPr>
        <w:t>) in the case of a published work, including a cinematographic work,</w:t>
      </w:r>
    </w:p>
    <w:p w:rsidR="001D5FEA" w:rsidRPr="00A5474E" w:rsidRDefault="001D5FEA" w:rsidP="00C76866">
      <w:pPr>
        <w:pStyle w:val="subparagraph"/>
        <w:numPr>
          <w:ilvl w:val="1"/>
          <w:numId w:val="43"/>
        </w:numPr>
        <w:rPr>
          <w:sz w:val="22"/>
          <w:szCs w:val="22"/>
        </w:rPr>
      </w:pPr>
      <w:r w:rsidRPr="00A5474E">
        <w:rPr>
          <w:sz w:val="22"/>
          <w:szCs w:val="22"/>
        </w:rPr>
        <w:t>(</w:t>
      </w:r>
      <w:proofErr w:type="spellStart"/>
      <w:r w:rsidRPr="00A5474E">
        <w:rPr>
          <w:sz w:val="22"/>
          <w:szCs w:val="22"/>
        </w:rPr>
        <w:t>i</w:t>
      </w:r>
      <w:proofErr w:type="spellEnd"/>
      <w:r w:rsidRPr="00A5474E">
        <w:rPr>
          <w:sz w:val="22"/>
          <w:szCs w:val="22"/>
        </w:rPr>
        <w:t xml:space="preserve">) in relation to </w:t>
      </w:r>
      <w:hyperlink r:id="rId10" w:anchor="sec2.2subsec1_smooth" w:history="1">
        <w:r w:rsidRPr="00A5474E">
          <w:rPr>
            <w:rStyle w:val="Hyperlink"/>
            <w:sz w:val="22"/>
            <w:szCs w:val="22"/>
          </w:rPr>
          <w:t>subparagraph 2.2(1)</w:t>
        </w:r>
      </w:hyperlink>
      <w:r w:rsidRPr="00A5474E">
        <w:rPr>
          <w:sz w:val="22"/>
          <w:szCs w:val="22"/>
        </w:rPr>
        <w:t>(</w:t>
      </w:r>
      <w:r w:rsidRPr="00A5474E">
        <w:rPr>
          <w:rStyle w:val="Emphasis"/>
          <w:sz w:val="22"/>
          <w:szCs w:val="22"/>
        </w:rPr>
        <w:t>a</w:t>
      </w:r>
      <w:r w:rsidRPr="00A5474E">
        <w:rPr>
          <w:sz w:val="22"/>
          <w:szCs w:val="22"/>
        </w:rPr>
        <w:t>)(</w:t>
      </w:r>
      <w:proofErr w:type="spellStart"/>
      <w:r w:rsidRPr="00A5474E">
        <w:rPr>
          <w:sz w:val="22"/>
          <w:szCs w:val="22"/>
        </w:rPr>
        <w:t>i</w:t>
      </w:r>
      <w:proofErr w:type="spellEnd"/>
      <w:r w:rsidRPr="00A5474E">
        <w:rPr>
          <w:sz w:val="22"/>
          <w:szCs w:val="22"/>
        </w:rPr>
        <w:t>), the first publication in such a quantity as to satisfy the reasonable demands of the public, having regard to the nature of the work, occurred in a treaty country, or</w:t>
      </w:r>
    </w:p>
    <w:p w:rsidR="001D5FEA" w:rsidRPr="00A5474E" w:rsidRDefault="001D5FEA" w:rsidP="00C76866">
      <w:pPr>
        <w:pStyle w:val="subparagraph"/>
        <w:numPr>
          <w:ilvl w:val="1"/>
          <w:numId w:val="43"/>
        </w:numPr>
        <w:rPr>
          <w:sz w:val="22"/>
          <w:szCs w:val="22"/>
        </w:rPr>
      </w:pPr>
      <w:r w:rsidRPr="00A5474E">
        <w:rPr>
          <w:sz w:val="22"/>
          <w:szCs w:val="22"/>
        </w:rPr>
        <w:t>(ii) </w:t>
      </w:r>
      <w:proofErr w:type="gramStart"/>
      <w:r w:rsidRPr="00A5474E">
        <w:rPr>
          <w:sz w:val="22"/>
          <w:szCs w:val="22"/>
        </w:rPr>
        <w:t>in</w:t>
      </w:r>
      <w:proofErr w:type="gramEnd"/>
      <w:r w:rsidRPr="00A5474E">
        <w:rPr>
          <w:sz w:val="22"/>
          <w:szCs w:val="22"/>
        </w:rPr>
        <w:t xml:space="preserve"> relation to </w:t>
      </w:r>
      <w:hyperlink r:id="rId11" w:anchor="sec2.2subsec1_smooth" w:history="1">
        <w:r w:rsidRPr="00A5474E">
          <w:rPr>
            <w:rStyle w:val="Hyperlink"/>
            <w:sz w:val="22"/>
            <w:szCs w:val="22"/>
          </w:rPr>
          <w:t>subparagraph 2.2(1)</w:t>
        </w:r>
      </w:hyperlink>
      <w:r w:rsidRPr="00A5474E">
        <w:rPr>
          <w:sz w:val="22"/>
          <w:szCs w:val="22"/>
        </w:rPr>
        <w:t>(</w:t>
      </w:r>
      <w:r w:rsidRPr="00A5474E">
        <w:rPr>
          <w:rStyle w:val="Emphasis"/>
          <w:sz w:val="22"/>
          <w:szCs w:val="22"/>
        </w:rPr>
        <w:t>a</w:t>
      </w:r>
      <w:r w:rsidRPr="00A5474E">
        <w:rPr>
          <w:sz w:val="22"/>
          <w:szCs w:val="22"/>
        </w:rPr>
        <w:t>)(ii) or (iii), the first publication occurred in a treaty country.</w:t>
      </w:r>
    </w:p>
    <w:p w:rsidR="00432006" w:rsidRPr="00A5474E" w:rsidRDefault="00432006" w:rsidP="00432006">
      <w:pPr>
        <w:pStyle w:val="NoSpacing"/>
        <w:rPr>
          <w:rFonts w:cs="Times New Roman"/>
          <w:sz w:val="22"/>
          <w:lang w:val="en-CA"/>
        </w:rPr>
      </w:pPr>
    </w:p>
    <w:p w:rsidR="001D5FEA" w:rsidRPr="00A5474E" w:rsidRDefault="001D5FEA"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79" w:name="_Toc385359929"/>
      <w:bookmarkStart w:id="80" w:name="_Toc385321304"/>
      <w:bookmarkStart w:id="81" w:name="_Toc404862951"/>
      <w:bookmarkStart w:id="82" w:name="_Toc404863169"/>
      <w:bookmarkStart w:id="83" w:name="_Toc405088058"/>
      <w:r w:rsidRPr="00A5474E">
        <w:rPr>
          <w:rFonts w:cs="Times New Roman"/>
          <w:sz w:val="22"/>
          <w:szCs w:val="22"/>
        </w:rPr>
        <w:t>1. Authorship</w:t>
      </w:r>
      <w:bookmarkEnd w:id="79"/>
      <w:bookmarkEnd w:id="80"/>
      <w:bookmarkEnd w:id="81"/>
      <w:bookmarkEnd w:id="82"/>
      <w:r w:rsidR="00B26CAA" w:rsidRPr="00A5474E">
        <w:rPr>
          <w:rFonts w:cs="Times New Roman"/>
          <w:sz w:val="22"/>
          <w:szCs w:val="22"/>
        </w:rPr>
        <w:t>/Entitlement</w:t>
      </w:r>
      <w:bookmarkEnd w:id="83"/>
    </w:p>
    <w:p w:rsidR="00B26CAA" w:rsidRPr="00A5474E" w:rsidRDefault="00B26CAA" w:rsidP="00203D45">
      <w:pPr>
        <w:pStyle w:val="Heading3"/>
      </w:pPr>
      <w:bookmarkStart w:id="84" w:name="_Toc405088059"/>
      <w:r w:rsidRPr="00A5474E">
        <w:rPr>
          <w:b/>
        </w:rPr>
        <w:t xml:space="preserve">S.5: </w:t>
      </w:r>
      <w:r w:rsidRPr="00A5474E">
        <w:t>Author is citizen or resident of treaty country or 1</w:t>
      </w:r>
      <w:r w:rsidRPr="00A5474E">
        <w:rPr>
          <w:vertAlign w:val="superscript"/>
        </w:rPr>
        <w:t>st</w:t>
      </w:r>
      <w:r w:rsidRPr="00A5474E">
        <w:t xml:space="preserve"> pub in treaty country</w:t>
      </w:r>
      <w:bookmarkEnd w:id="84"/>
    </w:p>
    <w:p w:rsidR="00432006" w:rsidRPr="00A5474E" w:rsidRDefault="00432006" w:rsidP="007756A3">
      <w:pPr>
        <w:pStyle w:val="NoSpacing"/>
        <w:numPr>
          <w:ilvl w:val="0"/>
          <w:numId w:val="3"/>
        </w:numPr>
        <w:rPr>
          <w:rFonts w:cs="Times New Roman"/>
          <w:sz w:val="22"/>
        </w:rPr>
      </w:pPr>
      <w:r w:rsidRPr="00A5474E">
        <w:rPr>
          <w:rFonts w:cs="Times New Roman"/>
          <w:sz w:val="22"/>
        </w:rPr>
        <w:t>Generally question of fact</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Generally natural person, except where </w:t>
      </w:r>
      <w:r w:rsidRPr="00A5474E">
        <w:rPr>
          <w:rFonts w:cs="Times New Roman"/>
          <w:i/>
          <w:sz w:val="22"/>
        </w:rPr>
        <w:t>CA</w:t>
      </w:r>
      <w:r w:rsidRPr="00A5474E">
        <w:rPr>
          <w:rFonts w:cs="Times New Roman"/>
          <w:sz w:val="22"/>
        </w:rPr>
        <w:t xml:space="preserve"> deems otherwise</w:t>
      </w:r>
    </w:p>
    <w:p w:rsidR="00432006" w:rsidRPr="00A5474E" w:rsidRDefault="00432006" w:rsidP="007756A3">
      <w:pPr>
        <w:pStyle w:val="NoSpacing"/>
        <w:numPr>
          <w:ilvl w:val="1"/>
          <w:numId w:val="3"/>
        </w:numPr>
        <w:rPr>
          <w:rFonts w:cs="Times New Roman"/>
          <w:sz w:val="22"/>
        </w:rPr>
      </w:pPr>
      <w:r w:rsidRPr="00A5474E">
        <w:rPr>
          <w:rFonts w:cs="Times New Roman"/>
          <w:sz w:val="22"/>
        </w:rPr>
        <w:t>Note use of “maker”, “performer”, “broadcaster” for neighboring rights</w:t>
      </w:r>
    </w:p>
    <w:p w:rsidR="00432006" w:rsidRPr="00A5474E" w:rsidRDefault="00432006" w:rsidP="00432006">
      <w:pPr>
        <w:pStyle w:val="NoSpacing"/>
        <w:ind w:left="1440"/>
        <w:rPr>
          <w:rFonts w:cs="Times New Roman"/>
          <w:sz w:val="22"/>
        </w:rPr>
      </w:pPr>
    </w:p>
    <w:p w:rsidR="00B26CAA" w:rsidRPr="00A5474E" w:rsidRDefault="00B26CAA" w:rsidP="00203D45">
      <w:pPr>
        <w:pStyle w:val="Heading3"/>
      </w:pPr>
      <w:bookmarkStart w:id="85" w:name="_Toc405088060"/>
      <w:proofErr w:type="gramStart"/>
      <w:r w:rsidRPr="00A5474E">
        <w:t>S.13(</w:t>
      </w:r>
      <w:proofErr w:type="gramEnd"/>
      <w:r w:rsidRPr="00A5474E">
        <w:t xml:space="preserve">1) </w:t>
      </w:r>
      <w:r w:rsidR="00432006" w:rsidRPr="00A5474E">
        <w:t xml:space="preserve">Author will generally </w:t>
      </w:r>
      <w:r w:rsidRPr="00A5474E">
        <w:t xml:space="preserve">be the first owner of copyright, </w:t>
      </w:r>
      <w:r w:rsidR="00432006" w:rsidRPr="00A5474E">
        <w:t>but not always</w:t>
      </w:r>
      <w:bookmarkEnd w:id="85"/>
    </w:p>
    <w:p w:rsidR="00432006" w:rsidRPr="00A5474E" w:rsidRDefault="00432006" w:rsidP="00B26CAA">
      <w:pPr>
        <w:pStyle w:val="NoSpacing"/>
        <w:numPr>
          <w:ilvl w:val="0"/>
          <w:numId w:val="3"/>
        </w:numPr>
        <w:rPr>
          <w:rFonts w:cs="Times New Roman"/>
          <w:sz w:val="22"/>
        </w:rPr>
      </w:pPr>
      <w:r w:rsidRPr="00A5474E">
        <w:rPr>
          <w:rFonts w:cs="Times New Roman"/>
          <w:sz w:val="22"/>
        </w:rPr>
        <w:t xml:space="preserve"> (ownership and authorship should be treated separately)</w:t>
      </w:r>
    </w:p>
    <w:p w:rsidR="00B26CAA" w:rsidRPr="00A5474E" w:rsidRDefault="00B26CAA" w:rsidP="00203D45">
      <w:pPr>
        <w:pStyle w:val="Heading3"/>
      </w:pPr>
      <w:bookmarkStart w:id="86" w:name="_Toc405088061"/>
      <w:proofErr w:type="gramStart"/>
      <w:r w:rsidRPr="00A5474E">
        <w:rPr>
          <w:b/>
        </w:rPr>
        <w:t>s.13(</w:t>
      </w:r>
      <w:proofErr w:type="gramEnd"/>
      <w:r w:rsidRPr="00A5474E">
        <w:rPr>
          <w:b/>
        </w:rPr>
        <w:t xml:space="preserve">3) </w:t>
      </w:r>
      <w:r w:rsidRPr="00A5474E">
        <w:t>work created in course of employment – or k of service, owner is employer</w:t>
      </w:r>
      <w:bookmarkEnd w:id="86"/>
    </w:p>
    <w:p w:rsidR="00432006" w:rsidRPr="00A5474E" w:rsidRDefault="00432006" w:rsidP="007756A3">
      <w:pPr>
        <w:pStyle w:val="NoSpacing"/>
        <w:numPr>
          <w:ilvl w:val="1"/>
          <w:numId w:val="3"/>
        </w:numPr>
        <w:rPr>
          <w:rFonts w:cs="Times New Roman"/>
          <w:sz w:val="22"/>
        </w:rPr>
      </w:pPr>
      <w:r w:rsidRPr="00A5474E">
        <w:rPr>
          <w:rFonts w:cs="Times New Roman"/>
          <w:b/>
          <w:sz w:val="22"/>
        </w:rPr>
        <w:t>Work created in the course of employment or under contract of service or apprenticeship</w:t>
      </w:r>
      <w:r w:rsidRPr="00A5474E">
        <w:rPr>
          <w:rFonts w:cs="Times New Roman"/>
          <w:sz w:val="22"/>
        </w:rPr>
        <w:t xml:space="preserve"> has a first owner as employer </w:t>
      </w:r>
      <w:proofErr w:type="spellStart"/>
      <w:r w:rsidRPr="00A5474E">
        <w:rPr>
          <w:rFonts w:cs="Times New Roman"/>
          <w:sz w:val="22"/>
        </w:rPr>
        <w:t>ss</w:t>
      </w:r>
      <w:proofErr w:type="spellEnd"/>
      <w:r w:rsidRPr="00A5474E">
        <w:rPr>
          <w:rFonts w:cs="Times New Roman"/>
          <w:sz w:val="22"/>
        </w:rPr>
        <w:t xml:space="preserve"> 13(3) </w:t>
      </w:r>
    </w:p>
    <w:p w:rsidR="00432006" w:rsidRPr="00A5474E" w:rsidRDefault="00432006" w:rsidP="007756A3">
      <w:pPr>
        <w:pStyle w:val="NoSpacing"/>
        <w:numPr>
          <w:ilvl w:val="2"/>
          <w:numId w:val="3"/>
        </w:numPr>
        <w:rPr>
          <w:rFonts w:cs="Times New Roman"/>
          <w:sz w:val="22"/>
        </w:rPr>
      </w:pPr>
      <w:r w:rsidRPr="00A5474E">
        <w:rPr>
          <w:rFonts w:cs="Times New Roman"/>
          <w:sz w:val="22"/>
        </w:rPr>
        <w:t>But the author is still the individual who created the work</w:t>
      </w:r>
    </w:p>
    <w:p w:rsidR="00432006" w:rsidRPr="00A5474E" w:rsidRDefault="00432006" w:rsidP="007756A3">
      <w:pPr>
        <w:pStyle w:val="NoSpacing"/>
        <w:numPr>
          <w:ilvl w:val="2"/>
          <w:numId w:val="3"/>
        </w:numPr>
        <w:rPr>
          <w:rFonts w:cs="Times New Roman"/>
          <w:sz w:val="22"/>
        </w:rPr>
      </w:pPr>
      <w:r w:rsidRPr="00A5474E">
        <w:rPr>
          <w:rFonts w:cs="Times New Roman"/>
          <w:sz w:val="22"/>
        </w:rPr>
        <w:t xml:space="preserve">Moral rights invested in </w:t>
      </w:r>
      <w:r w:rsidRPr="00A5474E">
        <w:rPr>
          <w:rFonts w:cs="Times New Roman"/>
          <w:b/>
          <w:sz w:val="22"/>
        </w:rPr>
        <w:t>author</w:t>
      </w:r>
      <w:r w:rsidRPr="00A5474E">
        <w:rPr>
          <w:rFonts w:cs="Times New Roman"/>
          <w:sz w:val="22"/>
        </w:rPr>
        <w:t xml:space="preserve">, and term is by life of </w:t>
      </w:r>
      <w:r w:rsidRPr="00A5474E">
        <w:rPr>
          <w:rFonts w:cs="Times New Roman"/>
          <w:b/>
          <w:sz w:val="22"/>
        </w:rPr>
        <w:t>author</w:t>
      </w:r>
    </w:p>
    <w:p w:rsidR="00432006" w:rsidRPr="00A5474E" w:rsidRDefault="00432006" w:rsidP="007756A3">
      <w:pPr>
        <w:pStyle w:val="NoSpacing"/>
        <w:numPr>
          <w:ilvl w:val="1"/>
          <w:numId w:val="3"/>
        </w:numPr>
        <w:rPr>
          <w:rFonts w:cs="Times New Roman"/>
          <w:sz w:val="22"/>
        </w:rPr>
      </w:pPr>
      <w:r w:rsidRPr="00A5474E">
        <w:rPr>
          <w:rFonts w:cs="Times New Roman"/>
          <w:sz w:val="22"/>
        </w:rPr>
        <w:t>Canadian law does not “deem” someone else to be author</w:t>
      </w:r>
    </w:p>
    <w:p w:rsidR="00B26CAA" w:rsidRPr="00A5474E" w:rsidRDefault="00432006" w:rsidP="00B26CAA">
      <w:pPr>
        <w:pStyle w:val="NoSpacing"/>
        <w:numPr>
          <w:ilvl w:val="2"/>
          <w:numId w:val="3"/>
        </w:numPr>
        <w:rPr>
          <w:rFonts w:cs="Times New Roman"/>
          <w:sz w:val="22"/>
        </w:rPr>
      </w:pPr>
      <w:r w:rsidRPr="00A5474E">
        <w:rPr>
          <w:rFonts w:cs="Times New Roman"/>
          <w:sz w:val="22"/>
        </w:rPr>
        <w:t>In contrast to ‘work for hire’ doctrine in states which allows for ‘deemed authors’</w:t>
      </w:r>
    </w:p>
    <w:p w:rsidR="00B26CAA" w:rsidRPr="00A5474E" w:rsidRDefault="00B26CAA" w:rsidP="00B26CAA">
      <w:pPr>
        <w:pStyle w:val="NoSpacing"/>
        <w:numPr>
          <w:ilvl w:val="2"/>
          <w:numId w:val="3"/>
        </w:numPr>
        <w:rPr>
          <w:rFonts w:cs="Times New Roman"/>
          <w:sz w:val="22"/>
        </w:rPr>
      </w:pPr>
    </w:p>
    <w:p w:rsidR="00432006" w:rsidRPr="00A5474E" w:rsidRDefault="00B26CAA" w:rsidP="00203D45">
      <w:pPr>
        <w:pStyle w:val="Heading3"/>
      </w:pPr>
      <w:bookmarkStart w:id="87" w:name="_Toc405088062"/>
      <w:proofErr w:type="spellStart"/>
      <w:r w:rsidRPr="00A5474E">
        <w:t>Neudorf</w:t>
      </w:r>
      <w:proofErr w:type="spellEnd"/>
      <w:r w:rsidRPr="00A5474E">
        <w:t xml:space="preserve"> v </w:t>
      </w:r>
      <w:proofErr w:type="spellStart"/>
      <w:r w:rsidRPr="00A5474E">
        <w:t>Nettwerk</w:t>
      </w:r>
      <w:proofErr w:type="spellEnd"/>
      <w:r w:rsidRPr="00A5474E">
        <w:t xml:space="preserve"> Prod</w:t>
      </w:r>
      <w:r w:rsidR="00432006" w:rsidRPr="00A5474E">
        <w:t xml:space="preserve"> discussed under Ownership/Assignment for what makes an author</w:t>
      </w:r>
      <w:bookmarkEnd w:id="87"/>
      <w:r w:rsidR="00432006" w:rsidRPr="00A5474E">
        <w:t xml:space="preserve"> </w:t>
      </w: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88" w:name="_Toc385359930"/>
      <w:bookmarkStart w:id="89" w:name="_Toc385321305"/>
      <w:bookmarkStart w:id="90" w:name="_Toc404862952"/>
      <w:bookmarkStart w:id="91" w:name="_Toc404863170"/>
      <w:bookmarkStart w:id="92" w:name="_Toc405088063"/>
      <w:r w:rsidRPr="00A5474E">
        <w:rPr>
          <w:rFonts w:cs="Times New Roman"/>
          <w:sz w:val="22"/>
          <w:szCs w:val="22"/>
        </w:rPr>
        <w:t>2. Originality</w:t>
      </w:r>
      <w:bookmarkEnd w:id="88"/>
      <w:bookmarkEnd w:id="89"/>
      <w:bookmarkEnd w:id="90"/>
      <w:bookmarkEnd w:id="91"/>
      <w:bookmarkEnd w:id="92"/>
    </w:p>
    <w:p w:rsidR="00B26CAA" w:rsidRPr="00A5474E" w:rsidRDefault="00432006" w:rsidP="00203D45">
      <w:pPr>
        <w:pStyle w:val="Heading3"/>
        <w:rPr>
          <w:rStyle w:val="Heading3Char"/>
          <w:rFonts w:cs="Times New Roman"/>
          <w:szCs w:val="22"/>
          <w:u w:val="single"/>
        </w:rPr>
      </w:pPr>
      <w:bookmarkStart w:id="93" w:name="_Toc405088064"/>
      <w:r w:rsidRPr="00A5474E">
        <w:rPr>
          <w:rStyle w:val="Heading3Char"/>
          <w:rFonts w:cs="Times New Roman"/>
          <w:szCs w:val="22"/>
        </w:rPr>
        <w:t xml:space="preserve">5(1) Subject to this Act, copyright shall subsist in Canada…in every </w:t>
      </w:r>
      <w:r w:rsidRPr="00A5474E">
        <w:rPr>
          <w:rStyle w:val="Heading3Char"/>
          <w:rFonts w:cs="Times New Roman"/>
          <w:szCs w:val="22"/>
          <w:u w:val="single"/>
        </w:rPr>
        <w:t>original</w:t>
      </w:r>
      <w:bookmarkEnd w:id="93"/>
    </w:p>
    <w:p w:rsidR="00B26CAA" w:rsidRPr="00A5474E" w:rsidRDefault="00B26CAA" w:rsidP="00B26CAA">
      <w:pPr>
        <w:rPr>
          <w:rFonts w:cs="Times New Roman"/>
          <w:sz w:val="22"/>
        </w:rPr>
      </w:pPr>
    </w:p>
    <w:p w:rsidR="00432006" w:rsidRPr="00A5474E" w:rsidRDefault="00432006" w:rsidP="00B26CAA">
      <w:pPr>
        <w:rPr>
          <w:rFonts w:cs="Times New Roman"/>
          <w:sz w:val="22"/>
        </w:rPr>
      </w:pPr>
      <w:r w:rsidRPr="00A5474E">
        <w:rPr>
          <w:rStyle w:val="Heading3Char"/>
          <w:rFonts w:cs="Times New Roman"/>
          <w:sz w:val="22"/>
          <w:szCs w:val="22"/>
        </w:rPr>
        <w:t xml:space="preserve"> </w:t>
      </w:r>
      <w:bookmarkStart w:id="94" w:name="_Toc405088065"/>
      <w:proofErr w:type="gramStart"/>
      <w:r w:rsidRPr="00A5474E">
        <w:rPr>
          <w:rStyle w:val="Heading3Char"/>
          <w:rFonts w:cs="Times New Roman"/>
          <w:sz w:val="22"/>
          <w:szCs w:val="22"/>
        </w:rPr>
        <w:t>literary</w:t>
      </w:r>
      <w:proofErr w:type="gramEnd"/>
      <w:r w:rsidRPr="00A5474E">
        <w:rPr>
          <w:rStyle w:val="Heading3Char"/>
          <w:rFonts w:cs="Times New Roman"/>
          <w:sz w:val="22"/>
          <w:szCs w:val="22"/>
        </w:rPr>
        <w:t>,</w:t>
      </w:r>
      <w:bookmarkEnd w:id="94"/>
      <w:r w:rsidRPr="00A5474E">
        <w:rPr>
          <w:rStyle w:val="Heading3Char"/>
          <w:rFonts w:cs="Times New Roman"/>
          <w:sz w:val="22"/>
          <w:szCs w:val="22"/>
        </w:rPr>
        <w:t xml:space="preserve"> </w:t>
      </w:r>
      <w:r w:rsidRPr="00A5474E">
        <w:rPr>
          <w:rFonts w:cs="Times New Roman"/>
          <w:sz w:val="22"/>
        </w:rPr>
        <w:t>dramatic, musical, and artistic work</w:t>
      </w:r>
    </w:p>
    <w:p w:rsidR="00432006" w:rsidRPr="00A5474E" w:rsidRDefault="00432006" w:rsidP="00432006">
      <w:pPr>
        <w:rPr>
          <w:rFonts w:cs="Times New Roman"/>
          <w:sz w:val="22"/>
        </w:rPr>
      </w:pPr>
    </w:p>
    <w:p w:rsidR="00432006" w:rsidRPr="00A5474E" w:rsidRDefault="00432006" w:rsidP="007756A3">
      <w:pPr>
        <w:pStyle w:val="NoSpacing"/>
        <w:numPr>
          <w:ilvl w:val="0"/>
          <w:numId w:val="3"/>
        </w:numPr>
        <w:rPr>
          <w:rFonts w:cs="Times New Roman"/>
          <w:sz w:val="22"/>
        </w:rPr>
      </w:pPr>
      <w:r w:rsidRPr="00A5474E">
        <w:rPr>
          <w:rFonts w:cs="Times New Roman"/>
          <w:sz w:val="22"/>
        </w:rPr>
        <w:t>Factors that can indicate originality</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Exercising choice </w:t>
      </w:r>
    </w:p>
    <w:p w:rsidR="00432006" w:rsidRPr="00A5474E" w:rsidRDefault="00432006" w:rsidP="00432006">
      <w:pPr>
        <w:rPr>
          <w:rFonts w:cs="Times New Roman"/>
          <w:sz w:val="22"/>
        </w:rPr>
      </w:pPr>
    </w:p>
    <w:p w:rsidR="00B26CAA" w:rsidRPr="00A5474E" w:rsidRDefault="00B26CAA" w:rsidP="00432006">
      <w:pPr>
        <w:rPr>
          <w:rFonts w:cs="Times New Roman"/>
          <w:sz w:val="22"/>
        </w:rPr>
      </w:pPr>
      <w:r w:rsidRPr="00A5474E">
        <w:rPr>
          <w:rFonts w:cs="Times New Roman"/>
          <w:b/>
          <w:sz w:val="22"/>
        </w:rPr>
        <w:t>U London Press:</w:t>
      </w:r>
      <w:r w:rsidRPr="00A5474E">
        <w:rPr>
          <w:rFonts w:cs="Times New Roman"/>
          <w:sz w:val="22"/>
        </w:rPr>
        <w:t xml:space="preserve"> Sweat of Brow</w:t>
      </w:r>
      <w:r w:rsidR="00DB50D3" w:rsidRPr="00A5474E">
        <w:rPr>
          <w:rFonts w:cs="Times New Roman"/>
          <w:sz w:val="22"/>
        </w:rPr>
        <w:t xml:space="preserve">/so long </w:t>
      </w:r>
      <w:r w:rsidRPr="00A5474E">
        <w:rPr>
          <w:rFonts w:cs="Times New Roman"/>
          <w:sz w:val="22"/>
        </w:rPr>
        <w:t>not copied from another wo</w:t>
      </w:r>
      <w:r w:rsidR="00DB50D3" w:rsidRPr="00A5474E">
        <w:rPr>
          <w:rFonts w:cs="Times New Roman"/>
          <w:sz w:val="22"/>
        </w:rPr>
        <w:t>rk/no need novel/too low</w:t>
      </w:r>
    </w:p>
    <w:p w:rsidR="00B26CAA" w:rsidRPr="00A5474E" w:rsidRDefault="00B26CAA" w:rsidP="00B26CAA">
      <w:pPr>
        <w:pStyle w:val="Heading4"/>
        <w:rPr>
          <w:rFonts w:ascii="Times New Roman" w:hAnsi="Times New Roman" w:cs="Times New Roman"/>
          <w:color w:val="auto"/>
          <w:sz w:val="22"/>
        </w:rPr>
      </w:pPr>
      <w:bookmarkStart w:id="95" w:name="_Toc385359933"/>
      <w:bookmarkStart w:id="96" w:name="_Toc385321308"/>
      <w:bookmarkStart w:id="97" w:name="_Toc404862955"/>
      <w:r w:rsidRPr="00A5474E">
        <w:rPr>
          <w:rFonts w:ascii="Times New Roman" w:hAnsi="Times New Roman" w:cs="Times New Roman"/>
          <w:color w:val="auto"/>
          <w:sz w:val="22"/>
        </w:rPr>
        <w:t>University of London Press v University Tutorial Press (England, Chancery Div. 1916)</w:t>
      </w:r>
      <w:bookmarkEnd w:id="95"/>
      <w:bookmarkEnd w:id="96"/>
      <w:bookmarkEnd w:id="97"/>
    </w:p>
    <w:p w:rsidR="00B26CAA" w:rsidRPr="00A5474E" w:rsidRDefault="00B26CAA" w:rsidP="00B26CAA">
      <w:pPr>
        <w:pStyle w:val="NoSpacing"/>
        <w:rPr>
          <w:rFonts w:cs="Times New Roman"/>
          <w:sz w:val="22"/>
        </w:rPr>
      </w:pPr>
      <w:r w:rsidRPr="00A5474E">
        <w:rPr>
          <w:rFonts w:cs="Times New Roman"/>
          <w:b/>
          <w:sz w:val="22"/>
        </w:rPr>
        <w:t>H</w:t>
      </w:r>
      <w:r w:rsidRPr="00A5474E">
        <w:rPr>
          <w:rFonts w:cs="Times New Roman"/>
          <w:sz w:val="22"/>
        </w:rPr>
        <w:t xml:space="preserve">: </w:t>
      </w:r>
      <w:proofErr w:type="gramStart"/>
      <w:r w:rsidRPr="00A5474E">
        <w:rPr>
          <w:rFonts w:cs="Times New Roman"/>
          <w:sz w:val="22"/>
        </w:rPr>
        <w:t>that math exams</w:t>
      </w:r>
      <w:proofErr w:type="gramEnd"/>
      <w:r w:rsidRPr="00A5474E">
        <w:rPr>
          <w:rFonts w:cs="Times New Roman"/>
          <w:sz w:val="22"/>
        </w:rPr>
        <w:t xml:space="preserve"> were sufficiently “original” to attract copyright</w:t>
      </w:r>
    </w:p>
    <w:p w:rsidR="00B26CAA" w:rsidRPr="00A5474E" w:rsidRDefault="00B26CAA" w:rsidP="00B26CAA">
      <w:pPr>
        <w:pStyle w:val="NoSpacing"/>
        <w:rPr>
          <w:rFonts w:cs="Times New Roman"/>
          <w:sz w:val="22"/>
        </w:rPr>
      </w:pPr>
    </w:p>
    <w:p w:rsidR="00B26CAA" w:rsidRPr="00A5474E" w:rsidRDefault="00B26CAA" w:rsidP="00B26CAA">
      <w:pPr>
        <w:pStyle w:val="NoSpacing"/>
        <w:rPr>
          <w:rFonts w:cs="Times New Roman"/>
          <w:sz w:val="22"/>
          <w:lang w:val="en-CA"/>
        </w:rPr>
      </w:pPr>
      <w:r w:rsidRPr="00A5474E">
        <w:rPr>
          <w:rFonts w:cs="Times New Roman"/>
          <w:b/>
          <w:sz w:val="22"/>
        </w:rPr>
        <w:t>F</w:t>
      </w:r>
      <w:r w:rsidRPr="00A5474E">
        <w:rPr>
          <w:rFonts w:cs="Times New Roman"/>
          <w:sz w:val="22"/>
        </w:rPr>
        <w:t>: D took portion of math exam and copied it to put into its guide. The D says they are not original and don’t qualify as literary work.</w:t>
      </w:r>
    </w:p>
    <w:p w:rsidR="00B26CAA" w:rsidRPr="00A5474E" w:rsidRDefault="00B26CAA" w:rsidP="00B26CAA">
      <w:pPr>
        <w:pStyle w:val="NoSpacing"/>
        <w:rPr>
          <w:rFonts w:cs="Times New Roman"/>
          <w:sz w:val="22"/>
          <w:lang w:val="en-CA"/>
        </w:rPr>
      </w:pPr>
    </w:p>
    <w:p w:rsidR="00B26CAA" w:rsidRPr="00A5474E" w:rsidRDefault="00B26CAA" w:rsidP="00B26CAA">
      <w:pPr>
        <w:pStyle w:val="NoSpacing"/>
        <w:rPr>
          <w:rFonts w:cs="Times New Roman"/>
          <w:b/>
          <w:sz w:val="22"/>
          <w:lang w:val="en-CA"/>
        </w:rPr>
      </w:pPr>
      <w:r w:rsidRPr="00A5474E">
        <w:rPr>
          <w:rFonts w:cs="Times New Roman"/>
          <w:b/>
          <w:sz w:val="22"/>
          <w:lang w:val="en-CA"/>
        </w:rPr>
        <w:t>A:</w:t>
      </w:r>
    </w:p>
    <w:p w:rsidR="00B26CAA" w:rsidRPr="00A5474E" w:rsidRDefault="00B26CAA" w:rsidP="00B26CAA">
      <w:pPr>
        <w:pStyle w:val="NoSpacing"/>
        <w:numPr>
          <w:ilvl w:val="0"/>
          <w:numId w:val="3"/>
        </w:numPr>
        <w:rPr>
          <w:rFonts w:cs="Times New Roman"/>
          <w:sz w:val="22"/>
        </w:rPr>
      </w:pPr>
      <w:r w:rsidRPr="00A5474E">
        <w:rPr>
          <w:rFonts w:cs="Times New Roman"/>
          <w:b/>
          <w:sz w:val="22"/>
        </w:rPr>
        <w:t>Original definition (lowest standard):</w:t>
      </w:r>
      <w:r w:rsidRPr="00A5474E">
        <w:rPr>
          <w:rFonts w:cs="Times New Roman"/>
          <w:sz w:val="22"/>
        </w:rPr>
        <w:t xml:space="preserve"> “sweat of the brow” </w:t>
      </w:r>
      <w:proofErr w:type="spellStart"/>
      <w:r w:rsidRPr="00A5474E">
        <w:rPr>
          <w:rFonts w:cs="Times New Roman"/>
          <w:sz w:val="22"/>
        </w:rPr>
        <w:t>Lockean</w:t>
      </w:r>
      <w:proofErr w:type="spellEnd"/>
      <w:r w:rsidRPr="00A5474E">
        <w:rPr>
          <w:rFonts w:cs="Times New Roman"/>
          <w:sz w:val="22"/>
        </w:rPr>
        <w:t xml:space="preserve"> standard – subsequently rejected</w:t>
      </w:r>
    </w:p>
    <w:p w:rsidR="00B26CAA" w:rsidRPr="00A5474E" w:rsidRDefault="00B26CAA" w:rsidP="00B26CAA">
      <w:pPr>
        <w:pStyle w:val="NoSpacing"/>
        <w:numPr>
          <w:ilvl w:val="1"/>
          <w:numId w:val="3"/>
        </w:numPr>
        <w:rPr>
          <w:rFonts w:cs="Times New Roman"/>
          <w:sz w:val="22"/>
          <w:u w:val="single"/>
        </w:rPr>
      </w:pPr>
      <w:r w:rsidRPr="00A5474E">
        <w:rPr>
          <w:rFonts w:cs="Times New Roman"/>
          <w:sz w:val="22"/>
        </w:rPr>
        <w:t xml:space="preserve">Original does not mean the work must be the expression of original or inventive thought, nor that the form of expression be in original or novel form, but only that </w:t>
      </w:r>
      <w:r w:rsidRPr="00A5474E">
        <w:rPr>
          <w:rFonts w:cs="Times New Roman"/>
          <w:b/>
          <w:sz w:val="22"/>
        </w:rPr>
        <w:t xml:space="preserve">the work not be copied from another work </w:t>
      </w:r>
      <w:r w:rsidRPr="00A5474E">
        <w:rPr>
          <w:rFonts w:cs="Times New Roman"/>
          <w:sz w:val="22"/>
        </w:rPr>
        <w:t xml:space="preserve">– it should </w:t>
      </w:r>
      <w:r w:rsidRPr="00A5474E">
        <w:rPr>
          <w:rFonts w:cs="Times New Roman"/>
          <w:sz w:val="22"/>
          <w:u w:val="single"/>
        </w:rPr>
        <w:t>originate from the author</w:t>
      </w:r>
    </w:p>
    <w:p w:rsidR="00B26CAA" w:rsidRPr="00A5474E" w:rsidRDefault="00B26CAA" w:rsidP="00B26CAA">
      <w:pPr>
        <w:pStyle w:val="NoSpacing"/>
        <w:numPr>
          <w:ilvl w:val="1"/>
          <w:numId w:val="3"/>
        </w:numPr>
        <w:rPr>
          <w:rFonts w:cs="Times New Roman"/>
          <w:sz w:val="22"/>
        </w:rPr>
      </w:pPr>
      <w:r w:rsidRPr="00A5474E">
        <w:rPr>
          <w:rFonts w:cs="Times New Roman"/>
          <w:sz w:val="22"/>
        </w:rPr>
        <w:t xml:space="preserve">Does not need to be new or novel </w:t>
      </w:r>
    </w:p>
    <w:p w:rsidR="00B26CAA" w:rsidRPr="00A5474E" w:rsidRDefault="00B26CAA" w:rsidP="00B26CAA">
      <w:pPr>
        <w:pStyle w:val="NoSpacing"/>
        <w:numPr>
          <w:ilvl w:val="1"/>
          <w:numId w:val="3"/>
        </w:numPr>
        <w:rPr>
          <w:rFonts w:cs="Times New Roman"/>
          <w:sz w:val="22"/>
        </w:rPr>
      </w:pPr>
      <w:r w:rsidRPr="00A5474E">
        <w:rPr>
          <w:rFonts w:cs="Times New Roman"/>
          <w:sz w:val="22"/>
        </w:rPr>
        <w:t xml:space="preserve">Time spent is </w:t>
      </w:r>
      <w:r w:rsidRPr="00A5474E">
        <w:rPr>
          <w:rFonts w:cs="Times New Roman"/>
          <w:b/>
          <w:sz w:val="22"/>
        </w:rPr>
        <w:t>irrelevant</w:t>
      </w:r>
      <w:r w:rsidRPr="00A5474E">
        <w:rPr>
          <w:rFonts w:cs="Times New Roman"/>
          <w:sz w:val="22"/>
        </w:rPr>
        <w:t xml:space="preserve">, as is the fact that it </w:t>
      </w:r>
      <w:r w:rsidRPr="00A5474E">
        <w:rPr>
          <w:rFonts w:cs="Times New Roman"/>
          <w:b/>
          <w:sz w:val="22"/>
        </w:rPr>
        <w:t>draws on a common stock of knowledge</w:t>
      </w:r>
      <w:r w:rsidRPr="00A5474E">
        <w:rPr>
          <w:rFonts w:cs="Times New Roman"/>
          <w:sz w:val="22"/>
        </w:rPr>
        <w:t xml:space="preserve"> or is similar to other math exams</w:t>
      </w:r>
    </w:p>
    <w:p w:rsidR="00B26CAA" w:rsidRPr="00A5474E" w:rsidRDefault="00B26CAA" w:rsidP="00B26CAA">
      <w:pPr>
        <w:pStyle w:val="NoSpacing"/>
        <w:numPr>
          <w:ilvl w:val="1"/>
          <w:numId w:val="3"/>
        </w:numPr>
        <w:rPr>
          <w:rFonts w:cs="Times New Roman"/>
          <w:sz w:val="22"/>
        </w:rPr>
      </w:pPr>
      <w:r w:rsidRPr="00A5474E">
        <w:rPr>
          <w:rFonts w:cs="Times New Roman"/>
          <w:sz w:val="22"/>
          <w:u w:val="single"/>
        </w:rPr>
        <w:t>Key inquiry</w:t>
      </w:r>
      <w:r w:rsidRPr="00A5474E">
        <w:rPr>
          <w:rFonts w:cs="Times New Roman"/>
          <w:sz w:val="22"/>
        </w:rPr>
        <w:t xml:space="preserve">: did the work require </w:t>
      </w:r>
      <w:r w:rsidRPr="00A5474E">
        <w:rPr>
          <w:rFonts w:cs="Times New Roman"/>
          <w:b/>
          <w:sz w:val="22"/>
        </w:rPr>
        <w:t>selection, judgment, experience</w:t>
      </w:r>
    </w:p>
    <w:p w:rsidR="00B26CAA" w:rsidRPr="00A5474E" w:rsidRDefault="00B26CAA" w:rsidP="00B26CAA">
      <w:pPr>
        <w:pStyle w:val="NoSpacing"/>
        <w:numPr>
          <w:ilvl w:val="1"/>
          <w:numId w:val="3"/>
        </w:numPr>
        <w:rPr>
          <w:rFonts w:cs="Times New Roman"/>
          <w:sz w:val="22"/>
        </w:rPr>
      </w:pPr>
      <w:r w:rsidRPr="00A5474E">
        <w:rPr>
          <w:rFonts w:cs="Times New Roman"/>
          <w:sz w:val="22"/>
        </w:rPr>
        <w:lastRenderedPageBreak/>
        <w:t xml:space="preserve">Operates on principle of what is worth copying is worth protecting </w:t>
      </w:r>
    </w:p>
    <w:p w:rsidR="00B26CAA" w:rsidRPr="00A5474E" w:rsidRDefault="00B26CAA" w:rsidP="00B26CAA">
      <w:pPr>
        <w:pStyle w:val="NoSpacing"/>
        <w:numPr>
          <w:ilvl w:val="1"/>
          <w:numId w:val="3"/>
        </w:numPr>
        <w:rPr>
          <w:rFonts w:cs="Times New Roman"/>
          <w:sz w:val="22"/>
        </w:rPr>
      </w:pPr>
      <w:r w:rsidRPr="00A5474E">
        <w:rPr>
          <w:rFonts w:cs="Times New Roman"/>
          <w:sz w:val="22"/>
        </w:rPr>
        <w:t xml:space="preserve">This case is usually cited for the proposal that </w:t>
      </w:r>
      <w:proofErr w:type="spellStart"/>
      <w:r w:rsidRPr="00A5474E">
        <w:rPr>
          <w:rFonts w:cs="Times New Roman"/>
          <w:sz w:val="22"/>
        </w:rPr>
        <w:t>labour</w:t>
      </w:r>
      <w:proofErr w:type="spellEnd"/>
      <w:r w:rsidRPr="00A5474E">
        <w:rPr>
          <w:rFonts w:cs="Times New Roman"/>
          <w:sz w:val="22"/>
        </w:rPr>
        <w:t xml:space="preserve"> alone is sufficient as long as it originates with author: cited for the “sweat of the brow” standard</w:t>
      </w:r>
    </w:p>
    <w:p w:rsidR="00DB50D3" w:rsidRPr="00A5474E" w:rsidRDefault="00DB50D3" w:rsidP="00DB50D3">
      <w:pPr>
        <w:pStyle w:val="NoSpacing"/>
        <w:numPr>
          <w:ilvl w:val="0"/>
          <w:numId w:val="3"/>
        </w:numPr>
        <w:rPr>
          <w:rFonts w:cs="Times New Roman"/>
          <w:sz w:val="22"/>
        </w:rPr>
      </w:pPr>
      <w:r w:rsidRPr="00A5474E">
        <w:rPr>
          <w:rFonts w:cs="Times New Roman"/>
          <w:sz w:val="22"/>
        </w:rPr>
        <w:t>What is worth copying is worth protecting</w:t>
      </w:r>
    </w:p>
    <w:p w:rsidR="00B26CAA" w:rsidRPr="00A5474E" w:rsidRDefault="00B26CAA" w:rsidP="00432006">
      <w:pPr>
        <w:rPr>
          <w:rFonts w:cs="Times New Roman"/>
          <w:sz w:val="22"/>
        </w:rPr>
      </w:pPr>
    </w:p>
    <w:p w:rsidR="00DB50D3" w:rsidRPr="00A5474E" w:rsidRDefault="00DB50D3" w:rsidP="00203D45">
      <w:pPr>
        <w:pStyle w:val="Heading3"/>
      </w:pPr>
      <w:bookmarkStart w:id="98" w:name="_Toc385359934"/>
      <w:bookmarkStart w:id="99" w:name="_Toc385321309"/>
      <w:bookmarkStart w:id="100" w:name="_Toc404862956"/>
      <w:bookmarkStart w:id="101" w:name="_Toc404863173"/>
      <w:bookmarkStart w:id="102" w:name="_Toc405088066"/>
      <w:r w:rsidRPr="00A5474E">
        <w:t>S.2 Compilations &amp; Originality</w:t>
      </w:r>
      <w:bookmarkEnd w:id="98"/>
      <w:bookmarkEnd w:id="99"/>
      <w:bookmarkEnd w:id="100"/>
      <w:bookmarkEnd w:id="101"/>
      <w:r w:rsidRPr="00A5474E">
        <w:t xml:space="preserve"> – definition protects Compilation – sweat of brow protects this</w:t>
      </w:r>
      <w:bookmarkEnd w:id="102"/>
    </w:p>
    <w:p w:rsidR="00DB50D3" w:rsidRPr="00A5474E" w:rsidRDefault="00DB50D3" w:rsidP="00DB50D3">
      <w:pPr>
        <w:pStyle w:val="NoSpacing"/>
        <w:rPr>
          <w:rFonts w:cs="Times New Roman"/>
          <w:sz w:val="22"/>
        </w:rPr>
      </w:pPr>
      <w:r w:rsidRPr="00A5474E">
        <w:rPr>
          <w:rFonts w:cs="Times New Roman"/>
          <w:sz w:val="22"/>
        </w:rPr>
        <w:t>S2: “compilation” = work resulting from the selection or arrangement of other works or of data</w:t>
      </w:r>
    </w:p>
    <w:p w:rsidR="00DB50D3" w:rsidRPr="00A5474E" w:rsidRDefault="00DB50D3" w:rsidP="00DB50D3">
      <w:pPr>
        <w:pStyle w:val="NoSpacing"/>
        <w:numPr>
          <w:ilvl w:val="0"/>
          <w:numId w:val="3"/>
        </w:numPr>
        <w:rPr>
          <w:rFonts w:cs="Times New Roman"/>
          <w:sz w:val="22"/>
        </w:rPr>
      </w:pPr>
      <w:r w:rsidRPr="00A5474E">
        <w:rPr>
          <w:rFonts w:cs="Times New Roman"/>
          <w:sz w:val="22"/>
        </w:rPr>
        <w:t>Arrangement of pre-existing materials</w:t>
      </w:r>
    </w:p>
    <w:p w:rsidR="00DB50D3" w:rsidRPr="00A5474E" w:rsidRDefault="00DB50D3" w:rsidP="00DB50D3">
      <w:pPr>
        <w:pStyle w:val="NoSpacing"/>
        <w:numPr>
          <w:ilvl w:val="0"/>
          <w:numId w:val="3"/>
        </w:numPr>
        <w:rPr>
          <w:rFonts w:cs="Times New Roman"/>
          <w:sz w:val="22"/>
        </w:rPr>
      </w:pPr>
      <w:r w:rsidRPr="00A5474E">
        <w:rPr>
          <w:rFonts w:cs="Times New Roman"/>
          <w:sz w:val="22"/>
        </w:rPr>
        <w:t xml:space="preserve">Originality </w:t>
      </w:r>
      <w:r w:rsidRPr="00A5474E">
        <w:rPr>
          <w:rFonts w:cs="Times New Roman"/>
          <w:b/>
          <w:sz w:val="22"/>
        </w:rPr>
        <w:t xml:space="preserve">lies in the selection and/or arrangement </w:t>
      </w:r>
      <w:r w:rsidRPr="00A5474E">
        <w:rPr>
          <w:rFonts w:cs="Times New Roman"/>
          <w:sz w:val="22"/>
        </w:rPr>
        <w:t>not in the underlying works or data themselves; no copyright in facts</w:t>
      </w:r>
    </w:p>
    <w:p w:rsidR="00DB50D3" w:rsidRPr="00A5474E" w:rsidRDefault="00DB50D3" w:rsidP="00DB50D3">
      <w:pPr>
        <w:pStyle w:val="NoSpacing"/>
        <w:numPr>
          <w:ilvl w:val="0"/>
          <w:numId w:val="3"/>
        </w:numPr>
        <w:rPr>
          <w:rFonts w:cs="Times New Roman"/>
          <w:sz w:val="22"/>
        </w:rPr>
      </w:pPr>
      <w:r w:rsidRPr="00A5474E">
        <w:rPr>
          <w:rFonts w:cs="Times New Roman"/>
          <w:sz w:val="22"/>
        </w:rPr>
        <w:t>“sweat of the brow” would protect this</w:t>
      </w:r>
    </w:p>
    <w:p w:rsidR="00DB50D3" w:rsidRPr="00A5474E" w:rsidRDefault="00DB50D3" w:rsidP="00DB50D3">
      <w:pPr>
        <w:pStyle w:val="NoSpacing"/>
        <w:numPr>
          <w:ilvl w:val="1"/>
          <w:numId w:val="3"/>
        </w:numPr>
        <w:rPr>
          <w:rFonts w:cs="Times New Roman"/>
          <w:sz w:val="22"/>
        </w:rPr>
      </w:pPr>
      <w:r w:rsidRPr="00A5474E">
        <w:rPr>
          <w:rFonts w:cs="Times New Roman"/>
          <w:sz w:val="22"/>
        </w:rPr>
        <w:t>Problem is that this essentially grants some protection to the facts themselves</w:t>
      </w:r>
    </w:p>
    <w:p w:rsidR="00DB50D3" w:rsidRPr="00A5474E" w:rsidRDefault="00DB50D3" w:rsidP="00432006">
      <w:pPr>
        <w:rPr>
          <w:rFonts w:cs="Times New Roman"/>
          <w:sz w:val="22"/>
        </w:rPr>
      </w:pPr>
    </w:p>
    <w:p w:rsidR="00DB50D3" w:rsidRPr="00A5474E" w:rsidRDefault="00DB50D3" w:rsidP="00DB50D3">
      <w:pPr>
        <w:pStyle w:val="Heading4"/>
        <w:rPr>
          <w:rFonts w:ascii="Times New Roman" w:hAnsi="Times New Roman" w:cs="Times New Roman"/>
          <w:color w:val="auto"/>
          <w:sz w:val="22"/>
        </w:rPr>
      </w:pPr>
      <w:bookmarkStart w:id="103" w:name="_Toc385359935"/>
      <w:bookmarkStart w:id="104" w:name="_Toc385321310"/>
      <w:bookmarkStart w:id="105" w:name="_Toc404862957"/>
      <w:r w:rsidRPr="00A5474E">
        <w:rPr>
          <w:rFonts w:ascii="Times New Roman" w:hAnsi="Times New Roman" w:cs="Times New Roman"/>
          <w:color w:val="auto"/>
          <w:sz w:val="22"/>
        </w:rPr>
        <w:t xml:space="preserve">Tele-Direct v American Business Information </w:t>
      </w:r>
      <w:proofErr w:type="spellStart"/>
      <w:r w:rsidRPr="00A5474E">
        <w:rPr>
          <w:rFonts w:ascii="Times New Roman" w:hAnsi="Times New Roman" w:cs="Times New Roman"/>
          <w:color w:val="auto"/>
          <w:sz w:val="22"/>
        </w:rPr>
        <w:t>Inc</w:t>
      </w:r>
      <w:proofErr w:type="spellEnd"/>
      <w:r w:rsidRPr="00A5474E">
        <w:rPr>
          <w:rFonts w:ascii="Times New Roman" w:hAnsi="Times New Roman" w:cs="Times New Roman"/>
          <w:color w:val="auto"/>
          <w:sz w:val="22"/>
        </w:rPr>
        <w:t xml:space="preserve"> (FCC, leave to SCC denied)</w:t>
      </w:r>
      <w:bookmarkEnd w:id="103"/>
      <w:bookmarkEnd w:id="104"/>
      <w:bookmarkEnd w:id="105"/>
    </w:p>
    <w:p w:rsidR="00DB50D3" w:rsidRPr="00A5474E" w:rsidRDefault="00DB50D3" w:rsidP="00DB50D3">
      <w:pPr>
        <w:rPr>
          <w:rFonts w:cs="Times New Roman"/>
          <w:sz w:val="22"/>
        </w:rPr>
      </w:pPr>
      <w:r w:rsidRPr="00A5474E">
        <w:rPr>
          <w:rFonts w:cs="Times New Roman"/>
          <w:sz w:val="22"/>
        </w:rPr>
        <w:t>NOTE: used the subsequently rejected “creativity” standard</w:t>
      </w:r>
    </w:p>
    <w:p w:rsidR="00DB50D3" w:rsidRPr="00A5474E" w:rsidRDefault="00DB50D3" w:rsidP="00DB50D3">
      <w:pPr>
        <w:pStyle w:val="NoSpacing"/>
        <w:rPr>
          <w:rFonts w:cs="Times New Roman"/>
          <w:sz w:val="22"/>
        </w:rPr>
      </w:pPr>
      <w:r w:rsidRPr="00A5474E">
        <w:rPr>
          <w:rFonts w:cs="Times New Roman"/>
          <w:sz w:val="22"/>
        </w:rPr>
        <w:t>Facts</w:t>
      </w:r>
    </w:p>
    <w:p w:rsidR="00DB50D3" w:rsidRPr="00A5474E" w:rsidRDefault="00DB50D3" w:rsidP="00DB50D3">
      <w:pPr>
        <w:pStyle w:val="NoSpacing"/>
        <w:numPr>
          <w:ilvl w:val="0"/>
          <w:numId w:val="3"/>
        </w:numPr>
        <w:rPr>
          <w:rFonts w:cs="Times New Roman"/>
          <w:sz w:val="22"/>
        </w:rPr>
      </w:pPr>
      <w:r w:rsidRPr="00A5474E">
        <w:rPr>
          <w:rFonts w:cs="Times New Roman"/>
          <w:sz w:val="22"/>
        </w:rPr>
        <w:t>Bell Canada provides subscriber information; issues is whether the compilation of individual column listings was original</w:t>
      </w:r>
    </w:p>
    <w:p w:rsidR="00DB50D3" w:rsidRPr="00A5474E" w:rsidRDefault="00DB50D3" w:rsidP="00DB50D3">
      <w:pPr>
        <w:pStyle w:val="NoSpacing"/>
        <w:rPr>
          <w:rFonts w:cs="Times New Roman"/>
          <w:sz w:val="22"/>
        </w:rPr>
      </w:pPr>
    </w:p>
    <w:p w:rsidR="00DB50D3" w:rsidRPr="00A5474E" w:rsidRDefault="00DB50D3" w:rsidP="00DB50D3">
      <w:pPr>
        <w:pStyle w:val="NoSpacing"/>
        <w:rPr>
          <w:rFonts w:cs="Times New Roman"/>
          <w:sz w:val="22"/>
        </w:rPr>
      </w:pPr>
      <w:r w:rsidRPr="00A5474E">
        <w:rPr>
          <w:rFonts w:cs="Times New Roman"/>
          <w:sz w:val="22"/>
        </w:rPr>
        <w:t>Held</w:t>
      </w:r>
    </w:p>
    <w:p w:rsidR="00DB50D3" w:rsidRPr="00A5474E" w:rsidRDefault="00DB50D3" w:rsidP="00DB50D3">
      <w:pPr>
        <w:pStyle w:val="NoSpacing"/>
        <w:numPr>
          <w:ilvl w:val="0"/>
          <w:numId w:val="3"/>
        </w:numPr>
        <w:rPr>
          <w:rFonts w:cs="Times New Roman"/>
          <w:b/>
          <w:sz w:val="22"/>
        </w:rPr>
      </w:pPr>
      <w:r w:rsidRPr="00A5474E">
        <w:rPr>
          <w:rFonts w:cs="Times New Roman"/>
          <w:b/>
          <w:sz w:val="22"/>
        </w:rPr>
        <w:t xml:space="preserve">Not original: </w:t>
      </w:r>
      <w:r w:rsidRPr="00A5474E">
        <w:rPr>
          <w:rFonts w:cs="Times New Roman"/>
          <w:sz w:val="22"/>
        </w:rPr>
        <w:t xml:space="preserve">for a compilation of data to be original, </w:t>
      </w:r>
      <w:r w:rsidRPr="00A5474E">
        <w:rPr>
          <w:rFonts w:cs="Times New Roman"/>
          <w:b/>
          <w:sz w:val="22"/>
        </w:rPr>
        <w:t>it must be a work that was independently created by the author</w:t>
      </w:r>
      <w:r w:rsidRPr="00A5474E">
        <w:rPr>
          <w:rFonts w:cs="Times New Roman"/>
          <w:sz w:val="22"/>
        </w:rPr>
        <w:t xml:space="preserve"> and </w:t>
      </w:r>
      <w:r w:rsidRPr="00A5474E">
        <w:rPr>
          <w:rFonts w:cs="Times New Roman"/>
          <w:b/>
          <w:sz w:val="22"/>
        </w:rPr>
        <w:t xml:space="preserve">which displays at least a minimal degree of skill, judgment and </w:t>
      </w:r>
      <w:proofErr w:type="spellStart"/>
      <w:r w:rsidRPr="00A5474E">
        <w:rPr>
          <w:rFonts w:cs="Times New Roman"/>
          <w:b/>
          <w:sz w:val="22"/>
        </w:rPr>
        <w:t>labour</w:t>
      </w:r>
      <w:proofErr w:type="spellEnd"/>
      <w:r w:rsidRPr="00A5474E">
        <w:rPr>
          <w:rFonts w:cs="Times New Roman"/>
          <w:b/>
          <w:sz w:val="22"/>
        </w:rPr>
        <w:t xml:space="preserve"> in its overall selection and arrangement</w:t>
      </w:r>
    </w:p>
    <w:p w:rsidR="00DB50D3" w:rsidRPr="00A5474E" w:rsidRDefault="00DB50D3" w:rsidP="00DB50D3">
      <w:pPr>
        <w:pStyle w:val="NoSpacing"/>
        <w:numPr>
          <w:ilvl w:val="1"/>
          <w:numId w:val="3"/>
        </w:numPr>
        <w:rPr>
          <w:rFonts w:cs="Times New Roman"/>
          <w:b/>
          <w:sz w:val="22"/>
        </w:rPr>
      </w:pPr>
      <w:r w:rsidRPr="00A5474E">
        <w:rPr>
          <w:rFonts w:cs="Times New Roman"/>
          <w:b/>
          <w:sz w:val="22"/>
        </w:rPr>
        <w:t xml:space="preserve">Court rejects mere sweat of the brow approach and instead applies creativity standard </w:t>
      </w:r>
    </w:p>
    <w:p w:rsidR="00DB50D3" w:rsidRPr="00A5474E" w:rsidRDefault="00DB50D3" w:rsidP="00DB50D3">
      <w:pPr>
        <w:pStyle w:val="NoSpacing"/>
        <w:numPr>
          <w:ilvl w:val="0"/>
          <w:numId w:val="3"/>
        </w:numPr>
        <w:rPr>
          <w:rFonts w:cs="Times New Roman"/>
          <w:sz w:val="22"/>
        </w:rPr>
      </w:pPr>
      <w:r w:rsidRPr="00A5474E">
        <w:rPr>
          <w:rFonts w:cs="Times New Roman"/>
          <w:sz w:val="22"/>
        </w:rPr>
        <w:t xml:space="preserve">“Author” </w:t>
      </w:r>
      <w:r w:rsidRPr="00A5474E">
        <w:rPr>
          <w:rFonts w:cs="Times New Roman"/>
          <w:b/>
          <w:sz w:val="22"/>
          <w:u w:val="single"/>
        </w:rPr>
        <w:t>implies sense of creativity and ingenuity</w:t>
      </w:r>
    </w:p>
    <w:p w:rsidR="00DB50D3" w:rsidRPr="00A5474E" w:rsidRDefault="00DB50D3" w:rsidP="00DB50D3">
      <w:pPr>
        <w:pStyle w:val="NoSpacing"/>
        <w:numPr>
          <w:ilvl w:val="0"/>
          <w:numId w:val="3"/>
        </w:numPr>
        <w:rPr>
          <w:rFonts w:cs="Times New Roman"/>
          <w:sz w:val="22"/>
        </w:rPr>
      </w:pPr>
      <w:r w:rsidRPr="00A5474E">
        <w:rPr>
          <w:rFonts w:cs="Times New Roman"/>
          <w:sz w:val="22"/>
        </w:rPr>
        <w:t>Protection cannot extend to data itself</w:t>
      </w:r>
    </w:p>
    <w:p w:rsidR="00DB50D3" w:rsidRPr="00A5474E" w:rsidRDefault="00DB50D3" w:rsidP="00DB50D3">
      <w:pPr>
        <w:pStyle w:val="NoSpacing"/>
        <w:rPr>
          <w:rFonts w:cs="Times New Roman"/>
          <w:sz w:val="22"/>
        </w:rPr>
      </w:pPr>
    </w:p>
    <w:p w:rsidR="00DB50D3" w:rsidRPr="00A5474E" w:rsidRDefault="00DB50D3" w:rsidP="00203D45">
      <w:pPr>
        <w:pStyle w:val="Heading3"/>
      </w:pPr>
      <w:bookmarkStart w:id="106" w:name="_Toc405088067"/>
      <w:r w:rsidRPr="00A5474E">
        <w:rPr>
          <w:b/>
        </w:rPr>
        <w:t>Feist Pub (US) –</w:t>
      </w:r>
      <w:r w:rsidRPr="00A5474E">
        <w:t xml:space="preserve"> Protect CR compilation if sufficiently original in selection and arrangement</w:t>
      </w:r>
      <w:bookmarkEnd w:id="106"/>
    </w:p>
    <w:p w:rsidR="00DB50D3" w:rsidRPr="00A5474E" w:rsidRDefault="00DB50D3" w:rsidP="00DB50D3">
      <w:pPr>
        <w:pStyle w:val="Heading4"/>
        <w:rPr>
          <w:rFonts w:ascii="Times New Roman" w:hAnsi="Times New Roman" w:cs="Times New Roman"/>
          <w:color w:val="auto"/>
          <w:sz w:val="22"/>
        </w:rPr>
      </w:pPr>
      <w:bookmarkStart w:id="107" w:name="_Toc385359936"/>
      <w:bookmarkStart w:id="108" w:name="_Toc385321311"/>
      <w:bookmarkStart w:id="109" w:name="_Toc404862958"/>
      <w:r w:rsidRPr="00A5474E">
        <w:rPr>
          <w:rFonts w:ascii="Times New Roman" w:hAnsi="Times New Roman" w:cs="Times New Roman"/>
          <w:color w:val="auto"/>
          <w:sz w:val="22"/>
        </w:rPr>
        <w:t>Feist Publications v Rural Telephone Service (1991) USSC</w:t>
      </w:r>
      <w:bookmarkEnd w:id="107"/>
      <w:bookmarkEnd w:id="108"/>
      <w:bookmarkEnd w:id="109"/>
    </w:p>
    <w:p w:rsidR="00DB50D3" w:rsidRPr="00A5474E" w:rsidRDefault="00DB50D3" w:rsidP="00DB50D3">
      <w:pPr>
        <w:rPr>
          <w:rFonts w:cs="Times New Roman"/>
          <w:sz w:val="22"/>
        </w:rPr>
      </w:pPr>
      <w:r w:rsidRPr="00A5474E">
        <w:rPr>
          <w:rFonts w:cs="Times New Roman"/>
          <w:sz w:val="22"/>
        </w:rPr>
        <w:t>Note: uses “creativity” standards rejected in Canada CCH</w:t>
      </w:r>
    </w:p>
    <w:p w:rsidR="00DB50D3" w:rsidRPr="00A5474E" w:rsidRDefault="00DB50D3" w:rsidP="00DB50D3">
      <w:pPr>
        <w:pStyle w:val="NoSpacing"/>
        <w:numPr>
          <w:ilvl w:val="0"/>
          <w:numId w:val="3"/>
        </w:numPr>
        <w:rPr>
          <w:rFonts w:cs="Times New Roman"/>
          <w:sz w:val="22"/>
        </w:rPr>
      </w:pPr>
      <w:r w:rsidRPr="00A5474E">
        <w:rPr>
          <w:rFonts w:cs="Times New Roman"/>
          <w:sz w:val="22"/>
        </w:rPr>
        <w:t>Cited for the “creativity” standard of originality</w:t>
      </w:r>
    </w:p>
    <w:p w:rsidR="00DB50D3" w:rsidRPr="00A5474E" w:rsidRDefault="00DB50D3" w:rsidP="00DB50D3">
      <w:pPr>
        <w:pStyle w:val="NoSpacing"/>
        <w:numPr>
          <w:ilvl w:val="0"/>
          <w:numId w:val="3"/>
        </w:numPr>
        <w:rPr>
          <w:rFonts w:cs="Times New Roman"/>
          <w:sz w:val="22"/>
        </w:rPr>
      </w:pPr>
      <w:r w:rsidRPr="00A5474E">
        <w:rPr>
          <w:rFonts w:cs="Times New Roman"/>
          <w:sz w:val="22"/>
        </w:rPr>
        <w:t xml:space="preserve">No copyright in facts, but can copyright compilation if </w:t>
      </w:r>
      <w:r w:rsidRPr="00A5474E">
        <w:rPr>
          <w:rFonts w:cs="Times New Roman"/>
          <w:b/>
          <w:sz w:val="22"/>
          <w:u w:val="single"/>
        </w:rPr>
        <w:t>sufficiently original in selection and arrangement</w:t>
      </w:r>
    </w:p>
    <w:p w:rsidR="00DB50D3" w:rsidRPr="00A5474E" w:rsidRDefault="00DB50D3" w:rsidP="00DB50D3">
      <w:pPr>
        <w:pStyle w:val="NoSpacing"/>
        <w:rPr>
          <w:rFonts w:cs="Times New Roman"/>
          <w:sz w:val="22"/>
        </w:rPr>
      </w:pPr>
      <w:r w:rsidRPr="00A5474E">
        <w:rPr>
          <w:rFonts w:cs="Times New Roman"/>
          <w:sz w:val="22"/>
        </w:rPr>
        <w:t>Facts</w:t>
      </w:r>
    </w:p>
    <w:p w:rsidR="00DB50D3" w:rsidRPr="00A5474E" w:rsidRDefault="00DB50D3" w:rsidP="00DB50D3">
      <w:pPr>
        <w:pStyle w:val="NoSpacing"/>
        <w:numPr>
          <w:ilvl w:val="0"/>
          <w:numId w:val="3"/>
        </w:numPr>
        <w:rPr>
          <w:rFonts w:cs="Times New Roman"/>
          <w:sz w:val="22"/>
        </w:rPr>
      </w:pPr>
      <w:r w:rsidRPr="00A5474E">
        <w:rPr>
          <w:rFonts w:cs="Times New Roman"/>
          <w:sz w:val="22"/>
        </w:rPr>
        <w:t>Feist wants to compile rural directories into one larger directory</w:t>
      </w:r>
    </w:p>
    <w:p w:rsidR="00DB50D3" w:rsidRPr="00A5474E" w:rsidRDefault="00DB50D3" w:rsidP="00DB50D3">
      <w:pPr>
        <w:pStyle w:val="NoSpacing"/>
        <w:numPr>
          <w:ilvl w:val="0"/>
          <w:numId w:val="3"/>
        </w:numPr>
        <w:rPr>
          <w:rFonts w:cs="Times New Roman"/>
          <w:sz w:val="22"/>
        </w:rPr>
      </w:pPr>
      <w:r w:rsidRPr="00A5474E">
        <w:rPr>
          <w:rFonts w:cs="Times New Roman"/>
          <w:sz w:val="22"/>
        </w:rPr>
        <w:t>Copied the rural directories – it was clearly copying (include some fake entries included to determine if it was being copied – fictitious entries))</w:t>
      </w:r>
    </w:p>
    <w:p w:rsidR="00DB50D3" w:rsidRPr="00A5474E" w:rsidRDefault="00DB50D3" w:rsidP="00DB50D3">
      <w:pPr>
        <w:pStyle w:val="NoSpacing"/>
        <w:rPr>
          <w:rFonts w:cs="Times New Roman"/>
          <w:sz w:val="22"/>
        </w:rPr>
      </w:pPr>
    </w:p>
    <w:p w:rsidR="00DB50D3" w:rsidRPr="00A5474E" w:rsidRDefault="00DB50D3" w:rsidP="00DB50D3">
      <w:pPr>
        <w:pStyle w:val="NoSpacing"/>
        <w:rPr>
          <w:rFonts w:cs="Times New Roman"/>
          <w:sz w:val="22"/>
        </w:rPr>
      </w:pPr>
      <w:r w:rsidRPr="00A5474E">
        <w:rPr>
          <w:rFonts w:cs="Times New Roman"/>
          <w:sz w:val="22"/>
        </w:rPr>
        <w:t>Reasoning:</w:t>
      </w:r>
    </w:p>
    <w:p w:rsidR="00DB50D3" w:rsidRPr="00A5474E" w:rsidRDefault="00DB50D3" w:rsidP="00DB50D3">
      <w:pPr>
        <w:pStyle w:val="NoSpacing"/>
        <w:numPr>
          <w:ilvl w:val="1"/>
          <w:numId w:val="3"/>
        </w:numPr>
        <w:rPr>
          <w:rFonts w:cs="Times New Roman"/>
          <w:sz w:val="22"/>
        </w:rPr>
      </w:pPr>
      <w:r w:rsidRPr="00A5474E">
        <w:rPr>
          <w:rFonts w:cs="Times New Roman"/>
          <w:sz w:val="22"/>
        </w:rPr>
        <w:t xml:space="preserve">Modicum of creativity is a constitutional requirement in the US </w:t>
      </w:r>
      <w:r w:rsidRPr="00A5474E">
        <w:rPr>
          <w:rFonts w:cs="Times New Roman"/>
          <w:sz w:val="22"/>
        </w:rPr>
        <w:sym w:font="Wingdings" w:char="F0E0"/>
      </w:r>
      <w:r w:rsidRPr="00A5474E">
        <w:rPr>
          <w:rFonts w:cs="Times New Roman"/>
          <w:sz w:val="22"/>
        </w:rPr>
        <w:t xml:space="preserve"> based on use of the term “author” in the constitution</w:t>
      </w:r>
    </w:p>
    <w:p w:rsidR="00DB50D3" w:rsidRPr="00A5474E" w:rsidRDefault="00DB50D3" w:rsidP="00DB50D3">
      <w:pPr>
        <w:pStyle w:val="NoSpacing"/>
        <w:numPr>
          <w:ilvl w:val="2"/>
          <w:numId w:val="3"/>
        </w:numPr>
        <w:rPr>
          <w:rFonts w:cs="Times New Roman"/>
          <w:sz w:val="22"/>
        </w:rPr>
      </w:pPr>
      <w:r w:rsidRPr="00A5474E">
        <w:rPr>
          <w:rFonts w:cs="Times New Roman"/>
          <w:sz w:val="22"/>
        </w:rPr>
        <w:t xml:space="preserve">Originality requires that </w:t>
      </w:r>
      <w:r w:rsidRPr="00A5474E">
        <w:rPr>
          <w:rFonts w:cs="Times New Roman"/>
          <w:b/>
          <w:sz w:val="22"/>
        </w:rPr>
        <w:t xml:space="preserve">the author makes the selection and arrangement independently and that it displays some minimal level of creativity </w:t>
      </w:r>
    </w:p>
    <w:p w:rsidR="00DB50D3" w:rsidRPr="00A5474E" w:rsidRDefault="00DB50D3" w:rsidP="00DB50D3">
      <w:pPr>
        <w:pStyle w:val="NoSpacing"/>
        <w:numPr>
          <w:ilvl w:val="1"/>
          <w:numId w:val="3"/>
        </w:numPr>
        <w:rPr>
          <w:rFonts w:cs="Times New Roman"/>
          <w:b/>
          <w:sz w:val="22"/>
        </w:rPr>
      </w:pPr>
      <w:r w:rsidRPr="00A5474E">
        <w:rPr>
          <w:rFonts w:cs="Times New Roman"/>
          <w:b/>
          <w:sz w:val="22"/>
        </w:rPr>
        <w:t>Rejects sweat of the brow theory as being too low of a standard</w:t>
      </w:r>
    </w:p>
    <w:p w:rsidR="00DB50D3" w:rsidRPr="00A5474E" w:rsidRDefault="00DB50D3" w:rsidP="00DB50D3">
      <w:pPr>
        <w:pStyle w:val="NoSpacing"/>
        <w:numPr>
          <w:ilvl w:val="1"/>
          <w:numId w:val="3"/>
        </w:numPr>
        <w:rPr>
          <w:rFonts w:cs="Times New Roman"/>
          <w:sz w:val="22"/>
        </w:rPr>
      </w:pPr>
      <w:r w:rsidRPr="00A5474E">
        <w:rPr>
          <w:rFonts w:cs="Times New Roman"/>
          <w:sz w:val="22"/>
        </w:rPr>
        <w:t xml:space="preserve">If the </w:t>
      </w:r>
      <w:r w:rsidRPr="00A5474E">
        <w:rPr>
          <w:rFonts w:cs="Times New Roman"/>
          <w:b/>
          <w:sz w:val="22"/>
        </w:rPr>
        <w:t xml:space="preserve">selection and arrangement </w:t>
      </w:r>
      <w:r w:rsidRPr="00A5474E">
        <w:rPr>
          <w:rFonts w:cs="Times New Roman"/>
          <w:sz w:val="22"/>
        </w:rPr>
        <w:t xml:space="preserve">of the facts are original, those elements are protected by copyright, but does not extend to facts themselves </w:t>
      </w:r>
    </w:p>
    <w:p w:rsidR="00DB50D3" w:rsidRPr="00A5474E" w:rsidRDefault="00DB50D3" w:rsidP="00DB50D3">
      <w:pPr>
        <w:pStyle w:val="NoSpacing"/>
        <w:numPr>
          <w:ilvl w:val="2"/>
          <w:numId w:val="3"/>
        </w:numPr>
        <w:rPr>
          <w:rFonts w:cs="Times New Roman"/>
          <w:sz w:val="22"/>
        </w:rPr>
      </w:pPr>
      <w:r w:rsidRPr="00A5474E">
        <w:rPr>
          <w:rFonts w:cs="Times New Roman"/>
          <w:sz w:val="22"/>
        </w:rPr>
        <w:lastRenderedPageBreak/>
        <w:t>Unless there is only one logical way to really arrange the facts (</w:t>
      </w:r>
      <w:proofErr w:type="spellStart"/>
      <w:r w:rsidRPr="00A5474E">
        <w:rPr>
          <w:rFonts w:cs="Times New Roman"/>
          <w:sz w:val="22"/>
        </w:rPr>
        <w:t>e.g</w:t>
      </w:r>
      <w:proofErr w:type="spellEnd"/>
      <w:r w:rsidRPr="00A5474E">
        <w:rPr>
          <w:rFonts w:cs="Times New Roman"/>
          <w:sz w:val="22"/>
        </w:rPr>
        <w:t xml:space="preserve"> by surname in this case), and no selective process - this essentially amounts to a copyright on the information if the information can only be expressed in one basic way</w:t>
      </w:r>
    </w:p>
    <w:p w:rsidR="00DB50D3" w:rsidRPr="00A5474E" w:rsidRDefault="00DB50D3" w:rsidP="00DB50D3">
      <w:pPr>
        <w:pStyle w:val="NoSpacing"/>
        <w:rPr>
          <w:rFonts w:cs="Times New Roman"/>
          <w:sz w:val="22"/>
        </w:rPr>
      </w:pPr>
      <w:r w:rsidRPr="00A5474E">
        <w:rPr>
          <w:rFonts w:cs="Times New Roman"/>
          <w:sz w:val="22"/>
        </w:rPr>
        <w:t>Held</w:t>
      </w:r>
    </w:p>
    <w:p w:rsidR="00DB50D3" w:rsidRPr="00A5474E" w:rsidRDefault="00DB50D3" w:rsidP="00DB50D3">
      <w:pPr>
        <w:pStyle w:val="NoSpacing"/>
        <w:numPr>
          <w:ilvl w:val="0"/>
          <w:numId w:val="3"/>
        </w:numPr>
        <w:rPr>
          <w:rFonts w:cs="Times New Roman"/>
          <w:b/>
          <w:sz w:val="22"/>
        </w:rPr>
      </w:pPr>
      <w:r w:rsidRPr="00A5474E">
        <w:rPr>
          <w:rFonts w:cs="Times New Roman"/>
          <w:b/>
          <w:sz w:val="22"/>
        </w:rPr>
        <w:t xml:space="preserve">Sorting a listing of names and information about people is devoid of all creativity so this listing is not subject to copyright protection </w:t>
      </w:r>
    </w:p>
    <w:p w:rsidR="00DB50D3" w:rsidRPr="00A5474E" w:rsidRDefault="00DB50D3" w:rsidP="00DB50D3">
      <w:pPr>
        <w:pStyle w:val="NoSpacing"/>
        <w:numPr>
          <w:ilvl w:val="0"/>
          <w:numId w:val="3"/>
        </w:numPr>
        <w:rPr>
          <w:rFonts w:cs="Times New Roman"/>
          <w:sz w:val="22"/>
        </w:rPr>
      </w:pPr>
      <w:r w:rsidRPr="00A5474E">
        <w:rPr>
          <w:rFonts w:cs="Times New Roman"/>
          <w:sz w:val="22"/>
        </w:rPr>
        <w:t xml:space="preserve">This case touches on the idea/expression dichotomy – may represent a case where you cannot separate the idea from the expression </w:t>
      </w:r>
    </w:p>
    <w:p w:rsidR="00DB50D3" w:rsidRPr="00A5474E" w:rsidRDefault="00DB50D3" w:rsidP="00432006">
      <w:pPr>
        <w:rPr>
          <w:rFonts w:cs="Times New Roman"/>
          <w:sz w:val="22"/>
        </w:rPr>
      </w:pPr>
    </w:p>
    <w:p w:rsidR="00DB50D3" w:rsidRPr="00A5474E" w:rsidRDefault="00DB50D3" w:rsidP="00203D45">
      <w:pPr>
        <w:pStyle w:val="Heading3"/>
      </w:pPr>
      <w:bookmarkStart w:id="110" w:name="_Toc405088068"/>
      <w:r w:rsidRPr="00A5474E">
        <w:rPr>
          <w:b/>
        </w:rPr>
        <w:t xml:space="preserve">Feist Rejects </w:t>
      </w:r>
      <w:r w:rsidRPr="00A5474E">
        <w:t xml:space="preserve">Sweat of Brow – </w:t>
      </w:r>
      <w:r w:rsidR="0026716C" w:rsidRPr="00A5474E">
        <w:t>due could extent fact protect, In US med creativity required</w:t>
      </w:r>
      <w:bookmarkEnd w:id="110"/>
      <w:r w:rsidR="0026716C" w:rsidRPr="00A5474E">
        <w:t xml:space="preserve"> </w:t>
      </w:r>
    </w:p>
    <w:p w:rsidR="00B26CAA" w:rsidRPr="00A5474E" w:rsidRDefault="00B26CAA" w:rsidP="00432006">
      <w:pPr>
        <w:rPr>
          <w:rFonts w:cs="Times New Roman"/>
          <w:sz w:val="22"/>
        </w:rPr>
      </w:pPr>
    </w:p>
    <w:p w:rsidR="00DB50D3" w:rsidRPr="00A5474E" w:rsidRDefault="00DB50D3" w:rsidP="00203D45">
      <w:pPr>
        <w:pStyle w:val="Heading3"/>
      </w:pPr>
      <w:bookmarkStart w:id="111" w:name="_Toc405088069"/>
      <w:r w:rsidRPr="00A5474E">
        <w:t xml:space="preserve">CCH: </w:t>
      </w:r>
      <w:proofErr w:type="spellStart"/>
      <w:r w:rsidRPr="00A5474E">
        <w:t>Ori</w:t>
      </w:r>
      <w:proofErr w:type="spellEnd"/>
      <w:r w:rsidRPr="00A5474E">
        <w:t xml:space="preserve"> work</w:t>
      </w:r>
      <w:r w:rsidR="0026716C" w:rsidRPr="00A5474E">
        <w:t xml:space="preserve"> not </w:t>
      </w:r>
      <w:r w:rsidRPr="00A5474E">
        <w:t>copied and must exercise author’s skill &amp; Judgment (reject Sweat of Brow)</w:t>
      </w:r>
      <w:bookmarkEnd w:id="111"/>
    </w:p>
    <w:p w:rsidR="00432006" w:rsidRPr="00A5474E" w:rsidRDefault="00432006" w:rsidP="00DB50D3">
      <w:pPr>
        <w:rPr>
          <w:rFonts w:cs="Times New Roman"/>
          <w:sz w:val="22"/>
        </w:rPr>
      </w:pPr>
      <w:bookmarkStart w:id="112" w:name="_Toc385359931"/>
      <w:bookmarkStart w:id="113" w:name="_Toc385321306"/>
      <w:bookmarkStart w:id="114" w:name="_Toc404862953"/>
      <w:bookmarkStart w:id="115" w:name="_Toc404863171"/>
      <w:r w:rsidRPr="00A5474E">
        <w:rPr>
          <w:rFonts w:cs="Times New Roman"/>
          <w:sz w:val="22"/>
        </w:rPr>
        <w:t>CCH Canadian Ltd v Law Society of Upper Canada – current test (SCC 2004)</w:t>
      </w:r>
      <w:bookmarkEnd w:id="112"/>
      <w:bookmarkEnd w:id="113"/>
      <w:bookmarkEnd w:id="114"/>
      <w:bookmarkEnd w:id="115"/>
    </w:p>
    <w:p w:rsidR="00432006" w:rsidRPr="00A5474E" w:rsidRDefault="00432006" w:rsidP="00432006">
      <w:pPr>
        <w:pStyle w:val="NoSpacing"/>
        <w:rPr>
          <w:rFonts w:cs="Times New Roman"/>
          <w:sz w:val="22"/>
        </w:rPr>
      </w:pPr>
      <w:r w:rsidRPr="00A5474E">
        <w:rPr>
          <w:rFonts w:cs="Times New Roman"/>
          <w:sz w:val="22"/>
        </w:rPr>
        <w:t>Facts</w:t>
      </w:r>
    </w:p>
    <w:p w:rsidR="00432006" w:rsidRPr="00A5474E" w:rsidRDefault="00432006" w:rsidP="007756A3">
      <w:pPr>
        <w:pStyle w:val="NoSpacing"/>
        <w:numPr>
          <w:ilvl w:val="0"/>
          <w:numId w:val="3"/>
        </w:numPr>
        <w:rPr>
          <w:rFonts w:cs="Times New Roman"/>
          <w:sz w:val="22"/>
        </w:rPr>
      </w:pPr>
      <w:r w:rsidRPr="00A5474E">
        <w:rPr>
          <w:rFonts w:cs="Times New Roman"/>
          <w:sz w:val="22"/>
        </w:rPr>
        <w:t>Law society library allowing copying of judicial decisions, headnotes, judgments, commentary</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TEST:</w:t>
      </w:r>
    </w:p>
    <w:p w:rsidR="00432006" w:rsidRPr="00A5474E" w:rsidRDefault="00432006" w:rsidP="007756A3">
      <w:pPr>
        <w:pStyle w:val="NoSpacing"/>
        <w:numPr>
          <w:ilvl w:val="0"/>
          <w:numId w:val="3"/>
        </w:numPr>
        <w:rPr>
          <w:rFonts w:cs="Times New Roman"/>
          <w:b/>
          <w:sz w:val="22"/>
        </w:rPr>
      </w:pPr>
      <w:r w:rsidRPr="00A5474E">
        <w:rPr>
          <w:rFonts w:cs="Times New Roman"/>
          <w:b/>
          <w:sz w:val="22"/>
        </w:rPr>
        <w:t>To be original:</w:t>
      </w:r>
    </w:p>
    <w:p w:rsidR="00432006" w:rsidRPr="00A5474E" w:rsidRDefault="00432006" w:rsidP="007756A3">
      <w:pPr>
        <w:pStyle w:val="NoSpacing"/>
        <w:numPr>
          <w:ilvl w:val="1"/>
          <w:numId w:val="3"/>
        </w:numPr>
        <w:rPr>
          <w:rFonts w:cs="Times New Roman"/>
          <w:b/>
          <w:sz w:val="22"/>
        </w:rPr>
      </w:pPr>
      <w:r w:rsidRPr="00A5474E">
        <w:rPr>
          <w:rFonts w:cs="Times New Roman"/>
          <w:b/>
          <w:sz w:val="22"/>
        </w:rPr>
        <w:t>Work must not be copied from another work</w:t>
      </w:r>
    </w:p>
    <w:p w:rsidR="00432006" w:rsidRPr="00A5474E" w:rsidRDefault="00432006" w:rsidP="007756A3">
      <w:pPr>
        <w:pStyle w:val="NoSpacing"/>
        <w:numPr>
          <w:ilvl w:val="1"/>
          <w:numId w:val="3"/>
        </w:numPr>
        <w:rPr>
          <w:rFonts w:cs="Times New Roman"/>
          <w:b/>
          <w:sz w:val="22"/>
        </w:rPr>
      </w:pPr>
      <w:r w:rsidRPr="00A5474E">
        <w:rPr>
          <w:rFonts w:cs="Times New Roman"/>
          <w:b/>
          <w:sz w:val="22"/>
        </w:rPr>
        <w:t xml:space="preserve">Work must be the product of an author’s exercise of skill and judgment </w:t>
      </w:r>
    </w:p>
    <w:p w:rsidR="00432006" w:rsidRPr="00A5474E" w:rsidRDefault="00432006" w:rsidP="007756A3">
      <w:pPr>
        <w:pStyle w:val="NoSpacing"/>
        <w:numPr>
          <w:ilvl w:val="2"/>
          <w:numId w:val="3"/>
        </w:numPr>
        <w:rPr>
          <w:rFonts w:cs="Times New Roman"/>
          <w:sz w:val="22"/>
        </w:rPr>
      </w:pPr>
      <w:r w:rsidRPr="00A5474E">
        <w:rPr>
          <w:rFonts w:cs="Times New Roman"/>
          <w:b/>
          <w:sz w:val="22"/>
        </w:rPr>
        <w:t>Skill =</w:t>
      </w:r>
      <w:r w:rsidRPr="00A5474E">
        <w:rPr>
          <w:rFonts w:cs="Times New Roman"/>
          <w:sz w:val="22"/>
        </w:rPr>
        <w:t xml:space="preserve"> use of one’s knowledge, developed aptitude or practiced ability in producing the work</w:t>
      </w:r>
    </w:p>
    <w:p w:rsidR="00432006" w:rsidRPr="00A5474E" w:rsidRDefault="00432006" w:rsidP="007756A3">
      <w:pPr>
        <w:pStyle w:val="NoSpacing"/>
        <w:numPr>
          <w:ilvl w:val="2"/>
          <w:numId w:val="3"/>
        </w:numPr>
        <w:rPr>
          <w:rFonts w:cs="Times New Roman"/>
          <w:sz w:val="22"/>
        </w:rPr>
      </w:pPr>
      <w:r w:rsidRPr="00A5474E">
        <w:rPr>
          <w:rFonts w:cs="Times New Roman"/>
          <w:b/>
          <w:sz w:val="22"/>
        </w:rPr>
        <w:t>Judgment =</w:t>
      </w:r>
      <w:r w:rsidRPr="00A5474E">
        <w:rPr>
          <w:rFonts w:cs="Times New Roman"/>
          <w:sz w:val="22"/>
        </w:rPr>
        <w:t xml:space="preserve"> use of one’s capacity for discernment or ability to form an opinion or evaluation by comparing different possible options in producing the work</w:t>
      </w:r>
    </w:p>
    <w:p w:rsidR="00432006" w:rsidRPr="00A5474E" w:rsidRDefault="00432006" w:rsidP="007756A3">
      <w:pPr>
        <w:pStyle w:val="NoSpacing"/>
        <w:numPr>
          <w:ilvl w:val="2"/>
          <w:numId w:val="3"/>
        </w:numPr>
        <w:rPr>
          <w:rFonts w:cs="Times New Roman"/>
          <w:sz w:val="22"/>
        </w:rPr>
      </w:pPr>
      <w:r w:rsidRPr="00A5474E">
        <w:rPr>
          <w:rFonts w:cs="Times New Roman"/>
          <w:sz w:val="22"/>
          <w:u w:val="single"/>
        </w:rPr>
        <w:t>Must not be so trivial</w:t>
      </w:r>
      <w:r w:rsidRPr="00A5474E">
        <w:rPr>
          <w:rFonts w:cs="Times New Roman"/>
          <w:sz w:val="22"/>
        </w:rPr>
        <w:t xml:space="preserve"> that it could be characterized as merely mechanical</w:t>
      </w:r>
    </w:p>
    <w:p w:rsidR="00432006" w:rsidRPr="00A5474E" w:rsidRDefault="00432006" w:rsidP="007756A3">
      <w:pPr>
        <w:pStyle w:val="NoSpacing"/>
        <w:numPr>
          <w:ilvl w:val="3"/>
          <w:numId w:val="3"/>
        </w:numPr>
        <w:rPr>
          <w:rFonts w:cs="Times New Roman"/>
          <w:sz w:val="22"/>
        </w:rPr>
      </w:pPr>
      <w:r w:rsidRPr="00A5474E">
        <w:rPr>
          <w:rFonts w:cs="Times New Roman"/>
          <w:sz w:val="22"/>
        </w:rPr>
        <w:t xml:space="preserve">Changing font, fixing grammar and spelling, adding parallel citations </w:t>
      </w:r>
    </w:p>
    <w:p w:rsidR="00432006" w:rsidRPr="00A5474E" w:rsidRDefault="00432006" w:rsidP="007756A3">
      <w:pPr>
        <w:pStyle w:val="NoSpacing"/>
        <w:numPr>
          <w:ilvl w:val="2"/>
          <w:numId w:val="3"/>
        </w:numPr>
        <w:rPr>
          <w:rFonts w:cs="Times New Roman"/>
          <w:sz w:val="22"/>
        </w:rPr>
      </w:pPr>
      <w:r w:rsidRPr="00A5474E">
        <w:rPr>
          <w:rFonts w:cs="Times New Roman"/>
          <w:sz w:val="22"/>
        </w:rPr>
        <w:t xml:space="preserve">This will </w:t>
      </w:r>
      <w:r w:rsidRPr="00A5474E">
        <w:rPr>
          <w:rFonts w:cs="Times New Roman"/>
          <w:sz w:val="22"/>
          <w:u w:val="single"/>
        </w:rPr>
        <w:t>require intellectual effort</w:t>
      </w:r>
    </w:p>
    <w:p w:rsidR="00432006" w:rsidRPr="00A5474E" w:rsidRDefault="00432006" w:rsidP="007756A3">
      <w:pPr>
        <w:pStyle w:val="NoSpacing"/>
        <w:numPr>
          <w:ilvl w:val="0"/>
          <w:numId w:val="3"/>
        </w:numPr>
        <w:rPr>
          <w:rFonts w:cs="Times New Roman"/>
          <w:sz w:val="22"/>
        </w:rPr>
      </w:pPr>
      <w:r w:rsidRPr="00A5474E">
        <w:rPr>
          <w:rFonts w:cs="Times New Roman"/>
          <w:b/>
          <w:sz w:val="22"/>
        </w:rPr>
        <w:t xml:space="preserve">Only the expression </w:t>
      </w:r>
      <w:r w:rsidRPr="00A5474E">
        <w:rPr>
          <w:rFonts w:cs="Times New Roman"/>
          <w:sz w:val="22"/>
        </w:rPr>
        <w:t>must be original, ideas are not protected (para 14), so</w:t>
      </w:r>
      <w:r w:rsidR="0026716C" w:rsidRPr="00A5474E">
        <w:rPr>
          <w:rFonts w:cs="Times New Roman"/>
          <w:sz w:val="22"/>
        </w:rPr>
        <w:t xml:space="preserve"> no</w:t>
      </w:r>
      <w:r w:rsidRPr="00A5474E">
        <w:rPr>
          <w:rFonts w:cs="Times New Roman"/>
          <w:sz w:val="22"/>
        </w:rPr>
        <w:t xml:space="preserve"> need to be ‘creative’, novel or unique</w:t>
      </w:r>
    </w:p>
    <w:p w:rsidR="00432006" w:rsidRPr="00A5474E" w:rsidRDefault="00432006" w:rsidP="007756A3">
      <w:pPr>
        <w:pStyle w:val="NoSpacing"/>
        <w:numPr>
          <w:ilvl w:val="0"/>
          <w:numId w:val="3"/>
        </w:numPr>
        <w:rPr>
          <w:rFonts w:cs="Times New Roman"/>
          <w:sz w:val="22"/>
        </w:rPr>
      </w:pPr>
      <w:r w:rsidRPr="00A5474E">
        <w:rPr>
          <w:rFonts w:cs="Times New Roman"/>
          <w:b/>
          <w:sz w:val="22"/>
        </w:rPr>
        <w:t>Creativity is</w:t>
      </w:r>
      <w:r w:rsidRPr="00A5474E">
        <w:rPr>
          <w:rFonts w:cs="Times New Roman"/>
          <w:sz w:val="22"/>
        </w:rPr>
        <w:t xml:space="preserve"> </w:t>
      </w:r>
      <w:r w:rsidRPr="00A5474E">
        <w:rPr>
          <w:rFonts w:cs="Times New Roman"/>
          <w:b/>
          <w:sz w:val="22"/>
        </w:rPr>
        <w:t xml:space="preserve">not required for originality (too high) (see </w:t>
      </w:r>
      <w:r w:rsidRPr="00A5474E">
        <w:rPr>
          <w:rFonts w:cs="Times New Roman"/>
          <w:b/>
          <w:i/>
          <w:sz w:val="22"/>
        </w:rPr>
        <w:t xml:space="preserve">Feist </w:t>
      </w:r>
      <w:r w:rsidRPr="00A5474E">
        <w:rPr>
          <w:rFonts w:cs="Times New Roman"/>
          <w:b/>
          <w:sz w:val="22"/>
        </w:rPr>
        <w:t>for example of creativity standard in US</w:t>
      </w:r>
      <w:r w:rsidRPr="00A5474E">
        <w:rPr>
          <w:rFonts w:cs="Times New Roman"/>
          <w:sz w:val="22"/>
        </w:rPr>
        <w:t>)</w:t>
      </w:r>
    </w:p>
    <w:p w:rsidR="0026716C" w:rsidRPr="00A5474E" w:rsidRDefault="0026716C" w:rsidP="0026716C">
      <w:pPr>
        <w:pStyle w:val="NoSpacing"/>
        <w:numPr>
          <w:ilvl w:val="1"/>
          <w:numId w:val="3"/>
        </w:numPr>
        <w:rPr>
          <w:rFonts w:cs="Times New Roman"/>
          <w:sz w:val="22"/>
        </w:rPr>
      </w:pPr>
      <w:r w:rsidRPr="00A5474E">
        <w:rPr>
          <w:rFonts w:cs="Times New Roman"/>
          <w:sz w:val="22"/>
        </w:rPr>
        <w:t xml:space="preserve">Suggests work </w:t>
      </w:r>
      <w:proofErr w:type="spellStart"/>
      <w:r w:rsidRPr="00A5474E">
        <w:rPr>
          <w:rFonts w:cs="Times New Roman"/>
          <w:sz w:val="22"/>
        </w:rPr>
        <w:t>msut</w:t>
      </w:r>
      <w:proofErr w:type="spellEnd"/>
      <w:r w:rsidRPr="00A5474E">
        <w:rPr>
          <w:rFonts w:cs="Times New Roman"/>
          <w:sz w:val="22"/>
        </w:rPr>
        <w:t xml:space="preserve"> be novel or non-obvious</w:t>
      </w:r>
    </w:p>
    <w:p w:rsidR="00432006" w:rsidRPr="00A5474E" w:rsidRDefault="00432006" w:rsidP="007756A3">
      <w:pPr>
        <w:pStyle w:val="NoSpacing"/>
        <w:numPr>
          <w:ilvl w:val="1"/>
          <w:numId w:val="3"/>
        </w:numPr>
        <w:rPr>
          <w:rFonts w:cs="Times New Roman"/>
          <w:sz w:val="22"/>
        </w:rPr>
      </w:pPr>
      <w:r w:rsidRPr="00A5474E">
        <w:rPr>
          <w:rFonts w:cs="Times New Roman"/>
          <w:sz w:val="22"/>
        </w:rPr>
        <w:t>This is the US standard but it is applied flexibly</w:t>
      </w:r>
    </w:p>
    <w:p w:rsidR="006263E0" w:rsidRPr="00A5474E" w:rsidRDefault="00560642" w:rsidP="0026716C">
      <w:pPr>
        <w:pStyle w:val="NoSpacing"/>
        <w:numPr>
          <w:ilvl w:val="1"/>
          <w:numId w:val="3"/>
        </w:numPr>
        <w:rPr>
          <w:rFonts w:cs="Times New Roman"/>
          <w:sz w:val="22"/>
          <w:lang w:val="en-CA"/>
        </w:rPr>
      </w:pPr>
      <w:r w:rsidRPr="00A5474E">
        <w:rPr>
          <w:rFonts w:cs="Times New Roman"/>
          <w:sz w:val="22"/>
        </w:rPr>
        <w:t xml:space="preserve">Since © protects only the expression or form of ideas, the originality requirement must apply to the expressive element of the work and </w:t>
      </w:r>
      <w:r w:rsidRPr="00A5474E">
        <w:rPr>
          <w:rFonts w:cs="Times New Roman"/>
          <w:sz w:val="22"/>
          <w:u w:val="single"/>
        </w:rPr>
        <w:t>not the idea</w:t>
      </w:r>
      <w:r w:rsidRPr="00A5474E">
        <w:rPr>
          <w:rFonts w:cs="Times New Roman"/>
          <w:sz w:val="22"/>
        </w:rPr>
        <w:t xml:space="preserve"> (para. 14)</w:t>
      </w:r>
    </w:p>
    <w:p w:rsidR="0026716C" w:rsidRPr="00A5474E" w:rsidRDefault="00560642" w:rsidP="0026716C">
      <w:pPr>
        <w:pStyle w:val="NoSpacing"/>
        <w:numPr>
          <w:ilvl w:val="1"/>
          <w:numId w:val="3"/>
        </w:numPr>
        <w:rPr>
          <w:rFonts w:cs="Times New Roman"/>
          <w:sz w:val="22"/>
          <w:u w:val="single"/>
          <w:lang w:val="en-CA"/>
        </w:rPr>
      </w:pPr>
      <w:r w:rsidRPr="00A5474E">
        <w:rPr>
          <w:rFonts w:cs="Times New Roman"/>
          <w:sz w:val="22"/>
          <w:lang w:val="en-CA"/>
        </w:rPr>
        <w:t>It has been suggested that the "</w:t>
      </w:r>
      <w:r w:rsidRPr="00A5474E">
        <w:rPr>
          <w:rFonts w:cs="Times New Roman"/>
          <w:sz w:val="22"/>
          <w:u w:val="single"/>
          <w:lang w:val="en-CA"/>
        </w:rPr>
        <w:t>creativity" approach to originality helps ensure that copyright protection only extends to the expression of ideas as opposed to the underlying ideas or facts</w:t>
      </w:r>
    </w:p>
    <w:p w:rsidR="00432006" w:rsidRPr="00A5474E" w:rsidRDefault="00432006" w:rsidP="007756A3">
      <w:pPr>
        <w:pStyle w:val="NoSpacing"/>
        <w:numPr>
          <w:ilvl w:val="0"/>
          <w:numId w:val="3"/>
        </w:numPr>
        <w:rPr>
          <w:rFonts w:cs="Times New Roman"/>
          <w:b/>
          <w:sz w:val="22"/>
        </w:rPr>
      </w:pPr>
      <w:r w:rsidRPr="00A5474E">
        <w:rPr>
          <w:rFonts w:cs="Times New Roman"/>
          <w:b/>
          <w:sz w:val="22"/>
        </w:rPr>
        <w:t xml:space="preserve">Sweat of the brow standard is too low </w:t>
      </w:r>
      <w:r w:rsidRPr="00A5474E">
        <w:rPr>
          <w:rFonts w:cs="Times New Roman"/>
          <w:b/>
          <w:i/>
          <w:sz w:val="22"/>
        </w:rPr>
        <w:t xml:space="preserve">(closer to </w:t>
      </w:r>
      <w:r w:rsidRPr="00A5474E">
        <w:rPr>
          <w:rFonts w:cs="Times New Roman"/>
          <w:i/>
          <w:sz w:val="22"/>
        </w:rPr>
        <w:t>University of London Press</w:t>
      </w:r>
      <w:r w:rsidRPr="00A5474E">
        <w:rPr>
          <w:rFonts w:cs="Times New Roman"/>
          <w:sz w:val="22"/>
        </w:rPr>
        <w:t>)</w:t>
      </w:r>
    </w:p>
    <w:p w:rsidR="0026716C" w:rsidRPr="00A5474E" w:rsidRDefault="0026716C" w:rsidP="0026716C">
      <w:pPr>
        <w:pStyle w:val="NoSpacing"/>
        <w:numPr>
          <w:ilvl w:val="1"/>
          <w:numId w:val="3"/>
        </w:numPr>
        <w:rPr>
          <w:rFonts w:cs="Times New Roman"/>
          <w:sz w:val="22"/>
        </w:rPr>
      </w:pPr>
      <w:r w:rsidRPr="00A5474E">
        <w:rPr>
          <w:rFonts w:cs="Times New Roman"/>
          <w:sz w:val="22"/>
        </w:rPr>
        <w:t>Potentially extends to protection to facts or ideas</w:t>
      </w:r>
    </w:p>
    <w:p w:rsidR="00432006" w:rsidRPr="00A5474E" w:rsidRDefault="00432006" w:rsidP="00432006">
      <w:pPr>
        <w:pStyle w:val="NoSpacing"/>
        <w:rPr>
          <w:rFonts w:cs="Times New Roman"/>
          <w:sz w:val="22"/>
        </w:rPr>
      </w:pPr>
    </w:p>
    <w:p w:rsidR="00432006" w:rsidRPr="00A5474E" w:rsidRDefault="0026716C" w:rsidP="00203D45">
      <w:pPr>
        <w:pStyle w:val="Heading3"/>
      </w:pPr>
      <w:bookmarkStart w:id="116" w:name="_Toc405088070"/>
      <w:r w:rsidRPr="00A5474E">
        <w:t>Rationale for Skills &amp; Judgment:</w:t>
      </w:r>
      <w:bookmarkEnd w:id="116"/>
      <w:r w:rsidRPr="00A5474E">
        <w:t xml:space="preserve"> </w:t>
      </w:r>
    </w:p>
    <w:p w:rsidR="00432006" w:rsidRPr="00A5474E" w:rsidRDefault="00432006" w:rsidP="007756A3">
      <w:pPr>
        <w:pStyle w:val="NoSpacing"/>
        <w:numPr>
          <w:ilvl w:val="0"/>
          <w:numId w:val="3"/>
        </w:numPr>
        <w:rPr>
          <w:rFonts w:cs="Times New Roman"/>
          <w:sz w:val="22"/>
        </w:rPr>
      </w:pPr>
      <w:r w:rsidRPr="00A5474E">
        <w:rPr>
          <w:rFonts w:cs="Times New Roman"/>
          <w:b/>
          <w:sz w:val="22"/>
        </w:rPr>
        <w:t>Plain meaning of ‘original</w:t>
      </w:r>
      <w:r w:rsidRPr="00A5474E">
        <w:rPr>
          <w:rFonts w:cs="Times New Roman"/>
          <w:sz w:val="22"/>
        </w:rPr>
        <w:t>’, use of brainpower or skill/judgment seems implicit</w:t>
      </w:r>
    </w:p>
    <w:p w:rsidR="00432006" w:rsidRPr="00A5474E" w:rsidRDefault="00432006" w:rsidP="007756A3">
      <w:pPr>
        <w:pStyle w:val="NoSpacing"/>
        <w:numPr>
          <w:ilvl w:val="0"/>
          <w:numId w:val="3"/>
        </w:numPr>
        <w:rPr>
          <w:rFonts w:cs="Times New Roman"/>
          <w:sz w:val="22"/>
        </w:rPr>
      </w:pPr>
      <w:r w:rsidRPr="00A5474E">
        <w:rPr>
          <w:rFonts w:cs="Times New Roman"/>
          <w:b/>
          <w:sz w:val="22"/>
        </w:rPr>
        <w:t>History of copyright</w:t>
      </w:r>
      <w:r w:rsidRPr="00A5474E">
        <w:rPr>
          <w:rFonts w:cs="Times New Roman"/>
          <w:sz w:val="22"/>
        </w:rPr>
        <w:t xml:space="preserve"> – work as extension of author’s personality, requirement of intellectual creation to justify</w:t>
      </w:r>
    </w:p>
    <w:p w:rsidR="00432006" w:rsidRPr="00A5474E" w:rsidRDefault="00432006" w:rsidP="007756A3">
      <w:pPr>
        <w:pStyle w:val="NoSpacing"/>
        <w:numPr>
          <w:ilvl w:val="0"/>
          <w:numId w:val="3"/>
        </w:numPr>
        <w:rPr>
          <w:rFonts w:cs="Times New Roman"/>
          <w:sz w:val="22"/>
        </w:rPr>
      </w:pPr>
      <w:r w:rsidRPr="00A5474E">
        <w:rPr>
          <w:rFonts w:cs="Times New Roman"/>
          <w:b/>
          <w:sz w:val="22"/>
        </w:rPr>
        <w:lastRenderedPageBreak/>
        <w:t xml:space="preserve">Recent jurisprudence </w:t>
      </w:r>
      <w:r w:rsidRPr="00A5474E">
        <w:rPr>
          <w:rFonts w:cs="Times New Roman"/>
          <w:sz w:val="22"/>
        </w:rPr>
        <w:t xml:space="preserve">questioning workability and issues with the sweat of the brow standard </w:t>
      </w:r>
    </w:p>
    <w:p w:rsidR="00432006" w:rsidRPr="00A5474E" w:rsidRDefault="00432006" w:rsidP="007756A3">
      <w:pPr>
        <w:pStyle w:val="NoSpacing"/>
        <w:numPr>
          <w:ilvl w:val="0"/>
          <w:numId w:val="3"/>
        </w:numPr>
        <w:rPr>
          <w:rFonts w:cs="Times New Roman"/>
          <w:b/>
          <w:sz w:val="22"/>
        </w:rPr>
      </w:pPr>
      <w:r w:rsidRPr="00A5474E">
        <w:rPr>
          <w:rFonts w:cs="Times New Roman"/>
          <w:b/>
          <w:sz w:val="22"/>
        </w:rPr>
        <w:t xml:space="preserve">Purpose of copyright and need to achieve balance </w:t>
      </w:r>
    </w:p>
    <w:p w:rsidR="00432006" w:rsidRPr="00A5474E" w:rsidRDefault="00432006" w:rsidP="007756A3">
      <w:pPr>
        <w:pStyle w:val="NoSpacing"/>
        <w:numPr>
          <w:ilvl w:val="0"/>
          <w:numId w:val="3"/>
        </w:numPr>
        <w:rPr>
          <w:rFonts w:cs="Times New Roman"/>
          <w:b/>
          <w:sz w:val="22"/>
        </w:rPr>
      </w:pPr>
      <w:r w:rsidRPr="00A5474E">
        <w:rPr>
          <w:rFonts w:cs="Times New Roman"/>
          <w:b/>
          <w:sz w:val="22"/>
        </w:rPr>
        <w:t>Workable yet fair standard</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Note difference with US standard of ‘creativity’, although it is applied as a low threshold so it isn’t clear whether in practice the standard is very different </w:t>
      </w:r>
    </w:p>
    <w:p w:rsidR="00432006" w:rsidRPr="00A5474E" w:rsidRDefault="00432006" w:rsidP="00432006">
      <w:pPr>
        <w:pStyle w:val="NoSpacing"/>
        <w:ind w:left="1440"/>
        <w:rPr>
          <w:rFonts w:cs="Times New Roman"/>
          <w:sz w:val="22"/>
        </w:rPr>
      </w:pPr>
    </w:p>
    <w:p w:rsidR="00432006" w:rsidRPr="00A5474E" w:rsidRDefault="00432006" w:rsidP="00432006">
      <w:pPr>
        <w:pStyle w:val="NoSpacing"/>
        <w:rPr>
          <w:rFonts w:cs="Times New Roman"/>
          <w:sz w:val="22"/>
        </w:rPr>
      </w:pPr>
      <w:r w:rsidRPr="00A5474E">
        <w:rPr>
          <w:rFonts w:cs="Times New Roman"/>
          <w:sz w:val="22"/>
        </w:rPr>
        <w:t>HELD:</w:t>
      </w:r>
    </w:p>
    <w:p w:rsidR="00432006" w:rsidRPr="00A5474E" w:rsidRDefault="00432006" w:rsidP="007756A3">
      <w:pPr>
        <w:pStyle w:val="NoSpacing"/>
        <w:numPr>
          <w:ilvl w:val="0"/>
          <w:numId w:val="3"/>
        </w:numPr>
        <w:rPr>
          <w:rFonts w:cs="Times New Roman"/>
          <w:sz w:val="22"/>
        </w:rPr>
      </w:pPr>
      <w:r w:rsidRPr="00A5474E">
        <w:rPr>
          <w:rFonts w:cs="Times New Roman"/>
          <w:b/>
          <w:sz w:val="22"/>
        </w:rPr>
        <w:t>Judicial decisions</w:t>
      </w:r>
      <w:r w:rsidRPr="00A5474E">
        <w:rPr>
          <w:rFonts w:cs="Times New Roman"/>
          <w:sz w:val="22"/>
        </w:rPr>
        <w:t xml:space="preserve"> were not original works produced by the publisher; but the headnotes, annotation, case summaries, topical index etc. </w:t>
      </w:r>
      <w:r w:rsidRPr="00A5474E">
        <w:rPr>
          <w:rFonts w:cs="Times New Roman"/>
          <w:b/>
          <w:sz w:val="22"/>
        </w:rPr>
        <w:t>is sufficiently original to attract copyright</w:t>
      </w:r>
    </w:p>
    <w:p w:rsidR="00432006" w:rsidRPr="00A5474E" w:rsidRDefault="00432006" w:rsidP="00432006">
      <w:pPr>
        <w:pStyle w:val="NoSpacing"/>
        <w:rPr>
          <w:rFonts w:cs="Times New Roman"/>
          <w:sz w:val="22"/>
        </w:rPr>
      </w:pPr>
    </w:p>
    <w:p w:rsidR="00432006" w:rsidRPr="00A5474E" w:rsidRDefault="00432006" w:rsidP="00203D45">
      <w:pPr>
        <w:pStyle w:val="Heading3"/>
      </w:pPr>
      <w:bookmarkStart w:id="117" w:name="_Toc385359932"/>
      <w:bookmarkStart w:id="118" w:name="_Toc385321307"/>
      <w:bookmarkStart w:id="119" w:name="_Toc404862954"/>
      <w:bookmarkStart w:id="120" w:name="_Toc404863172"/>
      <w:bookmarkStart w:id="121" w:name="_Toc405088071"/>
      <w:r w:rsidRPr="00A5474E">
        <w:t>Development of Requirement</w:t>
      </w:r>
      <w:bookmarkEnd w:id="117"/>
      <w:bookmarkEnd w:id="118"/>
      <w:bookmarkEnd w:id="119"/>
      <w:bookmarkEnd w:id="120"/>
      <w:bookmarkEnd w:id="121"/>
    </w:p>
    <w:p w:rsidR="00432006" w:rsidRPr="00A5474E" w:rsidRDefault="00432006" w:rsidP="007756A3">
      <w:pPr>
        <w:pStyle w:val="NoSpacing"/>
        <w:numPr>
          <w:ilvl w:val="0"/>
          <w:numId w:val="3"/>
        </w:numPr>
        <w:rPr>
          <w:rFonts w:cs="Times New Roman"/>
          <w:sz w:val="22"/>
        </w:rPr>
      </w:pPr>
      <w:r w:rsidRPr="00A5474E">
        <w:rPr>
          <w:rFonts w:cs="Times New Roman"/>
          <w:sz w:val="22"/>
        </w:rPr>
        <w:t>Possible standards</w:t>
      </w:r>
    </w:p>
    <w:p w:rsidR="00432006" w:rsidRPr="00A5474E" w:rsidRDefault="00432006" w:rsidP="007756A3">
      <w:pPr>
        <w:pStyle w:val="NoSpacing"/>
        <w:numPr>
          <w:ilvl w:val="1"/>
          <w:numId w:val="3"/>
        </w:numPr>
        <w:rPr>
          <w:rFonts w:cs="Times New Roman"/>
          <w:sz w:val="22"/>
        </w:rPr>
      </w:pPr>
      <w:r w:rsidRPr="00A5474E">
        <w:rPr>
          <w:rFonts w:cs="Times New Roman"/>
          <w:sz w:val="22"/>
        </w:rPr>
        <w:t>Not a mere copy – pretty low standard</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Minimal amount of work </w:t>
      </w:r>
    </w:p>
    <w:p w:rsidR="00432006" w:rsidRPr="00A5474E" w:rsidRDefault="00432006" w:rsidP="007756A3">
      <w:pPr>
        <w:pStyle w:val="NoSpacing"/>
        <w:numPr>
          <w:ilvl w:val="1"/>
          <w:numId w:val="3"/>
        </w:numPr>
        <w:rPr>
          <w:rFonts w:cs="Times New Roman"/>
          <w:sz w:val="22"/>
        </w:rPr>
      </w:pPr>
      <w:r w:rsidRPr="00A5474E">
        <w:rPr>
          <w:rFonts w:cs="Times New Roman"/>
          <w:sz w:val="22"/>
        </w:rPr>
        <w:t>Minimal requirement of intellectual effort</w:t>
      </w:r>
    </w:p>
    <w:p w:rsidR="00432006" w:rsidRPr="00A5474E" w:rsidRDefault="00432006" w:rsidP="007756A3">
      <w:pPr>
        <w:pStyle w:val="NoSpacing"/>
        <w:numPr>
          <w:ilvl w:val="1"/>
          <w:numId w:val="3"/>
        </w:numPr>
        <w:rPr>
          <w:rFonts w:cs="Times New Roman"/>
          <w:sz w:val="22"/>
        </w:rPr>
      </w:pPr>
      <w:r w:rsidRPr="00A5474E">
        <w:rPr>
          <w:rFonts w:cs="Times New Roman"/>
          <w:sz w:val="22"/>
        </w:rPr>
        <w:t>Creativity – problematic because it is hard to define (</w:t>
      </w:r>
      <w:r w:rsidRPr="00A5474E">
        <w:rPr>
          <w:rFonts w:cs="Times New Roman"/>
          <w:i/>
          <w:sz w:val="22"/>
        </w:rPr>
        <w:t>Feist, Bell Telephone)</w:t>
      </w:r>
    </w:p>
    <w:p w:rsidR="00432006" w:rsidRPr="00A5474E" w:rsidRDefault="00432006" w:rsidP="007756A3">
      <w:pPr>
        <w:pStyle w:val="NoSpacing"/>
        <w:numPr>
          <w:ilvl w:val="1"/>
          <w:numId w:val="3"/>
        </w:numPr>
        <w:rPr>
          <w:rFonts w:cs="Times New Roman"/>
          <w:sz w:val="22"/>
        </w:rPr>
      </w:pPr>
      <w:r w:rsidRPr="00A5474E">
        <w:rPr>
          <w:rFonts w:cs="Times New Roman"/>
          <w:sz w:val="22"/>
        </w:rPr>
        <w:t>Novelty – problematic because it is workably impossible to know if it is ‘novel’</w:t>
      </w:r>
    </w:p>
    <w:p w:rsidR="00432006" w:rsidRPr="00A5474E" w:rsidRDefault="00432006" w:rsidP="007756A3">
      <w:pPr>
        <w:pStyle w:val="NoSpacing"/>
        <w:numPr>
          <w:ilvl w:val="0"/>
          <w:numId w:val="3"/>
        </w:numPr>
        <w:rPr>
          <w:rFonts w:cs="Times New Roman"/>
          <w:sz w:val="22"/>
        </w:rPr>
      </w:pPr>
      <w:r w:rsidRPr="00A5474E">
        <w:rPr>
          <w:rFonts w:cs="Times New Roman"/>
          <w:i/>
          <w:sz w:val="22"/>
        </w:rPr>
        <w:t xml:space="preserve">CCH </w:t>
      </w:r>
      <w:r w:rsidRPr="00A5474E">
        <w:rPr>
          <w:rFonts w:cs="Times New Roman"/>
          <w:sz w:val="22"/>
        </w:rPr>
        <w:t xml:space="preserve">decision: standard is </w:t>
      </w:r>
      <w:r w:rsidRPr="00A5474E">
        <w:rPr>
          <w:rFonts w:cs="Times New Roman"/>
          <w:b/>
          <w:sz w:val="22"/>
        </w:rPr>
        <w:t xml:space="preserve">must require the exercise of skill and judgment </w:t>
      </w:r>
    </w:p>
    <w:p w:rsidR="00432006" w:rsidRPr="00A5474E" w:rsidRDefault="00432006" w:rsidP="00DB50D3">
      <w:pPr>
        <w:pStyle w:val="NoSpacing"/>
        <w:rPr>
          <w:rFonts w:cs="Times New Roman"/>
          <w:sz w:val="22"/>
        </w:rPr>
      </w:pPr>
    </w:p>
    <w:p w:rsidR="00432006" w:rsidRPr="00A5474E" w:rsidRDefault="0026716C" w:rsidP="00432006">
      <w:pPr>
        <w:pStyle w:val="NoSpacing"/>
        <w:rPr>
          <w:rFonts w:cs="Times New Roman"/>
          <w:b/>
          <w:sz w:val="22"/>
        </w:rPr>
      </w:pPr>
      <w:r w:rsidRPr="00A5474E">
        <w:rPr>
          <w:rFonts w:cs="Times New Roman"/>
          <w:b/>
          <w:sz w:val="22"/>
        </w:rPr>
        <w:t>Difference Works at Issue</w:t>
      </w:r>
    </w:p>
    <w:p w:rsidR="006263E0" w:rsidRPr="00A5474E" w:rsidRDefault="00560642" w:rsidP="00C76866">
      <w:pPr>
        <w:pStyle w:val="NoSpacing"/>
        <w:numPr>
          <w:ilvl w:val="0"/>
          <w:numId w:val="44"/>
        </w:numPr>
        <w:rPr>
          <w:rFonts w:cs="Times New Roman"/>
          <w:sz w:val="22"/>
          <w:lang w:val="en-CA"/>
        </w:rPr>
      </w:pPr>
      <w:r w:rsidRPr="00A5474E">
        <w:rPr>
          <w:rFonts w:cs="Times New Roman"/>
          <w:sz w:val="22"/>
        </w:rPr>
        <w:t>Reported judicial decisions (in their entirety)</w:t>
      </w:r>
    </w:p>
    <w:p w:rsidR="006263E0" w:rsidRPr="00A5474E" w:rsidRDefault="00560642" w:rsidP="00C76866">
      <w:pPr>
        <w:pStyle w:val="NoSpacing"/>
        <w:numPr>
          <w:ilvl w:val="1"/>
          <w:numId w:val="44"/>
        </w:numPr>
        <w:rPr>
          <w:rFonts w:cs="Times New Roman"/>
          <w:sz w:val="22"/>
          <w:lang w:val="en-CA"/>
        </w:rPr>
      </w:pPr>
      <w:r w:rsidRPr="00A5474E">
        <w:rPr>
          <w:rFonts w:cs="Times New Roman"/>
          <w:sz w:val="22"/>
        </w:rPr>
        <w:t>Court’s reasons for judgment are NOT original works created by the publisher</w:t>
      </w:r>
    </w:p>
    <w:p w:rsidR="0026716C" w:rsidRPr="00A5474E" w:rsidRDefault="0026716C" w:rsidP="00C76866">
      <w:pPr>
        <w:pStyle w:val="NoSpacing"/>
        <w:numPr>
          <w:ilvl w:val="1"/>
          <w:numId w:val="44"/>
        </w:numPr>
        <w:rPr>
          <w:rFonts w:cs="Times New Roman"/>
          <w:sz w:val="22"/>
          <w:lang w:val="en-CA"/>
        </w:rPr>
      </w:pPr>
      <w:r w:rsidRPr="00A5474E">
        <w:rPr>
          <w:rFonts w:cs="Times New Roman"/>
          <w:sz w:val="22"/>
        </w:rPr>
        <w:t xml:space="preserve">You are reproducing reasoning, not CR, </w:t>
      </w:r>
    </w:p>
    <w:p w:rsidR="006263E0" w:rsidRPr="00A5474E" w:rsidRDefault="00560642" w:rsidP="00C76866">
      <w:pPr>
        <w:pStyle w:val="NoSpacing"/>
        <w:numPr>
          <w:ilvl w:val="0"/>
          <w:numId w:val="44"/>
        </w:numPr>
        <w:rPr>
          <w:rFonts w:cs="Times New Roman"/>
          <w:sz w:val="22"/>
          <w:lang w:val="en-CA"/>
        </w:rPr>
      </w:pPr>
      <w:r w:rsidRPr="00A5474E">
        <w:rPr>
          <w:rFonts w:cs="Times New Roman"/>
          <w:sz w:val="22"/>
        </w:rPr>
        <w:t>Headnotes</w:t>
      </w:r>
    </w:p>
    <w:p w:rsidR="0026716C" w:rsidRPr="00A5474E" w:rsidRDefault="0026716C" w:rsidP="00C76866">
      <w:pPr>
        <w:pStyle w:val="NoSpacing"/>
        <w:numPr>
          <w:ilvl w:val="1"/>
          <w:numId w:val="44"/>
        </w:numPr>
        <w:rPr>
          <w:rFonts w:cs="Times New Roman"/>
          <w:sz w:val="22"/>
          <w:lang w:val="en-CA"/>
        </w:rPr>
      </w:pPr>
      <w:r w:rsidRPr="00A5474E">
        <w:rPr>
          <w:rFonts w:cs="Times New Roman"/>
          <w:sz w:val="22"/>
        </w:rPr>
        <w:t>Is CR, because involves correction to grammar type, selection of skills</w:t>
      </w:r>
    </w:p>
    <w:p w:rsidR="006263E0" w:rsidRPr="00A5474E" w:rsidRDefault="00560642" w:rsidP="00C76866">
      <w:pPr>
        <w:pStyle w:val="NoSpacing"/>
        <w:numPr>
          <w:ilvl w:val="0"/>
          <w:numId w:val="44"/>
        </w:numPr>
        <w:rPr>
          <w:rFonts w:cs="Times New Roman"/>
          <w:sz w:val="22"/>
          <w:lang w:val="en-CA"/>
        </w:rPr>
      </w:pPr>
      <w:r w:rsidRPr="00A5474E">
        <w:rPr>
          <w:rFonts w:cs="Times New Roman"/>
          <w:sz w:val="22"/>
        </w:rPr>
        <w:t>Annotated Criminal Practice</w:t>
      </w:r>
    </w:p>
    <w:p w:rsidR="006263E0" w:rsidRPr="00A5474E" w:rsidRDefault="00560642" w:rsidP="00C76866">
      <w:pPr>
        <w:pStyle w:val="NoSpacing"/>
        <w:numPr>
          <w:ilvl w:val="0"/>
          <w:numId w:val="44"/>
        </w:numPr>
        <w:rPr>
          <w:rFonts w:cs="Times New Roman"/>
          <w:sz w:val="22"/>
          <w:lang w:val="en-CA"/>
        </w:rPr>
      </w:pPr>
      <w:r w:rsidRPr="00A5474E">
        <w:rPr>
          <w:rFonts w:cs="Times New Roman"/>
          <w:sz w:val="22"/>
        </w:rPr>
        <w:t>Case summary</w:t>
      </w:r>
    </w:p>
    <w:p w:rsidR="006263E0" w:rsidRPr="00A5474E" w:rsidRDefault="00560642" w:rsidP="00C76866">
      <w:pPr>
        <w:pStyle w:val="NoSpacing"/>
        <w:numPr>
          <w:ilvl w:val="0"/>
          <w:numId w:val="44"/>
        </w:numPr>
        <w:rPr>
          <w:rFonts w:cs="Times New Roman"/>
          <w:sz w:val="22"/>
          <w:lang w:val="en-CA"/>
        </w:rPr>
      </w:pPr>
      <w:r w:rsidRPr="00A5474E">
        <w:rPr>
          <w:rFonts w:cs="Times New Roman"/>
          <w:sz w:val="22"/>
        </w:rPr>
        <w:t>Topical index</w:t>
      </w:r>
    </w:p>
    <w:p w:rsidR="006263E0" w:rsidRPr="00A5474E" w:rsidRDefault="00560642" w:rsidP="00C76866">
      <w:pPr>
        <w:pStyle w:val="NoSpacing"/>
        <w:numPr>
          <w:ilvl w:val="0"/>
          <w:numId w:val="44"/>
        </w:numPr>
        <w:rPr>
          <w:rFonts w:cs="Times New Roman"/>
          <w:sz w:val="22"/>
          <w:lang w:val="en-CA"/>
        </w:rPr>
      </w:pPr>
      <w:r w:rsidRPr="00A5474E">
        <w:rPr>
          <w:rFonts w:cs="Times New Roman"/>
          <w:sz w:val="22"/>
        </w:rPr>
        <w:t>Textbook</w:t>
      </w:r>
    </w:p>
    <w:p w:rsidR="0072354C" w:rsidRPr="00A5474E" w:rsidRDefault="0072354C" w:rsidP="00C76866">
      <w:pPr>
        <w:pStyle w:val="NoSpacing"/>
        <w:numPr>
          <w:ilvl w:val="1"/>
          <w:numId w:val="44"/>
        </w:numPr>
        <w:rPr>
          <w:rFonts w:cs="Times New Roman"/>
          <w:sz w:val="22"/>
          <w:lang w:val="en-CA"/>
        </w:rPr>
      </w:pPr>
      <w:r w:rsidRPr="00A5474E">
        <w:rPr>
          <w:rFonts w:cs="Times New Roman"/>
          <w:sz w:val="22"/>
        </w:rPr>
        <w:t xml:space="preserve">Yes </w:t>
      </w:r>
    </w:p>
    <w:p w:rsidR="0026716C" w:rsidRPr="00A5474E" w:rsidRDefault="00560642" w:rsidP="00C76866">
      <w:pPr>
        <w:pStyle w:val="NoSpacing"/>
        <w:numPr>
          <w:ilvl w:val="0"/>
          <w:numId w:val="44"/>
        </w:numPr>
        <w:rPr>
          <w:rFonts w:cs="Times New Roman"/>
          <w:sz w:val="22"/>
          <w:lang w:val="en-CA"/>
        </w:rPr>
      </w:pPr>
      <w:r w:rsidRPr="00A5474E">
        <w:rPr>
          <w:rFonts w:cs="Times New Roman"/>
          <w:sz w:val="22"/>
        </w:rPr>
        <w:t>Monograph (chapter of textbook)</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b w:val="0"/>
          <w:sz w:val="22"/>
          <w:szCs w:val="22"/>
        </w:rPr>
      </w:pPr>
      <w:bookmarkStart w:id="122" w:name="_Toc385359937"/>
      <w:bookmarkStart w:id="123" w:name="_Toc385321312"/>
      <w:bookmarkStart w:id="124" w:name="_Toc404862959"/>
      <w:bookmarkStart w:id="125" w:name="_Toc404863174"/>
      <w:bookmarkStart w:id="126" w:name="_Toc405088072"/>
      <w:r w:rsidRPr="00A5474E">
        <w:rPr>
          <w:rFonts w:cs="Times New Roman"/>
          <w:sz w:val="22"/>
          <w:szCs w:val="22"/>
        </w:rPr>
        <w:t>3. Fixation</w:t>
      </w:r>
      <w:bookmarkEnd w:id="122"/>
      <w:bookmarkEnd w:id="123"/>
      <w:bookmarkEnd w:id="124"/>
      <w:bookmarkEnd w:id="125"/>
      <w:r w:rsidR="0072354C" w:rsidRPr="00A5474E">
        <w:rPr>
          <w:rFonts w:cs="Times New Roman"/>
          <w:sz w:val="22"/>
          <w:szCs w:val="22"/>
        </w:rPr>
        <w:t xml:space="preserve"> – </w:t>
      </w:r>
      <w:r w:rsidR="0072354C" w:rsidRPr="00A5474E">
        <w:rPr>
          <w:rFonts w:cs="Times New Roman"/>
          <w:b w:val="0"/>
          <w:sz w:val="22"/>
          <w:szCs w:val="22"/>
        </w:rPr>
        <w:t>required by court</w:t>
      </w:r>
      <w:bookmarkEnd w:id="126"/>
    </w:p>
    <w:p w:rsidR="00432006" w:rsidRPr="00A5474E" w:rsidRDefault="00432006" w:rsidP="007756A3">
      <w:pPr>
        <w:pStyle w:val="NoSpacing"/>
        <w:numPr>
          <w:ilvl w:val="0"/>
          <w:numId w:val="3"/>
        </w:numPr>
        <w:rPr>
          <w:rFonts w:cs="Times New Roman"/>
          <w:i/>
          <w:sz w:val="22"/>
        </w:rPr>
      </w:pPr>
      <w:r w:rsidRPr="00A5474E">
        <w:rPr>
          <w:rFonts w:cs="Times New Roman"/>
          <w:sz w:val="22"/>
        </w:rPr>
        <w:t xml:space="preserve">Required in some parts of </w:t>
      </w:r>
      <w:r w:rsidRPr="00A5474E">
        <w:rPr>
          <w:rFonts w:cs="Times New Roman"/>
          <w:i/>
          <w:sz w:val="22"/>
        </w:rPr>
        <w:t>CA</w:t>
      </w:r>
      <w:r w:rsidRPr="00A5474E">
        <w:rPr>
          <w:rFonts w:cs="Times New Roman"/>
          <w:sz w:val="22"/>
        </w:rPr>
        <w:t xml:space="preserve"> but has been imposed by courts as a general requirement</w:t>
      </w:r>
    </w:p>
    <w:p w:rsidR="00432006" w:rsidRPr="00A5474E" w:rsidRDefault="00432006" w:rsidP="007756A3">
      <w:pPr>
        <w:pStyle w:val="NoSpacing"/>
        <w:numPr>
          <w:ilvl w:val="1"/>
          <w:numId w:val="3"/>
        </w:numPr>
        <w:rPr>
          <w:rFonts w:cs="Times New Roman"/>
          <w:i/>
          <w:sz w:val="22"/>
        </w:rPr>
      </w:pPr>
      <w:r w:rsidRPr="00A5474E">
        <w:rPr>
          <w:rFonts w:cs="Times New Roman"/>
          <w:sz w:val="22"/>
        </w:rPr>
        <w:t xml:space="preserve">“computer program”, “dramatic work” (…is fixed in writing or otherwise) </w:t>
      </w:r>
    </w:p>
    <w:p w:rsidR="00432006" w:rsidRPr="00A5474E" w:rsidRDefault="00432006" w:rsidP="007756A3">
      <w:pPr>
        <w:pStyle w:val="NoSpacing"/>
        <w:numPr>
          <w:ilvl w:val="1"/>
          <w:numId w:val="3"/>
        </w:numPr>
        <w:rPr>
          <w:rFonts w:cs="Times New Roman"/>
          <w:sz w:val="22"/>
        </w:rPr>
      </w:pPr>
      <w:r w:rsidRPr="00A5474E">
        <w:rPr>
          <w:rFonts w:cs="Times New Roman"/>
          <w:sz w:val="22"/>
        </w:rPr>
        <w:t>“Musical work” formerly required that they be written down, but changed in 1993</w:t>
      </w:r>
    </w:p>
    <w:p w:rsidR="00432006" w:rsidRPr="00A5474E" w:rsidRDefault="00432006" w:rsidP="00432006">
      <w:pPr>
        <w:pStyle w:val="NoSpacing"/>
        <w:ind w:left="1440"/>
        <w:rPr>
          <w:rFonts w:cs="Times New Roman"/>
          <w:sz w:val="22"/>
        </w:rPr>
      </w:pPr>
    </w:p>
    <w:p w:rsidR="00432006" w:rsidRPr="00A5474E" w:rsidRDefault="00432006" w:rsidP="00203D45">
      <w:pPr>
        <w:pStyle w:val="Heading3"/>
      </w:pPr>
      <w:bookmarkStart w:id="127" w:name="_Toc385359938"/>
      <w:bookmarkStart w:id="128" w:name="_Toc385321313"/>
      <w:bookmarkStart w:id="129" w:name="_Toc404862960"/>
      <w:bookmarkStart w:id="130" w:name="_Toc404863175"/>
      <w:bookmarkStart w:id="131" w:name="_Toc405088073"/>
      <w:r w:rsidRPr="00A5474E">
        <w:t>Reasons for Requirement</w:t>
      </w:r>
      <w:bookmarkEnd w:id="127"/>
      <w:bookmarkEnd w:id="128"/>
      <w:bookmarkEnd w:id="129"/>
      <w:bookmarkEnd w:id="130"/>
      <w:r w:rsidR="0072354C" w:rsidRPr="00A5474E">
        <w:t>- 1) evidentiary reason 2) CR not protect ideas</w:t>
      </w:r>
      <w:bookmarkEnd w:id="131"/>
    </w:p>
    <w:p w:rsidR="00432006" w:rsidRPr="00A5474E" w:rsidRDefault="00432006" w:rsidP="007756A3">
      <w:pPr>
        <w:pStyle w:val="NoSpacing"/>
        <w:numPr>
          <w:ilvl w:val="0"/>
          <w:numId w:val="3"/>
        </w:numPr>
        <w:rPr>
          <w:rFonts w:cs="Times New Roman"/>
          <w:b/>
          <w:sz w:val="22"/>
        </w:rPr>
      </w:pPr>
      <w:r w:rsidRPr="00A5474E">
        <w:rPr>
          <w:rFonts w:cs="Times New Roman"/>
          <w:b/>
          <w:sz w:val="22"/>
        </w:rPr>
        <w:t>Evidentiary reason</w:t>
      </w:r>
    </w:p>
    <w:p w:rsidR="00432006" w:rsidRPr="00A5474E" w:rsidRDefault="00432006" w:rsidP="007756A3">
      <w:pPr>
        <w:pStyle w:val="NoSpacing"/>
        <w:numPr>
          <w:ilvl w:val="1"/>
          <w:numId w:val="3"/>
        </w:numPr>
        <w:rPr>
          <w:rFonts w:cs="Times New Roman"/>
          <w:sz w:val="22"/>
        </w:rPr>
      </w:pPr>
      <w:r w:rsidRPr="00A5474E">
        <w:rPr>
          <w:rFonts w:cs="Times New Roman"/>
          <w:sz w:val="22"/>
        </w:rPr>
        <w:t>If something isn’t fixed, it can be difficult to actually analyze whether there is infringement (e.g. if it is just an idea in someone’s head)</w:t>
      </w:r>
    </w:p>
    <w:p w:rsidR="00432006" w:rsidRPr="00A5474E" w:rsidRDefault="00432006" w:rsidP="007756A3">
      <w:pPr>
        <w:pStyle w:val="NoSpacing"/>
        <w:numPr>
          <w:ilvl w:val="0"/>
          <w:numId w:val="3"/>
        </w:numPr>
        <w:rPr>
          <w:rFonts w:cs="Times New Roman"/>
          <w:b/>
          <w:sz w:val="22"/>
        </w:rPr>
      </w:pPr>
      <w:r w:rsidRPr="00A5474E">
        <w:rPr>
          <w:rFonts w:cs="Times New Roman"/>
          <w:b/>
          <w:sz w:val="22"/>
        </w:rPr>
        <w:t>Copyright does not protect ideas</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Partly because copyright does not protect ideas; without fixation, you could try to protect ideas that had not yet been expressed in fixed form violating this balance </w:t>
      </w:r>
    </w:p>
    <w:p w:rsidR="0072354C" w:rsidRPr="00A5474E" w:rsidRDefault="0072354C" w:rsidP="00203D45">
      <w:pPr>
        <w:pStyle w:val="Heading3"/>
      </w:pPr>
      <w:bookmarkStart w:id="132" w:name="_Toc405088074"/>
      <w:r w:rsidRPr="00A5474E">
        <w:rPr>
          <w:b/>
        </w:rPr>
        <w:lastRenderedPageBreak/>
        <w:t xml:space="preserve">CCH- </w:t>
      </w:r>
      <w:r w:rsidRPr="00A5474E">
        <w:t>flows form fact that CR only protects express of ideas must also be fixed material form</w:t>
      </w:r>
      <w:bookmarkEnd w:id="132"/>
    </w:p>
    <w:p w:rsidR="00432006" w:rsidRPr="00A5474E" w:rsidRDefault="00432006" w:rsidP="007756A3">
      <w:pPr>
        <w:pStyle w:val="NoSpacing"/>
        <w:numPr>
          <w:ilvl w:val="1"/>
          <w:numId w:val="3"/>
        </w:numPr>
        <w:rPr>
          <w:rFonts w:cs="Times New Roman"/>
          <w:sz w:val="22"/>
        </w:rPr>
      </w:pPr>
      <w:r w:rsidRPr="00A5474E">
        <w:rPr>
          <w:rFonts w:cs="Times New Roman"/>
          <w:i/>
          <w:sz w:val="22"/>
        </w:rPr>
        <w:t>CCH:</w:t>
      </w:r>
      <w:r w:rsidRPr="00A5474E">
        <w:rPr>
          <w:rFonts w:cs="Times New Roman"/>
          <w:sz w:val="22"/>
        </w:rPr>
        <w:t xml:space="preserve"> para 8 – “it flows from the fact that copyright only protects the expression of ideas that a work must also be in a fixed material form to attract copyright protection”</w:t>
      </w:r>
    </w:p>
    <w:p w:rsidR="00672021" w:rsidRPr="00A5474E" w:rsidRDefault="00672021" w:rsidP="00672021">
      <w:pPr>
        <w:pStyle w:val="NoSpacing"/>
        <w:rPr>
          <w:rFonts w:cs="Times New Roman"/>
          <w:sz w:val="22"/>
        </w:rPr>
      </w:pPr>
    </w:p>
    <w:p w:rsidR="00432006" w:rsidRPr="00A5474E" w:rsidRDefault="00432006" w:rsidP="007756A3">
      <w:pPr>
        <w:pStyle w:val="NoSpacing"/>
        <w:numPr>
          <w:ilvl w:val="1"/>
          <w:numId w:val="3"/>
        </w:numPr>
        <w:rPr>
          <w:rFonts w:cs="Times New Roman"/>
          <w:sz w:val="22"/>
        </w:rPr>
      </w:pPr>
      <w:proofErr w:type="spellStart"/>
      <w:r w:rsidRPr="00A5474E">
        <w:rPr>
          <w:rFonts w:cs="Times New Roman"/>
          <w:i/>
          <w:sz w:val="22"/>
        </w:rPr>
        <w:t>Theberge</w:t>
      </w:r>
      <w:proofErr w:type="spellEnd"/>
      <w:r w:rsidRPr="00A5474E">
        <w:rPr>
          <w:rFonts w:cs="Times New Roman"/>
          <w:sz w:val="22"/>
        </w:rPr>
        <w:t xml:space="preserve"> – “fixation” distinguishes works capable of being copyrighted from general ideas that are the common intellectual property of everyone (per </w:t>
      </w:r>
      <w:proofErr w:type="spellStart"/>
      <w:r w:rsidRPr="00A5474E">
        <w:rPr>
          <w:rFonts w:cs="Times New Roman"/>
          <w:sz w:val="22"/>
        </w:rPr>
        <w:t>Binnie</w:t>
      </w:r>
      <w:proofErr w:type="spellEnd"/>
      <w:r w:rsidRPr="00A5474E">
        <w:rPr>
          <w:rFonts w:cs="Times New Roman"/>
          <w:sz w:val="22"/>
        </w:rPr>
        <w:t xml:space="preserve"> J)</w:t>
      </w:r>
    </w:p>
    <w:p w:rsidR="0072354C" w:rsidRPr="00A5474E" w:rsidRDefault="0072354C" w:rsidP="00432006">
      <w:pPr>
        <w:pStyle w:val="NoSpacing"/>
        <w:rPr>
          <w:rFonts w:cs="Times New Roman"/>
          <w:sz w:val="22"/>
        </w:rPr>
      </w:pPr>
    </w:p>
    <w:p w:rsidR="00672021" w:rsidRPr="00A5474E" w:rsidRDefault="00672021" w:rsidP="00432006">
      <w:pPr>
        <w:pStyle w:val="NoSpacing"/>
        <w:rPr>
          <w:rFonts w:cs="Times New Roman"/>
          <w:sz w:val="22"/>
        </w:rPr>
      </w:pPr>
      <w:proofErr w:type="spellStart"/>
      <w:r w:rsidRPr="00A5474E">
        <w:rPr>
          <w:rFonts w:cs="Times New Roman"/>
          <w:b/>
          <w:sz w:val="22"/>
        </w:rPr>
        <w:t>Cdn</w:t>
      </w:r>
      <w:proofErr w:type="spellEnd"/>
      <w:r w:rsidRPr="00A5474E">
        <w:rPr>
          <w:rFonts w:cs="Times New Roman"/>
          <w:b/>
          <w:sz w:val="22"/>
        </w:rPr>
        <w:t xml:space="preserve"> Admiral:</w:t>
      </w:r>
      <w:r w:rsidRPr="00A5474E">
        <w:rPr>
          <w:rFonts w:cs="Times New Roman"/>
          <w:sz w:val="22"/>
        </w:rPr>
        <w:t xml:space="preserve"> CR in material form – permanent endurance (but broadcast exception now s.21)</w:t>
      </w:r>
    </w:p>
    <w:p w:rsidR="00432006" w:rsidRPr="00A5474E" w:rsidRDefault="00432006" w:rsidP="00672021">
      <w:pPr>
        <w:rPr>
          <w:rFonts w:cs="Times New Roman"/>
          <w:sz w:val="22"/>
        </w:rPr>
      </w:pPr>
      <w:bookmarkStart w:id="133" w:name="_Toc385359939"/>
      <w:bookmarkStart w:id="134" w:name="_Toc385321314"/>
      <w:bookmarkStart w:id="135" w:name="_Toc404862961"/>
      <w:bookmarkStart w:id="136" w:name="_Toc404863176"/>
      <w:proofErr w:type="spellStart"/>
      <w:r w:rsidRPr="00A5474E">
        <w:rPr>
          <w:rFonts w:cs="Times New Roman"/>
          <w:sz w:val="22"/>
        </w:rPr>
        <w:t>Cdn</w:t>
      </w:r>
      <w:proofErr w:type="spellEnd"/>
      <w:r w:rsidRPr="00A5474E">
        <w:rPr>
          <w:rFonts w:cs="Times New Roman"/>
          <w:sz w:val="22"/>
        </w:rPr>
        <w:t xml:space="preserve"> Admiral </w:t>
      </w:r>
      <w:proofErr w:type="gramStart"/>
      <w:r w:rsidRPr="00A5474E">
        <w:rPr>
          <w:rFonts w:cs="Times New Roman"/>
          <w:sz w:val="22"/>
        </w:rPr>
        <w:t>v</w:t>
      </w:r>
      <w:proofErr w:type="gramEnd"/>
      <w:r w:rsidRPr="00A5474E">
        <w:rPr>
          <w:rFonts w:cs="Times New Roman"/>
          <w:sz w:val="22"/>
        </w:rPr>
        <w:t xml:space="preserve"> </w:t>
      </w:r>
      <w:proofErr w:type="spellStart"/>
      <w:r w:rsidRPr="00A5474E">
        <w:rPr>
          <w:rFonts w:cs="Times New Roman"/>
          <w:sz w:val="22"/>
        </w:rPr>
        <w:t>Rediffusion</w:t>
      </w:r>
      <w:proofErr w:type="spellEnd"/>
      <w:r w:rsidRPr="00A5474E">
        <w:rPr>
          <w:rFonts w:cs="Times New Roman"/>
          <w:sz w:val="22"/>
        </w:rPr>
        <w:t xml:space="preserve"> (</w:t>
      </w:r>
      <w:proofErr w:type="spellStart"/>
      <w:r w:rsidRPr="00A5474E">
        <w:rPr>
          <w:rFonts w:cs="Times New Roman"/>
          <w:sz w:val="22"/>
        </w:rPr>
        <w:t>Exch</w:t>
      </w:r>
      <w:proofErr w:type="spellEnd"/>
      <w:r w:rsidRPr="00A5474E">
        <w:rPr>
          <w:rFonts w:cs="Times New Roman"/>
          <w:sz w:val="22"/>
        </w:rPr>
        <w:t xml:space="preserve"> Ct 1954)</w:t>
      </w:r>
      <w:bookmarkEnd w:id="133"/>
      <w:bookmarkEnd w:id="134"/>
      <w:bookmarkEnd w:id="135"/>
      <w:bookmarkEnd w:id="136"/>
    </w:p>
    <w:p w:rsidR="00432006" w:rsidRPr="00A5474E" w:rsidRDefault="00432006" w:rsidP="00432006">
      <w:pPr>
        <w:pStyle w:val="NoSpacing"/>
        <w:rPr>
          <w:rFonts w:cs="Times New Roman"/>
          <w:b/>
          <w:sz w:val="22"/>
        </w:rPr>
      </w:pPr>
      <w:r w:rsidRPr="00A5474E">
        <w:rPr>
          <w:rFonts w:cs="Times New Roman"/>
          <w:b/>
          <w:sz w:val="22"/>
        </w:rPr>
        <w:t>Facts</w:t>
      </w:r>
    </w:p>
    <w:p w:rsidR="00432006" w:rsidRPr="00A5474E" w:rsidRDefault="00432006" w:rsidP="007756A3">
      <w:pPr>
        <w:pStyle w:val="NoSpacing"/>
        <w:numPr>
          <w:ilvl w:val="0"/>
          <w:numId w:val="3"/>
        </w:numPr>
        <w:rPr>
          <w:rFonts w:cs="Times New Roman"/>
          <w:sz w:val="22"/>
        </w:rPr>
      </w:pPr>
      <w:r w:rsidRPr="00A5474E">
        <w:rPr>
          <w:rFonts w:cs="Times New Roman"/>
          <w:sz w:val="22"/>
        </w:rPr>
        <w:t>Rebroadcasting (“</w:t>
      </w:r>
      <w:proofErr w:type="spellStart"/>
      <w:r w:rsidRPr="00A5474E">
        <w:rPr>
          <w:rFonts w:cs="Times New Roman"/>
          <w:sz w:val="22"/>
        </w:rPr>
        <w:t>rediffusion</w:t>
      </w:r>
      <w:proofErr w:type="spellEnd"/>
      <w:r w:rsidRPr="00A5474E">
        <w:rPr>
          <w:rFonts w:cs="Times New Roman"/>
          <w:sz w:val="22"/>
        </w:rPr>
        <w:t>”) of live sporting events that were not fixed in any form (being broadcast live)</w:t>
      </w:r>
    </w:p>
    <w:p w:rsidR="00432006" w:rsidRPr="00A5474E" w:rsidRDefault="00432006" w:rsidP="007756A3">
      <w:pPr>
        <w:pStyle w:val="NoSpacing"/>
        <w:numPr>
          <w:ilvl w:val="0"/>
          <w:numId w:val="3"/>
        </w:numPr>
        <w:rPr>
          <w:rFonts w:cs="Times New Roman"/>
          <w:sz w:val="22"/>
        </w:rPr>
      </w:pPr>
      <w:r w:rsidRPr="00A5474E">
        <w:rPr>
          <w:rFonts w:cs="Times New Roman"/>
          <w:sz w:val="22"/>
        </w:rPr>
        <w:t xml:space="preserve">Not really relevant </w:t>
      </w:r>
      <w:proofErr w:type="spellStart"/>
      <w:r w:rsidRPr="00A5474E">
        <w:rPr>
          <w:rFonts w:cs="Times New Roman"/>
          <w:sz w:val="22"/>
        </w:rPr>
        <w:t>any more</w:t>
      </w:r>
      <w:proofErr w:type="spellEnd"/>
      <w:r w:rsidRPr="00A5474E">
        <w:rPr>
          <w:rFonts w:cs="Times New Roman"/>
          <w:sz w:val="22"/>
        </w:rPr>
        <w:t xml:space="preserve"> because everything broadcast these days is fixed in some material form</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 xml:space="preserve">HELD:  </w:t>
      </w:r>
    </w:p>
    <w:p w:rsidR="00432006" w:rsidRPr="00A5474E" w:rsidRDefault="00432006" w:rsidP="007756A3">
      <w:pPr>
        <w:pStyle w:val="NoSpacing"/>
        <w:numPr>
          <w:ilvl w:val="0"/>
          <w:numId w:val="3"/>
        </w:numPr>
        <w:rPr>
          <w:rFonts w:cs="Times New Roman"/>
          <w:b/>
          <w:sz w:val="22"/>
        </w:rPr>
      </w:pPr>
      <w:r w:rsidRPr="00A5474E">
        <w:rPr>
          <w:rFonts w:cs="Times New Roman"/>
          <w:b/>
          <w:sz w:val="22"/>
        </w:rPr>
        <w:t>For copyright to subsist in a work , it must be expressed to some extent at least in some material form, capable of identification and having a more or less permanent endurance</w:t>
      </w:r>
    </w:p>
    <w:p w:rsidR="00432006" w:rsidRPr="00A5474E" w:rsidRDefault="00432006" w:rsidP="007756A3">
      <w:pPr>
        <w:pStyle w:val="NoSpacing"/>
        <w:numPr>
          <w:ilvl w:val="1"/>
          <w:numId w:val="3"/>
        </w:numPr>
        <w:rPr>
          <w:rFonts w:cs="Times New Roman"/>
          <w:b/>
          <w:sz w:val="22"/>
        </w:rPr>
      </w:pPr>
      <w:r w:rsidRPr="00A5474E">
        <w:rPr>
          <w:rFonts w:cs="Times New Roman"/>
          <w:sz w:val="22"/>
        </w:rPr>
        <w:t>Copyright does not protect any spectacle itself (</w:t>
      </w:r>
      <w:r w:rsidRPr="00A5474E">
        <w:rPr>
          <w:rFonts w:cs="Times New Roman"/>
          <w:i/>
          <w:sz w:val="22"/>
        </w:rPr>
        <w:t>Sports &amp; General Press Agency v Our Dogs’ Publishing)</w:t>
      </w:r>
    </w:p>
    <w:p w:rsidR="00432006" w:rsidRPr="00A5474E" w:rsidRDefault="00432006" w:rsidP="007756A3">
      <w:pPr>
        <w:pStyle w:val="NoSpacing"/>
        <w:numPr>
          <w:ilvl w:val="0"/>
          <w:numId w:val="3"/>
        </w:numPr>
        <w:rPr>
          <w:rFonts w:cs="Times New Roman"/>
          <w:sz w:val="22"/>
        </w:rPr>
      </w:pPr>
      <w:r w:rsidRPr="00A5474E">
        <w:rPr>
          <w:rFonts w:cs="Times New Roman"/>
          <w:sz w:val="22"/>
        </w:rPr>
        <w:t>“Law will not intervene to protect something which is not definite and ascertainable”</w:t>
      </w:r>
    </w:p>
    <w:p w:rsidR="00432006" w:rsidRPr="00A5474E" w:rsidRDefault="00432006" w:rsidP="007756A3">
      <w:pPr>
        <w:pStyle w:val="NoSpacing"/>
        <w:numPr>
          <w:ilvl w:val="0"/>
          <w:numId w:val="3"/>
        </w:numPr>
        <w:rPr>
          <w:rFonts w:cs="Times New Roman"/>
          <w:b/>
          <w:sz w:val="22"/>
        </w:rPr>
      </w:pPr>
      <w:r w:rsidRPr="00A5474E">
        <w:rPr>
          <w:rFonts w:cs="Times New Roman"/>
          <w:b/>
          <w:sz w:val="22"/>
        </w:rPr>
        <w:t xml:space="preserve">No copyright in live spectacles, sport matches, parades, processions </w:t>
      </w:r>
    </w:p>
    <w:p w:rsidR="00432006" w:rsidRPr="00A5474E" w:rsidRDefault="00432006" w:rsidP="00432006">
      <w:pPr>
        <w:pStyle w:val="NoSpacing"/>
        <w:rPr>
          <w:rFonts w:cs="Times New Roman"/>
          <w:sz w:val="22"/>
        </w:rPr>
      </w:pPr>
    </w:p>
    <w:p w:rsidR="00432006" w:rsidRPr="00A5474E" w:rsidRDefault="00432006" w:rsidP="007756A3">
      <w:pPr>
        <w:pStyle w:val="NoSpacing"/>
        <w:numPr>
          <w:ilvl w:val="0"/>
          <w:numId w:val="8"/>
        </w:numPr>
        <w:rPr>
          <w:rFonts w:cs="Times New Roman"/>
          <w:sz w:val="22"/>
        </w:rPr>
      </w:pPr>
      <w:r w:rsidRPr="00A5474E">
        <w:rPr>
          <w:rFonts w:cs="Times New Roman"/>
          <w:sz w:val="22"/>
        </w:rPr>
        <w:t xml:space="preserve">The rebroadcast would now be dealt with under s21: broadcasters have copyright in communication </w:t>
      </w:r>
      <w:r w:rsidRPr="00A5474E">
        <w:rPr>
          <w:rFonts w:cs="Times New Roman"/>
          <w:sz w:val="22"/>
          <w:u w:val="single"/>
        </w:rPr>
        <w:t>even without fixation</w:t>
      </w:r>
    </w:p>
    <w:p w:rsidR="00432006" w:rsidRPr="00A5474E" w:rsidRDefault="00432006" w:rsidP="00432006">
      <w:pPr>
        <w:pStyle w:val="NoSpacing"/>
        <w:ind w:left="720"/>
        <w:rPr>
          <w:rFonts w:cs="Times New Roman"/>
          <w:sz w:val="22"/>
        </w:rPr>
      </w:pPr>
    </w:p>
    <w:p w:rsidR="00432006" w:rsidRPr="00A5474E" w:rsidRDefault="00432006" w:rsidP="00203D45">
      <w:pPr>
        <w:pStyle w:val="Heading3"/>
      </w:pPr>
      <w:bookmarkStart w:id="137" w:name="_Toc385359940"/>
      <w:bookmarkStart w:id="138" w:name="_Toc385321315"/>
      <w:bookmarkStart w:id="139" w:name="_Toc404862962"/>
      <w:bookmarkStart w:id="140" w:name="_Toc404863177"/>
      <w:bookmarkStart w:id="141" w:name="_Toc405088075"/>
      <w:proofErr w:type="spellStart"/>
      <w:r w:rsidRPr="00A5474E">
        <w:t>Theberge</w:t>
      </w:r>
      <w:proofErr w:type="spellEnd"/>
      <w:r w:rsidRPr="00A5474E">
        <w:t xml:space="preserve">: </w:t>
      </w:r>
      <w:bookmarkEnd w:id="137"/>
      <w:bookmarkEnd w:id="138"/>
      <w:bookmarkEnd w:id="139"/>
      <w:bookmarkEnd w:id="140"/>
      <w:r w:rsidR="00672021" w:rsidRPr="00A5474E">
        <w:t xml:space="preserve">Fixation </w:t>
      </w:r>
      <w:proofErr w:type="spellStart"/>
      <w:r w:rsidR="00672021" w:rsidRPr="00A5474E">
        <w:t>disting</w:t>
      </w:r>
      <w:proofErr w:type="spellEnd"/>
      <w:r w:rsidR="00672021" w:rsidRPr="00A5474E">
        <w:t xml:space="preserve"> work capable of being CR from ideas which is common </w:t>
      </w:r>
      <w:proofErr w:type="gramStart"/>
      <w:r w:rsidR="00672021" w:rsidRPr="00A5474E">
        <w:t>intel</w:t>
      </w:r>
      <w:proofErr w:type="gramEnd"/>
      <w:r w:rsidR="00672021" w:rsidRPr="00A5474E">
        <w:t xml:space="preserve"> of all</w:t>
      </w:r>
      <w:bookmarkEnd w:id="141"/>
    </w:p>
    <w:p w:rsidR="00432006" w:rsidRPr="00A5474E" w:rsidRDefault="00432006" w:rsidP="00432006">
      <w:pPr>
        <w:pStyle w:val="NoSpacing"/>
        <w:rPr>
          <w:rFonts w:cs="Times New Roman"/>
          <w:sz w:val="22"/>
        </w:rPr>
      </w:pPr>
      <w:r w:rsidRPr="00A5474E">
        <w:rPr>
          <w:rFonts w:cs="Times New Roman"/>
          <w:sz w:val="22"/>
        </w:rPr>
        <w:t>Facts: used chemical process to transfer poster prints to canvas reproductions</w:t>
      </w:r>
    </w:p>
    <w:p w:rsidR="00432006" w:rsidRPr="00A5474E" w:rsidRDefault="00432006" w:rsidP="00432006">
      <w:pPr>
        <w:pStyle w:val="NoSpacing"/>
        <w:rPr>
          <w:rFonts w:cs="Times New Roman"/>
          <w:sz w:val="22"/>
        </w:rPr>
      </w:pPr>
      <w:r w:rsidRPr="00A5474E">
        <w:rPr>
          <w:rFonts w:cs="Times New Roman"/>
          <w:sz w:val="22"/>
        </w:rPr>
        <w:t>Held:</w:t>
      </w:r>
    </w:p>
    <w:p w:rsidR="00432006" w:rsidRPr="00A5474E" w:rsidRDefault="00432006" w:rsidP="007756A3">
      <w:pPr>
        <w:pStyle w:val="NoSpacing"/>
        <w:numPr>
          <w:ilvl w:val="0"/>
          <w:numId w:val="3"/>
        </w:numPr>
        <w:rPr>
          <w:rFonts w:cs="Times New Roman"/>
          <w:sz w:val="22"/>
        </w:rPr>
      </w:pPr>
      <w:r w:rsidRPr="00A5474E">
        <w:rPr>
          <w:rFonts w:cs="Times New Roman"/>
          <w:b/>
          <w:sz w:val="22"/>
        </w:rPr>
        <w:t>“Copyright springs into existence as soon as the work is written down or otherwise recorded in some reasonably permanent form”</w:t>
      </w:r>
      <w:r w:rsidRPr="00A5474E">
        <w:rPr>
          <w:rFonts w:cs="Times New Roman"/>
          <w:sz w:val="22"/>
        </w:rPr>
        <w:t xml:space="preserve"> (</w:t>
      </w:r>
      <w:proofErr w:type="spellStart"/>
      <w:r w:rsidRPr="00A5474E">
        <w:rPr>
          <w:rFonts w:cs="Times New Roman"/>
          <w:sz w:val="22"/>
        </w:rPr>
        <w:t>binnie</w:t>
      </w:r>
      <w:proofErr w:type="spellEnd"/>
      <w:r w:rsidRPr="00A5474E">
        <w:rPr>
          <w:rFonts w:cs="Times New Roman"/>
          <w:sz w:val="22"/>
        </w:rPr>
        <w:t>)</w:t>
      </w:r>
    </w:p>
    <w:p w:rsidR="00432006" w:rsidRPr="00A5474E" w:rsidRDefault="00432006" w:rsidP="007756A3">
      <w:pPr>
        <w:pStyle w:val="NoSpacing"/>
        <w:numPr>
          <w:ilvl w:val="0"/>
          <w:numId w:val="3"/>
        </w:numPr>
        <w:rPr>
          <w:rFonts w:cs="Times New Roman"/>
          <w:b/>
          <w:sz w:val="22"/>
        </w:rPr>
      </w:pPr>
      <w:r w:rsidRPr="00A5474E">
        <w:rPr>
          <w:rFonts w:cs="Times New Roman"/>
          <w:b/>
          <w:sz w:val="22"/>
        </w:rPr>
        <w:t>The image ‘fixed’ in ink is the subject matter of the intellectual property</w:t>
      </w:r>
    </w:p>
    <w:p w:rsidR="00432006" w:rsidRPr="00A5474E" w:rsidRDefault="00432006" w:rsidP="007756A3">
      <w:pPr>
        <w:pStyle w:val="NoSpacing"/>
        <w:numPr>
          <w:ilvl w:val="1"/>
          <w:numId w:val="3"/>
        </w:numPr>
        <w:rPr>
          <w:rFonts w:cs="Times New Roman"/>
          <w:b/>
          <w:sz w:val="22"/>
        </w:rPr>
      </w:pPr>
      <w:r w:rsidRPr="00A5474E">
        <w:rPr>
          <w:rFonts w:cs="Times New Roman"/>
          <w:sz w:val="22"/>
        </w:rPr>
        <w:t>This suggests that the medium is not part of the work</w:t>
      </w:r>
    </w:p>
    <w:p w:rsidR="00432006" w:rsidRPr="00A5474E" w:rsidRDefault="00432006" w:rsidP="007756A3">
      <w:pPr>
        <w:pStyle w:val="NoSpacing"/>
        <w:numPr>
          <w:ilvl w:val="0"/>
          <w:numId w:val="3"/>
        </w:numPr>
        <w:rPr>
          <w:rFonts w:cs="Times New Roman"/>
          <w:sz w:val="22"/>
        </w:rPr>
      </w:pPr>
      <w:r w:rsidRPr="00A5474E">
        <w:rPr>
          <w:rFonts w:cs="Times New Roman"/>
          <w:sz w:val="22"/>
        </w:rPr>
        <w:t>Even if one were to consider substitution of a new substrate to be a ‘fixation’,</w:t>
      </w:r>
      <w:r w:rsidRPr="00A5474E">
        <w:rPr>
          <w:rFonts w:cs="Times New Roman"/>
          <w:b/>
          <w:sz w:val="22"/>
        </w:rPr>
        <w:t xml:space="preserve"> the fact remains that the original poser lives on in the ‘re-fixated’ poster</w:t>
      </w:r>
    </w:p>
    <w:p w:rsidR="00432006" w:rsidRPr="00A5474E" w:rsidRDefault="00432006" w:rsidP="007756A3">
      <w:pPr>
        <w:pStyle w:val="NoSpacing"/>
        <w:numPr>
          <w:ilvl w:val="1"/>
          <w:numId w:val="3"/>
        </w:numPr>
        <w:rPr>
          <w:rFonts w:cs="Times New Roman"/>
          <w:sz w:val="22"/>
        </w:rPr>
      </w:pPr>
      <w:r w:rsidRPr="00A5474E">
        <w:rPr>
          <w:rFonts w:cs="Times New Roman"/>
          <w:sz w:val="22"/>
        </w:rPr>
        <w:t>No multiplication and fixation alone is not an infringement of the original work</w:t>
      </w:r>
    </w:p>
    <w:p w:rsidR="00672021" w:rsidRPr="00A5474E" w:rsidRDefault="00672021" w:rsidP="00672021">
      <w:pPr>
        <w:pStyle w:val="NoSpacing"/>
        <w:numPr>
          <w:ilvl w:val="0"/>
          <w:numId w:val="3"/>
        </w:numPr>
        <w:rPr>
          <w:rFonts w:cs="Times New Roman"/>
          <w:sz w:val="22"/>
          <w:lang w:val="en-CA"/>
        </w:rPr>
      </w:pPr>
      <w:r w:rsidRPr="00A5474E">
        <w:rPr>
          <w:rFonts w:cs="Times New Roman"/>
          <w:sz w:val="22"/>
        </w:rPr>
        <w:t xml:space="preserve">In this case, no multiplication, just making poster into a picture and making more money by selling it that way. </w:t>
      </w:r>
    </w:p>
    <w:p w:rsidR="006263E0" w:rsidRPr="00A5474E" w:rsidRDefault="00560642" w:rsidP="00672021">
      <w:pPr>
        <w:pStyle w:val="NoSpacing"/>
        <w:numPr>
          <w:ilvl w:val="0"/>
          <w:numId w:val="3"/>
        </w:numPr>
        <w:rPr>
          <w:rFonts w:cs="Times New Roman"/>
          <w:sz w:val="22"/>
          <w:lang w:val="en-CA"/>
        </w:rPr>
      </w:pPr>
      <w:r w:rsidRPr="00A5474E">
        <w:rPr>
          <w:rFonts w:cs="Times New Roman"/>
          <w:sz w:val="22"/>
        </w:rPr>
        <w:t xml:space="preserve">The IP is the image fixed in the ink that is subject to Copyright, not the ink poster combination. </w:t>
      </w:r>
    </w:p>
    <w:p w:rsidR="00672021" w:rsidRPr="00A5474E" w:rsidRDefault="00560642" w:rsidP="00672021">
      <w:pPr>
        <w:pStyle w:val="NoSpacing"/>
        <w:numPr>
          <w:ilvl w:val="0"/>
          <w:numId w:val="3"/>
        </w:numPr>
        <w:rPr>
          <w:rFonts w:cs="Times New Roman"/>
          <w:sz w:val="22"/>
          <w:lang w:val="en-CA"/>
        </w:rPr>
      </w:pPr>
      <w:r w:rsidRPr="00A5474E">
        <w:rPr>
          <w:rFonts w:cs="Times New Roman"/>
          <w:sz w:val="22"/>
        </w:rPr>
        <w:t xml:space="preserve">The majority says: that layer of ink is the IP, you can remove that ink and without reproducing the ink = no infringe. </w:t>
      </w:r>
    </w:p>
    <w:p w:rsidR="00432006" w:rsidRPr="00A5474E" w:rsidRDefault="00432006" w:rsidP="00432006">
      <w:pPr>
        <w:pStyle w:val="NoSpacing"/>
        <w:rPr>
          <w:rFonts w:cs="Times New Roman"/>
          <w:sz w:val="22"/>
        </w:rPr>
      </w:pPr>
    </w:p>
    <w:p w:rsidR="00432006" w:rsidRPr="00A5474E" w:rsidRDefault="00672021" w:rsidP="00203D45">
      <w:pPr>
        <w:pStyle w:val="Heading3"/>
      </w:pPr>
      <w:bookmarkStart w:id="142" w:name="_Toc385359941"/>
      <w:bookmarkStart w:id="143" w:name="_Toc385321316"/>
      <w:bookmarkStart w:id="144" w:name="_Toc404862963"/>
      <w:bookmarkStart w:id="145" w:name="_Toc404863178"/>
      <w:bookmarkStart w:id="146" w:name="_Toc405088076"/>
      <w:r w:rsidRPr="00A5474E">
        <w:t xml:space="preserve">Fixation of </w:t>
      </w:r>
      <w:r w:rsidR="00432006" w:rsidRPr="00A5474E">
        <w:t>Quotations</w:t>
      </w:r>
      <w:bookmarkEnd w:id="142"/>
      <w:bookmarkEnd w:id="143"/>
      <w:bookmarkEnd w:id="144"/>
      <w:bookmarkEnd w:id="145"/>
      <w:r w:rsidRPr="00A5474E">
        <w:t xml:space="preserve"> – author vs interviewer, or joint author? If no interviewer never exist</w:t>
      </w:r>
      <w:bookmarkEnd w:id="146"/>
    </w:p>
    <w:p w:rsidR="00432006" w:rsidRPr="00A5474E" w:rsidRDefault="00432006" w:rsidP="007756A3">
      <w:pPr>
        <w:pStyle w:val="NoSpacing"/>
        <w:numPr>
          <w:ilvl w:val="0"/>
          <w:numId w:val="3"/>
        </w:numPr>
        <w:rPr>
          <w:rFonts w:cs="Times New Roman"/>
          <w:sz w:val="22"/>
        </w:rPr>
      </w:pPr>
      <w:r w:rsidRPr="00A5474E">
        <w:rPr>
          <w:rFonts w:cs="Times New Roman"/>
          <w:sz w:val="22"/>
        </w:rPr>
        <w:t>Some cases hold that interviewer acquires copyright in quotes given by an interviewee by fixing those quotations</w:t>
      </w:r>
    </w:p>
    <w:p w:rsidR="00432006" w:rsidRPr="00A5474E" w:rsidRDefault="00432006" w:rsidP="007756A3">
      <w:pPr>
        <w:pStyle w:val="NoSpacing"/>
        <w:numPr>
          <w:ilvl w:val="0"/>
          <w:numId w:val="3"/>
        </w:numPr>
        <w:rPr>
          <w:rFonts w:cs="Times New Roman"/>
          <w:sz w:val="22"/>
        </w:rPr>
      </w:pPr>
      <w:r w:rsidRPr="00A5474E">
        <w:rPr>
          <w:rFonts w:cs="Times New Roman"/>
          <w:sz w:val="22"/>
        </w:rPr>
        <w:lastRenderedPageBreak/>
        <w:t>Rationale: if the interviewer did not fix the quotes, they would never have come into existence</w:t>
      </w:r>
    </w:p>
    <w:p w:rsidR="00432006" w:rsidRPr="00A5474E" w:rsidRDefault="00432006" w:rsidP="007756A3">
      <w:pPr>
        <w:pStyle w:val="NoSpacing"/>
        <w:numPr>
          <w:ilvl w:val="1"/>
          <w:numId w:val="3"/>
        </w:numPr>
        <w:rPr>
          <w:rFonts w:cs="Times New Roman"/>
          <w:sz w:val="22"/>
        </w:rPr>
      </w:pPr>
      <w:r w:rsidRPr="00A5474E">
        <w:rPr>
          <w:rFonts w:cs="Times New Roman"/>
          <w:sz w:val="22"/>
        </w:rPr>
        <w:t xml:space="preserve">Didn’t create the words, but did create the circumstances that brought those words into existence </w:t>
      </w:r>
    </w:p>
    <w:p w:rsidR="00432006" w:rsidRPr="00A5474E" w:rsidRDefault="00432006" w:rsidP="007756A3">
      <w:pPr>
        <w:pStyle w:val="NoSpacing"/>
        <w:numPr>
          <w:ilvl w:val="0"/>
          <w:numId w:val="3"/>
        </w:numPr>
        <w:rPr>
          <w:rFonts w:cs="Times New Roman"/>
          <w:sz w:val="22"/>
        </w:rPr>
      </w:pPr>
      <w:r w:rsidRPr="00A5474E">
        <w:rPr>
          <w:rFonts w:cs="Times New Roman"/>
          <w:sz w:val="22"/>
        </w:rPr>
        <w:t>US: some cases view interview quotes as a work of joint authorship</w:t>
      </w:r>
    </w:p>
    <w:p w:rsidR="00672021" w:rsidRPr="00A5474E" w:rsidRDefault="00672021" w:rsidP="00672021">
      <w:pPr>
        <w:pStyle w:val="NoSpacing"/>
        <w:numPr>
          <w:ilvl w:val="0"/>
          <w:numId w:val="3"/>
        </w:numPr>
        <w:rPr>
          <w:rFonts w:cs="Times New Roman"/>
          <w:sz w:val="22"/>
          <w:lang w:val="en-CA"/>
        </w:rPr>
      </w:pPr>
      <w:r w:rsidRPr="00A5474E">
        <w:rPr>
          <w:rFonts w:cs="Times New Roman"/>
          <w:sz w:val="22"/>
        </w:rPr>
        <w:t xml:space="preserve">Prof </w:t>
      </w:r>
      <w:proofErr w:type="gramStart"/>
      <w:r w:rsidRPr="00A5474E">
        <w:rPr>
          <w:rFonts w:cs="Times New Roman"/>
          <w:sz w:val="22"/>
        </w:rPr>
        <w:t>thinks</w:t>
      </w:r>
      <w:proofErr w:type="gramEnd"/>
      <w:r w:rsidRPr="00A5474E">
        <w:rPr>
          <w:rFonts w:cs="Times New Roman"/>
          <w:sz w:val="22"/>
        </w:rPr>
        <w:t xml:space="preserve"> It is inconsistent with our idea that author is the originator. Prof </w:t>
      </w:r>
      <w:proofErr w:type="gramStart"/>
      <w:r w:rsidRPr="00A5474E">
        <w:rPr>
          <w:rFonts w:cs="Times New Roman"/>
          <w:sz w:val="22"/>
        </w:rPr>
        <w:t>thinks</w:t>
      </w:r>
      <w:proofErr w:type="gramEnd"/>
      <w:r w:rsidRPr="00A5474E">
        <w:rPr>
          <w:rFonts w:cs="Times New Roman"/>
          <w:sz w:val="22"/>
        </w:rPr>
        <w:t xml:space="preserve"> US’s way of making quotes are joint authorship is better way to do it.</w:t>
      </w:r>
    </w:p>
    <w:p w:rsidR="00672021" w:rsidRPr="00A5474E" w:rsidRDefault="00672021" w:rsidP="00672021">
      <w:pPr>
        <w:pStyle w:val="NoSpacing"/>
        <w:rPr>
          <w:rFonts w:cs="Times New Roman"/>
          <w:sz w:val="22"/>
        </w:rPr>
      </w:pPr>
    </w:p>
    <w:p w:rsidR="00432006" w:rsidRPr="00A5474E" w:rsidRDefault="00432006" w:rsidP="00203D45">
      <w:pPr>
        <w:pStyle w:val="Heading3"/>
        <w:rPr>
          <w:i/>
        </w:rPr>
      </w:pPr>
      <w:bookmarkStart w:id="147" w:name="_Toc385321317"/>
      <w:bookmarkStart w:id="148" w:name="_Toc385359942"/>
      <w:bookmarkStart w:id="149" w:name="_Toc404862964"/>
      <w:bookmarkStart w:id="150" w:name="_Toc404863179"/>
      <w:bookmarkStart w:id="151" w:name="_Toc405088077"/>
      <w:r w:rsidRPr="00A5474E">
        <w:t>Neighboring rights</w:t>
      </w:r>
      <w:r w:rsidR="00B66399" w:rsidRPr="00A5474E">
        <w:t>/non-works</w:t>
      </w:r>
      <w:r w:rsidRPr="00A5474E">
        <w:t xml:space="preserve">: Fixation NOT REQUIRED for certain </w:t>
      </w:r>
      <w:bookmarkEnd w:id="147"/>
      <w:r w:rsidRPr="00A5474E">
        <w:t>ones!</w:t>
      </w:r>
      <w:bookmarkEnd w:id="148"/>
      <w:bookmarkEnd w:id="149"/>
      <w:bookmarkEnd w:id="150"/>
      <w:r w:rsidR="00B66399" w:rsidRPr="00A5474E">
        <w:rPr>
          <w:i/>
        </w:rPr>
        <w:t xml:space="preserve"> (</w:t>
      </w:r>
      <w:proofErr w:type="gramStart"/>
      <w:r w:rsidR="00B66399" w:rsidRPr="00A5474E">
        <w:rPr>
          <w:i/>
        </w:rPr>
        <w:t>s.3(</w:t>
      </w:r>
      <w:proofErr w:type="gramEnd"/>
      <w:r w:rsidR="00B66399" w:rsidRPr="00A5474E">
        <w:rPr>
          <w:i/>
        </w:rPr>
        <w:t xml:space="preserve">1.1) – telecom, s.15,21 – </w:t>
      </w:r>
      <w:r w:rsidR="007311AF" w:rsidRPr="00A5474E">
        <w:rPr>
          <w:i/>
        </w:rPr>
        <w:t>performer’s</w:t>
      </w:r>
      <w:r w:rsidR="00B66399" w:rsidRPr="00A5474E">
        <w:rPr>
          <w:i/>
        </w:rPr>
        <w:t xml:space="preserve"> performance</w:t>
      </w:r>
      <w:bookmarkEnd w:id="151"/>
    </w:p>
    <w:p w:rsidR="00432006" w:rsidRPr="00A5474E" w:rsidRDefault="00432006" w:rsidP="00432006">
      <w:pPr>
        <w:pStyle w:val="NoSpacing"/>
        <w:rPr>
          <w:rFonts w:cs="Times New Roman"/>
          <w:i/>
          <w:sz w:val="22"/>
        </w:rPr>
      </w:pPr>
      <w:proofErr w:type="gramStart"/>
      <w:r w:rsidRPr="00A5474E">
        <w:rPr>
          <w:rFonts w:cs="Times New Roman"/>
          <w:sz w:val="22"/>
        </w:rPr>
        <w:t>S3(</w:t>
      </w:r>
      <w:proofErr w:type="gramEnd"/>
      <w:r w:rsidRPr="00A5474E">
        <w:rPr>
          <w:rFonts w:cs="Times New Roman"/>
          <w:sz w:val="22"/>
        </w:rPr>
        <w:t xml:space="preserve">1.1) simultaneous fixation of telecommunications is fixation </w:t>
      </w:r>
      <w:r w:rsidRPr="00A5474E">
        <w:rPr>
          <w:rFonts w:cs="Times New Roman"/>
          <w:i/>
          <w:sz w:val="22"/>
        </w:rPr>
        <w:t>(changed after Canadian Admiral)</w:t>
      </w:r>
    </w:p>
    <w:p w:rsidR="00432006" w:rsidRPr="00A5474E" w:rsidRDefault="00432006" w:rsidP="007756A3">
      <w:pPr>
        <w:pStyle w:val="NoSpacing"/>
        <w:numPr>
          <w:ilvl w:val="0"/>
          <w:numId w:val="3"/>
        </w:numPr>
        <w:rPr>
          <w:rFonts w:cs="Times New Roman"/>
          <w:sz w:val="22"/>
        </w:rPr>
      </w:pPr>
      <w:r w:rsidRPr="00A5474E">
        <w:rPr>
          <w:rFonts w:cs="Times New Roman"/>
          <w:sz w:val="22"/>
        </w:rPr>
        <w:t>Non-works acquire certain rights without fixation; s15, 21</w:t>
      </w:r>
    </w:p>
    <w:p w:rsidR="00432006" w:rsidRPr="00A5474E" w:rsidRDefault="00432006" w:rsidP="007756A3">
      <w:pPr>
        <w:pStyle w:val="NoSpacing"/>
        <w:numPr>
          <w:ilvl w:val="1"/>
          <w:numId w:val="3"/>
        </w:numPr>
        <w:rPr>
          <w:rFonts w:cs="Times New Roman"/>
          <w:sz w:val="22"/>
        </w:rPr>
      </w:pPr>
      <w:r w:rsidRPr="00A5474E">
        <w:rPr>
          <w:rFonts w:cs="Times New Roman"/>
          <w:sz w:val="22"/>
        </w:rPr>
        <w:t>Performer’s performances</w:t>
      </w:r>
    </w:p>
    <w:p w:rsidR="00432006" w:rsidRPr="00A5474E" w:rsidRDefault="00432006" w:rsidP="007756A3">
      <w:pPr>
        <w:pStyle w:val="NoSpacing"/>
        <w:numPr>
          <w:ilvl w:val="1"/>
          <w:numId w:val="3"/>
        </w:numPr>
        <w:rPr>
          <w:rFonts w:cs="Times New Roman"/>
          <w:sz w:val="22"/>
        </w:rPr>
      </w:pPr>
      <w:r w:rsidRPr="00A5474E">
        <w:rPr>
          <w:rFonts w:cs="Times New Roman"/>
          <w:sz w:val="22"/>
        </w:rPr>
        <w:t>Communication signals</w:t>
      </w:r>
    </w:p>
    <w:p w:rsidR="00432006" w:rsidRPr="00A5474E" w:rsidRDefault="00432006" w:rsidP="00432006">
      <w:pPr>
        <w:rPr>
          <w:rFonts w:cs="Times New Roman"/>
          <w:sz w:val="22"/>
        </w:rPr>
      </w:pPr>
    </w:p>
    <w:p w:rsidR="00432006" w:rsidRPr="00A5474E" w:rsidRDefault="00432006" w:rsidP="00432006">
      <w:pPr>
        <w:pStyle w:val="Heading1"/>
        <w:rPr>
          <w:rFonts w:cs="Times New Roman"/>
          <w:color w:val="auto"/>
          <w:sz w:val="22"/>
          <w:szCs w:val="22"/>
        </w:rPr>
      </w:pPr>
      <w:bookmarkStart w:id="152" w:name="_Toc385359944"/>
      <w:bookmarkStart w:id="153" w:name="_Toc385321318"/>
      <w:bookmarkStart w:id="154" w:name="_Toc404862966"/>
      <w:bookmarkStart w:id="155" w:name="_Toc404863181"/>
      <w:bookmarkStart w:id="156" w:name="_Toc405088078"/>
      <w:r w:rsidRPr="00A5474E">
        <w:rPr>
          <w:rFonts w:cs="Times New Roman"/>
          <w:color w:val="auto"/>
          <w:sz w:val="22"/>
          <w:szCs w:val="22"/>
        </w:rPr>
        <w:t>Types of works</w:t>
      </w:r>
      <w:bookmarkEnd w:id="152"/>
      <w:bookmarkEnd w:id="153"/>
      <w:bookmarkEnd w:id="154"/>
      <w:bookmarkEnd w:id="155"/>
      <w:r w:rsidR="00B26CAA" w:rsidRPr="00A5474E">
        <w:rPr>
          <w:rFonts w:cs="Times New Roman"/>
          <w:color w:val="auto"/>
          <w:sz w:val="22"/>
          <w:szCs w:val="22"/>
        </w:rPr>
        <w:t>/Subject Matter</w:t>
      </w:r>
      <w:bookmarkEnd w:id="156"/>
    </w:p>
    <w:p w:rsidR="00432006" w:rsidRPr="00A5474E" w:rsidRDefault="00432006" w:rsidP="00C76866">
      <w:pPr>
        <w:pStyle w:val="NoSpacing"/>
        <w:numPr>
          <w:ilvl w:val="0"/>
          <w:numId w:val="9"/>
        </w:numPr>
        <w:rPr>
          <w:rFonts w:cs="Times New Roman"/>
          <w:sz w:val="22"/>
        </w:rPr>
      </w:pPr>
      <w:r w:rsidRPr="00A5474E">
        <w:rPr>
          <w:rFonts w:cs="Times New Roman"/>
          <w:sz w:val="22"/>
        </w:rPr>
        <w:t>Interpreted broadly, but must fit within one of these categories</w:t>
      </w: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157" w:name="_Toc385359945"/>
      <w:bookmarkStart w:id="158" w:name="_Toc385321319"/>
      <w:bookmarkStart w:id="159" w:name="_Toc404862967"/>
      <w:bookmarkStart w:id="160" w:name="_Toc404863182"/>
      <w:bookmarkStart w:id="161" w:name="_Toc405088079"/>
      <w:r w:rsidRPr="00A5474E">
        <w:rPr>
          <w:rFonts w:cs="Times New Roman"/>
          <w:sz w:val="22"/>
          <w:szCs w:val="22"/>
        </w:rPr>
        <w:t>Literary works</w:t>
      </w:r>
      <w:bookmarkEnd w:id="157"/>
      <w:bookmarkEnd w:id="158"/>
      <w:bookmarkEnd w:id="159"/>
      <w:bookmarkEnd w:id="160"/>
      <w:bookmarkEnd w:id="161"/>
    </w:p>
    <w:p w:rsidR="0096015F" w:rsidRPr="00A5474E" w:rsidRDefault="0096015F" w:rsidP="00203D45">
      <w:pPr>
        <w:pStyle w:val="Heading3"/>
        <w:rPr>
          <w:i/>
        </w:rPr>
      </w:pPr>
      <w:bookmarkStart w:id="162" w:name="_Toc405088080"/>
      <w:r w:rsidRPr="00A5474E">
        <w:rPr>
          <w:b/>
        </w:rPr>
        <w:t>S.2:</w:t>
      </w:r>
      <w:r w:rsidRPr="00A5474E">
        <w:t xml:space="preserve"> L work includes tables, PC program, compilation/</w:t>
      </w:r>
      <w:r w:rsidRPr="00A5474E">
        <w:rPr>
          <w:i/>
        </w:rPr>
        <w:t>includes title if original and distinct</w:t>
      </w:r>
      <w:bookmarkEnd w:id="162"/>
    </w:p>
    <w:p w:rsidR="0096015F" w:rsidRPr="00A5474E" w:rsidRDefault="0096015F" w:rsidP="00432006">
      <w:pPr>
        <w:pStyle w:val="NoSpacing"/>
        <w:rPr>
          <w:rFonts w:cs="Times New Roman"/>
          <w:sz w:val="22"/>
        </w:rPr>
      </w:pPr>
    </w:p>
    <w:p w:rsidR="00432006" w:rsidRPr="00A5474E" w:rsidRDefault="00432006" w:rsidP="00203D45">
      <w:pPr>
        <w:pStyle w:val="Heading3"/>
      </w:pPr>
      <w:bookmarkStart w:id="163" w:name="_Toc405088081"/>
      <w:r w:rsidRPr="00A5474E">
        <w:t xml:space="preserve">S2: </w:t>
      </w:r>
      <w:r w:rsidRPr="00A5474E">
        <w:rPr>
          <w:b/>
        </w:rPr>
        <w:t>“literary work”</w:t>
      </w:r>
      <w:r w:rsidRPr="00A5474E">
        <w:t xml:space="preserve"> includes tables, computer programs, and compilations of literary works</w:t>
      </w:r>
      <w:bookmarkEnd w:id="163"/>
    </w:p>
    <w:p w:rsidR="00432006" w:rsidRPr="00A5474E" w:rsidRDefault="00432006" w:rsidP="00432006">
      <w:pPr>
        <w:pStyle w:val="NoSpacing"/>
        <w:rPr>
          <w:rFonts w:cs="Times New Roman"/>
          <w:sz w:val="22"/>
        </w:rPr>
      </w:pPr>
      <w:r w:rsidRPr="00A5474E">
        <w:rPr>
          <w:rFonts w:cs="Times New Roman"/>
          <w:sz w:val="22"/>
        </w:rPr>
        <w:tab/>
        <w:t>“</w:t>
      </w:r>
      <w:proofErr w:type="gramStart"/>
      <w:r w:rsidRPr="00A5474E">
        <w:rPr>
          <w:rFonts w:cs="Times New Roman"/>
          <w:sz w:val="22"/>
        </w:rPr>
        <w:t>work</w:t>
      </w:r>
      <w:proofErr w:type="gramEnd"/>
      <w:r w:rsidRPr="00A5474E">
        <w:rPr>
          <w:rFonts w:cs="Times New Roman"/>
          <w:sz w:val="22"/>
        </w:rPr>
        <w:t>” include the title thereof when such title is original and distinctive</w:t>
      </w:r>
    </w:p>
    <w:p w:rsidR="0096015F" w:rsidRPr="00A5474E" w:rsidRDefault="0096015F" w:rsidP="00432006">
      <w:pPr>
        <w:pStyle w:val="NoSpacing"/>
        <w:rPr>
          <w:rFonts w:cs="Times New Roman"/>
          <w:sz w:val="22"/>
        </w:rPr>
      </w:pPr>
    </w:p>
    <w:p w:rsidR="00704CA2" w:rsidRPr="00A5474E" w:rsidRDefault="00AE775F" w:rsidP="00C76866">
      <w:pPr>
        <w:pStyle w:val="NoSpacing"/>
        <w:numPr>
          <w:ilvl w:val="1"/>
          <w:numId w:val="45"/>
        </w:numPr>
        <w:rPr>
          <w:rFonts w:cs="Times New Roman"/>
          <w:sz w:val="22"/>
          <w:lang w:val="en-CA"/>
        </w:rPr>
      </w:pPr>
      <w:r w:rsidRPr="00A5474E">
        <w:rPr>
          <w:rFonts w:cs="Times New Roman"/>
          <w:sz w:val="22"/>
        </w:rPr>
        <w:t>“</w:t>
      </w:r>
      <w:r w:rsidRPr="00A5474E">
        <w:rPr>
          <w:rFonts w:cs="Times New Roman"/>
          <w:b/>
          <w:bCs/>
          <w:sz w:val="22"/>
        </w:rPr>
        <w:t>computer program</w:t>
      </w:r>
      <w:r w:rsidRPr="00A5474E">
        <w:rPr>
          <w:rFonts w:cs="Times New Roman"/>
          <w:sz w:val="22"/>
        </w:rPr>
        <w:t>” means a set of instructions or statements, expressed, fixed, embodied or stored in any manner, that is to be used directly or indirectly in a computer in order to bring about a specific result;</w:t>
      </w:r>
    </w:p>
    <w:p w:rsidR="0096015F" w:rsidRPr="00A5474E" w:rsidRDefault="00AE775F" w:rsidP="00C76866">
      <w:pPr>
        <w:pStyle w:val="NoSpacing"/>
        <w:numPr>
          <w:ilvl w:val="1"/>
          <w:numId w:val="45"/>
        </w:numPr>
        <w:rPr>
          <w:rFonts w:cs="Times New Roman"/>
          <w:sz w:val="22"/>
          <w:lang w:val="en-CA"/>
        </w:rPr>
      </w:pPr>
      <w:r w:rsidRPr="00A5474E">
        <w:rPr>
          <w:rFonts w:cs="Times New Roman"/>
          <w:sz w:val="22"/>
        </w:rPr>
        <w:t>“</w:t>
      </w:r>
      <w:r w:rsidRPr="00A5474E">
        <w:rPr>
          <w:rFonts w:cs="Times New Roman"/>
          <w:b/>
          <w:bCs/>
          <w:sz w:val="22"/>
        </w:rPr>
        <w:t>compilation</w:t>
      </w:r>
      <w:r w:rsidRPr="00A5474E">
        <w:rPr>
          <w:rFonts w:cs="Times New Roman"/>
          <w:sz w:val="22"/>
        </w:rPr>
        <w:t>” means  (a) a work resulting from the selection or arrangement of literary,</w:t>
      </w:r>
      <w:r w:rsidRPr="00A5474E">
        <w:rPr>
          <w:rFonts w:cs="Times New Roman"/>
          <w:sz w:val="22"/>
        </w:rPr>
        <w:tab/>
        <w:t>dramatic, musical or artistic works or of parts thereof, or (b) a work resulting from the selection or arrangement of data;</w:t>
      </w:r>
    </w:p>
    <w:p w:rsidR="00432006" w:rsidRPr="00A5474E" w:rsidRDefault="00446E54" w:rsidP="00446E54">
      <w:pPr>
        <w:pStyle w:val="NoSpacing"/>
        <w:jc w:val="right"/>
        <w:rPr>
          <w:rFonts w:cs="Times New Roman"/>
          <w:sz w:val="22"/>
        </w:rPr>
      </w:pPr>
      <w:r w:rsidRPr="00A5474E">
        <w:rPr>
          <w:rFonts w:cs="Times New Roman"/>
          <w:sz w:val="22"/>
        </w:rPr>
        <w:t xml:space="preserve"> </w:t>
      </w:r>
    </w:p>
    <w:p w:rsidR="00446E54" w:rsidRPr="00A5474E" w:rsidRDefault="00432006" w:rsidP="00203D45">
      <w:pPr>
        <w:pStyle w:val="Heading3"/>
      </w:pPr>
      <w:bookmarkStart w:id="164" w:name="_Toc405088082"/>
      <w:r w:rsidRPr="00A5474E">
        <w:t>Basic requirements:</w:t>
      </w:r>
      <w:r w:rsidR="00446E54" w:rsidRPr="00A5474E">
        <w:t xml:space="preserve"> 1) convey meaning 2) more than mere word or slogan (Exxon)</w:t>
      </w:r>
      <w:bookmarkEnd w:id="164"/>
    </w:p>
    <w:p w:rsidR="00432006" w:rsidRPr="00A5474E" w:rsidRDefault="00432006" w:rsidP="00C76866">
      <w:pPr>
        <w:pStyle w:val="NoSpacing"/>
        <w:numPr>
          <w:ilvl w:val="0"/>
          <w:numId w:val="9"/>
        </w:numPr>
        <w:rPr>
          <w:rFonts w:cs="Times New Roman"/>
          <w:b/>
          <w:sz w:val="22"/>
        </w:rPr>
      </w:pPr>
      <w:r w:rsidRPr="00A5474E">
        <w:rPr>
          <w:rFonts w:cs="Times New Roman"/>
          <w:b/>
          <w:sz w:val="22"/>
        </w:rPr>
        <w:t>Must convey meaning</w:t>
      </w:r>
    </w:p>
    <w:p w:rsidR="00432006" w:rsidRPr="00A5474E" w:rsidRDefault="00432006" w:rsidP="00C76866">
      <w:pPr>
        <w:pStyle w:val="NoSpacing"/>
        <w:numPr>
          <w:ilvl w:val="1"/>
          <w:numId w:val="9"/>
        </w:numPr>
        <w:rPr>
          <w:rFonts w:cs="Times New Roman"/>
          <w:sz w:val="22"/>
        </w:rPr>
      </w:pPr>
      <w:r w:rsidRPr="00A5474E">
        <w:rPr>
          <w:rFonts w:cs="Times New Roman"/>
          <w:sz w:val="22"/>
        </w:rPr>
        <w:t>Cannot be made up word or scribble</w:t>
      </w:r>
    </w:p>
    <w:p w:rsidR="00432006" w:rsidRPr="00A5474E" w:rsidRDefault="00432006" w:rsidP="00C76866">
      <w:pPr>
        <w:pStyle w:val="NoSpacing"/>
        <w:numPr>
          <w:ilvl w:val="0"/>
          <w:numId w:val="9"/>
        </w:numPr>
        <w:rPr>
          <w:rFonts w:cs="Times New Roman"/>
          <w:b/>
          <w:sz w:val="22"/>
        </w:rPr>
      </w:pPr>
      <w:r w:rsidRPr="00A5474E">
        <w:rPr>
          <w:rFonts w:cs="Times New Roman"/>
          <w:b/>
          <w:sz w:val="22"/>
        </w:rPr>
        <w:t xml:space="preserve">Must be more than a mere word or slogan </w:t>
      </w:r>
    </w:p>
    <w:p w:rsidR="00432006" w:rsidRPr="00A5474E" w:rsidRDefault="00432006" w:rsidP="00C76866">
      <w:pPr>
        <w:pStyle w:val="NoSpacing"/>
        <w:numPr>
          <w:ilvl w:val="1"/>
          <w:numId w:val="9"/>
        </w:numPr>
        <w:rPr>
          <w:rFonts w:cs="Times New Roman"/>
          <w:sz w:val="22"/>
        </w:rPr>
      </w:pPr>
      <w:r w:rsidRPr="00A5474E">
        <w:rPr>
          <w:rFonts w:cs="Times New Roman"/>
          <w:i/>
          <w:sz w:val="22"/>
        </w:rPr>
        <w:t>Exxon:</w:t>
      </w:r>
      <w:r w:rsidRPr="00A5474E">
        <w:rPr>
          <w:rFonts w:cs="Times New Roman"/>
          <w:sz w:val="22"/>
        </w:rPr>
        <w:t xml:space="preserve"> mere creativity and inventiveness in creating the single word does not make it a literary work</w:t>
      </w:r>
    </w:p>
    <w:p w:rsidR="00432006" w:rsidRPr="00A5474E" w:rsidRDefault="00432006" w:rsidP="00C76866">
      <w:pPr>
        <w:pStyle w:val="NoSpacing"/>
        <w:numPr>
          <w:ilvl w:val="2"/>
          <w:numId w:val="9"/>
        </w:numPr>
        <w:rPr>
          <w:rFonts w:cs="Times New Roman"/>
          <w:sz w:val="22"/>
        </w:rPr>
      </w:pPr>
      <w:r w:rsidRPr="00A5474E">
        <w:rPr>
          <w:rFonts w:cs="Times New Roman"/>
          <w:sz w:val="22"/>
        </w:rPr>
        <w:t>Giving copyright over a single word gives them too much power without the benefits copyright is designed to provide</w:t>
      </w:r>
    </w:p>
    <w:p w:rsidR="00446E54" w:rsidRPr="00A5474E" w:rsidRDefault="00446E54" w:rsidP="00203D45">
      <w:pPr>
        <w:pStyle w:val="Heading3"/>
      </w:pPr>
      <w:bookmarkStart w:id="165" w:name="_Toc405088083"/>
      <w:r w:rsidRPr="00A5474E">
        <w:t xml:space="preserve">s.2: Work includes original titles, Title is not separate work (Not </w:t>
      </w:r>
      <w:proofErr w:type="spellStart"/>
      <w:r w:rsidRPr="00A5474E">
        <w:t>substant</w:t>
      </w:r>
      <w:proofErr w:type="spellEnd"/>
      <w:r w:rsidRPr="00A5474E">
        <w:t>) (</w:t>
      </w:r>
      <w:proofErr w:type="spellStart"/>
      <w:r w:rsidRPr="00A5474E">
        <w:t>Neudorf</w:t>
      </w:r>
      <w:proofErr w:type="spellEnd"/>
      <w:r w:rsidRPr="00A5474E">
        <w:t xml:space="preserve"> v </w:t>
      </w:r>
      <w:proofErr w:type="spellStart"/>
      <w:r w:rsidRPr="00A5474E">
        <w:t>Nettwerk</w:t>
      </w:r>
      <w:proofErr w:type="spellEnd"/>
      <w:r w:rsidRPr="00A5474E">
        <w:t>)</w:t>
      </w:r>
      <w:bookmarkEnd w:id="165"/>
    </w:p>
    <w:p w:rsidR="00446E54" w:rsidRPr="00A5474E" w:rsidRDefault="00446E54" w:rsidP="00C76866">
      <w:pPr>
        <w:pStyle w:val="NoSpacing"/>
        <w:numPr>
          <w:ilvl w:val="0"/>
          <w:numId w:val="46"/>
        </w:numPr>
        <w:rPr>
          <w:rFonts w:cs="Times New Roman"/>
          <w:sz w:val="22"/>
        </w:rPr>
      </w:pPr>
      <w:r w:rsidRPr="00A5474E">
        <w:rPr>
          <w:rFonts w:cs="Times New Roman"/>
          <w:sz w:val="22"/>
        </w:rPr>
        <w:t>Copying of Title is not generally substantial reproduction</w:t>
      </w:r>
    </w:p>
    <w:p w:rsidR="00432006" w:rsidRPr="00A5474E" w:rsidRDefault="00432006" w:rsidP="00C76866">
      <w:pPr>
        <w:pStyle w:val="NoSpacing"/>
        <w:numPr>
          <w:ilvl w:val="0"/>
          <w:numId w:val="9"/>
        </w:numPr>
        <w:rPr>
          <w:rFonts w:cs="Times New Roman"/>
          <w:sz w:val="22"/>
        </w:rPr>
      </w:pPr>
      <w:r w:rsidRPr="00A5474E">
        <w:rPr>
          <w:rFonts w:cs="Times New Roman"/>
          <w:b/>
          <w:sz w:val="22"/>
        </w:rPr>
        <w:t>Titles</w:t>
      </w:r>
    </w:p>
    <w:p w:rsidR="00432006" w:rsidRPr="00A5474E" w:rsidRDefault="00432006" w:rsidP="00C76866">
      <w:pPr>
        <w:pStyle w:val="NoSpacing"/>
        <w:numPr>
          <w:ilvl w:val="1"/>
          <w:numId w:val="9"/>
        </w:numPr>
        <w:rPr>
          <w:rFonts w:cs="Times New Roman"/>
          <w:b/>
          <w:sz w:val="22"/>
        </w:rPr>
      </w:pPr>
      <w:r w:rsidRPr="00A5474E">
        <w:rPr>
          <w:rFonts w:cs="Times New Roman"/>
          <w:b/>
          <w:sz w:val="22"/>
        </w:rPr>
        <w:t>Generally protected if sufficiently original and distinctive; however copying of title not generally a substantial reproduction</w:t>
      </w:r>
    </w:p>
    <w:p w:rsidR="00432006" w:rsidRPr="00A5474E" w:rsidRDefault="00432006" w:rsidP="00C76866">
      <w:pPr>
        <w:pStyle w:val="NoSpacing"/>
        <w:numPr>
          <w:ilvl w:val="2"/>
          <w:numId w:val="9"/>
        </w:numPr>
        <w:rPr>
          <w:rFonts w:cs="Times New Roman"/>
          <w:sz w:val="22"/>
        </w:rPr>
      </w:pPr>
      <w:r w:rsidRPr="00A5474E">
        <w:rPr>
          <w:rFonts w:cs="Times New Roman"/>
          <w:sz w:val="22"/>
        </w:rPr>
        <w:lastRenderedPageBreak/>
        <w:t xml:space="preserve">“work” includes the title, but the title </w:t>
      </w:r>
      <w:r w:rsidRPr="00A5474E">
        <w:rPr>
          <w:rFonts w:cs="Times New Roman"/>
          <w:i/>
          <w:sz w:val="22"/>
        </w:rPr>
        <w:t xml:space="preserve">by itself </w:t>
      </w:r>
      <w:r w:rsidRPr="00A5474E">
        <w:rPr>
          <w:rFonts w:cs="Times New Roman"/>
          <w:sz w:val="22"/>
        </w:rPr>
        <w:t>is not a separate work (see definition of work in s2)</w:t>
      </w:r>
    </w:p>
    <w:p w:rsidR="00432006" w:rsidRPr="00A5474E" w:rsidRDefault="00432006" w:rsidP="00C76866">
      <w:pPr>
        <w:pStyle w:val="NoSpacing"/>
        <w:numPr>
          <w:ilvl w:val="2"/>
          <w:numId w:val="9"/>
        </w:numPr>
        <w:rPr>
          <w:rFonts w:cs="Times New Roman"/>
          <w:sz w:val="22"/>
        </w:rPr>
      </w:pPr>
      <w:r w:rsidRPr="00A5474E">
        <w:rPr>
          <w:rFonts w:cs="Times New Roman"/>
          <w:sz w:val="22"/>
        </w:rPr>
        <w:t>But, taking a title could in some circumstances be a “substantial taking”, no clear law on this</w:t>
      </w:r>
    </w:p>
    <w:p w:rsidR="00432006" w:rsidRPr="00A5474E" w:rsidRDefault="00432006" w:rsidP="00C76866">
      <w:pPr>
        <w:pStyle w:val="NoSpacing"/>
        <w:numPr>
          <w:ilvl w:val="2"/>
          <w:numId w:val="9"/>
        </w:numPr>
        <w:rPr>
          <w:rFonts w:cs="Times New Roman"/>
          <w:sz w:val="22"/>
        </w:rPr>
      </w:pPr>
      <w:r w:rsidRPr="00A5474E">
        <w:rPr>
          <w:rFonts w:cs="Times New Roman"/>
          <w:sz w:val="22"/>
        </w:rPr>
        <w:t xml:space="preserve">See also </w:t>
      </w:r>
      <w:proofErr w:type="spellStart"/>
      <w:r w:rsidRPr="00A5474E">
        <w:rPr>
          <w:rFonts w:cs="Times New Roman"/>
          <w:i/>
          <w:sz w:val="22"/>
        </w:rPr>
        <w:t>Neudorf</w:t>
      </w:r>
      <w:proofErr w:type="spellEnd"/>
      <w:r w:rsidRPr="00A5474E">
        <w:rPr>
          <w:rFonts w:cs="Times New Roman"/>
          <w:i/>
          <w:sz w:val="22"/>
        </w:rPr>
        <w:t xml:space="preserve"> v </w:t>
      </w:r>
      <w:proofErr w:type="spellStart"/>
      <w:r w:rsidRPr="00A5474E">
        <w:rPr>
          <w:rFonts w:cs="Times New Roman"/>
          <w:i/>
          <w:sz w:val="22"/>
        </w:rPr>
        <w:t>Nettwerk</w:t>
      </w:r>
      <w:proofErr w:type="spellEnd"/>
      <w:r w:rsidRPr="00A5474E">
        <w:rPr>
          <w:rFonts w:cs="Times New Roman"/>
          <w:i/>
          <w:sz w:val="22"/>
        </w:rPr>
        <w:t xml:space="preserve"> Productions </w:t>
      </w:r>
    </w:p>
    <w:p w:rsidR="00432006" w:rsidRPr="00A5474E" w:rsidRDefault="00432006" w:rsidP="00C76866">
      <w:pPr>
        <w:pStyle w:val="NoSpacing"/>
        <w:numPr>
          <w:ilvl w:val="3"/>
          <w:numId w:val="9"/>
        </w:numPr>
        <w:rPr>
          <w:rFonts w:cs="Times New Roman"/>
          <w:sz w:val="22"/>
        </w:rPr>
      </w:pPr>
      <w:r w:rsidRPr="00A5474E">
        <w:rPr>
          <w:rFonts w:cs="Times New Roman"/>
          <w:sz w:val="22"/>
        </w:rPr>
        <w:t>Contribution of title not substantial</w:t>
      </w:r>
    </w:p>
    <w:p w:rsidR="00432006" w:rsidRPr="00A5474E" w:rsidRDefault="00432006" w:rsidP="00432006">
      <w:pPr>
        <w:pStyle w:val="NoSpacing"/>
        <w:ind w:left="2880"/>
        <w:rPr>
          <w:rFonts w:cs="Times New Roman"/>
          <w:sz w:val="22"/>
        </w:rPr>
      </w:pPr>
    </w:p>
    <w:p w:rsidR="00432006" w:rsidRPr="00A5474E" w:rsidRDefault="00432006" w:rsidP="00446E54">
      <w:pPr>
        <w:pStyle w:val="Heading2"/>
        <w:rPr>
          <w:rFonts w:cs="Times New Roman"/>
          <w:sz w:val="22"/>
          <w:szCs w:val="22"/>
        </w:rPr>
      </w:pPr>
      <w:bookmarkStart w:id="166" w:name="_Toc385359946"/>
      <w:bookmarkStart w:id="167" w:name="_Toc385321320"/>
      <w:bookmarkStart w:id="168" w:name="_Toc404862968"/>
      <w:bookmarkStart w:id="169" w:name="_Toc404863183"/>
      <w:bookmarkStart w:id="170" w:name="_Toc405088084"/>
      <w:r w:rsidRPr="00A5474E">
        <w:rPr>
          <w:rFonts w:cs="Times New Roman"/>
          <w:sz w:val="22"/>
          <w:szCs w:val="22"/>
        </w:rPr>
        <w:t>What qualifies?</w:t>
      </w:r>
      <w:bookmarkEnd w:id="166"/>
      <w:bookmarkEnd w:id="167"/>
      <w:bookmarkEnd w:id="168"/>
      <w:bookmarkEnd w:id="169"/>
      <w:bookmarkEnd w:id="170"/>
    </w:p>
    <w:p w:rsidR="00432006" w:rsidRPr="00A5474E" w:rsidRDefault="00432006" w:rsidP="00203D45">
      <w:pPr>
        <w:pStyle w:val="Heading3"/>
      </w:pPr>
      <w:bookmarkStart w:id="171" w:name="_Toc385359947"/>
      <w:bookmarkStart w:id="172" w:name="_Toc385321321"/>
      <w:bookmarkStart w:id="173" w:name="_Toc404862969"/>
      <w:bookmarkStart w:id="174" w:name="_Toc405088085"/>
      <w:r w:rsidRPr="00A5474E">
        <w:t>Math exams - University of London Press</w:t>
      </w:r>
      <w:bookmarkEnd w:id="171"/>
      <w:bookmarkEnd w:id="172"/>
      <w:bookmarkEnd w:id="173"/>
      <w:bookmarkEnd w:id="174"/>
      <w:r w:rsidRPr="00A5474E">
        <w:t xml:space="preserve"> </w:t>
      </w:r>
    </w:p>
    <w:p w:rsidR="00432006" w:rsidRPr="00A5474E" w:rsidRDefault="00432006" w:rsidP="00432006">
      <w:pPr>
        <w:rPr>
          <w:rFonts w:cs="Times New Roman"/>
          <w:sz w:val="22"/>
        </w:rPr>
      </w:pPr>
      <w:r w:rsidRPr="00A5474E">
        <w:rPr>
          <w:rFonts w:cs="Times New Roman"/>
          <w:sz w:val="22"/>
        </w:rPr>
        <w:t xml:space="preserve">Recall: math exams </w:t>
      </w:r>
      <w:r w:rsidRPr="00A5474E">
        <w:rPr>
          <w:rFonts w:cs="Times New Roman"/>
          <w:b/>
          <w:sz w:val="22"/>
        </w:rPr>
        <w:t>are literary works – they are printed or written matter</w:t>
      </w:r>
    </w:p>
    <w:p w:rsidR="00432006" w:rsidRPr="00A5474E" w:rsidRDefault="00432006" w:rsidP="00C76866">
      <w:pPr>
        <w:pStyle w:val="NoSpacing"/>
        <w:numPr>
          <w:ilvl w:val="0"/>
          <w:numId w:val="9"/>
        </w:numPr>
        <w:rPr>
          <w:rFonts w:cs="Times New Roman"/>
          <w:b/>
          <w:sz w:val="22"/>
        </w:rPr>
      </w:pPr>
      <w:r w:rsidRPr="00A5474E">
        <w:rPr>
          <w:rFonts w:cs="Times New Roman"/>
          <w:sz w:val="22"/>
        </w:rPr>
        <w:t xml:space="preserve">This case stands for the </w:t>
      </w:r>
      <w:r w:rsidRPr="00A5474E">
        <w:rPr>
          <w:rFonts w:cs="Times New Roman"/>
          <w:b/>
          <w:sz w:val="22"/>
        </w:rPr>
        <w:t xml:space="preserve">“lowest standard” of work that has been found subject to copyright </w:t>
      </w:r>
    </w:p>
    <w:p w:rsidR="00432006" w:rsidRPr="00A5474E" w:rsidRDefault="00432006" w:rsidP="00C76866">
      <w:pPr>
        <w:pStyle w:val="NoSpacing"/>
        <w:numPr>
          <w:ilvl w:val="1"/>
          <w:numId w:val="9"/>
        </w:numPr>
        <w:rPr>
          <w:rFonts w:cs="Times New Roman"/>
          <w:sz w:val="22"/>
        </w:rPr>
      </w:pPr>
      <w:r w:rsidRPr="00A5474E">
        <w:rPr>
          <w:rFonts w:cs="Times New Roman"/>
          <w:i/>
          <w:sz w:val="22"/>
        </w:rPr>
        <w:t xml:space="preserve">Vs Exxon </w:t>
      </w:r>
      <w:r w:rsidRPr="00A5474E">
        <w:rPr>
          <w:rFonts w:cs="Times New Roman"/>
          <w:sz w:val="22"/>
        </w:rPr>
        <w:t xml:space="preserve">case where court required that it “impart some substantial amount of intelligible information? </w:t>
      </w:r>
    </w:p>
    <w:p w:rsidR="00432006" w:rsidRPr="00A5474E" w:rsidRDefault="00432006" w:rsidP="00C76866">
      <w:pPr>
        <w:pStyle w:val="NoSpacing"/>
        <w:numPr>
          <w:ilvl w:val="0"/>
          <w:numId w:val="9"/>
        </w:numPr>
        <w:rPr>
          <w:rFonts w:cs="Times New Roman"/>
          <w:sz w:val="22"/>
        </w:rPr>
      </w:pPr>
      <w:r w:rsidRPr="00A5474E">
        <w:rPr>
          <w:rFonts w:cs="Times New Roman"/>
          <w:sz w:val="22"/>
        </w:rPr>
        <w:t>Are math exams literary works?</w:t>
      </w:r>
    </w:p>
    <w:p w:rsidR="00432006" w:rsidRPr="00A5474E" w:rsidRDefault="00432006" w:rsidP="00C76866">
      <w:pPr>
        <w:pStyle w:val="NoSpacing"/>
        <w:numPr>
          <w:ilvl w:val="1"/>
          <w:numId w:val="9"/>
        </w:numPr>
        <w:rPr>
          <w:rFonts w:cs="Times New Roman"/>
          <w:sz w:val="22"/>
        </w:rPr>
      </w:pPr>
      <w:r w:rsidRPr="00A5474E">
        <w:rPr>
          <w:rFonts w:cs="Times New Roman"/>
          <w:sz w:val="22"/>
        </w:rPr>
        <w:t>Includes works expressed in print or writing, irrespective of the question whether the quality or style is high</w:t>
      </w:r>
    </w:p>
    <w:p w:rsidR="00432006" w:rsidRPr="00A5474E" w:rsidRDefault="00432006" w:rsidP="00C76866">
      <w:pPr>
        <w:pStyle w:val="NoSpacing"/>
        <w:numPr>
          <w:ilvl w:val="1"/>
          <w:numId w:val="9"/>
        </w:numPr>
        <w:rPr>
          <w:rFonts w:cs="Times New Roman"/>
          <w:b/>
          <w:sz w:val="22"/>
        </w:rPr>
      </w:pPr>
      <w:r w:rsidRPr="00A5474E">
        <w:rPr>
          <w:rFonts w:cs="Times New Roman"/>
          <w:b/>
          <w:sz w:val="22"/>
        </w:rPr>
        <w:t>“literary” seems to be used in a sense somewhat similar to the use of the word “literature” in political or electioneering literature – printed or written matter</w:t>
      </w:r>
    </w:p>
    <w:p w:rsidR="00432006" w:rsidRPr="00A5474E" w:rsidRDefault="00432006" w:rsidP="00432006">
      <w:pPr>
        <w:pStyle w:val="NoSpacing"/>
        <w:ind w:left="2160"/>
        <w:rPr>
          <w:rFonts w:cs="Times New Roman"/>
          <w:sz w:val="22"/>
        </w:rPr>
      </w:pPr>
    </w:p>
    <w:p w:rsidR="00432006" w:rsidRPr="00A5474E" w:rsidRDefault="00432006" w:rsidP="00203D45">
      <w:pPr>
        <w:pStyle w:val="Heading3"/>
      </w:pPr>
      <w:bookmarkStart w:id="175" w:name="_Toc385359948"/>
      <w:bookmarkStart w:id="176" w:name="_Toc385321322"/>
      <w:bookmarkStart w:id="177" w:name="_Toc404862970"/>
      <w:bookmarkStart w:id="178" w:name="_Toc405088086"/>
      <w:r w:rsidRPr="00A5474E">
        <w:t xml:space="preserve">Accounting Forms - </w:t>
      </w:r>
      <w:proofErr w:type="spellStart"/>
      <w:r w:rsidRPr="00A5474E">
        <w:t>Bulman</w:t>
      </w:r>
      <w:proofErr w:type="spellEnd"/>
      <w:r w:rsidRPr="00A5474E">
        <w:t xml:space="preserve"> v One-Write (FCTD 1982)</w:t>
      </w:r>
      <w:bookmarkEnd w:id="175"/>
      <w:bookmarkEnd w:id="176"/>
      <w:bookmarkEnd w:id="177"/>
      <w:bookmarkEnd w:id="178"/>
    </w:p>
    <w:p w:rsidR="00432006" w:rsidRPr="00A5474E" w:rsidRDefault="00432006" w:rsidP="00432006">
      <w:pPr>
        <w:pStyle w:val="NoSpacing"/>
        <w:rPr>
          <w:rFonts w:cs="Times New Roman"/>
          <w:sz w:val="22"/>
        </w:rPr>
      </w:pPr>
      <w:r w:rsidRPr="00A5474E">
        <w:rPr>
          <w:rFonts w:cs="Times New Roman"/>
          <w:sz w:val="22"/>
        </w:rPr>
        <w:t>Background</w:t>
      </w:r>
    </w:p>
    <w:p w:rsidR="00432006" w:rsidRPr="00A5474E" w:rsidRDefault="00432006" w:rsidP="00C76866">
      <w:pPr>
        <w:pStyle w:val="NoSpacing"/>
        <w:numPr>
          <w:ilvl w:val="0"/>
          <w:numId w:val="9"/>
        </w:numPr>
        <w:rPr>
          <w:rFonts w:cs="Times New Roman"/>
          <w:sz w:val="22"/>
        </w:rPr>
      </w:pPr>
      <w:r w:rsidRPr="00A5474E">
        <w:rPr>
          <w:rFonts w:cs="Times New Roman"/>
          <w:sz w:val="22"/>
        </w:rPr>
        <w:t>Issue was copyrighting forms used for an accounting system</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HELD:</w:t>
      </w:r>
    </w:p>
    <w:p w:rsidR="00432006" w:rsidRPr="00A5474E" w:rsidRDefault="00432006" w:rsidP="00C76866">
      <w:pPr>
        <w:pStyle w:val="NoSpacing"/>
        <w:numPr>
          <w:ilvl w:val="0"/>
          <w:numId w:val="9"/>
        </w:numPr>
        <w:rPr>
          <w:rFonts w:cs="Times New Roman"/>
          <w:sz w:val="22"/>
        </w:rPr>
      </w:pPr>
      <w:r w:rsidRPr="00A5474E">
        <w:rPr>
          <w:rFonts w:cs="Times New Roman"/>
          <w:sz w:val="22"/>
        </w:rPr>
        <w:t xml:space="preserve">The forms are in a sense communicating, they tell you where to put information and that is </w:t>
      </w:r>
      <w:r w:rsidRPr="00A5474E">
        <w:rPr>
          <w:rFonts w:cs="Times New Roman"/>
          <w:b/>
          <w:sz w:val="22"/>
        </w:rPr>
        <w:t>an imparting of meaning or information</w:t>
      </w:r>
      <w:r w:rsidRPr="00A5474E">
        <w:rPr>
          <w:rFonts w:cs="Times New Roman"/>
          <w:sz w:val="22"/>
        </w:rPr>
        <w:t xml:space="preserve"> (as per </w:t>
      </w:r>
      <w:r w:rsidRPr="00A5474E">
        <w:rPr>
          <w:rFonts w:cs="Times New Roman"/>
          <w:i/>
          <w:sz w:val="22"/>
        </w:rPr>
        <w:t>Exxon</w:t>
      </w:r>
      <w:r w:rsidRPr="00A5474E">
        <w:rPr>
          <w:rFonts w:cs="Times New Roman"/>
          <w:sz w:val="22"/>
        </w:rPr>
        <w:t>)</w:t>
      </w:r>
    </w:p>
    <w:p w:rsidR="00432006" w:rsidRPr="00A5474E" w:rsidRDefault="00432006" w:rsidP="00C76866">
      <w:pPr>
        <w:pStyle w:val="NoSpacing"/>
        <w:numPr>
          <w:ilvl w:val="0"/>
          <w:numId w:val="9"/>
        </w:numPr>
        <w:rPr>
          <w:rFonts w:cs="Times New Roman"/>
          <w:sz w:val="22"/>
        </w:rPr>
      </w:pPr>
      <w:r w:rsidRPr="00A5474E">
        <w:rPr>
          <w:rFonts w:cs="Times New Roman"/>
          <w:sz w:val="22"/>
        </w:rPr>
        <w:t>So the forms are held to be literary works</w:t>
      </w:r>
    </w:p>
    <w:p w:rsidR="00432006" w:rsidRPr="00A5474E" w:rsidRDefault="00432006" w:rsidP="00432006">
      <w:pPr>
        <w:pStyle w:val="NoSpacing"/>
        <w:rPr>
          <w:rFonts w:cs="Times New Roman"/>
          <w:sz w:val="22"/>
        </w:rPr>
      </w:pPr>
    </w:p>
    <w:p w:rsidR="00432006" w:rsidRPr="00A5474E" w:rsidRDefault="00432006" w:rsidP="00203D45">
      <w:pPr>
        <w:pStyle w:val="Heading3"/>
        <w:rPr>
          <w:i/>
        </w:rPr>
      </w:pPr>
      <w:bookmarkStart w:id="179" w:name="_Toc385359949"/>
      <w:bookmarkStart w:id="180" w:name="_Toc385321323"/>
      <w:bookmarkStart w:id="181" w:name="_Toc404862971"/>
      <w:bookmarkStart w:id="182" w:name="_Toc404863184"/>
      <w:bookmarkStart w:id="183" w:name="_Toc405088087"/>
      <w:r w:rsidRPr="00A5474E">
        <w:t>Plots, Scenes and Characters</w:t>
      </w:r>
      <w:bookmarkEnd w:id="179"/>
      <w:bookmarkEnd w:id="180"/>
      <w:bookmarkEnd w:id="181"/>
      <w:bookmarkEnd w:id="182"/>
      <w:r w:rsidR="00446E54" w:rsidRPr="00A5474E">
        <w:t xml:space="preserve"> –</w:t>
      </w:r>
      <w:r w:rsidR="00446E54" w:rsidRPr="00A5474E">
        <w:rPr>
          <w:i/>
        </w:rPr>
        <w:t xml:space="preserve"> Preston v 20</w:t>
      </w:r>
      <w:r w:rsidR="00446E54" w:rsidRPr="00A5474E">
        <w:rPr>
          <w:i/>
          <w:vertAlign w:val="superscript"/>
        </w:rPr>
        <w:t>th</w:t>
      </w:r>
      <w:r w:rsidR="00446E54" w:rsidRPr="00A5474E">
        <w:rPr>
          <w:i/>
        </w:rPr>
        <w:t xml:space="preserve"> century</w:t>
      </w:r>
      <w:bookmarkEnd w:id="183"/>
    </w:p>
    <w:p w:rsidR="00432006" w:rsidRPr="00A5474E" w:rsidRDefault="00432006" w:rsidP="00C76866">
      <w:pPr>
        <w:pStyle w:val="NoSpacing"/>
        <w:numPr>
          <w:ilvl w:val="0"/>
          <w:numId w:val="9"/>
        </w:numPr>
        <w:rPr>
          <w:rFonts w:cs="Times New Roman"/>
          <w:b/>
          <w:sz w:val="22"/>
        </w:rPr>
      </w:pPr>
      <w:r w:rsidRPr="00A5474E">
        <w:rPr>
          <w:rFonts w:cs="Times New Roman"/>
          <w:b/>
          <w:sz w:val="22"/>
        </w:rPr>
        <w:t>Plots, scenes, characters that are clearly defined and well-known enough cannot be copied in a substantial form (in a sufficient level of detail)</w:t>
      </w:r>
    </w:p>
    <w:p w:rsidR="00432006" w:rsidRPr="00A5474E" w:rsidRDefault="00432006" w:rsidP="00C76866">
      <w:pPr>
        <w:pStyle w:val="NoSpacing"/>
        <w:numPr>
          <w:ilvl w:val="1"/>
          <w:numId w:val="9"/>
        </w:numPr>
        <w:rPr>
          <w:rFonts w:cs="Times New Roman"/>
          <w:b/>
          <w:sz w:val="22"/>
        </w:rPr>
      </w:pPr>
      <w:r w:rsidRPr="00A5474E">
        <w:rPr>
          <w:rFonts w:cs="Times New Roman"/>
          <w:b/>
          <w:sz w:val="22"/>
        </w:rPr>
        <w:t xml:space="preserve">Must be </w:t>
      </w:r>
      <w:r w:rsidRPr="00A5474E">
        <w:rPr>
          <w:rFonts w:cs="Times New Roman"/>
          <w:b/>
          <w:i/>
          <w:sz w:val="22"/>
        </w:rPr>
        <w:t xml:space="preserve">well-known </w:t>
      </w:r>
      <w:r w:rsidRPr="00A5474E">
        <w:rPr>
          <w:rFonts w:cs="Times New Roman"/>
          <w:b/>
          <w:sz w:val="22"/>
        </w:rPr>
        <w:t xml:space="preserve">prior to the infringement </w:t>
      </w:r>
      <w:r w:rsidRPr="00A5474E">
        <w:rPr>
          <w:rFonts w:cs="Times New Roman"/>
          <w:i/>
          <w:sz w:val="22"/>
        </w:rPr>
        <w:t>(see Preston v 20</w:t>
      </w:r>
      <w:r w:rsidRPr="00A5474E">
        <w:rPr>
          <w:rFonts w:cs="Times New Roman"/>
          <w:i/>
          <w:sz w:val="22"/>
          <w:vertAlign w:val="superscript"/>
        </w:rPr>
        <w:t>th</w:t>
      </w:r>
      <w:r w:rsidRPr="00A5474E">
        <w:rPr>
          <w:rFonts w:cs="Times New Roman"/>
          <w:i/>
          <w:sz w:val="22"/>
        </w:rPr>
        <w:t xml:space="preserve"> Century –</w:t>
      </w:r>
      <w:r w:rsidRPr="00A5474E">
        <w:rPr>
          <w:rFonts w:cs="Times New Roman"/>
          <w:sz w:val="22"/>
        </w:rPr>
        <w:t xml:space="preserve"> Ewok example)</w:t>
      </w:r>
    </w:p>
    <w:p w:rsidR="00432006" w:rsidRPr="00A5474E" w:rsidRDefault="00432006" w:rsidP="00C76866">
      <w:pPr>
        <w:pStyle w:val="NoSpacing"/>
        <w:numPr>
          <w:ilvl w:val="1"/>
          <w:numId w:val="9"/>
        </w:numPr>
        <w:rPr>
          <w:rFonts w:cs="Times New Roman"/>
          <w:sz w:val="22"/>
        </w:rPr>
      </w:pPr>
      <w:r w:rsidRPr="00A5474E">
        <w:rPr>
          <w:rFonts w:cs="Times New Roman"/>
          <w:sz w:val="22"/>
          <w:u w:val="single"/>
        </w:rPr>
        <w:t>Copyright cannot be limited</w:t>
      </w:r>
      <w:r w:rsidRPr="00A5474E">
        <w:rPr>
          <w:rFonts w:cs="Times New Roman"/>
          <w:sz w:val="22"/>
        </w:rPr>
        <w:t xml:space="preserve"> literally to the text, or a plagiarist could make slight or immaterial variations</w:t>
      </w:r>
    </w:p>
    <w:p w:rsidR="00432006" w:rsidRPr="00A5474E" w:rsidRDefault="00432006" w:rsidP="00C76866">
      <w:pPr>
        <w:pStyle w:val="NoSpacing"/>
        <w:numPr>
          <w:ilvl w:val="1"/>
          <w:numId w:val="9"/>
        </w:numPr>
        <w:rPr>
          <w:rFonts w:cs="Times New Roman"/>
          <w:sz w:val="22"/>
        </w:rPr>
      </w:pPr>
      <w:r w:rsidRPr="00A5474E">
        <w:rPr>
          <w:rFonts w:cs="Times New Roman"/>
          <w:sz w:val="22"/>
        </w:rPr>
        <w:t>If these things are copied in a sufficient level of detail, it will be infringement</w:t>
      </w:r>
    </w:p>
    <w:p w:rsidR="00432006" w:rsidRPr="00A5474E" w:rsidRDefault="00432006" w:rsidP="00C76866">
      <w:pPr>
        <w:pStyle w:val="NoSpacing"/>
        <w:numPr>
          <w:ilvl w:val="1"/>
          <w:numId w:val="9"/>
        </w:numPr>
        <w:rPr>
          <w:rFonts w:cs="Times New Roman"/>
          <w:b/>
          <w:sz w:val="22"/>
        </w:rPr>
      </w:pPr>
      <w:r w:rsidRPr="00A5474E">
        <w:rPr>
          <w:rFonts w:cs="Times New Roman"/>
          <w:b/>
          <w:sz w:val="22"/>
        </w:rPr>
        <w:t>BUT cannot protect mere ideas or scenes “a faire” with copyright (stock characters, classic scenes, similar setups or plot characteristics)</w:t>
      </w:r>
    </w:p>
    <w:p w:rsidR="00432006" w:rsidRPr="00A5474E" w:rsidRDefault="00432006" w:rsidP="00C76866">
      <w:pPr>
        <w:pStyle w:val="NoSpacing"/>
        <w:numPr>
          <w:ilvl w:val="2"/>
          <w:numId w:val="9"/>
        </w:numPr>
        <w:rPr>
          <w:rFonts w:cs="Times New Roman"/>
          <w:sz w:val="22"/>
        </w:rPr>
      </w:pPr>
      <w:r w:rsidRPr="00A5474E">
        <w:rPr>
          <w:rFonts w:cs="Times New Roman"/>
          <w:sz w:val="22"/>
        </w:rPr>
        <w:t xml:space="preserve">This can be a fine line, courts try to be flexible to protect author but not to extent to the protection of ideas </w:t>
      </w:r>
    </w:p>
    <w:p w:rsidR="00432006" w:rsidRPr="00A5474E" w:rsidRDefault="00432006" w:rsidP="00432006">
      <w:pPr>
        <w:pStyle w:val="NoSpacing"/>
        <w:rPr>
          <w:rFonts w:cs="Times New Roman"/>
          <w:sz w:val="22"/>
        </w:rPr>
      </w:pPr>
    </w:p>
    <w:p w:rsidR="00432006" w:rsidRPr="00A5474E" w:rsidRDefault="00432006" w:rsidP="00203D45">
      <w:pPr>
        <w:pStyle w:val="Heading3"/>
      </w:pPr>
      <w:bookmarkStart w:id="184" w:name="_Toc385359950"/>
      <w:bookmarkStart w:id="185" w:name="_Toc385321324"/>
      <w:bookmarkStart w:id="186" w:name="_Toc404862972"/>
      <w:bookmarkStart w:id="187" w:name="_Toc404863185"/>
      <w:bookmarkStart w:id="188" w:name="_Toc405088088"/>
      <w:r w:rsidRPr="00A5474E">
        <w:t>Compilations</w:t>
      </w:r>
      <w:bookmarkEnd w:id="184"/>
      <w:bookmarkEnd w:id="185"/>
      <w:bookmarkEnd w:id="186"/>
      <w:bookmarkEnd w:id="187"/>
      <w:r w:rsidRPr="00A5474E">
        <w:t xml:space="preserve"> </w:t>
      </w:r>
      <w:r w:rsidR="008427E5" w:rsidRPr="00A5474E">
        <w:t>–s.2.1/BC Jockey Club (race horse list)/Feist (Telephone book)</w:t>
      </w:r>
      <w:bookmarkEnd w:id="188"/>
    </w:p>
    <w:p w:rsidR="00432006" w:rsidRPr="00A5474E" w:rsidRDefault="00432006" w:rsidP="00432006">
      <w:pPr>
        <w:pStyle w:val="NoSpacing"/>
        <w:rPr>
          <w:rFonts w:cs="Times New Roman"/>
          <w:sz w:val="22"/>
        </w:rPr>
      </w:pPr>
      <w:r w:rsidRPr="00A5474E">
        <w:rPr>
          <w:rFonts w:cs="Times New Roman"/>
          <w:sz w:val="22"/>
        </w:rPr>
        <w:t>Definition:</w:t>
      </w:r>
    </w:p>
    <w:p w:rsidR="00432006" w:rsidRPr="00A5474E" w:rsidRDefault="00432006" w:rsidP="00C76866">
      <w:pPr>
        <w:pStyle w:val="NoSpacing"/>
        <w:numPr>
          <w:ilvl w:val="0"/>
          <w:numId w:val="10"/>
        </w:numPr>
        <w:rPr>
          <w:rFonts w:cs="Times New Roman"/>
          <w:sz w:val="22"/>
        </w:rPr>
      </w:pPr>
      <w:r w:rsidRPr="00A5474E">
        <w:rPr>
          <w:rFonts w:cs="Times New Roman"/>
          <w:sz w:val="22"/>
        </w:rPr>
        <w:t xml:space="preserve"> a work resulting from the selection or arrangement of literary, dramatic, musical or artistic works or of parts thereof, or</w:t>
      </w:r>
    </w:p>
    <w:p w:rsidR="00432006" w:rsidRPr="00A5474E" w:rsidRDefault="00432006" w:rsidP="00C76866">
      <w:pPr>
        <w:pStyle w:val="NoSpacing"/>
        <w:numPr>
          <w:ilvl w:val="0"/>
          <w:numId w:val="10"/>
        </w:numPr>
        <w:rPr>
          <w:rFonts w:cs="Times New Roman"/>
          <w:sz w:val="22"/>
        </w:rPr>
      </w:pPr>
      <w:r w:rsidRPr="00A5474E">
        <w:rPr>
          <w:rFonts w:cs="Times New Roman"/>
          <w:sz w:val="22"/>
        </w:rPr>
        <w:t>a work resulting from the selection or arrangement of data</w:t>
      </w:r>
    </w:p>
    <w:p w:rsidR="00432006" w:rsidRPr="00A5474E" w:rsidRDefault="00432006" w:rsidP="00432006">
      <w:pPr>
        <w:pStyle w:val="NoSpacing"/>
        <w:ind w:left="720"/>
        <w:rPr>
          <w:rFonts w:cs="Times New Roman"/>
          <w:sz w:val="22"/>
        </w:rPr>
      </w:pPr>
    </w:p>
    <w:p w:rsidR="00432006" w:rsidRPr="00A5474E" w:rsidRDefault="00432006" w:rsidP="00C76866">
      <w:pPr>
        <w:pStyle w:val="NoSpacing"/>
        <w:numPr>
          <w:ilvl w:val="0"/>
          <w:numId w:val="9"/>
        </w:numPr>
        <w:rPr>
          <w:rFonts w:cs="Times New Roman"/>
          <w:sz w:val="22"/>
        </w:rPr>
      </w:pPr>
      <w:r w:rsidRPr="00A5474E">
        <w:rPr>
          <w:rFonts w:cs="Times New Roman"/>
          <w:sz w:val="22"/>
        </w:rPr>
        <w:t xml:space="preserve">Must be ‘literary sense of functionally assisting, guiding, or pointing the way to some end” but no </w:t>
      </w:r>
      <w:r w:rsidRPr="00A5474E">
        <w:rPr>
          <w:rFonts w:cs="Times New Roman"/>
          <w:b/>
          <w:sz w:val="22"/>
        </w:rPr>
        <w:t>need to impart intelligible information</w:t>
      </w:r>
      <w:r w:rsidRPr="00A5474E">
        <w:rPr>
          <w:rFonts w:cs="Times New Roman"/>
          <w:sz w:val="22"/>
        </w:rPr>
        <w:t xml:space="preserve"> (</w:t>
      </w:r>
      <w:proofErr w:type="spellStart"/>
      <w:r w:rsidRPr="00A5474E">
        <w:rPr>
          <w:rFonts w:cs="Times New Roman"/>
          <w:i/>
          <w:sz w:val="22"/>
        </w:rPr>
        <w:t>Bulman</w:t>
      </w:r>
      <w:proofErr w:type="spellEnd"/>
      <w:r w:rsidRPr="00A5474E">
        <w:rPr>
          <w:rFonts w:cs="Times New Roman"/>
          <w:i/>
          <w:sz w:val="22"/>
        </w:rPr>
        <w:t xml:space="preserve"> v One-Write)</w:t>
      </w:r>
    </w:p>
    <w:p w:rsidR="008427E5" w:rsidRPr="00A5474E" w:rsidRDefault="008427E5" w:rsidP="008427E5">
      <w:pPr>
        <w:pStyle w:val="NoSpacing"/>
        <w:rPr>
          <w:rFonts w:cs="Times New Roman"/>
          <w:sz w:val="22"/>
        </w:rPr>
      </w:pPr>
      <w:r w:rsidRPr="00A5474E">
        <w:rPr>
          <w:rStyle w:val="sectionlabel"/>
          <w:rFonts w:cs="Times New Roman"/>
          <w:b/>
          <w:bCs/>
          <w:sz w:val="22"/>
        </w:rPr>
        <w:t>2.1</w:t>
      </w:r>
      <w:r w:rsidRPr="00A5474E">
        <w:rPr>
          <w:rFonts w:cs="Times New Roman"/>
          <w:sz w:val="22"/>
        </w:rPr>
        <w:t> </w:t>
      </w:r>
      <w:r w:rsidRPr="00A5474E">
        <w:rPr>
          <w:rStyle w:val="canliisectionwithsubsection"/>
          <w:rFonts w:cs="Times New Roman"/>
          <w:sz w:val="22"/>
        </w:rPr>
        <w:t>(1)</w:t>
      </w:r>
      <w:r w:rsidRPr="00A5474E">
        <w:rPr>
          <w:rFonts w:cs="Times New Roman"/>
          <w:sz w:val="22"/>
        </w:rPr>
        <w:t> – if compilation consist of more than 1 type of category of work = compilation</w:t>
      </w:r>
    </w:p>
    <w:p w:rsidR="00432006" w:rsidRPr="00A5474E" w:rsidRDefault="008427E5" w:rsidP="00C76866">
      <w:pPr>
        <w:pStyle w:val="NoSpacing"/>
        <w:numPr>
          <w:ilvl w:val="0"/>
          <w:numId w:val="9"/>
        </w:numPr>
        <w:rPr>
          <w:rFonts w:cs="Times New Roman"/>
          <w:sz w:val="22"/>
        </w:rPr>
      </w:pPr>
      <w:r w:rsidRPr="00A5474E">
        <w:rPr>
          <w:rFonts w:cs="Times New Roman"/>
          <w:sz w:val="22"/>
        </w:rPr>
        <w:t>A compilation containing two or more of the categories of literary, dramatic, musical or artistic works shall be deemed to be a compilation of the category making up the most substantial part of the compilation.</w:t>
      </w:r>
    </w:p>
    <w:p w:rsidR="008427E5" w:rsidRPr="00A5474E" w:rsidRDefault="008427E5" w:rsidP="008427E5">
      <w:pPr>
        <w:pStyle w:val="NoSpacing"/>
        <w:ind w:left="720"/>
        <w:rPr>
          <w:rFonts w:cs="Times New Roman"/>
          <w:sz w:val="22"/>
        </w:rPr>
      </w:pPr>
    </w:p>
    <w:p w:rsidR="008427E5" w:rsidRPr="00A5474E" w:rsidRDefault="008427E5" w:rsidP="00203D45">
      <w:pPr>
        <w:pStyle w:val="Heading3"/>
      </w:pPr>
      <w:bookmarkStart w:id="189" w:name="_Toc385359951"/>
      <w:bookmarkStart w:id="190" w:name="_Toc385321325"/>
      <w:bookmarkStart w:id="191" w:name="_Toc404862973"/>
      <w:bookmarkStart w:id="192" w:name="_Toc405088089"/>
      <w:r w:rsidRPr="00A5474E">
        <w:t xml:space="preserve">Diff b/t Jockey </w:t>
      </w:r>
      <w:proofErr w:type="gramStart"/>
      <w:r w:rsidRPr="00A5474E">
        <w:t>club</w:t>
      </w:r>
      <w:proofErr w:type="gramEnd"/>
      <w:r w:rsidRPr="00A5474E">
        <w:t xml:space="preserve"> &amp; Feist: Jockey had original but failed infringement, Feist failed at original</w:t>
      </w:r>
      <w:bookmarkEnd w:id="192"/>
    </w:p>
    <w:p w:rsidR="00432006" w:rsidRPr="00A5474E" w:rsidRDefault="00432006" w:rsidP="00432006">
      <w:pPr>
        <w:pStyle w:val="Heading4"/>
        <w:rPr>
          <w:rFonts w:ascii="Times New Roman" w:hAnsi="Times New Roman" w:cs="Times New Roman"/>
          <w:i w:val="0"/>
          <w:color w:val="auto"/>
          <w:sz w:val="22"/>
        </w:rPr>
      </w:pPr>
      <w:r w:rsidRPr="00A5474E">
        <w:rPr>
          <w:rFonts w:ascii="Times New Roman" w:hAnsi="Times New Roman" w:cs="Times New Roman"/>
          <w:color w:val="auto"/>
          <w:sz w:val="22"/>
        </w:rPr>
        <w:t xml:space="preserve">BC Jockey Club v </w:t>
      </w:r>
      <w:proofErr w:type="spellStart"/>
      <w:r w:rsidRPr="00A5474E">
        <w:rPr>
          <w:rFonts w:ascii="Times New Roman" w:hAnsi="Times New Roman" w:cs="Times New Roman"/>
          <w:color w:val="auto"/>
          <w:sz w:val="22"/>
        </w:rPr>
        <w:t>Standen</w:t>
      </w:r>
      <w:proofErr w:type="spellEnd"/>
      <w:r w:rsidRPr="00A5474E">
        <w:rPr>
          <w:rFonts w:ascii="Times New Roman" w:hAnsi="Times New Roman" w:cs="Times New Roman"/>
          <w:color w:val="auto"/>
          <w:sz w:val="22"/>
        </w:rPr>
        <w:t xml:space="preserve"> (BCCA)</w:t>
      </w:r>
      <w:bookmarkEnd w:id="189"/>
      <w:bookmarkEnd w:id="190"/>
      <w:bookmarkEnd w:id="191"/>
      <w:r w:rsidRPr="00A5474E">
        <w:rPr>
          <w:rFonts w:ascii="Times New Roman" w:hAnsi="Times New Roman" w:cs="Times New Roman"/>
          <w:color w:val="auto"/>
          <w:sz w:val="22"/>
        </w:rPr>
        <w:t xml:space="preserve"> </w:t>
      </w:r>
      <w:r w:rsidR="008427E5" w:rsidRPr="00A5474E">
        <w:rPr>
          <w:rFonts w:ascii="Times New Roman" w:hAnsi="Times New Roman" w:cs="Times New Roman"/>
          <w:i w:val="0"/>
          <w:color w:val="auto"/>
          <w:sz w:val="22"/>
        </w:rPr>
        <w:t xml:space="preserve">- </w:t>
      </w:r>
    </w:p>
    <w:p w:rsidR="00432006" w:rsidRPr="00A5474E" w:rsidRDefault="00432006" w:rsidP="00432006">
      <w:pPr>
        <w:pStyle w:val="NoSpacing"/>
        <w:rPr>
          <w:rFonts w:cs="Times New Roman"/>
          <w:sz w:val="22"/>
        </w:rPr>
      </w:pPr>
      <w:r w:rsidRPr="00A5474E">
        <w:rPr>
          <w:rFonts w:cs="Times New Roman"/>
          <w:sz w:val="22"/>
        </w:rPr>
        <w:t>Facts</w:t>
      </w:r>
    </w:p>
    <w:p w:rsidR="00432006" w:rsidRPr="00A5474E" w:rsidRDefault="00432006" w:rsidP="00C76866">
      <w:pPr>
        <w:pStyle w:val="NoSpacing"/>
        <w:numPr>
          <w:ilvl w:val="0"/>
          <w:numId w:val="9"/>
        </w:numPr>
        <w:rPr>
          <w:rFonts w:cs="Times New Roman"/>
          <w:sz w:val="22"/>
        </w:rPr>
      </w:pPr>
      <w:r w:rsidRPr="00A5474E">
        <w:rPr>
          <w:rFonts w:cs="Times New Roman"/>
          <w:sz w:val="22"/>
        </w:rPr>
        <w:t>BC Jockey produces a book of information about the race day; the other party used the race booklet information and added his commentary (considerable skill and judgment) and notes then re-sold it to other people</w:t>
      </w:r>
    </w:p>
    <w:p w:rsidR="00432006" w:rsidRPr="00A5474E" w:rsidRDefault="00432006" w:rsidP="00C76866">
      <w:pPr>
        <w:pStyle w:val="NoSpacing"/>
        <w:numPr>
          <w:ilvl w:val="0"/>
          <w:numId w:val="9"/>
        </w:numPr>
        <w:rPr>
          <w:rFonts w:cs="Times New Roman"/>
          <w:b/>
          <w:sz w:val="22"/>
        </w:rPr>
      </w:pPr>
      <w:r w:rsidRPr="00A5474E">
        <w:rPr>
          <w:rFonts w:cs="Times New Roman"/>
          <w:b/>
          <w:sz w:val="22"/>
        </w:rPr>
        <w:t>Originality</w:t>
      </w:r>
      <w:r w:rsidRPr="00A5474E">
        <w:rPr>
          <w:rFonts w:cs="Times New Roman"/>
          <w:sz w:val="22"/>
        </w:rPr>
        <w:t xml:space="preserve"> (not an issue)</w:t>
      </w:r>
      <w:r w:rsidRPr="00A5474E">
        <w:rPr>
          <w:rFonts w:cs="Times New Roman"/>
          <w:b/>
          <w:sz w:val="22"/>
        </w:rPr>
        <w:t>: The booklet is a novel compilation and the copy was as well, because they reproduced information but arranged it in a certain way to present the information</w:t>
      </w:r>
      <w:r w:rsidRPr="00A5474E">
        <w:rPr>
          <w:rFonts w:cs="Times New Roman"/>
          <w:sz w:val="22"/>
        </w:rPr>
        <w:t xml:space="preserve"> –</w:t>
      </w:r>
      <w:r w:rsidRPr="00A5474E">
        <w:rPr>
          <w:rFonts w:cs="Times New Roman"/>
          <w:b/>
          <w:sz w:val="22"/>
        </w:rPr>
        <w:t xml:space="preserve"> he added substantial skill, knowledge, and experience to produce</w:t>
      </w:r>
    </w:p>
    <w:p w:rsidR="00432006" w:rsidRPr="00A5474E" w:rsidRDefault="00432006" w:rsidP="00432006">
      <w:pPr>
        <w:pStyle w:val="NoSpacing"/>
        <w:ind w:left="360"/>
        <w:rPr>
          <w:rFonts w:cs="Times New Roman"/>
          <w:sz w:val="22"/>
        </w:rPr>
      </w:pPr>
    </w:p>
    <w:p w:rsidR="00432006" w:rsidRPr="00A5474E" w:rsidRDefault="00432006" w:rsidP="00432006">
      <w:pPr>
        <w:pStyle w:val="NoSpacing"/>
        <w:rPr>
          <w:rFonts w:cs="Times New Roman"/>
          <w:sz w:val="22"/>
        </w:rPr>
      </w:pPr>
      <w:r w:rsidRPr="00A5474E">
        <w:rPr>
          <w:rFonts w:cs="Times New Roman"/>
          <w:sz w:val="22"/>
        </w:rPr>
        <w:t>Reasoning</w:t>
      </w:r>
    </w:p>
    <w:p w:rsidR="00432006" w:rsidRPr="00A5474E" w:rsidRDefault="00432006" w:rsidP="00C76866">
      <w:pPr>
        <w:pStyle w:val="NoSpacing"/>
        <w:numPr>
          <w:ilvl w:val="0"/>
          <w:numId w:val="9"/>
        </w:numPr>
        <w:rPr>
          <w:rFonts w:cs="Times New Roman"/>
          <w:sz w:val="22"/>
        </w:rPr>
      </w:pPr>
      <w:r w:rsidRPr="00A5474E">
        <w:rPr>
          <w:rFonts w:cs="Times New Roman"/>
          <w:sz w:val="22"/>
        </w:rPr>
        <w:t xml:space="preserve">In </w:t>
      </w:r>
      <w:r w:rsidRPr="00A5474E">
        <w:rPr>
          <w:rFonts w:cs="Times New Roman"/>
          <w:b/>
          <w:sz w:val="22"/>
        </w:rPr>
        <w:t>cases of infringement:</w:t>
      </w:r>
    </w:p>
    <w:p w:rsidR="00432006" w:rsidRPr="00A5474E" w:rsidRDefault="00432006" w:rsidP="00C76866">
      <w:pPr>
        <w:pStyle w:val="NoSpacing"/>
        <w:numPr>
          <w:ilvl w:val="1"/>
          <w:numId w:val="9"/>
        </w:numPr>
        <w:rPr>
          <w:rFonts w:cs="Times New Roman"/>
          <w:sz w:val="22"/>
        </w:rPr>
      </w:pPr>
      <w:r w:rsidRPr="00A5474E">
        <w:rPr>
          <w:rFonts w:cs="Times New Roman"/>
          <w:sz w:val="22"/>
        </w:rPr>
        <w:t xml:space="preserve">Law does not </w:t>
      </w:r>
      <w:r w:rsidRPr="00A5474E">
        <w:rPr>
          <w:rFonts w:cs="Times New Roman"/>
          <w:i/>
          <w:sz w:val="22"/>
        </w:rPr>
        <w:t>per se</w:t>
      </w:r>
      <w:r w:rsidRPr="00A5474E">
        <w:rPr>
          <w:rFonts w:cs="Times New Roman"/>
          <w:sz w:val="22"/>
        </w:rPr>
        <w:t xml:space="preserve"> preclude protection of facts (if the work as a whole is original) if involves “appropriating an undue amount of the material</w:t>
      </w:r>
    </w:p>
    <w:p w:rsidR="00432006" w:rsidRPr="00A5474E" w:rsidRDefault="00432006" w:rsidP="00C76866">
      <w:pPr>
        <w:pStyle w:val="NoSpacing"/>
        <w:numPr>
          <w:ilvl w:val="2"/>
          <w:numId w:val="9"/>
        </w:numPr>
        <w:rPr>
          <w:rFonts w:cs="Times New Roman"/>
          <w:sz w:val="22"/>
        </w:rPr>
      </w:pPr>
      <w:r w:rsidRPr="00A5474E">
        <w:rPr>
          <w:rFonts w:cs="Times New Roman"/>
          <w:sz w:val="22"/>
        </w:rPr>
        <w:t xml:space="preserve">The language employed may be different or the order altered (per </w:t>
      </w:r>
      <w:proofErr w:type="spellStart"/>
      <w:r w:rsidRPr="00A5474E">
        <w:rPr>
          <w:rFonts w:cs="Times New Roman"/>
          <w:i/>
          <w:sz w:val="22"/>
        </w:rPr>
        <w:t>Laddie</w:t>
      </w:r>
      <w:proofErr w:type="spellEnd"/>
      <w:r w:rsidRPr="00A5474E">
        <w:rPr>
          <w:rFonts w:cs="Times New Roman"/>
          <w:i/>
          <w:sz w:val="22"/>
        </w:rPr>
        <w:t xml:space="preserve"> &amp; Vitoria)</w:t>
      </w:r>
    </w:p>
    <w:p w:rsidR="00432006" w:rsidRPr="00A5474E" w:rsidRDefault="00432006" w:rsidP="00C76866">
      <w:pPr>
        <w:pStyle w:val="NoSpacing"/>
        <w:numPr>
          <w:ilvl w:val="2"/>
          <w:numId w:val="9"/>
        </w:numPr>
        <w:rPr>
          <w:rFonts w:cs="Times New Roman"/>
          <w:sz w:val="22"/>
        </w:rPr>
      </w:pPr>
      <w:r w:rsidRPr="00A5474E">
        <w:rPr>
          <w:rFonts w:cs="Times New Roman"/>
          <w:sz w:val="22"/>
        </w:rPr>
        <w:t>If not protected, then copyright in a compilation would be useless</w:t>
      </w:r>
    </w:p>
    <w:p w:rsidR="00432006" w:rsidRPr="00A5474E" w:rsidRDefault="00432006" w:rsidP="00C76866">
      <w:pPr>
        <w:pStyle w:val="NoSpacing"/>
        <w:numPr>
          <w:ilvl w:val="1"/>
          <w:numId w:val="9"/>
        </w:numPr>
        <w:rPr>
          <w:rFonts w:cs="Times New Roman"/>
          <w:sz w:val="22"/>
        </w:rPr>
      </w:pPr>
      <w:r w:rsidRPr="00A5474E">
        <w:rPr>
          <w:rFonts w:cs="Times New Roman"/>
          <w:sz w:val="22"/>
        </w:rPr>
        <w:t xml:space="preserve">Defendant had taken not only the factual information form the book but also  </w:t>
      </w:r>
      <w:r w:rsidRPr="00A5474E">
        <w:rPr>
          <w:rFonts w:cs="Times New Roman"/>
          <w:b/>
          <w:i/>
          <w:sz w:val="22"/>
        </w:rPr>
        <w:t xml:space="preserve">the </w:t>
      </w:r>
      <w:proofErr w:type="spellStart"/>
      <w:r w:rsidRPr="00A5474E">
        <w:rPr>
          <w:rFonts w:cs="Times New Roman"/>
          <w:b/>
          <w:i/>
          <w:sz w:val="22"/>
        </w:rPr>
        <w:t>labour</w:t>
      </w:r>
      <w:proofErr w:type="spellEnd"/>
      <w:r w:rsidRPr="00A5474E">
        <w:rPr>
          <w:rFonts w:cs="Times New Roman"/>
          <w:b/>
          <w:i/>
          <w:sz w:val="22"/>
        </w:rPr>
        <w:t xml:space="preserve"> and skill which went into the compilation</w:t>
      </w:r>
    </w:p>
    <w:p w:rsidR="00432006" w:rsidRPr="00A5474E" w:rsidRDefault="00432006" w:rsidP="00C76866">
      <w:pPr>
        <w:pStyle w:val="NoSpacing"/>
        <w:numPr>
          <w:ilvl w:val="2"/>
          <w:numId w:val="9"/>
        </w:numPr>
        <w:rPr>
          <w:rFonts w:cs="Times New Roman"/>
          <w:sz w:val="22"/>
        </w:rPr>
      </w:pPr>
      <w:r w:rsidRPr="00A5474E">
        <w:rPr>
          <w:rFonts w:cs="Times New Roman"/>
          <w:sz w:val="22"/>
        </w:rPr>
        <w:t>Some focus given to fact that they created the horse data and compiled it</w:t>
      </w:r>
    </w:p>
    <w:p w:rsidR="00432006" w:rsidRPr="00A5474E" w:rsidRDefault="00432006" w:rsidP="00C76866">
      <w:pPr>
        <w:pStyle w:val="NoSpacing"/>
        <w:numPr>
          <w:ilvl w:val="1"/>
          <w:numId w:val="9"/>
        </w:numPr>
        <w:rPr>
          <w:rFonts w:cs="Times New Roman"/>
          <w:sz w:val="22"/>
        </w:rPr>
      </w:pPr>
      <w:r w:rsidRPr="00A5474E">
        <w:rPr>
          <w:rFonts w:cs="Times New Roman"/>
          <w:sz w:val="22"/>
        </w:rPr>
        <w:t xml:space="preserve">Tries to reconcile with the reluctance to protect information by saying that if too much information is taken it can still be infringement </w:t>
      </w:r>
    </w:p>
    <w:p w:rsidR="00432006" w:rsidRPr="00A5474E" w:rsidRDefault="00432006" w:rsidP="00C76866">
      <w:pPr>
        <w:pStyle w:val="NoSpacing"/>
        <w:numPr>
          <w:ilvl w:val="0"/>
          <w:numId w:val="9"/>
        </w:numPr>
        <w:rPr>
          <w:rFonts w:cs="Times New Roman"/>
          <w:sz w:val="22"/>
        </w:rPr>
      </w:pPr>
      <w:r w:rsidRPr="00A5474E">
        <w:rPr>
          <w:rFonts w:cs="Times New Roman"/>
          <w:sz w:val="22"/>
        </w:rPr>
        <w:t>“copyright in a compilation may be infringed by appropriating an undue amount of the material, although the language employed e different or the order altered</w:t>
      </w:r>
    </w:p>
    <w:p w:rsidR="00432006" w:rsidRPr="00A5474E" w:rsidRDefault="00432006" w:rsidP="00C76866">
      <w:pPr>
        <w:pStyle w:val="NoSpacing"/>
        <w:numPr>
          <w:ilvl w:val="1"/>
          <w:numId w:val="9"/>
        </w:numPr>
        <w:rPr>
          <w:rFonts w:cs="Times New Roman"/>
          <w:sz w:val="22"/>
        </w:rPr>
      </w:pPr>
      <w:r w:rsidRPr="00A5474E">
        <w:rPr>
          <w:rFonts w:cs="Times New Roman"/>
          <w:sz w:val="22"/>
        </w:rPr>
        <w:t>Otherwise copyright in an original compilation would be of little or no value</w:t>
      </w:r>
    </w:p>
    <w:p w:rsidR="00432006" w:rsidRPr="00A5474E" w:rsidRDefault="00432006" w:rsidP="00C76866">
      <w:pPr>
        <w:pStyle w:val="NoSpacing"/>
        <w:numPr>
          <w:ilvl w:val="1"/>
          <w:numId w:val="9"/>
        </w:numPr>
        <w:rPr>
          <w:rFonts w:cs="Times New Roman"/>
          <w:sz w:val="22"/>
        </w:rPr>
      </w:pPr>
      <w:r w:rsidRPr="00A5474E">
        <w:rPr>
          <w:rFonts w:cs="Times New Roman"/>
          <w:sz w:val="22"/>
        </w:rPr>
        <w:t>(example of taking the jobs information as cited in the case – took an undue amount of information about the jobs and so is still copyright even though it is just copying from a compilation of information)</w:t>
      </w:r>
    </w:p>
    <w:p w:rsidR="00432006" w:rsidRPr="00A5474E" w:rsidRDefault="00432006" w:rsidP="00C76866">
      <w:pPr>
        <w:pStyle w:val="NoSpacing"/>
        <w:numPr>
          <w:ilvl w:val="1"/>
          <w:numId w:val="9"/>
        </w:numPr>
        <w:rPr>
          <w:rFonts w:cs="Times New Roman"/>
          <w:sz w:val="22"/>
        </w:rPr>
      </w:pPr>
      <w:r w:rsidRPr="00A5474E">
        <w:rPr>
          <w:rFonts w:cs="Times New Roman"/>
          <w:b/>
          <w:sz w:val="22"/>
        </w:rPr>
        <w:t xml:space="preserve">Note that here the </w:t>
      </w:r>
      <w:r w:rsidRPr="00A5474E">
        <w:rPr>
          <w:rFonts w:cs="Times New Roman"/>
          <w:b/>
          <w:sz w:val="22"/>
          <w:u w:val="single"/>
        </w:rPr>
        <w:t>work was agreed to be original</w:t>
      </w:r>
      <w:r w:rsidRPr="00A5474E">
        <w:rPr>
          <w:rFonts w:cs="Times New Roman"/>
          <w:b/>
          <w:sz w:val="22"/>
        </w:rPr>
        <w:t xml:space="preserve">, but the issue was just whether or not there </w:t>
      </w:r>
      <w:r w:rsidRPr="00A5474E">
        <w:rPr>
          <w:rFonts w:cs="Times New Roman"/>
          <w:b/>
          <w:sz w:val="22"/>
          <w:u w:val="single"/>
        </w:rPr>
        <w:t>was substantial reproduction</w:t>
      </w:r>
      <w:r w:rsidRPr="00A5474E">
        <w:rPr>
          <w:rFonts w:cs="Times New Roman"/>
          <w:sz w:val="22"/>
          <w:u w:val="single"/>
        </w:rPr>
        <w:t xml:space="preserve"> (</w:t>
      </w:r>
      <w:r w:rsidRPr="00A5474E">
        <w:rPr>
          <w:rFonts w:cs="Times New Roman"/>
          <w:sz w:val="22"/>
        </w:rPr>
        <w:t>this is why it is different from the telephone book cases)</w:t>
      </w:r>
    </w:p>
    <w:p w:rsidR="00432006" w:rsidRPr="00A5474E" w:rsidRDefault="00432006" w:rsidP="00432006">
      <w:pPr>
        <w:pStyle w:val="NoSpacing"/>
        <w:ind w:left="1440"/>
        <w:rPr>
          <w:rFonts w:cs="Times New Roman"/>
          <w:sz w:val="22"/>
        </w:rPr>
      </w:pPr>
      <w:r w:rsidRPr="00A5474E">
        <w:rPr>
          <w:rFonts w:cs="Times New Roman"/>
          <w:b/>
          <w:sz w:val="22"/>
        </w:rPr>
        <w:t xml:space="preserve"> </w:t>
      </w:r>
    </w:p>
    <w:p w:rsidR="00432006" w:rsidRPr="00A5474E" w:rsidRDefault="00432006" w:rsidP="00C76866">
      <w:pPr>
        <w:pStyle w:val="NoSpacing"/>
        <w:numPr>
          <w:ilvl w:val="0"/>
          <w:numId w:val="9"/>
        </w:numPr>
        <w:rPr>
          <w:rFonts w:cs="Times New Roman"/>
          <w:sz w:val="22"/>
        </w:rPr>
      </w:pPr>
      <w:r w:rsidRPr="00A5474E">
        <w:rPr>
          <w:rFonts w:cs="Times New Roman"/>
          <w:b/>
          <w:sz w:val="22"/>
        </w:rPr>
        <w:t>Note:</w:t>
      </w:r>
      <w:r w:rsidRPr="00A5474E">
        <w:rPr>
          <w:rFonts w:cs="Times New Roman"/>
          <w:sz w:val="22"/>
        </w:rPr>
        <w:t xml:space="preserve"> mentioned in this case is that if there is a duty to publish, there might not be copyright (e.g. trail </w:t>
      </w:r>
      <w:proofErr w:type="spellStart"/>
      <w:r w:rsidRPr="00A5474E">
        <w:rPr>
          <w:rFonts w:cs="Times New Roman"/>
          <w:sz w:val="22"/>
        </w:rPr>
        <w:t>judgements</w:t>
      </w:r>
      <w:proofErr w:type="spellEnd"/>
      <w:r w:rsidRPr="00A5474E">
        <w:rPr>
          <w:rFonts w:cs="Times New Roman"/>
          <w:sz w:val="22"/>
        </w:rPr>
        <w:t xml:space="preserve"> = duty to publish so no copyright possibly)</w:t>
      </w:r>
    </w:p>
    <w:p w:rsidR="00432006" w:rsidRPr="00A5474E" w:rsidRDefault="00432006" w:rsidP="00C76866">
      <w:pPr>
        <w:pStyle w:val="NoSpacing"/>
        <w:numPr>
          <w:ilvl w:val="1"/>
          <w:numId w:val="9"/>
        </w:numPr>
        <w:rPr>
          <w:rFonts w:cs="Times New Roman"/>
          <w:sz w:val="22"/>
        </w:rPr>
      </w:pPr>
      <w:r w:rsidRPr="00A5474E">
        <w:rPr>
          <w:rFonts w:cs="Times New Roman"/>
          <w:sz w:val="22"/>
        </w:rPr>
        <w:t>So there could be circumstances where the copyright is not valid because it needs to get published</w:t>
      </w:r>
    </w:p>
    <w:p w:rsidR="00432006" w:rsidRPr="00A5474E" w:rsidRDefault="00432006" w:rsidP="00432006">
      <w:pPr>
        <w:pStyle w:val="NoSpacing"/>
        <w:rPr>
          <w:rFonts w:cs="Times New Roman"/>
          <w:sz w:val="22"/>
        </w:rPr>
      </w:pPr>
    </w:p>
    <w:p w:rsidR="00432006" w:rsidRPr="00A5474E" w:rsidRDefault="00432006" w:rsidP="00203D45">
      <w:pPr>
        <w:pStyle w:val="Heading3"/>
      </w:pPr>
      <w:bookmarkStart w:id="193" w:name="_Toc385359952"/>
      <w:bookmarkStart w:id="194" w:name="_Toc385321326"/>
      <w:bookmarkStart w:id="195" w:name="_Toc404862974"/>
      <w:bookmarkStart w:id="196" w:name="_Toc404863186"/>
      <w:bookmarkStart w:id="197" w:name="_Toc405088090"/>
      <w:r w:rsidRPr="00A5474E">
        <w:lastRenderedPageBreak/>
        <w:t>Collective works</w:t>
      </w:r>
      <w:bookmarkEnd w:id="193"/>
      <w:bookmarkEnd w:id="194"/>
      <w:bookmarkEnd w:id="195"/>
      <w:bookmarkEnd w:id="196"/>
      <w:r w:rsidR="008427E5" w:rsidRPr="00A5474E">
        <w:t>- includes encyclopedias/dictionaries/newspaper/magazine</w:t>
      </w:r>
      <w:bookmarkEnd w:id="197"/>
    </w:p>
    <w:p w:rsidR="00432006" w:rsidRPr="00A5474E" w:rsidRDefault="00432006" w:rsidP="00432006">
      <w:pPr>
        <w:pStyle w:val="NoSpacing"/>
        <w:rPr>
          <w:rFonts w:cs="Times New Roman"/>
          <w:sz w:val="22"/>
        </w:rPr>
      </w:pPr>
      <w:r w:rsidRPr="00A5474E">
        <w:rPr>
          <w:rFonts w:cs="Times New Roman"/>
          <w:sz w:val="22"/>
        </w:rPr>
        <w:t xml:space="preserve">A “collective work” is defined (s. 2) as including reference works like encyclopedias and dictionaries, newspapers and magazines, and any work “written in distinct parts by different authors, or in which works or parts of works of different authors are incorporated”. </w:t>
      </w:r>
    </w:p>
    <w:p w:rsidR="00432006" w:rsidRPr="00A5474E" w:rsidRDefault="00432006" w:rsidP="007756A3">
      <w:pPr>
        <w:pStyle w:val="NoSpacing"/>
        <w:numPr>
          <w:ilvl w:val="0"/>
          <w:numId w:val="7"/>
        </w:numPr>
        <w:rPr>
          <w:rFonts w:cs="Times New Roman"/>
          <w:sz w:val="22"/>
        </w:rPr>
      </w:pPr>
      <w:r w:rsidRPr="00A5474E">
        <w:rPr>
          <w:rFonts w:cs="Times New Roman"/>
          <w:sz w:val="22"/>
        </w:rPr>
        <w:t xml:space="preserve">In a collective work there can be different authors, and so differently owned copyrights, for the different parts of the work (cf. s. 14(2)). </w:t>
      </w:r>
    </w:p>
    <w:p w:rsidR="00432006" w:rsidRPr="00A5474E" w:rsidRDefault="00432006" w:rsidP="007756A3">
      <w:pPr>
        <w:pStyle w:val="NoSpacing"/>
        <w:numPr>
          <w:ilvl w:val="0"/>
          <w:numId w:val="7"/>
        </w:numPr>
        <w:rPr>
          <w:rFonts w:cs="Times New Roman"/>
          <w:sz w:val="22"/>
        </w:rPr>
      </w:pPr>
      <w:r w:rsidRPr="00A5474E">
        <w:rPr>
          <w:rFonts w:cs="Times New Roman"/>
          <w:sz w:val="22"/>
        </w:rPr>
        <w:t>Compare this with a “work of joint authorship”, defined (s. 2) essentially as a work with more than one author in which the contribution of each author is not distinct from that of the others.</w:t>
      </w:r>
    </w:p>
    <w:p w:rsidR="00432006" w:rsidRPr="00A5474E" w:rsidRDefault="00432006" w:rsidP="00432006">
      <w:pPr>
        <w:pStyle w:val="NoSpacing"/>
        <w:rPr>
          <w:rFonts w:cs="Times New Roman"/>
          <w:sz w:val="22"/>
        </w:rPr>
      </w:pPr>
    </w:p>
    <w:p w:rsidR="00432006" w:rsidRPr="00A5474E" w:rsidRDefault="00396911" w:rsidP="00432006">
      <w:pPr>
        <w:pStyle w:val="Heading2"/>
        <w:rPr>
          <w:rFonts w:cs="Times New Roman"/>
          <w:b w:val="0"/>
          <w:sz w:val="22"/>
          <w:szCs w:val="22"/>
        </w:rPr>
      </w:pPr>
      <w:bookmarkStart w:id="198" w:name="_Toc385359953"/>
      <w:bookmarkStart w:id="199" w:name="_Toc385321327"/>
      <w:bookmarkStart w:id="200" w:name="_Toc404862975"/>
      <w:bookmarkStart w:id="201" w:name="_Toc404863187"/>
      <w:bookmarkStart w:id="202" w:name="_Toc405088091"/>
      <w:r w:rsidRPr="00A5474E">
        <w:rPr>
          <w:rFonts w:cs="Times New Roman"/>
          <w:sz w:val="22"/>
          <w:szCs w:val="22"/>
        </w:rPr>
        <w:t>PC</w:t>
      </w:r>
      <w:r w:rsidR="00432006" w:rsidRPr="00A5474E">
        <w:rPr>
          <w:rFonts w:cs="Times New Roman"/>
          <w:sz w:val="22"/>
          <w:szCs w:val="22"/>
        </w:rPr>
        <w:t xml:space="preserve"> Programs (Literary Works)</w:t>
      </w:r>
      <w:bookmarkEnd w:id="198"/>
      <w:bookmarkEnd w:id="199"/>
      <w:bookmarkEnd w:id="200"/>
      <w:bookmarkEnd w:id="201"/>
      <w:r w:rsidRPr="00A5474E">
        <w:rPr>
          <w:rFonts w:cs="Times New Roman"/>
          <w:sz w:val="22"/>
          <w:szCs w:val="22"/>
        </w:rPr>
        <w:t xml:space="preserve"> – (</w:t>
      </w:r>
      <w:r w:rsidRPr="00A5474E">
        <w:rPr>
          <w:rFonts w:cs="Times New Roman"/>
          <w:b w:val="0"/>
          <w:sz w:val="22"/>
          <w:szCs w:val="22"/>
        </w:rPr>
        <w:t>Not ICT) – S.2 definition/Apple v Mac</w:t>
      </w:r>
      <w:bookmarkEnd w:id="202"/>
    </w:p>
    <w:p w:rsidR="00432006" w:rsidRPr="00A5474E" w:rsidRDefault="00432006" w:rsidP="00432006">
      <w:pPr>
        <w:pStyle w:val="NoSpacing"/>
        <w:rPr>
          <w:rFonts w:cs="Times New Roman"/>
          <w:sz w:val="22"/>
        </w:rPr>
      </w:pPr>
      <w:r w:rsidRPr="00A5474E">
        <w:rPr>
          <w:rFonts w:cs="Times New Roman"/>
          <w:sz w:val="22"/>
        </w:rPr>
        <w:t>S2</w:t>
      </w:r>
      <w:r w:rsidRPr="00A5474E">
        <w:rPr>
          <w:rFonts w:cs="Times New Roman"/>
          <w:b/>
          <w:sz w:val="22"/>
        </w:rPr>
        <w:t>: “Computer program”</w:t>
      </w:r>
      <w:r w:rsidRPr="00A5474E">
        <w:rPr>
          <w:rFonts w:cs="Times New Roman"/>
          <w:sz w:val="22"/>
        </w:rPr>
        <w:t xml:space="preserve"> means a set of instructions or statements, expressed, fixed, embodied or stored in any manner that is to be used directly or indirectly in a computer in order to bring about a specific result</w:t>
      </w:r>
    </w:p>
    <w:p w:rsidR="00432006" w:rsidRPr="00A5474E" w:rsidRDefault="00432006" w:rsidP="00432006">
      <w:pPr>
        <w:pStyle w:val="NoSpacing"/>
        <w:rPr>
          <w:rFonts w:cs="Times New Roman"/>
          <w:i/>
          <w:sz w:val="22"/>
        </w:rPr>
      </w:pPr>
    </w:p>
    <w:p w:rsidR="00432006" w:rsidRPr="00A5474E" w:rsidRDefault="00432006" w:rsidP="00C76866">
      <w:pPr>
        <w:pStyle w:val="NoSpacing"/>
        <w:numPr>
          <w:ilvl w:val="0"/>
          <w:numId w:val="9"/>
        </w:numPr>
        <w:rPr>
          <w:rFonts w:cs="Times New Roman"/>
          <w:sz w:val="22"/>
        </w:rPr>
      </w:pPr>
      <w:r w:rsidRPr="00A5474E">
        <w:rPr>
          <w:rFonts w:cs="Times New Roman"/>
          <w:sz w:val="22"/>
        </w:rPr>
        <w:t xml:space="preserve">Protected as </w:t>
      </w:r>
      <w:r w:rsidRPr="00A5474E">
        <w:rPr>
          <w:rFonts w:cs="Times New Roman"/>
          <w:b/>
          <w:sz w:val="22"/>
        </w:rPr>
        <w:t>literary works</w:t>
      </w:r>
    </w:p>
    <w:p w:rsidR="00432006" w:rsidRPr="00A5474E" w:rsidRDefault="00432006" w:rsidP="00C76866">
      <w:pPr>
        <w:pStyle w:val="NoSpacing"/>
        <w:numPr>
          <w:ilvl w:val="1"/>
          <w:numId w:val="9"/>
        </w:numPr>
        <w:rPr>
          <w:rFonts w:cs="Times New Roman"/>
          <w:sz w:val="22"/>
        </w:rPr>
      </w:pPr>
      <w:r w:rsidRPr="00A5474E">
        <w:rPr>
          <w:rFonts w:cs="Times New Roman"/>
          <w:sz w:val="22"/>
        </w:rPr>
        <w:t xml:space="preserve">Integrated circuit topographies have their own legislation, but it is little used </w:t>
      </w:r>
    </w:p>
    <w:p w:rsidR="00432006" w:rsidRPr="00A5474E" w:rsidRDefault="00432006" w:rsidP="00432006">
      <w:pPr>
        <w:pStyle w:val="NoSpacing"/>
        <w:ind w:left="1440"/>
        <w:rPr>
          <w:rFonts w:cs="Times New Roman"/>
          <w:sz w:val="22"/>
        </w:rPr>
      </w:pPr>
    </w:p>
    <w:p w:rsidR="00432006" w:rsidRPr="00A5474E" w:rsidRDefault="00432006" w:rsidP="00C76866">
      <w:pPr>
        <w:pStyle w:val="NoSpacing"/>
        <w:numPr>
          <w:ilvl w:val="0"/>
          <w:numId w:val="9"/>
        </w:numPr>
        <w:rPr>
          <w:rFonts w:cs="Times New Roman"/>
          <w:b/>
          <w:sz w:val="22"/>
        </w:rPr>
      </w:pPr>
      <w:r w:rsidRPr="00A5474E">
        <w:rPr>
          <w:rFonts w:cs="Times New Roman"/>
          <w:b/>
          <w:sz w:val="22"/>
        </w:rPr>
        <w:t xml:space="preserve">Does not cover the solution to the problem </w:t>
      </w:r>
      <w:r w:rsidRPr="00A5474E">
        <w:rPr>
          <w:rFonts w:cs="Times New Roman"/>
          <w:b/>
          <w:i/>
          <w:sz w:val="22"/>
        </w:rPr>
        <w:t>per se</w:t>
      </w:r>
      <w:r w:rsidRPr="00A5474E">
        <w:rPr>
          <w:rFonts w:cs="Times New Roman"/>
          <w:b/>
          <w:sz w:val="22"/>
        </w:rPr>
        <w:t xml:space="preserve"> – this is patent</w:t>
      </w:r>
    </w:p>
    <w:p w:rsidR="00432006" w:rsidRPr="00A5474E" w:rsidRDefault="00432006" w:rsidP="00C76866">
      <w:pPr>
        <w:pStyle w:val="NoSpacing"/>
        <w:numPr>
          <w:ilvl w:val="1"/>
          <w:numId w:val="9"/>
        </w:numPr>
        <w:rPr>
          <w:rFonts w:cs="Times New Roman"/>
          <w:b/>
          <w:sz w:val="22"/>
        </w:rPr>
      </w:pPr>
      <w:r w:rsidRPr="00A5474E">
        <w:rPr>
          <w:rFonts w:cs="Times New Roman"/>
          <w:b/>
          <w:sz w:val="22"/>
        </w:rPr>
        <w:t>Rather it is the way the solution is expressed</w:t>
      </w:r>
    </w:p>
    <w:p w:rsidR="00432006" w:rsidRPr="00A5474E" w:rsidRDefault="00432006" w:rsidP="00432006">
      <w:pPr>
        <w:pStyle w:val="NoSpacing"/>
        <w:ind w:left="1440"/>
        <w:rPr>
          <w:rFonts w:cs="Times New Roman"/>
          <w:b/>
          <w:sz w:val="22"/>
        </w:rPr>
      </w:pPr>
    </w:p>
    <w:p w:rsidR="00432006" w:rsidRPr="00A5474E" w:rsidRDefault="00432006" w:rsidP="00C76866">
      <w:pPr>
        <w:pStyle w:val="NoSpacing"/>
        <w:numPr>
          <w:ilvl w:val="0"/>
          <w:numId w:val="9"/>
        </w:numPr>
        <w:rPr>
          <w:rFonts w:cs="Times New Roman"/>
          <w:sz w:val="22"/>
        </w:rPr>
      </w:pPr>
      <w:r w:rsidRPr="00A5474E">
        <w:rPr>
          <w:rFonts w:cs="Times New Roman"/>
          <w:b/>
          <w:sz w:val="22"/>
        </w:rPr>
        <w:t>Merger Doctrine</w:t>
      </w:r>
    </w:p>
    <w:p w:rsidR="00432006" w:rsidRPr="00A5474E" w:rsidRDefault="00432006" w:rsidP="00C76866">
      <w:pPr>
        <w:pStyle w:val="NoSpacing"/>
        <w:numPr>
          <w:ilvl w:val="1"/>
          <w:numId w:val="9"/>
        </w:numPr>
        <w:rPr>
          <w:rFonts w:cs="Times New Roman"/>
          <w:sz w:val="22"/>
        </w:rPr>
      </w:pPr>
      <w:r w:rsidRPr="00A5474E">
        <w:rPr>
          <w:rFonts w:cs="Times New Roman"/>
          <w:sz w:val="22"/>
        </w:rPr>
        <w:t xml:space="preserve">If there is only one way to express an idea, then copyright law should not protect that because it would effectively give a monopoly on the idea itself </w:t>
      </w:r>
    </w:p>
    <w:p w:rsidR="00432006" w:rsidRPr="00A5474E" w:rsidRDefault="00432006" w:rsidP="00432006">
      <w:pPr>
        <w:pStyle w:val="NoSpacing"/>
        <w:ind w:left="1440"/>
        <w:rPr>
          <w:rFonts w:cs="Times New Roman"/>
          <w:sz w:val="22"/>
        </w:rPr>
      </w:pPr>
    </w:p>
    <w:p w:rsidR="00432006" w:rsidRPr="00A5474E" w:rsidRDefault="00432006" w:rsidP="00203D45">
      <w:pPr>
        <w:pStyle w:val="Heading3"/>
      </w:pPr>
      <w:bookmarkStart w:id="203" w:name="_Toc385359954"/>
      <w:bookmarkStart w:id="204" w:name="_Toc385321328"/>
      <w:bookmarkStart w:id="205" w:name="_Toc404862976"/>
      <w:bookmarkStart w:id="206" w:name="_Toc405088092"/>
      <w:r w:rsidRPr="00A5474E">
        <w:t xml:space="preserve">Apple v Mackintosh (SCC) – </w:t>
      </w:r>
      <w:bookmarkEnd w:id="203"/>
      <w:bookmarkEnd w:id="204"/>
      <w:bookmarkEnd w:id="205"/>
      <w:proofErr w:type="spellStart"/>
      <w:r w:rsidR="00396911" w:rsidRPr="00A5474E">
        <w:t>prog</w:t>
      </w:r>
      <w:proofErr w:type="spellEnd"/>
      <w:r w:rsidR="00396911" w:rsidRPr="00A5474E">
        <w:t xml:space="preserve"> embed in chip a reproduction of language protected in CR.</w:t>
      </w:r>
      <w:bookmarkEnd w:id="206"/>
    </w:p>
    <w:p w:rsidR="00432006" w:rsidRPr="00A5474E" w:rsidRDefault="00432006" w:rsidP="00C76866">
      <w:pPr>
        <w:pStyle w:val="NoSpacing"/>
        <w:numPr>
          <w:ilvl w:val="0"/>
          <w:numId w:val="9"/>
        </w:numPr>
        <w:rPr>
          <w:rFonts w:cs="Times New Roman"/>
          <w:sz w:val="22"/>
        </w:rPr>
      </w:pPr>
      <w:r w:rsidRPr="00A5474E">
        <w:rPr>
          <w:rFonts w:cs="Times New Roman"/>
          <w:sz w:val="22"/>
        </w:rPr>
        <w:t>Issue:</w:t>
      </w:r>
    </w:p>
    <w:p w:rsidR="00432006" w:rsidRPr="00A5474E" w:rsidRDefault="00432006" w:rsidP="00C76866">
      <w:pPr>
        <w:pStyle w:val="NoSpacing"/>
        <w:numPr>
          <w:ilvl w:val="1"/>
          <w:numId w:val="9"/>
        </w:numPr>
        <w:rPr>
          <w:rFonts w:cs="Times New Roman"/>
          <w:sz w:val="22"/>
        </w:rPr>
      </w:pPr>
      <w:r w:rsidRPr="00A5474E">
        <w:rPr>
          <w:rFonts w:cs="Times New Roman"/>
          <w:sz w:val="22"/>
        </w:rPr>
        <w:t>Object code burned into chip</w:t>
      </w:r>
    </w:p>
    <w:p w:rsidR="00432006" w:rsidRPr="00A5474E" w:rsidRDefault="00432006" w:rsidP="00C76866">
      <w:pPr>
        <w:pStyle w:val="NoSpacing"/>
        <w:numPr>
          <w:ilvl w:val="1"/>
          <w:numId w:val="9"/>
        </w:numPr>
        <w:rPr>
          <w:rFonts w:cs="Times New Roman"/>
          <w:sz w:val="22"/>
        </w:rPr>
      </w:pPr>
      <w:r w:rsidRPr="00A5474E">
        <w:rPr>
          <w:rFonts w:cs="Times New Roman"/>
          <w:sz w:val="22"/>
        </w:rPr>
        <w:t xml:space="preserve">Direct mechanical copying of a computer program – </w:t>
      </w:r>
      <w:r w:rsidRPr="00A5474E">
        <w:rPr>
          <w:rFonts w:cs="Times New Roman"/>
          <w:b/>
          <w:sz w:val="22"/>
        </w:rPr>
        <w:t>is the code still protected when replicated in chip circuitry?</w:t>
      </w:r>
    </w:p>
    <w:p w:rsidR="00432006" w:rsidRPr="00A5474E" w:rsidRDefault="00432006" w:rsidP="00432006">
      <w:pPr>
        <w:pStyle w:val="NoSpacing"/>
        <w:rPr>
          <w:rFonts w:cs="Times New Roman"/>
          <w:sz w:val="22"/>
        </w:rPr>
      </w:pPr>
      <w:r w:rsidRPr="00A5474E">
        <w:rPr>
          <w:rFonts w:cs="Times New Roman"/>
          <w:b/>
          <w:sz w:val="22"/>
        </w:rPr>
        <w:t>HELD:</w:t>
      </w:r>
      <w:r w:rsidRPr="00A5474E">
        <w:rPr>
          <w:rFonts w:cs="Times New Roman"/>
          <w:sz w:val="22"/>
        </w:rPr>
        <w:t xml:space="preserve"> </w:t>
      </w:r>
    </w:p>
    <w:p w:rsidR="00432006" w:rsidRPr="00A5474E" w:rsidRDefault="00432006" w:rsidP="00C76866">
      <w:pPr>
        <w:pStyle w:val="NoSpacing"/>
        <w:numPr>
          <w:ilvl w:val="0"/>
          <w:numId w:val="9"/>
        </w:numPr>
        <w:rPr>
          <w:rFonts w:cs="Times New Roman"/>
          <w:b/>
          <w:sz w:val="22"/>
        </w:rPr>
      </w:pPr>
      <w:r w:rsidRPr="00A5474E">
        <w:rPr>
          <w:rFonts w:cs="Times New Roman"/>
          <w:b/>
          <w:sz w:val="22"/>
        </w:rPr>
        <w:t>Programs embedded in the chip are a reproduction of the programs in assembly language and as such are protected by copyright under s3(1)</w:t>
      </w:r>
    </w:p>
    <w:p w:rsidR="00432006" w:rsidRPr="00A5474E" w:rsidRDefault="00432006" w:rsidP="00C76866">
      <w:pPr>
        <w:pStyle w:val="NoSpacing"/>
        <w:numPr>
          <w:ilvl w:val="1"/>
          <w:numId w:val="9"/>
        </w:numPr>
        <w:rPr>
          <w:rFonts w:cs="Times New Roman"/>
          <w:sz w:val="22"/>
        </w:rPr>
      </w:pPr>
      <w:r w:rsidRPr="00A5474E">
        <w:rPr>
          <w:rFonts w:cs="Times New Roman"/>
          <w:sz w:val="22"/>
        </w:rPr>
        <w:t xml:space="preserve">The program was protected, and </w:t>
      </w:r>
      <w:r w:rsidRPr="00A5474E">
        <w:rPr>
          <w:rFonts w:cs="Times New Roman"/>
          <w:b/>
          <w:sz w:val="22"/>
        </w:rPr>
        <w:t>the chip was like an “embodiment in 3D”</w:t>
      </w:r>
      <w:r w:rsidRPr="00A5474E">
        <w:rPr>
          <w:rFonts w:cs="Times New Roman"/>
          <w:sz w:val="22"/>
        </w:rPr>
        <w:t xml:space="preserve"> of the program, so copying the chip is copying the program </w:t>
      </w:r>
    </w:p>
    <w:p w:rsidR="00432006" w:rsidRPr="00A5474E" w:rsidRDefault="00432006" w:rsidP="00C76866">
      <w:pPr>
        <w:pStyle w:val="NoSpacing"/>
        <w:numPr>
          <w:ilvl w:val="0"/>
          <w:numId w:val="9"/>
        </w:numPr>
        <w:rPr>
          <w:rFonts w:cs="Times New Roman"/>
          <w:sz w:val="22"/>
        </w:rPr>
      </w:pPr>
      <w:r w:rsidRPr="00A5474E">
        <w:rPr>
          <w:rFonts w:cs="Times New Roman"/>
          <w:sz w:val="22"/>
        </w:rPr>
        <w:t>Recognized copyright in code: takes skill, judgment, and can be done in a variety of ways</w:t>
      </w:r>
    </w:p>
    <w:p w:rsidR="00432006" w:rsidRPr="00A5474E" w:rsidRDefault="00432006" w:rsidP="00C76866">
      <w:pPr>
        <w:pStyle w:val="NoSpacing"/>
        <w:numPr>
          <w:ilvl w:val="1"/>
          <w:numId w:val="9"/>
        </w:numPr>
        <w:rPr>
          <w:rFonts w:cs="Times New Roman"/>
          <w:sz w:val="22"/>
        </w:rPr>
      </w:pPr>
      <w:r w:rsidRPr="00A5474E">
        <w:rPr>
          <w:rFonts w:cs="Times New Roman"/>
          <w:sz w:val="22"/>
        </w:rPr>
        <w:t xml:space="preserve">Now it’s in the act so not at issue </w:t>
      </w:r>
    </w:p>
    <w:p w:rsidR="00432006" w:rsidRPr="00A5474E" w:rsidRDefault="00432006" w:rsidP="00432006">
      <w:pPr>
        <w:pStyle w:val="NoSpacing"/>
        <w:rPr>
          <w:rFonts w:cs="Times New Roman"/>
          <w:sz w:val="22"/>
        </w:rPr>
      </w:pPr>
    </w:p>
    <w:p w:rsidR="00432006" w:rsidRPr="00A5474E" w:rsidRDefault="00432006" w:rsidP="00203D45">
      <w:pPr>
        <w:pStyle w:val="Heading3"/>
      </w:pPr>
      <w:bookmarkStart w:id="207" w:name="_Toc385359959"/>
      <w:bookmarkStart w:id="208" w:name="_Toc385321333"/>
      <w:bookmarkStart w:id="209" w:name="_Toc404862981"/>
      <w:bookmarkStart w:id="210" w:name="_Toc404863189"/>
      <w:bookmarkStart w:id="211" w:name="_Toc405088093"/>
      <w:r w:rsidRPr="00A5474E">
        <w:t>Delrina</w:t>
      </w:r>
      <w:bookmarkEnd w:id="207"/>
      <w:bookmarkEnd w:id="208"/>
      <w:bookmarkEnd w:id="209"/>
      <w:bookmarkEnd w:id="210"/>
      <w:r w:rsidR="00B73AA8" w:rsidRPr="00A5474E">
        <w:t xml:space="preserve">– </w:t>
      </w:r>
      <w:proofErr w:type="gramStart"/>
      <w:r w:rsidR="000759F4" w:rsidRPr="00A5474E">
        <w:t>In</w:t>
      </w:r>
      <w:proofErr w:type="gramEnd"/>
      <w:r w:rsidR="000759F4" w:rsidRPr="00A5474E">
        <w:t xml:space="preserve"> CA we use Holistic Test: don’t filter out components- protect work on the whole</w:t>
      </w:r>
      <w:bookmarkEnd w:id="211"/>
    </w:p>
    <w:p w:rsidR="000759F4" w:rsidRPr="00A5474E" w:rsidRDefault="000759F4" w:rsidP="000759F4">
      <w:pPr>
        <w:rPr>
          <w:rFonts w:cs="Times New Roman"/>
          <w:sz w:val="22"/>
        </w:rPr>
      </w:pPr>
    </w:p>
    <w:p w:rsidR="000759F4" w:rsidRPr="00A5474E" w:rsidRDefault="000759F4" w:rsidP="000759F4">
      <w:pPr>
        <w:rPr>
          <w:rFonts w:cs="Times New Roman"/>
          <w:sz w:val="22"/>
        </w:rPr>
      </w:pPr>
      <w:r w:rsidRPr="00A5474E">
        <w:rPr>
          <w:rFonts w:cs="Times New Roman"/>
          <w:sz w:val="22"/>
        </w:rPr>
        <w:t xml:space="preserve">Delrina v </w:t>
      </w:r>
      <w:proofErr w:type="spellStart"/>
      <w:r w:rsidRPr="00A5474E">
        <w:rPr>
          <w:rFonts w:cs="Times New Roman"/>
          <w:sz w:val="22"/>
        </w:rPr>
        <w:t>Triolet</w:t>
      </w:r>
      <w:proofErr w:type="spellEnd"/>
      <w:r w:rsidRPr="00A5474E">
        <w:rPr>
          <w:rFonts w:cs="Times New Roman"/>
          <w:sz w:val="22"/>
        </w:rPr>
        <w:t xml:space="preserve"> Systems (CA)</w:t>
      </w:r>
    </w:p>
    <w:p w:rsidR="00432006" w:rsidRPr="00A5474E" w:rsidRDefault="00432006" w:rsidP="00432006">
      <w:pPr>
        <w:pStyle w:val="NoSpacing"/>
        <w:rPr>
          <w:rFonts w:cs="Times New Roman"/>
          <w:sz w:val="22"/>
        </w:rPr>
      </w:pPr>
      <w:r w:rsidRPr="00A5474E">
        <w:rPr>
          <w:rFonts w:cs="Times New Roman"/>
          <w:sz w:val="22"/>
        </w:rPr>
        <w:t>Facts</w:t>
      </w:r>
    </w:p>
    <w:p w:rsidR="00432006" w:rsidRPr="00A5474E" w:rsidRDefault="00432006" w:rsidP="00C76866">
      <w:pPr>
        <w:pStyle w:val="NoSpacing"/>
        <w:numPr>
          <w:ilvl w:val="0"/>
          <w:numId w:val="9"/>
        </w:numPr>
        <w:rPr>
          <w:rFonts w:cs="Times New Roman"/>
          <w:sz w:val="22"/>
        </w:rPr>
      </w:pPr>
      <w:r w:rsidRPr="00A5474E">
        <w:rPr>
          <w:rFonts w:cs="Times New Roman"/>
          <w:sz w:val="22"/>
        </w:rPr>
        <w:t>Original co-developer of diagnostic program goes off and creates a program that does the same thing as the original</w:t>
      </w:r>
    </w:p>
    <w:p w:rsidR="00432006" w:rsidRPr="00A5474E" w:rsidRDefault="00432006" w:rsidP="00432006">
      <w:pPr>
        <w:pStyle w:val="NoSpacing"/>
        <w:rPr>
          <w:rFonts w:cs="Times New Roman"/>
          <w:sz w:val="22"/>
        </w:rPr>
      </w:pPr>
    </w:p>
    <w:p w:rsidR="00432006" w:rsidRPr="00A5474E" w:rsidRDefault="000759F4" w:rsidP="00203D45">
      <w:pPr>
        <w:pStyle w:val="Heading3"/>
      </w:pPr>
      <w:bookmarkStart w:id="212" w:name="_Toc405088094"/>
      <w:r w:rsidRPr="00A5474E">
        <w:t>Holistic Test in CA: 1</w:t>
      </w:r>
      <w:proofErr w:type="gramStart"/>
      <w:r w:rsidRPr="00A5474E">
        <w:t>)Is</w:t>
      </w:r>
      <w:proofErr w:type="gramEnd"/>
      <w:r w:rsidRPr="00A5474E">
        <w:t xml:space="preserve"> the work subject to CR, 2) If so, was there substantial part taken</w:t>
      </w:r>
      <w:bookmarkEnd w:id="212"/>
    </w:p>
    <w:p w:rsidR="00432006" w:rsidRPr="00A5474E" w:rsidRDefault="000759F4" w:rsidP="000759F4">
      <w:pPr>
        <w:pStyle w:val="NoSpacing"/>
        <w:rPr>
          <w:rFonts w:cs="Times New Roman"/>
          <w:sz w:val="22"/>
        </w:rPr>
      </w:pPr>
      <w:r w:rsidRPr="00A5474E">
        <w:rPr>
          <w:rFonts w:cs="Times New Roman"/>
          <w:b/>
          <w:sz w:val="22"/>
        </w:rPr>
        <w:t xml:space="preserve">1) </w:t>
      </w:r>
      <w:r w:rsidR="00432006" w:rsidRPr="00A5474E">
        <w:rPr>
          <w:rFonts w:cs="Times New Roman"/>
          <w:b/>
          <w:sz w:val="22"/>
        </w:rPr>
        <w:t xml:space="preserve">Determine you have an original work: does it </w:t>
      </w:r>
      <w:r w:rsidR="00432006" w:rsidRPr="00A5474E">
        <w:rPr>
          <w:rFonts w:cs="Times New Roman"/>
          <w:b/>
          <w:i/>
          <w:sz w:val="22"/>
        </w:rPr>
        <w:t>as a whole</w:t>
      </w:r>
      <w:r w:rsidR="00432006" w:rsidRPr="00A5474E">
        <w:rPr>
          <w:rFonts w:cs="Times New Roman"/>
          <w:b/>
          <w:sz w:val="22"/>
        </w:rPr>
        <w:t xml:space="preserve"> qualify for copyright?</w:t>
      </w:r>
    </w:p>
    <w:p w:rsidR="00432006" w:rsidRPr="00A5474E" w:rsidRDefault="000759F4" w:rsidP="000759F4">
      <w:pPr>
        <w:pStyle w:val="NoSpacing"/>
        <w:rPr>
          <w:rFonts w:cs="Times New Roman"/>
          <w:sz w:val="22"/>
        </w:rPr>
      </w:pPr>
      <w:r w:rsidRPr="00A5474E">
        <w:rPr>
          <w:rFonts w:cs="Times New Roman"/>
          <w:b/>
          <w:sz w:val="22"/>
        </w:rPr>
        <w:t xml:space="preserve">2) </w:t>
      </w:r>
      <w:r w:rsidR="00432006" w:rsidRPr="00A5474E">
        <w:rPr>
          <w:rFonts w:cs="Times New Roman"/>
          <w:b/>
          <w:sz w:val="22"/>
        </w:rPr>
        <w:t>Determine whether it was substantially reproduced</w:t>
      </w:r>
    </w:p>
    <w:p w:rsidR="00432006" w:rsidRPr="00A5474E" w:rsidRDefault="00432006" w:rsidP="00C76866">
      <w:pPr>
        <w:pStyle w:val="NoSpacing"/>
        <w:numPr>
          <w:ilvl w:val="1"/>
          <w:numId w:val="11"/>
        </w:numPr>
        <w:rPr>
          <w:rFonts w:cs="Times New Roman"/>
          <w:sz w:val="22"/>
        </w:rPr>
      </w:pPr>
      <w:r w:rsidRPr="00A5474E">
        <w:rPr>
          <w:rFonts w:cs="Times New Roman"/>
          <w:sz w:val="22"/>
        </w:rPr>
        <w:lastRenderedPageBreak/>
        <w:t xml:space="preserve">Takes into account the A-C-F type of factors at this stage of the test (the “quality” of what was taken) </w:t>
      </w:r>
    </w:p>
    <w:p w:rsidR="00432006" w:rsidRPr="00A5474E" w:rsidRDefault="00432006" w:rsidP="00C76866">
      <w:pPr>
        <w:pStyle w:val="NoSpacing"/>
        <w:numPr>
          <w:ilvl w:val="0"/>
          <w:numId w:val="9"/>
        </w:numPr>
        <w:rPr>
          <w:rFonts w:cs="Times New Roman"/>
          <w:sz w:val="22"/>
        </w:rPr>
      </w:pPr>
      <w:r w:rsidRPr="00A5474E">
        <w:rPr>
          <w:rFonts w:cs="Times New Roman"/>
          <w:b/>
          <w:sz w:val="22"/>
        </w:rPr>
        <w:t xml:space="preserve">This is a two-step holistic analysis </w:t>
      </w:r>
      <w:r w:rsidRPr="00A5474E">
        <w:rPr>
          <w:rFonts w:cs="Times New Roman"/>
          <w:sz w:val="22"/>
        </w:rPr>
        <w:t>(as opposed to taking out all the elements that are not copyrightable and then comparing the results)</w:t>
      </w:r>
    </w:p>
    <w:p w:rsidR="00432006" w:rsidRPr="00A5474E" w:rsidRDefault="00432006" w:rsidP="00C76866">
      <w:pPr>
        <w:pStyle w:val="NoSpacing"/>
        <w:numPr>
          <w:ilvl w:val="1"/>
          <w:numId w:val="9"/>
        </w:numPr>
        <w:rPr>
          <w:rFonts w:cs="Times New Roman"/>
          <w:sz w:val="22"/>
        </w:rPr>
      </w:pPr>
      <w:r w:rsidRPr="00A5474E">
        <w:rPr>
          <w:rFonts w:cs="Times New Roman"/>
          <w:b/>
          <w:sz w:val="22"/>
        </w:rPr>
        <w:t xml:space="preserve">ACF used only to determine whether infringement was </w:t>
      </w:r>
      <w:r w:rsidRPr="00A5474E">
        <w:rPr>
          <w:rFonts w:cs="Times New Roman"/>
          <w:b/>
          <w:i/>
          <w:sz w:val="22"/>
        </w:rPr>
        <w:t xml:space="preserve">substantial </w:t>
      </w:r>
    </w:p>
    <w:p w:rsidR="00432006" w:rsidRPr="00A5474E" w:rsidRDefault="00432006" w:rsidP="00432006">
      <w:pPr>
        <w:pStyle w:val="NoSpacing"/>
        <w:ind w:left="720"/>
        <w:rPr>
          <w:rFonts w:cs="Times New Roman"/>
          <w:sz w:val="22"/>
        </w:rPr>
      </w:pPr>
    </w:p>
    <w:p w:rsidR="00432006" w:rsidRPr="00A5474E" w:rsidRDefault="00432006" w:rsidP="00432006">
      <w:pPr>
        <w:pStyle w:val="NoSpacing"/>
        <w:rPr>
          <w:rFonts w:cs="Times New Roman"/>
          <w:sz w:val="22"/>
        </w:rPr>
      </w:pPr>
      <w:r w:rsidRPr="00A5474E">
        <w:rPr>
          <w:rFonts w:cs="Times New Roman"/>
          <w:sz w:val="22"/>
        </w:rPr>
        <w:t>Held</w:t>
      </w:r>
    </w:p>
    <w:p w:rsidR="00432006" w:rsidRPr="00A5474E" w:rsidRDefault="00432006" w:rsidP="00C76866">
      <w:pPr>
        <w:pStyle w:val="NoSpacing"/>
        <w:numPr>
          <w:ilvl w:val="0"/>
          <w:numId w:val="9"/>
        </w:numPr>
        <w:rPr>
          <w:rFonts w:cs="Times New Roman"/>
          <w:sz w:val="22"/>
        </w:rPr>
      </w:pPr>
      <w:r w:rsidRPr="00A5474E">
        <w:rPr>
          <w:rFonts w:cs="Times New Roman"/>
          <w:sz w:val="22"/>
        </w:rPr>
        <w:t>The new program was not a copy of the other one to an extent sufficient to be copyright</w:t>
      </w:r>
    </w:p>
    <w:p w:rsidR="00432006" w:rsidRPr="00A5474E" w:rsidRDefault="00432006" w:rsidP="00C76866">
      <w:pPr>
        <w:pStyle w:val="NoSpacing"/>
        <w:numPr>
          <w:ilvl w:val="0"/>
          <w:numId w:val="9"/>
        </w:numPr>
        <w:rPr>
          <w:rFonts w:cs="Times New Roman"/>
          <w:sz w:val="22"/>
        </w:rPr>
      </w:pPr>
      <w:r w:rsidRPr="00A5474E">
        <w:rPr>
          <w:rFonts w:cs="Times New Roman"/>
          <w:sz w:val="22"/>
        </w:rPr>
        <w:t xml:space="preserve">It does the same thing, but the program itself is sufficiently different and novel </w:t>
      </w:r>
    </w:p>
    <w:p w:rsidR="00432006" w:rsidRPr="00A5474E" w:rsidRDefault="00432006" w:rsidP="00C76866">
      <w:pPr>
        <w:pStyle w:val="NoSpacing"/>
        <w:numPr>
          <w:ilvl w:val="1"/>
          <w:numId w:val="11"/>
        </w:numPr>
        <w:rPr>
          <w:rFonts w:cs="Times New Roman"/>
          <w:sz w:val="22"/>
        </w:rPr>
      </w:pPr>
      <w:r w:rsidRPr="00A5474E">
        <w:rPr>
          <w:rFonts w:cs="Times New Roman"/>
          <w:sz w:val="22"/>
        </w:rPr>
        <w:t>40/14,000 lines of code were the same; of those:</w:t>
      </w:r>
    </w:p>
    <w:p w:rsidR="00432006" w:rsidRPr="00A5474E" w:rsidRDefault="00432006" w:rsidP="00C76866">
      <w:pPr>
        <w:pStyle w:val="NoSpacing"/>
        <w:numPr>
          <w:ilvl w:val="1"/>
          <w:numId w:val="11"/>
        </w:numPr>
        <w:rPr>
          <w:rFonts w:cs="Times New Roman"/>
          <w:sz w:val="22"/>
        </w:rPr>
      </w:pPr>
      <w:r w:rsidRPr="00A5474E">
        <w:rPr>
          <w:rFonts w:cs="Times New Roman"/>
          <w:sz w:val="22"/>
        </w:rPr>
        <w:t xml:space="preserve">Similarities were dictated by functional requirements (programming conventions, compatibility requirements), common in the community, public domain, interface was functional </w:t>
      </w:r>
    </w:p>
    <w:p w:rsidR="00432006" w:rsidRPr="00A5474E" w:rsidRDefault="00432006" w:rsidP="00C76866">
      <w:pPr>
        <w:pStyle w:val="NoSpacing"/>
        <w:numPr>
          <w:ilvl w:val="0"/>
          <w:numId w:val="9"/>
        </w:numPr>
        <w:rPr>
          <w:rFonts w:cs="Times New Roman"/>
          <w:sz w:val="22"/>
        </w:rPr>
      </w:pPr>
      <w:r w:rsidRPr="00A5474E">
        <w:rPr>
          <w:rFonts w:cs="Times New Roman"/>
          <w:b/>
          <w:sz w:val="22"/>
        </w:rPr>
        <w:t xml:space="preserve">Can also take into account it was the same programmer so he is likely to do things in a somewhat similar way; </w:t>
      </w:r>
      <w:r w:rsidRPr="00A5474E">
        <w:rPr>
          <w:rFonts w:cs="Times New Roman"/>
          <w:sz w:val="22"/>
        </w:rPr>
        <w:t>also can draw on programming conventions etc.</w:t>
      </w:r>
    </w:p>
    <w:p w:rsidR="00432006" w:rsidRPr="00A5474E" w:rsidRDefault="00432006" w:rsidP="00C76866">
      <w:pPr>
        <w:pStyle w:val="NoSpacing"/>
        <w:numPr>
          <w:ilvl w:val="0"/>
          <w:numId w:val="9"/>
        </w:numPr>
        <w:rPr>
          <w:rFonts w:cs="Times New Roman"/>
          <w:sz w:val="22"/>
        </w:rPr>
      </w:pPr>
      <w:r w:rsidRPr="00A5474E">
        <w:rPr>
          <w:rFonts w:cs="Times New Roman"/>
          <w:b/>
          <w:sz w:val="22"/>
        </w:rPr>
        <w:t>Note court remarks that the idea/express dichotomy is less strict in Canada resulting in the different use of the test</w:t>
      </w:r>
    </w:p>
    <w:p w:rsidR="00432006" w:rsidRPr="00A5474E" w:rsidRDefault="00432006" w:rsidP="00432006">
      <w:pPr>
        <w:pStyle w:val="NoSpacing"/>
        <w:rPr>
          <w:rFonts w:cs="Times New Roman"/>
          <w:sz w:val="22"/>
        </w:rPr>
      </w:pPr>
    </w:p>
    <w:p w:rsidR="000759F4" w:rsidRPr="00A5474E" w:rsidRDefault="000759F4" w:rsidP="00203D45">
      <w:pPr>
        <w:pStyle w:val="Heading3"/>
      </w:pPr>
      <w:bookmarkStart w:id="213" w:name="_Toc385359955"/>
      <w:bookmarkStart w:id="214" w:name="_Toc385321329"/>
      <w:bookmarkStart w:id="215" w:name="_Toc404862977"/>
      <w:bookmarkStart w:id="216" w:name="_Toc404863188"/>
      <w:bookmarkStart w:id="217" w:name="_Toc405088095"/>
      <w:r w:rsidRPr="00A5474E">
        <w:t>US: Abstraction-Filtration-Comparison Test</w:t>
      </w:r>
      <w:bookmarkEnd w:id="213"/>
      <w:bookmarkEnd w:id="214"/>
      <w:bookmarkEnd w:id="215"/>
      <w:bookmarkEnd w:id="216"/>
      <w:r w:rsidRPr="00A5474E">
        <w:t xml:space="preserve"> (Computer Associates v Altai)</w:t>
      </w:r>
      <w:bookmarkEnd w:id="217"/>
    </w:p>
    <w:p w:rsidR="000759F4" w:rsidRPr="00A5474E" w:rsidRDefault="000759F4" w:rsidP="000759F4">
      <w:pPr>
        <w:rPr>
          <w:rFonts w:cs="Times New Roman"/>
          <w:sz w:val="22"/>
        </w:rPr>
      </w:pPr>
      <w:r w:rsidRPr="00A5474E">
        <w:rPr>
          <w:rFonts w:cs="Times New Roman"/>
          <w:sz w:val="22"/>
        </w:rPr>
        <w:t xml:space="preserve">This test is used in Canada only to determine </w:t>
      </w:r>
      <w:r w:rsidRPr="00A5474E">
        <w:rPr>
          <w:rFonts w:cs="Times New Roman"/>
          <w:b/>
          <w:sz w:val="22"/>
        </w:rPr>
        <w:t xml:space="preserve">the quality of what was taken for the sake of determining substantial taking </w:t>
      </w:r>
      <w:r w:rsidRPr="00A5474E">
        <w:rPr>
          <w:rFonts w:cs="Times New Roman"/>
          <w:sz w:val="22"/>
        </w:rPr>
        <w:t xml:space="preserve">(second step in </w:t>
      </w:r>
      <w:r w:rsidRPr="00A5474E">
        <w:rPr>
          <w:rFonts w:cs="Times New Roman"/>
          <w:i/>
          <w:sz w:val="22"/>
        </w:rPr>
        <w:t xml:space="preserve">Ladbroke </w:t>
      </w:r>
      <w:r w:rsidRPr="00A5474E">
        <w:rPr>
          <w:rFonts w:cs="Times New Roman"/>
          <w:sz w:val="22"/>
        </w:rPr>
        <w:t>test) (</w:t>
      </w:r>
      <w:r w:rsidRPr="00A5474E">
        <w:rPr>
          <w:rFonts w:cs="Times New Roman"/>
          <w:i/>
          <w:sz w:val="22"/>
        </w:rPr>
        <w:t xml:space="preserve">Delrina v </w:t>
      </w:r>
      <w:proofErr w:type="spellStart"/>
      <w:r w:rsidRPr="00A5474E">
        <w:rPr>
          <w:rFonts w:cs="Times New Roman"/>
          <w:i/>
          <w:sz w:val="22"/>
        </w:rPr>
        <w:t>Triolet</w:t>
      </w:r>
      <w:proofErr w:type="spellEnd"/>
      <w:r w:rsidRPr="00A5474E">
        <w:rPr>
          <w:rFonts w:cs="Times New Roman"/>
          <w:sz w:val="22"/>
        </w:rPr>
        <w:t>) – not for determining whether a program is copyrightable (use a two-step holistic analysis)</w:t>
      </w:r>
    </w:p>
    <w:p w:rsidR="000759F4" w:rsidRPr="00A5474E" w:rsidRDefault="000759F4" w:rsidP="00C76866">
      <w:pPr>
        <w:pStyle w:val="ListParagraph"/>
        <w:numPr>
          <w:ilvl w:val="0"/>
          <w:numId w:val="9"/>
        </w:numPr>
        <w:spacing w:line="256" w:lineRule="auto"/>
        <w:rPr>
          <w:rFonts w:cs="Times New Roman"/>
          <w:b/>
          <w:sz w:val="22"/>
        </w:rPr>
      </w:pPr>
      <w:r w:rsidRPr="00A5474E">
        <w:rPr>
          <w:rFonts w:cs="Times New Roman"/>
          <w:b/>
          <w:sz w:val="22"/>
        </w:rPr>
        <w:t xml:space="preserve">Used by US courts to determine </w:t>
      </w:r>
      <w:proofErr w:type="spellStart"/>
      <w:r w:rsidRPr="00A5474E">
        <w:rPr>
          <w:rFonts w:cs="Times New Roman"/>
          <w:b/>
          <w:sz w:val="22"/>
        </w:rPr>
        <w:t>copyrightability</w:t>
      </w:r>
      <w:proofErr w:type="spellEnd"/>
      <w:r w:rsidRPr="00A5474E">
        <w:rPr>
          <w:rFonts w:cs="Times New Roman"/>
          <w:b/>
          <w:sz w:val="22"/>
        </w:rPr>
        <w:t xml:space="preserve"> of a program: distinguish between ideas and expression</w:t>
      </w:r>
      <w:r w:rsidRPr="00A5474E">
        <w:rPr>
          <w:rFonts w:cs="Times New Roman"/>
          <w:sz w:val="22"/>
        </w:rPr>
        <w:t xml:space="preserve"> in the context of computer programs – discussed in Canada in </w:t>
      </w:r>
      <w:r w:rsidRPr="00A5474E">
        <w:rPr>
          <w:rFonts w:cs="Times New Roman"/>
          <w:i/>
          <w:sz w:val="22"/>
        </w:rPr>
        <w:t xml:space="preserve">Delrina v </w:t>
      </w:r>
      <w:proofErr w:type="spellStart"/>
      <w:r w:rsidRPr="00A5474E">
        <w:rPr>
          <w:rFonts w:cs="Times New Roman"/>
          <w:i/>
          <w:sz w:val="22"/>
        </w:rPr>
        <w:t>Triolet</w:t>
      </w:r>
      <w:proofErr w:type="spellEnd"/>
    </w:p>
    <w:p w:rsidR="000759F4" w:rsidRPr="00A5474E" w:rsidRDefault="000759F4" w:rsidP="00C76866">
      <w:pPr>
        <w:pStyle w:val="ListParagraph"/>
        <w:numPr>
          <w:ilvl w:val="1"/>
          <w:numId w:val="9"/>
        </w:numPr>
        <w:spacing w:line="256" w:lineRule="auto"/>
        <w:rPr>
          <w:rFonts w:cs="Times New Roman"/>
          <w:b/>
          <w:sz w:val="22"/>
        </w:rPr>
      </w:pPr>
      <w:r w:rsidRPr="00A5474E">
        <w:rPr>
          <w:rFonts w:cs="Times New Roman"/>
          <w:b/>
          <w:sz w:val="22"/>
        </w:rPr>
        <w:t xml:space="preserve">US case: </w:t>
      </w:r>
      <w:r w:rsidRPr="00A5474E">
        <w:rPr>
          <w:rFonts w:cs="Times New Roman"/>
          <w:b/>
          <w:i/>
          <w:sz w:val="22"/>
        </w:rPr>
        <w:t>Computer Associates v Altai</w:t>
      </w:r>
      <w:r w:rsidRPr="00A5474E">
        <w:rPr>
          <w:rFonts w:cs="Times New Roman"/>
          <w:b/>
          <w:sz w:val="22"/>
        </w:rPr>
        <w:t xml:space="preserve"> – must separate expression from</w:t>
      </w:r>
    </w:p>
    <w:p w:rsidR="000759F4" w:rsidRPr="00A5474E" w:rsidRDefault="000759F4" w:rsidP="00C76866">
      <w:pPr>
        <w:pStyle w:val="ListParagraph"/>
        <w:numPr>
          <w:ilvl w:val="2"/>
          <w:numId w:val="9"/>
        </w:numPr>
        <w:spacing w:line="256" w:lineRule="auto"/>
        <w:rPr>
          <w:rFonts w:cs="Times New Roman"/>
          <w:b/>
          <w:sz w:val="22"/>
        </w:rPr>
      </w:pPr>
      <w:r w:rsidRPr="00A5474E">
        <w:rPr>
          <w:rFonts w:cs="Times New Roman"/>
          <w:sz w:val="22"/>
        </w:rPr>
        <w:t>Idea</w:t>
      </w:r>
    </w:p>
    <w:p w:rsidR="000759F4" w:rsidRPr="00A5474E" w:rsidRDefault="000759F4" w:rsidP="00C76866">
      <w:pPr>
        <w:pStyle w:val="ListParagraph"/>
        <w:numPr>
          <w:ilvl w:val="2"/>
          <w:numId w:val="9"/>
        </w:numPr>
        <w:spacing w:line="256" w:lineRule="auto"/>
        <w:rPr>
          <w:rFonts w:cs="Times New Roman"/>
          <w:b/>
          <w:sz w:val="22"/>
        </w:rPr>
      </w:pPr>
      <w:r w:rsidRPr="00A5474E">
        <w:rPr>
          <w:rFonts w:cs="Times New Roman"/>
          <w:sz w:val="22"/>
        </w:rPr>
        <w:t>Public domain elements</w:t>
      </w:r>
    </w:p>
    <w:p w:rsidR="000759F4" w:rsidRPr="00A5474E" w:rsidRDefault="000759F4" w:rsidP="00C76866">
      <w:pPr>
        <w:pStyle w:val="ListParagraph"/>
        <w:numPr>
          <w:ilvl w:val="2"/>
          <w:numId w:val="9"/>
        </w:numPr>
        <w:spacing w:line="256" w:lineRule="auto"/>
        <w:rPr>
          <w:rFonts w:cs="Times New Roman"/>
          <w:b/>
          <w:sz w:val="22"/>
        </w:rPr>
      </w:pPr>
      <w:r w:rsidRPr="00A5474E">
        <w:rPr>
          <w:rFonts w:cs="Times New Roman"/>
          <w:sz w:val="22"/>
        </w:rPr>
        <w:t xml:space="preserve">Scenes a faire, </w:t>
      </w:r>
      <w:proofErr w:type="spellStart"/>
      <w:r w:rsidRPr="00A5474E">
        <w:rPr>
          <w:rFonts w:cs="Times New Roman"/>
          <w:sz w:val="22"/>
        </w:rPr>
        <w:t>etc</w:t>
      </w:r>
      <w:proofErr w:type="spellEnd"/>
    </w:p>
    <w:p w:rsidR="000759F4" w:rsidRPr="00A5474E" w:rsidRDefault="000759F4" w:rsidP="00C76866">
      <w:pPr>
        <w:pStyle w:val="ListParagraph"/>
        <w:numPr>
          <w:ilvl w:val="2"/>
          <w:numId w:val="9"/>
        </w:numPr>
        <w:spacing w:line="256" w:lineRule="auto"/>
        <w:rPr>
          <w:rFonts w:cs="Times New Roman"/>
          <w:b/>
          <w:sz w:val="22"/>
        </w:rPr>
      </w:pPr>
      <w:r w:rsidRPr="00A5474E">
        <w:rPr>
          <w:rFonts w:cs="Times New Roman"/>
          <w:b/>
          <w:sz w:val="22"/>
        </w:rPr>
        <w:t xml:space="preserve">To isolate what is protectable and compare with what has been copied </w:t>
      </w:r>
    </w:p>
    <w:p w:rsidR="000759F4" w:rsidRPr="00A5474E" w:rsidRDefault="000759F4" w:rsidP="000759F4">
      <w:pPr>
        <w:pStyle w:val="NoSpacing"/>
        <w:rPr>
          <w:rFonts w:cs="Times New Roman"/>
          <w:sz w:val="22"/>
        </w:rPr>
      </w:pPr>
    </w:p>
    <w:p w:rsidR="000759F4" w:rsidRPr="00A5474E" w:rsidRDefault="000759F4" w:rsidP="000759F4">
      <w:pPr>
        <w:pStyle w:val="Heading4"/>
        <w:rPr>
          <w:rFonts w:ascii="Times New Roman" w:hAnsi="Times New Roman" w:cs="Times New Roman"/>
          <w:color w:val="auto"/>
          <w:sz w:val="22"/>
        </w:rPr>
      </w:pPr>
      <w:bookmarkStart w:id="218" w:name="_Toc385359956"/>
      <w:bookmarkStart w:id="219" w:name="_Toc385321330"/>
      <w:bookmarkStart w:id="220" w:name="_Toc404862978"/>
      <w:r w:rsidRPr="00A5474E">
        <w:rPr>
          <w:rFonts w:ascii="Times New Roman" w:hAnsi="Times New Roman" w:cs="Times New Roman"/>
          <w:color w:val="auto"/>
          <w:sz w:val="22"/>
        </w:rPr>
        <w:t>Abstraction</w:t>
      </w:r>
      <w:bookmarkEnd w:id="218"/>
      <w:bookmarkEnd w:id="219"/>
      <w:bookmarkEnd w:id="220"/>
    </w:p>
    <w:p w:rsidR="000759F4" w:rsidRPr="00A5474E" w:rsidRDefault="000759F4" w:rsidP="00C76866">
      <w:pPr>
        <w:pStyle w:val="NoSpacing"/>
        <w:numPr>
          <w:ilvl w:val="0"/>
          <w:numId w:val="9"/>
        </w:numPr>
        <w:rPr>
          <w:rFonts w:cs="Times New Roman"/>
          <w:sz w:val="22"/>
        </w:rPr>
      </w:pPr>
      <w:r w:rsidRPr="00A5474E">
        <w:rPr>
          <w:rFonts w:cs="Times New Roman"/>
          <w:sz w:val="22"/>
        </w:rPr>
        <w:t>Program’s main purpose (More Abstract)</w:t>
      </w:r>
    </w:p>
    <w:p w:rsidR="000759F4" w:rsidRPr="00A5474E" w:rsidRDefault="000759F4" w:rsidP="00C76866">
      <w:pPr>
        <w:pStyle w:val="NoSpacing"/>
        <w:numPr>
          <w:ilvl w:val="0"/>
          <w:numId w:val="9"/>
        </w:numPr>
        <w:rPr>
          <w:rFonts w:cs="Times New Roman"/>
          <w:sz w:val="22"/>
        </w:rPr>
      </w:pPr>
      <w:r w:rsidRPr="00A5474E">
        <w:rPr>
          <w:rFonts w:cs="Times New Roman"/>
          <w:sz w:val="22"/>
        </w:rPr>
        <w:t>System architecture</w:t>
      </w:r>
    </w:p>
    <w:p w:rsidR="000759F4" w:rsidRPr="00A5474E" w:rsidRDefault="000759F4" w:rsidP="00C76866">
      <w:pPr>
        <w:pStyle w:val="NoSpacing"/>
        <w:numPr>
          <w:ilvl w:val="0"/>
          <w:numId w:val="9"/>
        </w:numPr>
        <w:rPr>
          <w:rFonts w:cs="Times New Roman"/>
          <w:sz w:val="22"/>
        </w:rPr>
      </w:pPr>
      <w:r w:rsidRPr="00A5474E">
        <w:rPr>
          <w:rFonts w:cs="Times New Roman"/>
          <w:sz w:val="22"/>
        </w:rPr>
        <w:t>Various abstract data types</w:t>
      </w:r>
    </w:p>
    <w:p w:rsidR="000759F4" w:rsidRPr="00A5474E" w:rsidRDefault="000759F4" w:rsidP="00C76866">
      <w:pPr>
        <w:pStyle w:val="NoSpacing"/>
        <w:numPr>
          <w:ilvl w:val="0"/>
          <w:numId w:val="9"/>
        </w:numPr>
        <w:rPr>
          <w:rFonts w:cs="Times New Roman"/>
          <w:sz w:val="22"/>
        </w:rPr>
      </w:pPr>
      <w:r w:rsidRPr="00A5474E">
        <w:rPr>
          <w:rFonts w:cs="Times New Roman"/>
          <w:sz w:val="22"/>
        </w:rPr>
        <w:t>Various algorithms and data structure</w:t>
      </w:r>
    </w:p>
    <w:p w:rsidR="000759F4" w:rsidRPr="00A5474E" w:rsidRDefault="000759F4" w:rsidP="00C76866">
      <w:pPr>
        <w:pStyle w:val="NoSpacing"/>
        <w:numPr>
          <w:ilvl w:val="0"/>
          <w:numId w:val="9"/>
        </w:numPr>
        <w:rPr>
          <w:rFonts w:cs="Times New Roman"/>
          <w:sz w:val="22"/>
        </w:rPr>
      </w:pPr>
      <w:r w:rsidRPr="00A5474E">
        <w:rPr>
          <w:rFonts w:cs="Times New Roman"/>
          <w:sz w:val="22"/>
        </w:rPr>
        <w:t>Source code</w:t>
      </w:r>
    </w:p>
    <w:p w:rsidR="000759F4" w:rsidRPr="00A5474E" w:rsidRDefault="000759F4" w:rsidP="00C76866">
      <w:pPr>
        <w:pStyle w:val="NoSpacing"/>
        <w:numPr>
          <w:ilvl w:val="0"/>
          <w:numId w:val="9"/>
        </w:numPr>
        <w:rPr>
          <w:rFonts w:cs="Times New Roman"/>
          <w:sz w:val="22"/>
        </w:rPr>
      </w:pPr>
      <w:r w:rsidRPr="00A5474E">
        <w:rPr>
          <w:rFonts w:cs="Times New Roman"/>
          <w:sz w:val="22"/>
        </w:rPr>
        <w:t>Object code (Less Abstract)</w:t>
      </w:r>
    </w:p>
    <w:p w:rsidR="000759F4" w:rsidRPr="00A5474E" w:rsidRDefault="000759F4" w:rsidP="000759F4">
      <w:pPr>
        <w:pStyle w:val="NoSpacing"/>
        <w:ind w:left="1440"/>
        <w:rPr>
          <w:rFonts w:cs="Times New Roman"/>
          <w:sz w:val="22"/>
        </w:rPr>
      </w:pPr>
    </w:p>
    <w:p w:rsidR="000759F4" w:rsidRPr="00A5474E" w:rsidRDefault="000759F4" w:rsidP="000759F4">
      <w:pPr>
        <w:pStyle w:val="Heading4"/>
        <w:rPr>
          <w:rFonts w:ascii="Times New Roman" w:hAnsi="Times New Roman" w:cs="Times New Roman"/>
          <w:color w:val="auto"/>
          <w:sz w:val="22"/>
        </w:rPr>
      </w:pPr>
      <w:bookmarkStart w:id="221" w:name="_Toc385359957"/>
      <w:bookmarkStart w:id="222" w:name="_Toc385321331"/>
      <w:bookmarkStart w:id="223" w:name="_Toc404862979"/>
      <w:r w:rsidRPr="00A5474E">
        <w:rPr>
          <w:rFonts w:ascii="Times New Roman" w:hAnsi="Times New Roman" w:cs="Times New Roman"/>
          <w:color w:val="auto"/>
          <w:sz w:val="22"/>
        </w:rPr>
        <w:t>Filtration</w:t>
      </w:r>
      <w:bookmarkEnd w:id="221"/>
      <w:bookmarkEnd w:id="222"/>
      <w:bookmarkEnd w:id="223"/>
      <w:r w:rsidRPr="00A5474E">
        <w:rPr>
          <w:rFonts w:ascii="Times New Roman" w:hAnsi="Times New Roman" w:cs="Times New Roman"/>
          <w:color w:val="auto"/>
          <w:sz w:val="22"/>
        </w:rPr>
        <w:t xml:space="preserve"> (Not protected)</w:t>
      </w:r>
    </w:p>
    <w:p w:rsidR="000759F4" w:rsidRPr="00A5474E" w:rsidRDefault="000759F4" w:rsidP="00C76866">
      <w:pPr>
        <w:pStyle w:val="NoSpacing"/>
        <w:numPr>
          <w:ilvl w:val="0"/>
          <w:numId w:val="9"/>
        </w:numPr>
        <w:rPr>
          <w:rFonts w:cs="Times New Roman"/>
          <w:sz w:val="22"/>
        </w:rPr>
      </w:pPr>
      <w:r w:rsidRPr="00A5474E">
        <w:rPr>
          <w:rFonts w:cs="Times New Roman"/>
          <w:sz w:val="22"/>
        </w:rPr>
        <w:t xml:space="preserve">Elements dictated by efficiency </w:t>
      </w:r>
    </w:p>
    <w:p w:rsidR="000759F4" w:rsidRPr="00A5474E" w:rsidRDefault="000759F4" w:rsidP="00C76866">
      <w:pPr>
        <w:pStyle w:val="NoSpacing"/>
        <w:numPr>
          <w:ilvl w:val="0"/>
          <w:numId w:val="9"/>
        </w:numPr>
        <w:rPr>
          <w:rFonts w:cs="Times New Roman"/>
          <w:sz w:val="22"/>
        </w:rPr>
      </w:pPr>
      <w:r w:rsidRPr="00A5474E">
        <w:rPr>
          <w:rFonts w:cs="Times New Roman"/>
          <w:sz w:val="22"/>
        </w:rPr>
        <w:t>Idea can only be expressed in one way (MERGER) – not protected</w:t>
      </w:r>
    </w:p>
    <w:p w:rsidR="000759F4" w:rsidRPr="00A5474E" w:rsidRDefault="000759F4" w:rsidP="00C76866">
      <w:pPr>
        <w:pStyle w:val="NoSpacing"/>
        <w:numPr>
          <w:ilvl w:val="0"/>
          <w:numId w:val="9"/>
        </w:numPr>
        <w:rPr>
          <w:rFonts w:cs="Times New Roman"/>
          <w:sz w:val="22"/>
        </w:rPr>
      </w:pPr>
      <w:r w:rsidRPr="00A5474E">
        <w:rPr>
          <w:rFonts w:cs="Times New Roman"/>
          <w:sz w:val="22"/>
        </w:rPr>
        <w:t>Functional elements not protected</w:t>
      </w:r>
    </w:p>
    <w:p w:rsidR="000759F4" w:rsidRPr="00A5474E" w:rsidRDefault="000759F4" w:rsidP="00C76866">
      <w:pPr>
        <w:pStyle w:val="NoSpacing"/>
        <w:numPr>
          <w:ilvl w:val="0"/>
          <w:numId w:val="9"/>
        </w:numPr>
        <w:rPr>
          <w:rFonts w:cs="Times New Roman"/>
          <w:sz w:val="22"/>
        </w:rPr>
      </w:pPr>
      <w:r w:rsidRPr="00A5474E">
        <w:rPr>
          <w:rFonts w:cs="Times New Roman"/>
          <w:sz w:val="22"/>
        </w:rPr>
        <w:t>Nor elements dictated by external factors</w:t>
      </w:r>
    </w:p>
    <w:p w:rsidR="000759F4" w:rsidRPr="00A5474E" w:rsidRDefault="000759F4" w:rsidP="00C76866">
      <w:pPr>
        <w:pStyle w:val="NoSpacing"/>
        <w:numPr>
          <w:ilvl w:val="1"/>
          <w:numId w:val="9"/>
        </w:numPr>
        <w:rPr>
          <w:rFonts w:cs="Times New Roman"/>
          <w:sz w:val="22"/>
          <w:lang w:val="en-CA"/>
        </w:rPr>
      </w:pPr>
      <w:r w:rsidRPr="00A5474E">
        <w:rPr>
          <w:rFonts w:cs="Times New Roman"/>
          <w:sz w:val="22"/>
        </w:rPr>
        <w:t>scenes a faire, would be included in every treatment of the subject matter, couldn’t write the program without certain components</w:t>
      </w:r>
    </w:p>
    <w:p w:rsidR="000759F4" w:rsidRPr="00A5474E" w:rsidRDefault="000759F4" w:rsidP="00C76866">
      <w:pPr>
        <w:pStyle w:val="NoSpacing"/>
        <w:numPr>
          <w:ilvl w:val="0"/>
          <w:numId w:val="9"/>
        </w:numPr>
        <w:rPr>
          <w:rFonts w:cs="Times New Roman"/>
          <w:sz w:val="22"/>
        </w:rPr>
      </w:pPr>
      <w:r w:rsidRPr="00A5474E">
        <w:rPr>
          <w:rFonts w:cs="Times New Roman"/>
          <w:sz w:val="22"/>
        </w:rPr>
        <w:t>Elements in public domain</w:t>
      </w:r>
    </w:p>
    <w:p w:rsidR="000759F4" w:rsidRPr="00A5474E" w:rsidRDefault="000759F4" w:rsidP="000759F4">
      <w:pPr>
        <w:pStyle w:val="NoSpacing"/>
        <w:rPr>
          <w:rFonts w:cs="Times New Roman"/>
          <w:sz w:val="22"/>
        </w:rPr>
      </w:pPr>
    </w:p>
    <w:p w:rsidR="000759F4" w:rsidRPr="00A5474E" w:rsidRDefault="000759F4" w:rsidP="000759F4">
      <w:pPr>
        <w:pStyle w:val="Heading4"/>
        <w:rPr>
          <w:rFonts w:ascii="Times New Roman" w:hAnsi="Times New Roman" w:cs="Times New Roman"/>
          <w:color w:val="auto"/>
          <w:sz w:val="22"/>
        </w:rPr>
      </w:pPr>
      <w:bookmarkStart w:id="224" w:name="_Toc385359958"/>
      <w:bookmarkStart w:id="225" w:name="_Toc385321332"/>
      <w:bookmarkStart w:id="226" w:name="_Toc404862980"/>
      <w:r w:rsidRPr="00A5474E">
        <w:rPr>
          <w:rFonts w:ascii="Times New Roman" w:hAnsi="Times New Roman" w:cs="Times New Roman"/>
          <w:color w:val="auto"/>
          <w:sz w:val="22"/>
        </w:rPr>
        <w:t>Comparison</w:t>
      </w:r>
      <w:bookmarkEnd w:id="224"/>
      <w:bookmarkEnd w:id="225"/>
      <w:bookmarkEnd w:id="226"/>
    </w:p>
    <w:p w:rsidR="000759F4" w:rsidRPr="00A5474E" w:rsidRDefault="000759F4" w:rsidP="00C76866">
      <w:pPr>
        <w:pStyle w:val="NoSpacing"/>
        <w:numPr>
          <w:ilvl w:val="0"/>
          <w:numId w:val="9"/>
        </w:numPr>
        <w:rPr>
          <w:rFonts w:cs="Times New Roman"/>
          <w:sz w:val="22"/>
        </w:rPr>
      </w:pPr>
      <w:r w:rsidRPr="00A5474E">
        <w:rPr>
          <w:rFonts w:cs="Times New Roman"/>
          <w:sz w:val="22"/>
        </w:rPr>
        <w:t>Did defendant copy any aspect of the protected expression?</w:t>
      </w:r>
    </w:p>
    <w:p w:rsidR="000759F4" w:rsidRPr="00A5474E" w:rsidRDefault="000759F4" w:rsidP="00C76866">
      <w:pPr>
        <w:pStyle w:val="NoSpacing"/>
        <w:numPr>
          <w:ilvl w:val="0"/>
          <w:numId w:val="9"/>
        </w:numPr>
        <w:rPr>
          <w:rFonts w:cs="Times New Roman"/>
          <w:sz w:val="22"/>
        </w:rPr>
      </w:pPr>
      <w:r w:rsidRPr="00A5474E">
        <w:rPr>
          <w:rFonts w:cs="Times New Roman"/>
          <w:sz w:val="22"/>
        </w:rPr>
        <w:t>What is relative importance of copied section?</w:t>
      </w:r>
    </w:p>
    <w:p w:rsidR="000759F4" w:rsidRPr="00A5474E" w:rsidRDefault="000759F4" w:rsidP="000759F4">
      <w:pPr>
        <w:pStyle w:val="NoSpacing"/>
        <w:rPr>
          <w:rFonts w:cs="Times New Roman"/>
          <w:sz w:val="22"/>
        </w:rPr>
      </w:pPr>
    </w:p>
    <w:p w:rsidR="00617FDD" w:rsidRPr="00A5474E" w:rsidRDefault="00617FDD" w:rsidP="000759F4">
      <w:pPr>
        <w:pStyle w:val="NoSpacing"/>
        <w:rPr>
          <w:rFonts w:cs="Times New Roman"/>
          <w:sz w:val="22"/>
          <w:lang w:val="en-CA"/>
        </w:rPr>
      </w:pPr>
      <w:r w:rsidRPr="00A5474E">
        <w:rPr>
          <w:rFonts w:cs="Times New Roman"/>
          <w:sz w:val="22"/>
        </w:rPr>
        <w:t>Abstraction-filtration-comparison test</w:t>
      </w:r>
    </w:p>
    <w:p w:rsidR="00617FDD" w:rsidRPr="00A5474E" w:rsidRDefault="00617FDD" w:rsidP="00C76866">
      <w:pPr>
        <w:pStyle w:val="NoSpacing"/>
        <w:numPr>
          <w:ilvl w:val="0"/>
          <w:numId w:val="9"/>
        </w:numPr>
        <w:rPr>
          <w:rFonts w:cs="Times New Roman"/>
          <w:sz w:val="22"/>
          <w:lang w:val="en-CA"/>
        </w:rPr>
      </w:pPr>
      <w:r w:rsidRPr="00A5474E">
        <w:rPr>
          <w:rFonts w:cs="Times New Roman"/>
          <w:sz w:val="22"/>
        </w:rPr>
        <w:t>Illustrates tension with respect to how far copyright protection can extend</w:t>
      </w:r>
    </w:p>
    <w:p w:rsidR="00617FDD" w:rsidRPr="00A5474E" w:rsidRDefault="00617FDD" w:rsidP="00C76866">
      <w:pPr>
        <w:pStyle w:val="NoSpacing"/>
        <w:numPr>
          <w:ilvl w:val="0"/>
          <w:numId w:val="9"/>
        </w:numPr>
        <w:rPr>
          <w:rFonts w:cs="Times New Roman"/>
          <w:sz w:val="22"/>
          <w:lang w:val="en-CA"/>
        </w:rPr>
      </w:pPr>
      <w:r w:rsidRPr="00A5474E">
        <w:rPr>
          <w:rFonts w:cs="Times New Roman"/>
          <w:sz w:val="22"/>
        </w:rPr>
        <w:t>Idea/expression dichotomy is fundamental</w:t>
      </w:r>
    </w:p>
    <w:p w:rsidR="00617FDD" w:rsidRPr="00A5474E" w:rsidRDefault="00617FDD" w:rsidP="00C76866">
      <w:pPr>
        <w:pStyle w:val="NoSpacing"/>
        <w:numPr>
          <w:ilvl w:val="0"/>
          <w:numId w:val="9"/>
        </w:numPr>
        <w:rPr>
          <w:rFonts w:cs="Times New Roman"/>
          <w:sz w:val="22"/>
          <w:lang w:val="en-CA"/>
        </w:rPr>
      </w:pPr>
      <w:r w:rsidRPr="00A5474E">
        <w:rPr>
          <w:rFonts w:cs="Times New Roman"/>
          <w:sz w:val="22"/>
        </w:rPr>
        <w:t>Canadian law:  do not filter out component elements and decide there is no work left to be infringed</w:t>
      </w:r>
    </w:p>
    <w:p w:rsidR="00617FDD" w:rsidRPr="00A5474E" w:rsidRDefault="00617FDD" w:rsidP="00C76866">
      <w:pPr>
        <w:pStyle w:val="NoSpacing"/>
        <w:numPr>
          <w:ilvl w:val="0"/>
          <w:numId w:val="9"/>
        </w:numPr>
        <w:rPr>
          <w:rFonts w:cs="Times New Roman"/>
          <w:sz w:val="22"/>
          <w:lang w:val="en-CA"/>
        </w:rPr>
      </w:pPr>
      <w:r w:rsidRPr="00A5474E">
        <w:rPr>
          <w:rFonts w:cs="Times New Roman"/>
          <w:sz w:val="22"/>
        </w:rPr>
        <w:t xml:space="preserve">Guiding notion:  </w:t>
      </w:r>
      <w:r w:rsidR="000759F4" w:rsidRPr="00A5474E">
        <w:rPr>
          <w:rFonts w:cs="Times New Roman"/>
          <w:sz w:val="22"/>
        </w:rPr>
        <w:t>over borrowing</w:t>
      </w:r>
      <w:r w:rsidRPr="00A5474E">
        <w:rPr>
          <w:rFonts w:cs="Times New Roman"/>
          <w:sz w:val="22"/>
        </w:rPr>
        <w:t xml:space="preserve"> of author’s skill, </w:t>
      </w:r>
      <w:proofErr w:type="spellStart"/>
      <w:r w:rsidRPr="00A5474E">
        <w:rPr>
          <w:rFonts w:cs="Times New Roman"/>
          <w:sz w:val="22"/>
        </w:rPr>
        <w:t>labour</w:t>
      </w:r>
      <w:proofErr w:type="spellEnd"/>
      <w:r w:rsidRPr="00A5474E">
        <w:rPr>
          <w:rFonts w:cs="Times New Roman"/>
          <w:sz w:val="22"/>
        </w:rPr>
        <w:t xml:space="preserve"> and judgment</w:t>
      </w:r>
    </w:p>
    <w:p w:rsidR="000759F4" w:rsidRPr="00A5474E" w:rsidRDefault="000759F4" w:rsidP="00432006">
      <w:pPr>
        <w:pStyle w:val="NoSpacing"/>
        <w:rPr>
          <w:rFonts w:cs="Times New Roman"/>
          <w:sz w:val="22"/>
          <w:lang w:val="en-CA"/>
        </w:rPr>
      </w:pPr>
    </w:p>
    <w:p w:rsidR="00432006" w:rsidRPr="00A5474E" w:rsidRDefault="00432006" w:rsidP="00432006">
      <w:pPr>
        <w:pStyle w:val="Heading2"/>
        <w:rPr>
          <w:rFonts w:cs="Times New Roman"/>
          <w:sz w:val="22"/>
          <w:szCs w:val="22"/>
        </w:rPr>
      </w:pPr>
      <w:bookmarkStart w:id="227" w:name="_Toc385359961"/>
      <w:bookmarkStart w:id="228" w:name="_Toc385321335"/>
      <w:bookmarkStart w:id="229" w:name="_Toc404862983"/>
      <w:bookmarkStart w:id="230" w:name="_Toc404863190"/>
      <w:bookmarkStart w:id="231" w:name="_Toc405088096"/>
      <w:r w:rsidRPr="00A5474E">
        <w:rPr>
          <w:rFonts w:cs="Times New Roman"/>
          <w:sz w:val="22"/>
          <w:szCs w:val="22"/>
        </w:rPr>
        <w:t>Dramatic Works</w:t>
      </w:r>
      <w:bookmarkEnd w:id="227"/>
      <w:bookmarkEnd w:id="228"/>
      <w:bookmarkEnd w:id="229"/>
      <w:bookmarkEnd w:id="230"/>
      <w:bookmarkEnd w:id="231"/>
    </w:p>
    <w:p w:rsidR="00617FDD" w:rsidRPr="00A5474E" w:rsidRDefault="00617FDD" w:rsidP="00617FDD">
      <w:pPr>
        <w:rPr>
          <w:rFonts w:cs="Times New Roman"/>
          <w:sz w:val="22"/>
        </w:rPr>
      </w:pPr>
    </w:p>
    <w:p w:rsidR="00617FDD" w:rsidRPr="00A5474E" w:rsidRDefault="00617FDD" w:rsidP="00203D45">
      <w:pPr>
        <w:pStyle w:val="Heading3"/>
      </w:pPr>
      <w:bookmarkStart w:id="232" w:name="_Toc405088097"/>
      <w:r w:rsidRPr="00A5474E">
        <w:t xml:space="preserve">Dramatic </w:t>
      </w:r>
      <w:proofErr w:type="spellStart"/>
      <w:r w:rsidRPr="00A5474E">
        <w:t>Def</w:t>
      </w:r>
      <w:proofErr w:type="spellEnd"/>
      <w:r w:rsidRPr="00A5474E">
        <w:t>: some story/plot, consecutive events, some drama elements, low bar – sell realty</w:t>
      </w:r>
      <w:bookmarkEnd w:id="232"/>
    </w:p>
    <w:p w:rsidR="00617FDD" w:rsidRPr="00A5474E" w:rsidRDefault="00617FDD" w:rsidP="00C76866">
      <w:pPr>
        <w:pStyle w:val="NoSpacing"/>
        <w:numPr>
          <w:ilvl w:val="1"/>
          <w:numId w:val="11"/>
        </w:numPr>
        <w:rPr>
          <w:rFonts w:cs="Times New Roman"/>
          <w:sz w:val="22"/>
        </w:rPr>
      </w:pPr>
      <w:r w:rsidRPr="00A5474E">
        <w:rPr>
          <w:rFonts w:cs="Times New Roman"/>
          <w:sz w:val="22"/>
        </w:rPr>
        <w:t>Some story or plot, threat of consecutively related events, some aspect of meaning, some basic human influence</w:t>
      </w:r>
    </w:p>
    <w:p w:rsidR="00617FDD" w:rsidRPr="00A5474E" w:rsidRDefault="00617FDD" w:rsidP="00C76866">
      <w:pPr>
        <w:pStyle w:val="NoSpacing"/>
        <w:numPr>
          <w:ilvl w:val="1"/>
          <w:numId w:val="11"/>
        </w:numPr>
        <w:rPr>
          <w:rFonts w:cs="Times New Roman"/>
          <w:sz w:val="22"/>
        </w:rPr>
      </w:pPr>
      <w:r w:rsidRPr="00A5474E">
        <w:rPr>
          <w:rFonts w:cs="Times New Roman"/>
          <w:sz w:val="22"/>
        </w:rPr>
        <w:t>Some element of drama in the scenes</w:t>
      </w:r>
    </w:p>
    <w:p w:rsidR="00617FDD" w:rsidRPr="00A5474E" w:rsidRDefault="00617FDD" w:rsidP="00C76866">
      <w:pPr>
        <w:pStyle w:val="NoSpacing"/>
        <w:numPr>
          <w:ilvl w:val="1"/>
          <w:numId w:val="11"/>
        </w:numPr>
        <w:rPr>
          <w:rFonts w:cs="Times New Roman"/>
          <w:sz w:val="22"/>
        </w:rPr>
      </w:pPr>
      <w:r w:rsidRPr="00A5474E">
        <w:rPr>
          <w:rFonts w:cs="Times New Roman"/>
          <w:sz w:val="22"/>
        </w:rPr>
        <w:t>Videos on how to sell real estate have been held to be dramatic works</w:t>
      </w:r>
    </w:p>
    <w:p w:rsidR="00617FDD" w:rsidRPr="00A5474E" w:rsidRDefault="00617FDD" w:rsidP="00C76866">
      <w:pPr>
        <w:pStyle w:val="NoSpacing"/>
        <w:numPr>
          <w:ilvl w:val="1"/>
          <w:numId w:val="11"/>
        </w:numPr>
        <w:rPr>
          <w:rFonts w:cs="Times New Roman"/>
          <w:sz w:val="22"/>
        </w:rPr>
      </w:pPr>
      <w:r w:rsidRPr="00A5474E">
        <w:rPr>
          <w:rFonts w:cs="Times New Roman"/>
          <w:sz w:val="22"/>
        </w:rPr>
        <w:t xml:space="preserve">Generally an extremely low bar </w:t>
      </w:r>
    </w:p>
    <w:p w:rsidR="00617FDD" w:rsidRPr="00A5474E" w:rsidRDefault="00617FDD" w:rsidP="00617FDD">
      <w:pPr>
        <w:rPr>
          <w:rFonts w:cs="Times New Roman"/>
          <w:sz w:val="22"/>
        </w:rPr>
      </w:pPr>
    </w:p>
    <w:p w:rsidR="00C36FBF" w:rsidRPr="00A5474E" w:rsidRDefault="00C36FBF" w:rsidP="00203D45">
      <w:pPr>
        <w:pStyle w:val="Heading3"/>
      </w:pPr>
      <w:bookmarkStart w:id="233" w:name="_Toc405088098"/>
      <w:r w:rsidRPr="00A5474E">
        <w:rPr>
          <w:b/>
        </w:rPr>
        <w:t>S.2a</w:t>
      </w:r>
      <w:r w:rsidR="0032214B" w:rsidRPr="00A5474E">
        <w:rPr>
          <w:b/>
        </w:rPr>
        <w:t>-c</w:t>
      </w:r>
      <w:r w:rsidRPr="00A5474E">
        <w:rPr>
          <w:b/>
        </w:rPr>
        <w:t>:</w:t>
      </w:r>
      <w:r w:rsidRPr="00A5474E">
        <w:t xml:space="preserve"> recitation, choreographic work, mime, </w:t>
      </w:r>
      <w:r w:rsidR="0032214B" w:rsidRPr="00A5474E">
        <w:t>scenic</w:t>
      </w:r>
      <w:r w:rsidRPr="00A5474E">
        <w:t xml:space="preserve"> arrangement, </w:t>
      </w:r>
      <w:r w:rsidR="0032214B" w:rsidRPr="00A5474E">
        <w:t>compilation of dramatic work</w:t>
      </w:r>
      <w:bookmarkEnd w:id="233"/>
    </w:p>
    <w:p w:rsidR="00432006" w:rsidRPr="00A5474E" w:rsidRDefault="00432006" w:rsidP="00432006">
      <w:pPr>
        <w:pStyle w:val="NoSpacing"/>
        <w:rPr>
          <w:rFonts w:cs="Times New Roman"/>
          <w:sz w:val="22"/>
        </w:rPr>
      </w:pPr>
      <w:r w:rsidRPr="00A5474E">
        <w:rPr>
          <w:rFonts w:cs="Times New Roman"/>
          <w:sz w:val="22"/>
        </w:rPr>
        <w:t>S2 includes:</w:t>
      </w:r>
    </w:p>
    <w:p w:rsidR="00432006" w:rsidRPr="00A5474E" w:rsidRDefault="00432006" w:rsidP="00C76866">
      <w:pPr>
        <w:pStyle w:val="NoSpacing"/>
        <w:numPr>
          <w:ilvl w:val="0"/>
          <w:numId w:val="12"/>
        </w:numPr>
        <w:rPr>
          <w:rFonts w:cs="Times New Roman"/>
          <w:sz w:val="22"/>
        </w:rPr>
      </w:pPr>
      <w:proofErr w:type="gramStart"/>
      <w:r w:rsidRPr="00A5474E">
        <w:rPr>
          <w:rFonts w:cs="Times New Roman"/>
          <w:sz w:val="22"/>
        </w:rPr>
        <w:t>any</w:t>
      </w:r>
      <w:proofErr w:type="gramEnd"/>
      <w:r w:rsidRPr="00A5474E">
        <w:rPr>
          <w:rFonts w:cs="Times New Roman"/>
          <w:sz w:val="22"/>
        </w:rPr>
        <w:t xml:space="preserve"> piece for recitation, choreographic work or mime, the scenic arrangement…</w:t>
      </w:r>
    </w:p>
    <w:p w:rsidR="00432006" w:rsidRPr="00A5474E" w:rsidRDefault="00432006" w:rsidP="00C76866">
      <w:pPr>
        <w:pStyle w:val="NoSpacing"/>
        <w:numPr>
          <w:ilvl w:val="0"/>
          <w:numId w:val="12"/>
        </w:numPr>
        <w:rPr>
          <w:rFonts w:cs="Times New Roman"/>
          <w:sz w:val="22"/>
        </w:rPr>
      </w:pPr>
      <w:r w:rsidRPr="00A5474E">
        <w:rPr>
          <w:rFonts w:cs="Times New Roman"/>
          <w:sz w:val="22"/>
        </w:rPr>
        <w:t>cinematographic work</w:t>
      </w:r>
    </w:p>
    <w:p w:rsidR="0032214B" w:rsidRPr="00A5474E" w:rsidRDefault="0032214B" w:rsidP="0032214B">
      <w:pPr>
        <w:pStyle w:val="NoSpacing"/>
        <w:rPr>
          <w:rFonts w:cs="Times New Roman"/>
          <w:sz w:val="22"/>
        </w:rPr>
      </w:pPr>
    </w:p>
    <w:p w:rsidR="0032214B" w:rsidRPr="00A5474E" w:rsidRDefault="0032214B" w:rsidP="00203D45">
      <w:pPr>
        <w:pStyle w:val="Heading3"/>
      </w:pPr>
      <w:bookmarkStart w:id="234" w:name="_Toc405088099"/>
      <w:r w:rsidRPr="00A5474E">
        <w:rPr>
          <w:b/>
        </w:rPr>
        <w:t>S.11.1:</w:t>
      </w:r>
      <w:r w:rsidRPr="00A5474E">
        <w:t xml:space="preserve"> dramatic </w:t>
      </w:r>
      <w:proofErr w:type="spellStart"/>
      <w:r w:rsidRPr="00A5474E">
        <w:t>chara</w:t>
      </w:r>
      <w:proofErr w:type="spellEnd"/>
      <w:r w:rsidRPr="00A5474E">
        <w:t xml:space="preserve"> or not in cinematographic work dictates term (50 </w:t>
      </w:r>
      <w:proofErr w:type="spellStart"/>
      <w:r w:rsidRPr="00A5474E">
        <w:t>yrs</w:t>
      </w:r>
      <w:proofErr w:type="spellEnd"/>
      <w:r w:rsidRPr="00A5474E">
        <w:t xml:space="preserve"> or life + 50 </w:t>
      </w:r>
      <w:proofErr w:type="spellStart"/>
      <w:r w:rsidRPr="00A5474E">
        <w:t>yrs</w:t>
      </w:r>
      <w:proofErr w:type="spellEnd"/>
      <w:r w:rsidRPr="00A5474E">
        <w:t>)</w:t>
      </w:r>
      <w:bookmarkEnd w:id="234"/>
    </w:p>
    <w:p w:rsidR="00432006" w:rsidRPr="00A5474E" w:rsidRDefault="00432006" w:rsidP="00C76866">
      <w:pPr>
        <w:pStyle w:val="NoSpacing"/>
        <w:numPr>
          <w:ilvl w:val="1"/>
          <w:numId w:val="11"/>
        </w:numPr>
        <w:rPr>
          <w:rFonts w:cs="Times New Roman"/>
          <w:sz w:val="22"/>
        </w:rPr>
      </w:pPr>
      <w:r w:rsidRPr="00A5474E">
        <w:rPr>
          <w:rFonts w:cs="Times New Roman"/>
          <w:sz w:val="22"/>
        </w:rPr>
        <w:t>Whether a cinematographic work has a “dramatic character” determines the term of copyright in the work (see s1.11) – 50 years from either author’s life (if it is dramatic character) or 50 years from date of producing the movie (not dramatic character)</w:t>
      </w:r>
    </w:p>
    <w:p w:rsidR="00432006" w:rsidRPr="00A5474E" w:rsidRDefault="00432006" w:rsidP="00C76866">
      <w:pPr>
        <w:pStyle w:val="NoSpacing"/>
        <w:numPr>
          <w:ilvl w:val="2"/>
          <w:numId w:val="11"/>
        </w:numPr>
        <w:rPr>
          <w:rFonts w:cs="Times New Roman"/>
          <w:sz w:val="22"/>
        </w:rPr>
      </w:pPr>
      <w:r w:rsidRPr="00A5474E">
        <w:rPr>
          <w:rFonts w:cs="Times New Roman"/>
          <w:sz w:val="22"/>
        </w:rPr>
        <w:t>“Dramatic”; definition</w:t>
      </w:r>
    </w:p>
    <w:p w:rsidR="00432006" w:rsidRPr="00A5474E" w:rsidRDefault="00432006" w:rsidP="00C76866">
      <w:pPr>
        <w:pStyle w:val="NoSpacing"/>
        <w:numPr>
          <w:ilvl w:val="3"/>
          <w:numId w:val="11"/>
        </w:numPr>
        <w:rPr>
          <w:rFonts w:cs="Times New Roman"/>
          <w:sz w:val="22"/>
        </w:rPr>
      </w:pPr>
      <w:r w:rsidRPr="00A5474E">
        <w:rPr>
          <w:rFonts w:cs="Times New Roman"/>
          <w:sz w:val="22"/>
        </w:rPr>
        <w:t>Some story or plot, threat of consecutively related events, some aspect of meaning, some basic human influence</w:t>
      </w:r>
    </w:p>
    <w:p w:rsidR="00432006" w:rsidRPr="00A5474E" w:rsidRDefault="00432006" w:rsidP="00C76866">
      <w:pPr>
        <w:pStyle w:val="NoSpacing"/>
        <w:numPr>
          <w:ilvl w:val="3"/>
          <w:numId w:val="11"/>
        </w:numPr>
        <w:rPr>
          <w:rFonts w:cs="Times New Roman"/>
          <w:sz w:val="22"/>
        </w:rPr>
      </w:pPr>
      <w:r w:rsidRPr="00A5474E">
        <w:rPr>
          <w:rFonts w:cs="Times New Roman"/>
          <w:sz w:val="22"/>
        </w:rPr>
        <w:t>Some element of drama in the scenes</w:t>
      </w:r>
    </w:p>
    <w:p w:rsidR="00432006" w:rsidRPr="00A5474E" w:rsidRDefault="00432006" w:rsidP="00C76866">
      <w:pPr>
        <w:pStyle w:val="NoSpacing"/>
        <w:numPr>
          <w:ilvl w:val="3"/>
          <w:numId w:val="11"/>
        </w:numPr>
        <w:rPr>
          <w:rFonts w:cs="Times New Roman"/>
          <w:sz w:val="22"/>
        </w:rPr>
      </w:pPr>
      <w:r w:rsidRPr="00A5474E">
        <w:rPr>
          <w:rFonts w:cs="Times New Roman"/>
          <w:sz w:val="22"/>
        </w:rPr>
        <w:t>Videos on how to sell real estate have been held to be dramatic works</w:t>
      </w:r>
    </w:p>
    <w:p w:rsidR="00432006" w:rsidRPr="00A5474E" w:rsidRDefault="00432006" w:rsidP="00C76866">
      <w:pPr>
        <w:pStyle w:val="NoSpacing"/>
        <w:numPr>
          <w:ilvl w:val="3"/>
          <w:numId w:val="11"/>
        </w:numPr>
        <w:rPr>
          <w:rFonts w:cs="Times New Roman"/>
          <w:sz w:val="22"/>
        </w:rPr>
      </w:pPr>
      <w:r w:rsidRPr="00A5474E">
        <w:rPr>
          <w:rFonts w:cs="Times New Roman"/>
          <w:sz w:val="22"/>
        </w:rPr>
        <w:t xml:space="preserve">Generally an extremely low bar </w:t>
      </w:r>
    </w:p>
    <w:p w:rsidR="00432006" w:rsidRPr="00A5474E" w:rsidRDefault="00432006" w:rsidP="00C76866">
      <w:pPr>
        <w:pStyle w:val="NoSpacing"/>
        <w:numPr>
          <w:ilvl w:val="0"/>
          <w:numId w:val="12"/>
        </w:numPr>
        <w:rPr>
          <w:rFonts w:cs="Times New Roman"/>
          <w:sz w:val="22"/>
        </w:rPr>
      </w:pPr>
      <w:r w:rsidRPr="00A5474E">
        <w:rPr>
          <w:rFonts w:cs="Times New Roman"/>
          <w:sz w:val="22"/>
        </w:rPr>
        <w:t xml:space="preserve"> any compilation of dramatic works </w:t>
      </w:r>
    </w:p>
    <w:p w:rsidR="00432006" w:rsidRPr="00A5474E" w:rsidRDefault="00432006" w:rsidP="00C76866">
      <w:pPr>
        <w:pStyle w:val="NoSpacing"/>
        <w:numPr>
          <w:ilvl w:val="1"/>
          <w:numId w:val="11"/>
        </w:numPr>
        <w:rPr>
          <w:rFonts w:cs="Times New Roman"/>
          <w:sz w:val="22"/>
        </w:rPr>
      </w:pPr>
      <w:r w:rsidRPr="00A5474E">
        <w:rPr>
          <w:rFonts w:cs="Times New Roman"/>
          <w:sz w:val="22"/>
        </w:rPr>
        <w:t xml:space="preserve">Note that courts are generally flexible in allowing works to be considered “dramatic” for the sake of this section, but then it becomes an issue only for cinematographic works (impact on copyright term) </w:t>
      </w:r>
    </w:p>
    <w:p w:rsidR="00432006" w:rsidRPr="00A5474E" w:rsidRDefault="00432006" w:rsidP="00432006">
      <w:pPr>
        <w:rPr>
          <w:rFonts w:cs="Times New Roman"/>
          <w:sz w:val="22"/>
        </w:rPr>
      </w:pPr>
    </w:p>
    <w:p w:rsidR="00432006" w:rsidRPr="00A5474E" w:rsidRDefault="00432006" w:rsidP="00203D45">
      <w:pPr>
        <w:pStyle w:val="Heading3"/>
      </w:pPr>
      <w:bookmarkStart w:id="235" w:name="_Toc385359963"/>
      <w:bookmarkStart w:id="236" w:name="_Toc385321337"/>
      <w:bookmarkStart w:id="237" w:name="_Toc404862985"/>
      <w:bookmarkStart w:id="238" w:name="_Toc404863192"/>
      <w:bookmarkStart w:id="239" w:name="_Toc405088100"/>
      <w:r w:rsidRPr="00A5474E">
        <w:t>Canadian Admiral</w:t>
      </w:r>
      <w:bookmarkEnd w:id="235"/>
      <w:bookmarkEnd w:id="236"/>
      <w:bookmarkEnd w:id="237"/>
      <w:bookmarkEnd w:id="238"/>
      <w:r w:rsidR="00617FDD" w:rsidRPr="00A5474E">
        <w:t xml:space="preserve"> – Live telecast not dramatic work</w:t>
      </w:r>
      <w:bookmarkEnd w:id="239"/>
    </w:p>
    <w:p w:rsidR="00617FDD" w:rsidRPr="00A5474E" w:rsidRDefault="00617FDD" w:rsidP="00432006">
      <w:pPr>
        <w:pStyle w:val="NoSpacing"/>
        <w:rPr>
          <w:rFonts w:cs="Times New Roman"/>
          <w:sz w:val="22"/>
        </w:rPr>
      </w:pPr>
      <w:r w:rsidRPr="00A5474E">
        <w:rPr>
          <w:rFonts w:cs="Times New Roman"/>
          <w:b/>
          <w:sz w:val="22"/>
        </w:rPr>
        <w:t>I:</w:t>
      </w:r>
      <w:r w:rsidRPr="00A5474E">
        <w:rPr>
          <w:rFonts w:cs="Times New Roman"/>
          <w:sz w:val="22"/>
        </w:rPr>
        <w:t xml:space="preserve"> were the live telecasts original artistic works</w:t>
      </w:r>
    </w:p>
    <w:p w:rsidR="00617FDD" w:rsidRPr="00A5474E" w:rsidRDefault="00617FDD"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Recall: Live telecast of sport event, not dramatic work (doesn’t meet fixation requirement)</w:t>
      </w:r>
    </w:p>
    <w:p w:rsidR="00432006" w:rsidRPr="00A5474E" w:rsidRDefault="00432006" w:rsidP="00C76866">
      <w:pPr>
        <w:pStyle w:val="NoSpacing"/>
        <w:numPr>
          <w:ilvl w:val="0"/>
          <w:numId w:val="9"/>
        </w:numPr>
        <w:rPr>
          <w:rFonts w:cs="Times New Roman"/>
          <w:b/>
          <w:sz w:val="22"/>
        </w:rPr>
      </w:pPr>
      <w:r w:rsidRPr="00A5474E">
        <w:rPr>
          <w:rFonts w:cs="Times New Roman"/>
          <w:b/>
          <w:sz w:val="22"/>
        </w:rPr>
        <w:lastRenderedPageBreak/>
        <w:t xml:space="preserve">Not a dramatic work </w:t>
      </w:r>
      <w:r w:rsidRPr="00A5474E">
        <w:rPr>
          <w:rFonts w:cs="Times New Roman"/>
          <w:sz w:val="22"/>
        </w:rPr>
        <w:t>(either as a cinematographic production or a work produced by a process analogous to cinematography; or photograph/photography)</w:t>
      </w:r>
    </w:p>
    <w:p w:rsidR="00432006" w:rsidRPr="00A5474E" w:rsidRDefault="00432006" w:rsidP="00C76866">
      <w:pPr>
        <w:pStyle w:val="NoSpacing"/>
        <w:numPr>
          <w:ilvl w:val="1"/>
          <w:numId w:val="9"/>
        </w:numPr>
        <w:rPr>
          <w:rFonts w:cs="Times New Roman"/>
          <w:b/>
          <w:sz w:val="22"/>
        </w:rPr>
      </w:pPr>
      <w:r w:rsidRPr="00A5474E">
        <w:rPr>
          <w:rFonts w:cs="Times New Roman"/>
          <w:b/>
          <w:sz w:val="22"/>
        </w:rPr>
        <w:t>Not produced by a process analogous to cinematography so not a cinematographic work</w:t>
      </w:r>
    </w:p>
    <w:p w:rsidR="00432006" w:rsidRPr="00A5474E" w:rsidRDefault="00432006" w:rsidP="00C76866">
      <w:pPr>
        <w:pStyle w:val="NoSpacing"/>
        <w:numPr>
          <w:ilvl w:val="1"/>
          <w:numId w:val="9"/>
        </w:numPr>
        <w:rPr>
          <w:rFonts w:cs="Times New Roman"/>
          <w:sz w:val="22"/>
        </w:rPr>
      </w:pPr>
      <w:r w:rsidRPr="00A5474E">
        <w:rPr>
          <w:rFonts w:cs="Times New Roman"/>
          <w:sz w:val="22"/>
        </w:rPr>
        <w:t>Focusing of light on a film or plate, change produced, image is created, developed, produced as a negative etc.</w:t>
      </w:r>
    </w:p>
    <w:p w:rsidR="00432006" w:rsidRPr="00A5474E" w:rsidRDefault="00432006" w:rsidP="00C76866">
      <w:pPr>
        <w:pStyle w:val="NoSpacing"/>
        <w:numPr>
          <w:ilvl w:val="2"/>
          <w:numId w:val="9"/>
        </w:numPr>
        <w:rPr>
          <w:rFonts w:cs="Times New Roman"/>
          <w:sz w:val="22"/>
        </w:rPr>
      </w:pPr>
      <w:r w:rsidRPr="00A5474E">
        <w:rPr>
          <w:rFonts w:cs="Times New Roman"/>
          <w:sz w:val="22"/>
        </w:rPr>
        <w:t xml:space="preserve">This is now problematic because it might not cover things like digital photography, so use it with care </w:t>
      </w:r>
    </w:p>
    <w:p w:rsidR="00432006" w:rsidRPr="00A5474E" w:rsidRDefault="00432006" w:rsidP="00C76866">
      <w:pPr>
        <w:pStyle w:val="NoSpacing"/>
        <w:numPr>
          <w:ilvl w:val="2"/>
          <w:numId w:val="9"/>
        </w:numPr>
        <w:rPr>
          <w:rFonts w:cs="Times New Roman"/>
          <w:sz w:val="22"/>
        </w:rPr>
      </w:pPr>
      <w:r w:rsidRPr="00A5474E">
        <w:rPr>
          <w:rFonts w:cs="Times New Roman"/>
          <w:sz w:val="22"/>
        </w:rPr>
        <w:t>Note the focus on physicality; this is no longer emphasized as much due to digital photography</w:t>
      </w: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240" w:name="_Toc385359964"/>
      <w:bookmarkStart w:id="241" w:name="_Toc385321338"/>
      <w:bookmarkStart w:id="242" w:name="_Toc404862986"/>
      <w:bookmarkStart w:id="243" w:name="_Toc404863193"/>
      <w:bookmarkStart w:id="244" w:name="_Toc405088101"/>
      <w:r w:rsidRPr="00A5474E">
        <w:rPr>
          <w:rFonts w:cs="Times New Roman"/>
          <w:sz w:val="22"/>
          <w:szCs w:val="22"/>
        </w:rPr>
        <w:t>Artistic Works</w:t>
      </w:r>
      <w:bookmarkEnd w:id="240"/>
      <w:bookmarkEnd w:id="241"/>
      <w:bookmarkEnd w:id="242"/>
      <w:bookmarkEnd w:id="243"/>
      <w:r w:rsidR="00617FDD" w:rsidRPr="00A5474E">
        <w:rPr>
          <w:rFonts w:cs="Times New Roman"/>
          <w:sz w:val="22"/>
          <w:szCs w:val="22"/>
        </w:rPr>
        <w:t xml:space="preserve"> – s.2</w:t>
      </w:r>
      <w:bookmarkEnd w:id="244"/>
    </w:p>
    <w:p w:rsidR="00617FDD" w:rsidRPr="00A5474E" w:rsidRDefault="00617FDD" w:rsidP="00203D45">
      <w:pPr>
        <w:pStyle w:val="Heading3"/>
      </w:pPr>
      <w:bookmarkStart w:id="245" w:name="_Toc405088102"/>
      <w:r w:rsidRPr="00A5474E">
        <w:t xml:space="preserve">s.2: paint, draw, map, chart, plans, photo, engrave, </w:t>
      </w:r>
      <w:proofErr w:type="spellStart"/>
      <w:r w:rsidRPr="00A5474E">
        <w:t>sculp</w:t>
      </w:r>
      <w:proofErr w:type="spellEnd"/>
      <w:r w:rsidRPr="00A5474E">
        <w:t>, artistic crafts, architect, compilation</w:t>
      </w:r>
      <w:bookmarkEnd w:id="245"/>
    </w:p>
    <w:p w:rsidR="00432006" w:rsidRPr="00A5474E" w:rsidRDefault="00432006" w:rsidP="00432006">
      <w:pPr>
        <w:pStyle w:val="NoSpacing"/>
        <w:rPr>
          <w:rFonts w:cs="Times New Roman"/>
          <w:sz w:val="22"/>
        </w:rPr>
      </w:pPr>
      <w:r w:rsidRPr="00A5474E">
        <w:rPr>
          <w:rFonts w:cs="Times New Roman"/>
          <w:sz w:val="22"/>
        </w:rPr>
        <w:t>S2: Paintings, drawings, maps, charts, plans, photographs, engravings, sculptures, works of artistic craftsmanship, architectural works, and compilations of artistic works</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w:t>
      </w:r>
      <w:r w:rsidR="00617FDD" w:rsidRPr="00A5474E">
        <w:rPr>
          <w:rFonts w:cs="Times New Roman"/>
          <w:sz w:val="22"/>
        </w:rPr>
        <w:t>Architectural</w:t>
      </w:r>
      <w:r w:rsidRPr="00A5474E">
        <w:rPr>
          <w:rFonts w:cs="Times New Roman"/>
          <w:sz w:val="22"/>
        </w:rPr>
        <w:t xml:space="preserve"> work” means any building or structure or any model of a building or structure</w:t>
      </w:r>
    </w:p>
    <w:p w:rsidR="00432006" w:rsidRPr="00A5474E" w:rsidRDefault="00432006" w:rsidP="00432006">
      <w:pPr>
        <w:pStyle w:val="NoSpacing"/>
        <w:rPr>
          <w:rFonts w:cs="Times New Roman"/>
          <w:sz w:val="22"/>
        </w:rPr>
      </w:pPr>
    </w:p>
    <w:p w:rsidR="00432006" w:rsidRPr="00A5474E" w:rsidRDefault="00432006" w:rsidP="00203D45">
      <w:pPr>
        <w:pStyle w:val="Heading3"/>
      </w:pPr>
      <w:bookmarkStart w:id="246" w:name="_Toc385359965"/>
      <w:bookmarkStart w:id="247" w:name="_Toc385321339"/>
      <w:bookmarkStart w:id="248" w:name="_Toc404862987"/>
      <w:bookmarkStart w:id="249" w:name="_Toc404863194"/>
      <w:bookmarkStart w:id="250" w:name="_Toc405088103"/>
      <w:r w:rsidRPr="00A5474E">
        <w:t>Architectural Works</w:t>
      </w:r>
      <w:bookmarkEnd w:id="246"/>
      <w:bookmarkEnd w:id="247"/>
      <w:bookmarkEnd w:id="248"/>
      <w:bookmarkEnd w:id="249"/>
      <w:bookmarkEnd w:id="250"/>
    </w:p>
    <w:p w:rsidR="00432006" w:rsidRPr="00A5474E" w:rsidRDefault="00432006" w:rsidP="00C76866">
      <w:pPr>
        <w:pStyle w:val="NoSpacing"/>
        <w:numPr>
          <w:ilvl w:val="0"/>
          <w:numId w:val="9"/>
        </w:numPr>
        <w:rPr>
          <w:rFonts w:cs="Times New Roman"/>
          <w:sz w:val="22"/>
        </w:rPr>
      </w:pPr>
      <w:r w:rsidRPr="00A5474E">
        <w:rPr>
          <w:rFonts w:cs="Times New Roman"/>
          <w:sz w:val="22"/>
        </w:rPr>
        <w:t xml:space="preserve">Historically courts held no copyright in plans for fairly standard home: definition required the </w:t>
      </w:r>
      <w:proofErr w:type="spellStart"/>
      <w:r w:rsidRPr="00A5474E">
        <w:rPr>
          <w:rFonts w:cs="Times New Roman"/>
          <w:sz w:val="22"/>
        </w:rPr>
        <w:t>buiding</w:t>
      </w:r>
      <w:proofErr w:type="spellEnd"/>
      <w:r w:rsidRPr="00A5474E">
        <w:rPr>
          <w:rFonts w:cs="Times New Roman"/>
          <w:sz w:val="22"/>
        </w:rPr>
        <w:t xml:space="preserve"> </w:t>
      </w:r>
      <w:proofErr w:type="spellStart"/>
      <w:r w:rsidRPr="00A5474E">
        <w:rPr>
          <w:rFonts w:cs="Times New Roman"/>
          <w:sz w:val="22"/>
        </w:rPr>
        <w:t>ot</w:t>
      </w:r>
      <w:proofErr w:type="spellEnd"/>
      <w:r w:rsidRPr="00A5474E">
        <w:rPr>
          <w:rFonts w:cs="Times New Roman"/>
          <w:sz w:val="22"/>
        </w:rPr>
        <w:t xml:space="preserve"> have an “</w:t>
      </w:r>
      <w:r w:rsidRPr="00A5474E">
        <w:rPr>
          <w:rFonts w:cs="Times New Roman"/>
          <w:b/>
          <w:sz w:val="22"/>
        </w:rPr>
        <w:t xml:space="preserve">artistic character or design” </w:t>
      </w:r>
      <w:r w:rsidRPr="00A5474E">
        <w:rPr>
          <w:rFonts w:cs="Times New Roman"/>
          <w:sz w:val="22"/>
        </w:rPr>
        <w:t>– this is no longer required</w:t>
      </w:r>
    </w:p>
    <w:p w:rsidR="00432006" w:rsidRPr="00A5474E" w:rsidRDefault="00432006" w:rsidP="00C76866">
      <w:pPr>
        <w:pStyle w:val="NoSpacing"/>
        <w:numPr>
          <w:ilvl w:val="0"/>
          <w:numId w:val="9"/>
        </w:numPr>
        <w:rPr>
          <w:rFonts w:cs="Times New Roman"/>
          <w:b/>
          <w:sz w:val="22"/>
        </w:rPr>
      </w:pPr>
      <w:r w:rsidRPr="00A5474E">
        <w:rPr>
          <w:rFonts w:cs="Times New Roman"/>
          <w:b/>
          <w:sz w:val="22"/>
        </w:rPr>
        <w:t>Now just uses the “skill and judgment” standard with requirement that “</w:t>
      </w:r>
      <w:r w:rsidRPr="00A5474E">
        <w:rPr>
          <w:rFonts w:cs="Times New Roman"/>
          <w:sz w:val="22"/>
        </w:rPr>
        <w:t xml:space="preserve">an attempt has been made to produce </w:t>
      </w:r>
      <w:proofErr w:type="spellStart"/>
      <w:r w:rsidRPr="00A5474E">
        <w:rPr>
          <w:rFonts w:cs="Times New Roman"/>
          <w:i/>
          <w:sz w:val="22"/>
        </w:rPr>
        <w:t>venustas</w:t>
      </w:r>
      <w:proofErr w:type="spellEnd"/>
      <w:r w:rsidRPr="00A5474E">
        <w:rPr>
          <w:rFonts w:cs="Times New Roman"/>
          <w:sz w:val="22"/>
        </w:rPr>
        <w:t xml:space="preserve"> (beauty) and some originality displayed”</w:t>
      </w:r>
    </w:p>
    <w:p w:rsidR="00432006" w:rsidRPr="00A5474E" w:rsidRDefault="00432006" w:rsidP="00C76866">
      <w:pPr>
        <w:pStyle w:val="NoSpacing"/>
        <w:numPr>
          <w:ilvl w:val="0"/>
          <w:numId w:val="9"/>
        </w:numPr>
        <w:rPr>
          <w:rFonts w:cs="Times New Roman"/>
          <w:sz w:val="22"/>
        </w:rPr>
      </w:pPr>
      <w:r w:rsidRPr="00A5474E">
        <w:rPr>
          <w:rFonts w:cs="Times New Roman"/>
          <w:sz w:val="22"/>
        </w:rPr>
        <w:t xml:space="preserve">Ownership of copyright in architectural work is in the author of the plans, not builder or purchaser </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b/>
          <w:sz w:val="22"/>
        </w:rPr>
      </w:pPr>
      <w:r w:rsidRPr="00A5474E">
        <w:rPr>
          <w:rFonts w:cs="Times New Roman"/>
          <w:sz w:val="22"/>
        </w:rPr>
        <w:t xml:space="preserve">The Copyright Act provides a </w:t>
      </w:r>
      <w:r w:rsidRPr="00A5474E">
        <w:rPr>
          <w:rFonts w:cs="Times New Roman"/>
          <w:b/>
          <w:sz w:val="22"/>
        </w:rPr>
        <w:t>specific exception to infringement where a photograph or other picture is made of an architectural work, or a work of sculpture or artistic craftsmanship that is permanently situated in a public place or building (s. 32.2(1</w:t>
      </w:r>
      <w:proofErr w:type="gramStart"/>
      <w:r w:rsidRPr="00A5474E">
        <w:rPr>
          <w:rFonts w:cs="Times New Roman"/>
          <w:b/>
          <w:sz w:val="22"/>
        </w:rPr>
        <w:t>)(</w:t>
      </w:r>
      <w:proofErr w:type="gramEnd"/>
      <w:r w:rsidRPr="00A5474E">
        <w:rPr>
          <w:rFonts w:cs="Times New Roman"/>
          <w:b/>
          <w:sz w:val="22"/>
        </w:rPr>
        <w:t>b)).</w:t>
      </w:r>
    </w:p>
    <w:p w:rsidR="00617FDD" w:rsidRPr="00A5474E" w:rsidRDefault="00617FDD" w:rsidP="00432006">
      <w:pPr>
        <w:pStyle w:val="NoSpacing"/>
        <w:rPr>
          <w:rFonts w:cs="Times New Roman"/>
          <w:b/>
          <w:sz w:val="22"/>
        </w:rPr>
      </w:pPr>
    </w:p>
    <w:p w:rsidR="00A5474E" w:rsidRPr="00A5474E" w:rsidRDefault="00A5474E" w:rsidP="00A5474E">
      <w:pPr>
        <w:pStyle w:val="Heading1"/>
        <w:rPr>
          <w:rFonts w:cs="Times New Roman"/>
          <w:color w:val="auto"/>
          <w:sz w:val="22"/>
          <w:szCs w:val="22"/>
        </w:rPr>
      </w:pPr>
      <w:bookmarkStart w:id="251" w:name="_Toc405088104"/>
      <w:r w:rsidRPr="00A5474E">
        <w:rPr>
          <w:rFonts w:cs="Times New Roman"/>
          <w:color w:val="auto"/>
          <w:sz w:val="22"/>
          <w:szCs w:val="22"/>
        </w:rPr>
        <w:t>Functional Items</w:t>
      </w:r>
      <w:bookmarkEnd w:id="251"/>
      <w:r w:rsidRPr="00A5474E">
        <w:rPr>
          <w:rFonts w:cs="Times New Roman"/>
          <w:color w:val="auto"/>
          <w:sz w:val="22"/>
          <w:szCs w:val="22"/>
        </w:rPr>
        <w:t xml:space="preserve"> </w:t>
      </w:r>
    </w:p>
    <w:p w:rsidR="00617FDD" w:rsidRDefault="00617FDD" w:rsidP="00617FDD">
      <w:pPr>
        <w:rPr>
          <w:rFonts w:cs="Times New Roman"/>
          <w:sz w:val="22"/>
        </w:rPr>
      </w:pPr>
    </w:p>
    <w:p w:rsidR="00A5474E" w:rsidRPr="00A5474E" w:rsidRDefault="00A5474E" w:rsidP="00A5474E">
      <w:pPr>
        <w:pStyle w:val="Heading2"/>
        <w:rPr>
          <w:rFonts w:cs="Times New Roman"/>
          <w:sz w:val="22"/>
          <w:szCs w:val="22"/>
        </w:rPr>
      </w:pPr>
      <w:bookmarkStart w:id="252" w:name="_Toc405088105"/>
      <w:r w:rsidRPr="00A5474E">
        <w:rPr>
          <w:rFonts w:cs="Times New Roman"/>
          <w:sz w:val="22"/>
          <w:szCs w:val="22"/>
        </w:rPr>
        <w:t>Instructive Materials (cookbook, dress pattern, tools)</w:t>
      </w:r>
      <w:bookmarkEnd w:id="252"/>
    </w:p>
    <w:p w:rsidR="00A5474E" w:rsidRPr="00A5474E" w:rsidRDefault="00A5474E" w:rsidP="00617FDD">
      <w:pPr>
        <w:rPr>
          <w:rFonts w:cs="Times New Roman"/>
          <w:sz w:val="22"/>
        </w:rPr>
      </w:pPr>
    </w:p>
    <w:p w:rsidR="00617FDD" w:rsidRPr="00A5474E" w:rsidRDefault="00617FDD" w:rsidP="00203D45">
      <w:pPr>
        <w:pStyle w:val="Heading3"/>
      </w:pPr>
      <w:bookmarkStart w:id="253" w:name="_Toc405088106"/>
      <w:r w:rsidRPr="00A5474E">
        <w:rPr>
          <w:b/>
        </w:rPr>
        <w:t>Baker v Selden:</w:t>
      </w:r>
      <w:r w:rsidRPr="00A5474E">
        <w:t xml:space="preserve"> CR in book does not protect underlying system</w:t>
      </w:r>
      <w:bookmarkEnd w:id="253"/>
    </w:p>
    <w:p w:rsidR="00617FDD" w:rsidRPr="00A5474E" w:rsidRDefault="00617FDD" w:rsidP="00617FDD">
      <w:pPr>
        <w:rPr>
          <w:rFonts w:cs="Times New Roman"/>
          <w:sz w:val="22"/>
        </w:rPr>
      </w:pPr>
    </w:p>
    <w:p w:rsidR="00617FDD" w:rsidRPr="00A5474E" w:rsidRDefault="00617FDD" w:rsidP="00203D45">
      <w:pPr>
        <w:pStyle w:val="Heading3"/>
      </w:pPr>
      <w:bookmarkStart w:id="254" w:name="_Toc405088107"/>
      <w:proofErr w:type="spellStart"/>
      <w:r w:rsidRPr="00A5474E">
        <w:rPr>
          <w:b/>
        </w:rPr>
        <w:t>Hollinrake</w:t>
      </w:r>
      <w:proofErr w:type="spellEnd"/>
      <w:r w:rsidRPr="00A5474E">
        <w:rPr>
          <w:b/>
        </w:rPr>
        <w:t xml:space="preserve"> v </w:t>
      </w:r>
      <w:proofErr w:type="spellStart"/>
      <w:r w:rsidRPr="00A5474E">
        <w:rPr>
          <w:b/>
        </w:rPr>
        <w:t>Truswell</w:t>
      </w:r>
      <w:proofErr w:type="spellEnd"/>
      <w:r w:rsidRPr="00A5474E">
        <w:rPr>
          <w:b/>
        </w:rPr>
        <w:t xml:space="preserve"> </w:t>
      </w:r>
      <w:r w:rsidR="00A5474E" w:rsidRPr="00A5474E">
        <w:rPr>
          <w:b/>
        </w:rPr>
        <w:t>–</w:t>
      </w:r>
      <w:r w:rsidRPr="00A5474E">
        <w:t xml:space="preserve"> </w:t>
      </w:r>
      <w:r w:rsidR="00A5474E" w:rsidRPr="00A5474E">
        <w:t>no CR in cardboard pattern for measuring ladies’ dress sleeves</w:t>
      </w:r>
      <w:bookmarkEnd w:id="254"/>
    </w:p>
    <w:p w:rsidR="00A5474E" w:rsidRPr="00A5474E" w:rsidRDefault="00A5474E" w:rsidP="00617FDD">
      <w:pPr>
        <w:rPr>
          <w:rFonts w:cs="Times New Roman"/>
          <w:sz w:val="22"/>
        </w:rPr>
      </w:pPr>
    </w:p>
    <w:p w:rsidR="00A5474E" w:rsidRPr="00A5474E" w:rsidRDefault="00A5474E" w:rsidP="00203D45">
      <w:pPr>
        <w:pStyle w:val="Heading3"/>
      </w:pPr>
      <w:bookmarkStart w:id="255" w:name="_Toc405088108"/>
      <w:r w:rsidRPr="00A5474E">
        <w:t>Cuisenaire v SW Imports – art work must appeal to aesthetic senses, not just incidental appeal</w:t>
      </w:r>
      <w:bookmarkEnd w:id="255"/>
    </w:p>
    <w:p w:rsidR="00A5474E" w:rsidRPr="00A5474E" w:rsidRDefault="00A5474E" w:rsidP="00A5474E">
      <w:pPr>
        <w:rPr>
          <w:rFonts w:cs="Times New Roman"/>
          <w:sz w:val="22"/>
        </w:rPr>
      </w:pPr>
    </w:p>
    <w:p w:rsidR="00A5474E" w:rsidRPr="00A5474E" w:rsidRDefault="00A5474E" w:rsidP="00A5474E">
      <w:pPr>
        <w:rPr>
          <w:rFonts w:cs="Times New Roman"/>
          <w:sz w:val="22"/>
          <w:lang w:val="en-CA"/>
        </w:rPr>
      </w:pPr>
      <w:r w:rsidRPr="00A5474E">
        <w:rPr>
          <w:rFonts w:cs="Times New Roman"/>
          <w:b/>
          <w:sz w:val="22"/>
        </w:rPr>
        <w:t xml:space="preserve">F: </w:t>
      </w:r>
      <w:r w:rsidRPr="00A5474E">
        <w:rPr>
          <w:rFonts w:cs="Times New Roman"/>
          <w:sz w:val="22"/>
        </w:rPr>
        <w:t>Multi system developed to teach children math, he tried to say these 241 robs is artistic work, court says: no this is not artistic work – more like utilitarian tool, must appear to the aesthetic senses.</w:t>
      </w:r>
    </w:p>
    <w:p w:rsidR="00A5474E" w:rsidRPr="00A5474E" w:rsidRDefault="00A5474E" w:rsidP="00A5474E">
      <w:pPr>
        <w:rPr>
          <w:rFonts w:cs="Times New Roman"/>
          <w:sz w:val="22"/>
        </w:rPr>
      </w:pPr>
    </w:p>
    <w:p w:rsidR="00A5474E" w:rsidRDefault="00A5474E" w:rsidP="00A5474E">
      <w:pPr>
        <w:rPr>
          <w:rFonts w:cs="Times New Roman"/>
          <w:sz w:val="22"/>
        </w:rPr>
      </w:pPr>
      <w:r w:rsidRPr="00A5474E">
        <w:rPr>
          <w:rFonts w:cs="Times New Roman"/>
          <w:b/>
          <w:sz w:val="22"/>
        </w:rPr>
        <w:lastRenderedPageBreak/>
        <w:t xml:space="preserve">R: </w:t>
      </w:r>
      <w:r w:rsidRPr="00A5474E">
        <w:rPr>
          <w:rFonts w:cs="Times New Roman"/>
          <w:sz w:val="22"/>
        </w:rPr>
        <w:t>Artistic work must intend to have appeal to the aesthetic senses, not just incidental appeal</w:t>
      </w:r>
    </w:p>
    <w:p w:rsidR="00A5474E" w:rsidRDefault="00A5474E" w:rsidP="00A5474E">
      <w:pPr>
        <w:rPr>
          <w:rFonts w:cs="Times New Roman"/>
          <w:sz w:val="22"/>
        </w:rPr>
      </w:pPr>
    </w:p>
    <w:p w:rsidR="00A5474E" w:rsidRPr="00A5474E" w:rsidRDefault="00A5474E" w:rsidP="00A5474E">
      <w:pPr>
        <w:pStyle w:val="Heading2"/>
        <w:rPr>
          <w:rFonts w:cs="Times New Roman"/>
          <w:sz w:val="22"/>
          <w:szCs w:val="22"/>
        </w:rPr>
      </w:pPr>
      <w:bookmarkStart w:id="256" w:name="_Toc405088109"/>
      <w:r w:rsidRPr="00A5474E">
        <w:rPr>
          <w:rFonts w:cs="Times New Roman"/>
          <w:sz w:val="22"/>
          <w:szCs w:val="22"/>
        </w:rPr>
        <w:t>Useful Items &amp; Utilitarian Tools</w:t>
      </w:r>
      <w:bookmarkEnd w:id="256"/>
    </w:p>
    <w:p w:rsidR="00A5474E" w:rsidRDefault="00A5474E" w:rsidP="00A5474E">
      <w:pPr>
        <w:rPr>
          <w:rFonts w:cs="Times New Roman"/>
          <w:sz w:val="22"/>
        </w:rPr>
      </w:pPr>
    </w:p>
    <w:p w:rsidR="00A5474E" w:rsidRDefault="00A5474E" w:rsidP="00203D45">
      <w:pPr>
        <w:pStyle w:val="Heading3"/>
      </w:pPr>
      <w:bookmarkStart w:id="257" w:name="_Toc405088110"/>
      <w:proofErr w:type="gramStart"/>
      <w:r>
        <w:t>s.64.1(</w:t>
      </w:r>
      <w:proofErr w:type="gramEnd"/>
      <w:r>
        <w:t>1)(A): not an infringement to copy feature dictated solely by utilitarian function</w:t>
      </w:r>
      <w:bookmarkEnd w:id="257"/>
    </w:p>
    <w:p w:rsidR="00A5474E" w:rsidRPr="00A5474E" w:rsidRDefault="00A5474E" w:rsidP="00A5474E">
      <w:pPr>
        <w:pStyle w:val="NoSpacing"/>
        <w:rPr>
          <w:rFonts w:cs="Times New Roman"/>
          <w:sz w:val="22"/>
        </w:rPr>
      </w:pPr>
      <w:r w:rsidRPr="00A5474E">
        <w:rPr>
          <w:rFonts w:cs="Times New Roman"/>
          <w:sz w:val="22"/>
        </w:rPr>
        <w:t>64.1(1</w:t>
      </w:r>
      <w:proofErr w:type="gramStart"/>
      <w:r w:rsidRPr="00A5474E">
        <w:rPr>
          <w:rFonts w:cs="Times New Roman"/>
          <w:sz w:val="22"/>
        </w:rPr>
        <w:t>)(</w:t>
      </w:r>
      <w:proofErr w:type="gramEnd"/>
      <w:r w:rsidRPr="00A5474E">
        <w:rPr>
          <w:rFonts w:cs="Times New Roman"/>
          <w:sz w:val="22"/>
        </w:rPr>
        <w:t xml:space="preserve">a)Not an infringement to copy </w:t>
      </w:r>
      <w:r w:rsidRPr="00A5474E">
        <w:rPr>
          <w:rFonts w:cs="Times New Roman"/>
          <w:b/>
          <w:sz w:val="22"/>
          <w:u w:val="single"/>
        </w:rPr>
        <w:t>features of an article that are “dictated solely by a utilitarian function”</w:t>
      </w:r>
    </w:p>
    <w:p w:rsidR="00A5474E" w:rsidRDefault="00A5474E" w:rsidP="00C76866">
      <w:pPr>
        <w:pStyle w:val="NoSpacing"/>
        <w:numPr>
          <w:ilvl w:val="0"/>
          <w:numId w:val="9"/>
        </w:numPr>
        <w:rPr>
          <w:rFonts w:cs="Times New Roman"/>
          <w:sz w:val="22"/>
        </w:rPr>
      </w:pPr>
      <w:r w:rsidRPr="00A5474E">
        <w:rPr>
          <w:rFonts w:cs="Times New Roman"/>
          <w:sz w:val="22"/>
        </w:rPr>
        <w:t xml:space="preserve">Basically prevents copyright on the useful aspects of the article </w:t>
      </w:r>
    </w:p>
    <w:p w:rsidR="00B06849" w:rsidRPr="00B06849" w:rsidRDefault="00B06849" w:rsidP="00C76866">
      <w:pPr>
        <w:pStyle w:val="NoSpacing"/>
        <w:numPr>
          <w:ilvl w:val="0"/>
          <w:numId w:val="9"/>
        </w:numPr>
        <w:rPr>
          <w:rFonts w:cs="Times New Roman"/>
          <w:sz w:val="22"/>
          <w:lang w:val="en-CA"/>
        </w:rPr>
      </w:pPr>
      <w:r w:rsidRPr="00B06849">
        <w:rPr>
          <w:rFonts w:cs="Times New Roman"/>
          <w:b/>
          <w:bCs/>
          <w:sz w:val="22"/>
        </w:rPr>
        <w:t>64.1</w:t>
      </w:r>
      <w:r w:rsidRPr="00B06849">
        <w:rPr>
          <w:rFonts w:cs="Times New Roman"/>
          <w:sz w:val="22"/>
        </w:rPr>
        <w:t> (1) The following acts do not constitute an infringement of the copyright or moral rights in a work:</w:t>
      </w:r>
    </w:p>
    <w:p w:rsidR="00B06849" w:rsidRPr="00B06849" w:rsidRDefault="00B06849" w:rsidP="00C76866">
      <w:pPr>
        <w:pStyle w:val="NoSpacing"/>
        <w:numPr>
          <w:ilvl w:val="0"/>
          <w:numId w:val="9"/>
        </w:numPr>
        <w:rPr>
          <w:rFonts w:cs="Times New Roman"/>
          <w:sz w:val="22"/>
          <w:lang w:val="en-CA"/>
        </w:rPr>
      </w:pPr>
      <w:r w:rsidRPr="00B06849">
        <w:rPr>
          <w:rFonts w:cs="Times New Roman"/>
          <w:sz w:val="22"/>
        </w:rPr>
        <w:t>(</w:t>
      </w:r>
      <w:r w:rsidRPr="00B06849">
        <w:rPr>
          <w:rFonts w:cs="Times New Roman"/>
          <w:i/>
          <w:iCs/>
          <w:sz w:val="22"/>
        </w:rPr>
        <w:t>a</w:t>
      </w:r>
      <w:r w:rsidRPr="00B06849">
        <w:rPr>
          <w:rFonts w:cs="Times New Roman"/>
          <w:sz w:val="22"/>
        </w:rPr>
        <w:t>) applying to a useful article features that are dictated solely by a utilitarian function of the article;</w:t>
      </w:r>
    </w:p>
    <w:p w:rsidR="00B06849" w:rsidRPr="00B06849" w:rsidRDefault="00B06849" w:rsidP="00C76866">
      <w:pPr>
        <w:pStyle w:val="NoSpacing"/>
        <w:numPr>
          <w:ilvl w:val="0"/>
          <w:numId w:val="9"/>
        </w:numPr>
        <w:rPr>
          <w:rFonts w:cs="Times New Roman"/>
          <w:sz w:val="22"/>
          <w:lang w:val="en-CA"/>
        </w:rPr>
      </w:pPr>
      <w:r w:rsidRPr="00B06849">
        <w:rPr>
          <w:rFonts w:cs="Times New Roman"/>
          <w:sz w:val="22"/>
        </w:rPr>
        <w:t>(</w:t>
      </w:r>
      <w:r w:rsidRPr="00B06849">
        <w:rPr>
          <w:rFonts w:cs="Times New Roman"/>
          <w:i/>
          <w:iCs/>
          <w:sz w:val="22"/>
        </w:rPr>
        <w:t>b</w:t>
      </w:r>
      <w:r w:rsidRPr="00B06849">
        <w:rPr>
          <w:rFonts w:cs="Times New Roman"/>
          <w:sz w:val="22"/>
        </w:rPr>
        <w:t>) by reference solely to a useful article, making a drawing or other reproduction in any material form of any features of the article that are dictated solely by a utilitarian function of the article;</w:t>
      </w:r>
    </w:p>
    <w:p w:rsidR="00B06849" w:rsidRPr="00B06849" w:rsidRDefault="00B06849" w:rsidP="00C76866">
      <w:pPr>
        <w:pStyle w:val="NoSpacing"/>
        <w:numPr>
          <w:ilvl w:val="0"/>
          <w:numId w:val="9"/>
        </w:numPr>
        <w:rPr>
          <w:rFonts w:cs="Times New Roman"/>
          <w:sz w:val="22"/>
          <w:lang w:val="en-CA"/>
        </w:rPr>
      </w:pPr>
      <w:r w:rsidRPr="00B06849">
        <w:rPr>
          <w:rFonts w:cs="Times New Roman"/>
          <w:sz w:val="22"/>
        </w:rPr>
        <w:t>(</w:t>
      </w:r>
      <w:r w:rsidRPr="00B06849">
        <w:rPr>
          <w:rFonts w:cs="Times New Roman"/>
          <w:i/>
          <w:iCs/>
          <w:sz w:val="22"/>
        </w:rPr>
        <w:t>c</w:t>
      </w:r>
      <w:r w:rsidRPr="00B06849">
        <w:rPr>
          <w:rFonts w:cs="Times New Roman"/>
          <w:sz w:val="22"/>
        </w:rPr>
        <w:t>) doing with a useful article having only features described in paragraph (</w:t>
      </w:r>
      <w:r w:rsidRPr="00B06849">
        <w:rPr>
          <w:rFonts w:cs="Times New Roman"/>
          <w:i/>
          <w:iCs/>
          <w:sz w:val="22"/>
        </w:rPr>
        <w:t>a</w:t>
      </w:r>
      <w:r w:rsidRPr="00B06849">
        <w:rPr>
          <w:rFonts w:cs="Times New Roman"/>
          <w:sz w:val="22"/>
        </w:rPr>
        <w:t>), or with a drawing or reproduction made as described in paragraph (</w:t>
      </w:r>
      <w:r w:rsidRPr="00B06849">
        <w:rPr>
          <w:rFonts w:cs="Times New Roman"/>
          <w:i/>
          <w:iCs/>
          <w:sz w:val="22"/>
        </w:rPr>
        <w:t>b</w:t>
      </w:r>
      <w:r w:rsidRPr="00B06849">
        <w:rPr>
          <w:rFonts w:cs="Times New Roman"/>
          <w:sz w:val="22"/>
        </w:rPr>
        <w:t>), anything that the owner of the copyright has the sole right to do with the work; and</w:t>
      </w:r>
    </w:p>
    <w:p w:rsidR="00B06849" w:rsidRPr="00B06849" w:rsidRDefault="00B06849" w:rsidP="00C76866">
      <w:pPr>
        <w:pStyle w:val="NoSpacing"/>
        <w:numPr>
          <w:ilvl w:val="0"/>
          <w:numId w:val="9"/>
        </w:numPr>
        <w:rPr>
          <w:rFonts w:cs="Times New Roman"/>
          <w:sz w:val="22"/>
          <w:lang w:val="en-CA"/>
        </w:rPr>
      </w:pPr>
      <w:r w:rsidRPr="00B06849">
        <w:rPr>
          <w:rFonts w:cs="Times New Roman"/>
          <w:sz w:val="22"/>
        </w:rPr>
        <w:t>(</w:t>
      </w:r>
      <w:r w:rsidRPr="00B06849">
        <w:rPr>
          <w:rFonts w:cs="Times New Roman"/>
          <w:i/>
          <w:iCs/>
          <w:sz w:val="22"/>
        </w:rPr>
        <w:t>d</w:t>
      </w:r>
      <w:r w:rsidRPr="00B06849">
        <w:rPr>
          <w:rFonts w:cs="Times New Roman"/>
          <w:sz w:val="22"/>
        </w:rPr>
        <w:t>) </w:t>
      </w:r>
      <w:proofErr w:type="gramStart"/>
      <w:r w:rsidRPr="00B06849">
        <w:rPr>
          <w:rFonts w:cs="Times New Roman"/>
          <w:sz w:val="22"/>
        </w:rPr>
        <w:t>using</w:t>
      </w:r>
      <w:proofErr w:type="gramEnd"/>
      <w:r w:rsidRPr="00B06849">
        <w:rPr>
          <w:rFonts w:cs="Times New Roman"/>
          <w:sz w:val="22"/>
        </w:rPr>
        <w:t xml:space="preserve"> any method or principle of manufacture or construction.</w:t>
      </w:r>
    </w:p>
    <w:p w:rsidR="00B06849" w:rsidRPr="00A5474E" w:rsidRDefault="00B06849" w:rsidP="00B06849">
      <w:pPr>
        <w:pStyle w:val="NoSpacing"/>
        <w:ind w:left="720"/>
        <w:rPr>
          <w:rFonts w:cs="Times New Roman"/>
          <w:sz w:val="22"/>
        </w:rPr>
      </w:pPr>
    </w:p>
    <w:p w:rsidR="00A5474E" w:rsidRDefault="00A5474E" w:rsidP="00A5474E">
      <w:pPr>
        <w:pStyle w:val="NoSpacing"/>
        <w:rPr>
          <w:rFonts w:cs="Times New Roman"/>
          <w:sz w:val="22"/>
        </w:rPr>
      </w:pPr>
    </w:p>
    <w:p w:rsidR="00A5474E" w:rsidRPr="00A5474E" w:rsidRDefault="00A5474E" w:rsidP="00203D45">
      <w:pPr>
        <w:pStyle w:val="Heading3"/>
        <w:rPr>
          <w:szCs w:val="22"/>
        </w:rPr>
      </w:pPr>
      <w:bookmarkStart w:id="258" w:name="_Toc405088111"/>
      <w:proofErr w:type="gramStart"/>
      <w:r>
        <w:rPr>
          <w:b/>
        </w:rPr>
        <w:t>s.64(</w:t>
      </w:r>
      <w:proofErr w:type="gramEnd"/>
      <w:r>
        <w:rPr>
          <w:b/>
        </w:rPr>
        <w:t>2):</w:t>
      </w:r>
      <w:r>
        <w:t xml:space="preserve"> If CR useful article</w:t>
      </w:r>
      <w:r w:rsidR="00B06849">
        <w:t>, if art reproduced &gt;50, no longer infringement of CR or moral right</w:t>
      </w:r>
      <w:bookmarkEnd w:id="258"/>
    </w:p>
    <w:p w:rsidR="00A5474E" w:rsidRPr="00A5474E" w:rsidRDefault="00A5474E" w:rsidP="00A5474E">
      <w:pPr>
        <w:pStyle w:val="NoSpacing"/>
        <w:ind w:left="540" w:hanging="540"/>
        <w:rPr>
          <w:rFonts w:cs="Times New Roman"/>
          <w:sz w:val="22"/>
        </w:rPr>
      </w:pPr>
      <w:r w:rsidRPr="00A5474E">
        <w:rPr>
          <w:rFonts w:cs="Times New Roman"/>
          <w:sz w:val="22"/>
        </w:rPr>
        <w:t>64(2) where copyright subsists in a design applied to a useful article…</w:t>
      </w:r>
      <w:r w:rsidRPr="00A5474E">
        <w:rPr>
          <w:rFonts w:cs="Times New Roman"/>
          <w:b/>
          <w:sz w:val="22"/>
          <w:u w:val="single"/>
        </w:rPr>
        <w:t>reproduced in more than 50 copies with authorization from copyright owner</w:t>
      </w:r>
      <w:r w:rsidRPr="00A5474E">
        <w:rPr>
          <w:rFonts w:cs="Times New Roman"/>
          <w:sz w:val="22"/>
        </w:rPr>
        <w:t>…then it is not infringement for others to reproduce the design subsequently or make drawings of the design</w:t>
      </w:r>
    </w:p>
    <w:p w:rsidR="00A5474E" w:rsidRPr="00A5474E" w:rsidRDefault="00A5474E" w:rsidP="00C76866">
      <w:pPr>
        <w:pStyle w:val="NoSpacing"/>
        <w:numPr>
          <w:ilvl w:val="0"/>
          <w:numId w:val="9"/>
        </w:numPr>
        <w:rPr>
          <w:rFonts w:cs="Times New Roman"/>
          <w:sz w:val="22"/>
        </w:rPr>
      </w:pPr>
      <w:r w:rsidRPr="00A5474E">
        <w:rPr>
          <w:rFonts w:cs="Times New Roman"/>
          <w:sz w:val="22"/>
        </w:rPr>
        <w:t xml:space="preserve">For practical/policy reasons, do not want to protect functional items for life of author +50 years – this is way too long of a monopoly for something that is useful </w:t>
      </w:r>
    </w:p>
    <w:p w:rsidR="00A5474E" w:rsidRPr="00A5474E" w:rsidRDefault="00A5474E" w:rsidP="00A5474E">
      <w:pPr>
        <w:rPr>
          <w:rFonts w:cs="Times New Roman"/>
          <w:sz w:val="22"/>
        </w:rPr>
      </w:pPr>
    </w:p>
    <w:p w:rsidR="00A5474E" w:rsidRPr="00A5474E" w:rsidRDefault="00A5474E" w:rsidP="00A5474E">
      <w:pPr>
        <w:pStyle w:val="NoSpacing"/>
        <w:rPr>
          <w:rFonts w:cs="Times New Roman"/>
          <w:b/>
          <w:sz w:val="22"/>
        </w:rPr>
      </w:pPr>
      <w:r w:rsidRPr="00A5474E">
        <w:rPr>
          <w:rFonts w:cs="Times New Roman"/>
          <w:b/>
          <w:sz w:val="22"/>
        </w:rPr>
        <w:t>Some useful items are protected:</w:t>
      </w:r>
    </w:p>
    <w:p w:rsidR="00A5474E" w:rsidRPr="00A5474E" w:rsidRDefault="00A5474E" w:rsidP="00C76866">
      <w:pPr>
        <w:pStyle w:val="NoSpacing"/>
        <w:numPr>
          <w:ilvl w:val="0"/>
          <w:numId w:val="9"/>
        </w:numPr>
        <w:rPr>
          <w:rFonts w:cs="Times New Roman"/>
          <w:sz w:val="22"/>
        </w:rPr>
      </w:pPr>
      <w:r w:rsidRPr="00A5474E">
        <w:rPr>
          <w:rFonts w:cs="Times New Roman"/>
          <w:b/>
          <w:sz w:val="22"/>
        </w:rPr>
        <w:t>Graphic designs applied to face of a useful item</w:t>
      </w:r>
      <w:r w:rsidRPr="00A5474E">
        <w:rPr>
          <w:rFonts w:cs="Times New Roman"/>
          <w:sz w:val="22"/>
        </w:rPr>
        <w:t xml:space="preserve"> (drawing on a water bottle still protected even if more than 50 copies of the bottle are made)</w:t>
      </w:r>
    </w:p>
    <w:p w:rsidR="00A5474E" w:rsidRPr="00A5474E" w:rsidRDefault="00A5474E" w:rsidP="00C76866">
      <w:pPr>
        <w:pStyle w:val="NoSpacing"/>
        <w:numPr>
          <w:ilvl w:val="0"/>
          <w:numId w:val="9"/>
        </w:numPr>
        <w:rPr>
          <w:rFonts w:cs="Times New Roman"/>
          <w:b/>
          <w:sz w:val="22"/>
        </w:rPr>
      </w:pPr>
      <w:r w:rsidRPr="00A5474E">
        <w:rPr>
          <w:rFonts w:cs="Times New Roman"/>
          <w:b/>
          <w:sz w:val="22"/>
        </w:rPr>
        <w:t>Trademarks</w:t>
      </w:r>
    </w:p>
    <w:p w:rsidR="00A5474E" w:rsidRPr="00A5474E" w:rsidRDefault="00A5474E" w:rsidP="00C76866">
      <w:pPr>
        <w:pStyle w:val="NoSpacing"/>
        <w:numPr>
          <w:ilvl w:val="0"/>
          <w:numId w:val="9"/>
        </w:numPr>
        <w:rPr>
          <w:rFonts w:cs="Times New Roman"/>
          <w:b/>
          <w:sz w:val="22"/>
        </w:rPr>
      </w:pPr>
      <w:r w:rsidRPr="00A5474E">
        <w:rPr>
          <w:rFonts w:cs="Times New Roman"/>
          <w:b/>
          <w:sz w:val="22"/>
        </w:rPr>
        <w:t>Characters (Mickey Mouse) – even if it is a useful thing, like a lamp, producing it will still be infringement (plus 2D-3D infringement)</w:t>
      </w:r>
    </w:p>
    <w:p w:rsidR="00A5474E" w:rsidRPr="00A5474E" w:rsidRDefault="00A5474E" w:rsidP="00A5474E">
      <w:pPr>
        <w:pStyle w:val="NoSpacing"/>
        <w:ind w:left="1800"/>
        <w:rPr>
          <w:rFonts w:cs="Times New Roman"/>
          <w:b/>
          <w:sz w:val="22"/>
        </w:rPr>
      </w:pPr>
    </w:p>
    <w:p w:rsidR="00A5474E" w:rsidRPr="00A5474E" w:rsidRDefault="00A5474E" w:rsidP="00C76866">
      <w:pPr>
        <w:pStyle w:val="NoSpacing"/>
        <w:numPr>
          <w:ilvl w:val="0"/>
          <w:numId w:val="9"/>
        </w:numPr>
        <w:rPr>
          <w:rFonts w:cs="Times New Roman"/>
          <w:sz w:val="22"/>
        </w:rPr>
      </w:pPr>
      <w:r w:rsidRPr="00A5474E">
        <w:rPr>
          <w:rFonts w:cs="Times New Roman"/>
          <w:sz w:val="22"/>
        </w:rPr>
        <w:t>Currently there is still uncertainty in the area of whether jewelry and some other items are actually “useful”</w:t>
      </w:r>
    </w:p>
    <w:p w:rsidR="00B06849" w:rsidRPr="00A5474E" w:rsidRDefault="00B06849" w:rsidP="00203D45">
      <w:pPr>
        <w:pStyle w:val="Heading3"/>
      </w:pPr>
      <w:bookmarkStart w:id="259" w:name="_Toc385359969"/>
      <w:bookmarkStart w:id="260" w:name="_Toc385321343"/>
      <w:bookmarkStart w:id="261" w:name="_Toc404862991"/>
      <w:bookmarkStart w:id="262" w:name="_Toc404863198"/>
      <w:bookmarkStart w:id="263" w:name="_Toc405088112"/>
      <w:r w:rsidRPr="00A5474E">
        <w:t>Cuisenaire v South West Imports</w:t>
      </w:r>
      <w:bookmarkEnd w:id="259"/>
      <w:bookmarkEnd w:id="260"/>
      <w:bookmarkEnd w:id="261"/>
      <w:bookmarkEnd w:id="262"/>
      <w:bookmarkEnd w:id="263"/>
    </w:p>
    <w:p w:rsidR="00B06849" w:rsidRPr="00A5474E" w:rsidRDefault="00B06849" w:rsidP="00B06849">
      <w:pPr>
        <w:pStyle w:val="NoSpacing"/>
        <w:rPr>
          <w:rFonts w:cs="Times New Roman"/>
          <w:sz w:val="22"/>
        </w:rPr>
      </w:pPr>
      <w:r w:rsidRPr="00A5474E">
        <w:rPr>
          <w:rFonts w:cs="Times New Roman"/>
          <w:sz w:val="22"/>
        </w:rPr>
        <w:t xml:space="preserve">Facts: </w:t>
      </w:r>
      <w:proofErr w:type="spellStart"/>
      <w:r w:rsidRPr="00A5474E">
        <w:rPr>
          <w:rFonts w:cs="Times New Roman"/>
          <w:sz w:val="22"/>
        </w:rPr>
        <w:t>Coloured</w:t>
      </w:r>
      <w:proofErr w:type="spellEnd"/>
      <w:r w:rsidRPr="00A5474E">
        <w:rPr>
          <w:rFonts w:cs="Times New Roman"/>
          <w:sz w:val="22"/>
        </w:rPr>
        <w:t xml:space="preserve"> rods used to teach children math in conjunction with a book explaining the system </w:t>
      </w:r>
    </w:p>
    <w:p w:rsidR="00B06849" w:rsidRPr="00A5474E" w:rsidRDefault="00B06849" w:rsidP="00C76866">
      <w:pPr>
        <w:pStyle w:val="NoSpacing"/>
        <w:numPr>
          <w:ilvl w:val="1"/>
          <w:numId w:val="11"/>
        </w:numPr>
        <w:ind w:left="360"/>
        <w:rPr>
          <w:rFonts w:cs="Times New Roman"/>
          <w:sz w:val="22"/>
        </w:rPr>
      </w:pPr>
      <w:r w:rsidRPr="00A5474E">
        <w:rPr>
          <w:rFonts w:cs="Times New Roman"/>
          <w:sz w:val="22"/>
        </w:rPr>
        <w:t>Held</w:t>
      </w:r>
    </w:p>
    <w:p w:rsidR="00B06849" w:rsidRPr="00A5474E" w:rsidRDefault="00B06849" w:rsidP="00C76866">
      <w:pPr>
        <w:pStyle w:val="NoSpacing"/>
        <w:numPr>
          <w:ilvl w:val="2"/>
          <w:numId w:val="11"/>
        </w:numPr>
        <w:ind w:left="1080"/>
        <w:rPr>
          <w:rFonts w:cs="Times New Roman"/>
          <w:sz w:val="22"/>
        </w:rPr>
      </w:pPr>
      <w:r w:rsidRPr="00A5474E">
        <w:rPr>
          <w:rFonts w:cs="Times New Roman"/>
          <w:sz w:val="22"/>
        </w:rPr>
        <w:t xml:space="preserve">The rods themselves are not intended </w:t>
      </w:r>
      <w:r w:rsidRPr="00A5474E">
        <w:rPr>
          <w:rFonts w:cs="Times New Roman"/>
          <w:b/>
          <w:sz w:val="22"/>
        </w:rPr>
        <w:t xml:space="preserve">to appeal to the aesthetic senses; rather, they are merely a utilitarian tool </w:t>
      </w:r>
      <w:r w:rsidRPr="00A5474E">
        <w:rPr>
          <w:rFonts w:cs="Times New Roman"/>
          <w:sz w:val="22"/>
        </w:rPr>
        <w:t xml:space="preserve">and thus are not works of artistic craftsmanship </w:t>
      </w:r>
    </w:p>
    <w:p w:rsidR="00A5474E" w:rsidRPr="00B06849" w:rsidRDefault="00B06849" w:rsidP="00C76866">
      <w:pPr>
        <w:pStyle w:val="NoSpacing"/>
        <w:numPr>
          <w:ilvl w:val="2"/>
          <w:numId w:val="11"/>
        </w:numPr>
        <w:ind w:left="1080"/>
        <w:rPr>
          <w:rFonts w:cs="Times New Roman"/>
          <w:sz w:val="22"/>
        </w:rPr>
      </w:pPr>
      <w:r w:rsidRPr="00A5474E">
        <w:rPr>
          <w:rFonts w:cs="Times New Roman"/>
          <w:sz w:val="22"/>
        </w:rPr>
        <w:t>So using other rods with the program is not infringement</w:t>
      </w:r>
    </w:p>
    <w:p w:rsidR="00A5474E" w:rsidRPr="00A5474E" w:rsidRDefault="00A5474E" w:rsidP="00A5474E">
      <w:pPr>
        <w:rPr>
          <w:rFonts w:cs="Times New Roman"/>
          <w:sz w:val="22"/>
        </w:rPr>
      </w:pPr>
    </w:p>
    <w:p w:rsidR="00A5474E" w:rsidRPr="00A5474E" w:rsidRDefault="00A5474E" w:rsidP="00A5474E">
      <w:pPr>
        <w:rPr>
          <w:rFonts w:cs="Times New Roman"/>
          <w:sz w:val="22"/>
        </w:rPr>
      </w:pPr>
    </w:p>
    <w:p w:rsidR="00A5474E" w:rsidRPr="00A5474E" w:rsidRDefault="00A5474E" w:rsidP="00203D45">
      <w:pPr>
        <w:pStyle w:val="Heading3"/>
      </w:pPr>
      <w:bookmarkStart w:id="264" w:name="_Toc405088113"/>
      <w:r w:rsidRPr="00A5474E">
        <w:rPr>
          <w:b/>
        </w:rPr>
        <w:t>Rationale:</w:t>
      </w:r>
      <w:r w:rsidRPr="00A5474E">
        <w:t xml:space="preserve"> don’t want to give life + 50 </w:t>
      </w:r>
      <w:proofErr w:type="spellStart"/>
      <w:r w:rsidRPr="00A5474E">
        <w:t>yrs</w:t>
      </w:r>
      <w:proofErr w:type="spellEnd"/>
      <w:r w:rsidRPr="00A5474E">
        <w:t xml:space="preserve"> for useful tools</w:t>
      </w:r>
      <w:bookmarkEnd w:id="264"/>
    </w:p>
    <w:p w:rsidR="00432006" w:rsidRPr="00A5474E" w:rsidRDefault="00432006" w:rsidP="00432006">
      <w:pPr>
        <w:pStyle w:val="NoSpacing"/>
        <w:rPr>
          <w:rFonts w:cs="Times New Roman"/>
          <w:sz w:val="22"/>
        </w:rPr>
      </w:pPr>
      <w:r w:rsidRPr="00A5474E">
        <w:rPr>
          <w:rFonts w:cs="Times New Roman"/>
          <w:sz w:val="22"/>
        </w:rPr>
        <w:br w:type="page"/>
      </w:r>
    </w:p>
    <w:p w:rsidR="00432006" w:rsidRPr="00B06849" w:rsidRDefault="00432006" w:rsidP="00432006">
      <w:pPr>
        <w:pStyle w:val="Heading2"/>
        <w:rPr>
          <w:rFonts w:cs="Times New Roman"/>
          <w:b w:val="0"/>
          <w:i/>
          <w:sz w:val="22"/>
          <w:szCs w:val="22"/>
        </w:rPr>
      </w:pPr>
      <w:bookmarkStart w:id="265" w:name="_Toc385359970"/>
      <w:bookmarkStart w:id="266" w:name="_Toc385321344"/>
      <w:bookmarkStart w:id="267" w:name="_Toc404862992"/>
      <w:bookmarkStart w:id="268" w:name="_Toc404863199"/>
      <w:bookmarkStart w:id="269" w:name="_Toc405088114"/>
      <w:r w:rsidRPr="00A5474E">
        <w:rPr>
          <w:rFonts w:cs="Times New Roman"/>
          <w:sz w:val="22"/>
          <w:szCs w:val="22"/>
        </w:rPr>
        <w:lastRenderedPageBreak/>
        <w:t>Industrial Design Protection</w:t>
      </w:r>
      <w:bookmarkEnd w:id="265"/>
      <w:bookmarkEnd w:id="266"/>
      <w:bookmarkEnd w:id="267"/>
      <w:bookmarkEnd w:id="268"/>
      <w:r w:rsidR="00B06849">
        <w:rPr>
          <w:rFonts w:cs="Times New Roman"/>
          <w:sz w:val="22"/>
          <w:szCs w:val="22"/>
        </w:rPr>
        <w:t xml:space="preserve"> – </w:t>
      </w:r>
      <w:r w:rsidR="00B06849">
        <w:rPr>
          <w:rFonts w:cs="Times New Roman"/>
          <w:b w:val="0"/>
          <w:sz w:val="22"/>
          <w:szCs w:val="22"/>
        </w:rPr>
        <w:t>if wants protection for art with utilitarian function</w:t>
      </w:r>
      <w:bookmarkEnd w:id="269"/>
    </w:p>
    <w:p w:rsidR="00B06849" w:rsidRDefault="00B06849" w:rsidP="00203D45">
      <w:pPr>
        <w:pStyle w:val="Heading3"/>
      </w:pPr>
      <w:bookmarkStart w:id="270" w:name="_Toc405088115"/>
      <w:r>
        <w:rPr>
          <w:b/>
        </w:rPr>
        <w:t>Basics:</w:t>
      </w:r>
      <w:r>
        <w:t xml:space="preserve"> protect: shape, </w:t>
      </w:r>
      <w:proofErr w:type="spellStart"/>
      <w:r>
        <w:t>config</w:t>
      </w:r>
      <w:proofErr w:type="spellEnd"/>
      <w:r>
        <w:t>, pattern, ornament appeal solely to eye/registration = monopoly</w:t>
      </w:r>
      <w:bookmarkEnd w:id="270"/>
    </w:p>
    <w:p w:rsidR="00B06849" w:rsidRPr="00B06849" w:rsidRDefault="00B06849" w:rsidP="00B06849">
      <w:pPr>
        <w:pStyle w:val="NoSpacing"/>
        <w:rPr>
          <w:rFonts w:cs="Times New Roman"/>
          <w:sz w:val="22"/>
        </w:rPr>
      </w:pPr>
    </w:p>
    <w:p w:rsidR="00432006" w:rsidRPr="00A5474E" w:rsidRDefault="00432006" w:rsidP="00C76866">
      <w:pPr>
        <w:pStyle w:val="NoSpacing"/>
        <w:numPr>
          <w:ilvl w:val="0"/>
          <w:numId w:val="11"/>
        </w:numPr>
        <w:rPr>
          <w:rFonts w:cs="Times New Roman"/>
          <w:sz w:val="22"/>
        </w:rPr>
      </w:pPr>
      <w:r w:rsidRPr="00A5474E">
        <w:rPr>
          <w:rFonts w:cs="Times New Roman"/>
          <w:sz w:val="22"/>
        </w:rPr>
        <w:t>Characteristics</w:t>
      </w:r>
    </w:p>
    <w:p w:rsidR="00432006" w:rsidRPr="00A5474E" w:rsidRDefault="00432006" w:rsidP="00C76866">
      <w:pPr>
        <w:pStyle w:val="NoSpacing"/>
        <w:numPr>
          <w:ilvl w:val="1"/>
          <w:numId w:val="11"/>
        </w:numPr>
        <w:rPr>
          <w:rFonts w:cs="Times New Roman"/>
          <w:sz w:val="22"/>
        </w:rPr>
      </w:pPr>
      <w:r w:rsidRPr="00A5474E">
        <w:rPr>
          <w:rFonts w:cs="Times New Roman"/>
          <w:sz w:val="22"/>
        </w:rPr>
        <w:t>Cheaper, more straightforward, and much faster than obtaining patent protection</w:t>
      </w:r>
    </w:p>
    <w:p w:rsidR="00432006" w:rsidRPr="00A5474E" w:rsidRDefault="00432006" w:rsidP="00C76866">
      <w:pPr>
        <w:pStyle w:val="NoSpacing"/>
        <w:numPr>
          <w:ilvl w:val="2"/>
          <w:numId w:val="11"/>
        </w:numPr>
        <w:rPr>
          <w:rFonts w:cs="Times New Roman"/>
          <w:sz w:val="22"/>
        </w:rPr>
      </w:pPr>
      <w:r w:rsidRPr="00A5474E">
        <w:rPr>
          <w:rFonts w:cs="Times New Roman"/>
          <w:sz w:val="22"/>
        </w:rPr>
        <w:t xml:space="preserve">So can be used to get injunctions or prevent infringement quickly </w:t>
      </w:r>
    </w:p>
    <w:p w:rsidR="00432006" w:rsidRPr="00A5474E" w:rsidRDefault="00432006" w:rsidP="00C76866">
      <w:pPr>
        <w:pStyle w:val="NoSpacing"/>
        <w:numPr>
          <w:ilvl w:val="1"/>
          <w:numId w:val="11"/>
        </w:numPr>
        <w:rPr>
          <w:rFonts w:cs="Times New Roman"/>
          <w:sz w:val="22"/>
        </w:rPr>
      </w:pPr>
      <w:r w:rsidRPr="00A5474E">
        <w:rPr>
          <w:rFonts w:cs="Times New Roman"/>
          <w:sz w:val="22"/>
        </w:rPr>
        <w:t>Protects features of the shape, configuration, pattern, ornament etc. that appeal and are judged solely by the eye</w:t>
      </w:r>
    </w:p>
    <w:p w:rsidR="00432006" w:rsidRPr="00A5474E" w:rsidRDefault="00432006" w:rsidP="00C76866">
      <w:pPr>
        <w:pStyle w:val="NoSpacing"/>
        <w:numPr>
          <w:ilvl w:val="1"/>
          <w:numId w:val="11"/>
        </w:numPr>
        <w:rPr>
          <w:rFonts w:cs="Times New Roman"/>
          <w:sz w:val="22"/>
        </w:rPr>
      </w:pPr>
      <w:r w:rsidRPr="00A5474E">
        <w:rPr>
          <w:rFonts w:cs="Times New Roman"/>
          <w:sz w:val="22"/>
        </w:rPr>
        <w:t>Monopoly right: make, sell, import, rent</w:t>
      </w:r>
    </w:p>
    <w:p w:rsidR="00432006" w:rsidRPr="00A5474E" w:rsidRDefault="00432006" w:rsidP="00C76866">
      <w:pPr>
        <w:pStyle w:val="NoSpacing"/>
        <w:numPr>
          <w:ilvl w:val="1"/>
          <w:numId w:val="11"/>
        </w:numPr>
        <w:rPr>
          <w:rFonts w:cs="Times New Roman"/>
          <w:sz w:val="22"/>
        </w:rPr>
      </w:pPr>
      <w:r w:rsidRPr="00A5474E">
        <w:rPr>
          <w:rFonts w:cs="Times New Roman"/>
          <w:sz w:val="22"/>
        </w:rPr>
        <w:t>System of government registration</w:t>
      </w:r>
    </w:p>
    <w:p w:rsidR="00432006" w:rsidRPr="00A5474E" w:rsidRDefault="00432006" w:rsidP="00C76866">
      <w:pPr>
        <w:pStyle w:val="NoSpacing"/>
        <w:numPr>
          <w:ilvl w:val="1"/>
          <w:numId w:val="11"/>
        </w:numPr>
        <w:rPr>
          <w:rFonts w:cs="Times New Roman"/>
          <w:sz w:val="22"/>
        </w:rPr>
      </w:pPr>
      <w:r w:rsidRPr="00A5474E">
        <w:rPr>
          <w:rFonts w:cs="Times New Roman"/>
          <w:sz w:val="22"/>
        </w:rPr>
        <w:t>Apply on a country-by-country basis</w:t>
      </w:r>
    </w:p>
    <w:p w:rsidR="00432006" w:rsidRPr="00A5474E" w:rsidRDefault="00432006" w:rsidP="00C76866">
      <w:pPr>
        <w:pStyle w:val="NoSpacing"/>
        <w:numPr>
          <w:ilvl w:val="1"/>
          <w:numId w:val="11"/>
        </w:numPr>
        <w:rPr>
          <w:rFonts w:cs="Times New Roman"/>
          <w:sz w:val="22"/>
        </w:rPr>
      </w:pPr>
      <w:r w:rsidRPr="00A5474E">
        <w:rPr>
          <w:rFonts w:cs="Times New Roman"/>
          <w:sz w:val="22"/>
        </w:rPr>
        <w:t>Limitation period for filing application: one year in Canada (most countries have no grace period)</w:t>
      </w:r>
    </w:p>
    <w:p w:rsidR="00432006" w:rsidRDefault="00432006" w:rsidP="00C76866">
      <w:pPr>
        <w:pStyle w:val="NoSpacing"/>
        <w:numPr>
          <w:ilvl w:val="1"/>
          <w:numId w:val="11"/>
        </w:numPr>
        <w:rPr>
          <w:rFonts w:cs="Times New Roman"/>
          <w:sz w:val="22"/>
        </w:rPr>
      </w:pPr>
      <w:r w:rsidRPr="00A5474E">
        <w:rPr>
          <w:rFonts w:cs="Times New Roman"/>
          <w:sz w:val="22"/>
        </w:rPr>
        <w:t xml:space="preserve">10-year limited term </w:t>
      </w:r>
    </w:p>
    <w:p w:rsidR="00B06849" w:rsidRPr="00A5474E" w:rsidRDefault="00B06849" w:rsidP="00203D45">
      <w:pPr>
        <w:pStyle w:val="Heading3"/>
        <w:rPr>
          <w:szCs w:val="22"/>
        </w:rPr>
      </w:pPr>
      <w:bookmarkStart w:id="271" w:name="_Toc405088116"/>
      <w:r>
        <w:t xml:space="preserve">Limitation: 10 years, country by </w:t>
      </w:r>
      <w:proofErr w:type="gramStart"/>
      <w:r>
        <w:t>country ,</w:t>
      </w:r>
      <w:proofErr w:type="gramEnd"/>
      <w:r>
        <w:t xml:space="preserve"> 1 </w:t>
      </w:r>
      <w:proofErr w:type="spellStart"/>
      <w:r>
        <w:t>yr</w:t>
      </w:r>
      <w:proofErr w:type="spellEnd"/>
      <w:r>
        <w:t xml:space="preserve"> grace period</w:t>
      </w:r>
      <w:bookmarkEnd w:id="271"/>
    </w:p>
    <w:p w:rsidR="00432006" w:rsidRDefault="00432006" w:rsidP="00B06849">
      <w:pPr>
        <w:pStyle w:val="NoSpacing"/>
        <w:rPr>
          <w:rFonts w:cs="Times New Roman"/>
          <w:sz w:val="22"/>
        </w:rPr>
      </w:pPr>
    </w:p>
    <w:p w:rsidR="00B06849" w:rsidRPr="00B06849" w:rsidRDefault="00B06849" w:rsidP="00203D45">
      <w:pPr>
        <w:pStyle w:val="Heading3"/>
        <w:rPr>
          <w:szCs w:val="22"/>
        </w:rPr>
      </w:pPr>
      <w:bookmarkStart w:id="272" w:name="_Toc405088117"/>
      <w:r>
        <w:rPr>
          <w:b/>
        </w:rPr>
        <w:t>Apple v Samsung:</w:t>
      </w:r>
      <w:r>
        <w:t xml:space="preserve"> major damages given for IDP infringement</w:t>
      </w:r>
      <w:bookmarkEnd w:id="272"/>
    </w:p>
    <w:p w:rsidR="00432006" w:rsidRPr="00A5474E" w:rsidRDefault="00432006" w:rsidP="00C76866">
      <w:pPr>
        <w:pStyle w:val="NoSpacing"/>
        <w:numPr>
          <w:ilvl w:val="0"/>
          <w:numId w:val="9"/>
        </w:numPr>
        <w:rPr>
          <w:rFonts w:cs="Times New Roman"/>
          <w:sz w:val="22"/>
        </w:rPr>
      </w:pPr>
      <w:r w:rsidRPr="00A5474E">
        <w:rPr>
          <w:rFonts w:cs="Times New Roman"/>
          <w:sz w:val="22"/>
        </w:rPr>
        <w:t>Value</w:t>
      </w:r>
    </w:p>
    <w:p w:rsidR="00432006" w:rsidRPr="00A5474E" w:rsidRDefault="00432006" w:rsidP="00C76866">
      <w:pPr>
        <w:pStyle w:val="NoSpacing"/>
        <w:numPr>
          <w:ilvl w:val="1"/>
          <w:numId w:val="11"/>
        </w:numPr>
        <w:rPr>
          <w:rFonts w:cs="Times New Roman"/>
          <w:sz w:val="22"/>
        </w:rPr>
      </w:pPr>
      <w:r w:rsidRPr="00A5474E">
        <w:rPr>
          <w:rFonts w:cs="Times New Roman"/>
          <w:i/>
          <w:sz w:val="22"/>
        </w:rPr>
        <w:t xml:space="preserve">Apple v Samsung </w:t>
      </w:r>
      <w:r w:rsidRPr="00A5474E">
        <w:rPr>
          <w:rFonts w:cs="Times New Roman"/>
          <w:sz w:val="22"/>
        </w:rPr>
        <w:t>– major damages given to apple for infringement of their user interface in the US (Utility patent and industrial design rights both litigated)</w:t>
      </w:r>
    </w:p>
    <w:p w:rsidR="00432006" w:rsidRPr="00A5474E" w:rsidRDefault="00432006" w:rsidP="00C76866">
      <w:pPr>
        <w:pStyle w:val="NoSpacing"/>
        <w:numPr>
          <w:ilvl w:val="1"/>
          <w:numId w:val="11"/>
        </w:numPr>
        <w:rPr>
          <w:rFonts w:cs="Times New Roman"/>
          <w:sz w:val="22"/>
        </w:rPr>
      </w:pPr>
      <w:r w:rsidRPr="00A5474E">
        <w:rPr>
          <w:rFonts w:cs="Times New Roman"/>
          <w:sz w:val="22"/>
        </w:rPr>
        <w:t>Germany – injunction granted against Samsung’s Galaxy tablet based on Apple’s design rights</w:t>
      </w:r>
    </w:p>
    <w:p w:rsidR="00432006" w:rsidRPr="00A5474E" w:rsidRDefault="00432006" w:rsidP="00C76866">
      <w:pPr>
        <w:pStyle w:val="NoSpacing"/>
        <w:numPr>
          <w:ilvl w:val="1"/>
          <w:numId w:val="11"/>
        </w:numPr>
        <w:rPr>
          <w:rFonts w:cs="Times New Roman"/>
          <w:sz w:val="22"/>
        </w:rPr>
      </w:pPr>
      <w:r w:rsidRPr="00A5474E">
        <w:rPr>
          <w:rFonts w:cs="Times New Roman"/>
          <w:sz w:val="22"/>
        </w:rPr>
        <w:t xml:space="preserve">UK – </w:t>
      </w:r>
      <w:proofErr w:type="spellStart"/>
      <w:r w:rsidRPr="00A5474E">
        <w:rPr>
          <w:rFonts w:cs="Times New Roman"/>
          <w:sz w:val="22"/>
        </w:rPr>
        <w:t>samsung</w:t>
      </w:r>
      <w:proofErr w:type="spellEnd"/>
      <w:r w:rsidRPr="00A5474E">
        <w:rPr>
          <w:rFonts w:cs="Times New Roman"/>
          <w:sz w:val="22"/>
        </w:rPr>
        <w:t xml:space="preserve"> “not cool enough” to infringe Apple’s design</w:t>
      </w:r>
    </w:p>
    <w:p w:rsidR="00432006" w:rsidRPr="00A5474E" w:rsidRDefault="00432006" w:rsidP="00432006">
      <w:pPr>
        <w:pStyle w:val="NoSpacing"/>
        <w:rPr>
          <w:rFonts w:cs="Times New Roman"/>
          <w:sz w:val="22"/>
        </w:rPr>
      </w:pPr>
    </w:p>
    <w:p w:rsidR="00432006" w:rsidRPr="00A5474E" w:rsidRDefault="00432006" w:rsidP="00C76866">
      <w:pPr>
        <w:pStyle w:val="NoSpacing"/>
        <w:numPr>
          <w:ilvl w:val="0"/>
          <w:numId w:val="9"/>
        </w:numPr>
        <w:rPr>
          <w:rFonts w:cs="Times New Roman"/>
          <w:sz w:val="22"/>
        </w:rPr>
      </w:pPr>
      <w:r w:rsidRPr="00A5474E">
        <w:rPr>
          <w:rFonts w:cs="Times New Roman"/>
          <w:sz w:val="22"/>
        </w:rPr>
        <w:t>Contrast with copyright</w:t>
      </w:r>
    </w:p>
    <w:p w:rsidR="00432006" w:rsidRPr="00A5474E" w:rsidRDefault="00432006" w:rsidP="00C76866">
      <w:pPr>
        <w:pStyle w:val="NoSpacing"/>
        <w:numPr>
          <w:ilvl w:val="1"/>
          <w:numId w:val="11"/>
        </w:numPr>
        <w:rPr>
          <w:rFonts w:cs="Times New Roman"/>
          <w:sz w:val="22"/>
        </w:rPr>
      </w:pPr>
      <w:r w:rsidRPr="00A5474E">
        <w:rPr>
          <w:rFonts w:cs="Times New Roman"/>
          <w:sz w:val="22"/>
        </w:rPr>
        <w:t>Arises automatically</w:t>
      </w:r>
    </w:p>
    <w:p w:rsidR="00432006" w:rsidRPr="00A5474E" w:rsidRDefault="00432006" w:rsidP="00C76866">
      <w:pPr>
        <w:pStyle w:val="NoSpacing"/>
        <w:numPr>
          <w:ilvl w:val="1"/>
          <w:numId w:val="11"/>
        </w:numPr>
        <w:rPr>
          <w:rFonts w:cs="Times New Roman"/>
          <w:sz w:val="22"/>
        </w:rPr>
      </w:pPr>
      <w:r w:rsidRPr="00A5474E">
        <w:rPr>
          <w:rFonts w:cs="Times New Roman"/>
          <w:sz w:val="22"/>
        </w:rPr>
        <w:t>Copyright is generous and forgiving generally</w:t>
      </w:r>
    </w:p>
    <w:p w:rsidR="00432006" w:rsidRPr="00A5474E" w:rsidRDefault="00432006" w:rsidP="00C76866">
      <w:pPr>
        <w:pStyle w:val="NoSpacing"/>
        <w:numPr>
          <w:ilvl w:val="1"/>
          <w:numId w:val="11"/>
        </w:numPr>
        <w:rPr>
          <w:rFonts w:cs="Times New Roman"/>
          <w:sz w:val="22"/>
        </w:rPr>
      </w:pPr>
      <w:r w:rsidRPr="00A5474E">
        <w:rPr>
          <w:rFonts w:cs="Times New Roman"/>
          <w:sz w:val="22"/>
        </w:rPr>
        <w:t>No need for registration or approval</w:t>
      </w:r>
    </w:p>
    <w:p w:rsidR="00432006" w:rsidRPr="00A5474E" w:rsidRDefault="00432006" w:rsidP="00C76866">
      <w:pPr>
        <w:pStyle w:val="NoSpacing"/>
        <w:numPr>
          <w:ilvl w:val="1"/>
          <w:numId w:val="11"/>
        </w:numPr>
        <w:rPr>
          <w:rFonts w:cs="Times New Roman"/>
          <w:sz w:val="22"/>
        </w:rPr>
      </w:pPr>
      <w:r w:rsidRPr="00A5474E">
        <w:rPr>
          <w:rFonts w:cs="Times New Roman"/>
          <w:sz w:val="22"/>
        </w:rPr>
        <w:t>No limitation period for filing</w:t>
      </w:r>
    </w:p>
    <w:p w:rsidR="00432006" w:rsidRPr="00A5474E" w:rsidRDefault="00432006" w:rsidP="00C76866">
      <w:pPr>
        <w:pStyle w:val="NoSpacing"/>
        <w:numPr>
          <w:ilvl w:val="1"/>
          <w:numId w:val="11"/>
        </w:numPr>
        <w:rPr>
          <w:rFonts w:cs="Times New Roman"/>
          <w:sz w:val="22"/>
        </w:rPr>
      </w:pPr>
      <w:r w:rsidRPr="00A5474E">
        <w:rPr>
          <w:rFonts w:cs="Times New Roman"/>
          <w:sz w:val="22"/>
        </w:rPr>
        <w:t xml:space="preserve">Longer term </w:t>
      </w:r>
    </w:p>
    <w:p w:rsidR="00432006" w:rsidRDefault="00432006" w:rsidP="00432006">
      <w:pPr>
        <w:pStyle w:val="NoSpacing"/>
        <w:rPr>
          <w:rFonts w:cs="Times New Roman"/>
          <w:sz w:val="22"/>
        </w:rPr>
      </w:pPr>
    </w:p>
    <w:p w:rsidR="00B06849" w:rsidRPr="00AD6577" w:rsidRDefault="00AD6577" w:rsidP="00203D45">
      <w:pPr>
        <w:pStyle w:val="Heading3"/>
        <w:rPr>
          <w:szCs w:val="22"/>
        </w:rPr>
      </w:pPr>
      <w:bookmarkStart w:id="273" w:name="_Toc405088118"/>
      <w:r>
        <w:rPr>
          <w:b/>
        </w:rPr>
        <w:t xml:space="preserve">CR vs IDP: </w:t>
      </w:r>
      <w:r>
        <w:t xml:space="preserve">CR auto right, CR </w:t>
      </w:r>
      <w:proofErr w:type="spellStart"/>
      <w:r>
        <w:t>recog</w:t>
      </w:r>
      <w:proofErr w:type="spellEnd"/>
      <w:r>
        <w:t xml:space="preserve"> in most country, CR no </w:t>
      </w:r>
      <w:proofErr w:type="spellStart"/>
      <w:r>
        <w:t>reg</w:t>
      </w:r>
      <w:proofErr w:type="spellEnd"/>
      <w:r>
        <w:t>, CR no limitation filing, CR long</w:t>
      </w:r>
      <w:bookmarkEnd w:id="273"/>
    </w:p>
    <w:p w:rsidR="00432006" w:rsidRPr="00A5474E" w:rsidRDefault="00432006" w:rsidP="00432006">
      <w:pPr>
        <w:pStyle w:val="NoSpacing"/>
        <w:rPr>
          <w:rFonts w:cs="Times New Roman"/>
          <w:sz w:val="22"/>
        </w:rPr>
      </w:pPr>
    </w:p>
    <w:p w:rsidR="00432006" w:rsidRPr="00A5474E" w:rsidRDefault="00432006" w:rsidP="00432006">
      <w:pPr>
        <w:pStyle w:val="Heading1"/>
        <w:rPr>
          <w:rFonts w:cs="Times New Roman"/>
          <w:color w:val="auto"/>
          <w:sz w:val="22"/>
          <w:szCs w:val="22"/>
        </w:rPr>
      </w:pPr>
      <w:bookmarkStart w:id="274" w:name="_Toc385359971"/>
      <w:bookmarkStart w:id="275" w:name="_Toc385321345"/>
      <w:bookmarkStart w:id="276" w:name="_Toc404862993"/>
      <w:bookmarkStart w:id="277" w:name="_Toc404863200"/>
      <w:bookmarkStart w:id="278" w:name="_Toc405088119"/>
      <w:r w:rsidRPr="00A5474E">
        <w:rPr>
          <w:rFonts w:cs="Times New Roman"/>
          <w:color w:val="auto"/>
          <w:sz w:val="22"/>
          <w:szCs w:val="22"/>
        </w:rPr>
        <w:t>Rights Comprising Copyright</w:t>
      </w:r>
      <w:bookmarkEnd w:id="274"/>
      <w:bookmarkEnd w:id="275"/>
      <w:bookmarkEnd w:id="276"/>
      <w:bookmarkEnd w:id="277"/>
      <w:bookmarkEnd w:id="278"/>
    </w:p>
    <w:p w:rsidR="00D011AC" w:rsidRDefault="00D011AC" w:rsidP="00432006">
      <w:pPr>
        <w:pStyle w:val="NoSpacing"/>
        <w:rPr>
          <w:rFonts w:eastAsiaTheme="minorEastAsia" w:cs="Times New Roman"/>
          <w:sz w:val="22"/>
          <w:lang w:val="en-CA" w:eastAsia="zh-CN"/>
        </w:rPr>
      </w:pPr>
      <w:r>
        <w:rPr>
          <w:rFonts w:eastAsiaTheme="minorEastAsia" w:cs="Times New Roman" w:hint="eastAsia"/>
          <w:b/>
          <w:sz w:val="22"/>
          <w:lang w:eastAsia="zh-CN"/>
        </w:rPr>
        <w:t>S</w:t>
      </w:r>
      <w:r>
        <w:rPr>
          <w:rFonts w:eastAsiaTheme="minorEastAsia" w:cs="Times New Roman"/>
          <w:b/>
          <w:sz w:val="22"/>
          <w:lang w:val="en-CA" w:eastAsia="zh-CN"/>
        </w:rPr>
        <w:t xml:space="preserve"> </w:t>
      </w:r>
      <w:proofErr w:type="gramStart"/>
      <w:r>
        <w:rPr>
          <w:rFonts w:eastAsiaTheme="minorEastAsia" w:cs="Times New Roman"/>
          <w:b/>
          <w:sz w:val="22"/>
          <w:lang w:val="en-CA" w:eastAsia="zh-CN"/>
        </w:rPr>
        <w:t>3 .(</w:t>
      </w:r>
      <w:proofErr w:type="gramEnd"/>
      <w:r>
        <w:rPr>
          <w:rFonts w:eastAsiaTheme="minorEastAsia" w:cs="Times New Roman"/>
          <w:b/>
          <w:sz w:val="22"/>
          <w:lang w:val="en-CA" w:eastAsia="zh-CN"/>
        </w:rPr>
        <w:t>1)</w:t>
      </w:r>
      <w:r>
        <w:rPr>
          <w:rFonts w:eastAsiaTheme="minorEastAsia" w:cs="Times New Roman"/>
          <w:sz w:val="22"/>
          <w:lang w:val="en-CA" w:eastAsia="zh-CN"/>
        </w:rPr>
        <w:t xml:space="preserve">: sole right to1) prod 2) </w:t>
      </w:r>
      <w:proofErr w:type="spellStart"/>
      <w:r>
        <w:rPr>
          <w:rFonts w:eastAsiaTheme="minorEastAsia" w:cs="Times New Roman"/>
          <w:sz w:val="22"/>
          <w:lang w:val="en-CA" w:eastAsia="zh-CN"/>
        </w:rPr>
        <w:t>perf</w:t>
      </w:r>
      <w:proofErr w:type="spellEnd"/>
      <w:r>
        <w:rPr>
          <w:rFonts w:eastAsiaTheme="minorEastAsia" w:cs="Times New Roman"/>
          <w:sz w:val="22"/>
          <w:lang w:val="en-CA" w:eastAsia="zh-CN"/>
        </w:rPr>
        <w:t xml:space="preserve"> in public, 3) pub work or any </w:t>
      </w:r>
      <w:proofErr w:type="spellStart"/>
      <w:r>
        <w:rPr>
          <w:rFonts w:eastAsiaTheme="minorEastAsia" w:cs="Times New Roman"/>
          <w:sz w:val="22"/>
          <w:lang w:val="en-CA" w:eastAsia="zh-CN"/>
        </w:rPr>
        <w:t>subst</w:t>
      </w:r>
      <w:proofErr w:type="spellEnd"/>
      <w:r>
        <w:rPr>
          <w:rFonts w:eastAsiaTheme="minorEastAsia" w:cs="Times New Roman"/>
          <w:sz w:val="22"/>
          <w:lang w:val="en-CA" w:eastAsia="zh-CN"/>
        </w:rPr>
        <w:t xml:space="preserve"> part</w:t>
      </w:r>
    </w:p>
    <w:p w:rsidR="00D011AC" w:rsidRDefault="00D011AC" w:rsidP="00432006">
      <w:pPr>
        <w:pStyle w:val="NoSpacing"/>
        <w:rPr>
          <w:rFonts w:eastAsiaTheme="minorEastAsia" w:cs="Times New Roman"/>
          <w:sz w:val="22"/>
          <w:lang w:val="en-CA" w:eastAsia="zh-CN"/>
        </w:rPr>
      </w:pPr>
      <w:r>
        <w:rPr>
          <w:rFonts w:eastAsiaTheme="minorEastAsia" w:cs="Times New Roman"/>
          <w:sz w:val="22"/>
          <w:lang w:val="en-CA" w:eastAsia="zh-CN"/>
        </w:rPr>
        <w:t xml:space="preserve">S.3.1 include: translate/convert dramatic to novel vice versa/adapt to </w:t>
      </w:r>
      <w:proofErr w:type="spellStart"/>
      <w:r>
        <w:rPr>
          <w:rFonts w:eastAsiaTheme="minorEastAsia" w:cs="Times New Roman"/>
          <w:sz w:val="22"/>
          <w:lang w:val="en-CA" w:eastAsia="zh-CN"/>
        </w:rPr>
        <w:t>cinemato</w:t>
      </w:r>
      <w:proofErr w:type="spellEnd"/>
      <w:r>
        <w:rPr>
          <w:rFonts w:eastAsiaTheme="minorEastAsia" w:cs="Times New Roman"/>
          <w:sz w:val="22"/>
          <w:lang w:val="en-CA" w:eastAsia="zh-CN"/>
        </w:rPr>
        <w:t>/</w:t>
      </w:r>
      <w:proofErr w:type="spellStart"/>
      <w:r>
        <w:rPr>
          <w:rFonts w:eastAsiaTheme="minorEastAsia" w:cs="Times New Roman"/>
          <w:sz w:val="22"/>
          <w:lang w:val="en-CA" w:eastAsia="zh-CN"/>
        </w:rPr>
        <w:t>telecomun</w:t>
      </w:r>
      <w:proofErr w:type="spellEnd"/>
      <w:r>
        <w:rPr>
          <w:rFonts w:eastAsiaTheme="minorEastAsia" w:cs="Times New Roman"/>
          <w:sz w:val="22"/>
          <w:lang w:val="en-CA" w:eastAsia="zh-CN"/>
        </w:rPr>
        <w:t xml:space="preserve">/rent out Pc Program/rent out sound recording/make first sale of tangible </w:t>
      </w:r>
      <w:proofErr w:type="spellStart"/>
      <w:r>
        <w:rPr>
          <w:rFonts w:eastAsiaTheme="minorEastAsia" w:cs="Times New Roman"/>
          <w:sz w:val="22"/>
          <w:lang w:val="en-CA" w:eastAsia="zh-CN"/>
        </w:rPr>
        <w:t>obj</w:t>
      </w:r>
      <w:proofErr w:type="spellEnd"/>
      <w:r>
        <w:rPr>
          <w:rFonts w:eastAsiaTheme="minorEastAsia" w:cs="Times New Roman"/>
          <w:sz w:val="22"/>
          <w:lang w:val="en-CA" w:eastAsia="zh-CN"/>
        </w:rPr>
        <w:t>/ pub exhibit/</w:t>
      </w:r>
      <w:r w:rsidRPr="00D011AC">
        <w:rPr>
          <w:rFonts w:eastAsiaTheme="minorEastAsia" w:cs="Times New Roman"/>
          <w:sz w:val="22"/>
          <w:u w:val="single"/>
          <w:lang w:val="en-CA" w:eastAsia="zh-CN"/>
        </w:rPr>
        <w:t>authorize others</w:t>
      </w:r>
    </w:p>
    <w:p w:rsidR="00D011AC" w:rsidRPr="00D011AC" w:rsidRDefault="00D011AC" w:rsidP="00432006">
      <w:pPr>
        <w:pStyle w:val="NoSpacing"/>
        <w:rPr>
          <w:rFonts w:eastAsiaTheme="minorEastAsia" w:cs="Times New Roman"/>
          <w:sz w:val="22"/>
          <w:lang w:val="en-CA" w:eastAsia="zh-CN"/>
        </w:rPr>
      </w:pPr>
    </w:p>
    <w:p w:rsidR="00432006" w:rsidRPr="00A5474E" w:rsidRDefault="00432006" w:rsidP="00432006">
      <w:pPr>
        <w:pStyle w:val="NoSpacing"/>
        <w:rPr>
          <w:rFonts w:cs="Times New Roman"/>
          <w:sz w:val="22"/>
        </w:rPr>
      </w:pPr>
      <w:proofErr w:type="gramStart"/>
      <w:r w:rsidRPr="00A5474E">
        <w:rPr>
          <w:rFonts w:cs="Times New Roman"/>
          <w:sz w:val="22"/>
        </w:rPr>
        <w:t>3.(</w:t>
      </w:r>
      <w:proofErr w:type="gramEnd"/>
      <w:r w:rsidRPr="00A5474E">
        <w:rPr>
          <w:rFonts w:cs="Times New Roman"/>
          <w:sz w:val="22"/>
        </w:rPr>
        <w:t xml:space="preserve">1) copyright in relation to a work means (this is </w:t>
      </w:r>
      <w:r w:rsidRPr="00A5474E">
        <w:rPr>
          <w:rFonts w:cs="Times New Roman"/>
          <w:b/>
          <w:sz w:val="22"/>
        </w:rPr>
        <w:t xml:space="preserve">exhaustive – these are all and only the rights you get – </w:t>
      </w:r>
      <w:r w:rsidRPr="00A5474E">
        <w:rPr>
          <w:rFonts w:cs="Times New Roman"/>
          <w:i/>
          <w:sz w:val="22"/>
        </w:rPr>
        <w:t>SOCAN</w:t>
      </w:r>
      <w:r w:rsidRPr="00A5474E">
        <w:rPr>
          <w:rFonts w:cs="Times New Roman"/>
          <w:sz w:val="22"/>
        </w:rPr>
        <w:t>):</w:t>
      </w:r>
    </w:p>
    <w:p w:rsidR="00432006" w:rsidRPr="00A5474E" w:rsidRDefault="00432006" w:rsidP="00C76866">
      <w:pPr>
        <w:pStyle w:val="NoSpacing"/>
        <w:numPr>
          <w:ilvl w:val="0"/>
          <w:numId w:val="13"/>
        </w:numPr>
        <w:rPr>
          <w:rFonts w:cs="Times New Roman"/>
          <w:sz w:val="22"/>
        </w:rPr>
      </w:pPr>
      <w:r w:rsidRPr="00A5474E">
        <w:rPr>
          <w:rFonts w:cs="Times New Roman"/>
          <w:sz w:val="22"/>
        </w:rPr>
        <w:t>Reproduction right:</w:t>
      </w:r>
    </w:p>
    <w:p w:rsidR="00432006" w:rsidRPr="00A5474E" w:rsidRDefault="00432006" w:rsidP="00C76866">
      <w:pPr>
        <w:pStyle w:val="NoSpacing"/>
        <w:numPr>
          <w:ilvl w:val="1"/>
          <w:numId w:val="13"/>
        </w:numPr>
        <w:rPr>
          <w:rFonts w:cs="Times New Roman"/>
          <w:sz w:val="22"/>
        </w:rPr>
      </w:pPr>
      <w:r w:rsidRPr="00A5474E">
        <w:rPr>
          <w:rFonts w:cs="Times New Roman"/>
          <w:sz w:val="22"/>
        </w:rPr>
        <w:t xml:space="preserve">The sole right to produce or reproduce the work or any substantial part </w:t>
      </w:r>
      <w:r w:rsidRPr="00A5474E">
        <w:rPr>
          <w:rFonts w:cs="Times New Roman"/>
          <w:i/>
          <w:sz w:val="22"/>
        </w:rPr>
        <w:t>in any material form whatever</w:t>
      </w:r>
      <w:r w:rsidRPr="00A5474E">
        <w:rPr>
          <w:rFonts w:cs="Times New Roman"/>
          <w:sz w:val="22"/>
        </w:rPr>
        <w:t xml:space="preserve"> (technological and material neutrality)</w:t>
      </w:r>
    </w:p>
    <w:p w:rsidR="00432006" w:rsidRPr="00A5474E" w:rsidRDefault="00432006" w:rsidP="00C76866">
      <w:pPr>
        <w:pStyle w:val="NoSpacing"/>
        <w:numPr>
          <w:ilvl w:val="0"/>
          <w:numId w:val="13"/>
        </w:numPr>
        <w:rPr>
          <w:rFonts w:cs="Times New Roman"/>
          <w:sz w:val="22"/>
        </w:rPr>
      </w:pPr>
      <w:r w:rsidRPr="00A5474E">
        <w:rPr>
          <w:rFonts w:cs="Times New Roman"/>
          <w:sz w:val="22"/>
        </w:rPr>
        <w:lastRenderedPageBreak/>
        <w:t>Performance right</w:t>
      </w:r>
    </w:p>
    <w:p w:rsidR="00432006" w:rsidRPr="00A5474E" w:rsidRDefault="00432006" w:rsidP="00C76866">
      <w:pPr>
        <w:pStyle w:val="NoSpacing"/>
        <w:numPr>
          <w:ilvl w:val="1"/>
          <w:numId w:val="13"/>
        </w:numPr>
        <w:rPr>
          <w:rFonts w:cs="Times New Roman"/>
          <w:sz w:val="22"/>
        </w:rPr>
      </w:pPr>
      <w:r w:rsidRPr="00A5474E">
        <w:rPr>
          <w:rFonts w:cs="Times New Roman"/>
          <w:sz w:val="22"/>
        </w:rPr>
        <w:t>To perform the work or any substantial part in public, or</w:t>
      </w:r>
    </w:p>
    <w:p w:rsidR="00432006" w:rsidRPr="00A5474E" w:rsidRDefault="00432006" w:rsidP="00C76866">
      <w:pPr>
        <w:pStyle w:val="NoSpacing"/>
        <w:numPr>
          <w:ilvl w:val="0"/>
          <w:numId w:val="13"/>
        </w:numPr>
        <w:rPr>
          <w:rFonts w:cs="Times New Roman"/>
          <w:sz w:val="22"/>
        </w:rPr>
      </w:pPr>
      <w:r w:rsidRPr="00A5474E">
        <w:rPr>
          <w:rFonts w:cs="Times New Roman"/>
          <w:sz w:val="22"/>
        </w:rPr>
        <w:t>(if work is unpublished, to publish the work)</w:t>
      </w:r>
    </w:p>
    <w:p w:rsidR="00432006" w:rsidRPr="00A5474E" w:rsidRDefault="00432006" w:rsidP="00C76866">
      <w:pPr>
        <w:pStyle w:val="NoSpacing"/>
        <w:numPr>
          <w:ilvl w:val="0"/>
          <w:numId w:val="13"/>
        </w:numPr>
        <w:rPr>
          <w:rFonts w:cs="Times New Roman"/>
          <w:sz w:val="22"/>
        </w:rPr>
      </w:pPr>
      <w:r w:rsidRPr="00A5474E">
        <w:rPr>
          <w:rFonts w:cs="Times New Roman"/>
          <w:sz w:val="22"/>
        </w:rPr>
        <w:t xml:space="preserve">Reproduction and performance are </w:t>
      </w:r>
      <w:r w:rsidRPr="00A5474E">
        <w:rPr>
          <w:rFonts w:cs="Times New Roman"/>
          <w:i/>
          <w:sz w:val="22"/>
        </w:rPr>
        <w:t xml:space="preserve">separate rights – if you are a DJ who reproduces and performs others’ work, you will need 2 separate licenses </w:t>
      </w:r>
    </w:p>
    <w:p w:rsidR="00432006" w:rsidRPr="00A5474E" w:rsidRDefault="00432006" w:rsidP="00432006">
      <w:pPr>
        <w:pStyle w:val="NoSpacing"/>
        <w:rPr>
          <w:rFonts w:cs="Times New Roman"/>
          <w:sz w:val="22"/>
        </w:rPr>
      </w:pPr>
      <w:r w:rsidRPr="00A5474E">
        <w:rPr>
          <w:rFonts w:cs="Times New Roman"/>
          <w:b/>
          <w:sz w:val="22"/>
        </w:rPr>
        <w:t xml:space="preserve">And includes the sole right (these are just examples of the performance/reproduction, not separate rights on their own – </w:t>
      </w:r>
      <w:r w:rsidRPr="00A5474E">
        <w:rPr>
          <w:rFonts w:cs="Times New Roman"/>
          <w:i/>
          <w:sz w:val="22"/>
        </w:rPr>
        <w:t>SOCAN</w:t>
      </w:r>
      <w:r w:rsidRPr="00A5474E">
        <w:rPr>
          <w:rFonts w:cs="Times New Roman"/>
          <w:sz w:val="22"/>
        </w:rPr>
        <w:t>)</w:t>
      </w:r>
    </w:p>
    <w:p w:rsidR="00432006" w:rsidRPr="00A5474E" w:rsidRDefault="00432006" w:rsidP="00C76866">
      <w:pPr>
        <w:pStyle w:val="NoSpacing"/>
        <w:numPr>
          <w:ilvl w:val="0"/>
          <w:numId w:val="14"/>
        </w:numPr>
        <w:rPr>
          <w:rFonts w:cs="Times New Roman"/>
          <w:sz w:val="22"/>
        </w:rPr>
      </w:pPr>
      <w:r w:rsidRPr="00A5474E">
        <w:rPr>
          <w:rFonts w:cs="Times New Roman"/>
          <w:sz w:val="22"/>
        </w:rPr>
        <w:t>(a)To translate</w:t>
      </w:r>
    </w:p>
    <w:p w:rsidR="00432006" w:rsidRPr="00A5474E" w:rsidRDefault="00432006" w:rsidP="00C76866">
      <w:pPr>
        <w:pStyle w:val="NoSpacing"/>
        <w:numPr>
          <w:ilvl w:val="0"/>
          <w:numId w:val="14"/>
        </w:numPr>
        <w:rPr>
          <w:rFonts w:cs="Times New Roman"/>
          <w:sz w:val="22"/>
        </w:rPr>
      </w:pPr>
      <w:r w:rsidRPr="00A5474E">
        <w:rPr>
          <w:rFonts w:cs="Times New Roman"/>
          <w:sz w:val="22"/>
        </w:rPr>
        <w:t>(b)To convert a dramatic work to a novel</w:t>
      </w:r>
    </w:p>
    <w:p w:rsidR="00432006" w:rsidRPr="00A5474E" w:rsidRDefault="00432006" w:rsidP="00C76866">
      <w:pPr>
        <w:pStyle w:val="NoSpacing"/>
        <w:numPr>
          <w:ilvl w:val="0"/>
          <w:numId w:val="14"/>
        </w:numPr>
        <w:rPr>
          <w:rFonts w:cs="Times New Roman"/>
          <w:sz w:val="22"/>
        </w:rPr>
      </w:pPr>
      <w:r w:rsidRPr="00A5474E">
        <w:rPr>
          <w:rFonts w:cs="Times New Roman"/>
          <w:sz w:val="22"/>
        </w:rPr>
        <w:t>(c)Convert a novel/artistic work to a dramatic work</w:t>
      </w:r>
    </w:p>
    <w:p w:rsidR="00432006" w:rsidRPr="00A5474E" w:rsidRDefault="00432006" w:rsidP="00C76866">
      <w:pPr>
        <w:pStyle w:val="NoSpacing"/>
        <w:numPr>
          <w:ilvl w:val="0"/>
          <w:numId w:val="14"/>
        </w:numPr>
        <w:rPr>
          <w:rFonts w:cs="Times New Roman"/>
          <w:sz w:val="22"/>
        </w:rPr>
      </w:pPr>
      <w:r w:rsidRPr="00A5474E">
        <w:rPr>
          <w:rFonts w:cs="Times New Roman"/>
          <w:sz w:val="22"/>
        </w:rPr>
        <w:t>(d) to make mechanical contrivance to perform work (sound recording)</w:t>
      </w:r>
    </w:p>
    <w:p w:rsidR="00432006" w:rsidRPr="00A5474E" w:rsidRDefault="00432006" w:rsidP="00C76866">
      <w:pPr>
        <w:pStyle w:val="NoSpacing"/>
        <w:numPr>
          <w:ilvl w:val="0"/>
          <w:numId w:val="14"/>
        </w:numPr>
        <w:rPr>
          <w:rFonts w:cs="Times New Roman"/>
          <w:sz w:val="22"/>
        </w:rPr>
      </w:pPr>
      <w:r w:rsidRPr="00A5474E">
        <w:rPr>
          <w:rFonts w:cs="Times New Roman"/>
          <w:sz w:val="22"/>
        </w:rPr>
        <w:t>(e) adapt to movie</w:t>
      </w:r>
    </w:p>
    <w:p w:rsidR="00432006" w:rsidRPr="00A5474E" w:rsidRDefault="00432006" w:rsidP="00C76866">
      <w:pPr>
        <w:pStyle w:val="NoSpacing"/>
        <w:numPr>
          <w:ilvl w:val="0"/>
          <w:numId w:val="14"/>
        </w:numPr>
        <w:rPr>
          <w:rFonts w:cs="Times New Roman"/>
          <w:sz w:val="22"/>
        </w:rPr>
      </w:pPr>
      <w:r w:rsidRPr="00A5474E">
        <w:rPr>
          <w:rFonts w:cs="Times New Roman"/>
          <w:sz w:val="22"/>
        </w:rPr>
        <w:t>(f) communicate to public by telecommunication</w:t>
      </w:r>
    </w:p>
    <w:p w:rsidR="00432006" w:rsidRPr="00A5474E" w:rsidRDefault="00432006" w:rsidP="00C76866">
      <w:pPr>
        <w:pStyle w:val="NoSpacing"/>
        <w:numPr>
          <w:ilvl w:val="0"/>
          <w:numId w:val="14"/>
        </w:numPr>
        <w:rPr>
          <w:rFonts w:cs="Times New Roman"/>
          <w:sz w:val="22"/>
        </w:rPr>
      </w:pPr>
      <w:r w:rsidRPr="00A5474E">
        <w:rPr>
          <w:rFonts w:cs="Times New Roman"/>
          <w:sz w:val="22"/>
        </w:rPr>
        <w:t>(g) to present at public exhibition, for purpose other than sale or hire, certain artistic works</w:t>
      </w:r>
    </w:p>
    <w:p w:rsidR="00432006" w:rsidRPr="00A5474E" w:rsidRDefault="00432006" w:rsidP="00C76866">
      <w:pPr>
        <w:pStyle w:val="NoSpacing"/>
        <w:numPr>
          <w:ilvl w:val="0"/>
          <w:numId w:val="14"/>
        </w:numPr>
        <w:rPr>
          <w:rFonts w:cs="Times New Roman"/>
          <w:sz w:val="22"/>
        </w:rPr>
      </w:pPr>
      <w:r w:rsidRPr="00A5474E">
        <w:rPr>
          <w:rFonts w:cs="Times New Roman"/>
          <w:sz w:val="22"/>
        </w:rPr>
        <w:t>(h) to rent out the computer program</w:t>
      </w:r>
    </w:p>
    <w:p w:rsidR="00432006" w:rsidRPr="00A5474E" w:rsidRDefault="00432006" w:rsidP="00C76866">
      <w:pPr>
        <w:pStyle w:val="NoSpacing"/>
        <w:numPr>
          <w:ilvl w:val="0"/>
          <w:numId w:val="14"/>
        </w:numPr>
        <w:rPr>
          <w:rFonts w:cs="Times New Roman"/>
          <w:sz w:val="22"/>
        </w:rPr>
      </w:pPr>
      <w:r w:rsidRPr="00A5474E">
        <w:rPr>
          <w:rFonts w:cs="Times New Roman"/>
          <w:sz w:val="22"/>
        </w:rPr>
        <w:t>(</w:t>
      </w:r>
      <w:proofErr w:type="spellStart"/>
      <w:r w:rsidRPr="00A5474E">
        <w:rPr>
          <w:rFonts w:cs="Times New Roman"/>
          <w:sz w:val="22"/>
        </w:rPr>
        <w:t>i</w:t>
      </w:r>
      <w:proofErr w:type="spellEnd"/>
      <w:r w:rsidRPr="00A5474E">
        <w:rPr>
          <w:rFonts w:cs="Times New Roman"/>
          <w:sz w:val="22"/>
        </w:rPr>
        <w:t>) to rent out a sound recording</w:t>
      </w:r>
    </w:p>
    <w:p w:rsidR="00432006" w:rsidRPr="00A5474E" w:rsidRDefault="00432006" w:rsidP="00C76866">
      <w:pPr>
        <w:pStyle w:val="NoSpacing"/>
        <w:numPr>
          <w:ilvl w:val="0"/>
          <w:numId w:val="14"/>
        </w:numPr>
        <w:rPr>
          <w:rFonts w:cs="Times New Roman"/>
          <w:sz w:val="22"/>
        </w:rPr>
      </w:pPr>
      <w:r w:rsidRPr="00A5474E">
        <w:rPr>
          <w:rFonts w:cs="Times New Roman"/>
          <w:sz w:val="22"/>
        </w:rPr>
        <w:t>(j) to make first sale of tangible object</w:t>
      </w:r>
    </w:p>
    <w:p w:rsidR="00432006" w:rsidRDefault="00432006" w:rsidP="00432006">
      <w:pPr>
        <w:pStyle w:val="NoSpacing"/>
        <w:rPr>
          <w:rFonts w:cs="Times New Roman"/>
          <w:b/>
          <w:sz w:val="22"/>
        </w:rPr>
      </w:pPr>
      <w:r w:rsidRPr="00A5474E">
        <w:rPr>
          <w:rFonts w:cs="Times New Roman"/>
          <w:b/>
          <w:sz w:val="22"/>
        </w:rPr>
        <w:t xml:space="preserve">And to authorize any such acts </w:t>
      </w:r>
    </w:p>
    <w:p w:rsidR="007E6181" w:rsidRDefault="007E6181" w:rsidP="00432006">
      <w:pPr>
        <w:pStyle w:val="NoSpacing"/>
        <w:rPr>
          <w:rFonts w:cs="Times New Roman"/>
          <w:b/>
          <w:sz w:val="22"/>
        </w:rPr>
      </w:pPr>
    </w:p>
    <w:p w:rsidR="007E6181" w:rsidRDefault="007E6181" w:rsidP="007E6181">
      <w:pPr>
        <w:pStyle w:val="subsection"/>
      </w:pPr>
      <w:proofErr w:type="gramStart"/>
      <w:r>
        <w:rPr>
          <w:rFonts w:hAnsi="Symbol"/>
        </w:rPr>
        <w:t></w:t>
      </w:r>
      <w:r>
        <w:t xml:space="preserve">  </w:t>
      </w:r>
      <w:r>
        <w:rPr>
          <w:rStyle w:val="sectionlabel"/>
          <w:rFonts w:eastAsiaTheme="majorEastAsia"/>
          <w:b/>
          <w:bCs/>
        </w:rPr>
        <w:t>3</w:t>
      </w:r>
      <w:proofErr w:type="gramEnd"/>
      <w:r>
        <w:rPr>
          <w:rStyle w:val="sectionlabel"/>
          <w:rFonts w:eastAsiaTheme="majorEastAsia"/>
          <w:b/>
          <w:bCs/>
        </w:rPr>
        <w:t>.</w:t>
      </w:r>
      <w:r>
        <w:t> </w:t>
      </w:r>
      <w:r>
        <w:rPr>
          <w:rStyle w:val="canliisectionwithsubsection"/>
          <w:rFonts w:eastAsiaTheme="majorEastAsia"/>
        </w:rPr>
        <w:t>(1)</w:t>
      </w:r>
      <w:r>
        <w:t xml:space="preserve"> For the purposes of this Act, </w:t>
      </w:r>
      <w:r>
        <w:rPr>
          <w:rStyle w:val="HTMLDefinition"/>
        </w:rPr>
        <w:t>“copyright”</w:t>
      </w:r>
      <w:r>
        <w:t>, in relation to a work, means the sole right to produce or reproduce the work or any substantial part thereof in any material form whatever, to perform the work or any substantial part thereof in public or, if the work is unpublished, to publish the work or any substantial part thereof, and includes the sole right</w:t>
      </w:r>
    </w:p>
    <w:p w:rsidR="007E6181" w:rsidRDefault="007E6181" w:rsidP="00C76866">
      <w:pPr>
        <w:pStyle w:val="paragraph"/>
        <w:numPr>
          <w:ilvl w:val="0"/>
          <w:numId w:val="47"/>
        </w:numPr>
      </w:pPr>
      <w:r>
        <w:t>(</w:t>
      </w:r>
      <w:r>
        <w:rPr>
          <w:rStyle w:val="Emphasis"/>
        </w:rPr>
        <w:t>a</w:t>
      </w:r>
      <w:r>
        <w:t>) to produce, reproduce, perform or publish any translation of the work,</w:t>
      </w:r>
    </w:p>
    <w:p w:rsidR="007E6181" w:rsidRDefault="007E6181" w:rsidP="00C76866">
      <w:pPr>
        <w:pStyle w:val="paragraph"/>
        <w:numPr>
          <w:ilvl w:val="0"/>
          <w:numId w:val="47"/>
        </w:numPr>
      </w:pPr>
      <w:r>
        <w:t>(</w:t>
      </w:r>
      <w:r>
        <w:rPr>
          <w:rStyle w:val="Emphasis"/>
        </w:rPr>
        <w:t>b</w:t>
      </w:r>
      <w:r>
        <w:t>) in the case of a dramatic work, to convert it into a novel or other non-dramatic work,</w:t>
      </w:r>
    </w:p>
    <w:p w:rsidR="007E6181" w:rsidRDefault="007E6181" w:rsidP="00C76866">
      <w:pPr>
        <w:pStyle w:val="paragraph"/>
        <w:numPr>
          <w:ilvl w:val="0"/>
          <w:numId w:val="47"/>
        </w:numPr>
      </w:pPr>
      <w:r>
        <w:t>(</w:t>
      </w:r>
      <w:r>
        <w:rPr>
          <w:rStyle w:val="Emphasis"/>
        </w:rPr>
        <w:t>c</w:t>
      </w:r>
      <w:r>
        <w:t>) in the case of a novel or other non-dramatic work, or of an artistic work, to convert it into a dramatic work, by way of performance in public or otherwise,</w:t>
      </w:r>
    </w:p>
    <w:p w:rsidR="007E6181" w:rsidRDefault="007E6181" w:rsidP="00C76866">
      <w:pPr>
        <w:pStyle w:val="paragraph"/>
        <w:numPr>
          <w:ilvl w:val="0"/>
          <w:numId w:val="47"/>
        </w:numPr>
      </w:pPr>
      <w:r>
        <w:t>(</w:t>
      </w:r>
      <w:r>
        <w:rPr>
          <w:rStyle w:val="Emphasis"/>
        </w:rPr>
        <w:t>d</w:t>
      </w:r>
      <w:r>
        <w:t>) in the case of a literary, dramatic or musical work, to make any sound recording, cinematograph film or other contrivance by means of which the work may be mechanically reproduced or performed,</w:t>
      </w:r>
    </w:p>
    <w:p w:rsidR="007E6181" w:rsidRDefault="007E6181" w:rsidP="00C76866">
      <w:pPr>
        <w:pStyle w:val="paragraph"/>
        <w:numPr>
          <w:ilvl w:val="0"/>
          <w:numId w:val="47"/>
        </w:numPr>
      </w:pPr>
      <w:r>
        <w:t>(</w:t>
      </w:r>
      <w:r>
        <w:rPr>
          <w:rStyle w:val="Emphasis"/>
        </w:rPr>
        <w:t>e</w:t>
      </w:r>
      <w:r>
        <w:t>) in the case of any literary, dramatic, musical or artistic work, to reproduce, adapt and publicly present the work as a cinematographic work,</w:t>
      </w:r>
    </w:p>
    <w:p w:rsidR="007E6181" w:rsidRDefault="007E6181" w:rsidP="00C76866">
      <w:pPr>
        <w:pStyle w:val="paragraph"/>
        <w:numPr>
          <w:ilvl w:val="0"/>
          <w:numId w:val="47"/>
        </w:numPr>
      </w:pPr>
      <w:r>
        <w:t>(</w:t>
      </w:r>
      <w:r>
        <w:rPr>
          <w:rStyle w:val="Emphasis"/>
        </w:rPr>
        <w:t>f</w:t>
      </w:r>
      <w:r>
        <w:t>) in the case of any literary, dramatic, musical or artistic work, to communicate the work to the public by telecommunication,</w:t>
      </w:r>
    </w:p>
    <w:p w:rsidR="007E6181" w:rsidRDefault="007E6181" w:rsidP="00C76866">
      <w:pPr>
        <w:pStyle w:val="paragraph"/>
        <w:numPr>
          <w:ilvl w:val="0"/>
          <w:numId w:val="47"/>
        </w:numPr>
      </w:pPr>
      <w:r>
        <w:t>(</w:t>
      </w:r>
      <w:r>
        <w:rPr>
          <w:rStyle w:val="Emphasis"/>
        </w:rPr>
        <w:t>g</w:t>
      </w:r>
      <w:r>
        <w:t>) to present at a public exhibition, for a purpose other than sale or hire, an artistic work created after June 7, 1988, other than a map, chart or plan,</w:t>
      </w:r>
    </w:p>
    <w:p w:rsidR="007E6181" w:rsidRDefault="007E6181" w:rsidP="00C76866">
      <w:pPr>
        <w:pStyle w:val="paragraph"/>
        <w:numPr>
          <w:ilvl w:val="0"/>
          <w:numId w:val="47"/>
        </w:numPr>
      </w:pPr>
      <w:r>
        <w:t>(</w:t>
      </w:r>
      <w:r>
        <w:rPr>
          <w:rStyle w:val="Emphasis"/>
        </w:rPr>
        <w:t>h</w:t>
      </w:r>
      <w:r>
        <w:t>) in the case of a computer program that can be reproduced in the ordinary course of its use, other than by a reproduction during its execution in conjunction with a machine, device or computer, to rent out the computer program,</w:t>
      </w:r>
    </w:p>
    <w:p w:rsidR="007E6181" w:rsidRDefault="007E6181" w:rsidP="00C76866">
      <w:pPr>
        <w:pStyle w:val="paragraph"/>
        <w:numPr>
          <w:ilvl w:val="0"/>
          <w:numId w:val="47"/>
        </w:numPr>
      </w:pPr>
      <w:r>
        <w:t>(</w:t>
      </w:r>
      <w:proofErr w:type="spellStart"/>
      <w:r>
        <w:rPr>
          <w:rStyle w:val="Emphasis"/>
        </w:rPr>
        <w:t>i</w:t>
      </w:r>
      <w:proofErr w:type="spellEnd"/>
      <w:r>
        <w:t>) in the case of a musical work, to rent out a sound recording in which the work is embodied, and</w:t>
      </w:r>
    </w:p>
    <w:p w:rsidR="007E6181" w:rsidRDefault="007E6181" w:rsidP="00C76866">
      <w:pPr>
        <w:pStyle w:val="paragraph"/>
        <w:numPr>
          <w:ilvl w:val="0"/>
          <w:numId w:val="47"/>
        </w:numPr>
      </w:pPr>
      <w:r>
        <w:lastRenderedPageBreak/>
        <w:t>(</w:t>
      </w:r>
      <w:r>
        <w:rPr>
          <w:rStyle w:val="Emphasis"/>
        </w:rPr>
        <w:t>j</w:t>
      </w:r>
      <w:r>
        <w:t>) in the case of a work that is in the form of a tangible object, to sell or otherwise transfer ownership of the tangible object, as long as that ownership has never previously been transferred in or outside Canada with the authorization of the copyright owner,</w:t>
      </w:r>
    </w:p>
    <w:p w:rsidR="007E6181" w:rsidRDefault="007E6181" w:rsidP="007E6181">
      <w:pPr>
        <w:pStyle w:val="continuedsectionsubsection"/>
      </w:pPr>
      <w:r>
        <w:t>And to authorize any such acts.</w:t>
      </w:r>
    </w:p>
    <w:p w:rsidR="007E6181" w:rsidRPr="007E6181" w:rsidRDefault="007E6181" w:rsidP="00432006">
      <w:pPr>
        <w:pStyle w:val="NoSpacing"/>
        <w:rPr>
          <w:rFonts w:cs="Times New Roman"/>
          <w:sz w:val="22"/>
          <w:lang w:val="en-CA"/>
        </w:rPr>
      </w:pPr>
    </w:p>
    <w:p w:rsidR="00432006" w:rsidRPr="00A5474E" w:rsidRDefault="00432006" w:rsidP="00432006">
      <w:pPr>
        <w:pStyle w:val="NoSpacing"/>
        <w:rPr>
          <w:rFonts w:cs="Times New Roman"/>
          <w:b/>
          <w:sz w:val="22"/>
        </w:rPr>
      </w:pPr>
    </w:p>
    <w:p w:rsidR="00432006" w:rsidRPr="00D011AC" w:rsidRDefault="00432006" w:rsidP="00203D45">
      <w:pPr>
        <w:pStyle w:val="Heading3"/>
      </w:pPr>
      <w:bookmarkStart w:id="279" w:name="_Toc385359972"/>
      <w:bookmarkStart w:id="280" w:name="_Toc385321346"/>
      <w:bookmarkStart w:id="281" w:name="_Toc404862994"/>
      <w:bookmarkStart w:id="282" w:name="_Toc404863201"/>
      <w:bookmarkStart w:id="283" w:name="_Toc405088120"/>
      <w:r w:rsidRPr="00A5474E">
        <w:t xml:space="preserve">SCC </w:t>
      </w:r>
      <w:bookmarkEnd w:id="279"/>
      <w:bookmarkEnd w:id="280"/>
      <w:bookmarkEnd w:id="281"/>
      <w:bookmarkEnd w:id="282"/>
      <w:r w:rsidR="00D011AC">
        <w:t xml:space="preserve">CR </w:t>
      </w:r>
      <w:proofErr w:type="spellStart"/>
      <w:r w:rsidR="00D011AC">
        <w:t>Pentaology</w:t>
      </w:r>
      <w:proofErr w:type="spellEnd"/>
      <w:r w:rsidR="00D011AC">
        <w:t xml:space="preserve">– 1Tech neutral/2 </w:t>
      </w:r>
      <w:proofErr w:type="spellStart"/>
      <w:r w:rsidR="00D011AC">
        <w:t>Balan</w:t>
      </w:r>
      <w:proofErr w:type="spellEnd"/>
      <w:r w:rsidR="00D011AC">
        <w:t xml:space="preserve"> user &amp; creator/3 no foreign law/4 Q of </w:t>
      </w:r>
      <w:proofErr w:type="spellStart"/>
      <w:r w:rsidR="00D011AC">
        <w:t>law less</w:t>
      </w:r>
      <w:proofErr w:type="spellEnd"/>
      <w:r w:rsidR="00D011AC">
        <w:t xml:space="preserve"> </w:t>
      </w:r>
      <w:proofErr w:type="spellStart"/>
      <w:r w:rsidR="00D011AC">
        <w:t>def</w:t>
      </w:r>
      <w:bookmarkEnd w:id="283"/>
      <w:proofErr w:type="spellEnd"/>
    </w:p>
    <w:p w:rsidR="00D011AC" w:rsidRDefault="00AD4B9C" w:rsidP="00432006">
      <w:pPr>
        <w:pStyle w:val="NoSpacing"/>
        <w:rPr>
          <w:rFonts w:cs="Times New Roman"/>
          <w:sz w:val="22"/>
        </w:rPr>
      </w:pPr>
      <w:r>
        <w:rPr>
          <w:i/>
        </w:rPr>
        <w:t>SCC CR PENTAOLOGY 2012-</w:t>
      </w:r>
      <w:r w:rsidR="00D011AC">
        <w:rPr>
          <w:i/>
        </w:rPr>
        <w:t xml:space="preserve">series of 5 </w:t>
      </w:r>
      <w:proofErr w:type="gramStart"/>
      <w:r w:rsidR="00D011AC">
        <w:rPr>
          <w:i/>
        </w:rPr>
        <w:t>decision</w:t>
      </w:r>
      <w:proofErr w:type="gramEnd"/>
      <w:r w:rsidR="00D011AC">
        <w:rPr>
          <w:i/>
        </w:rPr>
        <w:t xml:space="preserve"> by SCC regarding CR</w:t>
      </w:r>
    </w:p>
    <w:p w:rsidR="00432006" w:rsidRPr="00A5474E" w:rsidRDefault="00432006" w:rsidP="00432006">
      <w:pPr>
        <w:pStyle w:val="NoSpacing"/>
        <w:rPr>
          <w:rFonts w:cs="Times New Roman"/>
          <w:sz w:val="22"/>
        </w:rPr>
      </w:pPr>
      <w:r w:rsidRPr="00A5474E">
        <w:rPr>
          <w:rFonts w:cs="Times New Roman"/>
          <w:sz w:val="22"/>
        </w:rPr>
        <w:t>Overarching principles:</w:t>
      </w:r>
    </w:p>
    <w:p w:rsidR="00432006" w:rsidRPr="00A5474E" w:rsidRDefault="00432006" w:rsidP="00C76866">
      <w:pPr>
        <w:pStyle w:val="NoSpacing"/>
        <w:numPr>
          <w:ilvl w:val="0"/>
          <w:numId w:val="15"/>
        </w:numPr>
        <w:rPr>
          <w:rFonts w:cs="Times New Roman"/>
          <w:sz w:val="22"/>
        </w:rPr>
      </w:pPr>
      <w:r w:rsidRPr="00A5474E">
        <w:rPr>
          <w:rFonts w:cs="Times New Roman"/>
          <w:b/>
          <w:sz w:val="22"/>
        </w:rPr>
        <w:t>“technological neutrality”</w:t>
      </w:r>
      <w:r w:rsidRPr="00A5474E">
        <w:rPr>
          <w:rFonts w:cs="Times New Roman"/>
          <w:sz w:val="22"/>
        </w:rPr>
        <w:t>: the way that you engage in an action should not change the copyright royalties payable</w:t>
      </w:r>
    </w:p>
    <w:p w:rsidR="00432006" w:rsidRPr="00A5474E" w:rsidRDefault="00432006" w:rsidP="00C76866">
      <w:pPr>
        <w:pStyle w:val="NoSpacing"/>
        <w:numPr>
          <w:ilvl w:val="0"/>
          <w:numId w:val="15"/>
        </w:numPr>
        <w:rPr>
          <w:rFonts w:cs="Times New Roman"/>
          <w:b/>
          <w:sz w:val="22"/>
        </w:rPr>
      </w:pPr>
      <w:r w:rsidRPr="00A5474E">
        <w:rPr>
          <w:rFonts w:cs="Times New Roman"/>
          <w:b/>
          <w:sz w:val="22"/>
        </w:rPr>
        <w:t>Balance rights of users and creators</w:t>
      </w:r>
    </w:p>
    <w:p w:rsidR="00432006" w:rsidRPr="00A5474E" w:rsidRDefault="00432006" w:rsidP="00C76866">
      <w:pPr>
        <w:pStyle w:val="NoSpacing"/>
        <w:numPr>
          <w:ilvl w:val="1"/>
          <w:numId w:val="15"/>
        </w:numPr>
        <w:rPr>
          <w:rFonts w:cs="Times New Roman"/>
          <w:sz w:val="22"/>
        </w:rPr>
      </w:pPr>
      <w:r w:rsidRPr="00A5474E">
        <w:rPr>
          <w:rFonts w:cs="Times New Roman"/>
          <w:sz w:val="22"/>
        </w:rPr>
        <w:t>Users must be able to make use – public domain will remain robust</w:t>
      </w:r>
    </w:p>
    <w:p w:rsidR="00432006" w:rsidRPr="00A5474E" w:rsidRDefault="00432006" w:rsidP="00C76866">
      <w:pPr>
        <w:pStyle w:val="NoSpacing"/>
        <w:numPr>
          <w:ilvl w:val="1"/>
          <w:numId w:val="15"/>
        </w:numPr>
        <w:rPr>
          <w:rFonts w:cs="Times New Roman"/>
          <w:sz w:val="22"/>
        </w:rPr>
      </w:pPr>
      <w:r w:rsidRPr="00A5474E">
        <w:rPr>
          <w:rFonts w:cs="Times New Roman"/>
          <w:sz w:val="22"/>
        </w:rPr>
        <w:t xml:space="preserve">Incentivize creators to produce new works and make available to public </w:t>
      </w:r>
    </w:p>
    <w:p w:rsidR="00432006" w:rsidRPr="00A5474E" w:rsidRDefault="00432006" w:rsidP="00C76866">
      <w:pPr>
        <w:pStyle w:val="NoSpacing"/>
        <w:numPr>
          <w:ilvl w:val="1"/>
          <w:numId w:val="15"/>
        </w:numPr>
        <w:rPr>
          <w:rFonts w:cs="Times New Roman"/>
          <w:sz w:val="22"/>
        </w:rPr>
      </w:pPr>
      <w:r w:rsidRPr="00A5474E">
        <w:rPr>
          <w:rFonts w:cs="Times New Roman"/>
          <w:sz w:val="22"/>
        </w:rPr>
        <w:t>Shift towards more focus on “user’s rights”</w:t>
      </w:r>
    </w:p>
    <w:p w:rsidR="00432006" w:rsidRPr="00A5474E" w:rsidRDefault="00432006" w:rsidP="00C76866">
      <w:pPr>
        <w:pStyle w:val="NoSpacing"/>
        <w:numPr>
          <w:ilvl w:val="0"/>
          <w:numId w:val="15"/>
        </w:numPr>
        <w:rPr>
          <w:rFonts w:cs="Times New Roman"/>
          <w:b/>
          <w:sz w:val="22"/>
        </w:rPr>
      </w:pPr>
      <w:r w:rsidRPr="00A5474E">
        <w:rPr>
          <w:rFonts w:cs="Times New Roman"/>
          <w:b/>
          <w:sz w:val="22"/>
        </w:rPr>
        <w:t>Do not rely on US and foreign law</w:t>
      </w:r>
    </w:p>
    <w:p w:rsidR="00432006" w:rsidRPr="00A5474E" w:rsidRDefault="00432006" w:rsidP="00C76866">
      <w:pPr>
        <w:pStyle w:val="NoSpacing"/>
        <w:numPr>
          <w:ilvl w:val="1"/>
          <w:numId w:val="15"/>
        </w:numPr>
        <w:rPr>
          <w:rFonts w:cs="Times New Roman"/>
          <w:sz w:val="22"/>
        </w:rPr>
      </w:pPr>
      <w:r w:rsidRPr="00A5474E">
        <w:rPr>
          <w:rFonts w:cs="Times New Roman"/>
          <w:sz w:val="22"/>
        </w:rPr>
        <w:t>Particularly where legislation differs</w:t>
      </w:r>
    </w:p>
    <w:p w:rsidR="00432006" w:rsidRPr="00A5474E" w:rsidRDefault="00432006" w:rsidP="00C76866">
      <w:pPr>
        <w:pStyle w:val="NoSpacing"/>
        <w:numPr>
          <w:ilvl w:val="0"/>
          <w:numId w:val="15"/>
        </w:numPr>
        <w:rPr>
          <w:rFonts w:cs="Times New Roman"/>
          <w:b/>
          <w:sz w:val="22"/>
        </w:rPr>
      </w:pPr>
      <w:r w:rsidRPr="00A5474E">
        <w:rPr>
          <w:rFonts w:cs="Times New Roman"/>
          <w:b/>
          <w:sz w:val="22"/>
        </w:rPr>
        <w:t xml:space="preserve">Less deference to Copyright Board on questions of law </w:t>
      </w:r>
    </w:p>
    <w:p w:rsidR="00432006" w:rsidRPr="00A5474E" w:rsidRDefault="00432006" w:rsidP="00C76866">
      <w:pPr>
        <w:pStyle w:val="NoSpacing"/>
        <w:numPr>
          <w:ilvl w:val="1"/>
          <w:numId w:val="15"/>
        </w:numPr>
        <w:rPr>
          <w:rFonts w:cs="Times New Roman"/>
          <w:sz w:val="22"/>
        </w:rPr>
      </w:pPr>
      <w:r w:rsidRPr="00A5474E">
        <w:rPr>
          <w:rFonts w:cs="Times New Roman"/>
          <w:sz w:val="22"/>
        </w:rPr>
        <w:t xml:space="preserve">Board sets tariffs for copying of various kinds of works; primary customers are collective societies and thus it sides with them much more often than the users; probably means FCCA will engage in more review of copyright board decisions than in the past </w:t>
      </w:r>
    </w:p>
    <w:p w:rsidR="00432006" w:rsidRPr="00A5474E" w:rsidRDefault="00432006" w:rsidP="00432006">
      <w:pPr>
        <w:pStyle w:val="NoSpacing"/>
        <w:rPr>
          <w:rFonts w:cs="Times New Roman"/>
          <w:sz w:val="22"/>
        </w:rPr>
      </w:pPr>
    </w:p>
    <w:p w:rsidR="00432006" w:rsidRDefault="00432006" w:rsidP="00432006">
      <w:pPr>
        <w:pStyle w:val="Heading2"/>
        <w:rPr>
          <w:rFonts w:cs="Times New Roman"/>
          <w:sz w:val="22"/>
          <w:szCs w:val="22"/>
        </w:rPr>
      </w:pPr>
      <w:bookmarkStart w:id="284" w:name="_Toc385359973"/>
      <w:bookmarkStart w:id="285" w:name="_Toc385321347"/>
      <w:bookmarkStart w:id="286" w:name="_Toc404862995"/>
      <w:bookmarkStart w:id="287" w:name="_Toc404863202"/>
      <w:bookmarkStart w:id="288" w:name="_Toc405088121"/>
      <w:r w:rsidRPr="00A5474E">
        <w:rPr>
          <w:rFonts w:cs="Times New Roman"/>
          <w:sz w:val="22"/>
          <w:szCs w:val="22"/>
        </w:rPr>
        <w:t>Right to Perform in Public / Communicate by Telecommunication to the Public</w:t>
      </w:r>
      <w:bookmarkEnd w:id="284"/>
      <w:bookmarkEnd w:id="285"/>
      <w:bookmarkEnd w:id="286"/>
      <w:bookmarkEnd w:id="287"/>
      <w:bookmarkEnd w:id="288"/>
    </w:p>
    <w:p w:rsidR="00426D12" w:rsidRPr="00426D12" w:rsidRDefault="00426D12" w:rsidP="00203D45">
      <w:pPr>
        <w:pStyle w:val="Heading3"/>
      </w:pPr>
      <w:bookmarkStart w:id="289" w:name="_Toc405088122"/>
      <w:proofErr w:type="gramStart"/>
      <w:r>
        <w:t>s.3(</w:t>
      </w:r>
      <w:proofErr w:type="gramEnd"/>
      <w:r>
        <w:t>1) – sole right to perform the work or any substantial part in public</w:t>
      </w:r>
      <w:bookmarkEnd w:id="289"/>
    </w:p>
    <w:p w:rsidR="00426D12" w:rsidRPr="00426D12" w:rsidRDefault="00426D12" w:rsidP="00426D12"/>
    <w:p w:rsidR="00432006" w:rsidRDefault="007E6181" w:rsidP="00203D45">
      <w:pPr>
        <w:pStyle w:val="Heading3"/>
      </w:pPr>
      <w:bookmarkStart w:id="290" w:name="_Toc405088123"/>
      <w:proofErr w:type="gramStart"/>
      <w:r>
        <w:t>S.3(</w:t>
      </w:r>
      <w:proofErr w:type="gramEnd"/>
      <w:r>
        <w:t>1)(f)- In the case of Lit/</w:t>
      </w:r>
      <w:proofErr w:type="spellStart"/>
      <w:r>
        <w:t>Dra</w:t>
      </w:r>
      <w:proofErr w:type="spellEnd"/>
      <w:r>
        <w:t>/</w:t>
      </w:r>
      <w:proofErr w:type="spellStart"/>
      <w:r>
        <w:t>mus</w:t>
      </w:r>
      <w:proofErr w:type="spellEnd"/>
      <w:r>
        <w:t xml:space="preserve">/art/ to communicate work to public by telecom &amp; </w:t>
      </w:r>
      <w:proofErr w:type="spellStart"/>
      <w:r>
        <w:t>auth</w:t>
      </w:r>
      <w:proofErr w:type="spellEnd"/>
      <w:r>
        <w:t xml:space="preserve"> others</w:t>
      </w:r>
      <w:bookmarkEnd w:id="290"/>
    </w:p>
    <w:p w:rsidR="007E6181" w:rsidRDefault="007E6181" w:rsidP="007E6181"/>
    <w:p w:rsidR="007E6181" w:rsidRPr="007E6181" w:rsidRDefault="007E6181" w:rsidP="00203D45">
      <w:pPr>
        <w:pStyle w:val="Heading3"/>
      </w:pPr>
      <w:bookmarkStart w:id="291" w:name="_Toc405088124"/>
      <w:proofErr w:type="gramStart"/>
      <w:r>
        <w:t>S.2.4(</w:t>
      </w:r>
      <w:proofErr w:type="gramEnd"/>
      <w:r>
        <w:t xml:space="preserve">1.1) – </w:t>
      </w:r>
      <w:r w:rsidRPr="007E6181">
        <w:rPr>
          <w:rStyle w:val="Heading3Char"/>
        </w:rPr>
        <w:t>Telecom = make available to</w:t>
      </w:r>
      <w:r>
        <w:rPr>
          <w:rStyle w:val="Heading3Char"/>
        </w:rPr>
        <w:t xml:space="preserve"> mem</w:t>
      </w:r>
      <w:r w:rsidRPr="007E6181">
        <w:rPr>
          <w:rStyle w:val="Heading3Char"/>
        </w:rPr>
        <w:t xml:space="preserve"> of pub to have access at </w:t>
      </w:r>
      <w:r>
        <w:rPr>
          <w:rStyle w:val="Heading3Char"/>
        </w:rPr>
        <w:t xml:space="preserve">place/time </w:t>
      </w:r>
      <w:proofErr w:type="spellStart"/>
      <w:r>
        <w:rPr>
          <w:rStyle w:val="Heading3Char"/>
        </w:rPr>
        <w:t>indiv</w:t>
      </w:r>
      <w:proofErr w:type="spellEnd"/>
      <w:r>
        <w:rPr>
          <w:rStyle w:val="Heading3Char"/>
        </w:rPr>
        <w:t xml:space="preserve"> chosen</w:t>
      </w:r>
      <w:bookmarkEnd w:id="291"/>
    </w:p>
    <w:p w:rsidR="007E6181" w:rsidRPr="007E6181" w:rsidRDefault="007E6181" w:rsidP="007E6181">
      <w:pPr>
        <w:rPr>
          <w:lang w:val="en-CA"/>
        </w:rPr>
      </w:pPr>
      <w:r w:rsidRPr="007E6181">
        <w:t xml:space="preserve">s. 2.4(1.1) For the purposes of this Act, communication of a work or other subject-matter to the public by telecommunication includes </w:t>
      </w:r>
      <w:r w:rsidRPr="007E6181">
        <w:rPr>
          <w:b/>
          <w:bCs/>
        </w:rPr>
        <w:t xml:space="preserve">making it available </w:t>
      </w:r>
      <w:r w:rsidRPr="007E6181">
        <w:t>to the public by telecommunication in a way that allows a member of the public to have access to it from a place and at a time individually chosen by that member of the public.</w:t>
      </w:r>
    </w:p>
    <w:p w:rsidR="007E6181" w:rsidRPr="007E6181" w:rsidRDefault="007E6181" w:rsidP="007E6181">
      <w:pPr>
        <w:rPr>
          <w:lang w:val="en-CA"/>
        </w:rPr>
      </w:pPr>
    </w:p>
    <w:p w:rsidR="007E6181" w:rsidRPr="00A5474E" w:rsidRDefault="007E6181" w:rsidP="00432006">
      <w:pPr>
        <w:pStyle w:val="NoSpacing"/>
        <w:rPr>
          <w:rFonts w:cs="Times New Roman"/>
          <w:i/>
          <w:sz w:val="22"/>
        </w:rPr>
      </w:pPr>
    </w:p>
    <w:p w:rsidR="00432006" w:rsidRPr="00426D12" w:rsidRDefault="007E6181" w:rsidP="00203D45">
      <w:pPr>
        <w:pStyle w:val="Heading3"/>
        <w:rPr>
          <w:lang w:val="en-CA" w:eastAsia="zh-CN"/>
        </w:rPr>
      </w:pPr>
      <w:bookmarkStart w:id="292" w:name="_Toc385359974"/>
      <w:bookmarkStart w:id="293" w:name="_Toc385321348"/>
      <w:bookmarkStart w:id="294" w:name="_Toc404862996"/>
      <w:bookmarkStart w:id="295" w:name="_Toc404863203"/>
      <w:bookmarkStart w:id="296" w:name="_Toc405088125"/>
      <w:r>
        <w:t xml:space="preserve">ESA v SOCAN- </w:t>
      </w:r>
      <w:bookmarkEnd w:id="292"/>
      <w:bookmarkEnd w:id="293"/>
      <w:bookmarkEnd w:id="294"/>
      <w:bookmarkEnd w:id="295"/>
      <w:r>
        <w:t>music</w:t>
      </w:r>
      <w:r>
        <w:rPr>
          <w:rFonts w:hint="eastAsia"/>
          <w:lang w:eastAsia="zh-CN"/>
        </w:rPr>
        <w:t xml:space="preserve"> </w:t>
      </w:r>
      <w:proofErr w:type="gramStart"/>
      <w:r>
        <w:rPr>
          <w:rFonts w:hint="eastAsia"/>
          <w:lang w:eastAsia="zh-CN"/>
        </w:rPr>
        <w:t xml:space="preserve">DL </w:t>
      </w:r>
      <w:r>
        <w:t xml:space="preserve"> not</w:t>
      </w:r>
      <w:proofErr w:type="gramEnd"/>
      <w:r>
        <w:t xml:space="preserve"> </w:t>
      </w:r>
      <w:proofErr w:type="spellStart"/>
      <w:r>
        <w:t>commu</w:t>
      </w:r>
      <w:proofErr w:type="spellEnd"/>
      <w:r>
        <w:t xml:space="preserve"> to pub(DL </w:t>
      </w:r>
      <w:proofErr w:type="spellStart"/>
      <w:r>
        <w:t>v</w:t>
      </w:r>
      <w:r>
        <w:rPr>
          <w:rFonts w:hint="eastAsia"/>
          <w:lang w:eastAsia="zh-CN"/>
        </w:rPr>
        <w:t>Stream</w:t>
      </w:r>
      <w:proofErr w:type="spellEnd"/>
      <w:r>
        <w:rPr>
          <w:rFonts w:hint="eastAsia"/>
          <w:lang w:eastAsia="zh-CN"/>
        </w:rPr>
        <w:t>/no double dip), tech neutral</w:t>
      </w:r>
      <w:bookmarkEnd w:id="296"/>
    </w:p>
    <w:p w:rsidR="007E6181" w:rsidRDefault="007E6181" w:rsidP="007E6181"/>
    <w:p w:rsidR="007E6181" w:rsidRPr="007E6181" w:rsidRDefault="007E6181" w:rsidP="007E6181">
      <w:r w:rsidRPr="00A5474E">
        <w:rPr>
          <w:rFonts w:cs="Times New Roman"/>
        </w:rPr>
        <w:t>ESA v SOCAN (2012 SCC):</w:t>
      </w:r>
    </w:p>
    <w:p w:rsidR="00432006" w:rsidRPr="00A5474E" w:rsidRDefault="00432006" w:rsidP="00432006">
      <w:pPr>
        <w:rPr>
          <w:rFonts w:cs="Times New Roman"/>
          <w:sz w:val="22"/>
        </w:rPr>
      </w:pPr>
    </w:p>
    <w:p w:rsidR="00432006" w:rsidRPr="00A5474E" w:rsidRDefault="00432006" w:rsidP="00432006">
      <w:pPr>
        <w:rPr>
          <w:rFonts w:cs="Times New Roman"/>
          <w:sz w:val="22"/>
        </w:rPr>
      </w:pPr>
      <w:r w:rsidRPr="00A5474E">
        <w:rPr>
          <w:rFonts w:cs="Times New Roman"/>
          <w:sz w:val="22"/>
        </w:rPr>
        <w:t>This decision was crucial for:</w:t>
      </w:r>
    </w:p>
    <w:p w:rsidR="00432006" w:rsidRPr="00A5474E" w:rsidRDefault="00432006" w:rsidP="00C76866">
      <w:pPr>
        <w:pStyle w:val="ListParagraph"/>
        <w:numPr>
          <w:ilvl w:val="0"/>
          <w:numId w:val="16"/>
        </w:numPr>
        <w:spacing w:line="256" w:lineRule="auto"/>
        <w:rPr>
          <w:rFonts w:cs="Times New Roman"/>
          <w:sz w:val="22"/>
        </w:rPr>
      </w:pPr>
      <w:r w:rsidRPr="00A5474E">
        <w:rPr>
          <w:rFonts w:cs="Times New Roman"/>
          <w:sz w:val="22"/>
        </w:rPr>
        <w:t xml:space="preserve">Music downloads are not considered to be “communications of the work to the public” under s3(1)(f) </w:t>
      </w:r>
    </w:p>
    <w:p w:rsidR="00432006" w:rsidRPr="00A5474E" w:rsidRDefault="00432006" w:rsidP="00C76866">
      <w:pPr>
        <w:pStyle w:val="ListParagraph"/>
        <w:numPr>
          <w:ilvl w:val="1"/>
          <w:numId w:val="16"/>
        </w:numPr>
        <w:spacing w:line="256" w:lineRule="auto"/>
        <w:rPr>
          <w:rFonts w:cs="Times New Roman"/>
          <w:sz w:val="22"/>
        </w:rPr>
      </w:pPr>
      <w:r w:rsidRPr="00A5474E">
        <w:rPr>
          <w:rFonts w:cs="Times New Roman"/>
          <w:sz w:val="22"/>
        </w:rPr>
        <w:lastRenderedPageBreak/>
        <w:t>Distinction between download and stream</w:t>
      </w:r>
    </w:p>
    <w:p w:rsidR="00432006" w:rsidRPr="00A5474E" w:rsidRDefault="00432006" w:rsidP="00C76866">
      <w:pPr>
        <w:pStyle w:val="ListParagraph"/>
        <w:numPr>
          <w:ilvl w:val="0"/>
          <w:numId w:val="16"/>
        </w:numPr>
        <w:spacing w:line="256" w:lineRule="auto"/>
        <w:rPr>
          <w:rFonts w:cs="Times New Roman"/>
          <w:sz w:val="22"/>
        </w:rPr>
      </w:pPr>
      <w:r w:rsidRPr="00A5474E">
        <w:rPr>
          <w:rFonts w:cs="Times New Roman"/>
          <w:sz w:val="22"/>
        </w:rPr>
        <w:t xml:space="preserve">Interpreting that the right “illustrated” in the section (f) was an </w:t>
      </w:r>
      <w:r w:rsidRPr="00A5474E">
        <w:rPr>
          <w:rFonts w:cs="Times New Roman"/>
          <w:i/>
          <w:sz w:val="22"/>
        </w:rPr>
        <w:t>example</w:t>
      </w:r>
      <w:r w:rsidRPr="00A5474E">
        <w:rPr>
          <w:rFonts w:cs="Times New Roman"/>
          <w:sz w:val="22"/>
        </w:rPr>
        <w:t xml:space="preserve"> of the “sole right to…perform”, not and </w:t>
      </w:r>
      <w:r w:rsidRPr="00A5474E">
        <w:rPr>
          <w:rFonts w:cs="Times New Roman"/>
          <w:b/>
          <w:sz w:val="22"/>
        </w:rPr>
        <w:t xml:space="preserve">independent or additional right </w:t>
      </w:r>
      <w:r w:rsidRPr="00A5474E">
        <w:rPr>
          <w:rFonts w:cs="Times New Roman"/>
          <w:sz w:val="22"/>
        </w:rPr>
        <w:t>(so cannot “double dip” rights)</w:t>
      </w:r>
    </w:p>
    <w:p w:rsidR="00432006" w:rsidRPr="00A5474E" w:rsidRDefault="00432006" w:rsidP="00C76866">
      <w:pPr>
        <w:pStyle w:val="ListParagraph"/>
        <w:numPr>
          <w:ilvl w:val="1"/>
          <w:numId w:val="16"/>
        </w:numPr>
        <w:spacing w:line="256" w:lineRule="auto"/>
        <w:rPr>
          <w:rFonts w:cs="Times New Roman"/>
          <w:sz w:val="22"/>
        </w:rPr>
      </w:pPr>
      <w:r w:rsidRPr="00A5474E">
        <w:rPr>
          <w:rFonts w:cs="Times New Roman"/>
          <w:sz w:val="22"/>
        </w:rPr>
        <w:t xml:space="preserve">Communication right is connected to the </w:t>
      </w:r>
      <w:r w:rsidRPr="00A5474E">
        <w:rPr>
          <w:rFonts w:cs="Times New Roman"/>
          <w:b/>
          <w:sz w:val="22"/>
        </w:rPr>
        <w:t>performance right</w:t>
      </w:r>
      <w:r w:rsidRPr="00A5474E">
        <w:rPr>
          <w:rFonts w:cs="Times New Roman"/>
          <w:sz w:val="22"/>
        </w:rPr>
        <w:t>, not the right to produce copies</w:t>
      </w:r>
    </w:p>
    <w:p w:rsidR="00432006" w:rsidRPr="00A5474E" w:rsidRDefault="00432006" w:rsidP="00C76866">
      <w:pPr>
        <w:pStyle w:val="ListParagraph"/>
        <w:numPr>
          <w:ilvl w:val="0"/>
          <w:numId w:val="16"/>
        </w:numPr>
        <w:spacing w:line="256" w:lineRule="auto"/>
        <w:rPr>
          <w:rFonts w:cs="Times New Roman"/>
          <w:sz w:val="22"/>
        </w:rPr>
      </w:pPr>
      <w:r w:rsidRPr="00A5474E">
        <w:rPr>
          <w:rFonts w:cs="Times New Roman"/>
          <w:sz w:val="22"/>
        </w:rPr>
        <w:t xml:space="preserve">Emphasizing </w:t>
      </w:r>
      <w:r w:rsidRPr="00A5474E">
        <w:rPr>
          <w:rFonts w:cs="Times New Roman"/>
          <w:b/>
          <w:sz w:val="22"/>
        </w:rPr>
        <w:t>technological neutrality</w:t>
      </w:r>
    </w:p>
    <w:p w:rsidR="00432006" w:rsidRPr="00A5474E" w:rsidRDefault="00432006" w:rsidP="00C76866">
      <w:pPr>
        <w:pStyle w:val="NoSpacing"/>
        <w:numPr>
          <w:ilvl w:val="0"/>
          <w:numId w:val="17"/>
        </w:numPr>
        <w:rPr>
          <w:rFonts w:cs="Times New Roman"/>
          <w:sz w:val="22"/>
        </w:rPr>
      </w:pPr>
      <w:r w:rsidRPr="00A5474E">
        <w:rPr>
          <w:rFonts w:cs="Times New Roman"/>
          <w:sz w:val="22"/>
        </w:rPr>
        <w:t xml:space="preserve">NOTE: </w:t>
      </w:r>
      <w:r w:rsidRPr="00A5474E">
        <w:rPr>
          <w:rFonts w:cs="Times New Roman"/>
          <w:i/>
          <w:sz w:val="22"/>
        </w:rPr>
        <w:t>Copyright Modernization Act</w:t>
      </w:r>
      <w:r w:rsidRPr="00A5474E">
        <w:rPr>
          <w:rFonts w:cs="Times New Roman"/>
          <w:sz w:val="22"/>
        </w:rPr>
        <w:t xml:space="preserve"> – clarifying amendment released after the </w:t>
      </w:r>
      <w:proofErr w:type="spellStart"/>
      <w:r w:rsidRPr="00A5474E">
        <w:rPr>
          <w:rFonts w:cs="Times New Roman"/>
          <w:sz w:val="22"/>
        </w:rPr>
        <w:t>judgement</w:t>
      </w:r>
      <w:proofErr w:type="spellEnd"/>
      <w:r w:rsidRPr="00A5474E">
        <w:rPr>
          <w:rFonts w:cs="Times New Roman"/>
          <w:sz w:val="22"/>
        </w:rPr>
        <w:t xml:space="preserve"> in this case:</w:t>
      </w:r>
    </w:p>
    <w:p w:rsidR="00432006" w:rsidRPr="00A5474E" w:rsidRDefault="00432006" w:rsidP="00C76866">
      <w:pPr>
        <w:pStyle w:val="NoSpacing"/>
        <w:numPr>
          <w:ilvl w:val="0"/>
          <w:numId w:val="17"/>
        </w:numPr>
        <w:rPr>
          <w:rFonts w:cs="Times New Roman"/>
          <w:sz w:val="22"/>
        </w:rPr>
      </w:pPr>
      <w:r w:rsidRPr="00A5474E">
        <w:rPr>
          <w:rFonts w:cs="Times New Roman"/>
          <w:sz w:val="22"/>
        </w:rPr>
        <w:t>S2.4(1.1) communication of a work or other subject-matter…to the public by telecommunication…</w:t>
      </w:r>
      <w:r w:rsidRPr="00A5474E">
        <w:rPr>
          <w:rFonts w:cs="Times New Roman"/>
          <w:b/>
          <w:sz w:val="22"/>
          <w:u w:val="single"/>
        </w:rPr>
        <w:t>includes making it available to the public by telecommunication</w:t>
      </w:r>
      <w:r w:rsidRPr="00A5474E">
        <w:rPr>
          <w:rFonts w:cs="Times New Roman"/>
          <w:sz w:val="22"/>
        </w:rPr>
        <w:t xml:space="preserve"> in a way that allows a member of the public to have access to it from a place and at a time individually chosen by that member of the public (doesn’t require actual downloading as long as it is available)</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b/>
          <w:sz w:val="22"/>
        </w:rPr>
      </w:pPr>
      <w:r w:rsidRPr="00A5474E">
        <w:rPr>
          <w:rFonts w:cs="Times New Roman"/>
          <w:b/>
          <w:sz w:val="22"/>
        </w:rPr>
        <w:t>Background</w:t>
      </w:r>
    </w:p>
    <w:p w:rsidR="00432006" w:rsidRPr="00A5474E" w:rsidRDefault="00432006" w:rsidP="00C76866">
      <w:pPr>
        <w:pStyle w:val="NoSpacing"/>
        <w:numPr>
          <w:ilvl w:val="0"/>
          <w:numId w:val="9"/>
        </w:numPr>
        <w:rPr>
          <w:rFonts w:cs="Times New Roman"/>
          <w:sz w:val="22"/>
        </w:rPr>
      </w:pPr>
      <w:r w:rsidRPr="00A5474E">
        <w:rPr>
          <w:rFonts w:cs="Times New Roman"/>
          <w:b/>
          <w:sz w:val="22"/>
        </w:rPr>
        <w:t>SOCAN: administers performing rights</w:t>
      </w:r>
      <w:r w:rsidRPr="00A5474E">
        <w:rPr>
          <w:rFonts w:cs="Times New Roman"/>
          <w:sz w:val="22"/>
        </w:rPr>
        <w:t xml:space="preserve"> (rights to perform in public); other societies deal with reproduction rights (which in that case were already licensed) </w:t>
      </w:r>
    </w:p>
    <w:p w:rsidR="00432006" w:rsidRPr="00A5474E" w:rsidRDefault="00432006" w:rsidP="00C76866">
      <w:pPr>
        <w:pStyle w:val="NoSpacing"/>
        <w:numPr>
          <w:ilvl w:val="0"/>
          <w:numId w:val="9"/>
        </w:numPr>
        <w:rPr>
          <w:rFonts w:cs="Times New Roman"/>
          <w:b/>
          <w:sz w:val="22"/>
        </w:rPr>
      </w:pPr>
      <w:r w:rsidRPr="00A5474E">
        <w:rPr>
          <w:rFonts w:cs="Times New Roman"/>
          <w:b/>
          <w:sz w:val="22"/>
        </w:rPr>
        <w:t>Wants royalties for musical works downloaded during download of video games</w:t>
      </w:r>
    </w:p>
    <w:p w:rsidR="00432006" w:rsidRPr="00A5474E" w:rsidRDefault="00432006" w:rsidP="00C76866">
      <w:pPr>
        <w:pStyle w:val="NoSpacing"/>
        <w:numPr>
          <w:ilvl w:val="0"/>
          <w:numId w:val="9"/>
        </w:numPr>
        <w:rPr>
          <w:rFonts w:cs="Times New Roman"/>
          <w:sz w:val="22"/>
        </w:rPr>
      </w:pPr>
      <w:r w:rsidRPr="00A5474E">
        <w:rPr>
          <w:rFonts w:cs="Times New Roman"/>
          <w:sz w:val="22"/>
        </w:rPr>
        <w:t>Authors were already compensated for the copies (reproduction rights) of the works; SOCAN tries to argue they should also pay royalties for the communication of the work over the internet as a separate item (3(1)(f))</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b/>
          <w:sz w:val="22"/>
        </w:rPr>
      </w:pPr>
      <w:r w:rsidRPr="00A5474E">
        <w:rPr>
          <w:rFonts w:cs="Times New Roman"/>
          <w:b/>
          <w:sz w:val="22"/>
        </w:rPr>
        <w:t>Reasoning:</w:t>
      </w:r>
    </w:p>
    <w:p w:rsidR="00432006" w:rsidRPr="00A5474E" w:rsidRDefault="00432006" w:rsidP="00C76866">
      <w:pPr>
        <w:pStyle w:val="NoSpacing"/>
        <w:numPr>
          <w:ilvl w:val="0"/>
          <w:numId w:val="18"/>
        </w:numPr>
        <w:rPr>
          <w:rFonts w:cs="Times New Roman"/>
          <w:sz w:val="22"/>
        </w:rPr>
      </w:pPr>
      <w:r w:rsidRPr="00A5474E">
        <w:rPr>
          <w:rFonts w:cs="Times New Roman"/>
          <w:sz w:val="22"/>
        </w:rPr>
        <w:t xml:space="preserve">3(1)(f) is connected to the </w:t>
      </w:r>
      <w:r w:rsidRPr="00A5474E">
        <w:rPr>
          <w:rFonts w:cs="Times New Roman"/>
          <w:b/>
          <w:sz w:val="22"/>
        </w:rPr>
        <w:t xml:space="preserve">performance right – it is just an illustration of the performance right, not a separate right granted on top of it </w:t>
      </w:r>
    </w:p>
    <w:p w:rsidR="00432006" w:rsidRPr="00A5474E" w:rsidRDefault="00432006" w:rsidP="00C76866">
      <w:pPr>
        <w:pStyle w:val="NoSpacing"/>
        <w:numPr>
          <w:ilvl w:val="1"/>
          <w:numId w:val="18"/>
        </w:numPr>
        <w:rPr>
          <w:rFonts w:cs="Times New Roman"/>
          <w:sz w:val="22"/>
        </w:rPr>
      </w:pPr>
      <w:r w:rsidRPr="00A5474E">
        <w:rPr>
          <w:rFonts w:cs="Times New Roman"/>
          <w:sz w:val="22"/>
        </w:rPr>
        <w:t>“Means” = exhaustive, “includes” = examples of what it means</w:t>
      </w:r>
    </w:p>
    <w:p w:rsidR="00432006" w:rsidRPr="00A5474E" w:rsidRDefault="00432006" w:rsidP="00C76866">
      <w:pPr>
        <w:pStyle w:val="NoSpacing"/>
        <w:numPr>
          <w:ilvl w:val="0"/>
          <w:numId w:val="18"/>
        </w:numPr>
        <w:rPr>
          <w:rFonts w:cs="Times New Roman"/>
          <w:sz w:val="22"/>
        </w:rPr>
      </w:pPr>
      <w:r w:rsidRPr="00A5474E">
        <w:rPr>
          <w:rFonts w:cs="Times New Roman"/>
          <w:b/>
          <w:sz w:val="22"/>
        </w:rPr>
        <w:t>Technological neutrality</w:t>
      </w:r>
      <w:r w:rsidRPr="00A5474E">
        <w:rPr>
          <w:rFonts w:cs="Times New Roman"/>
          <w:sz w:val="22"/>
        </w:rPr>
        <w:t>: should not charge royalties differently than in ‘brick-and-mortar’ store</w:t>
      </w:r>
    </w:p>
    <w:p w:rsidR="00432006" w:rsidRPr="00A5474E" w:rsidRDefault="00432006" w:rsidP="00C76866">
      <w:pPr>
        <w:pStyle w:val="NoSpacing"/>
        <w:numPr>
          <w:ilvl w:val="0"/>
          <w:numId w:val="18"/>
        </w:numPr>
        <w:rPr>
          <w:rFonts w:cs="Times New Roman"/>
          <w:sz w:val="22"/>
        </w:rPr>
      </w:pPr>
      <w:r w:rsidRPr="00A5474E">
        <w:rPr>
          <w:rFonts w:cs="Times New Roman"/>
          <w:b/>
          <w:sz w:val="22"/>
        </w:rPr>
        <w:t xml:space="preserve">Communication right is connected to performance </w:t>
      </w:r>
      <w:r w:rsidRPr="00A5474E">
        <w:rPr>
          <w:rFonts w:cs="Times New Roman"/>
          <w:sz w:val="22"/>
        </w:rPr>
        <w:t xml:space="preserve">right, not right to reproduce </w:t>
      </w:r>
    </w:p>
    <w:p w:rsidR="00432006" w:rsidRPr="00A5474E" w:rsidRDefault="00432006" w:rsidP="00C76866">
      <w:pPr>
        <w:pStyle w:val="NoSpacing"/>
        <w:numPr>
          <w:ilvl w:val="1"/>
          <w:numId w:val="18"/>
        </w:numPr>
        <w:rPr>
          <w:rFonts w:cs="Times New Roman"/>
          <w:sz w:val="22"/>
        </w:rPr>
      </w:pPr>
      <w:r w:rsidRPr="00A5474E">
        <w:rPr>
          <w:rFonts w:cs="Times New Roman"/>
          <w:b/>
          <w:sz w:val="22"/>
        </w:rPr>
        <w:t>Stream vs Download</w:t>
      </w:r>
      <w:r w:rsidRPr="00A5474E">
        <w:rPr>
          <w:rFonts w:cs="Times New Roman"/>
          <w:sz w:val="22"/>
        </w:rPr>
        <w:t>: different!</w:t>
      </w:r>
    </w:p>
    <w:p w:rsidR="00432006" w:rsidRPr="00A5474E" w:rsidRDefault="00432006" w:rsidP="00C76866">
      <w:pPr>
        <w:pStyle w:val="NoSpacing"/>
        <w:numPr>
          <w:ilvl w:val="2"/>
          <w:numId w:val="18"/>
        </w:numPr>
        <w:rPr>
          <w:rFonts w:cs="Times New Roman"/>
          <w:sz w:val="22"/>
        </w:rPr>
      </w:pPr>
      <w:r w:rsidRPr="00A5474E">
        <w:rPr>
          <w:rFonts w:cs="Times New Roman"/>
          <w:sz w:val="22"/>
        </w:rPr>
        <w:t>User is left with permanent copy after download</w:t>
      </w:r>
    </w:p>
    <w:p w:rsidR="00432006" w:rsidRPr="00A5474E" w:rsidRDefault="00432006" w:rsidP="00C76866">
      <w:pPr>
        <w:pStyle w:val="NoSpacing"/>
        <w:numPr>
          <w:ilvl w:val="2"/>
          <w:numId w:val="18"/>
        </w:numPr>
        <w:rPr>
          <w:rFonts w:cs="Times New Roman"/>
          <w:sz w:val="22"/>
        </w:rPr>
      </w:pPr>
      <w:r w:rsidRPr="00A5474E">
        <w:rPr>
          <w:rFonts w:cs="Times New Roman"/>
          <w:sz w:val="22"/>
        </w:rPr>
        <w:t>Stream is akin to broadcast or performance</w:t>
      </w:r>
    </w:p>
    <w:p w:rsidR="00432006" w:rsidRPr="00A5474E" w:rsidRDefault="00432006" w:rsidP="00C76866">
      <w:pPr>
        <w:pStyle w:val="NoSpacing"/>
        <w:numPr>
          <w:ilvl w:val="0"/>
          <w:numId w:val="19"/>
        </w:numPr>
        <w:rPr>
          <w:rFonts w:cs="Times New Roman"/>
          <w:sz w:val="22"/>
        </w:rPr>
      </w:pPr>
      <w:r w:rsidRPr="00A5474E">
        <w:rPr>
          <w:rFonts w:cs="Times New Roman"/>
          <w:sz w:val="22"/>
        </w:rPr>
        <w:t xml:space="preserve"> Rejects prior view from </w:t>
      </w:r>
      <w:r w:rsidRPr="00A5474E">
        <w:rPr>
          <w:rFonts w:cs="Times New Roman"/>
          <w:i/>
          <w:sz w:val="22"/>
        </w:rPr>
        <w:t>SOCAN v CAIP (</w:t>
      </w:r>
      <w:r w:rsidRPr="00A5474E">
        <w:rPr>
          <w:rFonts w:cs="Times New Roman"/>
          <w:sz w:val="22"/>
        </w:rPr>
        <w:t>Tariff 22)</w:t>
      </w:r>
    </w:p>
    <w:p w:rsidR="00432006" w:rsidRDefault="00432006" w:rsidP="00C76866">
      <w:pPr>
        <w:pStyle w:val="NoSpacing"/>
        <w:numPr>
          <w:ilvl w:val="1"/>
          <w:numId w:val="19"/>
        </w:numPr>
        <w:rPr>
          <w:rFonts w:cs="Times New Roman"/>
          <w:sz w:val="22"/>
        </w:rPr>
      </w:pPr>
      <w:r w:rsidRPr="00A5474E">
        <w:rPr>
          <w:rFonts w:cs="Times New Roman"/>
          <w:sz w:val="22"/>
        </w:rPr>
        <w:t xml:space="preserve">There it was held that work has been </w:t>
      </w:r>
      <w:r w:rsidRPr="00A5474E">
        <w:rPr>
          <w:rFonts w:cs="Times New Roman"/>
          <w:sz w:val="22"/>
          <w:u w:val="single"/>
        </w:rPr>
        <w:t>communicated if user ends up with a new copy of the work that was not there before</w:t>
      </w:r>
      <w:r w:rsidRPr="00A5474E">
        <w:rPr>
          <w:rFonts w:cs="Times New Roman"/>
          <w:sz w:val="22"/>
        </w:rPr>
        <w:t xml:space="preserve">; court holds this is obiter and does not apply </w:t>
      </w:r>
    </w:p>
    <w:p w:rsidR="00426D12" w:rsidRDefault="00426D12" w:rsidP="00C76866">
      <w:pPr>
        <w:pStyle w:val="NoSpacing"/>
        <w:numPr>
          <w:ilvl w:val="1"/>
          <w:numId w:val="19"/>
        </w:numPr>
        <w:rPr>
          <w:rFonts w:cs="Times New Roman"/>
          <w:sz w:val="22"/>
        </w:rPr>
      </w:pPr>
      <w:r>
        <w:rPr>
          <w:rFonts w:cs="Times New Roman"/>
          <w:sz w:val="22"/>
        </w:rPr>
        <w:t>A performance is impermanent in nature, does not leave the viewer/listener with durable copy of work (para 35)</w:t>
      </w:r>
    </w:p>
    <w:p w:rsidR="00426D12" w:rsidRPr="00A5474E" w:rsidRDefault="00426D12" w:rsidP="00C76866">
      <w:pPr>
        <w:pStyle w:val="NoSpacing"/>
        <w:numPr>
          <w:ilvl w:val="1"/>
          <w:numId w:val="19"/>
        </w:numPr>
        <w:rPr>
          <w:rFonts w:cs="Times New Roman"/>
          <w:sz w:val="22"/>
        </w:rPr>
      </w:pPr>
      <w:r>
        <w:rPr>
          <w:rFonts w:cs="Times New Roman"/>
          <w:sz w:val="22"/>
        </w:rPr>
        <w:t>Para 42:Now need to slot the enumerated rights into either performance/reproduction</w:t>
      </w:r>
    </w:p>
    <w:p w:rsidR="00432006" w:rsidRDefault="00426D12" w:rsidP="00203D45">
      <w:pPr>
        <w:pStyle w:val="Heading3"/>
      </w:pPr>
      <w:bookmarkStart w:id="297" w:name="_Toc405088126"/>
      <w:r>
        <w:t xml:space="preserve">Tariff 22 – prior view/communicated when user has musical work in their possession at </w:t>
      </w:r>
      <w:proofErr w:type="gramStart"/>
      <w:r>
        <w:t>end(</w:t>
      </w:r>
      <w:proofErr w:type="spellStart"/>
      <w:proofErr w:type="gramEnd"/>
      <w:r>
        <w:t>rej</w:t>
      </w:r>
      <w:proofErr w:type="spellEnd"/>
      <w:r>
        <w:t>)</w:t>
      </w:r>
      <w:bookmarkEnd w:id="297"/>
    </w:p>
    <w:p w:rsidR="00426D12" w:rsidRPr="00A5474E" w:rsidRDefault="00426D12" w:rsidP="00426D12">
      <w:pPr>
        <w:pStyle w:val="NoSpacing"/>
        <w:rPr>
          <w:rFonts w:cs="Times New Roman"/>
          <w:sz w:val="22"/>
        </w:rPr>
      </w:pPr>
      <w:r>
        <w:rPr>
          <w:rFonts w:cs="Times New Roman"/>
          <w:sz w:val="22"/>
        </w:rPr>
        <w:t>SOCAN v CAIP</w:t>
      </w:r>
    </w:p>
    <w:p w:rsidR="00432006" w:rsidRPr="00426D12" w:rsidRDefault="00426D12" w:rsidP="00203D45">
      <w:pPr>
        <w:pStyle w:val="Heading3"/>
      </w:pPr>
      <w:bookmarkStart w:id="298" w:name="_Toc385359975"/>
      <w:bookmarkStart w:id="299" w:name="_Toc385321349"/>
      <w:bookmarkStart w:id="300" w:name="_Toc404862997"/>
      <w:bookmarkStart w:id="301" w:name="_Toc404863204"/>
      <w:bookmarkStart w:id="302" w:name="_Toc405088127"/>
      <w:r>
        <w:t xml:space="preserve">Rogers v SOCAN: </w:t>
      </w:r>
      <w:r w:rsidR="00056640">
        <w:t>“</w:t>
      </w:r>
      <w:proofErr w:type="gramStart"/>
      <w:r w:rsidR="00056640">
        <w:t xml:space="preserve">To </w:t>
      </w:r>
      <w:r w:rsidR="00432006" w:rsidRPr="00A5474E">
        <w:t xml:space="preserve"> Public</w:t>
      </w:r>
      <w:proofErr w:type="gramEnd"/>
      <w:r w:rsidR="00432006" w:rsidRPr="00A5474E">
        <w:t>”</w:t>
      </w:r>
      <w:bookmarkEnd w:id="298"/>
      <w:bookmarkEnd w:id="299"/>
      <w:bookmarkEnd w:id="300"/>
      <w:bookmarkEnd w:id="301"/>
      <w:r>
        <w:t>- openly without concealment to knowledge of all</w:t>
      </w:r>
      <w:r w:rsidR="00056640">
        <w:t xml:space="preserve">(DL not </w:t>
      </w:r>
      <w:proofErr w:type="spellStart"/>
      <w:r w:rsidR="00056640">
        <w:t>inclu</w:t>
      </w:r>
      <w:proofErr w:type="spellEnd"/>
      <w:r w:rsidR="00056640">
        <w:t>)</w:t>
      </w:r>
      <w:bookmarkEnd w:id="302"/>
    </w:p>
    <w:p w:rsidR="00432006" w:rsidRPr="00A5474E" w:rsidRDefault="00432006" w:rsidP="00432006">
      <w:pPr>
        <w:pStyle w:val="Heading4"/>
        <w:rPr>
          <w:rFonts w:ascii="Times New Roman" w:hAnsi="Times New Roman" w:cs="Times New Roman"/>
          <w:color w:val="auto"/>
          <w:sz w:val="22"/>
        </w:rPr>
      </w:pPr>
      <w:bookmarkStart w:id="303" w:name="_Toc385359976"/>
      <w:bookmarkStart w:id="304" w:name="_Toc385321350"/>
      <w:bookmarkStart w:id="305" w:name="_Toc404862998"/>
      <w:r w:rsidRPr="00A5474E">
        <w:rPr>
          <w:rFonts w:ascii="Times New Roman" w:hAnsi="Times New Roman" w:cs="Times New Roman"/>
          <w:color w:val="auto"/>
          <w:sz w:val="22"/>
        </w:rPr>
        <w:t>Rogers v SOCAN</w:t>
      </w:r>
      <w:bookmarkEnd w:id="303"/>
      <w:bookmarkEnd w:id="304"/>
      <w:bookmarkEnd w:id="305"/>
    </w:p>
    <w:p w:rsidR="00432006" w:rsidRPr="00A5474E" w:rsidRDefault="00432006" w:rsidP="007756A3">
      <w:pPr>
        <w:pStyle w:val="NoSpacing"/>
        <w:numPr>
          <w:ilvl w:val="0"/>
          <w:numId w:val="7"/>
        </w:numPr>
        <w:rPr>
          <w:rFonts w:cs="Times New Roman"/>
          <w:sz w:val="22"/>
        </w:rPr>
      </w:pPr>
      <w:r w:rsidRPr="00A5474E">
        <w:rPr>
          <w:rFonts w:cs="Times New Roman"/>
          <w:b/>
          <w:sz w:val="22"/>
        </w:rPr>
        <w:t xml:space="preserve">Held: Streaming music to the public is a communication to the public by telecommunication </w:t>
      </w:r>
    </w:p>
    <w:p w:rsidR="00432006" w:rsidRPr="00A5474E" w:rsidRDefault="00432006" w:rsidP="00432006">
      <w:pPr>
        <w:rPr>
          <w:rFonts w:cs="Times New Roman"/>
          <w:sz w:val="22"/>
        </w:rPr>
      </w:pPr>
    </w:p>
    <w:p w:rsidR="00432006" w:rsidRPr="00A5474E" w:rsidRDefault="00432006" w:rsidP="00C76866">
      <w:pPr>
        <w:pStyle w:val="NoSpacing"/>
        <w:numPr>
          <w:ilvl w:val="0"/>
          <w:numId w:val="19"/>
        </w:numPr>
        <w:rPr>
          <w:rFonts w:cs="Times New Roman"/>
          <w:b/>
          <w:sz w:val="22"/>
        </w:rPr>
      </w:pPr>
      <w:r w:rsidRPr="00A5474E">
        <w:rPr>
          <w:rFonts w:cs="Times New Roman"/>
          <w:b/>
          <w:sz w:val="22"/>
        </w:rPr>
        <w:t>Public: openly, without concealment, to the knowledge of all</w:t>
      </w:r>
    </w:p>
    <w:p w:rsidR="00432006" w:rsidRPr="00A5474E" w:rsidRDefault="00432006" w:rsidP="00C76866">
      <w:pPr>
        <w:pStyle w:val="NoSpacing"/>
        <w:numPr>
          <w:ilvl w:val="0"/>
          <w:numId w:val="19"/>
        </w:numPr>
        <w:rPr>
          <w:rFonts w:cs="Times New Roman"/>
          <w:sz w:val="22"/>
        </w:rPr>
      </w:pPr>
      <w:r w:rsidRPr="00A5474E">
        <w:rPr>
          <w:rFonts w:cs="Times New Roman"/>
          <w:sz w:val="22"/>
        </w:rPr>
        <w:lastRenderedPageBreak/>
        <w:t xml:space="preserve">Recall: Downloads </w:t>
      </w:r>
      <w:r w:rsidRPr="00A5474E">
        <w:rPr>
          <w:rFonts w:cs="Times New Roman"/>
          <w:b/>
          <w:sz w:val="22"/>
        </w:rPr>
        <w:t xml:space="preserve">do not constitute communication to the public </w:t>
      </w:r>
      <w:r w:rsidRPr="00A5474E">
        <w:rPr>
          <w:rFonts w:cs="Times New Roman"/>
          <w:sz w:val="22"/>
        </w:rPr>
        <w:t>as per</w:t>
      </w:r>
      <w:r w:rsidRPr="00A5474E">
        <w:rPr>
          <w:rFonts w:cs="Times New Roman"/>
          <w:i/>
          <w:sz w:val="22"/>
        </w:rPr>
        <w:t xml:space="preserve"> ESA v SOCAN</w:t>
      </w:r>
      <w:r w:rsidRPr="00A5474E">
        <w:rPr>
          <w:rFonts w:cs="Times New Roman"/>
          <w:sz w:val="22"/>
        </w:rPr>
        <w:t xml:space="preserve"> </w:t>
      </w:r>
    </w:p>
    <w:p w:rsidR="00432006" w:rsidRPr="00A5474E" w:rsidRDefault="00432006" w:rsidP="00C76866">
      <w:pPr>
        <w:pStyle w:val="NoSpacing"/>
        <w:numPr>
          <w:ilvl w:val="0"/>
          <w:numId w:val="19"/>
        </w:numPr>
        <w:rPr>
          <w:rFonts w:cs="Times New Roman"/>
          <w:sz w:val="22"/>
        </w:rPr>
      </w:pPr>
      <w:r w:rsidRPr="00A5474E">
        <w:rPr>
          <w:rFonts w:cs="Times New Roman"/>
          <w:sz w:val="22"/>
        </w:rPr>
        <w:t>NOTE: our act now includes “making available” in addition to just communicating</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Background:</w:t>
      </w:r>
    </w:p>
    <w:p w:rsidR="00432006" w:rsidRPr="00A5474E" w:rsidRDefault="00432006" w:rsidP="00C76866">
      <w:pPr>
        <w:pStyle w:val="NoSpacing"/>
        <w:numPr>
          <w:ilvl w:val="0"/>
          <w:numId w:val="20"/>
        </w:numPr>
        <w:rPr>
          <w:rFonts w:cs="Times New Roman"/>
          <w:sz w:val="22"/>
        </w:rPr>
      </w:pPr>
      <w:r w:rsidRPr="00A5474E">
        <w:rPr>
          <w:rFonts w:cs="Times New Roman"/>
          <w:sz w:val="22"/>
        </w:rPr>
        <w:t xml:space="preserve">Streamed or “rented” songs made available online and can be “pulled” or rented at will (on-demand communication); </w:t>
      </w:r>
      <w:r w:rsidRPr="00A5474E">
        <w:rPr>
          <w:rFonts w:cs="Times New Roman"/>
          <w:b/>
          <w:sz w:val="22"/>
        </w:rPr>
        <w:t>this is accepted as a communication</w:t>
      </w:r>
    </w:p>
    <w:p w:rsidR="00432006" w:rsidRPr="00A5474E" w:rsidRDefault="00432006" w:rsidP="00C76866">
      <w:pPr>
        <w:pStyle w:val="NoSpacing"/>
        <w:numPr>
          <w:ilvl w:val="0"/>
          <w:numId w:val="20"/>
        </w:numPr>
        <w:rPr>
          <w:rFonts w:cs="Times New Roman"/>
          <w:sz w:val="22"/>
        </w:rPr>
      </w:pPr>
      <w:r w:rsidRPr="00A5474E">
        <w:rPr>
          <w:rFonts w:cs="Times New Roman"/>
          <w:b/>
          <w:sz w:val="22"/>
        </w:rPr>
        <w:t>Issue was whether it is a communication to the public</w:t>
      </w:r>
    </w:p>
    <w:p w:rsidR="00432006" w:rsidRPr="00A5474E" w:rsidRDefault="00432006" w:rsidP="00C76866">
      <w:pPr>
        <w:pStyle w:val="NoSpacing"/>
        <w:numPr>
          <w:ilvl w:val="1"/>
          <w:numId w:val="20"/>
        </w:numPr>
        <w:rPr>
          <w:rFonts w:cs="Times New Roman"/>
          <w:sz w:val="22"/>
        </w:rPr>
      </w:pPr>
      <w:r w:rsidRPr="00A5474E">
        <w:rPr>
          <w:rFonts w:cs="Times New Roman"/>
          <w:sz w:val="22"/>
        </w:rPr>
        <w:t xml:space="preserve">In </w:t>
      </w:r>
      <w:r w:rsidRPr="00A5474E">
        <w:rPr>
          <w:rFonts w:cs="Times New Roman"/>
          <w:i/>
          <w:sz w:val="22"/>
        </w:rPr>
        <w:t>CCH</w:t>
      </w:r>
      <w:r w:rsidRPr="00A5474E">
        <w:rPr>
          <w:rFonts w:cs="Times New Roman"/>
          <w:sz w:val="22"/>
        </w:rPr>
        <w:t xml:space="preserve">, fax transmissions were not held to be a communication “to the public” (although court left open possibility that </w:t>
      </w:r>
      <w:r w:rsidRPr="00A5474E">
        <w:rPr>
          <w:rFonts w:cs="Times New Roman"/>
          <w:sz w:val="22"/>
          <w:u w:val="single"/>
        </w:rPr>
        <w:t>a series of repeated transmissions might be</w:t>
      </w:r>
      <w:r w:rsidRPr="00A5474E">
        <w:rPr>
          <w:rFonts w:cs="Times New Roman"/>
          <w:sz w:val="22"/>
        </w:rPr>
        <w:t>)</w:t>
      </w:r>
    </w:p>
    <w:p w:rsidR="00432006" w:rsidRPr="00A5474E" w:rsidRDefault="00432006" w:rsidP="00432006">
      <w:pPr>
        <w:pStyle w:val="NoSpacing"/>
        <w:rPr>
          <w:rFonts w:cs="Times New Roman"/>
          <w:sz w:val="22"/>
        </w:rPr>
      </w:pPr>
      <w:r w:rsidRPr="00A5474E">
        <w:rPr>
          <w:rFonts w:cs="Times New Roman"/>
          <w:sz w:val="22"/>
        </w:rPr>
        <w:t>Held</w:t>
      </w:r>
    </w:p>
    <w:p w:rsidR="00432006" w:rsidRPr="00A5474E" w:rsidRDefault="00432006" w:rsidP="00C76866">
      <w:pPr>
        <w:pStyle w:val="NoSpacing"/>
        <w:numPr>
          <w:ilvl w:val="0"/>
          <w:numId w:val="21"/>
        </w:numPr>
        <w:rPr>
          <w:rFonts w:cs="Times New Roman"/>
          <w:b/>
          <w:sz w:val="22"/>
        </w:rPr>
      </w:pPr>
      <w:r w:rsidRPr="00A5474E">
        <w:rPr>
          <w:rFonts w:cs="Times New Roman"/>
          <w:b/>
          <w:sz w:val="22"/>
        </w:rPr>
        <w:t>Streams constitute communications of the works</w:t>
      </w:r>
    </w:p>
    <w:p w:rsidR="00432006" w:rsidRPr="00A5474E" w:rsidRDefault="00432006" w:rsidP="00C76866">
      <w:pPr>
        <w:pStyle w:val="NoSpacing"/>
        <w:numPr>
          <w:ilvl w:val="0"/>
          <w:numId w:val="21"/>
        </w:numPr>
        <w:rPr>
          <w:rFonts w:cs="Times New Roman"/>
          <w:b/>
          <w:sz w:val="22"/>
        </w:rPr>
      </w:pPr>
      <w:r w:rsidRPr="00A5474E">
        <w:rPr>
          <w:rFonts w:cs="Times New Roman"/>
          <w:b/>
          <w:sz w:val="22"/>
        </w:rPr>
        <w:t xml:space="preserve">The </w:t>
      </w:r>
      <w:r w:rsidR="00056640">
        <w:rPr>
          <w:rFonts w:cs="Times New Roman"/>
          <w:b/>
          <w:sz w:val="22"/>
        </w:rPr>
        <w:t xml:space="preserve"> on demand </w:t>
      </w:r>
      <w:r w:rsidRPr="00A5474E">
        <w:rPr>
          <w:rFonts w:cs="Times New Roman"/>
          <w:b/>
          <w:sz w:val="22"/>
        </w:rPr>
        <w:t>“pull” communications model is still broadcasting to the public because the works are available in a catalogue to everyone – it is available to an aggregate of members of the public</w:t>
      </w:r>
    </w:p>
    <w:p w:rsidR="00432006" w:rsidRPr="00A5474E" w:rsidRDefault="00432006" w:rsidP="00C76866">
      <w:pPr>
        <w:pStyle w:val="NoSpacing"/>
        <w:numPr>
          <w:ilvl w:val="1"/>
          <w:numId w:val="21"/>
        </w:numPr>
        <w:rPr>
          <w:rFonts w:cs="Times New Roman"/>
          <w:sz w:val="22"/>
        </w:rPr>
      </w:pPr>
      <w:r w:rsidRPr="00A5474E">
        <w:rPr>
          <w:rFonts w:cs="Times New Roman"/>
          <w:sz w:val="22"/>
        </w:rPr>
        <w:t>Any member of public can purchase</w:t>
      </w:r>
    </w:p>
    <w:p w:rsidR="00432006" w:rsidRPr="00A5474E" w:rsidRDefault="00432006" w:rsidP="00C76866">
      <w:pPr>
        <w:pStyle w:val="NoSpacing"/>
        <w:numPr>
          <w:ilvl w:val="1"/>
          <w:numId w:val="21"/>
        </w:numPr>
        <w:rPr>
          <w:rFonts w:cs="Times New Roman"/>
          <w:sz w:val="22"/>
        </w:rPr>
      </w:pPr>
      <w:r w:rsidRPr="00A5474E">
        <w:rPr>
          <w:rFonts w:cs="Times New Roman"/>
          <w:sz w:val="22"/>
        </w:rPr>
        <w:t>Business model depends on large number of sales</w:t>
      </w:r>
    </w:p>
    <w:p w:rsidR="00432006" w:rsidRPr="00A5474E" w:rsidRDefault="00432006" w:rsidP="00C76866">
      <w:pPr>
        <w:pStyle w:val="NoSpacing"/>
        <w:numPr>
          <w:ilvl w:val="1"/>
          <w:numId w:val="21"/>
        </w:numPr>
        <w:rPr>
          <w:rFonts w:cs="Times New Roman"/>
          <w:sz w:val="22"/>
        </w:rPr>
      </w:pPr>
      <w:r w:rsidRPr="00A5474E">
        <w:rPr>
          <w:rFonts w:cs="Times New Roman"/>
          <w:i/>
          <w:sz w:val="22"/>
        </w:rPr>
        <w:t>WIPO Art 8 “right of authorizing any communication to the public…including making available</w:t>
      </w:r>
      <w:r w:rsidRPr="00A5474E">
        <w:rPr>
          <w:rFonts w:cs="Times New Roman"/>
          <w:sz w:val="22"/>
        </w:rPr>
        <w:t xml:space="preserve"> (now included in our act)</w:t>
      </w:r>
    </w:p>
    <w:p w:rsidR="00432006" w:rsidRPr="00A5474E" w:rsidRDefault="00432006" w:rsidP="00C76866">
      <w:pPr>
        <w:pStyle w:val="NoSpacing"/>
        <w:numPr>
          <w:ilvl w:val="1"/>
          <w:numId w:val="21"/>
        </w:numPr>
        <w:rPr>
          <w:rFonts w:cs="Times New Roman"/>
          <w:i/>
          <w:sz w:val="22"/>
        </w:rPr>
      </w:pPr>
      <w:r w:rsidRPr="00A5474E">
        <w:rPr>
          <w:rFonts w:cs="Times New Roman"/>
          <w:i/>
          <w:sz w:val="22"/>
        </w:rPr>
        <w:t>Distinguish from CCH: library has ability to accept or refuse any copy</w:t>
      </w: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306" w:name="_Toc385359977"/>
      <w:bookmarkStart w:id="307" w:name="_Toc385321351"/>
      <w:bookmarkStart w:id="308" w:name="_Toc404862999"/>
      <w:bookmarkStart w:id="309" w:name="_Toc404863205"/>
      <w:bookmarkStart w:id="310" w:name="_Toc405088128"/>
      <w:r w:rsidRPr="00A5474E">
        <w:rPr>
          <w:rFonts w:cs="Times New Roman"/>
          <w:sz w:val="22"/>
          <w:szCs w:val="22"/>
        </w:rPr>
        <w:t>Right to Reproduce or Substantially Reproduce</w:t>
      </w:r>
      <w:bookmarkEnd w:id="306"/>
      <w:bookmarkEnd w:id="307"/>
      <w:bookmarkEnd w:id="308"/>
      <w:bookmarkEnd w:id="309"/>
      <w:bookmarkEnd w:id="310"/>
    </w:p>
    <w:p w:rsidR="00432006" w:rsidRPr="00056640" w:rsidRDefault="00432006" w:rsidP="00203D45">
      <w:pPr>
        <w:pStyle w:val="Heading3"/>
      </w:pPr>
      <w:bookmarkStart w:id="311" w:name="_Toc385359978"/>
      <w:bookmarkStart w:id="312" w:name="_Toc385321352"/>
      <w:bookmarkStart w:id="313" w:name="_Toc404863000"/>
      <w:bookmarkStart w:id="314" w:name="_Toc404863206"/>
      <w:bookmarkStart w:id="315" w:name="_Toc405088129"/>
      <w:r w:rsidRPr="00A5474E">
        <w:t xml:space="preserve">Ladbroke Test for </w:t>
      </w:r>
      <w:bookmarkEnd w:id="311"/>
      <w:bookmarkEnd w:id="312"/>
      <w:bookmarkEnd w:id="313"/>
      <w:bookmarkEnd w:id="314"/>
      <w:r w:rsidR="00056640">
        <w:t xml:space="preserve">infringe repro1) origin work in whole qualify CR? 2) </w:t>
      </w:r>
      <w:proofErr w:type="spellStart"/>
      <w:proofErr w:type="gramStart"/>
      <w:r w:rsidR="00056640">
        <w:t>substant</w:t>
      </w:r>
      <w:proofErr w:type="spellEnd"/>
      <w:proofErr w:type="gramEnd"/>
      <w:r w:rsidR="00056640">
        <w:t xml:space="preserve"> repro in quality?</w:t>
      </w:r>
      <w:bookmarkEnd w:id="315"/>
    </w:p>
    <w:p w:rsidR="00432006" w:rsidRPr="00A5474E" w:rsidRDefault="00432006" w:rsidP="00432006">
      <w:pPr>
        <w:pStyle w:val="NoSpacing"/>
        <w:rPr>
          <w:rFonts w:cs="Times New Roman"/>
          <w:b/>
          <w:sz w:val="22"/>
        </w:rPr>
      </w:pPr>
      <w:r w:rsidRPr="00A5474E">
        <w:rPr>
          <w:rFonts w:cs="Times New Roman"/>
          <w:b/>
          <w:sz w:val="22"/>
        </w:rPr>
        <w:t>Holistic consideration of the full work, considering:</w:t>
      </w:r>
    </w:p>
    <w:p w:rsidR="00432006" w:rsidRPr="00056640" w:rsidRDefault="00432006" w:rsidP="00C76866">
      <w:pPr>
        <w:pStyle w:val="NoSpacing"/>
        <w:numPr>
          <w:ilvl w:val="0"/>
          <w:numId w:val="22"/>
        </w:numPr>
        <w:rPr>
          <w:rFonts w:cs="Times New Roman"/>
          <w:sz w:val="22"/>
        </w:rPr>
      </w:pPr>
      <w:r w:rsidRPr="00A5474E">
        <w:rPr>
          <w:rFonts w:cs="Times New Roman"/>
          <w:b/>
          <w:sz w:val="22"/>
        </w:rPr>
        <w:t xml:space="preserve">Whether it is an original work: does it </w:t>
      </w:r>
      <w:r w:rsidRPr="00A5474E">
        <w:rPr>
          <w:rFonts w:cs="Times New Roman"/>
          <w:b/>
          <w:i/>
          <w:sz w:val="22"/>
        </w:rPr>
        <w:t>as a whole</w:t>
      </w:r>
      <w:r w:rsidRPr="00A5474E">
        <w:rPr>
          <w:rFonts w:cs="Times New Roman"/>
          <w:b/>
          <w:sz w:val="22"/>
        </w:rPr>
        <w:t xml:space="preserve"> qualify for copyright?</w:t>
      </w:r>
    </w:p>
    <w:p w:rsidR="000852A1" w:rsidRPr="00056640" w:rsidRDefault="000852A1" w:rsidP="00C76866">
      <w:pPr>
        <w:pStyle w:val="NoSpacing"/>
        <w:numPr>
          <w:ilvl w:val="1"/>
          <w:numId w:val="19"/>
        </w:numPr>
        <w:rPr>
          <w:rFonts w:cs="Times New Roman"/>
          <w:sz w:val="22"/>
          <w:lang w:val="en-CA"/>
        </w:rPr>
      </w:pPr>
      <w:r w:rsidRPr="00056640">
        <w:rPr>
          <w:rFonts w:cs="Times New Roman"/>
          <w:sz w:val="22"/>
        </w:rPr>
        <w:t>wrong to ask whether the part taken by itself is protected</w:t>
      </w:r>
    </w:p>
    <w:p w:rsidR="00056640" w:rsidRPr="00056640" w:rsidRDefault="000852A1" w:rsidP="00C76866">
      <w:pPr>
        <w:pStyle w:val="NoSpacing"/>
        <w:numPr>
          <w:ilvl w:val="2"/>
          <w:numId w:val="19"/>
        </w:numPr>
        <w:rPr>
          <w:rFonts w:cs="Times New Roman"/>
          <w:sz w:val="22"/>
          <w:lang w:val="en-CA"/>
        </w:rPr>
      </w:pPr>
      <w:r w:rsidRPr="00056640">
        <w:rPr>
          <w:rFonts w:cs="Times New Roman"/>
          <w:sz w:val="22"/>
        </w:rPr>
        <w:t>i.e. cannot dissect the work</w:t>
      </w:r>
    </w:p>
    <w:p w:rsidR="00432006" w:rsidRPr="00A5474E" w:rsidRDefault="00432006" w:rsidP="00C76866">
      <w:pPr>
        <w:pStyle w:val="NoSpacing"/>
        <w:numPr>
          <w:ilvl w:val="0"/>
          <w:numId w:val="22"/>
        </w:numPr>
        <w:rPr>
          <w:rFonts w:cs="Times New Roman"/>
          <w:sz w:val="22"/>
        </w:rPr>
      </w:pPr>
      <w:r w:rsidRPr="00A5474E">
        <w:rPr>
          <w:rFonts w:cs="Times New Roman"/>
          <w:b/>
          <w:sz w:val="22"/>
        </w:rPr>
        <w:t xml:space="preserve">Whether it was substantially reproduced </w:t>
      </w:r>
      <w:r w:rsidRPr="00A5474E">
        <w:rPr>
          <w:rFonts w:cs="Times New Roman"/>
          <w:b/>
          <w:i/>
          <w:sz w:val="22"/>
        </w:rPr>
        <w:t xml:space="preserve">in quality </w:t>
      </w:r>
      <w:r w:rsidR="00056640">
        <w:rPr>
          <w:rFonts w:cs="Times New Roman"/>
          <w:b/>
          <w:sz w:val="22"/>
        </w:rPr>
        <w:t xml:space="preserve"> and quantity</w:t>
      </w:r>
    </w:p>
    <w:p w:rsidR="00432006" w:rsidRPr="00A5474E" w:rsidRDefault="00432006" w:rsidP="00C76866">
      <w:pPr>
        <w:pStyle w:val="NoSpacing"/>
        <w:numPr>
          <w:ilvl w:val="1"/>
          <w:numId w:val="11"/>
        </w:numPr>
        <w:rPr>
          <w:rFonts w:cs="Times New Roman"/>
          <w:sz w:val="22"/>
        </w:rPr>
      </w:pPr>
      <w:r w:rsidRPr="00A5474E">
        <w:rPr>
          <w:rFonts w:cs="Times New Roman"/>
          <w:sz w:val="22"/>
        </w:rPr>
        <w:t>Takes into account the A-C-F type of factors at this stage of the test (the “quality” of what was taken) (</w:t>
      </w:r>
      <w:r w:rsidRPr="00A5474E">
        <w:rPr>
          <w:rFonts w:cs="Times New Roman"/>
          <w:i/>
          <w:sz w:val="22"/>
        </w:rPr>
        <w:t xml:space="preserve">Delrina v </w:t>
      </w:r>
      <w:proofErr w:type="spellStart"/>
      <w:r w:rsidRPr="00A5474E">
        <w:rPr>
          <w:rFonts w:cs="Times New Roman"/>
          <w:i/>
          <w:sz w:val="22"/>
        </w:rPr>
        <w:t>Triolet</w:t>
      </w:r>
      <w:proofErr w:type="spellEnd"/>
      <w:r w:rsidRPr="00A5474E">
        <w:rPr>
          <w:rFonts w:cs="Times New Roman"/>
          <w:sz w:val="22"/>
        </w:rPr>
        <w:t>)</w:t>
      </w:r>
    </w:p>
    <w:p w:rsidR="00432006" w:rsidRPr="00A5474E" w:rsidRDefault="00432006" w:rsidP="00C76866">
      <w:pPr>
        <w:pStyle w:val="NoSpacing"/>
        <w:numPr>
          <w:ilvl w:val="1"/>
          <w:numId w:val="11"/>
        </w:numPr>
        <w:rPr>
          <w:rFonts w:cs="Times New Roman"/>
          <w:sz w:val="22"/>
        </w:rPr>
      </w:pPr>
      <w:r w:rsidRPr="00A5474E">
        <w:rPr>
          <w:rFonts w:cs="Times New Roman"/>
          <w:sz w:val="22"/>
        </w:rPr>
        <w:t>“substantial” involves quality as well as quantity</w:t>
      </w:r>
    </w:p>
    <w:p w:rsidR="00432006" w:rsidRPr="00A5474E" w:rsidRDefault="00432006" w:rsidP="00C76866">
      <w:pPr>
        <w:pStyle w:val="NoSpacing"/>
        <w:numPr>
          <w:ilvl w:val="2"/>
          <w:numId w:val="11"/>
        </w:numPr>
        <w:rPr>
          <w:rFonts w:cs="Times New Roman"/>
          <w:sz w:val="22"/>
        </w:rPr>
      </w:pPr>
      <w:r w:rsidRPr="00A5474E">
        <w:rPr>
          <w:rFonts w:cs="Times New Roman"/>
          <w:sz w:val="22"/>
        </w:rPr>
        <w:t>This is often the most difficult determination</w:t>
      </w:r>
    </w:p>
    <w:p w:rsidR="00432006" w:rsidRPr="00A5474E" w:rsidRDefault="00432006" w:rsidP="00C76866">
      <w:pPr>
        <w:pStyle w:val="NoSpacing"/>
        <w:numPr>
          <w:ilvl w:val="2"/>
          <w:numId w:val="11"/>
        </w:numPr>
        <w:rPr>
          <w:rFonts w:cs="Times New Roman"/>
          <w:sz w:val="22"/>
        </w:rPr>
      </w:pPr>
      <w:r w:rsidRPr="00A5474E">
        <w:rPr>
          <w:rFonts w:cs="Times New Roman"/>
          <w:sz w:val="22"/>
        </w:rPr>
        <w:t xml:space="preserve">Make sure to do a holistic examination of the substantiality of the reproduction </w:t>
      </w:r>
    </w:p>
    <w:p w:rsidR="00432006" w:rsidRPr="00A5474E" w:rsidRDefault="00432006" w:rsidP="00C76866">
      <w:pPr>
        <w:pStyle w:val="NoSpacing"/>
        <w:numPr>
          <w:ilvl w:val="2"/>
          <w:numId w:val="11"/>
        </w:numPr>
        <w:rPr>
          <w:rFonts w:cs="Times New Roman"/>
          <w:sz w:val="22"/>
        </w:rPr>
      </w:pPr>
      <w:r w:rsidRPr="00A5474E">
        <w:rPr>
          <w:rFonts w:cs="Times New Roman"/>
          <w:sz w:val="22"/>
        </w:rPr>
        <w:t>Can look to whether what was taken is novel or striking, or merely commonplace</w:t>
      </w:r>
    </w:p>
    <w:p w:rsidR="00432006" w:rsidRPr="00A5474E" w:rsidRDefault="00432006" w:rsidP="007756A3">
      <w:pPr>
        <w:pStyle w:val="NoSpacing"/>
        <w:numPr>
          <w:ilvl w:val="0"/>
          <w:numId w:val="7"/>
        </w:numPr>
        <w:rPr>
          <w:rFonts w:cs="Times New Roman"/>
          <w:b/>
          <w:sz w:val="22"/>
        </w:rPr>
      </w:pPr>
      <w:r w:rsidRPr="00A5474E">
        <w:rPr>
          <w:rFonts w:cs="Times New Roman"/>
          <w:b/>
          <w:sz w:val="22"/>
        </w:rPr>
        <w:t>Do not dissect the work</w:t>
      </w:r>
    </w:p>
    <w:p w:rsidR="00432006" w:rsidRPr="00A5474E" w:rsidRDefault="00432006" w:rsidP="00C76866">
      <w:pPr>
        <w:pStyle w:val="NoSpacing"/>
        <w:numPr>
          <w:ilvl w:val="1"/>
          <w:numId w:val="23"/>
        </w:numPr>
        <w:rPr>
          <w:rFonts w:cs="Times New Roman"/>
          <w:i/>
          <w:sz w:val="22"/>
        </w:rPr>
      </w:pPr>
      <w:r w:rsidRPr="00A5474E">
        <w:rPr>
          <w:rFonts w:cs="Times New Roman"/>
          <w:sz w:val="22"/>
        </w:rPr>
        <w:t xml:space="preserve">As a short cut, </w:t>
      </w:r>
      <w:r w:rsidRPr="00A5474E">
        <w:rPr>
          <w:rFonts w:cs="Times New Roman"/>
          <w:i/>
          <w:sz w:val="22"/>
        </w:rPr>
        <w:t>can ask if the part taken would itself be the subject of copyright, but this is only a shortcut</w:t>
      </w:r>
    </w:p>
    <w:p w:rsidR="00432006" w:rsidRPr="00056640" w:rsidRDefault="00432006" w:rsidP="00203D45">
      <w:pPr>
        <w:pStyle w:val="Heading3"/>
      </w:pPr>
      <w:bookmarkStart w:id="316" w:name="_Toc385359979"/>
      <w:bookmarkStart w:id="317" w:name="_Toc385321353"/>
      <w:bookmarkStart w:id="318" w:name="_Toc404863001"/>
      <w:bookmarkStart w:id="319" w:name="_Toc404863207"/>
      <w:bookmarkStart w:id="320" w:name="_Toc405088130"/>
      <w:proofErr w:type="spellStart"/>
      <w:r w:rsidRPr="00A5474E">
        <w:t>Cinar</w:t>
      </w:r>
      <w:proofErr w:type="spellEnd"/>
      <w:r w:rsidRPr="00A5474E">
        <w:t xml:space="preserve"> Corp </w:t>
      </w:r>
      <w:bookmarkEnd w:id="316"/>
      <w:bookmarkEnd w:id="317"/>
      <w:bookmarkEnd w:id="318"/>
      <w:bookmarkEnd w:id="319"/>
      <w:r w:rsidR="00056640">
        <w:t>2013 – holistic substantial reproduction analysis – quality and quantity</w:t>
      </w:r>
      <w:bookmarkEnd w:id="320"/>
    </w:p>
    <w:p w:rsidR="00056640" w:rsidRDefault="00056640" w:rsidP="00056640"/>
    <w:p w:rsidR="00056640" w:rsidRPr="00A5474E" w:rsidRDefault="00056640" w:rsidP="00056640">
      <w:proofErr w:type="spellStart"/>
      <w:r w:rsidRPr="00A5474E">
        <w:t>Cinar</w:t>
      </w:r>
      <w:proofErr w:type="spellEnd"/>
      <w:r w:rsidRPr="00A5474E">
        <w:t xml:space="preserve"> Corp v Robinson (2013 SCC)</w:t>
      </w:r>
    </w:p>
    <w:p w:rsidR="00056640" w:rsidRPr="00056640" w:rsidRDefault="00056640" w:rsidP="00056640"/>
    <w:p w:rsidR="00432006" w:rsidRPr="00A5474E" w:rsidRDefault="00432006" w:rsidP="007756A3">
      <w:pPr>
        <w:pStyle w:val="ListParagraph"/>
        <w:numPr>
          <w:ilvl w:val="0"/>
          <w:numId w:val="7"/>
        </w:numPr>
        <w:spacing w:line="256" w:lineRule="auto"/>
        <w:rPr>
          <w:rFonts w:cs="Times New Roman"/>
          <w:sz w:val="22"/>
        </w:rPr>
      </w:pPr>
      <w:r w:rsidRPr="00A5474E">
        <w:rPr>
          <w:rFonts w:cs="Times New Roman"/>
          <w:sz w:val="22"/>
        </w:rPr>
        <w:t>Holistic “substantial reproduction” analysis</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Facts</w:t>
      </w:r>
    </w:p>
    <w:p w:rsidR="00432006" w:rsidRPr="001B6A14" w:rsidRDefault="00432006" w:rsidP="00C76866">
      <w:pPr>
        <w:pStyle w:val="NoSpacing"/>
        <w:numPr>
          <w:ilvl w:val="0"/>
          <w:numId w:val="24"/>
        </w:numPr>
        <w:rPr>
          <w:rFonts w:cs="Times New Roman"/>
          <w:sz w:val="22"/>
        </w:rPr>
      </w:pPr>
      <w:r w:rsidRPr="00A5474E">
        <w:rPr>
          <w:rFonts w:cs="Times New Roman"/>
          <w:sz w:val="22"/>
        </w:rPr>
        <w:lastRenderedPageBreak/>
        <w:t xml:space="preserve">Copying of TV show idea with similar characters, environment, protagonist, and clear influence on side-kicks; </w:t>
      </w:r>
      <w:r w:rsidRPr="00A5474E">
        <w:rPr>
          <w:rFonts w:cs="Times New Roman"/>
          <w:b/>
          <w:sz w:val="22"/>
        </w:rPr>
        <w:t>not a direct copy but clear resemblance</w:t>
      </w:r>
    </w:p>
    <w:p w:rsidR="00432006" w:rsidRPr="003A33D3" w:rsidRDefault="001B6A14" w:rsidP="00C76866">
      <w:pPr>
        <w:pStyle w:val="NoSpacing"/>
        <w:numPr>
          <w:ilvl w:val="0"/>
          <w:numId w:val="24"/>
        </w:numPr>
        <w:rPr>
          <w:rFonts w:cs="Times New Roman"/>
          <w:sz w:val="22"/>
        </w:rPr>
      </w:pPr>
      <w:r>
        <w:rPr>
          <w:rFonts w:cs="Times New Roman"/>
          <w:sz w:val="22"/>
        </w:rPr>
        <w:t>Protagonist wears a straw hat and similar glasses</w:t>
      </w:r>
    </w:p>
    <w:p w:rsidR="00432006" w:rsidRPr="00A5474E" w:rsidRDefault="00432006" w:rsidP="00432006">
      <w:pPr>
        <w:pStyle w:val="NoSpacing"/>
        <w:rPr>
          <w:rFonts w:cs="Times New Roman"/>
          <w:b/>
          <w:sz w:val="22"/>
        </w:rPr>
      </w:pPr>
      <w:r w:rsidRPr="00A5474E">
        <w:rPr>
          <w:rFonts w:cs="Times New Roman"/>
          <w:b/>
          <w:sz w:val="22"/>
        </w:rPr>
        <w:t xml:space="preserve">Substantial Reproduction Analysis </w:t>
      </w:r>
    </w:p>
    <w:p w:rsidR="00432006" w:rsidRPr="00A5474E" w:rsidRDefault="00432006" w:rsidP="00C76866">
      <w:pPr>
        <w:pStyle w:val="NoSpacing"/>
        <w:numPr>
          <w:ilvl w:val="0"/>
          <w:numId w:val="24"/>
        </w:numPr>
        <w:rPr>
          <w:rFonts w:cs="Times New Roman"/>
          <w:sz w:val="22"/>
        </w:rPr>
      </w:pPr>
      <w:r w:rsidRPr="00A5474E">
        <w:rPr>
          <w:rFonts w:cs="Times New Roman"/>
          <w:sz w:val="22"/>
        </w:rPr>
        <w:t>Act does not protect every ‘particle of a work’</w:t>
      </w:r>
    </w:p>
    <w:p w:rsidR="00432006" w:rsidRPr="00A5474E" w:rsidRDefault="00432006" w:rsidP="00C76866">
      <w:pPr>
        <w:pStyle w:val="NoSpacing"/>
        <w:numPr>
          <w:ilvl w:val="0"/>
          <w:numId w:val="24"/>
        </w:numPr>
        <w:rPr>
          <w:rFonts w:cs="Times New Roman"/>
          <w:b/>
          <w:sz w:val="22"/>
        </w:rPr>
      </w:pPr>
      <w:r w:rsidRPr="00A5474E">
        <w:rPr>
          <w:rFonts w:cs="Times New Roman"/>
          <w:b/>
          <w:i/>
          <w:sz w:val="22"/>
        </w:rPr>
        <w:t>Ladbroke</w:t>
      </w:r>
      <w:r w:rsidRPr="00A5474E">
        <w:rPr>
          <w:rFonts w:cs="Times New Roman"/>
          <w:b/>
          <w:sz w:val="22"/>
        </w:rPr>
        <w:t>: substantiality determined by quality, not quantity; flexible standard</w:t>
      </w:r>
    </w:p>
    <w:p w:rsidR="00432006" w:rsidRPr="00A5474E" w:rsidRDefault="00432006" w:rsidP="00C76866">
      <w:pPr>
        <w:pStyle w:val="NoSpacing"/>
        <w:numPr>
          <w:ilvl w:val="1"/>
          <w:numId w:val="24"/>
        </w:numPr>
        <w:rPr>
          <w:rFonts w:cs="Times New Roman"/>
          <w:sz w:val="22"/>
        </w:rPr>
      </w:pPr>
      <w:r w:rsidRPr="00A5474E">
        <w:rPr>
          <w:rFonts w:cs="Times New Roman"/>
          <w:sz w:val="22"/>
        </w:rPr>
        <w:t xml:space="preserve">A part that </w:t>
      </w:r>
      <w:r w:rsidRPr="00A5474E">
        <w:rPr>
          <w:rFonts w:cs="Times New Roman"/>
          <w:b/>
          <w:sz w:val="22"/>
        </w:rPr>
        <w:t>represents a substantial portion of the author’s skill and judgment</w:t>
      </w:r>
      <w:r w:rsidRPr="00A5474E">
        <w:rPr>
          <w:rFonts w:cs="Times New Roman"/>
          <w:sz w:val="22"/>
        </w:rPr>
        <w:t xml:space="preserve"> expressed therein </w:t>
      </w:r>
    </w:p>
    <w:p w:rsidR="00432006" w:rsidRPr="00A5474E" w:rsidRDefault="00432006" w:rsidP="00C76866">
      <w:pPr>
        <w:pStyle w:val="NoSpacing"/>
        <w:numPr>
          <w:ilvl w:val="2"/>
          <w:numId w:val="24"/>
        </w:numPr>
        <w:rPr>
          <w:rFonts w:cs="Times New Roman"/>
          <w:b/>
          <w:sz w:val="22"/>
        </w:rPr>
      </w:pPr>
      <w:r w:rsidRPr="00A5474E">
        <w:rPr>
          <w:rFonts w:cs="Times New Roman"/>
          <w:b/>
          <w:sz w:val="22"/>
        </w:rPr>
        <w:t xml:space="preserve">A substantial part in relation to the originality of the work </w:t>
      </w:r>
    </w:p>
    <w:p w:rsidR="00432006" w:rsidRPr="00A5474E" w:rsidRDefault="00432006" w:rsidP="00C76866">
      <w:pPr>
        <w:pStyle w:val="NoSpacing"/>
        <w:numPr>
          <w:ilvl w:val="2"/>
          <w:numId w:val="24"/>
        </w:numPr>
        <w:rPr>
          <w:rFonts w:cs="Times New Roman"/>
          <w:sz w:val="22"/>
        </w:rPr>
      </w:pPr>
      <w:r w:rsidRPr="00A5474E">
        <w:rPr>
          <w:rFonts w:cs="Times New Roman"/>
          <w:sz w:val="22"/>
        </w:rPr>
        <w:t>E.g. he came up with the characters, village, appearance, interactions, etc.</w:t>
      </w:r>
    </w:p>
    <w:p w:rsidR="00432006" w:rsidRPr="003A33D3" w:rsidRDefault="00432006" w:rsidP="00C76866">
      <w:pPr>
        <w:pStyle w:val="NoSpacing"/>
        <w:numPr>
          <w:ilvl w:val="1"/>
          <w:numId w:val="24"/>
        </w:numPr>
        <w:rPr>
          <w:rFonts w:cs="Times New Roman"/>
          <w:sz w:val="22"/>
        </w:rPr>
      </w:pPr>
      <w:r w:rsidRPr="00A5474E">
        <w:rPr>
          <w:rFonts w:cs="Times New Roman"/>
          <w:b/>
          <w:sz w:val="22"/>
        </w:rPr>
        <w:t>Abstraction-filtration-comparison approach</w:t>
      </w:r>
      <w:r w:rsidRPr="00A5474E">
        <w:rPr>
          <w:rFonts w:cs="Times New Roman"/>
          <w:sz w:val="22"/>
        </w:rPr>
        <w:t xml:space="preserve"> </w:t>
      </w:r>
      <w:r w:rsidRPr="00A5474E">
        <w:rPr>
          <w:rFonts w:cs="Times New Roman"/>
          <w:sz w:val="22"/>
          <w:u w:val="single"/>
        </w:rPr>
        <w:t>not really useful for this type of work</w:t>
      </w:r>
    </w:p>
    <w:p w:rsidR="003A33D3" w:rsidRDefault="003A33D3" w:rsidP="00C76866">
      <w:pPr>
        <w:pStyle w:val="NoSpacing"/>
        <w:numPr>
          <w:ilvl w:val="2"/>
          <w:numId w:val="24"/>
        </w:numPr>
        <w:rPr>
          <w:rFonts w:cs="Times New Roman"/>
          <w:sz w:val="22"/>
        </w:rPr>
      </w:pPr>
      <w:r>
        <w:rPr>
          <w:rFonts w:cs="Times New Roman"/>
          <w:sz w:val="22"/>
        </w:rPr>
        <w:t>May be useful test for some works like PC programs</w:t>
      </w:r>
    </w:p>
    <w:p w:rsidR="003A33D3" w:rsidRPr="00A5474E" w:rsidRDefault="003A33D3" w:rsidP="00C76866">
      <w:pPr>
        <w:pStyle w:val="NoSpacing"/>
        <w:numPr>
          <w:ilvl w:val="2"/>
          <w:numId w:val="24"/>
        </w:numPr>
        <w:rPr>
          <w:rFonts w:cs="Times New Roman"/>
          <w:sz w:val="22"/>
        </w:rPr>
      </w:pPr>
      <w:r>
        <w:rPr>
          <w:rFonts w:cs="Times New Roman"/>
          <w:sz w:val="22"/>
        </w:rPr>
        <w:t>But some works do not lend themselves to such an analysis</w:t>
      </w:r>
    </w:p>
    <w:p w:rsidR="00432006" w:rsidRPr="00A5474E" w:rsidRDefault="00432006" w:rsidP="00C76866">
      <w:pPr>
        <w:pStyle w:val="NoSpacing"/>
        <w:numPr>
          <w:ilvl w:val="2"/>
          <w:numId w:val="24"/>
        </w:numPr>
        <w:rPr>
          <w:rFonts w:cs="Times New Roman"/>
          <w:sz w:val="22"/>
        </w:rPr>
      </w:pPr>
      <w:r w:rsidRPr="00A5474E">
        <w:rPr>
          <w:rFonts w:cs="Times New Roman"/>
          <w:b/>
          <w:sz w:val="22"/>
        </w:rPr>
        <w:t>Do not dissect the work and look at specific aspects; look at the work as a whole</w:t>
      </w:r>
    </w:p>
    <w:p w:rsidR="00432006" w:rsidRPr="00A5474E" w:rsidRDefault="00432006" w:rsidP="00C76866">
      <w:pPr>
        <w:pStyle w:val="NoSpacing"/>
        <w:numPr>
          <w:ilvl w:val="2"/>
          <w:numId w:val="24"/>
        </w:numPr>
        <w:rPr>
          <w:rFonts w:cs="Times New Roman"/>
          <w:sz w:val="22"/>
        </w:rPr>
      </w:pPr>
      <w:r w:rsidRPr="00A5474E">
        <w:rPr>
          <w:rFonts w:cs="Times New Roman"/>
          <w:sz w:val="22"/>
        </w:rPr>
        <w:t>Exclusion of non-protectable elements at outset (what the A-F-C approach does) would prevent holistic analysis</w:t>
      </w:r>
    </w:p>
    <w:p w:rsidR="00432006" w:rsidRPr="00A5474E" w:rsidRDefault="00432006" w:rsidP="00C76866">
      <w:pPr>
        <w:pStyle w:val="NoSpacing"/>
        <w:numPr>
          <w:ilvl w:val="1"/>
          <w:numId w:val="24"/>
        </w:numPr>
        <w:rPr>
          <w:rFonts w:cs="Times New Roman"/>
          <w:sz w:val="22"/>
        </w:rPr>
      </w:pPr>
      <w:r w:rsidRPr="00A5474E">
        <w:rPr>
          <w:rFonts w:cs="Times New Roman"/>
          <w:sz w:val="22"/>
        </w:rPr>
        <w:t>Be aware of:</w:t>
      </w:r>
    </w:p>
    <w:p w:rsidR="00432006" w:rsidRPr="00A5474E" w:rsidRDefault="00432006" w:rsidP="00C76866">
      <w:pPr>
        <w:pStyle w:val="NoSpacing"/>
        <w:numPr>
          <w:ilvl w:val="2"/>
          <w:numId w:val="24"/>
        </w:numPr>
        <w:rPr>
          <w:rFonts w:cs="Times New Roman"/>
          <w:sz w:val="22"/>
        </w:rPr>
      </w:pPr>
      <w:r w:rsidRPr="00A5474E">
        <w:rPr>
          <w:rFonts w:cs="Times New Roman"/>
          <w:sz w:val="22"/>
        </w:rPr>
        <w:t xml:space="preserve">Differences between the works do not necessarily indicate independent creation </w:t>
      </w:r>
    </w:p>
    <w:p w:rsidR="00432006" w:rsidRPr="00A5474E" w:rsidRDefault="00432006" w:rsidP="00C76866">
      <w:pPr>
        <w:pStyle w:val="NoSpacing"/>
        <w:numPr>
          <w:ilvl w:val="2"/>
          <w:numId w:val="24"/>
        </w:numPr>
        <w:rPr>
          <w:rFonts w:cs="Times New Roman"/>
          <w:sz w:val="22"/>
        </w:rPr>
      </w:pPr>
      <w:r w:rsidRPr="00A5474E">
        <w:rPr>
          <w:rFonts w:cs="Times New Roman"/>
          <w:sz w:val="22"/>
        </w:rPr>
        <w:t xml:space="preserve">Key inquiry is: </w:t>
      </w:r>
      <w:r w:rsidRPr="00A5474E">
        <w:rPr>
          <w:rFonts w:cs="Times New Roman"/>
          <w:b/>
          <w:sz w:val="22"/>
        </w:rPr>
        <w:t xml:space="preserve">whether the copied features are a substantial part of the plaintiff’s work </w:t>
      </w:r>
    </w:p>
    <w:p w:rsidR="00432006" w:rsidRPr="003A33D3" w:rsidRDefault="00432006" w:rsidP="00C76866">
      <w:pPr>
        <w:pStyle w:val="NoSpacing"/>
        <w:numPr>
          <w:ilvl w:val="2"/>
          <w:numId w:val="24"/>
        </w:numPr>
        <w:rPr>
          <w:rFonts w:cs="Times New Roman"/>
          <w:sz w:val="22"/>
        </w:rPr>
      </w:pPr>
      <w:r w:rsidRPr="00A5474E">
        <w:rPr>
          <w:rFonts w:cs="Times New Roman"/>
          <w:b/>
          <w:sz w:val="22"/>
        </w:rPr>
        <w:t xml:space="preserve">Protect only the </w:t>
      </w:r>
      <w:r w:rsidRPr="00A5474E">
        <w:rPr>
          <w:rFonts w:cs="Times New Roman"/>
          <w:b/>
          <w:sz w:val="22"/>
          <w:u w:val="single"/>
        </w:rPr>
        <w:t>expression of ideas</w:t>
      </w:r>
      <w:r w:rsidRPr="00A5474E">
        <w:rPr>
          <w:rFonts w:cs="Times New Roman"/>
          <w:b/>
          <w:sz w:val="22"/>
        </w:rPr>
        <w:t>, not the ideas themselves!</w:t>
      </w:r>
    </w:p>
    <w:p w:rsidR="000852A1" w:rsidRPr="003A33D3" w:rsidRDefault="003A33D3" w:rsidP="003A33D3">
      <w:pPr>
        <w:pStyle w:val="NoSpacing"/>
        <w:rPr>
          <w:rFonts w:cs="Times New Roman"/>
          <w:sz w:val="22"/>
          <w:lang w:val="en-CA"/>
        </w:rPr>
      </w:pPr>
      <w:r w:rsidRPr="003A33D3">
        <w:rPr>
          <w:rFonts w:cs="Times New Roman"/>
          <w:b/>
          <w:sz w:val="22"/>
        </w:rPr>
        <w:t>Application</w:t>
      </w:r>
      <w:r>
        <w:rPr>
          <w:rFonts w:cs="Times New Roman"/>
          <w:sz w:val="22"/>
        </w:rPr>
        <w:t xml:space="preserve">: </w:t>
      </w:r>
      <w:r w:rsidR="000852A1" w:rsidRPr="003A33D3">
        <w:rPr>
          <w:rFonts w:cs="Times New Roman"/>
          <w:sz w:val="22"/>
        </w:rPr>
        <w:t xml:space="preserve">What was taken included graphic appearance and personality of protagonist, personalities of secondary characters, appearance of makeshift </w:t>
      </w:r>
      <w:proofErr w:type="gramStart"/>
      <w:r w:rsidR="000852A1" w:rsidRPr="003A33D3">
        <w:rPr>
          <w:rFonts w:cs="Times New Roman"/>
          <w:sz w:val="22"/>
        </w:rPr>
        <w:t>village</w:t>
      </w:r>
      <w:proofErr w:type="gramEnd"/>
    </w:p>
    <w:p w:rsidR="000852A1" w:rsidRPr="003A33D3" w:rsidRDefault="000852A1" w:rsidP="00C76866">
      <w:pPr>
        <w:pStyle w:val="NoSpacing"/>
        <w:numPr>
          <w:ilvl w:val="1"/>
          <w:numId w:val="48"/>
        </w:numPr>
        <w:rPr>
          <w:rFonts w:cs="Times New Roman"/>
          <w:sz w:val="22"/>
          <w:lang w:val="en-CA"/>
        </w:rPr>
      </w:pPr>
      <w:r w:rsidRPr="003A33D3">
        <w:rPr>
          <w:rFonts w:cs="Times New Roman"/>
          <w:sz w:val="22"/>
        </w:rPr>
        <w:t>Are not abstract ideas, but an expression of those ideas, which was a product of the author's skill and judgment</w:t>
      </w:r>
    </w:p>
    <w:p w:rsidR="003A33D3" w:rsidRPr="003A33D3" w:rsidRDefault="003A33D3" w:rsidP="003A33D3">
      <w:pPr>
        <w:pStyle w:val="NoSpacing"/>
        <w:rPr>
          <w:rFonts w:cs="Times New Roman"/>
          <w:b/>
          <w:sz w:val="22"/>
          <w:lang w:val="en-CA"/>
        </w:rPr>
      </w:pPr>
    </w:p>
    <w:p w:rsidR="00432006" w:rsidRPr="00A5474E" w:rsidRDefault="00432006" w:rsidP="00432006">
      <w:pPr>
        <w:pStyle w:val="NoSpacing"/>
        <w:rPr>
          <w:rFonts w:cs="Times New Roman"/>
          <w:sz w:val="22"/>
        </w:rPr>
      </w:pPr>
      <w:r w:rsidRPr="003A33D3">
        <w:rPr>
          <w:rFonts w:cs="Times New Roman"/>
          <w:b/>
          <w:sz w:val="22"/>
        </w:rPr>
        <w:t>HELD</w:t>
      </w:r>
      <w:r w:rsidRPr="00A5474E">
        <w:rPr>
          <w:rFonts w:cs="Times New Roman"/>
          <w:sz w:val="22"/>
        </w:rPr>
        <w:t>:</w:t>
      </w:r>
    </w:p>
    <w:p w:rsidR="00432006" w:rsidRPr="00A5474E" w:rsidRDefault="00432006" w:rsidP="00C76866">
      <w:pPr>
        <w:pStyle w:val="NoSpacing"/>
        <w:numPr>
          <w:ilvl w:val="0"/>
          <w:numId w:val="24"/>
        </w:numPr>
        <w:rPr>
          <w:rFonts w:cs="Times New Roman"/>
          <w:sz w:val="22"/>
        </w:rPr>
      </w:pPr>
      <w:r w:rsidRPr="00A5474E">
        <w:rPr>
          <w:rFonts w:cs="Times New Roman"/>
          <w:sz w:val="22"/>
        </w:rPr>
        <w:t>What was taken included graphic appearance and personality of protagonist, personalities of secondary characters, appearance of the village</w:t>
      </w:r>
    </w:p>
    <w:p w:rsidR="00432006" w:rsidRDefault="00432006" w:rsidP="00C76866">
      <w:pPr>
        <w:pStyle w:val="NoSpacing"/>
        <w:numPr>
          <w:ilvl w:val="0"/>
          <w:numId w:val="24"/>
        </w:numPr>
        <w:rPr>
          <w:rFonts w:cs="Times New Roman"/>
          <w:sz w:val="22"/>
        </w:rPr>
      </w:pPr>
      <w:r w:rsidRPr="00A5474E">
        <w:rPr>
          <w:rFonts w:cs="Times New Roman"/>
          <w:sz w:val="22"/>
        </w:rPr>
        <w:t>These are not abstract ideas but are an expression of those ideas, which was a product of the author’s skill and judgment</w:t>
      </w:r>
    </w:p>
    <w:p w:rsidR="003A33D3" w:rsidRPr="00A5474E" w:rsidRDefault="003A33D3" w:rsidP="003A33D3">
      <w:pPr>
        <w:pStyle w:val="NoSpacing"/>
        <w:rPr>
          <w:rFonts w:cs="Times New Roman"/>
          <w:sz w:val="22"/>
        </w:rPr>
      </w:pPr>
    </w:p>
    <w:p w:rsidR="00432006" w:rsidRPr="00A5474E" w:rsidRDefault="00432006" w:rsidP="00432006">
      <w:pPr>
        <w:pStyle w:val="NoSpacing"/>
        <w:rPr>
          <w:rFonts w:cs="Times New Roman"/>
          <w:sz w:val="22"/>
        </w:rPr>
      </w:pPr>
    </w:p>
    <w:p w:rsidR="00432006" w:rsidRPr="00A5474E" w:rsidRDefault="00432006" w:rsidP="00C76866">
      <w:pPr>
        <w:pStyle w:val="NoSpacing"/>
        <w:numPr>
          <w:ilvl w:val="0"/>
          <w:numId w:val="24"/>
        </w:numPr>
        <w:rPr>
          <w:rFonts w:cs="Times New Roman"/>
          <w:sz w:val="22"/>
        </w:rPr>
      </w:pPr>
      <w:r w:rsidRPr="00A5474E">
        <w:rPr>
          <w:rFonts w:cs="Times New Roman"/>
          <w:sz w:val="22"/>
        </w:rPr>
        <w:t>General principles affirmed (paras 23-24)</w:t>
      </w:r>
    </w:p>
    <w:p w:rsidR="00432006" w:rsidRPr="00A5474E" w:rsidRDefault="00432006" w:rsidP="00C76866">
      <w:pPr>
        <w:pStyle w:val="NoSpacing"/>
        <w:numPr>
          <w:ilvl w:val="1"/>
          <w:numId w:val="24"/>
        </w:numPr>
        <w:rPr>
          <w:rFonts w:cs="Times New Roman"/>
          <w:sz w:val="22"/>
        </w:rPr>
      </w:pPr>
      <w:r w:rsidRPr="00A5474E">
        <w:rPr>
          <w:rFonts w:cs="Times New Roman"/>
          <w:sz w:val="22"/>
        </w:rPr>
        <w:t>Balance of public/author</w:t>
      </w:r>
    </w:p>
    <w:p w:rsidR="00432006" w:rsidRPr="00A5474E" w:rsidRDefault="00432006" w:rsidP="00C76866">
      <w:pPr>
        <w:pStyle w:val="NoSpacing"/>
        <w:numPr>
          <w:ilvl w:val="1"/>
          <w:numId w:val="24"/>
        </w:numPr>
        <w:rPr>
          <w:rFonts w:cs="Times New Roman"/>
          <w:sz w:val="22"/>
        </w:rPr>
      </w:pPr>
      <w:r w:rsidRPr="00A5474E">
        <w:rPr>
          <w:rFonts w:cs="Times New Roman"/>
          <w:sz w:val="22"/>
        </w:rPr>
        <w:t>No monopoly over ideas or elements in public domain (desert island, puzzles, etc. are all fine)</w:t>
      </w:r>
    </w:p>
    <w:p w:rsidR="00432006" w:rsidRPr="00A5474E" w:rsidRDefault="00432006" w:rsidP="00C76866">
      <w:pPr>
        <w:pStyle w:val="NoSpacing"/>
        <w:numPr>
          <w:ilvl w:val="1"/>
          <w:numId w:val="24"/>
        </w:numPr>
        <w:rPr>
          <w:rFonts w:cs="Times New Roman"/>
          <w:sz w:val="22"/>
        </w:rPr>
      </w:pPr>
      <w:r w:rsidRPr="00A5474E">
        <w:rPr>
          <w:rFonts w:cs="Times New Roman"/>
          <w:sz w:val="22"/>
        </w:rPr>
        <w:t>Act protects expression of ideas in works, not ideas themselves</w:t>
      </w:r>
    </w:p>
    <w:p w:rsidR="00432006" w:rsidRPr="00A5474E" w:rsidRDefault="00432006" w:rsidP="00432006">
      <w:pPr>
        <w:pStyle w:val="NoSpacing"/>
        <w:rPr>
          <w:rFonts w:cs="Times New Roman"/>
          <w:sz w:val="22"/>
        </w:rPr>
      </w:pPr>
      <w:r w:rsidRPr="00A5474E">
        <w:rPr>
          <w:rFonts w:cs="Times New Roman"/>
          <w:sz w:val="22"/>
        </w:rPr>
        <w:br w:type="page"/>
      </w:r>
    </w:p>
    <w:p w:rsidR="00432006" w:rsidRPr="00A5474E" w:rsidRDefault="00432006" w:rsidP="00432006">
      <w:pPr>
        <w:pStyle w:val="Heading1"/>
        <w:rPr>
          <w:rFonts w:cs="Times New Roman"/>
          <w:color w:val="auto"/>
          <w:sz w:val="22"/>
          <w:szCs w:val="22"/>
        </w:rPr>
      </w:pPr>
      <w:bookmarkStart w:id="321" w:name="_Toc385359980"/>
      <w:bookmarkStart w:id="322" w:name="_Toc385321354"/>
      <w:bookmarkStart w:id="323" w:name="_Toc404863002"/>
      <w:bookmarkStart w:id="324" w:name="_Toc404863208"/>
      <w:bookmarkStart w:id="325" w:name="_Toc405088131"/>
      <w:r w:rsidRPr="00A5474E">
        <w:rPr>
          <w:rFonts w:cs="Times New Roman"/>
          <w:color w:val="auto"/>
          <w:sz w:val="22"/>
          <w:szCs w:val="22"/>
        </w:rPr>
        <w:lastRenderedPageBreak/>
        <w:t>Moral Rights</w:t>
      </w:r>
      <w:bookmarkEnd w:id="321"/>
      <w:bookmarkEnd w:id="322"/>
      <w:bookmarkEnd w:id="323"/>
      <w:bookmarkEnd w:id="324"/>
      <w:bookmarkEnd w:id="325"/>
    </w:p>
    <w:p w:rsidR="004B6B5B" w:rsidRDefault="004B6B5B" w:rsidP="00203D45">
      <w:pPr>
        <w:pStyle w:val="Heading3"/>
      </w:pPr>
      <w:bookmarkStart w:id="326" w:name="_Toc405088132"/>
      <w:proofErr w:type="gramStart"/>
      <w:r>
        <w:t>s.14.1(</w:t>
      </w:r>
      <w:proofErr w:type="gramEnd"/>
      <w:r>
        <w:t xml:space="preserve">1) – author right to </w:t>
      </w:r>
      <w:proofErr w:type="spellStart"/>
      <w:r>
        <w:t>integri</w:t>
      </w:r>
      <w:proofErr w:type="spellEnd"/>
      <w:r>
        <w:t xml:space="preserve"> of the work </w:t>
      </w:r>
      <w:proofErr w:type="spellStart"/>
      <w:r>
        <w:t>subj</w:t>
      </w:r>
      <w:proofErr w:type="spellEnd"/>
      <w:r>
        <w:t xml:space="preserve"> to s.28.2. &amp; s.3: </w:t>
      </w:r>
      <w:proofErr w:type="spellStart"/>
      <w:r>
        <w:t>associ</w:t>
      </w:r>
      <w:proofErr w:type="spellEnd"/>
      <w:r>
        <w:t xml:space="preserve"> by name/ anonymous</w:t>
      </w:r>
      <w:bookmarkEnd w:id="326"/>
    </w:p>
    <w:p w:rsidR="00432006" w:rsidRPr="00A5474E" w:rsidRDefault="00432006" w:rsidP="00432006">
      <w:pPr>
        <w:pStyle w:val="NoSpacing"/>
        <w:rPr>
          <w:rFonts w:cs="Times New Roman"/>
          <w:b/>
          <w:sz w:val="22"/>
        </w:rPr>
      </w:pPr>
      <w:r w:rsidRPr="00A5474E">
        <w:rPr>
          <w:rFonts w:cs="Times New Roman"/>
          <w:sz w:val="22"/>
        </w:rPr>
        <w:t xml:space="preserve">14.1(1) author has, subject to s28.2, the </w:t>
      </w:r>
      <w:r w:rsidRPr="00A5474E">
        <w:rPr>
          <w:rFonts w:cs="Times New Roman"/>
          <w:b/>
          <w:sz w:val="22"/>
        </w:rPr>
        <w:t xml:space="preserve">right to the integrity of the work </w:t>
      </w:r>
      <w:r w:rsidRPr="00A5474E">
        <w:rPr>
          <w:rFonts w:cs="Times New Roman"/>
          <w:sz w:val="22"/>
        </w:rPr>
        <w:t xml:space="preserve">and, in connection with an act mentioned in section 3, </w:t>
      </w:r>
      <w:r w:rsidRPr="00A5474E">
        <w:rPr>
          <w:rFonts w:cs="Times New Roman"/>
          <w:b/>
          <w:sz w:val="22"/>
        </w:rPr>
        <w:t>the right, where reasonable, to be associated with the work by name or under a pseudonym and the right to remain anonymous</w:t>
      </w:r>
    </w:p>
    <w:p w:rsidR="00432006" w:rsidRPr="00A5474E" w:rsidRDefault="00432006" w:rsidP="00C76866">
      <w:pPr>
        <w:pStyle w:val="NoSpacing"/>
        <w:numPr>
          <w:ilvl w:val="0"/>
          <w:numId w:val="25"/>
        </w:numPr>
        <w:rPr>
          <w:rFonts w:cs="Times New Roman"/>
          <w:sz w:val="22"/>
        </w:rPr>
      </w:pPr>
      <w:r w:rsidRPr="00A5474E">
        <w:rPr>
          <w:rFonts w:cs="Times New Roman"/>
          <w:b/>
          <w:sz w:val="22"/>
        </w:rPr>
        <w:t xml:space="preserve">Paternity </w:t>
      </w:r>
      <w:r w:rsidRPr="00A5474E">
        <w:rPr>
          <w:rFonts w:cs="Times New Roman"/>
          <w:sz w:val="22"/>
        </w:rPr>
        <w:t>– association by name</w:t>
      </w:r>
    </w:p>
    <w:p w:rsidR="00432006" w:rsidRPr="00A5474E" w:rsidRDefault="00432006" w:rsidP="00C76866">
      <w:pPr>
        <w:pStyle w:val="NoSpacing"/>
        <w:numPr>
          <w:ilvl w:val="0"/>
          <w:numId w:val="25"/>
        </w:numPr>
        <w:rPr>
          <w:rFonts w:cs="Times New Roman"/>
          <w:sz w:val="22"/>
        </w:rPr>
      </w:pPr>
      <w:r w:rsidRPr="00A5474E">
        <w:rPr>
          <w:rFonts w:cs="Times New Roman"/>
          <w:b/>
          <w:sz w:val="22"/>
        </w:rPr>
        <w:t>Integrity</w:t>
      </w:r>
      <w:r w:rsidRPr="00A5474E">
        <w:rPr>
          <w:rFonts w:cs="Times New Roman"/>
          <w:sz w:val="22"/>
        </w:rPr>
        <w:t xml:space="preserve"> –free from mutilation</w:t>
      </w:r>
    </w:p>
    <w:p w:rsidR="00432006" w:rsidRPr="00A5474E" w:rsidRDefault="00432006" w:rsidP="00C76866">
      <w:pPr>
        <w:pStyle w:val="NoSpacing"/>
        <w:numPr>
          <w:ilvl w:val="0"/>
          <w:numId w:val="25"/>
        </w:numPr>
        <w:rPr>
          <w:rFonts w:cs="Times New Roman"/>
          <w:sz w:val="22"/>
        </w:rPr>
      </w:pPr>
      <w:r w:rsidRPr="00A5474E">
        <w:rPr>
          <w:rFonts w:cs="Times New Roman"/>
          <w:b/>
          <w:sz w:val="22"/>
        </w:rPr>
        <w:t xml:space="preserve">Moral rights are circumscribed by the requirement of reasonableness 28.2(1): THE MODIFICATION OR USE </w:t>
      </w:r>
      <w:r w:rsidRPr="00A5474E">
        <w:rPr>
          <w:rFonts w:cs="Times New Roman"/>
          <w:sz w:val="22"/>
        </w:rPr>
        <w:t xml:space="preserve">must “prejudice its author’s or performer’s </w:t>
      </w:r>
      <w:proofErr w:type="spellStart"/>
      <w:r w:rsidRPr="00A5474E">
        <w:rPr>
          <w:rFonts w:cs="Times New Roman"/>
          <w:sz w:val="22"/>
        </w:rPr>
        <w:t>honour</w:t>
      </w:r>
      <w:proofErr w:type="spellEnd"/>
      <w:r w:rsidRPr="00A5474E">
        <w:rPr>
          <w:rFonts w:cs="Times New Roman"/>
          <w:sz w:val="22"/>
        </w:rPr>
        <w:t xml:space="preserve"> or reputation”</w:t>
      </w:r>
    </w:p>
    <w:p w:rsidR="00432006" w:rsidRDefault="00432006" w:rsidP="00C76866">
      <w:pPr>
        <w:pStyle w:val="NoSpacing"/>
        <w:numPr>
          <w:ilvl w:val="0"/>
          <w:numId w:val="25"/>
        </w:numPr>
        <w:rPr>
          <w:rFonts w:cs="Times New Roman"/>
          <w:sz w:val="22"/>
        </w:rPr>
      </w:pPr>
      <w:r w:rsidRPr="00A5474E">
        <w:rPr>
          <w:rFonts w:cs="Times New Roman"/>
          <w:sz w:val="22"/>
        </w:rPr>
        <w:t xml:space="preserve">NOTE: </w:t>
      </w:r>
      <w:r w:rsidRPr="00A5474E">
        <w:rPr>
          <w:rFonts w:cs="Times New Roman"/>
          <w:b/>
          <w:sz w:val="22"/>
        </w:rPr>
        <w:t>moral rights added in 2012 for performers of aural performances</w:t>
      </w:r>
      <w:r w:rsidRPr="00A5474E">
        <w:rPr>
          <w:rFonts w:cs="Times New Roman"/>
          <w:sz w:val="22"/>
        </w:rPr>
        <w:t xml:space="preserve"> s17.1 (not retroactive)</w:t>
      </w:r>
    </w:p>
    <w:p w:rsidR="004B6B5B" w:rsidRPr="00A5474E" w:rsidRDefault="004B6B5B" w:rsidP="00203D45">
      <w:pPr>
        <w:pStyle w:val="Heading3"/>
      </w:pPr>
      <w:bookmarkStart w:id="327" w:name="_Toc405088133"/>
      <w:r>
        <w:t xml:space="preserve">s.17.1: performer’s live aural </w:t>
      </w:r>
      <w:proofErr w:type="spellStart"/>
      <w:r>
        <w:t>perf</w:t>
      </w:r>
      <w:proofErr w:type="spellEnd"/>
      <w:r>
        <w:t xml:space="preserve"> subject to integrity, </w:t>
      </w:r>
      <w:r w:rsidR="000B4523">
        <w:t>(MR expends to neighboring rights)</w:t>
      </w:r>
      <w:bookmarkEnd w:id="327"/>
    </w:p>
    <w:p w:rsidR="00432006" w:rsidRPr="00A5474E" w:rsidRDefault="00432006" w:rsidP="00C76866">
      <w:pPr>
        <w:pStyle w:val="NoSpacing"/>
        <w:numPr>
          <w:ilvl w:val="0"/>
          <w:numId w:val="11"/>
        </w:numPr>
        <w:rPr>
          <w:rFonts w:cs="Times New Roman"/>
          <w:sz w:val="22"/>
        </w:rPr>
      </w:pPr>
      <w:r w:rsidRPr="00A5474E">
        <w:rPr>
          <w:rFonts w:cs="Times New Roman"/>
          <w:b/>
          <w:bCs/>
          <w:sz w:val="22"/>
        </w:rPr>
        <w:t>17.1</w:t>
      </w:r>
      <w:r w:rsidRPr="00A5474E">
        <w:rPr>
          <w:rFonts w:cs="Times New Roman"/>
          <w:sz w:val="22"/>
        </w:rPr>
        <w:t> (1) In the cases referred to in subsections 15(2.1) and (2.2), a performer of a live aural performance or a performance fixed in a sound recording has, subject to subsection 28.2(1), the right to the integrity of the performance, and — in connection with an act mentioned in subsection 15(1.1) or one for which the performer has a right to remuneration under section 19 — the right, if it is reasonable in the circumstances, to be associated with the performance as its performer by name or under a pseudonym and the right to remain anonymous.</w:t>
      </w:r>
    </w:p>
    <w:p w:rsidR="00432006" w:rsidRPr="00A5474E" w:rsidRDefault="00432006" w:rsidP="00432006">
      <w:pPr>
        <w:pStyle w:val="NoSpacing"/>
        <w:rPr>
          <w:rFonts w:cs="Times New Roman"/>
          <w:sz w:val="22"/>
        </w:rPr>
      </w:pPr>
    </w:p>
    <w:p w:rsidR="00432006" w:rsidRDefault="00432006" w:rsidP="00432006">
      <w:pPr>
        <w:pStyle w:val="Heading2"/>
        <w:rPr>
          <w:rFonts w:cs="Times New Roman"/>
          <w:sz w:val="22"/>
          <w:szCs w:val="22"/>
        </w:rPr>
      </w:pPr>
      <w:bookmarkStart w:id="328" w:name="_Toc385359981"/>
      <w:bookmarkStart w:id="329" w:name="_Toc385321355"/>
      <w:bookmarkStart w:id="330" w:name="_Toc404863003"/>
      <w:bookmarkStart w:id="331" w:name="_Toc404863209"/>
      <w:bookmarkStart w:id="332" w:name="_Toc405088134"/>
      <w:r w:rsidRPr="00A5474E">
        <w:rPr>
          <w:rFonts w:cs="Times New Roman"/>
          <w:sz w:val="22"/>
          <w:szCs w:val="22"/>
        </w:rPr>
        <w:t>General characteristics</w:t>
      </w:r>
      <w:bookmarkEnd w:id="328"/>
      <w:bookmarkEnd w:id="329"/>
      <w:bookmarkEnd w:id="330"/>
      <w:bookmarkEnd w:id="331"/>
      <w:r w:rsidR="004B6B5B">
        <w:rPr>
          <w:rFonts w:cs="Times New Roman"/>
          <w:sz w:val="22"/>
          <w:szCs w:val="22"/>
        </w:rPr>
        <w:t xml:space="preserve"> of Moral Right</w:t>
      </w:r>
      <w:bookmarkEnd w:id="332"/>
    </w:p>
    <w:p w:rsidR="004B6B5B" w:rsidRPr="004B6B5B" w:rsidRDefault="004B6B5B" w:rsidP="00203D45">
      <w:pPr>
        <w:pStyle w:val="Heading3"/>
      </w:pPr>
      <w:bookmarkStart w:id="333" w:name="_Toc405088135"/>
      <w:proofErr w:type="gramStart"/>
      <w:r>
        <w:t>s.14.1(</w:t>
      </w:r>
      <w:proofErr w:type="gramEnd"/>
      <w:r>
        <w:t>2&amp;3): MR cannot be assigned, but can waived/assign CR does not mean waive MR.</w:t>
      </w:r>
      <w:bookmarkEnd w:id="333"/>
    </w:p>
    <w:p w:rsidR="00432006" w:rsidRDefault="00432006" w:rsidP="00C76866">
      <w:pPr>
        <w:pStyle w:val="NoSpacing"/>
        <w:numPr>
          <w:ilvl w:val="0"/>
          <w:numId w:val="26"/>
        </w:numPr>
        <w:rPr>
          <w:rFonts w:cs="Times New Roman"/>
          <w:sz w:val="22"/>
        </w:rPr>
      </w:pPr>
      <w:r w:rsidRPr="00A5474E">
        <w:rPr>
          <w:rFonts w:cs="Times New Roman"/>
          <w:b/>
          <w:sz w:val="22"/>
        </w:rPr>
        <w:t>Cannot be assigned</w:t>
      </w:r>
      <w:r w:rsidRPr="00A5474E">
        <w:rPr>
          <w:rFonts w:cs="Times New Roman"/>
          <w:sz w:val="22"/>
        </w:rPr>
        <w:t xml:space="preserve">, but </w:t>
      </w:r>
      <w:r w:rsidRPr="00A5474E">
        <w:rPr>
          <w:rFonts w:cs="Times New Roman"/>
          <w:b/>
          <w:sz w:val="22"/>
          <w:u w:val="single"/>
        </w:rPr>
        <w:t xml:space="preserve">can be waived in whole or in part and </w:t>
      </w:r>
      <w:r w:rsidRPr="00A5474E">
        <w:rPr>
          <w:rFonts w:cs="Times New Roman"/>
          <w:b/>
          <w:sz w:val="22"/>
        </w:rPr>
        <w:t xml:space="preserve"> this need not be in writing</w:t>
      </w:r>
      <w:r w:rsidRPr="00A5474E">
        <w:rPr>
          <w:rFonts w:cs="Times New Roman"/>
          <w:sz w:val="22"/>
        </w:rPr>
        <w:t>: s 14.1(2), 17.1(2)</w:t>
      </w:r>
    </w:p>
    <w:p w:rsidR="003444A8" w:rsidRPr="003444A8" w:rsidRDefault="003444A8" w:rsidP="00203D45">
      <w:pPr>
        <w:pStyle w:val="Heading3"/>
        <w:rPr>
          <w:rStyle w:val="Heading1Char"/>
          <w:b w:val="0"/>
          <w:sz w:val="22"/>
          <w:szCs w:val="22"/>
        </w:rPr>
      </w:pPr>
      <w:bookmarkStart w:id="334" w:name="_Toc405088136"/>
      <w:proofErr w:type="gramStart"/>
      <w:r>
        <w:t>s.14.2(</w:t>
      </w:r>
      <w:proofErr w:type="gramEnd"/>
      <w:r>
        <w:t>1): MR subsist for the same term as CR in work. Life + 50</w:t>
      </w:r>
      <w:bookmarkEnd w:id="334"/>
    </w:p>
    <w:p w:rsidR="003444A8" w:rsidRDefault="003444A8" w:rsidP="003444A8">
      <w:pPr>
        <w:pStyle w:val="NoSpacing"/>
        <w:rPr>
          <w:rFonts w:cs="Times New Roman"/>
          <w:sz w:val="22"/>
        </w:rPr>
      </w:pPr>
      <w:r>
        <w:rPr>
          <w:rStyle w:val="canliisectionwithsubsection"/>
        </w:rPr>
        <w:t>(1)</w:t>
      </w:r>
      <w:r>
        <w:t> Moral rights in respect of a work subsist for the same term as the copyright in the work.</w:t>
      </w:r>
    </w:p>
    <w:p w:rsidR="004B6B5B" w:rsidRDefault="004B6B5B" w:rsidP="00203D45">
      <w:pPr>
        <w:pStyle w:val="Heading3"/>
      </w:pPr>
      <w:bookmarkStart w:id="335" w:name="_Toc405088137"/>
      <w:proofErr w:type="gramStart"/>
      <w:r>
        <w:t>s.14.2(</w:t>
      </w:r>
      <w:proofErr w:type="gramEnd"/>
      <w:r>
        <w:t>2): work can pass on death to bequeathed/assignment = waiving MR.</w:t>
      </w:r>
      <w:bookmarkEnd w:id="335"/>
    </w:p>
    <w:p w:rsidR="004B6B5B" w:rsidRPr="004B6B5B" w:rsidRDefault="004B6B5B" w:rsidP="004B6B5B">
      <w:pPr>
        <w:spacing w:before="100" w:beforeAutospacing="1" w:after="100" w:afterAutospacing="1" w:line="240" w:lineRule="auto"/>
        <w:rPr>
          <w:rFonts w:eastAsia="Times New Roman" w:cs="Times New Roman"/>
          <w:szCs w:val="24"/>
          <w:lang w:val="en-CA" w:eastAsia="zh-CN"/>
        </w:rPr>
      </w:pPr>
      <w:r w:rsidRPr="004B6B5B">
        <w:rPr>
          <w:rFonts w:eastAsia="Times New Roman" w:cs="Times New Roman"/>
          <w:szCs w:val="24"/>
          <w:lang w:val="en-CA" w:eastAsia="zh-CN"/>
        </w:rPr>
        <w:t>(2) The moral rights in respect of a work pass, on the death of its author, to</w:t>
      </w:r>
    </w:p>
    <w:p w:rsidR="004B6B5B" w:rsidRPr="004B6B5B" w:rsidRDefault="004B6B5B" w:rsidP="00C76866">
      <w:pPr>
        <w:numPr>
          <w:ilvl w:val="0"/>
          <w:numId w:val="49"/>
        </w:numPr>
        <w:spacing w:before="100" w:beforeAutospacing="1" w:after="100" w:afterAutospacing="1" w:line="240" w:lineRule="auto"/>
        <w:rPr>
          <w:rFonts w:eastAsia="Times New Roman" w:cs="Times New Roman"/>
          <w:szCs w:val="24"/>
          <w:lang w:val="en-CA" w:eastAsia="zh-CN"/>
        </w:rPr>
      </w:pPr>
      <w:r w:rsidRPr="004B6B5B">
        <w:rPr>
          <w:rFonts w:eastAsia="Times New Roman" w:cs="Times New Roman"/>
          <w:szCs w:val="24"/>
          <w:lang w:val="en-CA" w:eastAsia="zh-CN"/>
        </w:rPr>
        <w:t>(</w:t>
      </w:r>
      <w:r w:rsidRPr="004B6B5B">
        <w:rPr>
          <w:rFonts w:eastAsia="Times New Roman" w:cs="Times New Roman"/>
          <w:i/>
          <w:iCs/>
          <w:szCs w:val="24"/>
          <w:lang w:val="en-CA" w:eastAsia="zh-CN"/>
        </w:rPr>
        <w:t>a</w:t>
      </w:r>
      <w:r w:rsidRPr="004B6B5B">
        <w:rPr>
          <w:rFonts w:eastAsia="Times New Roman" w:cs="Times New Roman"/>
          <w:szCs w:val="24"/>
          <w:lang w:val="en-CA" w:eastAsia="zh-CN"/>
        </w:rPr>
        <w:t>) the person to whom those rights are specifically bequeathed;</w:t>
      </w:r>
    </w:p>
    <w:p w:rsidR="004B6B5B" w:rsidRPr="004B6B5B" w:rsidRDefault="004B6B5B" w:rsidP="00C76866">
      <w:pPr>
        <w:numPr>
          <w:ilvl w:val="0"/>
          <w:numId w:val="49"/>
        </w:numPr>
        <w:spacing w:before="100" w:beforeAutospacing="1" w:after="100" w:afterAutospacing="1" w:line="240" w:lineRule="auto"/>
        <w:rPr>
          <w:rFonts w:eastAsia="Times New Roman" w:cs="Times New Roman"/>
          <w:szCs w:val="24"/>
          <w:lang w:val="en-CA" w:eastAsia="zh-CN"/>
        </w:rPr>
      </w:pPr>
      <w:r w:rsidRPr="004B6B5B">
        <w:rPr>
          <w:rFonts w:eastAsia="Times New Roman" w:cs="Times New Roman"/>
          <w:szCs w:val="24"/>
          <w:lang w:val="en-CA" w:eastAsia="zh-CN"/>
        </w:rPr>
        <w:t>(</w:t>
      </w:r>
      <w:r w:rsidRPr="004B6B5B">
        <w:rPr>
          <w:rFonts w:eastAsia="Times New Roman" w:cs="Times New Roman"/>
          <w:i/>
          <w:iCs/>
          <w:szCs w:val="24"/>
          <w:lang w:val="en-CA" w:eastAsia="zh-CN"/>
        </w:rPr>
        <w:t>b</w:t>
      </w:r>
      <w:r w:rsidRPr="004B6B5B">
        <w:rPr>
          <w:rFonts w:eastAsia="Times New Roman" w:cs="Times New Roman"/>
          <w:szCs w:val="24"/>
          <w:lang w:val="en-CA" w:eastAsia="zh-CN"/>
        </w:rPr>
        <w:t>) where there is no specific bequest of those moral rights and the author dies testate in respect of the copyright in the work, the person to whom that copyright is bequeathed; or</w:t>
      </w:r>
    </w:p>
    <w:p w:rsidR="004B6B5B" w:rsidRPr="004B6B5B" w:rsidRDefault="004B6B5B" w:rsidP="00C76866">
      <w:pPr>
        <w:numPr>
          <w:ilvl w:val="0"/>
          <w:numId w:val="49"/>
        </w:numPr>
        <w:spacing w:before="100" w:beforeAutospacing="1" w:after="100" w:afterAutospacing="1" w:line="240" w:lineRule="auto"/>
        <w:rPr>
          <w:rFonts w:eastAsia="Times New Roman" w:cs="Times New Roman"/>
          <w:szCs w:val="24"/>
          <w:lang w:val="en-CA" w:eastAsia="zh-CN"/>
        </w:rPr>
      </w:pPr>
      <w:r w:rsidRPr="004B6B5B">
        <w:rPr>
          <w:rFonts w:eastAsia="Times New Roman" w:cs="Times New Roman"/>
          <w:szCs w:val="24"/>
          <w:lang w:val="en-CA" w:eastAsia="zh-CN"/>
        </w:rPr>
        <w:t>(</w:t>
      </w:r>
      <w:r w:rsidRPr="004B6B5B">
        <w:rPr>
          <w:rFonts w:eastAsia="Times New Roman" w:cs="Times New Roman"/>
          <w:i/>
          <w:iCs/>
          <w:szCs w:val="24"/>
          <w:lang w:val="en-CA" w:eastAsia="zh-CN"/>
        </w:rPr>
        <w:t>c</w:t>
      </w:r>
      <w:r w:rsidRPr="004B6B5B">
        <w:rPr>
          <w:rFonts w:eastAsia="Times New Roman" w:cs="Times New Roman"/>
          <w:szCs w:val="24"/>
          <w:lang w:val="en-CA" w:eastAsia="zh-CN"/>
        </w:rPr>
        <w:t>) </w:t>
      </w:r>
      <w:proofErr w:type="gramStart"/>
      <w:r w:rsidRPr="004B6B5B">
        <w:rPr>
          <w:rFonts w:eastAsia="Times New Roman" w:cs="Times New Roman"/>
          <w:szCs w:val="24"/>
          <w:lang w:val="en-CA" w:eastAsia="zh-CN"/>
        </w:rPr>
        <w:t>where</w:t>
      </w:r>
      <w:proofErr w:type="gramEnd"/>
      <w:r w:rsidRPr="004B6B5B">
        <w:rPr>
          <w:rFonts w:eastAsia="Times New Roman" w:cs="Times New Roman"/>
          <w:szCs w:val="24"/>
          <w:lang w:val="en-CA" w:eastAsia="zh-CN"/>
        </w:rPr>
        <w:t xml:space="preserve"> there is no person described in paragraph (</w:t>
      </w:r>
      <w:r w:rsidRPr="004B6B5B">
        <w:rPr>
          <w:rFonts w:eastAsia="Times New Roman" w:cs="Times New Roman"/>
          <w:i/>
          <w:iCs/>
          <w:szCs w:val="24"/>
          <w:lang w:val="en-CA" w:eastAsia="zh-CN"/>
        </w:rPr>
        <w:t>a</w:t>
      </w:r>
      <w:r w:rsidRPr="004B6B5B">
        <w:rPr>
          <w:rFonts w:eastAsia="Times New Roman" w:cs="Times New Roman"/>
          <w:szCs w:val="24"/>
          <w:lang w:val="en-CA" w:eastAsia="zh-CN"/>
        </w:rPr>
        <w:t>) or (</w:t>
      </w:r>
      <w:r w:rsidRPr="004B6B5B">
        <w:rPr>
          <w:rFonts w:eastAsia="Times New Roman" w:cs="Times New Roman"/>
          <w:i/>
          <w:iCs/>
          <w:szCs w:val="24"/>
          <w:lang w:val="en-CA" w:eastAsia="zh-CN"/>
        </w:rPr>
        <w:t>b</w:t>
      </w:r>
      <w:r w:rsidRPr="004B6B5B">
        <w:rPr>
          <w:rFonts w:eastAsia="Times New Roman" w:cs="Times New Roman"/>
          <w:szCs w:val="24"/>
          <w:lang w:val="en-CA" w:eastAsia="zh-CN"/>
        </w:rPr>
        <w:t>), the person entitled to any other property in respect of which the author dies intestate.</w:t>
      </w:r>
    </w:p>
    <w:p w:rsidR="00432006" w:rsidRPr="00A5474E" w:rsidRDefault="00432006" w:rsidP="00C76866">
      <w:pPr>
        <w:pStyle w:val="NoSpacing"/>
        <w:numPr>
          <w:ilvl w:val="1"/>
          <w:numId w:val="26"/>
        </w:numPr>
        <w:rPr>
          <w:rFonts w:cs="Times New Roman"/>
          <w:sz w:val="22"/>
        </w:rPr>
      </w:pPr>
      <w:r w:rsidRPr="00A5474E">
        <w:rPr>
          <w:rFonts w:cs="Times New Roman"/>
          <w:sz w:val="22"/>
        </w:rPr>
        <w:t xml:space="preserve">Can also be </w:t>
      </w:r>
      <w:r w:rsidRPr="00A5474E">
        <w:rPr>
          <w:rFonts w:cs="Times New Roman"/>
          <w:b/>
          <w:sz w:val="22"/>
        </w:rPr>
        <w:t>bequeathed or passed intestate</w:t>
      </w:r>
    </w:p>
    <w:p w:rsidR="00432006" w:rsidRPr="00A5474E" w:rsidRDefault="00432006" w:rsidP="00C76866">
      <w:pPr>
        <w:pStyle w:val="NoSpacing"/>
        <w:numPr>
          <w:ilvl w:val="1"/>
          <w:numId w:val="26"/>
        </w:numPr>
        <w:rPr>
          <w:rFonts w:cs="Times New Roman"/>
          <w:sz w:val="22"/>
        </w:rPr>
      </w:pPr>
      <w:r w:rsidRPr="00A5474E">
        <w:rPr>
          <w:rFonts w:cs="Times New Roman"/>
          <w:b/>
          <w:sz w:val="22"/>
        </w:rPr>
        <w:t>Generally, an assignment will require waiving moral rights</w:t>
      </w:r>
    </w:p>
    <w:p w:rsidR="00432006" w:rsidRPr="00A5474E" w:rsidRDefault="00432006" w:rsidP="00432006">
      <w:pPr>
        <w:pStyle w:val="NoSpacing"/>
        <w:ind w:left="1440"/>
        <w:rPr>
          <w:rFonts w:cs="Times New Roman"/>
          <w:sz w:val="22"/>
        </w:rPr>
      </w:pPr>
    </w:p>
    <w:p w:rsidR="00432006" w:rsidRPr="00A5474E" w:rsidRDefault="00432006" w:rsidP="00C76866">
      <w:pPr>
        <w:pStyle w:val="NoSpacing"/>
        <w:numPr>
          <w:ilvl w:val="0"/>
          <w:numId w:val="26"/>
        </w:numPr>
        <w:rPr>
          <w:rFonts w:cs="Times New Roman"/>
          <w:sz w:val="22"/>
        </w:rPr>
      </w:pPr>
      <w:r w:rsidRPr="00A5474E">
        <w:rPr>
          <w:rFonts w:cs="Times New Roman"/>
          <w:sz w:val="22"/>
        </w:rPr>
        <w:t xml:space="preserve">Same term as regular copyright </w:t>
      </w:r>
      <w:r w:rsidRPr="00A5474E">
        <w:rPr>
          <w:rFonts w:cs="Times New Roman"/>
          <w:b/>
          <w:sz w:val="22"/>
        </w:rPr>
        <w:t>life + 50</w:t>
      </w:r>
    </w:p>
    <w:p w:rsidR="00432006" w:rsidRPr="00A5474E" w:rsidRDefault="00432006" w:rsidP="00432006">
      <w:pPr>
        <w:pStyle w:val="NoSpacing"/>
        <w:ind w:left="720"/>
        <w:rPr>
          <w:rFonts w:cs="Times New Roman"/>
          <w:sz w:val="22"/>
        </w:rPr>
      </w:pPr>
    </w:p>
    <w:p w:rsidR="00432006" w:rsidRPr="00A5474E" w:rsidRDefault="00432006" w:rsidP="00C76866">
      <w:pPr>
        <w:pStyle w:val="NoSpacing"/>
        <w:numPr>
          <w:ilvl w:val="0"/>
          <w:numId w:val="26"/>
        </w:numPr>
        <w:rPr>
          <w:rFonts w:cs="Times New Roman"/>
          <w:b/>
          <w:sz w:val="22"/>
        </w:rPr>
      </w:pPr>
      <w:r w:rsidRPr="00A5474E">
        <w:rPr>
          <w:rFonts w:cs="Times New Roman"/>
          <w:b/>
          <w:sz w:val="22"/>
        </w:rPr>
        <w:t xml:space="preserve">Protection is limited by </w:t>
      </w:r>
      <w:r w:rsidRPr="00A5474E">
        <w:rPr>
          <w:rFonts w:cs="Times New Roman"/>
          <w:b/>
          <w:sz w:val="22"/>
          <w:u w:val="single"/>
        </w:rPr>
        <w:t>reasonableness</w:t>
      </w:r>
    </w:p>
    <w:p w:rsidR="00432006" w:rsidRPr="00A5474E" w:rsidRDefault="00432006" w:rsidP="00C76866">
      <w:pPr>
        <w:pStyle w:val="NoSpacing"/>
        <w:numPr>
          <w:ilvl w:val="1"/>
          <w:numId w:val="26"/>
        </w:numPr>
        <w:rPr>
          <w:rFonts w:cs="Times New Roman"/>
          <w:sz w:val="22"/>
        </w:rPr>
      </w:pPr>
      <w:r w:rsidRPr="00A5474E">
        <w:rPr>
          <w:rFonts w:cs="Times New Roman"/>
          <w:sz w:val="22"/>
        </w:rPr>
        <w:lastRenderedPageBreak/>
        <w:t>In civil tradition, seen as extension of author’s personality so more strength in moral rights (common law sees it more as commerce)</w:t>
      </w:r>
    </w:p>
    <w:p w:rsidR="00432006" w:rsidRDefault="004B6B5B" w:rsidP="004B6B5B">
      <w:pPr>
        <w:pStyle w:val="Heading2"/>
      </w:pPr>
      <w:bookmarkStart w:id="336" w:name="_Toc405088138"/>
      <w:r>
        <w:t>Infringement of Moral Right</w:t>
      </w:r>
      <w:bookmarkEnd w:id="336"/>
    </w:p>
    <w:p w:rsidR="003444A8" w:rsidRPr="003444A8" w:rsidRDefault="003444A8" w:rsidP="00203D45">
      <w:pPr>
        <w:pStyle w:val="Heading3"/>
        <w:rPr>
          <w:rStyle w:val="canliisection"/>
          <w:bCs/>
        </w:rPr>
      </w:pPr>
      <w:bookmarkStart w:id="337" w:name="_Toc405088139"/>
      <w:r>
        <w:rPr>
          <w:rStyle w:val="canliisection"/>
          <w:b/>
          <w:bCs/>
        </w:rPr>
        <w:t>S.28.1:</w:t>
      </w:r>
      <w:r>
        <w:rPr>
          <w:rStyle w:val="canliisection"/>
          <w:bCs/>
        </w:rPr>
        <w:t xml:space="preserve"> infringement is contrary to any MR author or performer or consent</w:t>
      </w:r>
      <w:bookmarkEnd w:id="337"/>
    </w:p>
    <w:p w:rsidR="003444A8" w:rsidRDefault="003444A8" w:rsidP="003444A8">
      <w:pPr>
        <w:rPr>
          <w:rStyle w:val="canliisection"/>
          <w:b/>
          <w:bCs/>
        </w:rPr>
      </w:pPr>
    </w:p>
    <w:p w:rsidR="003444A8" w:rsidRDefault="003444A8" w:rsidP="003444A8">
      <w:r>
        <w:rPr>
          <w:rStyle w:val="canliisection"/>
          <w:b/>
          <w:bCs/>
        </w:rPr>
        <w:t>28.1</w:t>
      </w:r>
      <w:r>
        <w:t> Any act or omission that is contrary to any of the moral rights of the author of a work or of the performer of a performer’s performance is, in the absence of the author’s or performer’s consent, an infringement of those rights.</w:t>
      </w:r>
    </w:p>
    <w:p w:rsidR="003444A8" w:rsidRPr="003444A8" w:rsidRDefault="003444A8" w:rsidP="003444A8"/>
    <w:p w:rsidR="004B6B5B" w:rsidRDefault="004B6B5B" w:rsidP="00203D45">
      <w:pPr>
        <w:pStyle w:val="Heading3"/>
      </w:pPr>
      <w:bookmarkStart w:id="338" w:name="_Toc405088140"/>
      <w:proofErr w:type="gramStart"/>
      <w:r>
        <w:t>s.28.2(</w:t>
      </w:r>
      <w:proofErr w:type="gramEnd"/>
      <w:r>
        <w:t>1) – infringed if prejudice of author/</w:t>
      </w:r>
      <w:proofErr w:type="spellStart"/>
      <w:r>
        <w:t>perf’s</w:t>
      </w:r>
      <w:proofErr w:type="spellEnd"/>
      <w:r>
        <w:t xml:space="preserve"> honor or reputation</w:t>
      </w:r>
      <w:bookmarkEnd w:id="338"/>
    </w:p>
    <w:p w:rsidR="003444A8" w:rsidRPr="003444A8" w:rsidRDefault="003444A8" w:rsidP="003444A8"/>
    <w:p w:rsidR="004B6B5B" w:rsidRPr="00A5474E" w:rsidRDefault="000B4523" w:rsidP="00203D45">
      <w:pPr>
        <w:pStyle w:val="Heading3"/>
      </w:pPr>
      <w:bookmarkStart w:id="339" w:name="_Toc405088141"/>
      <w:r>
        <w:t>Includes: 28.2(1</w:t>
      </w:r>
      <w:proofErr w:type="gramStart"/>
      <w:r>
        <w:t>)(</w:t>
      </w:r>
      <w:proofErr w:type="gramEnd"/>
      <w:r>
        <w:t xml:space="preserve">a)distorted, mutilated, modified, (b) used in </w:t>
      </w:r>
      <w:proofErr w:type="spellStart"/>
      <w:r>
        <w:t>assoc</w:t>
      </w:r>
      <w:proofErr w:type="spellEnd"/>
      <w:r>
        <w:t xml:space="preserve"> with prod, </w:t>
      </w:r>
      <w:proofErr w:type="spellStart"/>
      <w:r>
        <w:t>serv</w:t>
      </w:r>
      <w:proofErr w:type="spellEnd"/>
      <w:r>
        <w:t>, institution</w:t>
      </w:r>
      <w:bookmarkEnd w:id="339"/>
    </w:p>
    <w:p w:rsidR="003444A8" w:rsidRDefault="003444A8" w:rsidP="00432006">
      <w:pPr>
        <w:pStyle w:val="NoSpacing"/>
        <w:rPr>
          <w:rFonts w:cs="Times New Roman"/>
          <w:b/>
          <w:sz w:val="22"/>
        </w:rPr>
      </w:pPr>
    </w:p>
    <w:p w:rsidR="003444A8" w:rsidRPr="003444A8" w:rsidRDefault="003444A8" w:rsidP="00432006">
      <w:pPr>
        <w:pStyle w:val="NoSpacing"/>
        <w:rPr>
          <w:rFonts w:cs="Times New Roman"/>
          <w:sz w:val="22"/>
        </w:rPr>
      </w:pPr>
      <w:proofErr w:type="gramStart"/>
      <w:r>
        <w:rPr>
          <w:rFonts w:cs="Times New Roman"/>
          <w:b/>
          <w:sz w:val="22"/>
        </w:rPr>
        <w:t>s.28.2(</w:t>
      </w:r>
      <w:proofErr w:type="gramEnd"/>
      <w:r>
        <w:rPr>
          <w:rFonts w:cs="Times New Roman"/>
          <w:b/>
          <w:sz w:val="22"/>
        </w:rPr>
        <w:t xml:space="preserve">2) – </w:t>
      </w:r>
      <w:r>
        <w:rPr>
          <w:rFonts w:cs="Times New Roman"/>
          <w:sz w:val="22"/>
        </w:rPr>
        <w:t>painting/sculpture/engraving deemed infringe if distort, mutilate, mod</w:t>
      </w:r>
    </w:p>
    <w:p w:rsidR="003444A8" w:rsidRDefault="003444A8" w:rsidP="00432006">
      <w:pPr>
        <w:pStyle w:val="NoSpacing"/>
      </w:pPr>
      <w:r>
        <w:rPr>
          <w:rFonts w:cs="Times New Roman"/>
          <w:b/>
          <w:sz w:val="22"/>
        </w:rPr>
        <w:t xml:space="preserve"> </w:t>
      </w:r>
      <w:r>
        <w:rPr>
          <w:rStyle w:val="canliisubsection"/>
        </w:rPr>
        <w:t>(2)</w:t>
      </w:r>
      <w:r>
        <w:t> In the case of a painting, sculpture or engraving, the prejudice referred to in subsection (1) shall be deemed to have occurred as a result of any distortion, mutilation or other modification of the work.</w:t>
      </w:r>
    </w:p>
    <w:p w:rsidR="003444A8" w:rsidRDefault="003444A8" w:rsidP="00432006">
      <w:pPr>
        <w:pStyle w:val="NoSpacing"/>
      </w:pPr>
    </w:p>
    <w:p w:rsidR="003444A8" w:rsidRDefault="003444A8" w:rsidP="00203D45">
      <w:pPr>
        <w:pStyle w:val="Heading3"/>
      </w:pPr>
      <w:bookmarkStart w:id="340" w:name="_Toc405088142"/>
      <w:proofErr w:type="gramStart"/>
      <w:r>
        <w:t>s.28.2(</w:t>
      </w:r>
      <w:proofErr w:type="gramEnd"/>
      <w:r>
        <w:t>3) exceptions: change in location, step taken in good faith to restore/preserve work</w:t>
      </w:r>
      <w:bookmarkEnd w:id="340"/>
    </w:p>
    <w:p w:rsidR="003444A8" w:rsidRPr="003444A8" w:rsidRDefault="003444A8" w:rsidP="003444A8">
      <w:pPr>
        <w:spacing w:before="100" w:beforeAutospacing="1" w:after="100" w:afterAutospacing="1" w:line="240" w:lineRule="auto"/>
        <w:rPr>
          <w:rFonts w:eastAsia="Times New Roman" w:cs="Times New Roman"/>
          <w:szCs w:val="24"/>
          <w:lang w:val="en-CA" w:eastAsia="zh-CN"/>
        </w:rPr>
      </w:pPr>
      <w:r w:rsidRPr="003444A8">
        <w:rPr>
          <w:rFonts w:eastAsia="Times New Roman" w:cs="Times New Roman"/>
          <w:szCs w:val="24"/>
          <w:lang w:val="en-CA" w:eastAsia="zh-CN"/>
        </w:rPr>
        <w:t>(3) For the purposes of this section,</w:t>
      </w:r>
    </w:p>
    <w:p w:rsidR="003444A8" w:rsidRPr="003444A8" w:rsidRDefault="003444A8" w:rsidP="00C76866">
      <w:pPr>
        <w:numPr>
          <w:ilvl w:val="0"/>
          <w:numId w:val="50"/>
        </w:numPr>
        <w:spacing w:before="100" w:beforeAutospacing="1" w:after="100" w:afterAutospacing="1" w:line="240" w:lineRule="auto"/>
        <w:rPr>
          <w:rFonts w:eastAsia="Times New Roman" w:cs="Times New Roman"/>
          <w:szCs w:val="24"/>
          <w:lang w:val="en-CA" w:eastAsia="zh-CN"/>
        </w:rPr>
      </w:pPr>
      <w:r w:rsidRPr="003444A8">
        <w:rPr>
          <w:rFonts w:eastAsia="Times New Roman" w:cs="Times New Roman"/>
          <w:szCs w:val="24"/>
          <w:lang w:val="en-CA" w:eastAsia="zh-CN"/>
        </w:rPr>
        <w:t>(</w:t>
      </w:r>
      <w:r w:rsidRPr="003444A8">
        <w:rPr>
          <w:rFonts w:eastAsia="Times New Roman" w:cs="Times New Roman"/>
          <w:i/>
          <w:iCs/>
          <w:szCs w:val="24"/>
          <w:lang w:val="en-CA" w:eastAsia="zh-CN"/>
        </w:rPr>
        <w:t>a</w:t>
      </w:r>
      <w:r w:rsidRPr="003444A8">
        <w:rPr>
          <w:rFonts w:eastAsia="Times New Roman" w:cs="Times New Roman"/>
          <w:szCs w:val="24"/>
          <w:lang w:val="en-CA" w:eastAsia="zh-CN"/>
        </w:rPr>
        <w:t>) a change in the location of a work, the physical means by which a work is exposed or the physical structure containing a work, or</w:t>
      </w:r>
    </w:p>
    <w:p w:rsidR="003444A8" w:rsidRPr="003444A8" w:rsidRDefault="003444A8" w:rsidP="00C76866">
      <w:pPr>
        <w:numPr>
          <w:ilvl w:val="0"/>
          <w:numId w:val="50"/>
        </w:numPr>
        <w:spacing w:before="100" w:beforeAutospacing="1" w:after="100" w:afterAutospacing="1" w:line="240" w:lineRule="auto"/>
        <w:rPr>
          <w:rFonts w:eastAsia="Times New Roman" w:cs="Times New Roman"/>
          <w:szCs w:val="24"/>
          <w:lang w:val="en-CA" w:eastAsia="zh-CN"/>
        </w:rPr>
      </w:pPr>
      <w:r w:rsidRPr="003444A8">
        <w:rPr>
          <w:rFonts w:eastAsia="Times New Roman" w:cs="Times New Roman"/>
          <w:szCs w:val="24"/>
          <w:lang w:val="en-CA" w:eastAsia="zh-CN"/>
        </w:rPr>
        <w:t>(</w:t>
      </w:r>
      <w:r w:rsidRPr="003444A8">
        <w:rPr>
          <w:rFonts w:eastAsia="Times New Roman" w:cs="Times New Roman"/>
          <w:i/>
          <w:iCs/>
          <w:szCs w:val="24"/>
          <w:lang w:val="en-CA" w:eastAsia="zh-CN"/>
        </w:rPr>
        <w:t>b</w:t>
      </w:r>
      <w:r w:rsidRPr="003444A8">
        <w:rPr>
          <w:rFonts w:eastAsia="Times New Roman" w:cs="Times New Roman"/>
          <w:szCs w:val="24"/>
          <w:lang w:val="en-CA" w:eastAsia="zh-CN"/>
        </w:rPr>
        <w:t>) steps taken in good faith to restore or preserve the work</w:t>
      </w:r>
    </w:p>
    <w:p w:rsidR="003444A8" w:rsidRPr="003444A8" w:rsidRDefault="003444A8" w:rsidP="003444A8">
      <w:pPr>
        <w:spacing w:before="100" w:beforeAutospacing="1" w:after="100" w:afterAutospacing="1" w:line="240" w:lineRule="auto"/>
        <w:rPr>
          <w:rFonts w:eastAsia="Times New Roman" w:cs="Times New Roman"/>
          <w:szCs w:val="24"/>
          <w:lang w:val="en-CA" w:eastAsia="zh-CN"/>
        </w:rPr>
      </w:pPr>
      <w:proofErr w:type="gramStart"/>
      <w:r w:rsidRPr="003444A8">
        <w:rPr>
          <w:rFonts w:eastAsia="Times New Roman" w:cs="Times New Roman"/>
          <w:szCs w:val="24"/>
          <w:lang w:val="en-CA" w:eastAsia="zh-CN"/>
        </w:rPr>
        <w:t>shall</w:t>
      </w:r>
      <w:proofErr w:type="gramEnd"/>
      <w:r w:rsidRPr="003444A8">
        <w:rPr>
          <w:rFonts w:eastAsia="Times New Roman" w:cs="Times New Roman"/>
          <w:szCs w:val="24"/>
          <w:lang w:val="en-CA" w:eastAsia="zh-CN"/>
        </w:rPr>
        <w:t xml:space="preserve"> not, by that act alone, constitute a distortion, mutilation or other modification of the work.</w:t>
      </w:r>
    </w:p>
    <w:p w:rsidR="003444A8" w:rsidRPr="003444A8" w:rsidRDefault="003444A8" w:rsidP="00432006">
      <w:pPr>
        <w:pStyle w:val="NoSpacing"/>
        <w:rPr>
          <w:rFonts w:cs="Times New Roman"/>
          <w:b/>
          <w:sz w:val="22"/>
          <w:lang w:val="en-CA"/>
        </w:rPr>
      </w:pPr>
    </w:p>
    <w:p w:rsidR="003444A8" w:rsidRPr="00A5474E" w:rsidRDefault="00432006" w:rsidP="00432006">
      <w:pPr>
        <w:pStyle w:val="NoSpacing"/>
        <w:rPr>
          <w:rFonts w:cs="Times New Roman"/>
          <w:sz w:val="22"/>
        </w:rPr>
      </w:pPr>
      <w:r w:rsidRPr="00A5474E">
        <w:rPr>
          <w:rFonts w:cs="Times New Roman"/>
          <w:b/>
          <w:sz w:val="22"/>
        </w:rPr>
        <w:t>Requirements for infringement s28</w:t>
      </w:r>
      <w:r w:rsidRPr="00A5474E">
        <w:rPr>
          <w:rFonts w:cs="Times New Roman"/>
          <w:sz w:val="22"/>
        </w:rPr>
        <w:t>.1 and 28.2</w:t>
      </w:r>
    </w:p>
    <w:p w:rsidR="00432006" w:rsidRPr="00A5474E" w:rsidRDefault="00432006" w:rsidP="00C76866">
      <w:pPr>
        <w:pStyle w:val="NoSpacing"/>
        <w:numPr>
          <w:ilvl w:val="0"/>
          <w:numId w:val="27"/>
        </w:numPr>
        <w:rPr>
          <w:rFonts w:cs="Times New Roman"/>
          <w:sz w:val="22"/>
        </w:rPr>
      </w:pPr>
      <w:r w:rsidRPr="00A5474E">
        <w:rPr>
          <w:rFonts w:cs="Times New Roman"/>
          <w:sz w:val="22"/>
        </w:rPr>
        <w:t>Painting, Sculpture, or engraving?</w:t>
      </w:r>
    </w:p>
    <w:p w:rsidR="00432006" w:rsidRPr="00A5474E" w:rsidRDefault="00432006" w:rsidP="00C76866">
      <w:pPr>
        <w:pStyle w:val="NoSpacing"/>
        <w:numPr>
          <w:ilvl w:val="1"/>
          <w:numId w:val="27"/>
        </w:numPr>
        <w:rPr>
          <w:rFonts w:cs="Times New Roman"/>
          <w:sz w:val="22"/>
        </w:rPr>
      </w:pPr>
      <w:r w:rsidRPr="00A5474E">
        <w:rPr>
          <w:rFonts w:cs="Times New Roman"/>
          <w:sz w:val="22"/>
        </w:rPr>
        <w:t>Prejudice is deemed to occur s28.3(2)</w:t>
      </w:r>
    </w:p>
    <w:p w:rsidR="00432006" w:rsidRPr="00A5474E" w:rsidRDefault="00432006" w:rsidP="00C76866">
      <w:pPr>
        <w:pStyle w:val="NoSpacing"/>
        <w:numPr>
          <w:ilvl w:val="1"/>
          <w:numId w:val="27"/>
        </w:numPr>
        <w:rPr>
          <w:rFonts w:cs="Times New Roman"/>
          <w:sz w:val="22"/>
        </w:rPr>
      </w:pPr>
      <w:r w:rsidRPr="00A5474E">
        <w:rPr>
          <w:rFonts w:cs="Times New Roman"/>
          <w:sz w:val="22"/>
        </w:rPr>
        <w:t xml:space="preserve">Must only </w:t>
      </w:r>
      <w:r w:rsidRPr="00A5474E">
        <w:rPr>
          <w:rFonts w:cs="Times New Roman"/>
          <w:b/>
          <w:sz w:val="22"/>
        </w:rPr>
        <w:t>prove that there has been any distortion, mutilation, or other modification of the work</w:t>
      </w:r>
    </w:p>
    <w:p w:rsidR="00432006" w:rsidRPr="00A5474E" w:rsidRDefault="00432006" w:rsidP="00C76866">
      <w:pPr>
        <w:pStyle w:val="NoSpacing"/>
        <w:numPr>
          <w:ilvl w:val="0"/>
          <w:numId w:val="27"/>
        </w:numPr>
        <w:rPr>
          <w:rFonts w:cs="Times New Roman"/>
          <w:sz w:val="22"/>
        </w:rPr>
      </w:pPr>
      <w:r w:rsidRPr="00A5474E">
        <w:rPr>
          <w:rFonts w:cs="Times New Roman"/>
          <w:b/>
          <w:sz w:val="22"/>
        </w:rPr>
        <w:t>For everything else:</w:t>
      </w:r>
    </w:p>
    <w:p w:rsidR="00432006" w:rsidRPr="00A5474E" w:rsidRDefault="00432006" w:rsidP="00C76866">
      <w:pPr>
        <w:pStyle w:val="NoSpacing"/>
        <w:numPr>
          <w:ilvl w:val="1"/>
          <w:numId w:val="27"/>
        </w:numPr>
        <w:rPr>
          <w:rFonts w:cs="Times New Roman"/>
          <w:sz w:val="22"/>
        </w:rPr>
      </w:pPr>
      <w:r w:rsidRPr="00A5474E">
        <w:rPr>
          <w:rFonts w:cs="Times New Roman"/>
          <w:b/>
          <w:sz w:val="22"/>
        </w:rPr>
        <w:t xml:space="preserve">Must prejudice </w:t>
      </w:r>
      <w:proofErr w:type="spellStart"/>
      <w:r w:rsidRPr="00A5474E">
        <w:rPr>
          <w:rFonts w:cs="Times New Roman"/>
          <w:b/>
          <w:sz w:val="22"/>
        </w:rPr>
        <w:t>honour</w:t>
      </w:r>
      <w:proofErr w:type="spellEnd"/>
      <w:r w:rsidRPr="00A5474E">
        <w:rPr>
          <w:rFonts w:cs="Times New Roman"/>
          <w:b/>
          <w:sz w:val="22"/>
        </w:rPr>
        <w:t xml:space="preserve"> or reputation</w:t>
      </w:r>
    </w:p>
    <w:p w:rsidR="00432006" w:rsidRPr="00A5474E" w:rsidRDefault="00432006" w:rsidP="00C76866">
      <w:pPr>
        <w:pStyle w:val="NoSpacing"/>
        <w:numPr>
          <w:ilvl w:val="2"/>
          <w:numId w:val="27"/>
        </w:numPr>
        <w:rPr>
          <w:rFonts w:cs="Times New Roman"/>
          <w:sz w:val="22"/>
        </w:rPr>
      </w:pPr>
      <w:r w:rsidRPr="00A5474E">
        <w:rPr>
          <w:rFonts w:cs="Times New Roman"/>
          <w:sz w:val="22"/>
        </w:rPr>
        <w:t xml:space="preserve">28.2(1) The author’s or performer’s right to the integrity of a work or performer’s performance is </w:t>
      </w:r>
      <w:r w:rsidRPr="00A5474E">
        <w:rPr>
          <w:rFonts w:cs="Times New Roman"/>
          <w:b/>
          <w:sz w:val="22"/>
          <w:u w:val="single"/>
        </w:rPr>
        <w:t>infringed only i</w:t>
      </w:r>
      <w:r w:rsidRPr="00A5474E">
        <w:rPr>
          <w:rFonts w:cs="Times New Roman"/>
          <w:sz w:val="22"/>
        </w:rPr>
        <w:t>f the work or the performance is</w:t>
      </w:r>
      <w:r w:rsidRPr="00A5474E">
        <w:rPr>
          <w:rFonts w:cs="Times New Roman"/>
          <w:b/>
          <w:sz w:val="22"/>
          <w:u w:val="single"/>
        </w:rPr>
        <w:t xml:space="preserve">, to the prejudice of the author’s or performer’s </w:t>
      </w:r>
      <w:proofErr w:type="spellStart"/>
      <w:r w:rsidRPr="00A5474E">
        <w:rPr>
          <w:rFonts w:cs="Times New Roman"/>
          <w:b/>
          <w:sz w:val="22"/>
          <w:u w:val="single"/>
        </w:rPr>
        <w:t>honour</w:t>
      </w:r>
      <w:proofErr w:type="spellEnd"/>
      <w:r w:rsidRPr="00A5474E">
        <w:rPr>
          <w:rFonts w:cs="Times New Roman"/>
          <w:b/>
          <w:sz w:val="22"/>
          <w:u w:val="single"/>
        </w:rPr>
        <w:t xml:space="preserve"> or reputation</w:t>
      </w:r>
    </w:p>
    <w:p w:rsidR="00432006" w:rsidRPr="00A5474E" w:rsidRDefault="00432006" w:rsidP="00C76866">
      <w:pPr>
        <w:pStyle w:val="NoSpacing"/>
        <w:numPr>
          <w:ilvl w:val="1"/>
          <w:numId w:val="27"/>
        </w:numPr>
        <w:rPr>
          <w:rFonts w:cs="Times New Roman"/>
          <w:sz w:val="22"/>
        </w:rPr>
      </w:pPr>
      <w:r w:rsidRPr="00A5474E">
        <w:rPr>
          <w:rFonts w:cs="Times New Roman"/>
          <w:b/>
          <w:sz w:val="22"/>
        </w:rPr>
        <w:t>The work must be</w:t>
      </w:r>
    </w:p>
    <w:p w:rsidR="00432006" w:rsidRPr="00A5474E" w:rsidRDefault="00432006" w:rsidP="00C76866">
      <w:pPr>
        <w:pStyle w:val="NoSpacing"/>
        <w:numPr>
          <w:ilvl w:val="2"/>
          <w:numId w:val="27"/>
        </w:numPr>
        <w:rPr>
          <w:rFonts w:cs="Times New Roman"/>
          <w:sz w:val="22"/>
        </w:rPr>
      </w:pPr>
      <w:r w:rsidRPr="00A5474E">
        <w:rPr>
          <w:rFonts w:cs="Times New Roman"/>
          <w:b/>
          <w:sz w:val="22"/>
        </w:rPr>
        <w:t>(a) distorted, mutilated or otherwise modified; or</w:t>
      </w:r>
    </w:p>
    <w:p w:rsidR="00432006" w:rsidRPr="00A5474E" w:rsidRDefault="00432006" w:rsidP="00C76866">
      <w:pPr>
        <w:pStyle w:val="NoSpacing"/>
        <w:numPr>
          <w:ilvl w:val="2"/>
          <w:numId w:val="27"/>
        </w:numPr>
        <w:rPr>
          <w:rFonts w:cs="Times New Roman"/>
          <w:sz w:val="22"/>
        </w:rPr>
      </w:pPr>
      <w:r w:rsidRPr="00A5474E">
        <w:rPr>
          <w:rFonts w:cs="Times New Roman"/>
          <w:sz w:val="22"/>
        </w:rPr>
        <w:t xml:space="preserve">(b) </w:t>
      </w:r>
      <w:r w:rsidRPr="00A5474E">
        <w:rPr>
          <w:rFonts w:cs="Times New Roman"/>
          <w:b/>
          <w:sz w:val="22"/>
        </w:rPr>
        <w:t>[Be] used in association with a product, service, cause or institution</w:t>
      </w:r>
    </w:p>
    <w:p w:rsidR="00432006" w:rsidRPr="00A5474E" w:rsidRDefault="00432006" w:rsidP="00C76866">
      <w:pPr>
        <w:pStyle w:val="NoSpacing"/>
        <w:numPr>
          <w:ilvl w:val="0"/>
          <w:numId w:val="28"/>
        </w:numPr>
        <w:rPr>
          <w:rFonts w:cs="Times New Roman"/>
          <w:sz w:val="22"/>
        </w:rPr>
      </w:pPr>
      <w:r w:rsidRPr="00A5474E">
        <w:rPr>
          <w:rFonts w:cs="Times New Roman"/>
          <w:b/>
          <w:sz w:val="22"/>
        </w:rPr>
        <w:lastRenderedPageBreak/>
        <w:t>Change in location or physical means of displaying it,</w:t>
      </w:r>
      <w:r w:rsidRPr="00A5474E">
        <w:rPr>
          <w:rFonts w:cs="Times New Roman"/>
          <w:sz w:val="22"/>
        </w:rPr>
        <w:t xml:space="preserve"> steps taken in good faith to </w:t>
      </w:r>
      <w:r w:rsidRPr="00A5474E">
        <w:rPr>
          <w:rFonts w:cs="Times New Roman"/>
          <w:b/>
          <w:sz w:val="22"/>
        </w:rPr>
        <w:t xml:space="preserve">preserve </w:t>
      </w:r>
      <w:r w:rsidRPr="00A5474E">
        <w:rPr>
          <w:rFonts w:cs="Times New Roman"/>
          <w:sz w:val="22"/>
        </w:rPr>
        <w:t xml:space="preserve">the work </w:t>
      </w:r>
      <w:r w:rsidRPr="00A5474E">
        <w:rPr>
          <w:rFonts w:cs="Times New Roman"/>
          <w:b/>
          <w:sz w:val="22"/>
        </w:rPr>
        <w:t xml:space="preserve">shall not, alone, constitute distortion, mutilation, or modification </w:t>
      </w:r>
      <w:r w:rsidRPr="00A5474E">
        <w:rPr>
          <w:rFonts w:cs="Times New Roman"/>
          <w:sz w:val="22"/>
        </w:rPr>
        <w:t>(28.2(3))</w:t>
      </w:r>
    </w:p>
    <w:p w:rsidR="00432006" w:rsidRPr="00A81077" w:rsidRDefault="00432006" w:rsidP="00203D45">
      <w:pPr>
        <w:pStyle w:val="Heading3"/>
      </w:pPr>
      <w:bookmarkStart w:id="341" w:name="_Toc385359982"/>
      <w:bookmarkStart w:id="342" w:name="_Toc385321356"/>
      <w:bookmarkStart w:id="343" w:name="_Toc404863004"/>
      <w:bookmarkStart w:id="344" w:name="_Toc404863210"/>
      <w:bookmarkStart w:id="345" w:name="_Toc405088143"/>
      <w:proofErr w:type="spellStart"/>
      <w:r w:rsidRPr="00A5474E">
        <w:t>Theberge</w:t>
      </w:r>
      <w:bookmarkEnd w:id="341"/>
      <w:bookmarkEnd w:id="342"/>
      <w:bookmarkEnd w:id="343"/>
      <w:bookmarkEnd w:id="344"/>
      <w:proofErr w:type="spellEnd"/>
      <w:r w:rsidR="00A81077">
        <w:t xml:space="preserve"> </w:t>
      </w:r>
      <w:proofErr w:type="gramStart"/>
      <w:r w:rsidR="00A81077">
        <w:t>–  MR</w:t>
      </w:r>
      <w:proofErr w:type="gramEnd"/>
      <w:r w:rsidR="00A81077">
        <w:t xml:space="preserve"> limited by reasonableness</w:t>
      </w:r>
      <w:bookmarkEnd w:id="345"/>
    </w:p>
    <w:p w:rsidR="00432006" w:rsidRDefault="00432006" w:rsidP="00432006">
      <w:pPr>
        <w:rPr>
          <w:rFonts w:cs="Times New Roman"/>
          <w:b/>
          <w:sz w:val="22"/>
        </w:rPr>
      </w:pPr>
      <w:r w:rsidRPr="00A5474E">
        <w:rPr>
          <w:rFonts w:cs="Times New Roman"/>
          <w:sz w:val="22"/>
        </w:rPr>
        <w:t xml:space="preserve">The transfer of medium of his painting might have been a violation of moral rights, </w:t>
      </w:r>
      <w:r w:rsidRPr="00A5474E">
        <w:rPr>
          <w:rFonts w:cs="Times New Roman"/>
          <w:b/>
          <w:sz w:val="22"/>
        </w:rPr>
        <w:t>but you can’t get a pre-judgment injunction for moral right – only economic</w:t>
      </w:r>
    </w:p>
    <w:p w:rsidR="00A81077" w:rsidRDefault="00A81077" w:rsidP="00C76866">
      <w:pPr>
        <w:pStyle w:val="ListParagraph"/>
        <w:numPr>
          <w:ilvl w:val="0"/>
          <w:numId w:val="11"/>
        </w:numPr>
        <w:rPr>
          <w:rFonts w:cs="Times New Roman"/>
          <w:sz w:val="22"/>
        </w:rPr>
      </w:pPr>
      <w:r>
        <w:rPr>
          <w:rFonts w:cs="Times New Roman"/>
          <w:sz w:val="22"/>
        </w:rPr>
        <w:t>The focus of CA law is on economic rights</w:t>
      </w:r>
    </w:p>
    <w:p w:rsidR="00A81077" w:rsidRPr="00A81077" w:rsidRDefault="00A81077" w:rsidP="00C76866">
      <w:pPr>
        <w:pStyle w:val="ListParagraph"/>
        <w:numPr>
          <w:ilvl w:val="0"/>
          <w:numId w:val="11"/>
        </w:numPr>
        <w:rPr>
          <w:rFonts w:cs="Times New Roman"/>
          <w:sz w:val="22"/>
        </w:rPr>
      </w:pPr>
      <w:r>
        <w:rPr>
          <w:rFonts w:cs="Times New Roman"/>
          <w:sz w:val="22"/>
        </w:rPr>
        <w:t>Moral rights treat work as extension of author’s personality, deserving protection</w:t>
      </w:r>
    </w:p>
    <w:p w:rsidR="00432006" w:rsidRPr="00A5474E" w:rsidRDefault="00432006" w:rsidP="00432006">
      <w:pPr>
        <w:rPr>
          <w:rFonts w:cs="Times New Roman"/>
          <w:sz w:val="22"/>
        </w:rPr>
      </w:pPr>
    </w:p>
    <w:p w:rsidR="00432006" w:rsidRPr="00A81077" w:rsidRDefault="00432006" w:rsidP="00203D45">
      <w:pPr>
        <w:pStyle w:val="Heading3"/>
      </w:pPr>
      <w:bookmarkStart w:id="346" w:name="_Toc385359983"/>
      <w:bookmarkStart w:id="347" w:name="_Toc385321357"/>
      <w:bookmarkStart w:id="348" w:name="_Toc404863005"/>
      <w:bookmarkStart w:id="349" w:name="_Toc404863211"/>
      <w:bookmarkStart w:id="350" w:name="_Toc405088144"/>
      <w:r w:rsidRPr="00A5474E">
        <w:t>Snow v Eaton Center</w:t>
      </w:r>
      <w:bookmarkEnd w:id="346"/>
      <w:bookmarkEnd w:id="347"/>
      <w:bookmarkEnd w:id="348"/>
      <w:bookmarkEnd w:id="349"/>
      <w:r w:rsidR="00A81077">
        <w:t xml:space="preserve"> – injunction granted to remove geese ribbons</w:t>
      </w:r>
      <w:bookmarkEnd w:id="350"/>
    </w:p>
    <w:p w:rsidR="00432006" w:rsidRPr="00A5474E" w:rsidRDefault="00432006" w:rsidP="00432006">
      <w:pPr>
        <w:pStyle w:val="NoSpacing"/>
        <w:rPr>
          <w:rFonts w:cs="Times New Roman"/>
          <w:sz w:val="22"/>
        </w:rPr>
      </w:pPr>
      <w:r w:rsidRPr="00A5474E">
        <w:rPr>
          <w:rFonts w:cs="Times New Roman"/>
          <w:sz w:val="22"/>
        </w:rPr>
        <w:t>Background: Flock of geese adorned with ribbons</w:t>
      </w:r>
    </w:p>
    <w:p w:rsidR="00432006" w:rsidRDefault="00432006" w:rsidP="007756A3">
      <w:pPr>
        <w:pStyle w:val="NoSpacing"/>
        <w:numPr>
          <w:ilvl w:val="0"/>
          <w:numId w:val="7"/>
        </w:numPr>
        <w:rPr>
          <w:rFonts w:cs="Times New Roman"/>
          <w:sz w:val="22"/>
        </w:rPr>
      </w:pPr>
      <w:r w:rsidRPr="00A5474E">
        <w:rPr>
          <w:rFonts w:cs="Times New Roman"/>
          <w:sz w:val="22"/>
        </w:rPr>
        <w:t xml:space="preserve">Injunction granted to remove ribbons </w:t>
      </w:r>
    </w:p>
    <w:p w:rsidR="00A81077" w:rsidRPr="00A5474E" w:rsidRDefault="00A81077" w:rsidP="007756A3">
      <w:pPr>
        <w:pStyle w:val="NoSpacing"/>
        <w:numPr>
          <w:ilvl w:val="0"/>
          <w:numId w:val="7"/>
        </w:numPr>
        <w:rPr>
          <w:rFonts w:cs="Times New Roman"/>
          <w:sz w:val="22"/>
        </w:rPr>
      </w:pPr>
      <w:r>
        <w:rPr>
          <w:rFonts w:cs="Times New Roman"/>
          <w:sz w:val="22"/>
        </w:rPr>
        <w:t>The standard practice is to waive moral rights when assign commercial rights</w:t>
      </w:r>
    </w:p>
    <w:p w:rsidR="00432006" w:rsidRPr="00A5474E" w:rsidRDefault="00432006" w:rsidP="00432006">
      <w:pPr>
        <w:pStyle w:val="NoSpacing"/>
        <w:rPr>
          <w:rFonts w:cs="Times New Roman"/>
          <w:sz w:val="22"/>
        </w:rPr>
      </w:pPr>
      <w:r w:rsidRPr="00A5474E">
        <w:rPr>
          <w:rFonts w:cs="Times New Roman"/>
          <w:sz w:val="22"/>
        </w:rPr>
        <w:br w:type="page"/>
      </w:r>
    </w:p>
    <w:p w:rsidR="00AD6C3C" w:rsidRPr="00AD6C3C" w:rsidRDefault="00432006" w:rsidP="00AD6C3C">
      <w:pPr>
        <w:pStyle w:val="Heading1"/>
        <w:rPr>
          <w:rFonts w:cs="Times New Roman"/>
          <w:color w:val="auto"/>
          <w:sz w:val="22"/>
          <w:szCs w:val="22"/>
        </w:rPr>
      </w:pPr>
      <w:bookmarkStart w:id="351" w:name="_Toc385359984"/>
      <w:bookmarkStart w:id="352" w:name="_Toc385321358"/>
      <w:bookmarkStart w:id="353" w:name="_Toc404863006"/>
      <w:bookmarkStart w:id="354" w:name="_Toc404863212"/>
      <w:bookmarkStart w:id="355" w:name="_Toc405088145"/>
      <w:r w:rsidRPr="00A5474E">
        <w:rPr>
          <w:rFonts w:cs="Times New Roman"/>
          <w:color w:val="auto"/>
          <w:sz w:val="22"/>
          <w:szCs w:val="22"/>
        </w:rPr>
        <w:lastRenderedPageBreak/>
        <w:t>Neighboring Rights</w:t>
      </w:r>
      <w:bookmarkEnd w:id="351"/>
      <w:bookmarkEnd w:id="352"/>
      <w:bookmarkEnd w:id="353"/>
      <w:bookmarkEnd w:id="354"/>
      <w:bookmarkEnd w:id="355"/>
    </w:p>
    <w:p w:rsidR="00432006" w:rsidRPr="00A5474E" w:rsidRDefault="00432006" w:rsidP="00C76866">
      <w:pPr>
        <w:pStyle w:val="ListParagraph"/>
        <w:numPr>
          <w:ilvl w:val="0"/>
          <w:numId w:val="28"/>
        </w:numPr>
        <w:spacing w:line="256" w:lineRule="auto"/>
        <w:rPr>
          <w:rFonts w:cs="Times New Roman"/>
          <w:sz w:val="22"/>
        </w:rPr>
      </w:pPr>
      <w:r w:rsidRPr="00A5474E">
        <w:rPr>
          <w:rFonts w:cs="Times New Roman"/>
          <w:sz w:val="22"/>
        </w:rPr>
        <w:t>Key difference is no right to prevent performance or communication in public of a recording – just right to remuneration! (except telecommunication – do have a right to control that)</w:t>
      </w:r>
    </w:p>
    <w:p w:rsidR="00432006" w:rsidRPr="00A5474E" w:rsidRDefault="00432006" w:rsidP="00C76866">
      <w:pPr>
        <w:pStyle w:val="ListParagraph"/>
        <w:numPr>
          <w:ilvl w:val="0"/>
          <w:numId w:val="28"/>
        </w:numPr>
        <w:spacing w:line="256" w:lineRule="auto"/>
        <w:rPr>
          <w:rFonts w:cs="Times New Roman"/>
          <w:sz w:val="22"/>
        </w:rPr>
      </w:pPr>
      <w:r w:rsidRPr="00A5474E">
        <w:rPr>
          <w:rFonts w:cs="Times New Roman"/>
          <w:sz w:val="22"/>
        </w:rPr>
        <w:t xml:space="preserve">Neighboring Rights are </w:t>
      </w:r>
      <w:r w:rsidRPr="00A5474E">
        <w:rPr>
          <w:rFonts w:cs="Times New Roman"/>
          <w:b/>
          <w:sz w:val="22"/>
        </w:rPr>
        <w:t>rights associated with steps taken to disseminate the work</w:t>
      </w:r>
    </w:p>
    <w:p w:rsidR="00432006" w:rsidRPr="00A5474E" w:rsidRDefault="00432006" w:rsidP="007756A3">
      <w:pPr>
        <w:pStyle w:val="NoSpacing"/>
        <w:numPr>
          <w:ilvl w:val="1"/>
          <w:numId w:val="4"/>
        </w:numPr>
        <w:rPr>
          <w:rFonts w:cs="Times New Roman"/>
          <w:sz w:val="22"/>
        </w:rPr>
      </w:pPr>
      <w:r w:rsidRPr="00A5474E">
        <w:rPr>
          <w:rFonts w:cs="Times New Roman"/>
          <w:sz w:val="22"/>
        </w:rPr>
        <w:t>Part of the historical expansion over time of copyright</w:t>
      </w:r>
    </w:p>
    <w:p w:rsidR="00432006" w:rsidRPr="00A5474E" w:rsidRDefault="00432006" w:rsidP="007756A3">
      <w:pPr>
        <w:pStyle w:val="NoSpacing"/>
        <w:numPr>
          <w:ilvl w:val="1"/>
          <w:numId w:val="4"/>
        </w:numPr>
        <w:rPr>
          <w:rFonts w:cs="Times New Roman"/>
          <w:b/>
          <w:sz w:val="22"/>
        </w:rPr>
      </w:pPr>
      <w:r w:rsidRPr="00A5474E">
        <w:rPr>
          <w:rFonts w:cs="Times New Roman"/>
          <w:sz w:val="22"/>
        </w:rPr>
        <w:t xml:space="preserve">Copyright modernization act also added </w:t>
      </w:r>
      <w:r w:rsidRPr="00A5474E">
        <w:rPr>
          <w:rFonts w:cs="Times New Roman"/>
          <w:b/>
          <w:sz w:val="22"/>
        </w:rPr>
        <w:t>moral rights for oral performances, historically no moral rights were associated with neighboring rights</w:t>
      </w:r>
    </w:p>
    <w:p w:rsidR="00432006" w:rsidRDefault="00432006" w:rsidP="00432006">
      <w:pPr>
        <w:pStyle w:val="NoSpacing"/>
        <w:rPr>
          <w:rFonts w:cs="Times New Roman"/>
          <w:sz w:val="22"/>
        </w:rPr>
      </w:pPr>
    </w:p>
    <w:p w:rsidR="00AD6C3C" w:rsidRDefault="00AD6C3C" w:rsidP="00203D45">
      <w:pPr>
        <w:pStyle w:val="Heading3"/>
      </w:pPr>
      <w:bookmarkStart w:id="356" w:name="_Toc405088146"/>
      <w:r>
        <w:t xml:space="preserve">Neighboring R: because they relate to particular manifestation of work rather than work </w:t>
      </w:r>
      <w:proofErr w:type="gramStart"/>
      <w:r>
        <w:t>itself</w:t>
      </w:r>
      <w:proofErr w:type="gramEnd"/>
      <w:r>
        <w:t>.</w:t>
      </w:r>
      <w:bookmarkEnd w:id="356"/>
    </w:p>
    <w:p w:rsidR="00AD6C3C" w:rsidRPr="00A5474E" w:rsidRDefault="00AD6C3C"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 xml:space="preserve">Three groups of rights under the Copyright Act </w:t>
      </w:r>
      <w:r w:rsidRPr="00A5474E">
        <w:rPr>
          <w:rFonts w:cs="Times New Roman"/>
          <w:b/>
          <w:sz w:val="22"/>
          <w:u w:val="single"/>
        </w:rPr>
        <w:t>stem, not from the author’s creation of a work, but from someone other than the author having put the work into a particular form</w:t>
      </w:r>
      <w:r w:rsidRPr="00A5474E">
        <w:rPr>
          <w:rFonts w:cs="Times New Roman"/>
          <w:sz w:val="22"/>
        </w:rPr>
        <w:t>, either material form, a live performance, or in a broadcast. Because they relate to the particular manifestation of the work rather than the work itself, such rights are really not copyright in the strictest sense, but “</w:t>
      </w:r>
      <w:proofErr w:type="spellStart"/>
      <w:r w:rsidRPr="00A5474E">
        <w:rPr>
          <w:rFonts w:cs="Times New Roman"/>
          <w:sz w:val="22"/>
        </w:rPr>
        <w:t>neighbouring</w:t>
      </w:r>
      <w:proofErr w:type="spellEnd"/>
      <w:r w:rsidRPr="00A5474E">
        <w:rPr>
          <w:rFonts w:cs="Times New Roman"/>
          <w:sz w:val="22"/>
        </w:rPr>
        <w:t xml:space="preserve"> rights”. </w:t>
      </w:r>
    </w:p>
    <w:p w:rsidR="00432006" w:rsidRDefault="00432006" w:rsidP="00432006">
      <w:pPr>
        <w:pStyle w:val="NoSpacing"/>
        <w:rPr>
          <w:rFonts w:cs="Times New Roman"/>
          <w:sz w:val="22"/>
        </w:rPr>
      </w:pPr>
    </w:p>
    <w:p w:rsidR="00AD6C3C" w:rsidRDefault="00AD6C3C" w:rsidP="00203D45">
      <w:pPr>
        <w:pStyle w:val="Heading3"/>
      </w:pPr>
      <w:bookmarkStart w:id="357" w:name="_Toc405088147"/>
      <w:r>
        <w:t xml:space="preserve">3 NR Act favor: 1) sound recorders 2) live performers, 3) broadcasters of </w:t>
      </w:r>
      <w:proofErr w:type="spellStart"/>
      <w:r>
        <w:t>comm</w:t>
      </w:r>
      <w:proofErr w:type="spellEnd"/>
      <w:r>
        <w:t xml:space="preserve"> signals of work</w:t>
      </w:r>
      <w:bookmarkEnd w:id="357"/>
    </w:p>
    <w:p w:rsidR="00AD6C3C" w:rsidRPr="00A5474E" w:rsidRDefault="00AD6C3C" w:rsidP="00432006">
      <w:pPr>
        <w:pStyle w:val="NoSpacing"/>
        <w:rPr>
          <w:rFonts w:cs="Times New Roman"/>
          <w:sz w:val="22"/>
        </w:rPr>
      </w:pPr>
    </w:p>
    <w:p w:rsidR="00432006" w:rsidRPr="00A5474E" w:rsidRDefault="00432006" w:rsidP="00AD6C3C">
      <w:pPr>
        <w:pStyle w:val="NoSpacing"/>
        <w:numPr>
          <w:ilvl w:val="0"/>
          <w:numId w:val="4"/>
        </w:numPr>
        <w:rPr>
          <w:rFonts w:cs="Times New Roman"/>
          <w:sz w:val="22"/>
        </w:rPr>
      </w:pPr>
      <w:r w:rsidRPr="00A5474E">
        <w:rPr>
          <w:rFonts w:cs="Times New Roman"/>
          <w:sz w:val="22"/>
        </w:rPr>
        <w:t xml:space="preserve">The three sets of </w:t>
      </w:r>
      <w:proofErr w:type="spellStart"/>
      <w:r w:rsidRPr="00A5474E">
        <w:rPr>
          <w:rFonts w:cs="Times New Roman"/>
          <w:sz w:val="22"/>
        </w:rPr>
        <w:t>neighbouring</w:t>
      </w:r>
      <w:proofErr w:type="spellEnd"/>
      <w:r w:rsidRPr="00A5474E">
        <w:rPr>
          <w:rFonts w:cs="Times New Roman"/>
          <w:sz w:val="22"/>
        </w:rPr>
        <w:t xml:space="preserve"> rights in our Act are in </w:t>
      </w:r>
      <w:proofErr w:type="spellStart"/>
      <w:r w:rsidRPr="00A5474E">
        <w:rPr>
          <w:rFonts w:cs="Times New Roman"/>
          <w:sz w:val="22"/>
        </w:rPr>
        <w:t>favour</w:t>
      </w:r>
      <w:proofErr w:type="spellEnd"/>
      <w:r w:rsidRPr="00A5474E">
        <w:rPr>
          <w:rFonts w:cs="Times New Roman"/>
          <w:sz w:val="22"/>
        </w:rPr>
        <w:t xml:space="preserve"> of people who make sound recordings of works, people who give live performances of works, and broadcasters of communication signals.</w:t>
      </w:r>
    </w:p>
    <w:p w:rsidR="00432006" w:rsidRPr="00A5474E" w:rsidRDefault="00432006" w:rsidP="00432006">
      <w:pPr>
        <w:pStyle w:val="NoSpacing"/>
        <w:rPr>
          <w:rFonts w:cs="Times New Roman"/>
          <w:sz w:val="22"/>
        </w:rPr>
      </w:pPr>
    </w:p>
    <w:p w:rsidR="00AD6C3C" w:rsidRPr="00AD6C3C" w:rsidRDefault="00432006" w:rsidP="00432006">
      <w:pPr>
        <w:pStyle w:val="NoSpacing"/>
        <w:rPr>
          <w:rFonts w:cs="Times New Roman"/>
          <w:b/>
          <w:sz w:val="22"/>
        </w:rPr>
      </w:pPr>
      <w:r w:rsidRPr="00A5474E">
        <w:rPr>
          <w:rFonts w:cs="Times New Roman"/>
          <w:sz w:val="22"/>
        </w:rPr>
        <w:t xml:space="preserve">In the current Copyright Act, </w:t>
      </w:r>
      <w:r w:rsidRPr="00A5474E">
        <w:rPr>
          <w:rFonts w:cs="Times New Roman"/>
          <w:b/>
          <w:sz w:val="22"/>
        </w:rPr>
        <w:t xml:space="preserve">the </w:t>
      </w:r>
      <w:proofErr w:type="spellStart"/>
      <w:r w:rsidRPr="00A5474E">
        <w:rPr>
          <w:rFonts w:cs="Times New Roman"/>
          <w:b/>
          <w:sz w:val="22"/>
        </w:rPr>
        <w:t>neighbouring</w:t>
      </w:r>
      <w:proofErr w:type="spellEnd"/>
      <w:r w:rsidRPr="00A5474E">
        <w:rPr>
          <w:rFonts w:cs="Times New Roman"/>
          <w:b/>
          <w:sz w:val="22"/>
        </w:rPr>
        <w:t xml:space="preserve"> rights stem from the Rome Convention of 1961 for the Protection of Performers, Producers of Phonograms and Broadcasting </w:t>
      </w:r>
      <w:proofErr w:type="spellStart"/>
      <w:r w:rsidRPr="00A5474E">
        <w:rPr>
          <w:rFonts w:cs="Times New Roman"/>
          <w:b/>
          <w:sz w:val="22"/>
        </w:rPr>
        <w:t>Organisations</w:t>
      </w:r>
      <w:proofErr w:type="spellEnd"/>
      <w:r w:rsidRPr="00A5474E">
        <w:rPr>
          <w:rFonts w:cs="Times New Roman"/>
          <w:b/>
          <w:sz w:val="22"/>
        </w:rPr>
        <w:t xml:space="preserve"> and the WIPO Perfo</w:t>
      </w:r>
      <w:r w:rsidR="00AD6C3C">
        <w:rPr>
          <w:rFonts w:cs="Times New Roman"/>
          <w:b/>
          <w:sz w:val="22"/>
        </w:rPr>
        <w:t xml:space="preserve">rmances and Phonograms Treaty. </w:t>
      </w:r>
    </w:p>
    <w:p w:rsidR="00AD6C3C" w:rsidRPr="00A5474E" w:rsidRDefault="00AD6C3C" w:rsidP="00432006">
      <w:pPr>
        <w:pStyle w:val="NoSpacing"/>
        <w:rPr>
          <w:rFonts w:cs="Times New Roman"/>
          <w:sz w:val="22"/>
        </w:rPr>
      </w:pPr>
    </w:p>
    <w:p w:rsidR="00432006" w:rsidRPr="00A5474E" w:rsidRDefault="00432006" w:rsidP="00432006">
      <w:pPr>
        <w:pStyle w:val="NoSpacing"/>
        <w:rPr>
          <w:rFonts w:cs="Times New Roman"/>
          <w:b/>
          <w:sz w:val="22"/>
        </w:rPr>
      </w:pPr>
      <w:proofErr w:type="spellStart"/>
      <w:r w:rsidRPr="00A5474E">
        <w:rPr>
          <w:rFonts w:cs="Times New Roman"/>
          <w:b/>
          <w:sz w:val="22"/>
        </w:rPr>
        <w:t>Neighbouring</w:t>
      </w:r>
      <w:proofErr w:type="spellEnd"/>
      <w:r w:rsidRPr="00A5474E">
        <w:rPr>
          <w:rFonts w:cs="Times New Roman"/>
          <w:b/>
          <w:sz w:val="22"/>
        </w:rPr>
        <w:t xml:space="preserve"> Rights under the Act are summarized: </w:t>
      </w:r>
    </w:p>
    <w:p w:rsidR="00432006" w:rsidRPr="00A5474E" w:rsidRDefault="00432006" w:rsidP="00432006">
      <w:pPr>
        <w:pStyle w:val="NoSpacing"/>
        <w:ind w:firstLine="720"/>
        <w:rPr>
          <w:rFonts w:cs="Times New Roman"/>
          <w:b/>
          <w:sz w:val="22"/>
        </w:rPr>
      </w:pPr>
      <w:r w:rsidRPr="00A5474E">
        <w:rPr>
          <w:rFonts w:cs="Times New Roman"/>
          <w:b/>
          <w:sz w:val="22"/>
        </w:rPr>
        <w:t xml:space="preserve">A performer will have a copyright in a performer’s performance (s. 15) </w:t>
      </w:r>
    </w:p>
    <w:p w:rsidR="00432006" w:rsidRPr="00A5474E" w:rsidRDefault="00432006" w:rsidP="00432006">
      <w:pPr>
        <w:pStyle w:val="NoSpacing"/>
        <w:ind w:firstLine="720"/>
        <w:rPr>
          <w:rFonts w:cs="Times New Roman"/>
          <w:b/>
          <w:sz w:val="22"/>
        </w:rPr>
      </w:pPr>
      <w:r w:rsidRPr="00A5474E">
        <w:rPr>
          <w:rFonts w:cs="Times New Roman"/>
          <w:b/>
          <w:sz w:val="22"/>
        </w:rPr>
        <w:t>The maker of a sound recording will have, as now, a copyright in the sound recording (s. 18).</w:t>
      </w:r>
    </w:p>
    <w:p w:rsidR="00432006" w:rsidRPr="00A5474E" w:rsidRDefault="00432006" w:rsidP="00432006">
      <w:pPr>
        <w:pStyle w:val="NoSpacing"/>
        <w:ind w:firstLine="720"/>
        <w:jc w:val="center"/>
        <w:rPr>
          <w:rFonts w:cs="Times New Roman"/>
          <w:sz w:val="22"/>
        </w:rPr>
      </w:pPr>
    </w:p>
    <w:p w:rsidR="00432006" w:rsidRPr="00A5474E" w:rsidRDefault="00432006" w:rsidP="00432006">
      <w:pPr>
        <w:pStyle w:val="NoSpacing"/>
        <w:ind w:firstLine="720"/>
        <w:rPr>
          <w:rFonts w:cs="Times New Roman"/>
          <w:sz w:val="22"/>
        </w:rPr>
      </w:pPr>
      <w:r w:rsidRPr="00A5474E">
        <w:rPr>
          <w:rFonts w:cs="Times New Roman"/>
          <w:sz w:val="22"/>
        </w:rPr>
        <w:t xml:space="preserve"> Both a performer in and the maker of a sound recording will have a </w:t>
      </w:r>
      <w:r w:rsidRPr="00A5474E">
        <w:rPr>
          <w:rFonts w:cs="Times New Roman"/>
          <w:b/>
          <w:sz w:val="22"/>
        </w:rPr>
        <w:t>right to be paid equitable remuneration for its performance in public or its communication to the public by telecommunication (s. 19).</w:t>
      </w:r>
      <w:r w:rsidRPr="00A5474E">
        <w:rPr>
          <w:rFonts w:cs="Times New Roman"/>
          <w:sz w:val="22"/>
        </w:rPr>
        <w:t xml:space="preserve"> </w:t>
      </w:r>
      <w:r w:rsidRPr="00A5474E">
        <w:rPr>
          <w:rFonts w:cs="Times New Roman"/>
          <w:b/>
          <w:sz w:val="22"/>
          <w:u w:val="single"/>
        </w:rPr>
        <w:t>This is not labelled a copyright because there is no exclusive right to perform or communicate the recording; other people can do that without permission from these parties.</w:t>
      </w:r>
      <w:r w:rsidRPr="00A5474E">
        <w:rPr>
          <w:rFonts w:cs="Times New Roman"/>
          <w:sz w:val="22"/>
        </w:rPr>
        <w:t xml:space="preserve"> (Compare the position of the owners of the musical or literary copyright in the work being performed). </w:t>
      </w:r>
      <w:r w:rsidRPr="00A5474E">
        <w:rPr>
          <w:rFonts w:cs="Times New Roman"/>
          <w:b/>
          <w:sz w:val="22"/>
        </w:rPr>
        <w:t>They do have the exclusive right, under s. 3(1), to authorize the work to be performed in public or communicated to the public by telecommunication</w:t>
      </w:r>
      <w:r w:rsidRPr="00A5474E">
        <w:rPr>
          <w:rFonts w:cs="Times New Roman"/>
          <w:sz w:val="22"/>
        </w:rPr>
        <w:t>. A broadcaster (see the definition in s. 2) has copyright in the communication signals (also defined in s. 2) that it broadcasts (s. 21).</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358" w:name="_Toc385359986"/>
      <w:bookmarkStart w:id="359" w:name="_Toc385321360"/>
      <w:bookmarkStart w:id="360" w:name="_Toc404863008"/>
      <w:bookmarkStart w:id="361" w:name="_Toc404863214"/>
      <w:bookmarkStart w:id="362" w:name="_Toc405088148"/>
      <w:r w:rsidRPr="00A5474E">
        <w:rPr>
          <w:rFonts w:cs="Times New Roman"/>
          <w:sz w:val="22"/>
          <w:szCs w:val="22"/>
        </w:rPr>
        <w:t>Performer’s Performance</w:t>
      </w:r>
      <w:bookmarkEnd w:id="358"/>
      <w:bookmarkEnd w:id="359"/>
      <w:bookmarkEnd w:id="360"/>
      <w:bookmarkEnd w:id="361"/>
      <w:r w:rsidR="00EA765E">
        <w:rPr>
          <w:rFonts w:cs="Times New Roman"/>
          <w:sz w:val="22"/>
          <w:szCs w:val="22"/>
        </w:rPr>
        <w:t xml:space="preserve"> s.15 (1)</w:t>
      </w:r>
      <w:bookmarkEnd w:id="362"/>
    </w:p>
    <w:p w:rsidR="000852A1" w:rsidRDefault="000852A1" w:rsidP="00203D45">
      <w:pPr>
        <w:pStyle w:val="Heading3"/>
      </w:pPr>
      <w:bookmarkStart w:id="363" w:name="_Toc405088149"/>
      <w:r>
        <w:t xml:space="preserve">S.2 Performer’s performance: </w:t>
      </w:r>
      <w:r w:rsidR="00EA765E">
        <w:t>live perform – pre-existing art, drama, music, live reading L work</w:t>
      </w:r>
      <w:bookmarkEnd w:id="363"/>
    </w:p>
    <w:p w:rsidR="00432006" w:rsidRPr="00A5474E" w:rsidRDefault="00432006" w:rsidP="00432006">
      <w:pPr>
        <w:pStyle w:val="NoSpacing"/>
        <w:rPr>
          <w:rFonts w:cs="Times New Roman"/>
          <w:sz w:val="22"/>
        </w:rPr>
      </w:pPr>
      <w:r w:rsidRPr="00A5474E">
        <w:rPr>
          <w:rFonts w:cs="Times New Roman"/>
          <w:sz w:val="22"/>
        </w:rPr>
        <w:t xml:space="preserve">s. 2. The </w:t>
      </w:r>
      <w:proofErr w:type="gramStart"/>
      <w:r w:rsidRPr="00A5474E">
        <w:rPr>
          <w:rFonts w:cs="Times New Roman"/>
          <w:sz w:val="22"/>
        </w:rPr>
        <w:t>definition includes live performances of pre-existing artistic, dramatic or musical works, live readings of a pre-existing literary work, and live</w:t>
      </w:r>
      <w:proofErr w:type="gramEnd"/>
      <w:r w:rsidRPr="00A5474E">
        <w:rPr>
          <w:rFonts w:cs="Times New Roman"/>
          <w:sz w:val="22"/>
        </w:rPr>
        <w:t xml:space="preserve"> improvisation of any kind of work, whether </w:t>
      </w:r>
      <w:r w:rsidRPr="00A5474E">
        <w:rPr>
          <w:rFonts w:cs="Times New Roman"/>
          <w:sz w:val="22"/>
        </w:rPr>
        <w:lastRenderedPageBreak/>
        <w:t xml:space="preserve">or not it is based on a pre-existing work. As an example of the latter, a law professor’s extempore lecture is included. </w:t>
      </w:r>
      <w:r w:rsidRPr="00A5474E">
        <w:rPr>
          <w:rFonts w:cs="Times New Roman"/>
          <w:sz w:val="22"/>
        </w:rPr>
        <w:sym w:font="Wingdings" w:char="F0E0"/>
      </w:r>
      <w:r w:rsidRPr="00A5474E">
        <w:rPr>
          <w:rFonts w:cs="Times New Roman"/>
          <w:sz w:val="22"/>
        </w:rPr>
        <w:t xml:space="preserve"> </w:t>
      </w:r>
      <w:proofErr w:type="gramStart"/>
      <w:r w:rsidRPr="00A5474E">
        <w:rPr>
          <w:rFonts w:cs="Times New Roman"/>
          <w:sz w:val="22"/>
        </w:rPr>
        <w:t>really</w:t>
      </w:r>
      <w:proofErr w:type="gramEnd"/>
      <w:r w:rsidRPr="00A5474E">
        <w:rPr>
          <w:rFonts w:cs="Times New Roman"/>
          <w:sz w:val="22"/>
        </w:rPr>
        <w:t xml:space="preserve"> means live in this context</w:t>
      </w:r>
    </w:p>
    <w:p w:rsidR="00EA765E" w:rsidRDefault="00EA765E"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 xml:space="preserve">S 15 (1): Performances </w:t>
      </w:r>
      <w:r w:rsidRPr="00A5474E">
        <w:rPr>
          <w:rFonts w:cs="Times New Roman"/>
          <w:b/>
          <w:sz w:val="22"/>
          <w:u w:val="single"/>
        </w:rPr>
        <w:t>in Canada or Rome convention country</w:t>
      </w:r>
      <w:r w:rsidRPr="00A5474E">
        <w:rPr>
          <w:rFonts w:cs="Times New Roman"/>
          <w:sz w:val="22"/>
        </w:rPr>
        <w:t xml:space="preserve">, fixed in sound recording by Canadian maker or broadcast here (or Rome Convention/WTO country as per </w:t>
      </w:r>
      <w:r w:rsidRPr="00A5474E">
        <w:rPr>
          <w:rFonts w:cs="Times New Roman"/>
          <w:i/>
          <w:sz w:val="22"/>
        </w:rPr>
        <w:t>s26</w:t>
      </w:r>
      <w:r w:rsidRPr="00A5474E">
        <w:rPr>
          <w:rFonts w:cs="Times New Roman"/>
          <w:sz w:val="22"/>
        </w:rPr>
        <w:t>)</w:t>
      </w:r>
    </w:p>
    <w:p w:rsidR="00432006" w:rsidRPr="00A5474E" w:rsidRDefault="00432006" w:rsidP="007756A3">
      <w:pPr>
        <w:pStyle w:val="NoSpacing"/>
        <w:numPr>
          <w:ilvl w:val="0"/>
          <w:numId w:val="4"/>
        </w:numPr>
        <w:rPr>
          <w:rFonts w:cs="Times New Roman"/>
          <w:sz w:val="22"/>
        </w:rPr>
      </w:pPr>
      <w:r w:rsidRPr="00A5474E">
        <w:rPr>
          <w:rFonts w:cs="Times New Roman"/>
          <w:sz w:val="22"/>
        </w:rPr>
        <w:t>In order to enjoy the work, needs to performed, brought alive – this is the theoretical justification</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S19</w:t>
      </w:r>
    </w:p>
    <w:p w:rsidR="00432006" w:rsidRPr="00A5474E" w:rsidRDefault="00432006" w:rsidP="007756A3">
      <w:pPr>
        <w:pStyle w:val="NoSpacing"/>
        <w:numPr>
          <w:ilvl w:val="0"/>
          <w:numId w:val="4"/>
        </w:numPr>
        <w:rPr>
          <w:rFonts w:cs="Times New Roman"/>
          <w:sz w:val="22"/>
        </w:rPr>
      </w:pPr>
      <w:r w:rsidRPr="00A5474E">
        <w:rPr>
          <w:rFonts w:cs="Times New Roman"/>
          <w:sz w:val="22"/>
        </w:rPr>
        <w:t>Right to remuneration</w:t>
      </w:r>
    </w:p>
    <w:p w:rsidR="00432006" w:rsidRPr="00A5474E" w:rsidRDefault="00432006" w:rsidP="007756A3">
      <w:pPr>
        <w:pStyle w:val="NoSpacing"/>
        <w:numPr>
          <w:ilvl w:val="1"/>
          <w:numId w:val="4"/>
        </w:numPr>
        <w:rPr>
          <w:rFonts w:cs="Times New Roman"/>
          <w:b/>
          <w:sz w:val="22"/>
        </w:rPr>
      </w:pPr>
      <w:r w:rsidRPr="00A5474E">
        <w:rPr>
          <w:rFonts w:cs="Times New Roman"/>
          <w:b/>
          <w:sz w:val="22"/>
        </w:rPr>
        <w:t>Cannot stop performance in public but has a right to be paid for it (license)</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For performance or communication to public by telecommunication </w:t>
      </w:r>
    </w:p>
    <w:p w:rsidR="00432006" w:rsidRDefault="00EA765E" w:rsidP="00203D45">
      <w:pPr>
        <w:pStyle w:val="Heading3"/>
      </w:pPr>
      <w:bookmarkStart w:id="364" w:name="_Toc405088150"/>
      <w:r>
        <w:rPr>
          <w:rFonts w:cs="Times New Roman"/>
          <w:b/>
        </w:rPr>
        <w:t xml:space="preserve">s.15 (1) </w:t>
      </w:r>
      <w:r>
        <w:t>a performer has a copyright in the performer’s performance:</w:t>
      </w:r>
      <w:bookmarkEnd w:id="364"/>
    </w:p>
    <w:p w:rsidR="00EA765E" w:rsidRPr="00EA765E" w:rsidRDefault="00EA765E" w:rsidP="00EA765E"/>
    <w:p w:rsidR="00432006" w:rsidRPr="00EA765E" w:rsidRDefault="00EA765E" w:rsidP="00203D45">
      <w:pPr>
        <w:pStyle w:val="Heading3"/>
      </w:pPr>
      <w:bookmarkStart w:id="365" w:name="_Toc385359987"/>
      <w:bookmarkStart w:id="366" w:name="_Toc404863009"/>
      <w:bookmarkStart w:id="367" w:name="_Toc404863215"/>
      <w:bookmarkStart w:id="368" w:name="_Toc405088151"/>
      <w:proofErr w:type="gramStart"/>
      <w:r>
        <w:rPr>
          <w:b/>
        </w:rPr>
        <w:t>a</w:t>
      </w:r>
      <w:proofErr w:type="gramEnd"/>
      <w:r>
        <w:rPr>
          <w:b/>
        </w:rPr>
        <w:t xml:space="preserve">) </w:t>
      </w:r>
      <w:r w:rsidR="00432006" w:rsidRPr="00A5474E">
        <w:rPr>
          <w:b/>
        </w:rPr>
        <w:t>If not fixe</w:t>
      </w:r>
      <w:r w:rsidR="00432006" w:rsidRPr="00A5474E">
        <w:t>d (broadcas</w:t>
      </w:r>
      <w:bookmarkEnd w:id="365"/>
      <w:bookmarkEnd w:id="366"/>
      <w:bookmarkEnd w:id="367"/>
      <w:r>
        <w:t>t: right to telecom to public, perform in public, to fix in material form</w:t>
      </w:r>
      <w:bookmarkEnd w:id="368"/>
    </w:p>
    <w:p w:rsidR="00432006" w:rsidRPr="00A5474E" w:rsidRDefault="00432006" w:rsidP="00432006">
      <w:pPr>
        <w:pStyle w:val="NoSpacing"/>
        <w:rPr>
          <w:rFonts w:cs="Times New Roman"/>
          <w:sz w:val="22"/>
        </w:rPr>
      </w:pPr>
      <w:r w:rsidRPr="00A5474E">
        <w:rPr>
          <w:rFonts w:cs="Times New Roman"/>
          <w:sz w:val="22"/>
        </w:rPr>
        <w:t>They essentially get a right of ‘first fixation’</w:t>
      </w:r>
    </w:p>
    <w:p w:rsidR="00432006" w:rsidRPr="00A5474E" w:rsidRDefault="00432006" w:rsidP="007756A3">
      <w:pPr>
        <w:pStyle w:val="NoSpacing"/>
        <w:numPr>
          <w:ilvl w:val="0"/>
          <w:numId w:val="4"/>
        </w:numPr>
        <w:rPr>
          <w:rFonts w:cs="Times New Roman"/>
          <w:b/>
          <w:sz w:val="22"/>
        </w:rPr>
      </w:pPr>
      <w:r w:rsidRPr="00A5474E">
        <w:rPr>
          <w:rFonts w:cs="Times New Roman"/>
          <w:b/>
          <w:sz w:val="22"/>
        </w:rPr>
        <w:t>Right to communicate to public by telecommunication</w:t>
      </w:r>
    </w:p>
    <w:p w:rsidR="00432006" w:rsidRPr="00A5474E" w:rsidRDefault="00432006" w:rsidP="007756A3">
      <w:pPr>
        <w:pStyle w:val="NoSpacing"/>
        <w:numPr>
          <w:ilvl w:val="0"/>
          <w:numId w:val="4"/>
        </w:numPr>
        <w:rPr>
          <w:rFonts w:cs="Times New Roman"/>
          <w:b/>
          <w:sz w:val="22"/>
        </w:rPr>
      </w:pPr>
      <w:r w:rsidRPr="00A5474E">
        <w:rPr>
          <w:rFonts w:cs="Times New Roman"/>
          <w:b/>
          <w:sz w:val="22"/>
        </w:rPr>
        <w:t>To perform in public by non-broadcast telecommunication</w:t>
      </w:r>
    </w:p>
    <w:p w:rsidR="00432006" w:rsidRPr="00A5474E" w:rsidRDefault="00432006" w:rsidP="007756A3">
      <w:pPr>
        <w:pStyle w:val="NoSpacing"/>
        <w:numPr>
          <w:ilvl w:val="0"/>
          <w:numId w:val="4"/>
        </w:numPr>
        <w:rPr>
          <w:rFonts w:cs="Times New Roman"/>
          <w:b/>
          <w:sz w:val="22"/>
        </w:rPr>
      </w:pPr>
      <w:r w:rsidRPr="00A5474E">
        <w:rPr>
          <w:rFonts w:cs="Times New Roman"/>
          <w:b/>
          <w:sz w:val="22"/>
        </w:rPr>
        <w:t>To fix in any material form</w:t>
      </w:r>
    </w:p>
    <w:p w:rsidR="00432006" w:rsidRPr="00A5474E" w:rsidRDefault="00432006" w:rsidP="00432006">
      <w:pPr>
        <w:pStyle w:val="NoSpacing"/>
        <w:rPr>
          <w:rFonts w:cs="Times New Roman"/>
          <w:b/>
          <w:sz w:val="22"/>
        </w:rPr>
      </w:pPr>
    </w:p>
    <w:p w:rsidR="00432006" w:rsidRPr="00A5474E" w:rsidRDefault="00EA765E" w:rsidP="00203D45">
      <w:pPr>
        <w:pStyle w:val="Heading3"/>
      </w:pPr>
      <w:bookmarkStart w:id="369" w:name="_Toc385359988"/>
      <w:bookmarkStart w:id="370" w:name="_Toc404863010"/>
      <w:bookmarkStart w:id="371" w:name="_Toc404863216"/>
      <w:bookmarkStart w:id="372" w:name="_Toc405088152"/>
      <w:r>
        <w:t xml:space="preserve">b) </w:t>
      </w:r>
      <w:r w:rsidR="00432006" w:rsidRPr="00A5474E">
        <w:t>If fixed</w:t>
      </w:r>
      <w:bookmarkEnd w:id="369"/>
      <w:bookmarkEnd w:id="370"/>
      <w:bookmarkEnd w:id="371"/>
      <w:r>
        <w:t xml:space="preserve"> – right to reproduce1</w:t>
      </w:r>
      <w:proofErr w:type="gramStart"/>
      <w:r>
        <w:t>)unauthorized</w:t>
      </w:r>
      <w:proofErr w:type="gramEnd"/>
      <w:r>
        <w:t xml:space="preserve"> fixation,2) unauthorized use,3) rent out 4) author</w:t>
      </w:r>
      <w:bookmarkEnd w:id="372"/>
    </w:p>
    <w:p w:rsidR="00432006" w:rsidRPr="00A5474E" w:rsidRDefault="00432006" w:rsidP="007756A3">
      <w:pPr>
        <w:pStyle w:val="NoSpacing"/>
        <w:numPr>
          <w:ilvl w:val="0"/>
          <w:numId w:val="4"/>
        </w:numPr>
        <w:rPr>
          <w:rFonts w:cs="Times New Roman"/>
          <w:b/>
          <w:sz w:val="22"/>
        </w:rPr>
      </w:pPr>
      <w:r w:rsidRPr="00A5474E">
        <w:rPr>
          <w:rFonts w:cs="Times New Roman"/>
          <w:b/>
          <w:sz w:val="22"/>
        </w:rPr>
        <w:t>Right to reproduce even unauthorized fixations</w:t>
      </w:r>
    </w:p>
    <w:p w:rsidR="00432006" w:rsidRPr="00A5474E" w:rsidRDefault="00432006" w:rsidP="007756A3">
      <w:pPr>
        <w:pStyle w:val="NoSpacing"/>
        <w:numPr>
          <w:ilvl w:val="0"/>
          <w:numId w:val="4"/>
        </w:numPr>
        <w:rPr>
          <w:rFonts w:cs="Times New Roman"/>
          <w:b/>
          <w:sz w:val="22"/>
        </w:rPr>
      </w:pPr>
      <w:r w:rsidRPr="00A5474E">
        <w:rPr>
          <w:rFonts w:cs="Times New Roman"/>
          <w:b/>
          <w:sz w:val="22"/>
        </w:rPr>
        <w:t>To reproduce unauthorized uses of authorized fixation</w:t>
      </w:r>
    </w:p>
    <w:p w:rsidR="00432006" w:rsidRPr="00A5474E" w:rsidRDefault="00432006" w:rsidP="007756A3">
      <w:pPr>
        <w:pStyle w:val="NoSpacing"/>
        <w:numPr>
          <w:ilvl w:val="0"/>
          <w:numId w:val="4"/>
        </w:numPr>
        <w:rPr>
          <w:rFonts w:cs="Times New Roman"/>
          <w:b/>
          <w:sz w:val="22"/>
        </w:rPr>
      </w:pPr>
      <w:r w:rsidRPr="00A5474E">
        <w:rPr>
          <w:rFonts w:cs="Times New Roman"/>
          <w:b/>
          <w:sz w:val="22"/>
        </w:rPr>
        <w:t>To rent out</w:t>
      </w:r>
    </w:p>
    <w:p w:rsidR="00EA765E" w:rsidRDefault="00EA765E" w:rsidP="00EA765E">
      <w:pPr>
        <w:pStyle w:val="NoSpacing"/>
        <w:numPr>
          <w:ilvl w:val="0"/>
          <w:numId w:val="4"/>
        </w:numPr>
        <w:rPr>
          <w:rFonts w:cs="Times New Roman"/>
          <w:b/>
          <w:sz w:val="22"/>
        </w:rPr>
      </w:pPr>
      <w:r>
        <w:rPr>
          <w:rFonts w:cs="Times New Roman"/>
          <w:b/>
          <w:sz w:val="22"/>
        </w:rPr>
        <w:t>And sole right to authorize such acts</w:t>
      </w:r>
    </w:p>
    <w:p w:rsidR="00EA765E" w:rsidRPr="00EA765E" w:rsidRDefault="00EA765E" w:rsidP="00203D45">
      <w:pPr>
        <w:pStyle w:val="Heading3"/>
      </w:pPr>
      <w:bookmarkStart w:id="373" w:name="_Toc405088153"/>
      <w:proofErr w:type="gramStart"/>
      <w:r>
        <w:rPr>
          <w:b/>
        </w:rPr>
        <w:t>s.15(</w:t>
      </w:r>
      <w:proofErr w:type="gramEnd"/>
      <w:r>
        <w:rPr>
          <w:b/>
        </w:rPr>
        <w:t>1.1)</w:t>
      </w:r>
      <w:r>
        <w:t xml:space="preserve"> – not some additional rights if in CA and fixed</w:t>
      </w:r>
      <w:bookmarkEnd w:id="373"/>
      <w:r>
        <w:t xml:space="preserve"> </w:t>
      </w:r>
    </w:p>
    <w:p w:rsidR="00EA765E" w:rsidRPr="00A5474E" w:rsidRDefault="00EA765E" w:rsidP="00EA765E">
      <w:pPr>
        <w:pStyle w:val="NoSpacing"/>
        <w:rPr>
          <w:rFonts w:cs="Times New Roman"/>
          <w:sz w:val="22"/>
        </w:rPr>
      </w:pPr>
      <w:proofErr w:type="gramStart"/>
      <w:r w:rsidRPr="00A5474E">
        <w:rPr>
          <w:rFonts w:cs="Times New Roman"/>
          <w:sz w:val="22"/>
        </w:rPr>
        <w:t>S15(</w:t>
      </w:r>
      <w:proofErr w:type="gramEnd"/>
      <w:r w:rsidRPr="00A5474E">
        <w:rPr>
          <w:rFonts w:cs="Times New Roman"/>
          <w:sz w:val="22"/>
        </w:rPr>
        <w:t xml:space="preserve">1.1) Performances is </w:t>
      </w:r>
      <w:r w:rsidRPr="00A5474E">
        <w:rPr>
          <w:rFonts w:cs="Times New Roman"/>
          <w:b/>
          <w:sz w:val="22"/>
          <w:u w:val="single"/>
        </w:rPr>
        <w:t xml:space="preserve">Canada, </w:t>
      </w:r>
      <w:r w:rsidRPr="00A5474E">
        <w:rPr>
          <w:rFonts w:cs="Times New Roman"/>
          <w:sz w:val="22"/>
        </w:rPr>
        <w:t>fixed in sound recording or broadcast here</w:t>
      </w:r>
    </w:p>
    <w:p w:rsidR="00EA765E" w:rsidRPr="00A5474E" w:rsidRDefault="00EA765E" w:rsidP="00EA765E">
      <w:pPr>
        <w:pStyle w:val="NoSpacing"/>
        <w:numPr>
          <w:ilvl w:val="0"/>
          <w:numId w:val="4"/>
        </w:numPr>
        <w:rPr>
          <w:rFonts w:cs="Times New Roman"/>
          <w:sz w:val="22"/>
        </w:rPr>
      </w:pPr>
      <w:r w:rsidRPr="00A5474E">
        <w:rPr>
          <w:rFonts w:cs="Times New Roman"/>
          <w:sz w:val="22"/>
        </w:rPr>
        <w:t xml:space="preserve">Same as above, </w:t>
      </w:r>
      <w:r w:rsidRPr="00A5474E">
        <w:rPr>
          <w:rFonts w:cs="Times New Roman"/>
          <w:b/>
          <w:sz w:val="22"/>
        </w:rPr>
        <w:t>plus</w:t>
      </w:r>
    </w:p>
    <w:p w:rsidR="00EA765E" w:rsidRPr="00A5474E" w:rsidRDefault="00EA765E" w:rsidP="00EA765E">
      <w:pPr>
        <w:pStyle w:val="NoSpacing"/>
        <w:numPr>
          <w:ilvl w:val="0"/>
          <w:numId w:val="4"/>
        </w:numPr>
        <w:rPr>
          <w:rFonts w:cs="Times New Roman"/>
          <w:b/>
          <w:sz w:val="22"/>
        </w:rPr>
      </w:pPr>
      <w:r w:rsidRPr="00A5474E">
        <w:rPr>
          <w:rFonts w:cs="Times New Roman"/>
          <w:b/>
          <w:sz w:val="22"/>
        </w:rPr>
        <w:t xml:space="preserve">To make available to the public and telecommunicate to them </w:t>
      </w:r>
    </w:p>
    <w:p w:rsidR="00EA765E" w:rsidRPr="00A5474E" w:rsidRDefault="00EA765E" w:rsidP="00EA765E">
      <w:pPr>
        <w:pStyle w:val="NoSpacing"/>
        <w:numPr>
          <w:ilvl w:val="0"/>
          <w:numId w:val="4"/>
        </w:numPr>
        <w:rPr>
          <w:rFonts w:cs="Times New Roman"/>
          <w:b/>
          <w:sz w:val="22"/>
        </w:rPr>
      </w:pPr>
      <w:r w:rsidRPr="00A5474E">
        <w:rPr>
          <w:rFonts w:cs="Times New Roman"/>
          <w:b/>
          <w:sz w:val="22"/>
        </w:rPr>
        <w:t xml:space="preserve">To make the first sale of a tangible object (as long as not previously sold with authorization either in or outside Canada) </w:t>
      </w:r>
    </w:p>
    <w:p w:rsidR="00432006" w:rsidRDefault="00432006" w:rsidP="00432006">
      <w:pPr>
        <w:pStyle w:val="NoSpacing"/>
        <w:rPr>
          <w:rFonts w:cs="Times New Roman"/>
          <w:sz w:val="22"/>
        </w:rPr>
      </w:pPr>
    </w:p>
    <w:p w:rsidR="00EA765E" w:rsidRDefault="00EA765E" w:rsidP="00432006">
      <w:pPr>
        <w:pStyle w:val="NoSpacing"/>
        <w:rPr>
          <w:rFonts w:cs="Times New Roman"/>
          <w:sz w:val="22"/>
        </w:rPr>
      </w:pPr>
    </w:p>
    <w:p w:rsidR="00EA765E" w:rsidRPr="00A5474E" w:rsidRDefault="00EA765E" w:rsidP="00432006">
      <w:pPr>
        <w:pStyle w:val="NoSpacing"/>
        <w:rPr>
          <w:rFonts w:cs="Times New Roman"/>
          <w:sz w:val="22"/>
        </w:rPr>
      </w:pPr>
    </w:p>
    <w:p w:rsidR="00432006" w:rsidRPr="00A5474E" w:rsidRDefault="00432006" w:rsidP="00432006">
      <w:pPr>
        <w:pStyle w:val="Heading2"/>
        <w:tabs>
          <w:tab w:val="center" w:pos="4680"/>
        </w:tabs>
        <w:jc w:val="both"/>
        <w:rPr>
          <w:rFonts w:cs="Times New Roman"/>
          <w:sz w:val="22"/>
          <w:szCs w:val="22"/>
        </w:rPr>
      </w:pPr>
      <w:bookmarkStart w:id="374" w:name="_Toc385359989"/>
      <w:bookmarkStart w:id="375" w:name="_Toc385321361"/>
      <w:bookmarkStart w:id="376" w:name="_Toc404863011"/>
      <w:bookmarkStart w:id="377" w:name="_Toc404863217"/>
      <w:bookmarkStart w:id="378" w:name="_Toc405088154"/>
      <w:r w:rsidRPr="00A5474E">
        <w:rPr>
          <w:rFonts w:cs="Times New Roman"/>
          <w:sz w:val="22"/>
          <w:szCs w:val="22"/>
        </w:rPr>
        <w:t>Sound Recordings (Maker’s right)</w:t>
      </w:r>
      <w:bookmarkEnd w:id="374"/>
      <w:bookmarkEnd w:id="375"/>
      <w:bookmarkEnd w:id="376"/>
      <w:bookmarkEnd w:id="377"/>
      <w:r w:rsidR="00EA765E">
        <w:rPr>
          <w:rFonts w:cs="Times New Roman"/>
          <w:sz w:val="22"/>
          <w:szCs w:val="22"/>
        </w:rPr>
        <w:t>-s.18</w:t>
      </w:r>
      <w:bookmarkEnd w:id="378"/>
    </w:p>
    <w:p w:rsidR="00EA765E" w:rsidRPr="00EA765E" w:rsidRDefault="00EA765E" w:rsidP="00203D45">
      <w:pPr>
        <w:pStyle w:val="Heading3"/>
      </w:pPr>
      <w:bookmarkStart w:id="379" w:name="_Toc405088155"/>
      <w:r>
        <w:rPr>
          <w:b/>
        </w:rPr>
        <w:t xml:space="preserve">s.18: </w:t>
      </w:r>
      <w:r>
        <w:t>right to 1) pub for 1</w:t>
      </w:r>
      <w:r w:rsidRPr="00EA765E">
        <w:rPr>
          <w:vertAlign w:val="superscript"/>
        </w:rPr>
        <w:t>st</w:t>
      </w:r>
      <w:r>
        <w:t xml:space="preserve"> time, 2) reproduce in material form, 3) rental 4) sole right to authorize</w:t>
      </w:r>
      <w:bookmarkEnd w:id="379"/>
    </w:p>
    <w:p w:rsidR="00EA765E" w:rsidRDefault="00EA765E" w:rsidP="00432006">
      <w:pPr>
        <w:pStyle w:val="NoSpacing"/>
        <w:rPr>
          <w:rFonts w:cs="Times New Roman"/>
          <w:b/>
          <w:sz w:val="22"/>
        </w:rPr>
      </w:pPr>
    </w:p>
    <w:p w:rsidR="00432006" w:rsidRPr="00A5474E" w:rsidRDefault="00432006" w:rsidP="00432006">
      <w:pPr>
        <w:pStyle w:val="NoSpacing"/>
        <w:rPr>
          <w:rFonts w:cs="Times New Roman"/>
          <w:b/>
          <w:sz w:val="22"/>
        </w:rPr>
      </w:pPr>
      <w:r w:rsidRPr="00A5474E">
        <w:rPr>
          <w:rFonts w:cs="Times New Roman"/>
          <w:b/>
          <w:sz w:val="22"/>
        </w:rPr>
        <w:t>S18, right to (or to authorize)</w:t>
      </w:r>
    </w:p>
    <w:p w:rsidR="00432006" w:rsidRPr="00A5474E" w:rsidRDefault="00432006" w:rsidP="007756A3">
      <w:pPr>
        <w:pStyle w:val="NoSpacing"/>
        <w:numPr>
          <w:ilvl w:val="0"/>
          <w:numId w:val="4"/>
        </w:numPr>
        <w:rPr>
          <w:rFonts w:cs="Times New Roman"/>
          <w:sz w:val="22"/>
        </w:rPr>
      </w:pPr>
      <w:r w:rsidRPr="00A5474E">
        <w:rPr>
          <w:rFonts w:cs="Times New Roman"/>
          <w:sz w:val="22"/>
        </w:rPr>
        <w:t>Publish for the first time</w:t>
      </w:r>
    </w:p>
    <w:p w:rsidR="00432006" w:rsidRPr="00A5474E" w:rsidRDefault="00432006" w:rsidP="007756A3">
      <w:pPr>
        <w:pStyle w:val="NoSpacing"/>
        <w:numPr>
          <w:ilvl w:val="0"/>
          <w:numId w:val="4"/>
        </w:numPr>
        <w:rPr>
          <w:rFonts w:cs="Times New Roman"/>
          <w:sz w:val="22"/>
        </w:rPr>
      </w:pPr>
      <w:r w:rsidRPr="00A5474E">
        <w:rPr>
          <w:rFonts w:cs="Times New Roman"/>
          <w:sz w:val="22"/>
        </w:rPr>
        <w:t>Reproduce in any material form</w:t>
      </w:r>
    </w:p>
    <w:p w:rsidR="00432006" w:rsidRPr="00A5474E" w:rsidRDefault="00432006" w:rsidP="007756A3">
      <w:pPr>
        <w:pStyle w:val="NoSpacing"/>
        <w:numPr>
          <w:ilvl w:val="0"/>
          <w:numId w:val="4"/>
        </w:numPr>
        <w:rPr>
          <w:rFonts w:cs="Times New Roman"/>
          <w:sz w:val="22"/>
        </w:rPr>
      </w:pPr>
      <w:r w:rsidRPr="00A5474E">
        <w:rPr>
          <w:rFonts w:cs="Times New Roman"/>
          <w:sz w:val="22"/>
        </w:rPr>
        <w:t>Rent</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proofErr w:type="gramStart"/>
      <w:r w:rsidRPr="00A5474E">
        <w:rPr>
          <w:rFonts w:cs="Times New Roman"/>
          <w:sz w:val="22"/>
        </w:rPr>
        <w:t>S18(</w:t>
      </w:r>
      <w:proofErr w:type="gramEnd"/>
      <w:r w:rsidRPr="00A5474E">
        <w:rPr>
          <w:rFonts w:cs="Times New Roman"/>
          <w:sz w:val="22"/>
        </w:rPr>
        <w:t xml:space="preserve">1.1) – if fixed by </w:t>
      </w:r>
      <w:r w:rsidRPr="00A5474E">
        <w:rPr>
          <w:rFonts w:cs="Times New Roman"/>
          <w:b/>
          <w:sz w:val="22"/>
          <w:u w:val="single"/>
        </w:rPr>
        <w:t xml:space="preserve">maker </w:t>
      </w:r>
      <w:r w:rsidRPr="00A5474E">
        <w:rPr>
          <w:rFonts w:cs="Times New Roman"/>
          <w:sz w:val="22"/>
        </w:rPr>
        <w:t>who is Canadian citizen or first published here, right to make available and first sale</w:t>
      </w:r>
    </w:p>
    <w:p w:rsidR="00EA765E" w:rsidRDefault="00EA765E" w:rsidP="00432006">
      <w:pPr>
        <w:pStyle w:val="NoSpacing"/>
        <w:rPr>
          <w:rFonts w:cs="Times New Roman"/>
          <w:sz w:val="22"/>
        </w:rPr>
      </w:pPr>
    </w:p>
    <w:p w:rsidR="00EA765E" w:rsidRPr="00A5474E" w:rsidRDefault="00EA765E" w:rsidP="00EA765E">
      <w:pPr>
        <w:pStyle w:val="Heading2"/>
      </w:pPr>
      <w:bookmarkStart w:id="380" w:name="_Toc405088156"/>
      <w:r>
        <w:lastRenderedPageBreak/>
        <w:t>Right to remuneration – s.19</w:t>
      </w:r>
      <w:bookmarkEnd w:id="380"/>
    </w:p>
    <w:p w:rsidR="00EA765E" w:rsidRPr="00EA765E" w:rsidRDefault="00EA765E" w:rsidP="00203D45">
      <w:pPr>
        <w:pStyle w:val="Heading3"/>
      </w:pPr>
      <w:bookmarkStart w:id="381" w:name="_Toc405088157"/>
      <w:r>
        <w:rPr>
          <w:b/>
        </w:rPr>
        <w:t>s.19:</w:t>
      </w:r>
      <w:r>
        <w:t xml:space="preserve"> </w:t>
      </w:r>
      <w:r w:rsidR="008B59BD">
        <w:t xml:space="preserve">50/50 for </w:t>
      </w:r>
      <w:proofErr w:type="spellStart"/>
      <w:r w:rsidR="008B59BD">
        <w:t>perf</w:t>
      </w:r>
      <w:proofErr w:type="spellEnd"/>
      <w:r w:rsidR="008B59BD">
        <w:t xml:space="preserve"> and maker, no right to restrain public perform/ only right to remuneration</w:t>
      </w:r>
      <w:bookmarkEnd w:id="381"/>
    </w:p>
    <w:p w:rsidR="00432006" w:rsidRPr="00A5474E" w:rsidRDefault="00432006" w:rsidP="00432006">
      <w:pPr>
        <w:pStyle w:val="NoSpacing"/>
        <w:rPr>
          <w:rFonts w:cs="Times New Roman"/>
          <w:sz w:val="22"/>
        </w:rPr>
      </w:pPr>
      <w:r w:rsidRPr="00A5474E">
        <w:rPr>
          <w:rFonts w:cs="Times New Roman"/>
          <w:b/>
          <w:sz w:val="22"/>
        </w:rPr>
        <w:t>S19 Right to remuneration</w:t>
      </w:r>
      <w:r w:rsidRPr="00A5474E">
        <w:rPr>
          <w:rFonts w:cs="Times New Roman"/>
          <w:sz w:val="22"/>
        </w:rPr>
        <w:t xml:space="preserve"> (same as above – can’t stop but gets paid) or communication to public by telecommunication (split 50/50 with performer/maker)</w:t>
      </w:r>
    </w:p>
    <w:p w:rsidR="00432006" w:rsidRDefault="00432006" w:rsidP="00432006">
      <w:pPr>
        <w:pStyle w:val="NoSpacing"/>
        <w:rPr>
          <w:rFonts w:cs="Times New Roman"/>
          <w:sz w:val="22"/>
        </w:rPr>
      </w:pPr>
    </w:p>
    <w:p w:rsidR="008B59BD" w:rsidRDefault="008B59BD" w:rsidP="00C76866">
      <w:pPr>
        <w:pStyle w:val="subsection"/>
        <w:numPr>
          <w:ilvl w:val="0"/>
          <w:numId w:val="51"/>
        </w:numPr>
      </w:pPr>
      <w:r>
        <w:rPr>
          <w:rStyle w:val="sectionlabel"/>
          <w:rFonts w:eastAsiaTheme="majorEastAsia"/>
          <w:b/>
          <w:bCs/>
        </w:rPr>
        <w:t>19.</w:t>
      </w:r>
      <w:r>
        <w:t> </w:t>
      </w:r>
      <w:r>
        <w:rPr>
          <w:rStyle w:val="canliisectionwithsubsection"/>
          <w:rFonts w:eastAsiaTheme="majorEastAsia"/>
        </w:rPr>
        <w:t>(1)</w:t>
      </w:r>
      <w:r>
        <w:t xml:space="preserve"> If a sound recording has been published, the performer and maker are entitled, subject to </w:t>
      </w:r>
      <w:hyperlink r:id="rId12" w:anchor="sec20subsec1_smooth" w:history="1">
        <w:r>
          <w:rPr>
            <w:rStyle w:val="Hyperlink"/>
          </w:rPr>
          <w:t>subsection 20(1)</w:t>
        </w:r>
      </w:hyperlink>
      <w:r>
        <w:t xml:space="preserve">, to be paid equitable remuneration for its performance in public or its communication to the public by telecommunication, except for a communication in the circumstances referred to in </w:t>
      </w:r>
      <w:hyperlink r:id="rId13" w:anchor="sec15subsec1.1_smooth" w:history="1">
        <w:r>
          <w:rPr>
            <w:rStyle w:val="Hyperlink"/>
          </w:rPr>
          <w:t>paragraph 15(1.1)</w:t>
        </w:r>
      </w:hyperlink>
      <w:r>
        <w:t>(</w:t>
      </w:r>
      <w:r>
        <w:rPr>
          <w:rStyle w:val="Emphasis"/>
        </w:rPr>
        <w:t>d</w:t>
      </w:r>
      <w:r>
        <w:t xml:space="preserve">) or </w:t>
      </w:r>
      <w:hyperlink r:id="rId14" w:anchor="sec18subsec1.1_smooth" w:history="1">
        <w:r>
          <w:rPr>
            <w:rStyle w:val="Hyperlink"/>
          </w:rPr>
          <w:t>18(1.1)</w:t>
        </w:r>
      </w:hyperlink>
      <w:r>
        <w:t>(</w:t>
      </w:r>
      <w:r>
        <w:rPr>
          <w:rStyle w:val="Emphasis"/>
        </w:rPr>
        <w:t>a</w:t>
      </w:r>
      <w:r>
        <w:t>) and any retransmission.</w:t>
      </w:r>
    </w:p>
    <w:p w:rsidR="008B59BD" w:rsidRDefault="008B59BD" w:rsidP="00C76866">
      <w:pPr>
        <w:pStyle w:val="Heading6"/>
        <w:keepNext w:val="0"/>
        <w:keepLines w:val="0"/>
        <w:numPr>
          <w:ilvl w:val="0"/>
          <w:numId w:val="51"/>
        </w:numPr>
        <w:spacing w:before="100" w:beforeAutospacing="1" w:after="100" w:afterAutospacing="1" w:line="240" w:lineRule="auto"/>
      </w:pPr>
      <w:bookmarkStart w:id="382" w:name="sec19subsec1.1"/>
      <w:bookmarkEnd w:id="382"/>
      <w:r>
        <w:t>Right to remuneration — Rome Convention country</w:t>
      </w:r>
    </w:p>
    <w:p w:rsidR="008B59BD" w:rsidRDefault="008B59BD" w:rsidP="008B59BD">
      <w:pPr>
        <w:pStyle w:val="subsection"/>
        <w:ind w:left="720"/>
      </w:pPr>
      <w:r>
        <w:rPr>
          <w:rStyle w:val="canliisubsection"/>
        </w:rPr>
        <w:t>(1.1)</w:t>
      </w:r>
      <w:r>
        <w:t xml:space="preserve"> If a sound recording has been published, the performer and maker are entitled, subject to </w:t>
      </w:r>
      <w:hyperlink r:id="rId15" w:anchor="sec20subsec1.1_smooth" w:history="1">
        <w:r>
          <w:rPr>
            <w:rStyle w:val="Hyperlink"/>
          </w:rPr>
          <w:t>subsections 20(1.1)</w:t>
        </w:r>
      </w:hyperlink>
      <w:r>
        <w:t xml:space="preserve"> and </w:t>
      </w:r>
      <w:hyperlink r:id="rId16" w:anchor="sec20subsec2_smooth" w:history="1">
        <w:r>
          <w:rPr>
            <w:rStyle w:val="Hyperlink"/>
          </w:rPr>
          <w:t>(2)</w:t>
        </w:r>
      </w:hyperlink>
      <w:r>
        <w:t>, to be paid equitable remuneration for its performance in public or its communication to the public by telecommunication, except for</w:t>
      </w:r>
    </w:p>
    <w:p w:rsidR="008B59BD" w:rsidRDefault="008B59BD" w:rsidP="00C76866">
      <w:pPr>
        <w:pStyle w:val="paragraph"/>
        <w:numPr>
          <w:ilvl w:val="1"/>
          <w:numId w:val="51"/>
        </w:numPr>
      </w:pPr>
      <w:r>
        <w:t>(</w:t>
      </w:r>
      <w:r>
        <w:rPr>
          <w:rStyle w:val="Emphasis"/>
        </w:rPr>
        <w:t>a</w:t>
      </w:r>
      <w:r>
        <w:t xml:space="preserve">) a communication in the circumstances referred to in </w:t>
      </w:r>
      <w:hyperlink r:id="rId17" w:anchor="sec15subsec1.1_smooth" w:history="1">
        <w:r>
          <w:rPr>
            <w:rStyle w:val="Hyperlink"/>
          </w:rPr>
          <w:t>paragraph 15(1.1)</w:t>
        </w:r>
      </w:hyperlink>
      <w:r>
        <w:t>(</w:t>
      </w:r>
      <w:r>
        <w:rPr>
          <w:rStyle w:val="Emphasis"/>
        </w:rPr>
        <w:t>d</w:t>
      </w:r>
      <w:r>
        <w:t xml:space="preserve">) or </w:t>
      </w:r>
      <w:hyperlink r:id="rId18" w:anchor="sec18subsec1.1_smooth" w:history="1">
        <w:r>
          <w:rPr>
            <w:rStyle w:val="Hyperlink"/>
          </w:rPr>
          <w:t>18(1.1)</w:t>
        </w:r>
      </w:hyperlink>
      <w:r>
        <w:t>(</w:t>
      </w:r>
      <w:r>
        <w:rPr>
          <w:rStyle w:val="Emphasis"/>
        </w:rPr>
        <w:t>a</w:t>
      </w:r>
      <w:r>
        <w:t>), if the person entitled to the equitable remuneration is entitled to the right referred to in those paragraphs for that communication; and</w:t>
      </w:r>
    </w:p>
    <w:p w:rsidR="008B59BD" w:rsidRDefault="008B59BD" w:rsidP="00C76866">
      <w:pPr>
        <w:pStyle w:val="paragraph"/>
        <w:numPr>
          <w:ilvl w:val="1"/>
          <w:numId w:val="51"/>
        </w:numPr>
      </w:pPr>
      <w:r>
        <w:t>(</w:t>
      </w:r>
      <w:r>
        <w:rPr>
          <w:rStyle w:val="Emphasis"/>
        </w:rPr>
        <w:t>b</w:t>
      </w:r>
      <w:r>
        <w:t>) </w:t>
      </w:r>
      <w:proofErr w:type="gramStart"/>
      <w:r>
        <w:t>any</w:t>
      </w:r>
      <w:proofErr w:type="gramEnd"/>
      <w:r>
        <w:t xml:space="preserve"> retransmission.</w:t>
      </w:r>
    </w:p>
    <w:p w:rsidR="008B59BD" w:rsidRDefault="008B59BD" w:rsidP="00C76866">
      <w:pPr>
        <w:pStyle w:val="Heading6"/>
        <w:keepNext w:val="0"/>
        <w:keepLines w:val="0"/>
        <w:numPr>
          <w:ilvl w:val="0"/>
          <w:numId w:val="51"/>
        </w:numPr>
        <w:spacing w:before="100" w:beforeAutospacing="1" w:after="100" w:afterAutospacing="1" w:line="240" w:lineRule="auto"/>
      </w:pPr>
      <w:bookmarkStart w:id="383" w:name="sec19subsec2"/>
      <w:bookmarkEnd w:id="383"/>
      <w:r>
        <w:t>Royalties</w:t>
      </w:r>
    </w:p>
    <w:p w:rsidR="008B59BD" w:rsidRDefault="008B59BD" w:rsidP="008B59BD">
      <w:pPr>
        <w:pStyle w:val="subsection"/>
        <w:ind w:left="720"/>
      </w:pPr>
      <w:r>
        <w:rPr>
          <w:rStyle w:val="canliisubsection"/>
        </w:rPr>
        <w:t>(2)</w:t>
      </w:r>
      <w:r>
        <w:t> For the purpose of providing the remuneration mentioned in this section, a person who performs a published sound recording in public or communicates it to the public by telecommunication is liable to pay royalties</w:t>
      </w:r>
    </w:p>
    <w:p w:rsidR="008B59BD" w:rsidRDefault="008B59BD" w:rsidP="00C76866">
      <w:pPr>
        <w:pStyle w:val="paragraph"/>
        <w:numPr>
          <w:ilvl w:val="1"/>
          <w:numId w:val="51"/>
        </w:numPr>
      </w:pPr>
      <w:r>
        <w:t>(</w:t>
      </w:r>
      <w:r>
        <w:rPr>
          <w:rStyle w:val="Emphasis"/>
        </w:rPr>
        <w:t>a</w:t>
      </w:r>
      <w:r>
        <w:t>) in the case of a sound recording of a musical work, to the collective society authorized under Part VII to collect them; or</w:t>
      </w:r>
    </w:p>
    <w:p w:rsidR="008B59BD" w:rsidRDefault="008B59BD" w:rsidP="00C76866">
      <w:pPr>
        <w:pStyle w:val="paragraph"/>
        <w:numPr>
          <w:ilvl w:val="1"/>
          <w:numId w:val="51"/>
        </w:numPr>
      </w:pPr>
      <w:r>
        <w:t>(</w:t>
      </w:r>
      <w:r>
        <w:rPr>
          <w:rStyle w:val="Emphasis"/>
        </w:rPr>
        <w:t>b</w:t>
      </w:r>
      <w:r>
        <w:t>) </w:t>
      </w:r>
      <w:proofErr w:type="gramStart"/>
      <w:r>
        <w:t>in</w:t>
      </w:r>
      <w:proofErr w:type="gramEnd"/>
      <w:r>
        <w:t xml:space="preserve"> the case of a sound recording of a literary work or dramatic work, to either the maker of the sound recording or the performer.</w:t>
      </w:r>
    </w:p>
    <w:p w:rsidR="008B59BD" w:rsidRDefault="008B59BD" w:rsidP="00C76866">
      <w:pPr>
        <w:pStyle w:val="Heading6"/>
        <w:keepNext w:val="0"/>
        <w:keepLines w:val="0"/>
        <w:numPr>
          <w:ilvl w:val="0"/>
          <w:numId w:val="51"/>
        </w:numPr>
        <w:spacing w:before="100" w:beforeAutospacing="1" w:after="100" w:afterAutospacing="1" w:line="240" w:lineRule="auto"/>
      </w:pPr>
      <w:bookmarkStart w:id="384" w:name="sec19subsec3"/>
      <w:bookmarkEnd w:id="384"/>
      <w:r>
        <w:t>Division of royalties</w:t>
      </w:r>
    </w:p>
    <w:p w:rsidR="008B59BD" w:rsidRDefault="008B59BD" w:rsidP="008B59BD">
      <w:pPr>
        <w:pStyle w:val="subsection"/>
        <w:ind w:left="720"/>
      </w:pPr>
      <w:r>
        <w:rPr>
          <w:rStyle w:val="canliisubsection"/>
        </w:rPr>
        <w:t>(3)</w:t>
      </w:r>
      <w:r>
        <w:t> The royalties, once paid pursuant to paragraph (2</w:t>
      </w:r>
      <w:proofErr w:type="gramStart"/>
      <w:r>
        <w:t>)(</w:t>
      </w:r>
      <w:proofErr w:type="gramEnd"/>
      <w:r>
        <w:rPr>
          <w:rStyle w:val="Emphasis"/>
        </w:rPr>
        <w:t>a</w:t>
      </w:r>
      <w:r>
        <w:t>) or (</w:t>
      </w:r>
      <w:r>
        <w:rPr>
          <w:rStyle w:val="Emphasis"/>
        </w:rPr>
        <w:t>b</w:t>
      </w:r>
      <w:r>
        <w:t>), shall be divided so that</w:t>
      </w:r>
    </w:p>
    <w:p w:rsidR="008B59BD" w:rsidRDefault="008B59BD" w:rsidP="00C76866">
      <w:pPr>
        <w:pStyle w:val="paragraph"/>
        <w:numPr>
          <w:ilvl w:val="1"/>
          <w:numId w:val="51"/>
        </w:numPr>
      </w:pPr>
      <w:r>
        <w:t>(</w:t>
      </w:r>
      <w:r>
        <w:rPr>
          <w:rStyle w:val="Emphasis"/>
        </w:rPr>
        <w:t>a</w:t>
      </w:r>
      <w:r>
        <w:t>) the performer or performers receive in aggregate fifty per cent; and</w:t>
      </w:r>
    </w:p>
    <w:p w:rsidR="008B59BD" w:rsidRDefault="008B59BD" w:rsidP="00C76866">
      <w:pPr>
        <w:pStyle w:val="paragraph"/>
        <w:numPr>
          <w:ilvl w:val="1"/>
          <w:numId w:val="51"/>
        </w:numPr>
      </w:pPr>
      <w:r>
        <w:t>(</w:t>
      </w:r>
      <w:r>
        <w:rPr>
          <w:rStyle w:val="Emphasis"/>
        </w:rPr>
        <w:t>b</w:t>
      </w:r>
      <w:r>
        <w:t>) </w:t>
      </w:r>
      <w:proofErr w:type="gramStart"/>
      <w:r>
        <w:t>the</w:t>
      </w:r>
      <w:proofErr w:type="gramEnd"/>
      <w:r>
        <w:t xml:space="preserve"> maker or makers receive in aggregate fifty per cent.</w:t>
      </w:r>
    </w:p>
    <w:p w:rsidR="008B59BD" w:rsidRDefault="008B59BD" w:rsidP="008B59BD">
      <w:pPr>
        <w:pStyle w:val="Heading6"/>
      </w:pPr>
      <w:bookmarkStart w:id="385" w:name="sec19.1"/>
      <w:bookmarkEnd w:id="385"/>
      <w:r>
        <w:t>Deemed publication — Canada</w:t>
      </w:r>
    </w:p>
    <w:p w:rsidR="008B59BD" w:rsidRDefault="008B59BD" w:rsidP="008B59BD">
      <w:pPr>
        <w:pStyle w:val="section"/>
      </w:pPr>
      <w:r>
        <w:rPr>
          <w:rStyle w:val="canliisection"/>
          <w:b/>
          <w:bCs/>
        </w:rPr>
        <w:t>19.1</w:t>
      </w:r>
      <w:r>
        <w:t xml:space="preserve"> Despite </w:t>
      </w:r>
      <w:hyperlink r:id="rId19" w:anchor="sec2.2subsec1_smooth" w:history="1">
        <w:r>
          <w:rPr>
            <w:rStyle w:val="Hyperlink"/>
          </w:rPr>
          <w:t>subsection 2.2(1)</w:t>
        </w:r>
      </w:hyperlink>
      <w:r>
        <w:t xml:space="preserve">, a sound recording that has been made available to the public by telecommunication in a way that allows a member of the public to access it from a place and at a time individually chosen by that member of the public, or that has </w:t>
      </w:r>
      <w:r>
        <w:lastRenderedPageBreak/>
        <w:t xml:space="preserve">been communicated to the public by telecommunication in that way, is deemed to have been published for the purposes of </w:t>
      </w:r>
      <w:hyperlink r:id="rId20" w:anchor="sec19subsec1_smooth" w:history="1">
        <w:r>
          <w:rPr>
            <w:rStyle w:val="Hyperlink"/>
          </w:rPr>
          <w:t>subsection 19(1)</w:t>
        </w:r>
      </w:hyperlink>
      <w:r>
        <w:t>.</w:t>
      </w:r>
    </w:p>
    <w:p w:rsidR="008B59BD" w:rsidRPr="008B59BD" w:rsidRDefault="008B59BD" w:rsidP="00432006">
      <w:pPr>
        <w:pStyle w:val="NoSpacing"/>
        <w:rPr>
          <w:rFonts w:cs="Times New Roman"/>
          <w:sz w:val="22"/>
          <w:lang w:val="en-CA"/>
        </w:rPr>
      </w:pPr>
    </w:p>
    <w:p w:rsidR="00432006" w:rsidRPr="00A5474E" w:rsidRDefault="00432006" w:rsidP="00432006">
      <w:pPr>
        <w:pStyle w:val="Heading2"/>
        <w:rPr>
          <w:rFonts w:cs="Times New Roman"/>
          <w:sz w:val="22"/>
          <w:szCs w:val="22"/>
        </w:rPr>
      </w:pPr>
      <w:bookmarkStart w:id="386" w:name="_Toc385359990"/>
      <w:bookmarkStart w:id="387" w:name="_Toc385321362"/>
      <w:bookmarkStart w:id="388" w:name="_Toc404863012"/>
      <w:bookmarkStart w:id="389" w:name="_Toc404863218"/>
      <w:bookmarkStart w:id="390" w:name="_Toc405088158"/>
      <w:r w:rsidRPr="00A5474E">
        <w:rPr>
          <w:rFonts w:cs="Times New Roman"/>
          <w:sz w:val="22"/>
          <w:szCs w:val="22"/>
        </w:rPr>
        <w:t>Communication Signals</w:t>
      </w:r>
      <w:bookmarkEnd w:id="386"/>
      <w:bookmarkEnd w:id="387"/>
      <w:bookmarkEnd w:id="388"/>
      <w:bookmarkEnd w:id="389"/>
      <w:r w:rsidR="008B59BD">
        <w:rPr>
          <w:rFonts w:cs="Times New Roman"/>
          <w:sz w:val="22"/>
          <w:szCs w:val="22"/>
        </w:rPr>
        <w:t xml:space="preserve"> – s.21</w:t>
      </w:r>
      <w:bookmarkEnd w:id="390"/>
    </w:p>
    <w:p w:rsidR="00432006" w:rsidRPr="00A5474E" w:rsidRDefault="00432006" w:rsidP="00432006">
      <w:pPr>
        <w:pStyle w:val="NoSpacing"/>
        <w:rPr>
          <w:rFonts w:cs="Times New Roman"/>
          <w:b/>
          <w:sz w:val="22"/>
        </w:rPr>
      </w:pPr>
      <w:r w:rsidRPr="00A5474E">
        <w:rPr>
          <w:rFonts w:cs="Times New Roman"/>
          <w:sz w:val="22"/>
        </w:rPr>
        <w:t>S2: “communication signal = radio waves transmitted through space without any artificial guide, for reception by the public” (</w:t>
      </w:r>
      <w:r w:rsidRPr="00A5474E">
        <w:rPr>
          <w:rFonts w:cs="Times New Roman"/>
          <w:b/>
          <w:sz w:val="22"/>
        </w:rPr>
        <w:t>excludes a cable signal)</w:t>
      </w:r>
    </w:p>
    <w:p w:rsidR="00432006" w:rsidRPr="00A5474E" w:rsidRDefault="00432006" w:rsidP="00432006">
      <w:pPr>
        <w:pStyle w:val="NoSpacing"/>
        <w:rPr>
          <w:rFonts w:cs="Times New Roman"/>
          <w:sz w:val="22"/>
        </w:rPr>
      </w:pPr>
    </w:p>
    <w:p w:rsidR="00432006" w:rsidRPr="00A5474E" w:rsidRDefault="008B59BD" w:rsidP="00203D45">
      <w:pPr>
        <w:pStyle w:val="Heading3"/>
      </w:pPr>
      <w:bookmarkStart w:id="391" w:name="_Toc405088159"/>
      <w:r>
        <w:t>s21: Right to fix it/</w:t>
      </w:r>
      <w:proofErr w:type="spellStart"/>
      <w:r>
        <w:t>reprod</w:t>
      </w:r>
      <w:proofErr w:type="spellEnd"/>
      <w:r>
        <w:t xml:space="preserve"> </w:t>
      </w:r>
      <w:proofErr w:type="spellStart"/>
      <w:r>
        <w:t>unauth</w:t>
      </w:r>
      <w:proofErr w:type="spellEnd"/>
      <w:r>
        <w:t xml:space="preserve"> fix/</w:t>
      </w:r>
      <w:proofErr w:type="spellStart"/>
      <w:r>
        <w:t>auth</w:t>
      </w:r>
      <w:proofErr w:type="spellEnd"/>
      <w:r>
        <w:t xml:space="preserve"> </w:t>
      </w:r>
      <w:proofErr w:type="spellStart"/>
      <w:r>
        <w:t>simul</w:t>
      </w:r>
      <w:proofErr w:type="spellEnd"/>
      <w:r>
        <w:t xml:space="preserve"> retransmit/</w:t>
      </w:r>
      <w:proofErr w:type="spellStart"/>
      <w:r>
        <w:t>perf</w:t>
      </w:r>
      <w:proofErr w:type="spellEnd"/>
      <w:r>
        <w:t xml:space="preserve"> TV broadcast in public for fee</w:t>
      </w:r>
      <w:bookmarkEnd w:id="391"/>
    </w:p>
    <w:p w:rsidR="00432006" w:rsidRPr="00A5474E" w:rsidRDefault="00432006" w:rsidP="007756A3">
      <w:pPr>
        <w:pStyle w:val="NoSpacing"/>
        <w:numPr>
          <w:ilvl w:val="0"/>
          <w:numId w:val="4"/>
        </w:numPr>
        <w:rPr>
          <w:rFonts w:cs="Times New Roman"/>
          <w:sz w:val="22"/>
        </w:rPr>
      </w:pPr>
      <w:r w:rsidRPr="00A5474E">
        <w:rPr>
          <w:rFonts w:cs="Times New Roman"/>
          <w:sz w:val="22"/>
        </w:rPr>
        <w:t>Fix it</w:t>
      </w:r>
    </w:p>
    <w:p w:rsidR="00432006" w:rsidRPr="00A5474E" w:rsidRDefault="00432006" w:rsidP="007756A3">
      <w:pPr>
        <w:pStyle w:val="NoSpacing"/>
        <w:numPr>
          <w:ilvl w:val="0"/>
          <w:numId w:val="4"/>
        </w:numPr>
        <w:rPr>
          <w:rFonts w:cs="Times New Roman"/>
          <w:sz w:val="22"/>
        </w:rPr>
      </w:pPr>
      <w:r w:rsidRPr="00A5474E">
        <w:rPr>
          <w:rFonts w:cs="Times New Roman"/>
          <w:sz w:val="22"/>
        </w:rPr>
        <w:t>Reproduce any unauthorized fixation</w:t>
      </w:r>
    </w:p>
    <w:p w:rsidR="00432006" w:rsidRPr="00A5474E" w:rsidRDefault="00432006" w:rsidP="007756A3">
      <w:pPr>
        <w:pStyle w:val="NoSpacing"/>
        <w:numPr>
          <w:ilvl w:val="0"/>
          <w:numId w:val="4"/>
        </w:numPr>
        <w:rPr>
          <w:rFonts w:cs="Times New Roman"/>
          <w:sz w:val="22"/>
        </w:rPr>
      </w:pPr>
      <w:r w:rsidRPr="00A5474E">
        <w:rPr>
          <w:rFonts w:cs="Times New Roman"/>
          <w:sz w:val="22"/>
        </w:rPr>
        <w:t>Authorize simultaneous retransmission</w:t>
      </w:r>
    </w:p>
    <w:p w:rsidR="008B59BD" w:rsidRDefault="00432006" w:rsidP="008B59BD">
      <w:pPr>
        <w:pStyle w:val="NoSpacing"/>
        <w:numPr>
          <w:ilvl w:val="0"/>
          <w:numId w:val="4"/>
        </w:numPr>
        <w:rPr>
          <w:rFonts w:cs="Times New Roman"/>
          <w:sz w:val="22"/>
        </w:rPr>
      </w:pPr>
      <w:r w:rsidRPr="00A5474E">
        <w:rPr>
          <w:rFonts w:cs="Times New Roman"/>
          <w:sz w:val="22"/>
        </w:rPr>
        <w:t xml:space="preserve">Perform TV broadcast in public for an entrance fee </w:t>
      </w:r>
    </w:p>
    <w:p w:rsidR="008B59BD" w:rsidRDefault="008B59BD" w:rsidP="008B59BD">
      <w:pPr>
        <w:pStyle w:val="NoSpacing"/>
        <w:rPr>
          <w:rFonts w:cs="Times New Roman"/>
          <w:sz w:val="22"/>
        </w:rPr>
      </w:pPr>
    </w:p>
    <w:p w:rsidR="008B59BD" w:rsidRDefault="008B59BD" w:rsidP="008B59BD">
      <w:pPr>
        <w:pStyle w:val="NoSpacing"/>
        <w:rPr>
          <w:rFonts w:cs="Times New Roman"/>
          <w:sz w:val="22"/>
        </w:rPr>
      </w:pPr>
    </w:p>
    <w:p w:rsidR="008B59BD" w:rsidRDefault="008B59BD" w:rsidP="008B59BD">
      <w:pPr>
        <w:pStyle w:val="Heading1"/>
      </w:pPr>
      <w:bookmarkStart w:id="392" w:name="_Toc405088160"/>
      <w:r>
        <w:t>Term- s.23</w:t>
      </w:r>
      <w:r w:rsidR="00040B6F">
        <w:t xml:space="preserve"> for </w:t>
      </w:r>
      <w:proofErr w:type="spellStart"/>
      <w:r w:rsidR="00040B6F">
        <w:t>neighbouring</w:t>
      </w:r>
      <w:proofErr w:type="spellEnd"/>
      <w:r w:rsidR="00040B6F">
        <w:t xml:space="preserve"> rights</w:t>
      </w:r>
      <w:bookmarkEnd w:id="392"/>
    </w:p>
    <w:p w:rsidR="008B59BD" w:rsidRDefault="008B59BD" w:rsidP="008B59BD"/>
    <w:p w:rsidR="008B59BD" w:rsidRPr="008B59BD" w:rsidRDefault="008B59BD" w:rsidP="00203D45">
      <w:pPr>
        <w:pStyle w:val="Heading3"/>
      </w:pPr>
      <w:bookmarkStart w:id="393" w:name="_Toc405088161"/>
      <w:r w:rsidRPr="00A5474E">
        <w:rPr>
          <w:b/>
        </w:rPr>
        <w:t>S23</w:t>
      </w:r>
      <w:r>
        <w:rPr>
          <w:b/>
        </w:rPr>
        <w:t>(1):</w:t>
      </w:r>
      <w:r>
        <w:t xml:space="preserve">Performance: 50 </w:t>
      </w:r>
      <w:proofErr w:type="spellStart"/>
      <w:r>
        <w:t>yrs</w:t>
      </w:r>
      <w:proofErr w:type="spellEnd"/>
      <w:r>
        <w:t xml:space="preserve"> end of calendar </w:t>
      </w:r>
      <w:proofErr w:type="spellStart"/>
      <w:r>
        <w:t>yr</w:t>
      </w:r>
      <w:proofErr w:type="spellEnd"/>
      <w:r>
        <w:t xml:space="preserve"> first fixed or unfixed performance occurred/if fixed in sound recording = 50 </w:t>
      </w:r>
      <w:proofErr w:type="spellStart"/>
      <w:r>
        <w:t>yrs</w:t>
      </w:r>
      <w:proofErr w:type="spellEnd"/>
      <w:r>
        <w:t xml:space="preserve"> after first fixation/if sound recording pub – 50 </w:t>
      </w:r>
      <w:proofErr w:type="spellStart"/>
      <w:r>
        <w:t>yrs</w:t>
      </w:r>
      <w:proofErr w:type="spellEnd"/>
      <w:r>
        <w:t xml:space="preserve"> from first pub or 99 </w:t>
      </w:r>
      <w:proofErr w:type="spellStart"/>
      <w:r>
        <w:t>yrs</w:t>
      </w:r>
      <w:proofErr w:type="spellEnd"/>
      <w:r>
        <w:t xml:space="preserve"> from performance which ever first</w:t>
      </w:r>
      <w:bookmarkEnd w:id="393"/>
    </w:p>
    <w:p w:rsidR="008B59BD" w:rsidRPr="00A5474E" w:rsidRDefault="008B59BD" w:rsidP="008B59BD">
      <w:pPr>
        <w:pStyle w:val="NoSpacing"/>
        <w:numPr>
          <w:ilvl w:val="1"/>
          <w:numId w:val="4"/>
        </w:numPr>
        <w:rPr>
          <w:rFonts w:cs="Times New Roman"/>
          <w:b/>
          <w:sz w:val="22"/>
        </w:rPr>
      </w:pPr>
      <w:r w:rsidRPr="00A5474E">
        <w:rPr>
          <w:rFonts w:cs="Times New Roman"/>
          <w:b/>
          <w:sz w:val="22"/>
        </w:rPr>
        <w:t>Performance</w:t>
      </w:r>
    </w:p>
    <w:p w:rsidR="008B59BD" w:rsidRPr="00A5474E" w:rsidRDefault="008B59BD" w:rsidP="008B59BD">
      <w:pPr>
        <w:pStyle w:val="NoSpacing"/>
        <w:numPr>
          <w:ilvl w:val="2"/>
          <w:numId w:val="4"/>
        </w:numPr>
        <w:rPr>
          <w:rFonts w:cs="Times New Roman"/>
          <w:sz w:val="22"/>
        </w:rPr>
      </w:pPr>
      <w:r w:rsidRPr="00A5474E">
        <w:rPr>
          <w:rFonts w:cs="Times New Roman"/>
          <w:sz w:val="22"/>
        </w:rPr>
        <w:t>50 years from end of calendar year in which first fixation or unfixed performance occurred</w:t>
      </w:r>
    </w:p>
    <w:p w:rsidR="008B59BD" w:rsidRPr="00A5474E" w:rsidRDefault="008B59BD" w:rsidP="008B59BD">
      <w:pPr>
        <w:pStyle w:val="NoSpacing"/>
        <w:numPr>
          <w:ilvl w:val="2"/>
          <w:numId w:val="4"/>
        </w:numPr>
        <w:rPr>
          <w:rFonts w:cs="Times New Roman"/>
          <w:sz w:val="22"/>
        </w:rPr>
      </w:pPr>
      <w:r w:rsidRPr="00A5474E">
        <w:rPr>
          <w:rFonts w:cs="Times New Roman"/>
          <w:b/>
          <w:sz w:val="22"/>
        </w:rPr>
        <w:t>If fixed in sound recording,</w:t>
      </w:r>
      <w:r w:rsidRPr="00A5474E">
        <w:rPr>
          <w:rFonts w:cs="Times New Roman"/>
          <w:sz w:val="22"/>
        </w:rPr>
        <w:t xml:space="preserve"> 50 years after first fixation in sound recording</w:t>
      </w:r>
    </w:p>
    <w:p w:rsidR="008B59BD" w:rsidRDefault="008B59BD" w:rsidP="008B59BD">
      <w:pPr>
        <w:pStyle w:val="NoSpacing"/>
        <w:numPr>
          <w:ilvl w:val="2"/>
          <w:numId w:val="4"/>
        </w:numPr>
        <w:rPr>
          <w:rFonts w:cs="Times New Roman"/>
          <w:sz w:val="22"/>
        </w:rPr>
      </w:pPr>
      <w:r w:rsidRPr="00A5474E">
        <w:rPr>
          <w:rFonts w:cs="Times New Roman"/>
          <w:b/>
          <w:sz w:val="22"/>
        </w:rPr>
        <w:t>If sound recording published</w:t>
      </w:r>
      <w:r w:rsidRPr="00A5474E">
        <w:rPr>
          <w:rFonts w:cs="Times New Roman"/>
          <w:sz w:val="22"/>
        </w:rPr>
        <w:t xml:space="preserve">, 50 years from first publication of sound recording or 99 years from date of performance, whichever is earlier </w:t>
      </w:r>
    </w:p>
    <w:p w:rsidR="008B59BD" w:rsidRPr="00A5474E" w:rsidRDefault="008B59BD" w:rsidP="008B59BD">
      <w:pPr>
        <w:pStyle w:val="NoSpacing"/>
        <w:rPr>
          <w:rFonts w:cs="Times New Roman"/>
          <w:sz w:val="22"/>
        </w:rPr>
      </w:pPr>
      <w:proofErr w:type="gramStart"/>
      <w:r>
        <w:rPr>
          <w:rFonts w:cs="Times New Roman"/>
          <w:sz w:val="22"/>
        </w:rPr>
        <w:t>s.23</w:t>
      </w:r>
      <w:r w:rsidR="008C461D">
        <w:rPr>
          <w:rFonts w:cs="Times New Roman"/>
          <w:sz w:val="22"/>
        </w:rPr>
        <w:t>(</w:t>
      </w:r>
      <w:proofErr w:type="gramEnd"/>
      <w:r w:rsidR="008C461D">
        <w:rPr>
          <w:rFonts w:cs="Times New Roman"/>
          <w:sz w:val="22"/>
        </w:rPr>
        <w:t xml:space="preserve">1.1) – sound recordings – 50 </w:t>
      </w:r>
      <w:proofErr w:type="spellStart"/>
      <w:r w:rsidR="008C461D">
        <w:rPr>
          <w:rFonts w:cs="Times New Roman"/>
          <w:sz w:val="22"/>
        </w:rPr>
        <w:t>yrs</w:t>
      </w:r>
      <w:proofErr w:type="spellEnd"/>
      <w:r w:rsidR="008C461D">
        <w:rPr>
          <w:rFonts w:cs="Times New Roman"/>
          <w:sz w:val="22"/>
        </w:rPr>
        <w:t xml:space="preserve"> end of calendar </w:t>
      </w:r>
      <w:proofErr w:type="spellStart"/>
      <w:r w:rsidR="008C461D">
        <w:rPr>
          <w:rFonts w:cs="Times New Roman"/>
          <w:sz w:val="22"/>
        </w:rPr>
        <w:t>yr</w:t>
      </w:r>
      <w:proofErr w:type="spellEnd"/>
      <w:r w:rsidR="008C461D">
        <w:rPr>
          <w:rFonts w:cs="Times New Roman"/>
          <w:sz w:val="22"/>
        </w:rPr>
        <w:t xml:space="preserve"> </w:t>
      </w:r>
      <w:r w:rsidR="0084252D">
        <w:rPr>
          <w:rFonts w:cs="Times New Roman"/>
          <w:sz w:val="22"/>
        </w:rPr>
        <w:t>from</w:t>
      </w:r>
      <w:r w:rsidR="008C461D">
        <w:rPr>
          <w:rFonts w:cs="Times New Roman"/>
          <w:sz w:val="22"/>
        </w:rPr>
        <w:t xml:space="preserve"> first fixation occurred, if pub</w:t>
      </w:r>
      <w:r w:rsidR="0084252D">
        <w:rPr>
          <w:rFonts w:cs="Times New Roman"/>
          <w:sz w:val="22"/>
        </w:rPr>
        <w:t xml:space="preserve"> before expire=</w:t>
      </w:r>
      <w:r w:rsidR="008C461D">
        <w:rPr>
          <w:rFonts w:cs="Times New Roman"/>
          <w:sz w:val="22"/>
        </w:rPr>
        <w:t xml:space="preserve">50 </w:t>
      </w:r>
      <w:proofErr w:type="spellStart"/>
      <w:r w:rsidR="008C461D">
        <w:rPr>
          <w:rFonts w:cs="Times New Roman"/>
          <w:sz w:val="22"/>
        </w:rPr>
        <w:t>yrs</w:t>
      </w:r>
      <w:proofErr w:type="spellEnd"/>
      <w:r w:rsidR="008C461D">
        <w:rPr>
          <w:rFonts w:cs="Times New Roman"/>
          <w:sz w:val="22"/>
        </w:rPr>
        <w:t xml:space="preserve"> from end of calendar </w:t>
      </w:r>
      <w:proofErr w:type="spellStart"/>
      <w:r w:rsidR="008C461D">
        <w:rPr>
          <w:rFonts w:cs="Times New Roman"/>
          <w:sz w:val="22"/>
        </w:rPr>
        <w:t>yr</w:t>
      </w:r>
      <w:proofErr w:type="spellEnd"/>
      <w:r w:rsidR="008C461D">
        <w:rPr>
          <w:rFonts w:cs="Times New Roman"/>
          <w:sz w:val="22"/>
        </w:rPr>
        <w:t xml:space="preserve"> of first pub</w:t>
      </w:r>
    </w:p>
    <w:p w:rsidR="008B59BD" w:rsidRPr="00A5474E" w:rsidRDefault="008B59BD" w:rsidP="008B59BD">
      <w:pPr>
        <w:pStyle w:val="NoSpacing"/>
        <w:numPr>
          <w:ilvl w:val="1"/>
          <w:numId w:val="4"/>
        </w:numPr>
        <w:rPr>
          <w:rFonts w:cs="Times New Roman"/>
          <w:b/>
          <w:sz w:val="22"/>
        </w:rPr>
      </w:pPr>
      <w:r w:rsidRPr="00A5474E">
        <w:rPr>
          <w:rFonts w:cs="Times New Roman"/>
          <w:b/>
          <w:sz w:val="22"/>
        </w:rPr>
        <w:t>Sound recordings</w:t>
      </w:r>
    </w:p>
    <w:p w:rsidR="008B59BD" w:rsidRPr="00A5474E" w:rsidRDefault="008B59BD" w:rsidP="008B59BD">
      <w:pPr>
        <w:pStyle w:val="NoSpacing"/>
        <w:numPr>
          <w:ilvl w:val="2"/>
          <w:numId w:val="4"/>
        </w:numPr>
        <w:rPr>
          <w:rFonts w:cs="Times New Roman"/>
          <w:sz w:val="22"/>
        </w:rPr>
      </w:pPr>
      <w:r w:rsidRPr="00A5474E">
        <w:rPr>
          <w:rFonts w:cs="Times New Roman"/>
          <w:sz w:val="22"/>
        </w:rPr>
        <w:t>50 years  from end of calendar year in which first fixation occurred</w:t>
      </w:r>
    </w:p>
    <w:p w:rsidR="008B59BD" w:rsidRDefault="008B59BD" w:rsidP="008B59BD">
      <w:pPr>
        <w:pStyle w:val="NoSpacing"/>
        <w:numPr>
          <w:ilvl w:val="2"/>
          <w:numId w:val="4"/>
        </w:numPr>
        <w:rPr>
          <w:rFonts w:cs="Times New Roman"/>
          <w:sz w:val="22"/>
        </w:rPr>
      </w:pPr>
      <w:r w:rsidRPr="00A5474E">
        <w:rPr>
          <w:rFonts w:cs="Times New Roman"/>
          <w:sz w:val="22"/>
        </w:rPr>
        <w:t>If published before copyright expires, 50 years from year of first publication</w:t>
      </w:r>
    </w:p>
    <w:p w:rsidR="008C461D" w:rsidRPr="00A5474E" w:rsidRDefault="008C461D" w:rsidP="008C461D">
      <w:pPr>
        <w:pStyle w:val="NoSpacing"/>
        <w:rPr>
          <w:rFonts w:cs="Times New Roman"/>
          <w:sz w:val="22"/>
        </w:rPr>
      </w:pPr>
      <w:proofErr w:type="gramStart"/>
      <w:r>
        <w:rPr>
          <w:rFonts w:cs="Times New Roman"/>
          <w:sz w:val="22"/>
        </w:rPr>
        <w:t>s.23(</w:t>
      </w:r>
      <w:proofErr w:type="gramEnd"/>
      <w:r>
        <w:rPr>
          <w:rFonts w:cs="Times New Roman"/>
          <w:sz w:val="22"/>
        </w:rPr>
        <w:t xml:space="preserve">1.2) – 50 </w:t>
      </w:r>
      <w:proofErr w:type="spellStart"/>
      <w:r>
        <w:rPr>
          <w:rFonts w:cs="Times New Roman"/>
          <w:sz w:val="22"/>
        </w:rPr>
        <w:t>yrs</w:t>
      </w:r>
      <w:proofErr w:type="spellEnd"/>
      <w:r>
        <w:rPr>
          <w:rFonts w:cs="Times New Roman"/>
          <w:sz w:val="22"/>
        </w:rPr>
        <w:t xml:space="preserve"> from end of calendar </w:t>
      </w:r>
      <w:proofErr w:type="spellStart"/>
      <w:r>
        <w:rPr>
          <w:rFonts w:cs="Times New Roman"/>
          <w:sz w:val="22"/>
        </w:rPr>
        <w:t>yr</w:t>
      </w:r>
      <w:proofErr w:type="spellEnd"/>
      <w:r>
        <w:rPr>
          <w:rFonts w:cs="Times New Roman"/>
          <w:sz w:val="22"/>
        </w:rPr>
        <w:t xml:space="preserve"> in which broadcast</w:t>
      </w:r>
    </w:p>
    <w:p w:rsidR="008B59BD" w:rsidRPr="00A5474E" w:rsidRDefault="008B59BD" w:rsidP="008B59BD">
      <w:pPr>
        <w:pStyle w:val="NoSpacing"/>
        <w:numPr>
          <w:ilvl w:val="1"/>
          <w:numId w:val="4"/>
        </w:numPr>
        <w:rPr>
          <w:rFonts w:cs="Times New Roman"/>
          <w:b/>
          <w:sz w:val="22"/>
        </w:rPr>
      </w:pPr>
      <w:r w:rsidRPr="00A5474E">
        <w:rPr>
          <w:rFonts w:cs="Times New Roman"/>
          <w:b/>
          <w:sz w:val="22"/>
        </w:rPr>
        <w:t>Communication signals</w:t>
      </w:r>
    </w:p>
    <w:p w:rsidR="008B59BD" w:rsidRPr="00A5474E" w:rsidRDefault="008B59BD" w:rsidP="008B59BD">
      <w:pPr>
        <w:pStyle w:val="NoSpacing"/>
        <w:numPr>
          <w:ilvl w:val="2"/>
          <w:numId w:val="4"/>
        </w:numPr>
        <w:rPr>
          <w:rFonts w:cs="Times New Roman"/>
          <w:sz w:val="22"/>
        </w:rPr>
      </w:pPr>
      <w:r w:rsidRPr="00A5474E">
        <w:rPr>
          <w:rFonts w:cs="Times New Roman"/>
          <w:sz w:val="22"/>
        </w:rPr>
        <w:t xml:space="preserve">50 years from end of calendar year in which broadcast </w:t>
      </w:r>
    </w:p>
    <w:p w:rsidR="008B59BD" w:rsidRDefault="008B59BD" w:rsidP="008B59BD"/>
    <w:p w:rsidR="00F108BA" w:rsidRDefault="00F108BA" w:rsidP="008B59BD"/>
    <w:p w:rsidR="00F108BA" w:rsidRDefault="00F108BA" w:rsidP="008B59BD"/>
    <w:p w:rsidR="00F108BA" w:rsidRDefault="00F108BA" w:rsidP="008B59BD"/>
    <w:p w:rsidR="00F108BA" w:rsidRDefault="00F108BA" w:rsidP="008B59BD"/>
    <w:p w:rsidR="00F108BA" w:rsidRDefault="00F108BA" w:rsidP="008B59BD"/>
    <w:p w:rsidR="00F108BA" w:rsidRPr="008B59BD" w:rsidRDefault="00F108BA" w:rsidP="008B59BD"/>
    <w:p w:rsidR="00432006" w:rsidRPr="00A5474E" w:rsidRDefault="00432006" w:rsidP="00432006">
      <w:pPr>
        <w:pStyle w:val="Heading1"/>
        <w:rPr>
          <w:rFonts w:cs="Times New Roman"/>
          <w:color w:val="auto"/>
          <w:sz w:val="22"/>
          <w:szCs w:val="22"/>
        </w:rPr>
      </w:pPr>
      <w:bookmarkStart w:id="394" w:name="_Toc385321363"/>
      <w:bookmarkStart w:id="395" w:name="_Toc385359991"/>
      <w:bookmarkStart w:id="396" w:name="_Toc404863013"/>
      <w:bookmarkStart w:id="397" w:name="_Toc404863219"/>
      <w:bookmarkStart w:id="398" w:name="_Toc405088162"/>
      <w:r w:rsidRPr="00A5474E">
        <w:rPr>
          <w:rFonts w:cs="Times New Roman"/>
          <w:color w:val="auto"/>
          <w:sz w:val="22"/>
          <w:szCs w:val="22"/>
        </w:rPr>
        <w:lastRenderedPageBreak/>
        <w:t>Ownership</w:t>
      </w:r>
      <w:bookmarkEnd w:id="394"/>
      <w:r w:rsidRPr="00A5474E">
        <w:rPr>
          <w:rFonts w:cs="Times New Roman"/>
          <w:color w:val="auto"/>
          <w:sz w:val="22"/>
          <w:szCs w:val="22"/>
        </w:rPr>
        <w:t xml:space="preserve"> &amp; Authorship</w:t>
      </w:r>
      <w:bookmarkEnd w:id="395"/>
      <w:bookmarkEnd w:id="396"/>
      <w:bookmarkEnd w:id="397"/>
      <w:bookmarkEnd w:id="398"/>
    </w:p>
    <w:p w:rsidR="00432006" w:rsidRPr="00A5474E" w:rsidRDefault="00432006" w:rsidP="00432006">
      <w:pPr>
        <w:rPr>
          <w:rFonts w:cs="Times New Roman"/>
          <w:sz w:val="22"/>
        </w:rPr>
      </w:pPr>
      <w:r w:rsidRPr="00A5474E">
        <w:rPr>
          <w:rFonts w:cs="Times New Roman"/>
          <w:sz w:val="22"/>
        </w:rPr>
        <w:t xml:space="preserve">AUTHORSHIP SEE ALSO “authorship” under </w:t>
      </w:r>
      <w:r w:rsidRPr="00A5474E">
        <w:rPr>
          <w:rFonts w:cs="Times New Roman"/>
          <w:b/>
          <w:sz w:val="22"/>
        </w:rPr>
        <w:t xml:space="preserve">subsistence of copyright </w:t>
      </w:r>
    </w:p>
    <w:p w:rsidR="00432006" w:rsidRPr="00A5474E" w:rsidRDefault="00432006" w:rsidP="00432006">
      <w:pPr>
        <w:pStyle w:val="Heading2"/>
        <w:rPr>
          <w:rFonts w:cs="Times New Roman"/>
          <w:sz w:val="22"/>
          <w:szCs w:val="22"/>
        </w:rPr>
      </w:pPr>
      <w:bookmarkStart w:id="399" w:name="_Toc385359992"/>
      <w:bookmarkStart w:id="400" w:name="_Toc385321364"/>
      <w:bookmarkStart w:id="401" w:name="_Toc404863014"/>
      <w:bookmarkStart w:id="402" w:name="_Toc404863220"/>
      <w:bookmarkStart w:id="403" w:name="_Toc405088163"/>
      <w:r w:rsidRPr="00A5474E">
        <w:rPr>
          <w:rFonts w:cs="Times New Roman"/>
          <w:sz w:val="22"/>
          <w:szCs w:val="22"/>
        </w:rPr>
        <w:t>Ownership s13</w:t>
      </w:r>
      <w:bookmarkEnd w:id="399"/>
      <w:bookmarkEnd w:id="400"/>
      <w:bookmarkEnd w:id="401"/>
      <w:bookmarkEnd w:id="402"/>
      <w:bookmarkEnd w:id="403"/>
    </w:p>
    <w:p w:rsidR="00432006" w:rsidRPr="00F108BA" w:rsidRDefault="00F108BA" w:rsidP="00432006">
      <w:pPr>
        <w:pStyle w:val="NoSpacing"/>
        <w:rPr>
          <w:rFonts w:cs="Times New Roman"/>
          <w:sz w:val="22"/>
        </w:rPr>
      </w:pPr>
      <w:r>
        <w:rPr>
          <w:rFonts w:cs="Times New Roman"/>
          <w:i/>
          <w:sz w:val="22"/>
        </w:rPr>
        <w:t>S.</w:t>
      </w:r>
      <w:r w:rsidR="00432006" w:rsidRPr="00A5474E">
        <w:rPr>
          <w:rFonts w:cs="Times New Roman"/>
          <w:i/>
          <w:sz w:val="22"/>
        </w:rPr>
        <w:t xml:space="preserve"> 13</w:t>
      </w:r>
      <w:proofErr w:type="gramStart"/>
      <w:r>
        <w:rPr>
          <w:rFonts w:cs="Times New Roman"/>
          <w:i/>
          <w:sz w:val="22"/>
        </w:rPr>
        <w:t>.(</w:t>
      </w:r>
      <w:proofErr w:type="gramEnd"/>
      <w:r>
        <w:rPr>
          <w:rFonts w:cs="Times New Roman"/>
          <w:i/>
          <w:sz w:val="22"/>
        </w:rPr>
        <w:t>1)</w:t>
      </w:r>
      <w:r>
        <w:rPr>
          <w:rFonts w:cs="Times New Roman"/>
          <w:sz w:val="22"/>
        </w:rPr>
        <w:t>- author is first owner of CR s.13.(3) CR made in course of employment = employer</w:t>
      </w:r>
    </w:p>
    <w:p w:rsidR="00432006" w:rsidRPr="00A5474E" w:rsidRDefault="00432006" w:rsidP="007756A3">
      <w:pPr>
        <w:pStyle w:val="NoSpacing"/>
        <w:numPr>
          <w:ilvl w:val="0"/>
          <w:numId w:val="4"/>
        </w:numPr>
        <w:rPr>
          <w:rFonts w:cs="Times New Roman"/>
          <w:b/>
          <w:sz w:val="22"/>
        </w:rPr>
      </w:pPr>
      <w:r w:rsidRPr="00A5474E">
        <w:rPr>
          <w:rFonts w:cs="Times New Roman"/>
          <w:b/>
          <w:sz w:val="22"/>
        </w:rPr>
        <w:t>Author is first owner unless work is made in course of employment under contract of service</w:t>
      </w:r>
    </w:p>
    <w:p w:rsidR="00432006" w:rsidRPr="00A5474E" w:rsidRDefault="00432006" w:rsidP="007756A3">
      <w:pPr>
        <w:pStyle w:val="NoSpacing"/>
        <w:numPr>
          <w:ilvl w:val="1"/>
          <w:numId w:val="4"/>
        </w:numPr>
        <w:rPr>
          <w:rFonts w:cs="Times New Roman"/>
          <w:sz w:val="22"/>
        </w:rPr>
      </w:pPr>
      <w:r w:rsidRPr="00A5474E">
        <w:rPr>
          <w:rFonts w:cs="Times New Roman"/>
          <w:sz w:val="22"/>
        </w:rPr>
        <w:t>If employment or under contract of service, then the employer is the first owner</w:t>
      </w:r>
    </w:p>
    <w:p w:rsidR="00432006" w:rsidRPr="00A5474E" w:rsidRDefault="00432006" w:rsidP="00432006">
      <w:pPr>
        <w:pStyle w:val="NoSpacing"/>
        <w:ind w:left="1440"/>
        <w:rPr>
          <w:rFonts w:cs="Times New Roman"/>
          <w:sz w:val="22"/>
        </w:rPr>
      </w:pPr>
    </w:p>
    <w:p w:rsidR="00432006" w:rsidRPr="00F108BA" w:rsidRDefault="00F108BA" w:rsidP="00203D45">
      <w:pPr>
        <w:pStyle w:val="Heading3"/>
      </w:pPr>
      <w:bookmarkStart w:id="404" w:name="_Toc405088164"/>
      <w:r>
        <w:t>CR modernization act</w:t>
      </w:r>
      <w:r w:rsidR="00432006" w:rsidRPr="00A5474E">
        <w:t xml:space="preserve">: </w:t>
      </w:r>
      <w:r w:rsidR="003741B9">
        <w:t>photographers now have same first ownership rights as other artists</w:t>
      </w:r>
      <w:bookmarkEnd w:id="404"/>
    </w:p>
    <w:p w:rsidR="00432006" w:rsidRPr="00A5474E" w:rsidRDefault="00432006" w:rsidP="007756A3">
      <w:pPr>
        <w:pStyle w:val="NoSpacing"/>
        <w:numPr>
          <w:ilvl w:val="1"/>
          <w:numId w:val="4"/>
        </w:numPr>
        <w:rPr>
          <w:rFonts w:cs="Times New Roman"/>
          <w:sz w:val="22"/>
        </w:rPr>
      </w:pPr>
      <w:r w:rsidRPr="00A5474E">
        <w:rPr>
          <w:rFonts w:cs="Times New Roman"/>
          <w:sz w:val="22"/>
        </w:rPr>
        <w:t>Previously, had rule about commissioning photos and ownership – copyright modernization act got rid of this exception so photographers now have same first ownership rights as other artists</w:t>
      </w:r>
    </w:p>
    <w:p w:rsidR="00432006" w:rsidRPr="00A5474E" w:rsidRDefault="00432006" w:rsidP="007756A3">
      <w:pPr>
        <w:pStyle w:val="NoSpacing"/>
        <w:numPr>
          <w:ilvl w:val="1"/>
          <w:numId w:val="4"/>
        </w:numPr>
        <w:rPr>
          <w:rFonts w:cs="Times New Roman"/>
          <w:sz w:val="22"/>
        </w:rPr>
      </w:pPr>
      <w:r w:rsidRPr="00A5474E">
        <w:rPr>
          <w:rFonts w:cs="Times New Roman"/>
          <w:sz w:val="22"/>
        </w:rPr>
        <w:t>32.2(1)(f) allows for private reproduction of photos for personal use (unless photographer says otherwise) even if first copyright is owned by the photographer (but photographers often contract out of this)</w:t>
      </w:r>
    </w:p>
    <w:p w:rsidR="00432006" w:rsidRPr="00A5474E" w:rsidRDefault="00432006" w:rsidP="00432006">
      <w:pPr>
        <w:pStyle w:val="NoSpacing"/>
        <w:rPr>
          <w:rFonts w:cs="Times New Roman"/>
          <w:sz w:val="22"/>
        </w:rPr>
      </w:pPr>
    </w:p>
    <w:p w:rsidR="00432006" w:rsidRPr="00A5474E" w:rsidRDefault="00432006" w:rsidP="003741B9">
      <w:pPr>
        <w:pStyle w:val="Heading2"/>
      </w:pPr>
      <w:bookmarkStart w:id="405" w:name="_Toc385359993"/>
      <w:bookmarkStart w:id="406" w:name="_Toc385321365"/>
      <w:bookmarkStart w:id="407" w:name="_Toc404863015"/>
      <w:bookmarkStart w:id="408" w:name="_Toc404863221"/>
      <w:bookmarkStart w:id="409" w:name="_Toc405088165"/>
      <w:r w:rsidRPr="00A5474E">
        <w:t>Assignment</w:t>
      </w:r>
      <w:bookmarkEnd w:id="405"/>
      <w:bookmarkEnd w:id="406"/>
      <w:bookmarkEnd w:id="407"/>
      <w:bookmarkEnd w:id="408"/>
      <w:r w:rsidR="003741B9">
        <w:t xml:space="preserve"> – </w:t>
      </w:r>
      <w:proofErr w:type="gramStart"/>
      <w:r w:rsidR="003741B9">
        <w:t>s.13(</w:t>
      </w:r>
      <w:proofErr w:type="gramEnd"/>
      <w:r w:rsidR="003741B9">
        <w:t>4)</w:t>
      </w:r>
      <w:bookmarkEnd w:id="409"/>
    </w:p>
    <w:p w:rsidR="00432006" w:rsidRPr="00A5474E" w:rsidRDefault="003741B9" w:rsidP="00203D45">
      <w:pPr>
        <w:pStyle w:val="Heading3"/>
      </w:pPr>
      <w:bookmarkStart w:id="410" w:name="_Toc405088166"/>
      <w:proofErr w:type="gramStart"/>
      <w:r>
        <w:t>s.13(</w:t>
      </w:r>
      <w:proofErr w:type="gramEnd"/>
      <w:r>
        <w:t>4)</w:t>
      </w:r>
      <w:r w:rsidR="00432006" w:rsidRPr="00A5474E">
        <w:t xml:space="preserve">Owner may assign or license, but assignment must be </w:t>
      </w:r>
      <w:r w:rsidR="00432006" w:rsidRPr="00A5474E">
        <w:rPr>
          <w:b/>
        </w:rPr>
        <w:t>in writing, signed by owner</w:t>
      </w:r>
      <w:bookmarkEnd w:id="410"/>
      <w:r w:rsidR="00432006" w:rsidRPr="00A5474E">
        <w:rPr>
          <w:b/>
        </w:rPr>
        <w:t xml:space="preserve"> </w:t>
      </w:r>
    </w:p>
    <w:p w:rsidR="00432006" w:rsidRPr="00A5474E" w:rsidRDefault="00432006" w:rsidP="007756A3">
      <w:pPr>
        <w:pStyle w:val="NoSpacing"/>
        <w:numPr>
          <w:ilvl w:val="1"/>
          <w:numId w:val="4"/>
        </w:numPr>
        <w:rPr>
          <w:rFonts w:cs="Times New Roman"/>
          <w:sz w:val="22"/>
        </w:rPr>
      </w:pPr>
      <w:r w:rsidRPr="00A5474E">
        <w:rPr>
          <w:rFonts w:cs="Times New Roman"/>
          <w:sz w:val="22"/>
        </w:rPr>
        <w:t>No exceptions:</w:t>
      </w:r>
    </w:p>
    <w:p w:rsidR="00432006" w:rsidRPr="00A5474E" w:rsidRDefault="00432006" w:rsidP="007756A3">
      <w:pPr>
        <w:pStyle w:val="NoSpacing"/>
        <w:numPr>
          <w:ilvl w:val="2"/>
          <w:numId w:val="4"/>
        </w:numPr>
        <w:rPr>
          <w:rFonts w:cs="Times New Roman"/>
          <w:sz w:val="22"/>
        </w:rPr>
      </w:pPr>
      <w:r w:rsidRPr="00A5474E">
        <w:rPr>
          <w:rFonts w:cs="Times New Roman"/>
          <w:sz w:val="22"/>
        </w:rPr>
        <w:t>No oral assignment</w:t>
      </w:r>
    </w:p>
    <w:p w:rsidR="00432006" w:rsidRPr="00A5474E" w:rsidRDefault="00432006" w:rsidP="007756A3">
      <w:pPr>
        <w:pStyle w:val="NoSpacing"/>
        <w:numPr>
          <w:ilvl w:val="2"/>
          <w:numId w:val="4"/>
        </w:numPr>
        <w:rPr>
          <w:rFonts w:cs="Times New Roman"/>
          <w:sz w:val="22"/>
        </w:rPr>
      </w:pPr>
      <w:r w:rsidRPr="00A5474E">
        <w:rPr>
          <w:rFonts w:cs="Times New Roman"/>
          <w:sz w:val="22"/>
        </w:rPr>
        <w:t>Fact that something was purchased does not transfer copyright ownership</w:t>
      </w:r>
    </w:p>
    <w:p w:rsidR="00432006" w:rsidRDefault="00432006" w:rsidP="007756A3">
      <w:pPr>
        <w:pStyle w:val="NoSpacing"/>
        <w:numPr>
          <w:ilvl w:val="2"/>
          <w:numId w:val="4"/>
        </w:numPr>
        <w:rPr>
          <w:rFonts w:cs="Times New Roman"/>
          <w:sz w:val="22"/>
        </w:rPr>
      </w:pPr>
      <w:r w:rsidRPr="00A5474E">
        <w:rPr>
          <w:rFonts w:cs="Times New Roman"/>
          <w:sz w:val="22"/>
        </w:rPr>
        <w:t xml:space="preserve">Commissioning something does not equate to copyright ownership in that thing </w:t>
      </w:r>
    </w:p>
    <w:p w:rsidR="003741B9" w:rsidRPr="00A5474E" w:rsidRDefault="003741B9" w:rsidP="00203D45">
      <w:pPr>
        <w:pStyle w:val="Heading3"/>
      </w:pPr>
      <w:bookmarkStart w:id="411" w:name="_Toc405088167"/>
      <w:proofErr w:type="gramStart"/>
      <w:r>
        <w:t>s.14.1(</w:t>
      </w:r>
      <w:proofErr w:type="gramEnd"/>
      <w:r>
        <w:t>2) cannot assign moral rights</w:t>
      </w:r>
      <w:bookmarkEnd w:id="411"/>
    </w:p>
    <w:p w:rsidR="00432006" w:rsidRPr="00A5474E" w:rsidRDefault="00432006" w:rsidP="007756A3">
      <w:pPr>
        <w:pStyle w:val="NoSpacing"/>
        <w:numPr>
          <w:ilvl w:val="1"/>
          <w:numId w:val="4"/>
        </w:numPr>
        <w:rPr>
          <w:rFonts w:cs="Times New Roman"/>
          <w:sz w:val="22"/>
        </w:rPr>
      </w:pPr>
      <w:r w:rsidRPr="00A5474E">
        <w:rPr>
          <w:rFonts w:cs="Times New Roman"/>
          <w:sz w:val="22"/>
        </w:rPr>
        <w:t>Recall moral rights cannot be assigned, but may be waived (need not be in writing) (s14.1(2))</w:t>
      </w:r>
    </w:p>
    <w:p w:rsidR="003741B9" w:rsidRDefault="00432006" w:rsidP="003741B9">
      <w:pPr>
        <w:pStyle w:val="NoSpacing"/>
        <w:numPr>
          <w:ilvl w:val="0"/>
          <w:numId w:val="7"/>
        </w:numPr>
        <w:rPr>
          <w:rFonts w:cs="Times New Roman"/>
          <w:sz w:val="22"/>
        </w:rPr>
      </w:pPr>
      <w:r w:rsidRPr="00A5474E">
        <w:rPr>
          <w:rFonts w:cs="Times New Roman"/>
          <w:sz w:val="22"/>
        </w:rPr>
        <w:t xml:space="preserve">Different rights can be assigned to different owners (e.g. performance, reproduction, fixation </w:t>
      </w:r>
      <w:proofErr w:type="spellStart"/>
      <w:r w:rsidRPr="00A5474E">
        <w:rPr>
          <w:rFonts w:cs="Times New Roman"/>
          <w:sz w:val="22"/>
        </w:rPr>
        <w:t>etc</w:t>
      </w:r>
      <w:proofErr w:type="spellEnd"/>
      <w:r w:rsidRPr="00A5474E">
        <w:rPr>
          <w:rFonts w:cs="Times New Roman"/>
          <w:sz w:val="22"/>
        </w:rPr>
        <w:t>)</w:t>
      </w:r>
    </w:p>
    <w:p w:rsidR="003741B9" w:rsidRDefault="003741B9" w:rsidP="003741B9">
      <w:pPr>
        <w:pStyle w:val="NoSpacing"/>
        <w:rPr>
          <w:rFonts w:cs="Times New Roman"/>
          <w:sz w:val="22"/>
        </w:rPr>
      </w:pPr>
    </w:p>
    <w:p w:rsidR="003741B9" w:rsidRPr="003741B9" w:rsidRDefault="003741B9" w:rsidP="00203D45">
      <w:pPr>
        <w:pStyle w:val="Heading3"/>
      </w:pPr>
      <w:bookmarkStart w:id="412" w:name="_Toc405088168"/>
      <w:r>
        <w:rPr>
          <w:b/>
        </w:rPr>
        <w:t>London U Press:</w:t>
      </w:r>
      <w:r>
        <w:t xml:space="preserve"> can’t legally transfer future work rights/equitable assign enforce upon creation</w:t>
      </w:r>
      <w:bookmarkEnd w:id="412"/>
    </w:p>
    <w:p w:rsidR="00432006" w:rsidRPr="00A5474E" w:rsidRDefault="00432006" w:rsidP="007756A3">
      <w:pPr>
        <w:pStyle w:val="NoSpacing"/>
        <w:numPr>
          <w:ilvl w:val="0"/>
          <w:numId w:val="4"/>
        </w:numPr>
        <w:rPr>
          <w:rFonts w:cs="Times New Roman"/>
          <w:sz w:val="22"/>
        </w:rPr>
      </w:pPr>
      <w:r w:rsidRPr="00A5474E">
        <w:rPr>
          <w:rFonts w:cs="Times New Roman"/>
          <w:b/>
          <w:sz w:val="22"/>
        </w:rPr>
        <w:t>Cannot legally transfer rights in a future work, agreement to assign future work is an equitable assignment</w:t>
      </w:r>
      <w:r w:rsidRPr="00A5474E">
        <w:rPr>
          <w:rFonts w:cs="Times New Roman"/>
          <w:sz w:val="22"/>
        </w:rPr>
        <w:t xml:space="preserve"> (</w:t>
      </w:r>
      <w:r w:rsidRPr="00A5474E">
        <w:rPr>
          <w:rFonts w:cs="Times New Roman"/>
          <w:i/>
          <w:sz w:val="22"/>
        </w:rPr>
        <w:t>London University Press</w:t>
      </w:r>
      <w:r w:rsidRPr="00A5474E">
        <w:rPr>
          <w:rFonts w:cs="Times New Roman"/>
          <w:sz w:val="22"/>
        </w:rPr>
        <w:t>)</w:t>
      </w:r>
    </w:p>
    <w:p w:rsidR="00432006" w:rsidRPr="00A5474E" w:rsidRDefault="00432006" w:rsidP="007756A3">
      <w:pPr>
        <w:pStyle w:val="NoSpacing"/>
        <w:numPr>
          <w:ilvl w:val="1"/>
          <w:numId w:val="4"/>
        </w:numPr>
        <w:rPr>
          <w:rFonts w:cs="Times New Roman"/>
          <w:b/>
          <w:sz w:val="22"/>
          <w:u w:val="single"/>
        </w:rPr>
      </w:pPr>
      <w:r w:rsidRPr="00A5474E">
        <w:rPr>
          <w:rFonts w:cs="Times New Roman"/>
          <w:sz w:val="22"/>
        </w:rPr>
        <w:t xml:space="preserve">Equitable assignment: no legally enforceable transfer prior to creation of the work, </w:t>
      </w:r>
      <w:r w:rsidRPr="00A5474E">
        <w:rPr>
          <w:rFonts w:cs="Times New Roman"/>
          <w:b/>
          <w:sz w:val="22"/>
          <w:u w:val="single"/>
        </w:rPr>
        <w:t xml:space="preserve">but does give the right to request copyright after the work is created </w:t>
      </w:r>
    </w:p>
    <w:p w:rsidR="00432006" w:rsidRDefault="00432006" w:rsidP="00432006">
      <w:pPr>
        <w:pStyle w:val="NoSpacing"/>
        <w:rPr>
          <w:rFonts w:cs="Times New Roman"/>
          <w:b/>
          <w:sz w:val="22"/>
          <w:u w:val="single"/>
        </w:rPr>
      </w:pPr>
    </w:p>
    <w:p w:rsidR="003741B9" w:rsidRPr="003741B9" w:rsidRDefault="003741B9" w:rsidP="00203D45">
      <w:pPr>
        <w:pStyle w:val="Heading3"/>
      </w:pPr>
      <w:bookmarkStart w:id="413" w:name="_Toc405088169"/>
      <w:proofErr w:type="gramStart"/>
      <w:r>
        <w:rPr>
          <w:b/>
        </w:rPr>
        <w:t>s.57(</w:t>
      </w:r>
      <w:proofErr w:type="gramEnd"/>
      <w:r>
        <w:rPr>
          <w:b/>
        </w:rPr>
        <w:t xml:space="preserve">3) </w:t>
      </w:r>
      <w:r>
        <w:t>unregistered assign are void against subsequent registered assignments</w:t>
      </w:r>
      <w:bookmarkEnd w:id="413"/>
      <w:r>
        <w:t xml:space="preserve"> </w:t>
      </w:r>
    </w:p>
    <w:p w:rsidR="00432006" w:rsidRPr="00A5474E" w:rsidRDefault="00432006" w:rsidP="00432006">
      <w:pPr>
        <w:pStyle w:val="NoSpacing"/>
        <w:rPr>
          <w:rFonts w:cs="Times New Roman"/>
          <w:b/>
          <w:sz w:val="22"/>
          <w:u w:val="single"/>
        </w:rPr>
      </w:pPr>
      <w:r w:rsidRPr="00A5474E">
        <w:rPr>
          <w:rFonts w:cs="Times New Roman"/>
          <w:b/>
          <w:sz w:val="22"/>
          <w:u w:val="single"/>
        </w:rPr>
        <w:t>Note that unregistered assignments are void against subsequently registered assignments</w:t>
      </w:r>
      <w:r w:rsidRPr="00A5474E">
        <w:rPr>
          <w:rFonts w:cs="Times New Roman"/>
          <w:sz w:val="22"/>
        </w:rPr>
        <w:t xml:space="preserve"> as per 57(3) – this would only apply if you assigned the same rights twice, though</w:t>
      </w:r>
    </w:p>
    <w:p w:rsidR="00432006" w:rsidRPr="00A5474E" w:rsidRDefault="00432006" w:rsidP="00432006">
      <w:pPr>
        <w:pStyle w:val="NoSpacing"/>
        <w:rPr>
          <w:rFonts w:cs="Times New Roman"/>
          <w:sz w:val="22"/>
        </w:rPr>
      </w:pPr>
    </w:p>
    <w:p w:rsidR="00432006" w:rsidRPr="003741B9" w:rsidRDefault="00432006" w:rsidP="00203D45">
      <w:pPr>
        <w:pStyle w:val="Heading3"/>
      </w:pPr>
      <w:bookmarkStart w:id="414" w:name="_Toc385359994"/>
      <w:bookmarkStart w:id="415" w:name="_Toc385321366"/>
      <w:bookmarkStart w:id="416" w:name="_Toc404863016"/>
      <w:bookmarkStart w:id="417" w:name="_Toc404863222"/>
      <w:bookmarkStart w:id="418" w:name="_Toc405088170"/>
      <w:proofErr w:type="gramStart"/>
      <w:r w:rsidRPr="00A5474E">
        <w:t>s14</w:t>
      </w:r>
      <w:bookmarkEnd w:id="414"/>
      <w:bookmarkEnd w:id="415"/>
      <w:bookmarkEnd w:id="416"/>
      <w:bookmarkEnd w:id="417"/>
      <w:proofErr w:type="gramEnd"/>
      <w:r w:rsidR="003741B9" w:rsidRPr="003741B9">
        <w:t xml:space="preserve"> </w:t>
      </w:r>
      <w:r w:rsidR="003741B9" w:rsidRPr="00A5474E">
        <w:t>Revisionary Right</w:t>
      </w:r>
      <w:r w:rsidR="003741B9">
        <w:t xml:space="preserve">- rights reverts to author’s estate 25 </w:t>
      </w:r>
      <w:proofErr w:type="spellStart"/>
      <w:r w:rsidR="003741B9">
        <w:t>yrs</w:t>
      </w:r>
      <w:proofErr w:type="spellEnd"/>
      <w:r w:rsidR="003741B9">
        <w:t xml:space="preserve"> after death(if 1</w:t>
      </w:r>
      <w:r w:rsidR="003741B9" w:rsidRPr="003741B9">
        <w:rPr>
          <w:vertAlign w:val="superscript"/>
        </w:rPr>
        <w:t>st</w:t>
      </w:r>
      <w:r w:rsidR="003741B9">
        <w:t xml:space="preserve"> owner/no will)</w:t>
      </w:r>
      <w:bookmarkEnd w:id="418"/>
    </w:p>
    <w:p w:rsidR="00432006" w:rsidRPr="00A5474E" w:rsidRDefault="00432006" w:rsidP="00432006">
      <w:pPr>
        <w:pStyle w:val="NoSpacing"/>
        <w:rPr>
          <w:rFonts w:cs="Times New Roman"/>
          <w:b/>
          <w:sz w:val="22"/>
        </w:rPr>
      </w:pPr>
      <w:r w:rsidRPr="00A5474E">
        <w:rPr>
          <w:rFonts w:cs="Times New Roman"/>
          <w:sz w:val="22"/>
        </w:rPr>
        <w:t xml:space="preserve">S14: Where author is first owner of copyright, </w:t>
      </w:r>
      <w:r w:rsidRPr="00A5474E">
        <w:rPr>
          <w:rFonts w:cs="Times New Roman"/>
          <w:b/>
          <w:sz w:val="22"/>
        </w:rPr>
        <w:t>no assignment/grant made otherwise than by will is effective beyond 25 years from death of author</w:t>
      </w:r>
    </w:p>
    <w:p w:rsidR="00432006" w:rsidRPr="00A5474E" w:rsidRDefault="00432006" w:rsidP="007756A3">
      <w:pPr>
        <w:pStyle w:val="NoSpacing"/>
        <w:numPr>
          <w:ilvl w:val="0"/>
          <w:numId w:val="4"/>
        </w:numPr>
        <w:rPr>
          <w:rFonts w:cs="Times New Roman"/>
          <w:sz w:val="22"/>
        </w:rPr>
      </w:pPr>
      <w:r w:rsidRPr="00A5474E">
        <w:rPr>
          <w:rFonts w:cs="Times New Roman"/>
          <w:sz w:val="22"/>
        </w:rPr>
        <w:t>Paternalistic provision with two justifications:</w:t>
      </w:r>
    </w:p>
    <w:p w:rsidR="00432006" w:rsidRPr="00A5474E" w:rsidRDefault="00432006" w:rsidP="007756A3">
      <w:pPr>
        <w:pStyle w:val="NoSpacing"/>
        <w:numPr>
          <w:ilvl w:val="1"/>
          <w:numId w:val="4"/>
        </w:numPr>
        <w:rPr>
          <w:rFonts w:cs="Times New Roman"/>
          <w:sz w:val="22"/>
        </w:rPr>
      </w:pPr>
      <w:r w:rsidRPr="00A5474E">
        <w:rPr>
          <w:rFonts w:cs="Times New Roman"/>
          <w:sz w:val="22"/>
        </w:rPr>
        <w:t>1) Author might make an improper decision to assign rights during lifetime, assigning rights against interests of heirs</w:t>
      </w:r>
    </w:p>
    <w:p w:rsidR="00432006" w:rsidRPr="00A5474E" w:rsidRDefault="00432006" w:rsidP="007756A3">
      <w:pPr>
        <w:pStyle w:val="NoSpacing"/>
        <w:numPr>
          <w:ilvl w:val="1"/>
          <w:numId w:val="4"/>
        </w:numPr>
        <w:rPr>
          <w:rFonts w:cs="Times New Roman"/>
          <w:sz w:val="22"/>
        </w:rPr>
      </w:pPr>
      <w:r w:rsidRPr="00A5474E">
        <w:rPr>
          <w:rFonts w:cs="Times New Roman"/>
          <w:sz w:val="22"/>
        </w:rPr>
        <w:lastRenderedPageBreak/>
        <w:t>2) Might not know real value of the work during their life, so it is intended to return some of the benefit of increase in value to the heirs</w:t>
      </w:r>
    </w:p>
    <w:p w:rsidR="00432006" w:rsidRPr="00A5474E" w:rsidRDefault="00432006" w:rsidP="00432006">
      <w:pPr>
        <w:pStyle w:val="NoSpacing"/>
        <w:rPr>
          <w:rFonts w:cs="Times New Roman"/>
          <w:sz w:val="22"/>
        </w:rPr>
      </w:pPr>
    </w:p>
    <w:p w:rsidR="00432006" w:rsidRPr="00A5474E" w:rsidRDefault="003741B9" w:rsidP="00432006">
      <w:pPr>
        <w:pStyle w:val="Heading2"/>
        <w:rPr>
          <w:rFonts w:cs="Times New Roman"/>
          <w:sz w:val="22"/>
          <w:szCs w:val="22"/>
        </w:rPr>
      </w:pPr>
      <w:bookmarkStart w:id="419" w:name="_Toc385359995"/>
      <w:bookmarkStart w:id="420" w:name="_Toc385321367"/>
      <w:bookmarkStart w:id="421" w:name="_Toc404863017"/>
      <w:bookmarkStart w:id="422" w:name="_Toc404863223"/>
      <w:bookmarkStart w:id="423" w:name="_Toc405088171"/>
      <w:r>
        <w:rPr>
          <w:rFonts w:cs="Times New Roman"/>
          <w:sz w:val="22"/>
          <w:szCs w:val="22"/>
        </w:rPr>
        <w:t>Owner of</w:t>
      </w:r>
      <w:r w:rsidR="00432006" w:rsidRPr="00A5474E">
        <w:rPr>
          <w:rFonts w:cs="Times New Roman"/>
          <w:sz w:val="22"/>
          <w:szCs w:val="22"/>
        </w:rPr>
        <w:t xml:space="preserve"> cinematographic/sound recording</w:t>
      </w:r>
      <w:bookmarkEnd w:id="419"/>
      <w:bookmarkEnd w:id="420"/>
      <w:bookmarkEnd w:id="421"/>
      <w:bookmarkEnd w:id="422"/>
      <w:bookmarkEnd w:id="423"/>
    </w:p>
    <w:p w:rsidR="004B267F" w:rsidRDefault="004B267F" w:rsidP="00203D45">
      <w:pPr>
        <w:pStyle w:val="Heading3"/>
      </w:pPr>
      <w:bookmarkStart w:id="424" w:name="_Toc405088172"/>
      <w:proofErr w:type="gramStart"/>
      <w:r>
        <w:t>s.2</w:t>
      </w:r>
      <w:proofErr w:type="gramEnd"/>
      <w:r>
        <w:t xml:space="preserve"> maker cinematographic: </w:t>
      </w:r>
      <w:proofErr w:type="spellStart"/>
      <w:r>
        <w:t>ppl</w:t>
      </w:r>
      <w:proofErr w:type="spellEnd"/>
      <w:r>
        <w:t xml:space="preserve"> by whom undertake arrangements necessary for making the work</w:t>
      </w:r>
      <w:bookmarkEnd w:id="424"/>
      <w:r>
        <w:t xml:space="preserve"> </w:t>
      </w:r>
    </w:p>
    <w:p w:rsidR="004B267F" w:rsidRDefault="004B267F" w:rsidP="004B267F">
      <w:pPr>
        <w:pStyle w:val="NoSpacing"/>
        <w:rPr>
          <w:rFonts w:cs="Times New Roman"/>
          <w:sz w:val="22"/>
        </w:rPr>
      </w:pPr>
    </w:p>
    <w:p w:rsidR="00432006" w:rsidRPr="00A5474E" w:rsidRDefault="00432006" w:rsidP="004B267F">
      <w:pPr>
        <w:pStyle w:val="NoSpacing"/>
        <w:rPr>
          <w:rFonts w:cs="Times New Roman"/>
          <w:b/>
          <w:sz w:val="22"/>
        </w:rPr>
      </w:pPr>
      <w:r w:rsidRPr="00A5474E">
        <w:rPr>
          <w:rFonts w:cs="Times New Roman"/>
          <w:sz w:val="22"/>
        </w:rPr>
        <w:t xml:space="preserve">Author of </w:t>
      </w:r>
      <w:r w:rsidRPr="00A5474E">
        <w:rPr>
          <w:rFonts w:cs="Times New Roman"/>
          <w:b/>
          <w:sz w:val="22"/>
        </w:rPr>
        <w:t>cinematographic work undefined</w:t>
      </w:r>
    </w:p>
    <w:p w:rsidR="00432006" w:rsidRPr="00A5474E" w:rsidRDefault="00432006" w:rsidP="007756A3">
      <w:pPr>
        <w:pStyle w:val="NoSpacing"/>
        <w:numPr>
          <w:ilvl w:val="1"/>
          <w:numId w:val="4"/>
        </w:numPr>
        <w:rPr>
          <w:rFonts w:cs="Times New Roman"/>
          <w:b/>
          <w:sz w:val="22"/>
        </w:rPr>
      </w:pPr>
      <w:r w:rsidRPr="00A5474E">
        <w:rPr>
          <w:rFonts w:cs="Times New Roman"/>
          <w:b/>
          <w:sz w:val="22"/>
        </w:rPr>
        <w:t>Producer or director or both</w:t>
      </w:r>
    </w:p>
    <w:p w:rsidR="00432006" w:rsidRPr="00A5474E" w:rsidRDefault="00432006" w:rsidP="007756A3">
      <w:pPr>
        <w:pStyle w:val="NoSpacing"/>
        <w:numPr>
          <w:ilvl w:val="1"/>
          <w:numId w:val="4"/>
        </w:numPr>
        <w:rPr>
          <w:rFonts w:cs="Times New Roman"/>
          <w:b/>
          <w:sz w:val="22"/>
        </w:rPr>
      </w:pPr>
      <w:r w:rsidRPr="00A5474E">
        <w:rPr>
          <w:rFonts w:cs="Times New Roman"/>
          <w:b/>
          <w:sz w:val="22"/>
        </w:rPr>
        <w:t>See s2 “maker” person by whom arrangements necessary for the making of the work are undertaken</w:t>
      </w:r>
    </w:p>
    <w:p w:rsidR="00432006" w:rsidRPr="00A5474E" w:rsidRDefault="00432006" w:rsidP="007756A3">
      <w:pPr>
        <w:pStyle w:val="NoSpacing"/>
        <w:numPr>
          <w:ilvl w:val="2"/>
          <w:numId w:val="4"/>
        </w:numPr>
        <w:rPr>
          <w:rFonts w:cs="Times New Roman"/>
          <w:b/>
          <w:sz w:val="22"/>
        </w:rPr>
      </w:pPr>
      <w:r w:rsidRPr="00A5474E">
        <w:rPr>
          <w:rFonts w:cs="Times New Roman"/>
          <w:b/>
          <w:sz w:val="22"/>
        </w:rPr>
        <w:t>Can be the production company</w:t>
      </w:r>
    </w:p>
    <w:p w:rsidR="00432006" w:rsidRPr="00A5474E" w:rsidRDefault="00432006" w:rsidP="007756A3">
      <w:pPr>
        <w:pStyle w:val="NoSpacing"/>
        <w:numPr>
          <w:ilvl w:val="1"/>
          <w:numId w:val="4"/>
        </w:numPr>
        <w:rPr>
          <w:rFonts w:cs="Times New Roman"/>
          <w:sz w:val="22"/>
        </w:rPr>
      </w:pPr>
      <w:r w:rsidRPr="00A5474E">
        <w:rPr>
          <w:rFonts w:cs="Times New Roman"/>
          <w:sz w:val="22"/>
        </w:rPr>
        <w:t>S11.1 provides different term if dramatic character vs no dramatic character</w:t>
      </w:r>
    </w:p>
    <w:p w:rsidR="00432006" w:rsidRDefault="00432006" w:rsidP="004B267F">
      <w:pPr>
        <w:pStyle w:val="NoSpacing"/>
        <w:numPr>
          <w:ilvl w:val="2"/>
          <w:numId w:val="4"/>
        </w:numPr>
        <w:rPr>
          <w:rFonts w:cs="Times New Roman"/>
          <w:sz w:val="22"/>
        </w:rPr>
      </w:pPr>
      <w:r w:rsidRPr="00A5474E">
        <w:rPr>
          <w:rFonts w:cs="Times New Roman"/>
          <w:sz w:val="22"/>
        </w:rPr>
        <w:t>Idea is that for dramatic character there was human intervention and creativity involved (control production, choose which shots to include, how to shoot them, etc.) – this dramatic character justifies the longer copyright?</w:t>
      </w:r>
    </w:p>
    <w:p w:rsidR="004B267F" w:rsidRPr="004B267F" w:rsidRDefault="004B267F" w:rsidP="00203D45">
      <w:pPr>
        <w:pStyle w:val="Heading3"/>
      </w:pPr>
      <w:bookmarkStart w:id="425" w:name="_Toc405088173"/>
      <w:proofErr w:type="gramStart"/>
      <w:r>
        <w:t>s.2</w:t>
      </w:r>
      <w:proofErr w:type="gramEnd"/>
      <w:r>
        <w:t xml:space="preserve"> Maker of sound recording: person who made arrangement necessary for 1</w:t>
      </w:r>
      <w:r w:rsidRPr="004B267F">
        <w:rPr>
          <w:vertAlign w:val="superscript"/>
        </w:rPr>
        <w:t>st</w:t>
      </w:r>
      <w:r>
        <w:t xml:space="preserve"> fixation</w:t>
      </w:r>
      <w:bookmarkEnd w:id="425"/>
    </w:p>
    <w:p w:rsidR="00432006" w:rsidRPr="00A5474E" w:rsidRDefault="00432006" w:rsidP="007756A3">
      <w:pPr>
        <w:pStyle w:val="NoSpacing"/>
        <w:numPr>
          <w:ilvl w:val="0"/>
          <w:numId w:val="4"/>
        </w:numPr>
        <w:rPr>
          <w:rFonts w:cs="Times New Roman"/>
          <w:b/>
          <w:sz w:val="22"/>
        </w:rPr>
      </w:pPr>
      <w:r w:rsidRPr="00A5474E">
        <w:rPr>
          <w:rFonts w:cs="Times New Roman"/>
          <w:b/>
          <w:sz w:val="22"/>
        </w:rPr>
        <w:t>“maker” of sound recording = person who made arrangements necessary for first fixation</w:t>
      </w: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426" w:name="_Toc385359996"/>
      <w:bookmarkStart w:id="427" w:name="_Toc385321368"/>
      <w:bookmarkStart w:id="428" w:name="_Toc404863018"/>
      <w:bookmarkStart w:id="429" w:name="_Toc404863224"/>
      <w:bookmarkStart w:id="430" w:name="_Toc405088174"/>
      <w:r w:rsidRPr="00A5474E">
        <w:rPr>
          <w:rFonts w:cs="Times New Roman"/>
          <w:sz w:val="22"/>
          <w:szCs w:val="22"/>
        </w:rPr>
        <w:t>Ownership and Enforcement</w:t>
      </w:r>
      <w:bookmarkEnd w:id="426"/>
      <w:bookmarkEnd w:id="427"/>
      <w:bookmarkEnd w:id="428"/>
      <w:bookmarkEnd w:id="429"/>
      <w:bookmarkEnd w:id="430"/>
    </w:p>
    <w:p w:rsidR="004B267F" w:rsidRPr="004B267F" w:rsidRDefault="004B267F" w:rsidP="00203D45">
      <w:pPr>
        <w:pStyle w:val="Heading3"/>
        <w:rPr>
          <w:rStyle w:val="sectionlabel"/>
          <w:bCs/>
          <w:szCs w:val="22"/>
        </w:rPr>
      </w:pPr>
      <w:bookmarkStart w:id="431" w:name="_Toc405088175"/>
      <w:proofErr w:type="gramStart"/>
      <w:r>
        <w:rPr>
          <w:rStyle w:val="sectionlabel"/>
          <w:bCs/>
        </w:rPr>
        <w:t>s.41.23(</w:t>
      </w:r>
      <w:proofErr w:type="gramEnd"/>
      <w:r>
        <w:rPr>
          <w:rStyle w:val="sectionlabel"/>
          <w:bCs/>
        </w:rPr>
        <w:t xml:space="preserve">1): any </w:t>
      </w:r>
      <w:proofErr w:type="spellStart"/>
      <w:r>
        <w:rPr>
          <w:rStyle w:val="sectionlabel"/>
          <w:bCs/>
        </w:rPr>
        <w:t>ppl</w:t>
      </w:r>
      <w:proofErr w:type="spellEnd"/>
      <w:r>
        <w:rPr>
          <w:rStyle w:val="sectionlabel"/>
          <w:bCs/>
        </w:rPr>
        <w:t>/ owner deriving rights, interest by assignment/grant in writing – can enforce</w:t>
      </w:r>
      <w:bookmarkEnd w:id="431"/>
    </w:p>
    <w:p w:rsidR="004B267F" w:rsidRDefault="004B267F" w:rsidP="004B267F">
      <w:pPr>
        <w:pStyle w:val="NoSpacing"/>
        <w:ind w:left="720"/>
      </w:pPr>
      <w:r>
        <w:rPr>
          <w:rStyle w:val="sectionlabel"/>
          <w:b/>
          <w:bCs/>
        </w:rPr>
        <w:t>41.23</w:t>
      </w:r>
      <w:r>
        <w:t> </w:t>
      </w:r>
      <w:r>
        <w:rPr>
          <w:rStyle w:val="canliisectionwithsubsection"/>
        </w:rPr>
        <w:t>(1)</w:t>
      </w:r>
      <w:r>
        <w:t> Subject to this section, the owner of any copyright, or any person or persons deriving any right, title or interest by assignment or grant in writing from the owner, may individually for himself or herself, as a party to the proceedings in his or her own name, protect and enforce any right that he or she holds, and, to the extent of that right, title and interest, is entitled to the remedies provided by this Act.</w:t>
      </w:r>
    </w:p>
    <w:p w:rsidR="004B267F" w:rsidRDefault="004B267F" w:rsidP="00203D45">
      <w:pPr>
        <w:pStyle w:val="Heading3"/>
      </w:pPr>
      <w:bookmarkStart w:id="432" w:name="_Toc405088176"/>
      <w:proofErr w:type="gramStart"/>
      <w:r>
        <w:t>s.41.23(</w:t>
      </w:r>
      <w:proofErr w:type="gramEnd"/>
      <w:r>
        <w:t>2): if 41.23(1) not taken by owner, CR owner shall be made a party to proceedings</w:t>
      </w:r>
      <w:bookmarkEnd w:id="432"/>
    </w:p>
    <w:p w:rsidR="004B267F" w:rsidRDefault="004B267F" w:rsidP="004B267F">
      <w:pPr>
        <w:pStyle w:val="NoSpacing"/>
        <w:rPr>
          <w:rFonts w:cs="Times New Roman"/>
          <w:sz w:val="22"/>
        </w:rPr>
      </w:pPr>
    </w:p>
    <w:p w:rsidR="004B267F" w:rsidRDefault="004B267F" w:rsidP="004B267F">
      <w:pPr>
        <w:pStyle w:val="subsection"/>
      </w:pPr>
      <w:r>
        <w:rPr>
          <w:rStyle w:val="canliisubsection"/>
          <w:rFonts w:eastAsiaTheme="majorEastAsia"/>
        </w:rPr>
        <w:t>(2)</w:t>
      </w:r>
      <w:r>
        <w:t> If proceedings under subsection (1) are taken by a person other than the copyright owner, the copyright owner shall be made a party to those proceedings, except</w:t>
      </w:r>
    </w:p>
    <w:p w:rsidR="004B267F" w:rsidRDefault="004B267F" w:rsidP="00C76866">
      <w:pPr>
        <w:pStyle w:val="paragraph"/>
        <w:numPr>
          <w:ilvl w:val="0"/>
          <w:numId w:val="52"/>
        </w:numPr>
      </w:pPr>
      <w:r>
        <w:t>(</w:t>
      </w:r>
      <w:r>
        <w:rPr>
          <w:rStyle w:val="Emphasis"/>
          <w:rFonts w:eastAsiaTheme="majorEastAsia"/>
        </w:rPr>
        <w:t>a</w:t>
      </w:r>
      <w:r>
        <w:t xml:space="preserve">) in the case of proceedings taken under </w:t>
      </w:r>
      <w:hyperlink r:id="rId21" w:anchor="sec44.1_smooth" w:history="1">
        <w:r>
          <w:rPr>
            <w:rStyle w:val="Hyperlink"/>
          </w:rPr>
          <w:t>section 44.1</w:t>
        </w:r>
      </w:hyperlink>
      <w:r>
        <w:t xml:space="preserve">, </w:t>
      </w:r>
      <w:hyperlink r:id="rId22" w:anchor="sec44.2_smooth" w:history="1">
        <w:r>
          <w:rPr>
            <w:rStyle w:val="Hyperlink"/>
          </w:rPr>
          <w:t>44.2</w:t>
        </w:r>
      </w:hyperlink>
      <w:r>
        <w:t xml:space="preserve"> or </w:t>
      </w:r>
      <w:hyperlink r:id="rId23" w:anchor="sec44.4_smooth" w:history="1">
        <w:r>
          <w:rPr>
            <w:rStyle w:val="Hyperlink"/>
          </w:rPr>
          <w:t>44.4</w:t>
        </w:r>
      </w:hyperlink>
      <w:r>
        <w:t>;</w:t>
      </w:r>
    </w:p>
    <w:p w:rsidR="004B267F" w:rsidRDefault="004B267F" w:rsidP="00C76866">
      <w:pPr>
        <w:pStyle w:val="paragraph"/>
        <w:numPr>
          <w:ilvl w:val="0"/>
          <w:numId w:val="52"/>
        </w:numPr>
      </w:pPr>
      <w:r>
        <w:t>(</w:t>
      </w:r>
      <w:r>
        <w:rPr>
          <w:rStyle w:val="Emphasis"/>
          <w:rFonts w:eastAsiaTheme="majorEastAsia"/>
        </w:rPr>
        <w:t>b</w:t>
      </w:r>
      <w:r>
        <w:t>) in the case of interlocutory proceedings, unless the court is of the opinion that the interests of justice require the copyright owner to be a party; and</w:t>
      </w:r>
    </w:p>
    <w:p w:rsidR="004B267F" w:rsidRDefault="004B267F" w:rsidP="00C76866">
      <w:pPr>
        <w:pStyle w:val="paragraph"/>
        <w:numPr>
          <w:ilvl w:val="0"/>
          <w:numId w:val="52"/>
        </w:numPr>
      </w:pPr>
      <w:r>
        <w:t>(</w:t>
      </w:r>
      <w:r>
        <w:rPr>
          <w:rStyle w:val="Emphasis"/>
          <w:rFonts w:eastAsiaTheme="majorEastAsia"/>
        </w:rPr>
        <w:t>c</w:t>
      </w:r>
      <w:r>
        <w:t>) </w:t>
      </w:r>
      <w:proofErr w:type="gramStart"/>
      <w:r>
        <w:t>in</w:t>
      </w:r>
      <w:proofErr w:type="gramEnd"/>
      <w:r>
        <w:t xml:space="preserve"> any other case in which the court is of the opinion that the interests of justice do not require the copyright owner to be a party.</w:t>
      </w:r>
    </w:p>
    <w:p w:rsidR="004B267F" w:rsidRPr="004B267F" w:rsidRDefault="004B267F" w:rsidP="004B267F">
      <w:pPr>
        <w:pStyle w:val="NoSpacing"/>
        <w:rPr>
          <w:rFonts w:cs="Times New Roman"/>
          <w:sz w:val="22"/>
          <w:lang w:val="en-CA"/>
        </w:rPr>
      </w:pPr>
    </w:p>
    <w:p w:rsidR="00432006" w:rsidRPr="00A5474E" w:rsidRDefault="00432006" w:rsidP="007756A3">
      <w:pPr>
        <w:pStyle w:val="NoSpacing"/>
        <w:numPr>
          <w:ilvl w:val="0"/>
          <w:numId w:val="4"/>
        </w:numPr>
        <w:rPr>
          <w:rFonts w:cs="Times New Roman"/>
          <w:sz w:val="22"/>
        </w:rPr>
      </w:pPr>
      <w:r w:rsidRPr="00A5474E">
        <w:rPr>
          <w:rFonts w:cs="Times New Roman"/>
          <w:sz w:val="22"/>
        </w:rPr>
        <w:t>Ownership is important when considering enforcement issues</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Legal owners must be </w:t>
      </w:r>
      <w:r w:rsidRPr="00A5474E">
        <w:rPr>
          <w:rFonts w:cs="Times New Roman"/>
          <w:b/>
          <w:sz w:val="22"/>
        </w:rPr>
        <w:t>joined as parties to any action</w:t>
      </w:r>
    </w:p>
    <w:p w:rsidR="00432006" w:rsidRPr="00A5474E" w:rsidRDefault="00432006" w:rsidP="007756A3">
      <w:pPr>
        <w:pStyle w:val="NoSpacing"/>
        <w:numPr>
          <w:ilvl w:val="2"/>
          <w:numId w:val="4"/>
        </w:numPr>
        <w:rPr>
          <w:rFonts w:cs="Times New Roman"/>
          <w:sz w:val="22"/>
        </w:rPr>
      </w:pPr>
      <w:r w:rsidRPr="00A5474E">
        <w:rPr>
          <w:rFonts w:cs="Times New Roman"/>
          <w:b/>
          <w:sz w:val="22"/>
        </w:rPr>
        <w:t xml:space="preserve">See section 41.23(2) of the </w:t>
      </w:r>
      <w:r w:rsidRPr="00A5474E">
        <w:rPr>
          <w:rFonts w:cs="Times New Roman"/>
          <w:b/>
          <w:i/>
          <w:sz w:val="22"/>
        </w:rPr>
        <w:t>Copyright Act</w:t>
      </w:r>
    </w:p>
    <w:p w:rsidR="00432006" w:rsidRPr="00A5474E" w:rsidRDefault="00432006" w:rsidP="007756A3">
      <w:pPr>
        <w:pStyle w:val="NoSpacing"/>
        <w:numPr>
          <w:ilvl w:val="1"/>
          <w:numId w:val="4"/>
        </w:numPr>
        <w:rPr>
          <w:rFonts w:cs="Times New Roman"/>
          <w:sz w:val="22"/>
        </w:rPr>
      </w:pPr>
      <w:r w:rsidRPr="00A5474E">
        <w:rPr>
          <w:rFonts w:cs="Times New Roman"/>
          <w:sz w:val="22"/>
        </w:rPr>
        <w:t>Problematic if author cannot be located</w:t>
      </w:r>
    </w:p>
    <w:p w:rsidR="00432006" w:rsidRPr="004B267F" w:rsidRDefault="00432006" w:rsidP="00432006">
      <w:pPr>
        <w:pStyle w:val="NoSpacing"/>
        <w:numPr>
          <w:ilvl w:val="1"/>
          <w:numId w:val="4"/>
        </w:numPr>
        <w:rPr>
          <w:rFonts w:cs="Times New Roman"/>
          <w:sz w:val="22"/>
        </w:rPr>
      </w:pPr>
      <w:r w:rsidRPr="00A5474E">
        <w:rPr>
          <w:rFonts w:cs="Times New Roman"/>
          <w:sz w:val="22"/>
        </w:rPr>
        <w:t xml:space="preserve">Therefore very important to obtain proper written assignment of rights </w:t>
      </w:r>
    </w:p>
    <w:p w:rsidR="00432006" w:rsidRDefault="00432006" w:rsidP="00203D45">
      <w:pPr>
        <w:pStyle w:val="Heading3"/>
      </w:pPr>
      <w:bookmarkStart w:id="433" w:name="_Toc385359997"/>
      <w:bookmarkStart w:id="434" w:name="_Toc385321369"/>
      <w:bookmarkStart w:id="435" w:name="_Toc404863019"/>
      <w:bookmarkStart w:id="436" w:name="_Toc404863225"/>
      <w:bookmarkStart w:id="437" w:name="_Toc405088177"/>
      <w:r w:rsidRPr="00A5474E">
        <w:lastRenderedPageBreak/>
        <w:t>U of L Press</w:t>
      </w:r>
      <w:bookmarkEnd w:id="433"/>
      <w:bookmarkEnd w:id="434"/>
      <w:bookmarkEnd w:id="435"/>
      <w:bookmarkEnd w:id="436"/>
      <w:r w:rsidR="004B267F">
        <w:t>- test</w:t>
      </w:r>
      <w:r w:rsidR="00E4278C">
        <w:t xml:space="preserve"> IC</w:t>
      </w:r>
      <w:r w:rsidR="004B267F">
        <w:t>– Power to select/dismiss</w:t>
      </w:r>
      <w:r w:rsidR="00E4278C">
        <w:t xml:space="preserve">/wages/exclusive </w:t>
      </w:r>
      <w:proofErr w:type="spellStart"/>
      <w:r w:rsidR="00E4278C">
        <w:t>serv</w:t>
      </w:r>
      <w:proofErr w:type="spellEnd"/>
      <w:r w:rsidR="004B267F">
        <w:t>/place</w:t>
      </w:r>
      <w:r w:rsidR="00E4278C">
        <w:t>/control (</w:t>
      </w:r>
      <w:proofErr w:type="spellStart"/>
      <w:r w:rsidR="00E4278C">
        <w:t>equit</w:t>
      </w:r>
      <w:proofErr w:type="spellEnd"/>
      <w:r w:rsidR="00E4278C">
        <w:t xml:space="preserve"> assign)</w:t>
      </w:r>
      <w:bookmarkEnd w:id="437"/>
    </w:p>
    <w:p w:rsidR="004B267F" w:rsidRDefault="004B267F" w:rsidP="004B267F"/>
    <w:p w:rsidR="004B267F" w:rsidRDefault="004B267F" w:rsidP="004B267F">
      <w:pPr>
        <w:rPr>
          <w:rFonts w:cs="Times New Roman"/>
        </w:rPr>
      </w:pPr>
      <w:r w:rsidRPr="00A5474E">
        <w:rPr>
          <w:rFonts w:cs="Times New Roman"/>
        </w:rPr>
        <w:t>U</w:t>
      </w:r>
      <w:r>
        <w:rPr>
          <w:rFonts w:cs="Times New Roman"/>
        </w:rPr>
        <w:t>niversity</w:t>
      </w:r>
      <w:r w:rsidRPr="00A5474E">
        <w:rPr>
          <w:rFonts w:cs="Times New Roman"/>
        </w:rPr>
        <w:t xml:space="preserve"> of L</w:t>
      </w:r>
      <w:r>
        <w:rPr>
          <w:rFonts w:cs="Times New Roman"/>
        </w:rPr>
        <w:t>ondon</w:t>
      </w:r>
      <w:r w:rsidRPr="00A5474E">
        <w:rPr>
          <w:rFonts w:cs="Times New Roman"/>
        </w:rPr>
        <w:t xml:space="preserve"> Press</w:t>
      </w:r>
    </w:p>
    <w:p w:rsidR="004B267F" w:rsidRDefault="004B267F" w:rsidP="004B267F">
      <w:pPr>
        <w:rPr>
          <w:rFonts w:cs="Times New Roman"/>
        </w:rPr>
      </w:pPr>
    </w:p>
    <w:p w:rsidR="00203D45" w:rsidRPr="004B267F" w:rsidRDefault="004B267F" w:rsidP="004B267F">
      <w:pPr>
        <w:rPr>
          <w:rFonts w:cs="Times New Roman"/>
          <w:lang w:val="en-CA"/>
        </w:rPr>
      </w:pPr>
      <w:r>
        <w:rPr>
          <w:rFonts w:cs="Times New Roman"/>
          <w:b/>
        </w:rPr>
        <w:t>F:</w:t>
      </w:r>
      <w:r>
        <w:rPr>
          <w:rFonts w:cs="Times New Roman"/>
        </w:rPr>
        <w:t xml:space="preserve"> </w:t>
      </w:r>
      <w:r w:rsidR="00203D45" w:rsidRPr="004B267F">
        <w:rPr>
          <w:rFonts w:cs="Times New Roman"/>
        </w:rPr>
        <w:t>Math exams prepared by examiners</w:t>
      </w:r>
    </w:p>
    <w:p w:rsidR="00203D45" w:rsidRPr="004B267F" w:rsidRDefault="00203D45" w:rsidP="00C76866">
      <w:pPr>
        <w:numPr>
          <w:ilvl w:val="0"/>
          <w:numId w:val="53"/>
        </w:numPr>
        <w:rPr>
          <w:rFonts w:cs="Times New Roman"/>
          <w:lang w:val="en-CA"/>
        </w:rPr>
      </w:pPr>
      <w:r w:rsidRPr="004B267F">
        <w:rPr>
          <w:rFonts w:cs="Times New Roman"/>
        </w:rPr>
        <w:t>Examiner assigned before work is done</w:t>
      </w:r>
    </w:p>
    <w:p w:rsidR="00203D45" w:rsidRPr="004B267F" w:rsidRDefault="00203D45" w:rsidP="00C76866">
      <w:pPr>
        <w:numPr>
          <w:ilvl w:val="0"/>
          <w:numId w:val="53"/>
        </w:numPr>
        <w:rPr>
          <w:rFonts w:cs="Times New Roman"/>
          <w:lang w:val="en-CA"/>
        </w:rPr>
      </w:pPr>
      <w:r w:rsidRPr="004B267F">
        <w:rPr>
          <w:rFonts w:cs="Times New Roman"/>
        </w:rPr>
        <w:t>Are examiners or the university of London</w:t>
      </w:r>
    </w:p>
    <w:p w:rsidR="004B267F" w:rsidRPr="004B267F" w:rsidRDefault="004B267F" w:rsidP="004B267F">
      <w:pPr>
        <w:rPr>
          <w:lang w:val="en-CA"/>
        </w:rPr>
      </w:pPr>
    </w:p>
    <w:p w:rsidR="00432006" w:rsidRPr="00A5474E" w:rsidRDefault="00432006" w:rsidP="007756A3">
      <w:pPr>
        <w:pStyle w:val="NoSpacing"/>
        <w:numPr>
          <w:ilvl w:val="0"/>
          <w:numId w:val="7"/>
        </w:numPr>
        <w:rPr>
          <w:rFonts w:cs="Times New Roman"/>
          <w:sz w:val="22"/>
        </w:rPr>
      </w:pPr>
      <w:r w:rsidRPr="00A5474E">
        <w:rPr>
          <w:rFonts w:cs="Times New Roman"/>
          <w:sz w:val="22"/>
        </w:rPr>
        <w:t>Improper assignment (equitable)</w:t>
      </w:r>
    </w:p>
    <w:p w:rsidR="00432006" w:rsidRPr="00A5474E" w:rsidRDefault="00432006" w:rsidP="00432006">
      <w:pPr>
        <w:pStyle w:val="NoSpacing"/>
        <w:rPr>
          <w:rFonts w:cs="Times New Roman"/>
          <w:sz w:val="22"/>
        </w:rPr>
      </w:pPr>
      <w:r w:rsidRPr="00A5474E">
        <w:rPr>
          <w:rFonts w:cs="Times New Roman"/>
          <w:sz w:val="22"/>
        </w:rPr>
        <w:t>Recall: math exams copyrightable, definitely copied, issue here is whether the people involved were “owners” of the copyright</w:t>
      </w:r>
    </w:p>
    <w:p w:rsidR="00432006" w:rsidRPr="00A5474E" w:rsidRDefault="00432006" w:rsidP="00432006">
      <w:pPr>
        <w:pStyle w:val="NoSpacing"/>
        <w:rPr>
          <w:rFonts w:cs="Times New Roman"/>
          <w:b/>
          <w:sz w:val="22"/>
        </w:rPr>
      </w:pPr>
    </w:p>
    <w:p w:rsidR="00432006" w:rsidRPr="00A5474E" w:rsidRDefault="00432006" w:rsidP="00432006">
      <w:pPr>
        <w:pStyle w:val="NoSpacing"/>
        <w:rPr>
          <w:rFonts w:cs="Times New Roman"/>
          <w:b/>
          <w:sz w:val="22"/>
        </w:rPr>
      </w:pPr>
      <w:r w:rsidRPr="00A5474E">
        <w:rPr>
          <w:rFonts w:cs="Times New Roman"/>
          <w:b/>
          <w:sz w:val="22"/>
        </w:rPr>
        <w:t xml:space="preserve">Determining employee or not for purpose of assignment </w:t>
      </w:r>
      <w:r w:rsidRPr="00A5474E">
        <w:rPr>
          <w:rFonts w:cs="Times New Roman"/>
          <w:sz w:val="22"/>
        </w:rPr>
        <w:t>(contract of service/contract for service)</w:t>
      </w:r>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Servant: person who is subject to the commands of his master as to the manner in which he shall do his work </w:t>
      </w:r>
      <w:r w:rsidRPr="00A5474E">
        <w:rPr>
          <w:rFonts w:cs="Times New Roman"/>
          <w:b/>
          <w:sz w:val="22"/>
        </w:rPr>
        <w:t>(control test)</w:t>
      </w:r>
    </w:p>
    <w:p w:rsidR="00432006" w:rsidRPr="00A5474E" w:rsidRDefault="00432006" w:rsidP="007756A3">
      <w:pPr>
        <w:pStyle w:val="NoSpacing"/>
        <w:numPr>
          <w:ilvl w:val="1"/>
          <w:numId w:val="4"/>
        </w:numPr>
        <w:rPr>
          <w:rFonts w:cs="Times New Roman"/>
          <w:sz w:val="22"/>
        </w:rPr>
      </w:pPr>
      <w:r w:rsidRPr="00A5474E">
        <w:rPr>
          <w:rFonts w:cs="Times New Roman"/>
          <w:b/>
          <w:sz w:val="22"/>
        </w:rPr>
        <w:t>Not in this case:</w:t>
      </w:r>
      <w:r w:rsidRPr="00A5474E">
        <w:rPr>
          <w:rFonts w:cs="Times New Roman"/>
          <w:sz w:val="22"/>
        </w:rPr>
        <w:t xml:space="preserve"> examiners paid lump sum to set exam; how this was accomplished was left to their discretion</w:t>
      </w:r>
      <w:r w:rsidRPr="00A5474E">
        <w:rPr>
          <w:rFonts w:cs="Times New Roman"/>
          <w:sz w:val="22"/>
        </w:rPr>
        <w:tab/>
      </w:r>
    </w:p>
    <w:p w:rsidR="00432006" w:rsidRPr="00A5474E" w:rsidRDefault="00432006" w:rsidP="00432006">
      <w:pPr>
        <w:pStyle w:val="Heading4"/>
        <w:rPr>
          <w:rFonts w:ascii="Times New Roman" w:hAnsi="Times New Roman" w:cs="Times New Roman"/>
          <w:color w:val="auto"/>
          <w:sz w:val="22"/>
        </w:rPr>
      </w:pPr>
      <w:bookmarkStart w:id="438" w:name="_Toc385359998"/>
      <w:bookmarkStart w:id="439" w:name="_Toc404863020"/>
      <w:r w:rsidRPr="00A5474E">
        <w:rPr>
          <w:rFonts w:ascii="Times New Roman" w:hAnsi="Times New Roman" w:cs="Times New Roman"/>
          <w:color w:val="auto"/>
          <w:sz w:val="22"/>
        </w:rPr>
        <w:t>Test: Employee or Contractor?</w:t>
      </w:r>
      <w:bookmarkEnd w:id="438"/>
      <w:bookmarkEnd w:id="439"/>
      <w:r w:rsidRPr="00A5474E">
        <w:rPr>
          <w:rFonts w:ascii="Times New Roman" w:hAnsi="Times New Roman" w:cs="Times New Roman"/>
          <w:color w:val="auto"/>
          <w:sz w:val="22"/>
        </w:rPr>
        <w:t xml:space="preserve"> </w:t>
      </w:r>
    </w:p>
    <w:p w:rsidR="00432006" w:rsidRPr="00A5474E" w:rsidRDefault="00432006" w:rsidP="007756A3">
      <w:pPr>
        <w:pStyle w:val="NoSpacing"/>
        <w:numPr>
          <w:ilvl w:val="0"/>
          <w:numId w:val="4"/>
        </w:numPr>
        <w:rPr>
          <w:rFonts w:cs="Times New Roman"/>
          <w:b/>
          <w:sz w:val="22"/>
        </w:rPr>
      </w:pPr>
      <w:r w:rsidRPr="00A5474E">
        <w:rPr>
          <w:rFonts w:cs="Times New Roman"/>
          <w:b/>
          <w:sz w:val="22"/>
        </w:rPr>
        <w:t xml:space="preserve">Control test does not work well for skilled employees; can consider </w:t>
      </w:r>
      <w:proofErr w:type="spellStart"/>
      <w:r w:rsidRPr="00A5474E">
        <w:rPr>
          <w:rFonts w:cs="Times New Roman"/>
          <w:b/>
          <w:sz w:val="22"/>
        </w:rPr>
        <w:t>consider</w:t>
      </w:r>
      <w:proofErr w:type="spellEnd"/>
      <w:r w:rsidRPr="00A5474E">
        <w:rPr>
          <w:rFonts w:cs="Times New Roman"/>
          <w:b/>
          <w:sz w:val="22"/>
        </w:rPr>
        <w:t>:</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Indicia </w:t>
      </w:r>
      <w:r w:rsidRPr="00A5474E">
        <w:rPr>
          <w:rFonts w:cs="Times New Roman"/>
          <w:b/>
          <w:sz w:val="22"/>
          <w:u w:val="single"/>
        </w:rPr>
        <w:t>of contract for service</w:t>
      </w:r>
      <w:r w:rsidRPr="00A5474E">
        <w:rPr>
          <w:rFonts w:cs="Times New Roman"/>
          <w:sz w:val="22"/>
        </w:rPr>
        <w:t xml:space="preserve"> include:</w:t>
      </w:r>
    </w:p>
    <w:p w:rsidR="00432006" w:rsidRPr="00A5474E" w:rsidRDefault="00432006" w:rsidP="007756A3">
      <w:pPr>
        <w:pStyle w:val="NoSpacing"/>
        <w:numPr>
          <w:ilvl w:val="2"/>
          <w:numId w:val="4"/>
        </w:numPr>
        <w:rPr>
          <w:rFonts w:cs="Times New Roman"/>
          <w:sz w:val="22"/>
        </w:rPr>
      </w:pPr>
      <w:r w:rsidRPr="00A5474E">
        <w:rPr>
          <w:rFonts w:cs="Times New Roman"/>
          <w:sz w:val="22"/>
        </w:rPr>
        <w:t>Power of selection</w:t>
      </w:r>
    </w:p>
    <w:p w:rsidR="00432006" w:rsidRPr="00A5474E" w:rsidRDefault="00432006" w:rsidP="007756A3">
      <w:pPr>
        <w:pStyle w:val="NoSpacing"/>
        <w:numPr>
          <w:ilvl w:val="2"/>
          <w:numId w:val="4"/>
        </w:numPr>
        <w:rPr>
          <w:rFonts w:cs="Times New Roman"/>
          <w:sz w:val="22"/>
        </w:rPr>
      </w:pPr>
      <w:r w:rsidRPr="00A5474E">
        <w:rPr>
          <w:rFonts w:cs="Times New Roman"/>
          <w:sz w:val="22"/>
        </w:rPr>
        <w:t>Power of dismissal and suspension</w:t>
      </w:r>
    </w:p>
    <w:p w:rsidR="00432006" w:rsidRPr="00A5474E" w:rsidRDefault="00432006" w:rsidP="007756A3">
      <w:pPr>
        <w:pStyle w:val="NoSpacing"/>
        <w:numPr>
          <w:ilvl w:val="2"/>
          <w:numId w:val="4"/>
        </w:numPr>
        <w:rPr>
          <w:rFonts w:cs="Times New Roman"/>
          <w:sz w:val="22"/>
        </w:rPr>
      </w:pPr>
      <w:r w:rsidRPr="00A5474E">
        <w:rPr>
          <w:rFonts w:cs="Times New Roman"/>
          <w:sz w:val="22"/>
        </w:rPr>
        <w:t>Payment of wages</w:t>
      </w:r>
    </w:p>
    <w:p w:rsidR="00432006" w:rsidRPr="00A5474E" w:rsidRDefault="00432006" w:rsidP="007756A3">
      <w:pPr>
        <w:pStyle w:val="NoSpacing"/>
        <w:numPr>
          <w:ilvl w:val="2"/>
          <w:numId w:val="4"/>
        </w:numPr>
        <w:rPr>
          <w:rFonts w:cs="Times New Roman"/>
          <w:sz w:val="22"/>
        </w:rPr>
      </w:pPr>
      <w:r w:rsidRPr="00A5474E">
        <w:rPr>
          <w:rFonts w:cs="Times New Roman"/>
          <w:sz w:val="22"/>
        </w:rPr>
        <w:t>Right to exclusive service</w:t>
      </w:r>
    </w:p>
    <w:p w:rsidR="00432006" w:rsidRPr="00A5474E" w:rsidRDefault="00432006" w:rsidP="007756A3">
      <w:pPr>
        <w:pStyle w:val="NoSpacing"/>
        <w:numPr>
          <w:ilvl w:val="2"/>
          <w:numId w:val="4"/>
        </w:numPr>
        <w:rPr>
          <w:rFonts w:cs="Times New Roman"/>
          <w:sz w:val="22"/>
        </w:rPr>
      </w:pPr>
      <w:r w:rsidRPr="00A5474E">
        <w:rPr>
          <w:rFonts w:cs="Times New Roman"/>
          <w:sz w:val="22"/>
        </w:rPr>
        <w:t>Right to determine place of work and nature of work</w:t>
      </w:r>
    </w:p>
    <w:p w:rsidR="00432006" w:rsidRPr="00A5474E" w:rsidRDefault="00432006" w:rsidP="007756A3">
      <w:pPr>
        <w:pStyle w:val="NoSpacing"/>
        <w:numPr>
          <w:ilvl w:val="2"/>
          <w:numId w:val="4"/>
        </w:numPr>
        <w:rPr>
          <w:rFonts w:cs="Times New Roman"/>
          <w:sz w:val="22"/>
        </w:rPr>
      </w:pPr>
      <w:r w:rsidRPr="00A5474E">
        <w:rPr>
          <w:rFonts w:cs="Times New Roman"/>
          <w:sz w:val="22"/>
        </w:rPr>
        <w:t>Provision of tools and equipment</w:t>
      </w:r>
    </w:p>
    <w:p w:rsidR="00432006" w:rsidRPr="00A5474E" w:rsidRDefault="00432006" w:rsidP="007756A3">
      <w:pPr>
        <w:pStyle w:val="NoSpacing"/>
        <w:numPr>
          <w:ilvl w:val="2"/>
          <w:numId w:val="4"/>
        </w:numPr>
        <w:rPr>
          <w:rFonts w:cs="Times New Roman"/>
          <w:sz w:val="22"/>
        </w:rPr>
      </w:pPr>
      <w:r w:rsidRPr="00A5474E">
        <w:rPr>
          <w:rFonts w:cs="Times New Roman"/>
          <w:sz w:val="22"/>
        </w:rPr>
        <w:t>Degree of independence of the person (set times, or freedom to do work as they wish)</w:t>
      </w:r>
    </w:p>
    <w:p w:rsidR="00432006" w:rsidRDefault="00432006" w:rsidP="007756A3">
      <w:pPr>
        <w:pStyle w:val="NoSpacing"/>
        <w:numPr>
          <w:ilvl w:val="2"/>
          <w:numId w:val="4"/>
        </w:numPr>
        <w:rPr>
          <w:rFonts w:cs="Times New Roman"/>
          <w:sz w:val="22"/>
        </w:rPr>
      </w:pPr>
      <w:r w:rsidRPr="00A5474E">
        <w:rPr>
          <w:rFonts w:cs="Times New Roman"/>
          <w:sz w:val="22"/>
        </w:rPr>
        <w:t>Place where services are rendered</w:t>
      </w:r>
    </w:p>
    <w:p w:rsidR="00E4278C" w:rsidRPr="00A5474E" w:rsidRDefault="00E4278C" w:rsidP="00203D45">
      <w:pPr>
        <w:pStyle w:val="Heading3"/>
      </w:pPr>
      <w:bookmarkStart w:id="440" w:name="_Toc405088178"/>
      <w:r>
        <w:t>Modern employment test: 1) entrepreneur test 2) integration/organization test 3) distinct role</w:t>
      </w:r>
      <w:bookmarkEnd w:id="440"/>
    </w:p>
    <w:p w:rsidR="00432006" w:rsidRPr="00A5474E" w:rsidRDefault="00432006" w:rsidP="007756A3">
      <w:pPr>
        <w:pStyle w:val="NoSpacing"/>
        <w:numPr>
          <w:ilvl w:val="0"/>
          <w:numId w:val="4"/>
        </w:numPr>
        <w:rPr>
          <w:rFonts w:cs="Times New Roman"/>
          <w:b/>
          <w:sz w:val="22"/>
        </w:rPr>
      </w:pPr>
      <w:r w:rsidRPr="00A5474E">
        <w:rPr>
          <w:rFonts w:cs="Times New Roman"/>
          <w:b/>
          <w:sz w:val="22"/>
        </w:rPr>
        <w:t>Modern tests look at more factors</w:t>
      </w:r>
    </w:p>
    <w:p w:rsidR="00432006" w:rsidRPr="00A5474E" w:rsidRDefault="00432006" w:rsidP="007756A3">
      <w:pPr>
        <w:pStyle w:val="NoSpacing"/>
        <w:numPr>
          <w:ilvl w:val="1"/>
          <w:numId w:val="4"/>
        </w:numPr>
        <w:rPr>
          <w:rFonts w:cs="Times New Roman"/>
          <w:sz w:val="22"/>
        </w:rPr>
      </w:pPr>
      <w:r w:rsidRPr="00A5474E">
        <w:rPr>
          <w:rFonts w:cs="Times New Roman"/>
          <w:sz w:val="22"/>
        </w:rPr>
        <w:t>Entrepreneur test: is employee in business for his own account?</w:t>
      </w:r>
    </w:p>
    <w:p w:rsidR="00432006" w:rsidRPr="00A5474E" w:rsidRDefault="00432006" w:rsidP="007756A3">
      <w:pPr>
        <w:pStyle w:val="NoSpacing"/>
        <w:numPr>
          <w:ilvl w:val="2"/>
          <w:numId w:val="4"/>
        </w:numPr>
        <w:rPr>
          <w:rFonts w:cs="Times New Roman"/>
          <w:sz w:val="22"/>
        </w:rPr>
      </w:pPr>
      <w:r w:rsidRPr="00A5474E">
        <w:rPr>
          <w:rFonts w:cs="Times New Roman"/>
          <w:sz w:val="22"/>
        </w:rPr>
        <w:t>Ownership of tools, chance at profit or risk of loss, who hires and pays helpers</w:t>
      </w:r>
    </w:p>
    <w:p w:rsidR="00432006" w:rsidRPr="00A5474E" w:rsidRDefault="00432006" w:rsidP="007756A3">
      <w:pPr>
        <w:pStyle w:val="NoSpacing"/>
        <w:numPr>
          <w:ilvl w:val="1"/>
          <w:numId w:val="4"/>
        </w:numPr>
        <w:rPr>
          <w:rFonts w:cs="Times New Roman"/>
          <w:sz w:val="22"/>
        </w:rPr>
      </w:pPr>
      <w:r w:rsidRPr="00A5474E">
        <w:rPr>
          <w:rFonts w:cs="Times New Roman"/>
          <w:sz w:val="22"/>
        </w:rPr>
        <w:t>Integration or organizational test: consider if employee employed as integral part of employer’s business, or only accessory [difficult to apply]</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Distinguishing roles: ship’s master, chauffeur and reporter on staff newspaper – contract of service; ship’s pilot, </w:t>
      </w:r>
      <w:proofErr w:type="spellStart"/>
      <w:r w:rsidRPr="00A5474E">
        <w:rPr>
          <w:rFonts w:cs="Times New Roman"/>
          <w:sz w:val="22"/>
        </w:rPr>
        <w:t>taximan</w:t>
      </w:r>
      <w:proofErr w:type="spellEnd"/>
      <w:r w:rsidRPr="00A5474E">
        <w:rPr>
          <w:rFonts w:cs="Times New Roman"/>
          <w:sz w:val="22"/>
        </w:rPr>
        <w:t>, newspaper contributor – contract for services</w:t>
      </w:r>
    </w:p>
    <w:p w:rsidR="00432006" w:rsidRPr="00A5474E" w:rsidRDefault="00432006" w:rsidP="00432006">
      <w:pPr>
        <w:pStyle w:val="NoSpacing"/>
        <w:ind w:left="2160"/>
        <w:rPr>
          <w:rFonts w:cs="Times New Roman"/>
          <w:sz w:val="22"/>
        </w:rPr>
      </w:pPr>
    </w:p>
    <w:p w:rsidR="00432006" w:rsidRPr="00A5474E" w:rsidRDefault="00432006" w:rsidP="00432006">
      <w:pPr>
        <w:pStyle w:val="NoSpacing"/>
        <w:rPr>
          <w:rFonts w:cs="Times New Roman"/>
          <w:sz w:val="22"/>
        </w:rPr>
      </w:pPr>
      <w:r w:rsidRPr="00A5474E">
        <w:rPr>
          <w:rFonts w:cs="Times New Roman"/>
          <w:sz w:val="22"/>
        </w:rPr>
        <w:t>Held:</w:t>
      </w:r>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In this case, the authors were independent contractors; they signed a </w:t>
      </w:r>
      <w:r w:rsidRPr="00A5474E">
        <w:rPr>
          <w:rFonts w:cs="Times New Roman"/>
          <w:b/>
          <w:sz w:val="22"/>
        </w:rPr>
        <w:t>contract which is an equitable assignment, not a legal assignment</w:t>
      </w:r>
      <w:r w:rsidRPr="00A5474E">
        <w:rPr>
          <w:rFonts w:cs="Times New Roman"/>
          <w:sz w:val="22"/>
        </w:rPr>
        <w:t xml:space="preserve"> – they were obliged to assign to the </w:t>
      </w:r>
      <w:proofErr w:type="spellStart"/>
      <w:r w:rsidRPr="00A5474E">
        <w:rPr>
          <w:rFonts w:cs="Times New Roman"/>
          <w:sz w:val="22"/>
        </w:rPr>
        <w:t>Uni</w:t>
      </w:r>
      <w:proofErr w:type="spellEnd"/>
      <w:r w:rsidRPr="00A5474E">
        <w:rPr>
          <w:rFonts w:cs="Times New Roman"/>
          <w:sz w:val="22"/>
        </w:rPr>
        <w:t xml:space="preserve"> </w:t>
      </w:r>
    </w:p>
    <w:p w:rsidR="00432006" w:rsidRPr="00A5474E" w:rsidRDefault="00432006" w:rsidP="007756A3">
      <w:pPr>
        <w:pStyle w:val="NoSpacing"/>
        <w:numPr>
          <w:ilvl w:val="0"/>
          <w:numId w:val="4"/>
        </w:numPr>
        <w:rPr>
          <w:rFonts w:cs="Times New Roman"/>
          <w:sz w:val="22"/>
        </w:rPr>
      </w:pPr>
      <w:r w:rsidRPr="00A5474E">
        <w:rPr>
          <w:rFonts w:cs="Times New Roman"/>
          <w:b/>
          <w:sz w:val="22"/>
        </w:rPr>
        <w:t xml:space="preserve">Because the authors had not properly assigned ownership, only the two authors present at the hearing could </w:t>
      </w:r>
      <w:proofErr w:type="spellStart"/>
      <w:r w:rsidRPr="00A5474E">
        <w:rPr>
          <w:rFonts w:cs="Times New Roman"/>
          <w:b/>
          <w:sz w:val="22"/>
        </w:rPr>
        <w:t>puruse</w:t>
      </w:r>
      <w:proofErr w:type="spellEnd"/>
      <w:r w:rsidRPr="00A5474E">
        <w:rPr>
          <w:rFonts w:cs="Times New Roman"/>
          <w:b/>
          <w:sz w:val="22"/>
        </w:rPr>
        <w:t xml:space="preserve"> their claims (</w:t>
      </w:r>
      <w:r w:rsidRPr="00A5474E">
        <w:rPr>
          <w:rFonts w:cs="Times New Roman"/>
          <w:b/>
          <w:sz w:val="22"/>
          <w:u w:val="single"/>
        </w:rPr>
        <w:t>author must be present if not assigned properly)</w:t>
      </w:r>
    </w:p>
    <w:p w:rsidR="00432006" w:rsidRPr="00A5474E" w:rsidRDefault="00432006" w:rsidP="00432006">
      <w:pPr>
        <w:pStyle w:val="NoSpacing"/>
        <w:rPr>
          <w:rFonts w:cs="Times New Roman"/>
          <w:sz w:val="22"/>
        </w:rPr>
      </w:pPr>
    </w:p>
    <w:p w:rsidR="00E4278C" w:rsidRDefault="00E4278C" w:rsidP="007756A3">
      <w:pPr>
        <w:pStyle w:val="NoSpacing"/>
        <w:numPr>
          <w:ilvl w:val="0"/>
          <w:numId w:val="7"/>
        </w:numPr>
        <w:rPr>
          <w:rFonts w:cs="Times New Roman"/>
          <w:sz w:val="22"/>
        </w:rPr>
      </w:pPr>
    </w:p>
    <w:p w:rsidR="00E4278C" w:rsidRDefault="00E4278C" w:rsidP="00203D45">
      <w:pPr>
        <w:pStyle w:val="Heading3"/>
      </w:pPr>
      <w:bookmarkStart w:id="441" w:name="_Toc405088179"/>
      <w:r>
        <w:t xml:space="preserve">Remember term is author + 50 </w:t>
      </w:r>
      <w:proofErr w:type="spellStart"/>
      <w:r>
        <w:t>yrs</w:t>
      </w:r>
      <w:proofErr w:type="spellEnd"/>
      <w:r>
        <w:t xml:space="preserve"> (even if owner is not author, still count from author’ life)</w:t>
      </w:r>
      <w:bookmarkEnd w:id="441"/>
    </w:p>
    <w:p w:rsidR="00432006" w:rsidRPr="00A5474E" w:rsidRDefault="00432006" w:rsidP="007756A3">
      <w:pPr>
        <w:pStyle w:val="NoSpacing"/>
        <w:numPr>
          <w:ilvl w:val="0"/>
          <w:numId w:val="7"/>
        </w:numPr>
        <w:rPr>
          <w:rFonts w:cs="Times New Roman"/>
          <w:sz w:val="22"/>
        </w:rPr>
      </w:pPr>
      <w:r w:rsidRPr="00A5474E">
        <w:rPr>
          <w:rFonts w:cs="Times New Roman"/>
          <w:sz w:val="22"/>
        </w:rPr>
        <w:t>Remember that when employer owns copyright the employee is STILL THE AUTHOR and lifetime +50 is measured by LIFE OF THE AUTHOR not the owner</w:t>
      </w:r>
    </w:p>
    <w:p w:rsidR="00432006" w:rsidRPr="00A5474E" w:rsidRDefault="00432006" w:rsidP="00432006">
      <w:pPr>
        <w:pStyle w:val="NoSpacing"/>
        <w:rPr>
          <w:rFonts w:cs="Times New Roman"/>
          <w:sz w:val="22"/>
        </w:rPr>
      </w:pPr>
      <w:r w:rsidRPr="00A5474E">
        <w:rPr>
          <w:rFonts w:cs="Times New Roman"/>
          <w:sz w:val="22"/>
        </w:rPr>
        <w:br w:type="page"/>
      </w:r>
    </w:p>
    <w:p w:rsidR="00432006" w:rsidRPr="00A5474E" w:rsidRDefault="00432006" w:rsidP="00432006">
      <w:pPr>
        <w:pStyle w:val="Heading1"/>
        <w:rPr>
          <w:rFonts w:cs="Times New Roman"/>
          <w:color w:val="auto"/>
          <w:sz w:val="22"/>
          <w:szCs w:val="22"/>
        </w:rPr>
      </w:pPr>
      <w:bookmarkStart w:id="442" w:name="_Toc385359999"/>
      <w:bookmarkStart w:id="443" w:name="_Toc385321370"/>
      <w:bookmarkStart w:id="444" w:name="_Toc404863021"/>
      <w:bookmarkStart w:id="445" w:name="_Toc404863226"/>
      <w:bookmarkStart w:id="446" w:name="_Toc405088180"/>
      <w:r w:rsidRPr="00A5474E">
        <w:rPr>
          <w:rFonts w:cs="Times New Roman"/>
          <w:color w:val="auto"/>
          <w:sz w:val="22"/>
          <w:szCs w:val="22"/>
        </w:rPr>
        <w:lastRenderedPageBreak/>
        <w:t>Joint Authorship</w:t>
      </w:r>
      <w:bookmarkEnd w:id="442"/>
      <w:bookmarkEnd w:id="443"/>
      <w:bookmarkEnd w:id="444"/>
      <w:bookmarkEnd w:id="445"/>
      <w:bookmarkEnd w:id="446"/>
    </w:p>
    <w:p w:rsidR="003105A2" w:rsidRDefault="003105A2" w:rsidP="00203D45">
      <w:pPr>
        <w:pStyle w:val="Heading3"/>
      </w:pPr>
      <w:bookmarkStart w:id="447" w:name="_Toc405088181"/>
      <w:r>
        <w:rPr>
          <w:i/>
        </w:rPr>
        <w:t>s.2:</w:t>
      </w:r>
      <w:r>
        <w:t xml:space="preserve"> join authorship: 1) collaboration of 2+ authors 2) contribution of 1 author not distinct</w:t>
      </w:r>
      <w:bookmarkEnd w:id="447"/>
      <w:r>
        <w:t xml:space="preserve"> </w:t>
      </w:r>
    </w:p>
    <w:p w:rsidR="003105A2" w:rsidRDefault="003105A2"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i/>
          <w:sz w:val="22"/>
        </w:rPr>
        <w:t>S2: “work of joint authorship”</w:t>
      </w:r>
      <w:r w:rsidRPr="00A5474E">
        <w:rPr>
          <w:rFonts w:cs="Times New Roman"/>
          <w:sz w:val="22"/>
        </w:rPr>
        <w:t xml:space="preserve">: work produced by the </w:t>
      </w:r>
      <w:r w:rsidRPr="00A5474E">
        <w:rPr>
          <w:rFonts w:cs="Times New Roman"/>
          <w:b/>
          <w:sz w:val="22"/>
          <w:u w:val="single"/>
        </w:rPr>
        <w:t xml:space="preserve">collaboration </w:t>
      </w:r>
      <w:r w:rsidRPr="00A5474E">
        <w:rPr>
          <w:rFonts w:cs="Times New Roman"/>
          <w:sz w:val="22"/>
          <w:u w:val="single"/>
        </w:rPr>
        <w:t>of two or more authors</w:t>
      </w:r>
      <w:r w:rsidRPr="00A5474E">
        <w:rPr>
          <w:rFonts w:cs="Times New Roman"/>
          <w:sz w:val="22"/>
        </w:rPr>
        <w:t xml:space="preserve"> in which the </w:t>
      </w:r>
      <w:r w:rsidRPr="00A5474E">
        <w:rPr>
          <w:rFonts w:cs="Times New Roman"/>
          <w:b/>
          <w:sz w:val="22"/>
          <w:u w:val="single"/>
        </w:rPr>
        <w:t xml:space="preserve">contribution of one author is not distinct </w:t>
      </w:r>
      <w:r w:rsidRPr="00A5474E">
        <w:rPr>
          <w:rFonts w:cs="Times New Roman"/>
          <w:sz w:val="22"/>
          <w:u w:val="single"/>
        </w:rPr>
        <w:t>from the contribution of the other author or authors</w:t>
      </w:r>
      <w:r w:rsidRPr="00A5474E">
        <w:rPr>
          <w:rFonts w:cs="Times New Roman"/>
          <w:sz w:val="22"/>
        </w:rPr>
        <w:t xml:space="preserve"> – cannot separate out the contributions of each author</w:t>
      </w:r>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Generally </w:t>
      </w:r>
      <w:r w:rsidRPr="00A5474E">
        <w:rPr>
          <w:rFonts w:cs="Times New Roman"/>
          <w:b/>
          <w:sz w:val="22"/>
        </w:rPr>
        <w:t>can’t “contract into” being an author</w:t>
      </w:r>
      <w:r w:rsidRPr="00A5474E">
        <w:rPr>
          <w:rFonts w:cs="Times New Roman"/>
          <w:sz w:val="22"/>
        </w:rPr>
        <w:t xml:space="preserve"> </w:t>
      </w:r>
    </w:p>
    <w:p w:rsidR="00432006" w:rsidRPr="00A5474E" w:rsidRDefault="00432006" w:rsidP="007756A3">
      <w:pPr>
        <w:pStyle w:val="NoSpacing"/>
        <w:numPr>
          <w:ilvl w:val="1"/>
          <w:numId w:val="4"/>
        </w:numPr>
        <w:rPr>
          <w:rFonts w:cs="Times New Roman"/>
          <w:sz w:val="22"/>
        </w:rPr>
      </w:pPr>
      <w:r w:rsidRPr="00A5474E">
        <w:rPr>
          <w:rFonts w:cs="Times New Roman"/>
          <w:sz w:val="22"/>
        </w:rPr>
        <w:t>This is a legal question, so even if you contract for remuneration for your contributions, this doesn’t necessarily make you a joint author</w:t>
      </w:r>
    </w:p>
    <w:p w:rsidR="00432006" w:rsidRPr="00A5474E" w:rsidRDefault="00432006" w:rsidP="007756A3">
      <w:pPr>
        <w:pStyle w:val="NoSpacing"/>
        <w:numPr>
          <w:ilvl w:val="0"/>
          <w:numId w:val="4"/>
        </w:numPr>
        <w:rPr>
          <w:rFonts w:cs="Times New Roman"/>
          <w:b/>
          <w:sz w:val="22"/>
        </w:rPr>
      </w:pPr>
      <w:r w:rsidRPr="00A5474E">
        <w:rPr>
          <w:rFonts w:cs="Times New Roman"/>
          <w:b/>
          <w:sz w:val="22"/>
        </w:rPr>
        <w:t xml:space="preserve">Author must contribute </w:t>
      </w:r>
      <w:r w:rsidRPr="003105A2">
        <w:rPr>
          <w:rFonts w:cs="Times New Roman"/>
          <w:b/>
          <w:sz w:val="22"/>
          <w:u w:val="single"/>
        </w:rPr>
        <w:t>original expression in a fixed form</w:t>
      </w:r>
      <w:r w:rsidRPr="00A5474E">
        <w:rPr>
          <w:rFonts w:cs="Times New Roman"/>
          <w:b/>
          <w:sz w:val="22"/>
        </w:rPr>
        <w:t xml:space="preserve">, not merely ideas or scribing </w:t>
      </w:r>
      <w:r w:rsidRPr="00A5474E">
        <w:rPr>
          <w:rFonts w:cs="Times New Roman"/>
          <w:b/>
          <w:i/>
          <w:sz w:val="22"/>
        </w:rPr>
        <w:t>(</w:t>
      </w:r>
      <w:proofErr w:type="spellStart"/>
      <w:r w:rsidRPr="00A5474E">
        <w:rPr>
          <w:rFonts w:cs="Times New Roman"/>
          <w:b/>
          <w:i/>
          <w:sz w:val="22"/>
        </w:rPr>
        <w:t>Neudorf</w:t>
      </w:r>
      <w:proofErr w:type="spellEnd"/>
      <w:r w:rsidRPr="00A5474E">
        <w:rPr>
          <w:rFonts w:cs="Times New Roman"/>
          <w:b/>
          <w:i/>
          <w:sz w:val="22"/>
        </w:rPr>
        <w:t>)</w:t>
      </w:r>
    </w:p>
    <w:p w:rsidR="00432006" w:rsidRPr="00A5474E" w:rsidRDefault="00432006" w:rsidP="00432006">
      <w:pPr>
        <w:pStyle w:val="NoSpacing"/>
        <w:ind w:left="720"/>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sz w:val="22"/>
        </w:rPr>
        <w:t>Policy:</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Do not want to give credit to someone as joint author if they </w:t>
      </w:r>
      <w:r w:rsidRPr="00A5474E">
        <w:rPr>
          <w:rFonts w:cs="Times New Roman"/>
          <w:b/>
          <w:sz w:val="22"/>
        </w:rPr>
        <w:t xml:space="preserve">only contributed ideas, not actual content – </w:t>
      </w:r>
      <w:r w:rsidRPr="00A5474E">
        <w:rPr>
          <w:rFonts w:cs="Times New Roman"/>
          <w:sz w:val="22"/>
        </w:rPr>
        <w:t xml:space="preserve">do not want to protect ideas using IP law </w:t>
      </w:r>
    </w:p>
    <w:p w:rsidR="00432006" w:rsidRPr="00A5474E" w:rsidRDefault="00432006" w:rsidP="00432006">
      <w:pPr>
        <w:pStyle w:val="NoSpacing"/>
        <w:ind w:left="1440"/>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Interviews: could potentially be joint authorship because it is the combination of questions and answers, not merely one or the other, that result in the creation of the ultimate work </w:t>
      </w:r>
    </w:p>
    <w:p w:rsidR="00432006" w:rsidRPr="00A5474E" w:rsidRDefault="00432006" w:rsidP="00432006">
      <w:pPr>
        <w:pStyle w:val="NoSpacing"/>
        <w:rPr>
          <w:rFonts w:cs="Times New Roman"/>
          <w:sz w:val="22"/>
        </w:rPr>
      </w:pPr>
    </w:p>
    <w:p w:rsidR="00432006" w:rsidRPr="003105A2" w:rsidRDefault="00432006" w:rsidP="003105A2">
      <w:pPr>
        <w:pStyle w:val="Heading2"/>
        <w:pBdr>
          <w:bottom w:val="dotDash" w:sz="4" w:space="2" w:color="auto"/>
        </w:pBdr>
        <w:rPr>
          <w:rFonts w:cs="Times New Roman"/>
          <w:b w:val="0"/>
          <w:sz w:val="22"/>
          <w:szCs w:val="22"/>
        </w:rPr>
      </w:pPr>
      <w:bookmarkStart w:id="448" w:name="_Toc385360000"/>
      <w:bookmarkStart w:id="449" w:name="_Toc385321371"/>
      <w:bookmarkStart w:id="450" w:name="_Toc404863022"/>
      <w:bookmarkStart w:id="451" w:name="_Toc404863227"/>
      <w:bookmarkStart w:id="452" w:name="_Toc405088182"/>
      <w:proofErr w:type="spellStart"/>
      <w:r w:rsidRPr="00A5474E">
        <w:rPr>
          <w:rFonts w:cs="Times New Roman"/>
          <w:i/>
          <w:sz w:val="22"/>
          <w:szCs w:val="22"/>
        </w:rPr>
        <w:t>Neudorf</w:t>
      </w:r>
      <w:proofErr w:type="spellEnd"/>
      <w:r w:rsidRPr="00A5474E">
        <w:rPr>
          <w:rFonts w:cs="Times New Roman"/>
          <w:i/>
          <w:sz w:val="22"/>
          <w:szCs w:val="22"/>
        </w:rPr>
        <w:t xml:space="preserve"> </w:t>
      </w:r>
      <w:bookmarkEnd w:id="448"/>
      <w:bookmarkEnd w:id="449"/>
      <w:bookmarkEnd w:id="450"/>
      <w:bookmarkEnd w:id="451"/>
      <w:r w:rsidR="003105A2">
        <w:rPr>
          <w:rFonts w:cs="Times New Roman"/>
          <w:b w:val="0"/>
          <w:sz w:val="22"/>
          <w:szCs w:val="22"/>
        </w:rPr>
        <w:t xml:space="preserve">– </w:t>
      </w:r>
      <w:proofErr w:type="spellStart"/>
      <w:r w:rsidR="003105A2">
        <w:rPr>
          <w:rFonts w:cs="Times New Roman"/>
          <w:b w:val="0"/>
          <w:sz w:val="22"/>
          <w:szCs w:val="22"/>
        </w:rPr>
        <w:t>contribunte</w:t>
      </w:r>
      <w:proofErr w:type="spellEnd"/>
      <w:r w:rsidR="003105A2">
        <w:rPr>
          <w:rFonts w:cs="Times New Roman"/>
          <w:b w:val="0"/>
          <w:sz w:val="22"/>
          <w:szCs w:val="22"/>
        </w:rPr>
        <w:t xml:space="preserve"> mere ideas or suggestion not </w:t>
      </w:r>
      <w:proofErr w:type="gramStart"/>
      <w:r w:rsidR="003105A2">
        <w:rPr>
          <w:rFonts w:cs="Times New Roman"/>
          <w:b w:val="0"/>
          <w:sz w:val="22"/>
          <w:szCs w:val="22"/>
        </w:rPr>
        <w:t>author(</w:t>
      </w:r>
      <w:proofErr w:type="gramEnd"/>
      <w:r w:rsidR="003105A2" w:rsidRPr="003105A2">
        <w:rPr>
          <w:rFonts w:cs="Times New Roman"/>
          <w:b w:val="0"/>
          <w:sz w:val="22"/>
          <w:szCs w:val="22"/>
          <w:u w:val="single"/>
        </w:rPr>
        <w:t>original</w:t>
      </w:r>
      <w:r w:rsidR="003105A2">
        <w:rPr>
          <w:rFonts w:cs="Times New Roman"/>
          <w:b w:val="0"/>
          <w:sz w:val="22"/>
          <w:szCs w:val="22"/>
        </w:rPr>
        <w:t xml:space="preserve"> express in </w:t>
      </w:r>
      <w:r w:rsidR="003105A2" w:rsidRPr="003105A2">
        <w:rPr>
          <w:rFonts w:cs="Times New Roman"/>
          <w:b w:val="0"/>
          <w:sz w:val="22"/>
          <w:szCs w:val="22"/>
          <w:u w:val="single"/>
        </w:rPr>
        <w:t>fixed form</w:t>
      </w:r>
      <w:r w:rsidR="003105A2">
        <w:rPr>
          <w:rFonts w:cs="Times New Roman"/>
          <w:b w:val="0"/>
          <w:sz w:val="22"/>
          <w:szCs w:val="22"/>
        </w:rPr>
        <w:t>)</w:t>
      </w:r>
      <w:bookmarkEnd w:id="452"/>
    </w:p>
    <w:p w:rsidR="003105A2" w:rsidRPr="003105A2" w:rsidRDefault="003105A2" w:rsidP="003105A2"/>
    <w:p w:rsidR="003105A2" w:rsidRPr="00A5474E" w:rsidRDefault="003105A2" w:rsidP="003105A2">
      <w:proofErr w:type="spellStart"/>
      <w:r w:rsidRPr="00A5474E">
        <w:t>Neudorf</w:t>
      </w:r>
      <w:proofErr w:type="spellEnd"/>
      <w:r w:rsidRPr="00A5474E">
        <w:t xml:space="preserve"> v </w:t>
      </w:r>
      <w:proofErr w:type="spellStart"/>
      <w:r w:rsidRPr="00A5474E">
        <w:t>Nettwerk</w:t>
      </w:r>
      <w:proofErr w:type="spellEnd"/>
      <w:r w:rsidRPr="00A5474E">
        <w:t xml:space="preserve"> Productions</w:t>
      </w:r>
    </w:p>
    <w:p w:rsidR="003105A2" w:rsidRPr="003105A2" w:rsidRDefault="003105A2" w:rsidP="003105A2"/>
    <w:p w:rsidR="00432006" w:rsidRPr="00A5474E" w:rsidRDefault="00432006" w:rsidP="007756A3">
      <w:pPr>
        <w:pStyle w:val="NoSpacing"/>
        <w:numPr>
          <w:ilvl w:val="0"/>
          <w:numId w:val="7"/>
        </w:numPr>
        <w:rPr>
          <w:rFonts w:cs="Times New Roman"/>
          <w:b/>
          <w:sz w:val="22"/>
        </w:rPr>
      </w:pPr>
      <w:r w:rsidRPr="00A5474E">
        <w:rPr>
          <w:rFonts w:cs="Times New Roman"/>
          <w:b/>
          <w:sz w:val="22"/>
        </w:rPr>
        <w:t>One does not become an “author” by merely contributing ideas or suggestions, nor can one be a “mere scribe”</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Author is one who </w:t>
      </w:r>
      <w:r w:rsidRPr="00A5474E">
        <w:rPr>
          <w:rFonts w:cs="Times New Roman"/>
          <w:b/>
          <w:sz w:val="22"/>
        </w:rPr>
        <w:t>contributes to the form of the work</w:t>
      </w:r>
    </w:p>
    <w:p w:rsidR="00432006" w:rsidRPr="00A5474E" w:rsidRDefault="00432006" w:rsidP="007756A3">
      <w:pPr>
        <w:pStyle w:val="NoSpacing"/>
        <w:numPr>
          <w:ilvl w:val="1"/>
          <w:numId w:val="4"/>
        </w:numPr>
        <w:rPr>
          <w:rFonts w:cs="Times New Roman"/>
          <w:sz w:val="22"/>
        </w:rPr>
      </w:pPr>
      <w:r w:rsidRPr="00A5474E">
        <w:rPr>
          <w:rFonts w:cs="Times New Roman"/>
          <w:sz w:val="22"/>
        </w:rPr>
        <w:t>Author</w:t>
      </w:r>
      <w:r w:rsidRPr="00A5474E">
        <w:rPr>
          <w:rFonts w:cs="Times New Roman"/>
          <w:b/>
          <w:sz w:val="22"/>
        </w:rPr>
        <w:t xml:space="preserve"> is free to accept or reject the mere suggestion of ideas of another</w:t>
      </w:r>
    </w:p>
    <w:p w:rsidR="00432006" w:rsidRPr="00A5474E" w:rsidRDefault="00432006" w:rsidP="007756A3">
      <w:pPr>
        <w:pStyle w:val="NoSpacing"/>
        <w:numPr>
          <w:ilvl w:val="2"/>
          <w:numId w:val="4"/>
        </w:numPr>
        <w:rPr>
          <w:rFonts w:cs="Times New Roman"/>
          <w:sz w:val="22"/>
        </w:rPr>
      </w:pPr>
      <w:r w:rsidRPr="00A5474E">
        <w:rPr>
          <w:rFonts w:cs="Times New Roman"/>
          <w:sz w:val="22"/>
        </w:rPr>
        <w:t>Exercising choice - skill and judgment is being applied to give the work a final form is a good way to distinguish this</w:t>
      </w:r>
    </w:p>
    <w:p w:rsidR="00432006" w:rsidRDefault="00432006" w:rsidP="007756A3">
      <w:pPr>
        <w:pStyle w:val="NoSpacing"/>
        <w:numPr>
          <w:ilvl w:val="2"/>
          <w:numId w:val="4"/>
        </w:numPr>
        <w:rPr>
          <w:rFonts w:cs="Times New Roman"/>
          <w:sz w:val="22"/>
        </w:rPr>
      </w:pPr>
      <w:r w:rsidRPr="00A5474E">
        <w:rPr>
          <w:rFonts w:cs="Times New Roman"/>
          <w:sz w:val="22"/>
        </w:rPr>
        <w:t>The author still has total control over what the final product looks like</w:t>
      </w:r>
    </w:p>
    <w:p w:rsidR="003105A2" w:rsidRDefault="003105A2" w:rsidP="003105A2">
      <w:pPr>
        <w:pStyle w:val="NoSpacing"/>
        <w:numPr>
          <w:ilvl w:val="0"/>
          <w:numId w:val="4"/>
        </w:numPr>
        <w:rPr>
          <w:rFonts w:cs="Times New Roman"/>
          <w:sz w:val="22"/>
        </w:rPr>
      </w:pPr>
      <w:r>
        <w:rPr>
          <w:rFonts w:cs="Times New Roman"/>
          <w:sz w:val="22"/>
        </w:rPr>
        <w:t>1) just provide idea = not author – he does not decide what to accept</w:t>
      </w:r>
    </w:p>
    <w:p w:rsidR="003105A2" w:rsidRDefault="003105A2" w:rsidP="003105A2">
      <w:pPr>
        <w:pStyle w:val="NoSpacing"/>
        <w:numPr>
          <w:ilvl w:val="0"/>
          <w:numId w:val="4"/>
        </w:numPr>
        <w:rPr>
          <w:rFonts w:cs="Times New Roman"/>
          <w:sz w:val="22"/>
        </w:rPr>
      </w:pPr>
      <w:r>
        <w:rPr>
          <w:rFonts w:cs="Times New Roman"/>
          <w:sz w:val="22"/>
        </w:rPr>
        <w:t>2) person giving idea on how to fix = not author</w:t>
      </w:r>
    </w:p>
    <w:p w:rsidR="003105A2" w:rsidRPr="00A5474E" w:rsidRDefault="003105A2" w:rsidP="003105A2">
      <w:pPr>
        <w:pStyle w:val="NoSpacing"/>
        <w:numPr>
          <w:ilvl w:val="0"/>
          <w:numId w:val="4"/>
        </w:numPr>
        <w:rPr>
          <w:rFonts w:cs="Times New Roman"/>
          <w:sz w:val="22"/>
        </w:rPr>
      </w:pPr>
      <w:r>
        <w:rPr>
          <w:rFonts w:cs="Times New Roman"/>
          <w:sz w:val="22"/>
        </w:rPr>
        <w:t>3) scribes just writing down = not author – not original</w:t>
      </w:r>
    </w:p>
    <w:p w:rsidR="00432006" w:rsidRDefault="00B86B8D" w:rsidP="00203D45">
      <w:pPr>
        <w:pStyle w:val="Heading3"/>
      </w:pPr>
      <w:bookmarkStart w:id="453" w:name="_Toc405088183"/>
      <w:r>
        <w:t xml:space="preserve">Test of </w:t>
      </w:r>
      <w:proofErr w:type="gramStart"/>
      <w:r>
        <w:t>JA(</w:t>
      </w:r>
      <w:proofErr w:type="spellStart"/>
      <w:proofErr w:type="gramEnd"/>
      <w:r>
        <w:t>neudorf</w:t>
      </w:r>
      <w:proofErr w:type="spellEnd"/>
      <w:r>
        <w:t xml:space="preserve">) – </w:t>
      </w:r>
      <w:r w:rsidR="0025333D">
        <w:t xml:space="preserve">Contribution be </w:t>
      </w:r>
      <w:r>
        <w:t xml:space="preserve">1) origin </w:t>
      </w:r>
      <w:proofErr w:type="spellStart"/>
      <w:r>
        <w:t>exp</w:t>
      </w:r>
      <w:proofErr w:type="spellEnd"/>
      <w:r>
        <w:t>, 2) significant/substantial (no equal ok)</w:t>
      </w:r>
      <w:r w:rsidR="0025333D">
        <w:t xml:space="preserve"> 3) intent to merge, 4) intent to JA</w:t>
      </w:r>
      <w:bookmarkEnd w:id="453"/>
    </w:p>
    <w:p w:rsidR="0025333D" w:rsidRPr="0025333D" w:rsidRDefault="0025333D" w:rsidP="0025333D">
      <w:r>
        <w:t xml:space="preserve">3) </w:t>
      </w:r>
    </w:p>
    <w:p w:rsidR="00432006" w:rsidRPr="00A5474E" w:rsidRDefault="00432006" w:rsidP="00432006">
      <w:pPr>
        <w:pStyle w:val="NoSpacing"/>
        <w:tabs>
          <w:tab w:val="left" w:pos="2985"/>
        </w:tabs>
        <w:rPr>
          <w:rFonts w:cs="Times New Roman"/>
          <w:sz w:val="22"/>
        </w:rPr>
      </w:pPr>
      <w:r w:rsidRPr="00A5474E">
        <w:rPr>
          <w:rFonts w:cs="Times New Roman"/>
          <w:b/>
          <w:sz w:val="22"/>
        </w:rPr>
        <w:t>Joint Authorship Requires:</w:t>
      </w:r>
      <w:r w:rsidRPr="00A5474E">
        <w:rPr>
          <w:rFonts w:cs="Times New Roman"/>
          <w:b/>
          <w:sz w:val="22"/>
        </w:rPr>
        <w:tab/>
      </w:r>
    </w:p>
    <w:p w:rsidR="00432006" w:rsidRPr="00A5474E" w:rsidRDefault="00432006" w:rsidP="00C76866">
      <w:pPr>
        <w:pStyle w:val="NoSpacing"/>
        <w:numPr>
          <w:ilvl w:val="0"/>
          <w:numId w:val="29"/>
        </w:numPr>
        <w:rPr>
          <w:rFonts w:cs="Times New Roman"/>
          <w:b/>
          <w:sz w:val="22"/>
        </w:rPr>
      </w:pPr>
      <w:r w:rsidRPr="00A5474E">
        <w:rPr>
          <w:rFonts w:cs="Times New Roman"/>
          <w:b/>
          <w:sz w:val="22"/>
        </w:rPr>
        <w:t xml:space="preserve">Must contribute </w:t>
      </w:r>
      <w:r w:rsidRPr="00A5474E">
        <w:rPr>
          <w:rFonts w:cs="Times New Roman"/>
          <w:b/>
          <w:sz w:val="22"/>
          <w:u w:val="single"/>
        </w:rPr>
        <w:t>original</w:t>
      </w:r>
      <w:r w:rsidRPr="00A5474E">
        <w:rPr>
          <w:rFonts w:cs="Times New Roman"/>
          <w:b/>
          <w:sz w:val="22"/>
        </w:rPr>
        <w:t xml:space="preserve"> </w:t>
      </w:r>
      <w:r w:rsidRPr="00A5474E">
        <w:rPr>
          <w:rFonts w:cs="Times New Roman"/>
          <w:b/>
          <w:i/>
          <w:sz w:val="22"/>
          <w:u w:val="single"/>
        </w:rPr>
        <w:t>expression,</w:t>
      </w:r>
      <w:r w:rsidRPr="00A5474E">
        <w:rPr>
          <w:rFonts w:cs="Times New Roman"/>
          <w:b/>
          <w:sz w:val="22"/>
        </w:rPr>
        <w:t xml:space="preserve"> not merely ideas </w:t>
      </w:r>
    </w:p>
    <w:p w:rsidR="00432006" w:rsidRPr="00A5474E" w:rsidRDefault="00432006" w:rsidP="00C76866">
      <w:pPr>
        <w:pStyle w:val="NoSpacing"/>
        <w:numPr>
          <w:ilvl w:val="0"/>
          <w:numId w:val="30"/>
        </w:numPr>
        <w:rPr>
          <w:rFonts w:cs="Times New Roman"/>
          <w:b/>
          <w:sz w:val="22"/>
        </w:rPr>
      </w:pPr>
      <w:r w:rsidRPr="00A5474E">
        <w:rPr>
          <w:rFonts w:cs="Times New Roman"/>
          <w:b/>
          <w:sz w:val="22"/>
        </w:rPr>
        <w:t xml:space="preserve">Contributes to the form of work; author is free to exercise choice, </w:t>
      </w:r>
      <w:r w:rsidRPr="00A5474E">
        <w:rPr>
          <w:rFonts w:cs="Times New Roman"/>
          <w:sz w:val="22"/>
        </w:rPr>
        <w:t>accept or reject ides of another</w:t>
      </w:r>
    </w:p>
    <w:p w:rsidR="00432006" w:rsidRPr="00A5474E" w:rsidRDefault="00432006" w:rsidP="00C76866">
      <w:pPr>
        <w:pStyle w:val="NoSpacing"/>
        <w:numPr>
          <w:ilvl w:val="0"/>
          <w:numId w:val="29"/>
        </w:numPr>
        <w:rPr>
          <w:rFonts w:cs="Times New Roman"/>
          <w:b/>
          <w:sz w:val="22"/>
        </w:rPr>
      </w:pPr>
      <w:r w:rsidRPr="00A5474E">
        <w:rPr>
          <w:rFonts w:cs="Times New Roman"/>
          <w:b/>
          <w:sz w:val="22"/>
        </w:rPr>
        <w:t>Contribution must be significant or substantial</w:t>
      </w:r>
      <w:r w:rsidRPr="00A5474E">
        <w:rPr>
          <w:rFonts w:cs="Times New Roman"/>
          <w:sz w:val="22"/>
        </w:rPr>
        <w:t xml:space="preserve">; does not need to be equal </w:t>
      </w:r>
    </w:p>
    <w:p w:rsidR="00432006" w:rsidRPr="00A5474E" w:rsidRDefault="00432006" w:rsidP="007756A3">
      <w:pPr>
        <w:pStyle w:val="NoSpacing"/>
        <w:numPr>
          <w:ilvl w:val="1"/>
          <w:numId w:val="4"/>
        </w:numPr>
        <w:rPr>
          <w:rFonts w:cs="Times New Roman"/>
          <w:b/>
          <w:sz w:val="22"/>
        </w:rPr>
      </w:pPr>
      <w:r w:rsidRPr="00A5474E">
        <w:rPr>
          <w:rFonts w:cs="Times New Roman"/>
          <w:b/>
          <w:sz w:val="22"/>
          <w:u w:val="single"/>
        </w:rPr>
        <w:t>Significant and substantial</w:t>
      </w:r>
      <w:r w:rsidRPr="00A5474E">
        <w:rPr>
          <w:rFonts w:cs="Times New Roman"/>
          <w:sz w:val="22"/>
        </w:rPr>
        <w:t xml:space="preserve"> – can consider both </w:t>
      </w:r>
      <w:r w:rsidRPr="00A5474E">
        <w:rPr>
          <w:rFonts w:cs="Times New Roman"/>
          <w:b/>
          <w:sz w:val="22"/>
          <w:u w:val="single"/>
        </w:rPr>
        <w:t>qualitative and quantitative aspect</w:t>
      </w:r>
      <w:r w:rsidRPr="00A5474E">
        <w:rPr>
          <w:rFonts w:cs="Times New Roman"/>
          <w:b/>
          <w:sz w:val="22"/>
        </w:rPr>
        <w:t xml:space="preserve"> </w:t>
      </w:r>
    </w:p>
    <w:p w:rsidR="00432006" w:rsidRPr="00A5474E" w:rsidRDefault="00432006" w:rsidP="007756A3">
      <w:pPr>
        <w:pStyle w:val="NoSpacing"/>
        <w:numPr>
          <w:ilvl w:val="2"/>
          <w:numId w:val="4"/>
        </w:numPr>
        <w:rPr>
          <w:rFonts w:cs="Times New Roman"/>
          <w:b/>
          <w:sz w:val="22"/>
        </w:rPr>
      </w:pPr>
      <w:r w:rsidRPr="00A5474E">
        <w:rPr>
          <w:rFonts w:cs="Times New Roman"/>
          <w:b/>
          <w:sz w:val="22"/>
        </w:rPr>
        <w:t>E.g. i</w:t>
      </w:r>
      <w:r w:rsidRPr="00A5474E">
        <w:rPr>
          <w:rFonts w:cs="Times New Roman"/>
          <w:sz w:val="22"/>
        </w:rPr>
        <w:t xml:space="preserve">f you contribute a key part of the song, even if only a few bars, could be enough to claim </w:t>
      </w:r>
    </w:p>
    <w:p w:rsidR="00432006" w:rsidRPr="00A5474E" w:rsidRDefault="00432006" w:rsidP="007756A3">
      <w:pPr>
        <w:pStyle w:val="NoSpacing"/>
        <w:numPr>
          <w:ilvl w:val="1"/>
          <w:numId w:val="4"/>
        </w:numPr>
        <w:rPr>
          <w:rFonts w:cs="Times New Roman"/>
          <w:sz w:val="22"/>
        </w:rPr>
      </w:pPr>
      <w:r w:rsidRPr="00A5474E">
        <w:rPr>
          <w:rFonts w:cs="Times New Roman"/>
          <w:b/>
          <w:sz w:val="22"/>
        </w:rPr>
        <w:t xml:space="preserve">Can contribution to </w:t>
      </w:r>
      <w:r w:rsidRPr="00A5474E">
        <w:rPr>
          <w:rFonts w:cs="Times New Roman"/>
          <w:b/>
          <w:sz w:val="22"/>
          <w:u w:val="single"/>
        </w:rPr>
        <w:t>any part of a musical work</w:t>
      </w:r>
    </w:p>
    <w:p w:rsidR="00432006" w:rsidRPr="00A5474E" w:rsidRDefault="00432006" w:rsidP="007756A3">
      <w:pPr>
        <w:pStyle w:val="NoSpacing"/>
        <w:numPr>
          <w:ilvl w:val="2"/>
          <w:numId w:val="4"/>
        </w:numPr>
        <w:rPr>
          <w:rFonts w:cs="Times New Roman"/>
          <w:b/>
          <w:sz w:val="22"/>
        </w:rPr>
      </w:pPr>
      <w:r w:rsidRPr="00A5474E">
        <w:rPr>
          <w:rFonts w:cs="Times New Roman"/>
          <w:sz w:val="22"/>
        </w:rPr>
        <w:lastRenderedPageBreak/>
        <w:t>Music, lyrics, and chords;  drum parts, bass parts, acoustic parts, electric parts, background part; “hook”</w:t>
      </w:r>
    </w:p>
    <w:p w:rsidR="00432006" w:rsidRPr="00A5474E" w:rsidRDefault="00432006" w:rsidP="007756A3">
      <w:pPr>
        <w:pStyle w:val="NoSpacing"/>
        <w:numPr>
          <w:ilvl w:val="2"/>
          <w:numId w:val="4"/>
        </w:numPr>
        <w:rPr>
          <w:rFonts w:cs="Times New Roman"/>
          <w:b/>
          <w:sz w:val="22"/>
        </w:rPr>
      </w:pPr>
      <w:r w:rsidRPr="00A5474E">
        <w:rPr>
          <w:rFonts w:cs="Times New Roman"/>
          <w:sz w:val="22"/>
        </w:rPr>
        <w:t>Can also be copyright</w:t>
      </w:r>
      <w:r w:rsidRPr="00A5474E">
        <w:rPr>
          <w:rFonts w:cs="Times New Roman"/>
          <w:b/>
          <w:sz w:val="22"/>
        </w:rPr>
        <w:t xml:space="preserve"> </w:t>
      </w:r>
      <w:r w:rsidRPr="00A5474E">
        <w:rPr>
          <w:rFonts w:cs="Times New Roman"/>
          <w:sz w:val="22"/>
        </w:rPr>
        <w:t xml:space="preserve">in the </w:t>
      </w:r>
      <w:r w:rsidRPr="00A5474E">
        <w:rPr>
          <w:rFonts w:cs="Times New Roman"/>
          <w:b/>
          <w:sz w:val="22"/>
        </w:rPr>
        <w:t>arrangement of a musical work</w:t>
      </w:r>
      <w:r w:rsidRPr="00A5474E">
        <w:rPr>
          <w:rFonts w:cs="Times New Roman"/>
          <w:sz w:val="22"/>
        </w:rPr>
        <w:t xml:space="preserve">, even based on the </w:t>
      </w:r>
      <w:r w:rsidRPr="00A5474E">
        <w:rPr>
          <w:rFonts w:cs="Times New Roman"/>
          <w:b/>
          <w:sz w:val="22"/>
        </w:rPr>
        <w:t>re-arrangement of existing music, or in the selection of common, ordinary well-known musical materials</w:t>
      </w:r>
    </w:p>
    <w:p w:rsidR="00432006" w:rsidRPr="00A5474E" w:rsidRDefault="00432006" w:rsidP="007756A3">
      <w:pPr>
        <w:pStyle w:val="NoSpacing"/>
        <w:numPr>
          <w:ilvl w:val="2"/>
          <w:numId w:val="4"/>
        </w:numPr>
        <w:rPr>
          <w:rFonts w:cs="Times New Roman"/>
          <w:b/>
          <w:sz w:val="22"/>
        </w:rPr>
      </w:pPr>
      <w:r w:rsidRPr="00A5474E">
        <w:rPr>
          <w:rFonts w:cs="Times New Roman"/>
          <w:sz w:val="22"/>
        </w:rPr>
        <w:t xml:space="preserve">Contribution of significant original expression to </w:t>
      </w:r>
      <w:r w:rsidRPr="00A5474E">
        <w:rPr>
          <w:rFonts w:cs="Times New Roman"/>
          <w:b/>
          <w:sz w:val="22"/>
        </w:rPr>
        <w:t>any of these things</w:t>
      </w:r>
      <w:r w:rsidRPr="00A5474E">
        <w:rPr>
          <w:rFonts w:cs="Times New Roman"/>
          <w:sz w:val="22"/>
        </w:rPr>
        <w:t xml:space="preserve"> can give rise to claim of joint authorship</w:t>
      </w:r>
    </w:p>
    <w:p w:rsidR="00432006" w:rsidRPr="00A5474E" w:rsidRDefault="00432006" w:rsidP="00C76866">
      <w:pPr>
        <w:pStyle w:val="NoSpacing"/>
        <w:numPr>
          <w:ilvl w:val="0"/>
          <w:numId w:val="29"/>
        </w:numPr>
        <w:rPr>
          <w:rFonts w:cs="Times New Roman"/>
          <w:b/>
          <w:sz w:val="22"/>
        </w:rPr>
      </w:pPr>
      <w:r w:rsidRPr="00A5474E">
        <w:rPr>
          <w:rFonts w:cs="Times New Roman"/>
          <w:b/>
          <w:sz w:val="22"/>
        </w:rPr>
        <w:t>Intention on the part of the authors that their works be merged so that their contributions are not distinct</w:t>
      </w:r>
      <w:r w:rsidRPr="00A5474E">
        <w:rPr>
          <w:rFonts w:cs="Times New Roman"/>
          <w:sz w:val="22"/>
        </w:rPr>
        <w:t xml:space="preserve"> (mutual intention)</w:t>
      </w:r>
    </w:p>
    <w:p w:rsidR="00432006" w:rsidRPr="00A5474E" w:rsidRDefault="00432006" w:rsidP="007756A3">
      <w:pPr>
        <w:pStyle w:val="NoSpacing"/>
        <w:numPr>
          <w:ilvl w:val="1"/>
          <w:numId w:val="4"/>
        </w:numPr>
        <w:rPr>
          <w:rFonts w:cs="Times New Roman"/>
          <w:b/>
          <w:sz w:val="22"/>
        </w:rPr>
      </w:pPr>
      <w:r w:rsidRPr="00A5474E">
        <w:rPr>
          <w:rFonts w:cs="Times New Roman"/>
          <w:sz w:val="22"/>
        </w:rPr>
        <w:t>Draws on US collaboration requirement – statute requires collaboration but the term is somewhat unclear</w:t>
      </w:r>
    </w:p>
    <w:p w:rsidR="00432006" w:rsidRPr="00A5474E" w:rsidRDefault="00432006" w:rsidP="007756A3">
      <w:pPr>
        <w:pStyle w:val="NoSpacing"/>
        <w:numPr>
          <w:ilvl w:val="2"/>
          <w:numId w:val="4"/>
        </w:numPr>
        <w:rPr>
          <w:rFonts w:cs="Times New Roman"/>
          <w:b/>
          <w:sz w:val="22"/>
        </w:rPr>
      </w:pPr>
      <w:r w:rsidRPr="00A5474E">
        <w:rPr>
          <w:rFonts w:cs="Times New Roman"/>
          <w:sz w:val="22"/>
        </w:rPr>
        <w:t>US jurisprudence (goes further than our requirements)</w:t>
      </w:r>
    </w:p>
    <w:p w:rsidR="00432006" w:rsidRPr="00A5474E" w:rsidRDefault="00432006" w:rsidP="007756A3">
      <w:pPr>
        <w:pStyle w:val="NoSpacing"/>
        <w:numPr>
          <w:ilvl w:val="3"/>
          <w:numId w:val="4"/>
        </w:numPr>
        <w:rPr>
          <w:rFonts w:cs="Times New Roman"/>
          <w:b/>
          <w:sz w:val="22"/>
        </w:rPr>
      </w:pPr>
      <w:r w:rsidRPr="00A5474E">
        <w:rPr>
          <w:rFonts w:cs="Times New Roman"/>
          <w:sz w:val="22"/>
        </w:rPr>
        <w:t>S101 requires “intention that contributions be merged into inseparable or interdependent parts of a unitary whole”</w:t>
      </w:r>
    </w:p>
    <w:p w:rsidR="00432006" w:rsidRPr="00A5474E" w:rsidRDefault="00432006" w:rsidP="007756A3">
      <w:pPr>
        <w:pStyle w:val="NoSpacing"/>
        <w:numPr>
          <w:ilvl w:val="3"/>
          <w:numId w:val="4"/>
        </w:numPr>
        <w:rPr>
          <w:rFonts w:cs="Times New Roman"/>
          <w:sz w:val="22"/>
        </w:rPr>
      </w:pPr>
      <w:r w:rsidRPr="00A5474E">
        <w:rPr>
          <w:rFonts w:cs="Times New Roman"/>
          <w:sz w:val="22"/>
        </w:rPr>
        <w:t>Response to cases that had relaxed the requirement; e.g. one case where a guy wrote music and later someone else wrote lyrics and copyrighted it – they held that he must have intended merging with “something” so it was legit – this was bad so they changed the law</w:t>
      </w:r>
    </w:p>
    <w:p w:rsidR="00432006" w:rsidRPr="00A5474E" w:rsidRDefault="00432006" w:rsidP="007756A3">
      <w:pPr>
        <w:pStyle w:val="NoSpacing"/>
        <w:numPr>
          <w:ilvl w:val="3"/>
          <w:numId w:val="4"/>
        </w:numPr>
        <w:rPr>
          <w:rFonts w:cs="Times New Roman"/>
          <w:sz w:val="22"/>
        </w:rPr>
      </w:pPr>
      <w:r w:rsidRPr="00A5474E">
        <w:rPr>
          <w:rFonts w:cs="Times New Roman"/>
          <w:sz w:val="22"/>
        </w:rPr>
        <w:t>Us courts equated intention with collaboration</w:t>
      </w:r>
    </w:p>
    <w:p w:rsidR="00432006" w:rsidRPr="00A5474E" w:rsidRDefault="00432006" w:rsidP="00C76866">
      <w:pPr>
        <w:pStyle w:val="NoSpacing"/>
        <w:numPr>
          <w:ilvl w:val="0"/>
          <w:numId w:val="29"/>
        </w:numPr>
        <w:rPr>
          <w:rFonts w:cs="Times New Roman"/>
          <w:b/>
          <w:sz w:val="22"/>
        </w:rPr>
      </w:pPr>
      <w:r w:rsidRPr="00A5474E">
        <w:rPr>
          <w:rFonts w:cs="Times New Roman"/>
          <w:b/>
          <w:sz w:val="22"/>
        </w:rPr>
        <w:t xml:space="preserve">Intention on the part of the authors to be </w:t>
      </w:r>
      <w:r w:rsidRPr="00A5474E">
        <w:rPr>
          <w:rFonts w:cs="Times New Roman"/>
          <w:b/>
          <w:sz w:val="22"/>
          <w:u w:val="single"/>
        </w:rPr>
        <w:t xml:space="preserve">joint authors </w:t>
      </w:r>
      <w:r w:rsidRPr="00A5474E">
        <w:rPr>
          <w:rFonts w:cs="Times New Roman"/>
          <w:sz w:val="22"/>
        </w:rPr>
        <w:t>(mutual intention)</w:t>
      </w:r>
    </w:p>
    <w:p w:rsidR="00432006" w:rsidRPr="00A5474E" w:rsidRDefault="00432006" w:rsidP="007756A3">
      <w:pPr>
        <w:pStyle w:val="NoSpacing"/>
        <w:numPr>
          <w:ilvl w:val="1"/>
          <w:numId w:val="4"/>
        </w:numPr>
        <w:rPr>
          <w:rFonts w:cs="Times New Roman"/>
          <w:sz w:val="22"/>
        </w:rPr>
      </w:pPr>
      <w:r w:rsidRPr="00A5474E">
        <w:rPr>
          <w:rFonts w:cs="Times New Roman"/>
          <w:b/>
          <w:sz w:val="22"/>
        </w:rPr>
        <w:t>Not only must authors intend to merge their contributions, but must also intend that they be considered joint authors – both authors must intend to be a joint author</w:t>
      </w:r>
    </w:p>
    <w:p w:rsidR="00432006" w:rsidRPr="00A5474E" w:rsidRDefault="00432006" w:rsidP="007756A3">
      <w:pPr>
        <w:pStyle w:val="NoSpacing"/>
        <w:numPr>
          <w:ilvl w:val="2"/>
          <w:numId w:val="4"/>
        </w:numPr>
        <w:rPr>
          <w:rFonts w:cs="Times New Roman"/>
          <w:sz w:val="22"/>
        </w:rPr>
      </w:pPr>
      <w:r w:rsidRPr="00A5474E">
        <w:rPr>
          <w:rFonts w:cs="Times New Roman"/>
          <w:sz w:val="22"/>
        </w:rPr>
        <w:t>Does not require that they understand the legal consequences of the relationship</w:t>
      </w:r>
    </w:p>
    <w:p w:rsidR="00432006" w:rsidRPr="00A5474E" w:rsidRDefault="00432006" w:rsidP="007756A3">
      <w:pPr>
        <w:pStyle w:val="NoSpacing"/>
        <w:numPr>
          <w:ilvl w:val="2"/>
          <w:numId w:val="4"/>
        </w:numPr>
        <w:rPr>
          <w:rFonts w:cs="Times New Roman"/>
          <w:sz w:val="22"/>
        </w:rPr>
      </w:pPr>
      <w:r w:rsidRPr="00A5474E">
        <w:rPr>
          <w:rFonts w:cs="Times New Roman"/>
          <w:sz w:val="22"/>
        </w:rPr>
        <w:t>Useful test: in the absence of contractual agreements concerning listed authorship, would each participant intend that all would be identified as co-authors?</w:t>
      </w:r>
    </w:p>
    <w:p w:rsidR="00432006" w:rsidRPr="00A5474E" w:rsidRDefault="00432006" w:rsidP="007756A3">
      <w:pPr>
        <w:pStyle w:val="NoSpacing"/>
        <w:numPr>
          <w:ilvl w:val="3"/>
          <w:numId w:val="4"/>
        </w:numPr>
        <w:rPr>
          <w:rFonts w:cs="Times New Roman"/>
          <w:sz w:val="22"/>
        </w:rPr>
      </w:pPr>
      <w:r w:rsidRPr="00A5474E">
        <w:rPr>
          <w:rFonts w:cs="Times New Roman"/>
          <w:sz w:val="22"/>
        </w:rPr>
        <w:t xml:space="preserve">This gives a lot of weight to the subjective beliefs of the “primary author” since she has to intend joint authorship for it to be considered joint </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Can be “read in” if a work was clearly created by two people and the contributions are </w:t>
      </w:r>
      <w:r w:rsidRPr="00A5474E">
        <w:rPr>
          <w:rFonts w:cs="Times New Roman"/>
          <w:b/>
          <w:sz w:val="22"/>
        </w:rPr>
        <w:t>inseparable</w:t>
      </w:r>
    </w:p>
    <w:p w:rsidR="00432006" w:rsidRPr="00A5474E" w:rsidRDefault="00432006" w:rsidP="00432006">
      <w:pPr>
        <w:pStyle w:val="NoSpacing"/>
        <w:ind w:left="1440"/>
        <w:rPr>
          <w:rFonts w:cs="Times New Roman"/>
          <w:sz w:val="22"/>
        </w:rPr>
      </w:pPr>
    </w:p>
    <w:p w:rsidR="00432006" w:rsidRPr="00A5474E" w:rsidRDefault="0025333D" w:rsidP="007756A3">
      <w:pPr>
        <w:pStyle w:val="NoSpacing"/>
        <w:numPr>
          <w:ilvl w:val="0"/>
          <w:numId w:val="7"/>
        </w:numPr>
        <w:rPr>
          <w:rFonts w:cs="Times New Roman"/>
          <w:sz w:val="22"/>
        </w:rPr>
      </w:pPr>
      <w:r>
        <w:rPr>
          <w:rFonts w:cs="Times New Roman"/>
          <w:sz w:val="22"/>
        </w:rPr>
        <w:t>Intent</w:t>
      </w:r>
      <w:r w:rsidR="00432006" w:rsidRPr="00A5474E">
        <w:rPr>
          <w:rFonts w:cs="Times New Roman"/>
          <w:sz w:val="22"/>
        </w:rPr>
        <w:t xml:space="preserve"> </w:t>
      </w:r>
      <w:r>
        <w:rPr>
          <w:rFonts w:cs="Times New Roman"/>
          <w:sz w:val="22"/>
        </w:rPr>
        <w:t xml:space="preserve">merge or collaboration </w:t>
      </w:r>
      <w:r w:rsidR="00432006" w:rsidRPr="00A5474E">
        <w:rPr>
          <w:rFonts w:cs="Times New Roman"/>
          <w:b/>
          <w:sz w:val="22"/>
        </w:rPr>
        <w:t>before work is fixed is not sufficient</w:t>
      </w:r>
      <w:r>
        <w:rPr>
          <w:rFonts w:cs="Times New Roman"/>
          <w:b/>
          <w:sz w:val="22"/>
        </w:rPr>
        <w:t xml:space="preserve"> – intent to merge must exist at fixation (need mutual intention)</w:t>
      </w:r>
    </w:p>
    <w:p w:rsidR="00432006" w:rsidRDefault="00432006" w:rsidP="00432006">
      <w:pPr>
        <w:pStyle w:val="NoSpacing"/>
        <w:rPr>
          <w:rFonts w:cs="Times New Roman"/>
          <w:sz w:val="22"/>
        </w:rPr>
      </w:pPr>
    </w:p>
    <w:p w:rsidR="0025333D" w:rsidRDefault="0025333D" w:rsidP="00203D45">
      <w:pPr>
        <w:pStyle w:val="Heading3"/>
      </w:pPr>
      <w:bookmarkStart w:id="454" w:name="_Toc405088184"/>
      <w:r>
        <w:t>Examples of possible original expression contribution of musical work</w:t>
      </w:r>
      <w:bookmarkEnd w:id="454"/>
    </w:p>
    <w:p w:rsidR="00203D45" w:rsidRPr="0025333D" w:rsidRDefault="00203D45" w:rsidP="00C76866">
      <w:pPr>
        <w:pStyle w:val="NoSpacing"/>
        <w:numPr>
          <w:ilvl w:val="1"/>
          <w:numId w:val="54"/>
        </w:numPr>
        <w:rPr>
          <w:rFonts w:cs="Times New Roman"/>
          <w:sz w:val="22"/>
          <w:lang w:val="en-CA"/>
        </w:rPr>
      </w:pPr>
      <w:r w:rsidRPr="0025333D">
        <w:rPr>
          <w:rFonts w:cs="Times New Roman"/>
          <w:sz w:val="22"/>
        </w:rPr>
        <w:t>Lyrics, melody, chords</w:t>
      </w:r>
    </w:p>
    <w:p w:rsidR="00203D45" w:rsidRPr="0025333D" w:rsidRDefault="00203D45" w:rsidP="00C76866">
      <w:pPr>
        <w:pStyle w:val="NoSpacing"/>
        <w:numPr>
          <w:ilvl w:val="1"/>
          <w:numId w:val="54"/>
        </w:numPr>
        <w:rPr>
          <w:rFonts w:cs="Times New Roman"/>
          <w:sz w:val="22"/>
          <w:lang w:val="en-CA"/>
        </w:rPr>
      </w:pPr>
      <w:r w:rsidRPr="0025333D">
        <w:rPr>
          <w:rFonts w:cs="Times New Roman"/>
          <w:sz w:val="22"/>
        </w:rPr>
        <w:t>Musical parts, drum parts, bass parts, acoustic parts, electric parts, and background parts</w:t>
      </w:r>
    </w:p>
    <w:p w:rsidR="00203D45" w:rsidRPr="0025333D" w:rsidRDefault="00203D45" w:rsidP="00C76866">
      <w:pPr>
        <w:pStyle w:val="NoSpacing"/>
        <w:numPr>
          <w:ilvl w:val="1"/>
          <w:numId w:val="54"/>
        </w:numPr>
        <w:rPr>
          <w:rFonts w:cs="Times New Roman"/>
          <w:sz w:val="22"/>
          <w:lang w:val="en-CA"/>
        </w:rPr>
      </w:pPr>
      <w:r w:rsidRPr="0025333D">
        <w:rPr>
          <w:rFonts w:cs="Times New Roman"/>
          <w:sz w:val="22"/>
        </w:rPr>
        <w:t>The “hook”</w:t>
      </w:r>
    </w:p>
    <w:p w:rsidR="00203D45" w:rsidRPr="0025333D" w:rsidRDefault="00203D45" w:rsidP="00C76866">
      <w:pPr>
        <w:pStyle w:val="NoSpacing"/>
        <w:numPr>
          <w:ilvl w:val="1"/>
          <w:numId w:val="54"/>
        </w:numPr>
        <w:rPr>
          <w:rFonts w:cs="Times New Roman"/>
          <w:sz w:val="22"/>
          <w:lang w:val="en-CA"/>
        </w:rPr>
      </w:pPr>
      <w:r w:rsidRPr="0025333D">
        <w:rPr>
          <w:rFonts w:cs="Times New Roman"/>
          <w:sz w:val="22"/>
        </w:rPr>
        <w:t>The arrangement of the work, even if based on the re-arrangement of existing music</w:t>
      </w:r>
    </w:p>
    <w:p w:rsidR="00203D45" w:rsidRPr="0025333D" w:rsidRDefault="00203D45" w:rsidP="00C76866">
      <w:pPr>
        <w:pStyle w:val="NoSpacing"/>
        <w:numPr>
          <w:ilvl w:val="1"/>
          <w:numId w:val="54"/>
        </w:numPr>
        <w:rPr>
          <w:rFonts w:cs="Times New Roman"/>
          <w:sz w:val="22"/>
          <w:lang w:val="en-CA"/>
        </w:rPr>
      </w:pPr>
      <w:r w:rsidRPr="0025333D">
        <w:rPr>
          <w:rFonts w:cs="Times New Roman"/>
          <w:sz w:val="22"/>
        </w:rPr>
        <w:t>The selection of common, ordinary well-known musical materials</w:t>
      </w:r>
    </w:p>
    <w:p w:rsidR="0025333D" w:rsidRDefault="0025333D" w:rsidP="00432006">
      <w:pPr>
        <w:pStyle w:val="NoSpacing"/>
        <w:rPr>
          <w:rFonts w:cs="Times New Roman"/>
          <w:sz w:val="22"/>
          <w:lang w:val="en-CA"/>
        </w:rPr>
      </w:pPr>
    </w:p>
    <w:p w:rsidR="00F51F1F" w:rsidRPr="0025333D" w:rsidRDefault="00F51F1F" w:rsidP="00432006">
      <w:pPr>
        <w:pStyle w:val="NoSpacing"/>
        <w:rPr>
          <w:rFonts w:cs="Times New Roman"/>
          <w:sz w:val="22"/>
          <w:lang w:val="en-CA"/>
        </w:rPr>
      </w:pPr>
    </w:p>
    <w:p w:rsidR="00F51F1F" w:rsidRDefault="00F51F1F" w:rsidP="00F51F1F">
      <w:pPr>
        <w:pStyle w:val="Heading1"/>
        <w:rPr>
          <w:rFonts w:cs="Times New Roman"/>
          <w:color w:val="auto"/>
          <w:sz w:val="22"/>
          <w:szCs w:val="22"/>
        </w:rPr>
      </w:pPr>
      <w:bookmarkStart w:id="455" w:name="_Toc385359943"/>
      <w:bookmarkStart w:id="456" w:name="_Toc385321372"/>
      <w:bookmarkStart w:id="457" w:name="_Toc404862965"/>
      <w:bookmarkStart w:id="458" w:name="_Toc404863180"/>
      <w:bookmarkStart w:id="459" w:name="_Toc405088185"/>
      <w:r w:rsidRPr="00A5474E">
        <w:rPr>
          <w:rFonts w:cs="Times New Roman"/>
          <w:color w:val="auto"/>
          <w:sz w:val="22"/>
          <w:szCs w:val="22"/>
        </w:rPr>
        <w:lastRenderedPageBreak/>
        <w:t>Registration</w:t>
      </w:r>
      <w:bookmarkEnd w:id="455"/>
      <w:bookmarkEnd w:id="456"/>
      <w:bookmarkEnd w:id="457"/>
      <w:bookmarkEnd w:id="458"/>
      <w:r>
        <w:rPr>
          <w:rFonts w:cs="Times New Roman"/>
          <w:color w:val="auto"/>
          <w:sz w:val="22"/>
          <w:szCs w:val="22"/>
        </w:rPr>
        <w:t>/Terms</w:t>
      </w:r>
      <w:bookmarkEnd w:id="459"/>
    </w:p>
    <w:p w:rsidR="00C4365A" w:rsidRPr="00C4365A" w:rsidRDefault="00C4365A" w:rsidP="00C4365A">
      <w:pPr>
        <w:pStyle w:val="Heading2"/>
      </w:pPr>
      <w:bookmarkStart w:id="460" w:name="_Toc405088186"/>
      <w:r>
        <w:t>Terms</w:t>
      </w:r>
      <w:bookmarkEnd w:id="460"/>
    </w:p>
    <w:p w:rsidR="00F51F1F" w:rsidRDefault="00F51F1F" w:rsidP="00203D45">
      <w:pPr>
        <w:pStyle w:val="Heading3"/>
      </w:pPr>
      <w:bookmarkStart w:id="461" w:name="_Toc405088187"/>
      <w:r>
        <w:rPr>
          <w:b/>
        </w:rPr>
        <w:t>S.6: Terms:</w:t>
      </w:r>
      <w:r>
        <w:t xml:space="preserve"> Dec 31 the year of</w:t>
      </w:r>
      <w:r>
        <w:rPr>
          <w:b/>
        </w:rPr>
        <w:t xml:space="preserve"> </w:t>
      </w:r>
      <w:r>
        <w:t>death of author + 50 years</w:t>
      </w:r>
      <w:bookmarkEnd w:id="461"/>
    </w:p>
    <w:p w:rsidR="00F51F1F" w:rsidRDefault="00F51F1F" w:rsidP="00F51F1F"/>
    <w:p w:rsidR="00F51F1F" w:rsidRPr="00F51F1F" w:rsidRDefault="00F51F1F" w:rsidP="00203D45">
      <w:pPr>
        <w:pStyle w:val="Heading3"/>
      </w:pPr>
      <w:bookmarkStart w:id="462" w:name="_Toc405088188"/>
      <w:r>
        <w:t xml:space="preserve">S.9: Joint author terms: Dec 31 the year of the last author to die + 50 </w:t>
      </w:r>
      <w:proofErr w:type="spellStart"/>
      <w:r>
        <w:t>yrs</w:t>
      </w:r>
      <w:bookmarkEnd w:id="462"/>
      <w:proofErr w:type="spellEnd"/>
    </w:p>
    <w:p w:rsidR="00C4365A" w:rsidRDefault="00C4365A" w:rsidP="00F51F1F">
      <w:pPr>
        <w:pStyle w:val="NoSpacing"/>
        <w:rPr>
          <w:rFonts w:cs="Times New Roman"/>
          <w:b/>
          <w:sz w:val="22"/>
        </w:rPr>
      </w:pPr>
    </w:p>
    <w:p w:rsidR="00C4365A" w:rsidRPr="00C4365A" w:rsidRDefault="00C4365A" w:rsidP="00203D45">
      <w:pPr>
        <w:pStyle w:val="Heading3"/>
      </w:pPr>
      <w:bookmarkStart w:id="463" w:name="_Toc405088189"/>
      <w:r>
        <w:rPr>
          <w:b/>
        </w:rPr>
        <w:t>s.7:</w:t>
      </w:r>
      <w:r>
        <w:t xml:space="preserve"> unpublished work –if dies &lt; 1997: and work published after </w:t>
      </w:r>
      <w:proofErr w:type="gramStart"/>
      <w:r>
        <w:t>death  50</w:t>
      </w:r>
      <w:proofErr w:type="gramEnd"/>
      <w:r>
        <w:t xml:space="preserve"> years from publication</w:t>
      </w:r>
      <w:bookmarkEnd w:id="463"/>
    </w:p>
    <w:p w:rsidR="00C4365A" w:rsidRDefault="00C4365A" w:rsidP="00F51F1F">
      <w:pPr>
        <w:pStyle w:val="NoSpacing"/>
        <w:rPr>
          <w:rFonts w:cs="Times New Roman"/>
          <w:b/>
          <w:sz w:val="22"/>
        </w:rPr>
      </w:pPr>
    </w:p>
    <w:p w:rsidR="00C4365A" w:rsidRDefault="00C4365A" w:rsidP="00203D45">
      <w:pPr>
        <w:pStyle w:val="Heading3"/>
      </w:pPr>
      <w:bookmarkStart w:id="464" w:name="_Toc405088190"/>
      <w:r>
        <w:rPr>
          <w:b/>
        </w:rPr>
        <w:t>s.6.1</w:t>
      </w:r>
      <w:proofErr w:type="gramStart"/>
      <w:r>
        <w:rPr>
          <w:b/>
        </w:rPr>
        <w:t>:</w:t>
      </w:r>
      <w:r>
        <w:t>anonymous</w:t>
      </w:r>
      <w:proofErr w:type="gramEnd"/>
      <w:r>
        <w:t xml:space="preserve"> works: </w:t>
      </w:r>
      <w:proofErr w:type="spellStart"/>
      <w:r>
        <w:t>dec</w:t>
      </w:r>
      <w:proofErr w:type="spellEnd"/>
      <w:r>
        <w:t xml:space="preserve"> 31 of first publication + 50 </w:t>
      </w:r>
      <w:proofErr w:type="spellStart"/>
      <w:r>
        <w:t>yrs</w:t>
      </w:r>
      <w:proofErr w:type="spellEnd"/>
      <w:r>
        <w:t xml:space="preserve"> or </w:t>
      </w:r>
      <w:proofErr w:type="spellStart"/>
      <w:r>
        <w:t>dec</w:t>
      </w:r>
      <w:proofErr w:type="spellEnd"/>
      <w:r>
        <w:t xml:space="preserve"> 31 make </w:t>
      </w:r>
      <w:proofErr w:type="spellStart"/>
      <w:r>
        <w:t>yr</w:t>
      </w:r>
      <w:proofErr w:type="spellEnd"/>
      <w:r>
        <w:t>+ 75 which shorter</w:t>
      </w:r>
      <w:bookmarkEnd w:id="464"/>
    </w:p>
    <w:p w:rsidR="00C4365A" w:rsidRDefault="00C4365A" w:rsidP="00F51F1F">
      <w:pPr>
        <w:pStyle w:val="NoSpacing"/>
        <w:rPr>
          <w:rFonts w:cs="Times New Roman"/>
          <w:sz w:val="22"/>
        </w:rPr>
      </w:pPr>
    </w:p>
    <w:p w:rsidR="00C4365A" w:rsidRDefault="00C4365A" w:rsidP="00203D45">
      <w:pPr>
        <w:pStyle w:val="Heading3"/>
      </w:pPr>
      <w:bookmarkStart w:id="465" w:name="_Toc405088191"/>
      <w:r>
        <w:t xml:space="preserve">s.6: photographs: photographer will be author – same as life + 50 </w:t>
      </w:r>
      <w:proofErr w:type="spellStart"/>
      <w:r>
        <w:t>yrs</w:t>
      </w:r>
      <w:bookmarkEnd w:id="465"/>
      <w:proofErr w:type="spellEnd"/>
    </w:p>
    <w:p w:rsidR="00C4365A" w:rsidRDefault="00C4365A" w:rsidP="00F51F1F">
      <w:pPr>
        <w:pStyle w:val="NoSpacing"/>
        <w:rPr>
          <w:rFonts w:cs="Times New Roman"/>
          <w:sz w:val="22"/>
        </w:rPr>
      </w:pPr>
    </w:p>
    <w:p w:rsidR="00C4365A" w:rsidRDefault="00C4365A" w:rsidP="00203D45">
      <w:pPr>
        <w:pStyle w:val="Heading3"/>
      </w:pPr>
      <w:bookmarkStart w:id="466" w:name="_Toc405088192"/>
      <w:r>
        <w:t xml:space="preserve">s.11.1: Cinematographic without dramatic char – </w:t>
      </w:r>
      <w:proofErr w:type="spellStart"/>
      <w:r>
        <w:t>dec</w:t>
      </w:r>
      <w:proofErr w:type="spellEnd"/>
      <w:r>
        <w:t xml:space="preserve"> 31 of pub + 50 </w:t>
      </w:r>
      <w:proofErr w:type="spellStart"/>
      <w:r>
        <w:t>yrs</w:t>
      </w:r>
      <w:proofErr w:type="spellEnd"/>
      <w:r>
        <w:t xml:space="preserve"> or max 100 making </w:t>
      </w:r>
      <w:proofErr w:type="spellStart"/>
      <w:r>
        <w:t>yrs</w:t>
      </w:r>
      <w:bookmarkEnd w:id="466"/>
      <w:proofErr w:type="spellEnd"/>
      <w:r>
        <w:t xml:space="preserve"> </w:t>
      </w:r>
    </w:p>
    <w:p w:rsidR="00C4365A" w:rsidRDefault="00C4365A" w:rsidP="00F51F1F">
      <w:pPr>
        <w:pStyle w:val="NoSpacing"/>
        <w:rPr>
          <w:rFonts w:cs="Times New Roman"/>
          <w:sz w:val="22"/>
        </w:rPr>
      </w:pPr>
    </w:p>
    <w:p w:rsidR="00C4365A" w:rsidRDefault="00C4365A" w:rsidP="00203D45">
      <w:pPr>
        <w:pStyle w:val="Heading3"/>
      </w:pPr>
      <w:bookmarkStart w:id="467" w:name="_Toc405088193"/>
      <w:r>
        <w:t xml:space="preserve">s.12: crown copyrights: DEC 31 of publication + 50 </w:t>
      </w:r>
      <w:proofErr w:type="spellStart"/>
      <w:r>
        <w:t>yrs</w:t>
      </w:r>
      <w:bookmarkEnd w:id="467"/>
      <w:proofErr w:type="spellEnd"/>
    </w:p>
    <w:p w:rsidR="00040B6F" w:rsidRDefault="00040B6F" w:rsidP="00040B6F"/>
    <w:p w:rsidR="00040B6F" w:rsidRDefault="00040B6F" w:rsidP="00203D45">
      <w:pPr>
        <w:pStyle w:val="Heading3"/>
      </w:pPr>
      <w:bookmarkStart w:id="468" w:name="_Toc405088194"/>
      <w:r>
        <w:rPr>
          <w:rStyle w:val="sectionlabel"/>
          <w:b/>
          <w:bCs/>
        </w:rPr>
        <w:t>14.2</w:t>
      </w:r>
      <w:r>
        <w:t> </w:t>
      </w:r>
      <w:r>
        <w:rPr>
          <w:rStyle w:val="canliisectionwithsubsection"/>
        </w:rPr>
        <w:t>(1)</w:t>
      </w:r>
      <w:r>
        <w:t> Moral rights of a work subsist for the same term as the copyright in the work.</w:t>
      </w:r>
      <w:bookmarkEnd w:id="468"/>
    </w:p>
    <w:p w:rsidR="00040B6F" w:rsidRDefault="00040B6F" w:rsidP="00040B6F"/>
    <w:p w:rsidR="00040B6F" w:rsidRPr="00040B6F" w:rsidRDefault="00040B6F" w:rsidP="00040B6F">
      <w:proofErr w:type="gramStart"/>
      <w:r>
        <w:t>s.17.1(</w:t>
      </w:r>
      <w:proofErr w:type="gramEnd"/>
      <w:r>
        <w:t>2): Moral rights cannot be assigned, s.17.1(1) right to remuneration</w:t>
      </w:r>
    </w:p>
    <w:p w:rsidR="00C4365A" w:rsidRDefault="00C4365A" w:rsidP="00C4365A"/>
    <w:p w:rsidR="00C4365A" w:rsidRPr="00C4365A" w:rsidRDefault="00C4365A" w:rsidP="00C4365A"/>
    <w:p w:rsidR="00C4365A" w:rsidRDefault="00C4365A" w:rsidP="00F51F1F">
      <w:pPr>
        <w:pStyle w:val="NoSpacing"/>
        <w:rPr>
          <w:rFonts w:cs="Times New Roman"/>
          <w:sz w:val="22"/>
        </w:rPr>
      </w:pPr>
    </w:p>
    <w:p w:rsidR="00C4365A" w:rsidRDefault="00C4365A" w:rsidP="00F51F1F">
      <w:pPr>
        <w:pStyle w:val="NoSpacing"/>
        <w:rPr>
          <w:rFonts w:cs="Times New Roman"/>
          <w:sz w:val="22"/>
        </w:rPr>
      </w:pPr>
    </w:p>
    <w:p w:rsidR="00F51F1F" w:rsidRDefault="00F51F1F" w:rsidP="00C4365A">
      <w:pPr>
        <w:pStyle w:val="Heading2"/>
      </w:pPr>
      <w:bookmarkStart w:id="469" w:name="_Toc405088195"/>
      <w:r w:rsidRPr="00A5474E">
        <w:t>Bene</w:t>
      </w:r>
      <w:r w:rsidR="00C4365A">
        <w:t>fits of registration</w:t>
      </w:r>
      <w:bookmarkEnd w:id="469"/>
    </w:p>
    <w:p w:rsidR="00F44DF0" w:rsidRDefault="00F44DF0" w:rsidP="00203D45">
      <w:pPr>
        <w:pStyle w:val="Heading3"/>
      </w:pPr>
      <w:bookmarkStart w:id="470" w:name="_Toc405088196"/>
      <w:proofErr w:type="gramStart"/>
      <w:r>
        <w:t>s.53(</w:t>
      </w:r>
      <w:proofErr w:type="gramEnd"/>
      <w:r>
        <w:t>1): registration is evidence of particulars entered into it</w:t>
      </w:r>
      <w:bookmarkEnd w:id="470"/>
    </w:p>
    <w:p w:rsidR="00F44DF0" w:rsidRDefault="00F44DF0" w:rsidP="00F44DF0"/>
    <w:p w:rsidR="00F44DF0" w:rsidRPr="00F44DF0" w:rsidRDefault="00F44DF0" w:rsidP="00203D45">
      <w:pPr>
        <w:pStyle w:val="Heading3"/>
      </w:pPr>
      <w:bookmarkStart w:id="471" w:name="_Toc405088197"/>
      <w:proofErr w:type="gramStart"/>
      <w:r>
        <w:t>s.53(</w:t>
      </w:r>
      <w:proofErr w:type="gramEnd"/>
      <w:r>
        <w:t>2): certificate of registration is evidence (CR subsists, registrant is owner)</w:t>
      </w:r>
      <w:bookmarkEnd w:id="471"/>
    </w:p>
    <w:p w:rsidR="00F51F1F" w:rsidRPr="00A5474E" w:rsidRDefault="00F51F1F" w:rsidP="00F51F1F">
      <w:pPr>
        <w:pStyle w:val="NoSpacing"/>
        <w:ind w:left="720"/>
        <w:rPr>
          <w:rFonts w:cs="Times New Roman"/>
          <w:sz w:val="22"/>
        </w:rPr>
      </w:pPr>
      <w:proofErr w:type="gramStart"/>
      <w:r w:rsidRPr="00A5474E">
        <w:rPr>
          <w:rFonts w:cs="Times New Roman"/>
          <w:sz w:val="22"/>
        </w:rPr>
        <w:t>S53(</w:t>
      </w:r>
      <w:proofErr w:type="gramEnd"/>
      <w:r w:rsidRPr="00A5474E">
        <w:rPr>
          <w:rFonts w:cs="Times New Roman"/>
          <w:sz w:val="22"/>
        </w:rPr>
        <w:t>1) registration is evidence of the particulars entered into it</w:t>
      </w:r>
    </w:p>
    <w:p w:rsidR="00F51F1F" w:rsidRPr="00A5474E" w:rsidRDefault="00F51F1F" w:rsidP="00F51F1F">
      <w:pPr>
        <w:pStyle w:val="NoSpacing"/>
        <w:ind w:firstLine="720"/>
        <w:rPr>
          <w:rFonts w:cs="Times New Roman"/>
          <w:sz w:val="22"/>
        </w:rPr>
      </w:pPr>
      <w:proofErr w:type="gramStart"/>
      <w:r w:rsidRPr="00A5474E">
        <w:rPr>
          <w:rFonts w:cs="Times New Roman"/>
          <w:sz w:val="22"/>
        </w:rPr>
        <w:t>S53(</w:t>
      </w:r>
      <w:proofErr w:type="gramEnd"/>
      <w:r w:rsidRPr="00A5474E">
        <w:rPr>
          <w:rFonts w:cs="Times New Roman"/>
          <w:sz w:val="22"/>
        </w:rPr>
        <w:t>2) certificate of registration is evidence</w:t>
      </w:r>
    </w:p>
    <w:p w:rsidR="00F51F1F" w:rsidRPr="00A5474E" w:rsidRDefault="00F51F1F" w:rsidP="00F51F1F">
      <w:pPr>
        <w:pStyle w:val="NoSpacing"/>
        <w:numPr>
          <w:ilvl w:val="1"/>
          <w:numId w:val="4"/>
        </w:numPr>
        <w:rPr>
          <w:rFonts w:cs="Times New Roman"/>
          <w:sz w:val="22"/>
        </w:rPr>
      </w:pPr>
      <w:r w:rsidRPr="00A5474E">
        <w:rPr>
          <w:rFonts w:cs="Times New Roman"/>
          <w:sz w:val="22"/>
        </w:rPr>
        <w:t>That copyright subsists and</w:t>
      </w:r>
    </w:p>
    <w:p w:rsidR="00F51F1F" w:rsidRPr="00A5474E" w:rsidRDefault="00F51F1F" w:rsidP="00F51F1F">
      <w:pPr>
        <w:pStyle w:val="NoSpacing"/>
        <w:numPr>
          <w:ilvl w:val="1"/>
          <w:numId w:val="4"/>
        </w:numPr>
        <w:rPr>
          <w:rFonts w:cs="Times New Roman"/>
          <w:sz w:val="22"/>
        </w:rPr>
      </w:pPr>
      <w:r w:rsidRPr="00A5474E">
        <w:rPr>
          <w:rFonts w:cs="Times New Roman"/>
          <w:sz w:val="22"/>
        </w:rPr>
        <w:t>The registrant is the owner</w:t>
      </w:r>
    </w:p>
    <w:p w:rsidR="00F51F1F" w:rsidRPr="00A5474E" w:rsidRDefault="00F51F1F" w:rsidP="00F51F1F">
      <w:pPr>
        <w:pStyle w:val="NoSpacing"/>
        <w:numPr>
          <w:ilvl w:val="1"/>
          <w:numId w:val="4"/>
        </w:numPr>
        <w:rPr>
          <w:rFonts w:cs="Times New Roman"/>
          <w:sz w:val="22"/>
        </w:rPr>
      </w:pPr>
      <w:r w:rsidRPr="00A5474E">
        <w:rPr>
          <w:rFonts w:cs="Times New Roman"/>
          <w:sz w:val="22"/>
        </w:rPr>
        <w:t xml:space="preserve">There is sometimes difficult actually proving that you created a certain thing, so this helps </w:t>
      </w:r>
    </w:p>
    <w:p w:rsidR="00F51F1F" w:rsidRPr="00A5474E" w:rsidRDefault="00F44DF0" w:rsidP="00203D45">
      <w:pPr>
        <w:pStyle w:val="Heading3"/>
      </w:pPr>
      <w:bookmarkStart w:id="472" w:name="_Toc405088198"/>
      <w:proofErr w:type="gramStart"/>
      <w:r>
        <w:t>S.39(</w:t>
      </w:r>
      <w:proofErr w:type="gramEnd"/>
      <w:r>
        <w:t>2): registration rebuts innocent infringement defense</w:t>
      </w:r>
      <w:bookmarkEnd w:id="472"/>
    </w:p>
    <w:p w:rsidR="00F51F1F" w:rsidRPr="00A5474E" w:rsidRDefault="00F51F1F" w:rsidP="00F51F1F">
      <w:pPr>
        <w:pStyle w:val="NoSpacing"/>
        <w:rPr>
          <w:rFonts w:cs="Times New Roman"/>
          <w:sz w:val="22"/>
        </w:rPr>
      </w:pPr>
      <w:r w:rsidRPr="00A5474E">
        <w:rPr>
          <w:rFonts w:cs="Times New Roman"/>
          <w:sz w:val="22"/>
        </w:rPr>
        <w:t xml:space="preserve">Registration </w:t>
      </w:r>
      <w:r w:rsidRPr="00A5474E">
        <w:rPr>
          <w:rFonts w:cs="Times New Roman"/>
          <w:b/>
          <w:sz w:val="22"/>
        </w:rPr>
        <w:t>rebuts an innocent infringement defense</w:t>
      </w:r>
      <w:r w:rsidRPr="00A5474E">
        <w:rPr>
          <w:rFonts w:cs="Times New Roman"/>
          <w:sz w:val="22"/>
        </w:rPr>
        <w:t xml:space="preserve"> (</w:t>
      </w:r>
      <w:proofErr w:type="gramStart"/>
      <w:r w:rsidRPr="00A5474E">
        <w:rPr>
          <w:rFonts w:cs="Times New Roman"/>
          <w:sz w:val="22"/>
        </w:rPr>
        <w:t>s39(</w:t>
      </w:r>
      <w:proofErr w:type="gramEnd"/>
      <w:r w:rsidRPr="00A5474E">
        <w:rPr>
          <w:rFonts w:cs="Times New Roman"/>
          <w:sz w:val="22"/>
        </w:rPr>
        <w:t>2))</w:t>
      </w:r>
    </w:p>
    <w:p w:rsidR="00F51F1F" w:rsidRPr="00A5474E" w:rsidRDefault="00F51F1F" w:rsidP="00F51F1F">
      <w:pPr>
        <w:pStyle w:val="NoSpacing"/>
        <w:numPr>
          <w:ilvl w:val="0"/>
          <w:numId w:val="4"/>
        </w:numPr>
        <w:rPr>
          <w:rFonts w:cs="Times New Roman"/>
          <w:sz w:val="22"/>
        </w:rPr>
      </w:pPr>
      <w:r w:rsidRPr="00A5474E">
        <w:rPr>
          <w:rFonts w:cs="Times New Roman"/>
          <w:sz w:val="22"/>
        </w:rPr>
        <w:t>If someone had legit reason to believe there wasn’t copyright, then you can only get damages not injunctions (or something?)</w:t>
      </w:r>
    </w:p>
    <w:p w:rsidR="00F51F1F" w:rsidRPr="00A5474E" w:rsidRDefault="00F44DF0" w:rsidP="00203D45">
      <w:pPr>
        <w:pStyle w:val="Heading3"/>
      </w:pPr>
      <w:bookmarkStart w:id="473" w:name="_Toc405088199"/>
      <w:proofErr w:type="gramStart"/>
      <w:r>
        <w:t>s.57(</w:t>
      </w:r>
      <w:proofErr w:type="gramEnd"/>
      <w:r>
        <w:t>3): registered assignment can be recorded for priority purposes</w:t>
      </w:r>
      <w:bookmarkEnd w:id="473"/>
    </w:p>
    <w:p w:rsidR="00F51F1F" w:rsidRPr="00A5474E" w:rsidRDefault="00F51F1F" w:rsidP="00F51F1F">
      <w:pPr>
        <w:pStyle w:val="NoSpacing"/>
        <w:numPr>
          <w:ilvl w:val="0"/>
          <w:numId w:val="4"/>
        </w:numPr>
        <w:rPr>
          <w:rFonts w:cs="Times New Roman"/>
          <w:sz w:val="22"/>
        </w:rPr>
      </w:pPr>
      <w:r w:rsidRPr="00A5474E">
        <w:rPr>
          <w:rFonts w:cs="Times New Roman"/>
          <w:sz w:val="22"/>
        </w:rPr>
        <w:t>Assignments can be recorded for priority purposes (s57(3))</w:t>
      </w:r>
    </w:p>
    <w:p w:rsidR="00F51F1F" w:rsidRPr="00A5474E" w:rsidRDefault="00F51F1F" w:rsidP="00F51F1F">
      <w:pPr>
        <w:pStyle w:val="NoSpacing"/>
        <w:numPr>
          <w:ilvl w:val="1"/>
          <w:numId w:val="4"/>
        </w:numPr>
        <w:rPr>
          <w:rFonts w:cs="Times New Roman"/>
          <w:sz w:val="22"/>
        </w:rPr>
      </w:pPr>
      <w:r w:rsidRPr="00A5474E">
        <w:rPr>
          <w:rFonts w:cs="Times New Roman"/>
          <w:sz w:val="22"/>
        </w:rPr>
        <w:t>Void against subsequent assignee/licensee unless registered</w:t>
      </w:r>
    </w:p>
    <w:p w:rsidR="0025333D" w:rsidRPr="00F44DF0" w:rsidRDefault="00F51F1F" w:rsidP="00432006">
      <w:pPr>
        <w:pStyle w:val="NoSpacing"/>
        <w:numPr>
          <w:ilvl w:val="0"/>
          <w:numId w:val="4"/>
        </w:numPr>
        <w:rPr>
          <w:rFonts w:cs="Times New Roman"/>
          <w:sz w:val="22"/>
        </w:rPr>
      </w:pPr>
      <w:r w:rsidRPr="00A5474E">
        <w:rPr>
          <w:rFonts w:cs="Times New Roman"/>
          <w:sz w:val="22"/>
        </w:rPr>
        <w:t xml:space="preserve">Note: Registration doesn’t require you to provide a copy of the work, just the information required to register </w:t>
      </w:r>
      <w:r w:rsidRPr="00F44DF0">
        <w:rPr>
          <w:rFonts w:cs="Times New Roman"/>
          <w:sz w:val="22"/>
        </w:rPr>
        <w:br w:type="page"/>
      </w:r>
    </w:p>
    <w:p w:rsidR="00432006" w:rsidRPr="00A5474E" w:rsidRDefault="00432006" w:rsidP="00432006">
      <w:pPr>
        <w:pStyle w:val="Heading1"/>
        <w:rPr>
          <w:rFonts w:cs="Times New Roman"/>
          <w:color w:val="auto"/>
          <w:sz w:val="22"/>
          <w:szCs w:val="22"/>
        </w:rPr>
      </w:pPr>
      <w:bookmarkStart w:id="474" w:name="_Toc385360001"/>
      <w:bookmarkStart w:id="475" w:name="_Toc385321373"/>
      <w:bookmarkStart w:id="476" w:name="_Toc404863023"/>
      <w:bookmarkStart w:id="477" w:name="_Toc404863228"/>
      <w:bookmarkStart w:id="478" w:name="_Toc405088200"/>
      <w:r w:rsidRPr="00A5474E">
        <w:rPr>
          <w:rFonts w:cs="Times New Roman"/>
          <w:color w:val="auto"/>
          <w:sz w:val="22"/>
          <w:szCs w:val="22"/>
        </w:rPr>
        <w:lastRenderedPageBreak/>
        <w:t>Infringement</w:t>
      </w:r>
      <w:bookmarkEnd w:id="474"/>
      <w:bookmarkEnd w:id="475"/>
      <w:bookmarkEnd w:id="476"/>
      <w:bookmarkEnd w:id="477"/>
      <w:bookmarkEnd w:id="478"/>
      <w:r w:rsidRPr="00A5474E">
        <w:rPr>
          <w:rFonts w:cs="Times New Roman"/>
          <w:color w:val="auto"/>
          <w:sz w:val="22"/>
          <w:szCs w:val="22"/>
        </w:rPr>
        <w:t xml:space="preserve"> </w:t>
      </w:r>
    </w:p>
    <w:p w:rsidR="00F674AC" w:rsidRDefault="00F674AC" w:rsidP="00203D45">
      <w:pPr>
        <w:pStyle w:val="Heading3"/>
      </w:pPr>
      <w:bookmarkStart w:id="479" w:name="_Toc405088201"/>
      <w:r>
        <w:t>s.27(1): infringement to do anything only owner of CR has right to do – s.3 for work, s.15,18 for performer, s.18 – for sound recorder, s.21 broadcaster’s right to communication signal</w:t>
      </w:r>
      <w:bookmarkEnd w:id="479"/>
    </w:p>
    <w:p w:rsidR="00F674AC" w:rsidRDefault="00F674AC" w:rsidP="00F674AC">
      <w:pPr>
        <w:pStyle w:val="NoSpacing"/>
        <w:rPr>
          <w:rFonts w:cs="Times New Roman"/>
          <w:sz w:val="22"/>
        </w:rPr>
      </w:pPr>
    </w:p>
    <w:p w:rsidR="00432006" w:rsidRPr="00A5474E" w:rsidRDefault="00432006" w:rsidP="00F674AC">
      <w:pPr>
        <w:pStyle w:val="NoSpacing"/>
        <w:rPr>
          <w:rFonts w:cs="Times New Roman"/>
          <w:sz w:val="22"/>
        </w:rPr>
      </w:pPr>
      <w:proofErr w:type="gramStart"/>
      <w:r w:rsidRPr="00A5474E">
        <w:rPr>
          <w:rFonts w:cs="Times New Roman"/>
          <w:sz w:val="22"/>
        </w:rPr>
        <w:t>S27(</w:t>
      </w:r>
      <w:proofErr w:type="gramEnd"/>
      <w:r w:rsidRPr="00A5474E">
        <w:rPr>
          <w:rFonts w:cs="Times New Roman"/>
          <w:sz w:val="22"/>
        </w:rPr>
        <w:t xml:space="preserve">1) </w:t>
      </w:r>
      <w:r w:rsidRPr="00A5474E">
        <w:rPr>
          <w:rFonts w:cs="Times New Roman"/>
          <w:i/>
          <w:sz w:val="22"/>
        </w:rPr>
        <w:t>Copyright Act</w:t>
      </w:r>
      <w:r w:rsidRPr="00A5474E">
        <w:rPr>
          <w:rFonts w:cs="Times New Roman"/>
          <w:sz w:val="22"/>
        </w:rPr>
        <w:t xml:space="preserve">: </w:t>
      </w:r>
      <w:r w:rsidRPr="00A5474E">
        <w:rPr>
          <w:rFonts w:cs="Times New Roman"/>
          <w:b/>
          <w:sz w:val="22"/>
        </w:rPr>
        <w:t>it is an infringement to do anything only the owner of copyright has the right to do</w:t>
      </w:r>
    </w:p>
    <w:p w:rsidR="00432006" w:rsidRPr="00A5474E" w:rsidRDefault="00432006" w:rsidP="007756A3">
      <w:pPr>
        <w:pStyle w:val="NoSpacing"/>
        <w:numPr>
          <w:ilvl w:val="1"/>
          <w:numId w:val="4"/>
        </w:numPr>
        <w:rPr>
          <w:rFonts w:cs="Times New Roman"/>
          <w:sz w:val="22"/>
        </w:rPr>
      </w:pPr>
      <w:r w:rsidRPr="00A5474E">
        <w:rPr>
          <w:rFonts w:cs="Times New Roman"/>
          <w:sz w:val="22"/>
        </w:rPr>
        <w:t>S3</w:t>
      </w:r>
      <w:r w:rsidRPr="00A5474E">
        <w:rPr>
          <w:rFonts w:cs="Times New Roman"/>
          <w:b/>
          <w:sz w:val="22"/>
        </w:rPr>
        <w:t xml:space="preserve"> for works</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S15, 18, </w:t>
      </w:r>
      <w:r w:rsidRPr="00A5474E">
        <w:rPr>
          <w:rFonts w:cs="Times New Roman"/>
          <w:b/>
          <w:sz w:val="22"/>
        </w:rPr>
        <w:t xml:space="preserve">for performer’s rights, </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S18 </w:t>
      </w:r>
      <w:r w:rsidRPr="00A5474E">
        <w:rPr>
          <w:rFonts w:cs="Times New Roman"/>
          <w:b/>
          <w:sz w:val="22"/>
        </w:rPr>
        <w:t xml:space="preserve">maker’s copyright </w:t>
      </w:r>
      <w:r w:rsidRPr="00A5474E">
        <w:rPr>
          <w:rFonts w:cs="Times New Roman"/>
          <w:sz w:val="22"/>
        </w:rPr>
        <w:t>in sound recordings</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S21 </w:t>
      </w:r>
      <w:r w:rsidRPr="00A5474E">
        <w:rPr>
          <w:rFonts w:cs="Times New Roman"/>
          <w:b/>
          <w:sz w:val="22"/>
        </w:rPr>
        <w:t>broadcaster’s copyright in communication signal</w:t>
      </w:r>
    </w:p>
    <w:p w:rsidR="00432006" w:rsidRPr="00A5474E" w:rsidRDefault="00432006" w:rsidP="007756A3">
      <w:pPr>
        <w:pStyle w:val="NoSpacing"/>
        <w:numPr>
          <w:ilvl w:val="1"/>
          <w:numId w:val="4"/>
        </w:numPr>
        <w:rPr>
          <w:rFonts w:cs="Times New Roman"/>
          <w:sz w:val="22"/>
        </w:rPr>
      </w:pPr>
      <w:r w:rsidRPr="00A5474E">
        <w:rPr>
          <w:rFonts w:cs="Times New Roman"/>
          <w:sz w:val="22"/>
        </w:rPr>
        <w:t>S28.1</w:t>
      </w:r>
      <w:r w:rsidRPr="00A5474E">
        <w:rPr>
          <w:rFonts w:cs="Times New Roman"/>
          <w:b/>
          <w:sz w:val="22"/>
        </w:rPr>
        <w:t xml:space="preserve"> for moral rights infringement</w:t>
      </w:r>
      <w:r w:rsidRPr="00A5474E">
        <w:rPr>
          <w:rFonts w:cs="Times New Roman"/>
          <w:sz w:val="22"/>
        </w:rPr>
        <w:t xml:space="preserve"> </w:t>
      </w:r>
    </w:p>
    <w:p w:rsidR="00432006" w:rsidRDefault="00F674AC" w:rsidP="00203D45">
      <w:pPr>
        <w:pStyle w:val="Heading3"/>
      </w:pPr>
      <w:bookmarkStart w:id="480" w:name="_Toc405088202"/>
      <w:r>
        <w:t>s.28.1: acts contrary t</w:t>
      </w:r>
      <w:r w:rsidR="00F32C9A">
        <w:t>o moral rights are infringe</w:t>
      </w:r>
      <w:r>
        <w:t>, s.28.2: integrity rights, s.14.1 right to paternity</w:t>
      </w:r>
      <w:bookmarkEnd w:id="480"/>
    </w:p>
    <w:p w:rsidR="00F674AC" w:rsidRPr="00A5474E" w:rsidRDefault="00F674AC" w:rsidP="00F674AC">
      <w:pPr>
        <w:pStyle w:val="NoSpacing"/>
        <w:rPr>
          <w:rFonts w:cs="Times New Roman"/>
          <w:sz w:val="22"/>
        </w:rPr>
      </w:pPr>
    </w:p>
    <w:p w:rsidR="00432006" w:rsidRDefault="00432006" w:rsidP="00432006">
      <w:pPr>
        <w:pStyle w:val="Heading2"/>
        <w:rPr>
          <w:rFonts w:cs="Times New Roman"/>
          <w:sz w:val="22"/>
          <w:szCs w:val="22"/>
        </w:rPr>
      </w:pPr>
      <w:bookmarkStart w:id="481" w:name="_Toc385360002"/>
      <w:bookmarkStart w:id="482" w:name="_Toc385321374"/>
      <w:bookmarkStart w:id="483" w:name="_Toc404863024"/>
      <w:bookmarkStart w:id="484" w:name="_Toc404863229"/>
      <w:bookmarkStart w:id="485" w:name="_Toc405088203"/>
      <w:r w:rsidRPr="00A5474E">
        <w:rPr>
          <w:rFonts w:cs="Times New Roman"/>
          <w:sz w:val="22"/>
          <w:szCs w:val="22"/>
        </w:rPr>
        <w:t>Establishing infringement</w:t>
      </w:r>
      <w:bookmarkEnd w:id="481"/>
      <w:bookmarkEnd w:id="482"/>
      <w:bookmarkEnd w:id="483"/>
      <w:bookmarkEnd w:id="484"/>
      <w:bookmarkEnd w:id="485"/>
      <w:r w:rsidRPr="00A5474E">
        <w:rPr>
          <w:rFonts w:cs="Times New Roman"/>
          <w:sz w:val="22"/>
          <w:szCs w:val="22"/>
        </w:rPr>
        <w:t xml:space="preserve"> </w:t>
      </w:r>
    </w:p>
    <w:p w:rsidR="00203D45" w:rsidRDefault="00203D45" w:rsidP="00203D45"/>
    <w:p w:rsidR="00203D45" w:rsidRDefault="00203D45" w:rsidP="00203D45">
      <w:pPr>
        <w:pStyle w:val="Heading3"/>
      </w:pPr>
      <w:bookmarkStart w:id="486" w:name="_Toc405088204"/>
      <w:r w:rsidRPr="00203D45">
        <w:t>Test</w:t>
      </w:r>
      <w:proofErr w:type="gramStart"/>
      <w:r w:rsidRPr="00203D45">
        <w:t>:1</w:t>
      </w:r>
      <w:proofErr w:type="gramEnd"/>
      <w:r w:rsidRPr="00203D45">
        <w:t>)</w:t>
      </w:r>
      <w:r>
        <w:t xml:space="preserve">work as whole is original: CR assumed, </w:t>
      </w:r>
      <w:proofErr w:type="spellStart"/>
      <w:r>
        <w:t>reg</w:t>
      </w:r>
      <w:proofErr w:type="spellEnd"/>
      <w:r>
        <w:t xml:space="preserve"> is evidence</w:t>
      </w:r>
      <w:bookmarkEnd w:id="486"/>
    </w:p>
    <w:p w:rsidR="00203D45" w:rsidRDefault="00203D45" w:rsidP="00203D45">
      <w:pPr>
        <w:pStyle w:val="Heading3"/>
      </w:pPr>
      <w:bookmarkStart w:id="487" w:name="_Toc405088205"/>
      <w:r>
        <w:t xml:space="preserve">2) Ownership: author assumed to be owner (s.34.1), </w:t>
      </w:r>
      <w:proofErr w:type="spellStart"/>
      <w:r>
        <w:t>reg</w:t>
      </w:r>
      <w:proofErr w:type="spellEnd"/>
      <w:r>
        <w:t xml:space="preserve"> is evidence of </w:t>
      </w:r>
      <w:proofErr w:type="gramStart"/>
      <w:r>
        <w:t>owner(</w:t>
      </w:r>
      <w:proofErr w:type="gramEnd"/>
      <w:r>
        <w:t>s.53(2))</w:t>
      </w:r>
      <w:bookmarkEnd w:id="487"/>
    </w:p>
    <w:p w:rsidR="00203D45" w:rsidRDefault="00203D45" w:rsidP="00203D45">
      <w:pPr>
        <w:pStyle w:val="Heading3"/>
      </w:pPr>
      <w:bookmarkStart w:id="488" w:name="_Toc405088206"/>
      <w:r>
        <w:t xml:space="preserve">3) </w:t>
      </w:r>
      <w:proofErr w:type="gramStart"/>
      <w:r>
        <w:t>substantial</w:t>
      </w:r>
      <w:proofErr w:type="gramEnd"/>
      <w:r>
        <w:t xml:space="preserve"> copying (quality– </w:t>
      </w:r>
      <w:proofErr w:type="spellStart"/>
      <w:r>
        <w:t>Cinar</w:t>
      </w:r>
      <w:proofErr w:type="spellEnd"/>
      <w:r>
        <w:t>)/AFC(if relevant – Delrina) – holistic approach</w:t>
      </w:r>
      <w:bookmarkEnd w:id="488"/>
    </w:p>
    <w:p w:rsidR="00203D45" w:rsidRDefault="00203D45" w:rsidP="00203D45">
      <w:pPr>
        <w:pStyle w:val="Heading3"/>
      </w:pPr>
      <w:bookmarkStart w:id="489" w:name="_Toc405088207"/>
      <w:r>
        <w:t>4) Access: can be inferred from substantial similarity (</w:t>
      </w:r>
      <w:proofErr w:type="spellStart"/>
      <w:r>
        <w:t>feist</w:t>
      </w:r>
      <w:proofErr w:type="spellEnd"/>
      <w:r>
        <w:t>)</w:t>
      </w:r>
      <w:bookmarkEnd w:id="489"/>
    </w:p>
    <w:p w:rsidR="00203D45" w:rsidRPr="00203D45" w:rsidRDefault="00203D45" w:rsidP="00203D45">
      <w:pPr>
        <w:pStyle w:val="Heading3"/>
      </w:pPr>
      <w:bookmarkStart w:id="490" w:name="_Toc405088208"/>
      <w:r>
        <w:t xml:space="preserve">5) Causal link: sufficient to satisfy court of no </w:t>
      </w:r>
      <w:proofErr w:type="spellStart"/>
      <w:r>
        <w:t>indep</w:t>
      </w:r>
      <w:proofErr w:type="spellEnd"/>
      <w:r>
        <w:t xml:space="preserve"> creation? (</w:t>
      </w:r>
      <w:proofErr w:type="spellStart"/>
      <w:r>
        <w:t>Grignon</w:t>
      </w:r>
      <w:proofErr w:type="spellEnd"/>
      <w:r>
        <w:t xml:space="preserve"> v </w:t>
      </w:r>
      <w:proofErr w:type="spellStart"/>
      <w:r>
        <w:t>Roussel</w:t>
      </w:r>
      <w:proofErr w:type="spellEnd"/>
      <w:r>
        <w:t>)</w:t>
      </w:r>
      <w:bookmarkEnd w:id="490"/>
    </w:p>
    <w:p w:rsidR="00432006" w:rsidRPr="00A5474E" w:rsidRDefault="00432006" w:rsidP="00432006">
      <w:pPr>
        <w:rPr>
          <w:rFonts w:cs="Times New Roman"/>
          <w:sz w:val="22"/>
        </w:rPr>
      </w:pPr>
      <w:r w:rsidRPr="00A5474E">
        <w:rPr>
          <w:rFonts w:cs="Times New Roman"/>
          <w:b/>
          <w:sz w:val="22"/>
        </w:rPr>
        <w:t>Must Prove that: (</w:t>
      </w:r>
      <w:r w:rsidRPr="00A5474E">
        <w:rPr>
          <w:rFonts w:cs="Times New Roman"/>
          <w:b/>
          <w:i/>
          <w:sz w:val="22"/>
        </w:rPr>
        <w:t>Ladbroke Test as per BC Jockey Club</w:t>
      </w:r>
      <w:r w:rsidRPr="00A5474E">
        <w:rPr>
          <w:rFonts w:cs="Times New Roman"/>
          <w:sz w:val="22"/>
        </w:rPr>
        <w:t>)</w:t>
      </w:r>
    </w:p>
    <w:p w:rsidR="00432006" w:rsidRPr="00A5474E" w:rsidRDefault="00432006" w:rsidP="00432006">
      <w:pPr>
        <w:pStyle w:val="NoSpacing"/>
        <w:ind w:firstLine="720"/>
        <w:rPr>
          <w:rFonts w:cs="Times New Roman"/>
          <w:b/>
          <w:sz w:val="22"/>
        </w:rPr>
      </w:pPr>
      <w:r w:rsidRPr="00A5474E">
        <w:rPr>
          <w:rFonts w:cs="Times New Roman"/>
          <w:b/>
          <w:sz w:val="22"/>
        </w:rPr>
        <w:t xml:space="preserve">1) Work </w:t>
      </w:r>
      <w:r w:rsidRPr="00A5474E">
        <w:rPr>
          <w:rFonts w:cs="Times New Roman"/>
          <w:b/>
          <w:i/>
          <w:sz w:val="22"/>
        </w:rPr>
        <w:t xml:space="preserve">as a whole </w:t>
      </w:r>
      <w:r w:rsidRPr="00A5474E">
        <w:rPr>
          <w:rFonts w:cs="Times New Roman"/>
          <w:b/>
          <w:sz w:val="22"/>
        </w:rPr>
        <w:t xml:space="preserve">is original (attracts copyright) </w:t>
      </w:r>
    </w:p>
    <w:p w:rsidR="00432006" w:rsidRPr="00A5474E" w:rsidRDefault="00432006" w:rsidP="00C76866">
      <w:pPr>
        <w:pStyle w:val="NoSpacing"/>
        <w:numPr>
          <w:ilvl w:val="0"/>
          <w:numId w:val="31"/>
        </w:numPr>
        <w:rPr>
          <w:rFonts w:cs="Times New Roman"/>
          <w:b/>
          <w:sz w:val="22"/>
        </w:rPr>
      </w:pPr>
      <w:r w:rsidRPr="00A5474E">
        <w:rPr>
          <w:rFonts w:cs="Times New Roman"/>
          <w:b/>
          <w:sz w:val="22"/>
        </w:rPr>
        <w:t xml:space="preserve">Note copyright is assumed to subsist unless proven otherwise, </w:t>
      </w:r>
      <w:r w:rsidRPr="00A5474E">
        <w:rPr>
          <w:rFonts w:cs="Times New Roman"/>
          <w:sz w:val="22"/>
        </w:rPr>
        <w:t xml:space="preserve">but this does not </w:t>
      </w:r>
      <w:r w:rsidRPr="00A5474E">
        <w:rPr>
          <w:rFonts w:cs="Times New Roman"/>
          <w:i/>
          <w:sz w:val="22"/>
        </w:rPr>
        <w:t xml:space="preserve">per se </w:t>
      </w:r>
      <w:r w:rsidRPr="00A5474E">
        <w:rPr>
          <w:rFonts w:cs="Times New Roman"/>
          <w:sz w:val="22"/>
        </w:rPr>
        <w:t>mean originality is assumed</w:t>
      </w:r>
      <w:r w:rsidRPr="00A5474E">
        <w:rPr>
          <w:rFonts w:cs="Times New Roman"/>
          <w:b/>
          <w:sz w:val="22"/>
        </w:rPr>
        <w:t xml:space="preserve"> (s34.1) (</w:t>
      </w:r>
      <w:proofErr w:type="spellStart"/>
      <w:r w:rsidRPr="00A5474E">
        <w:rPr>
          <w:rFonts w:cs="Times New Roman"/>
          <w:b/>
          <w:i/>
          <w:sz w:val="22"/>
        </w:rPr>
        <w:t>Grignon</w:t>
      </w:r>
      <w:proofErr w:type="spellEnd"/>
      <w:r w:rsidRPr="00A5474E">
        <w:rPr>
          <w:rFonts w:cs="Times New Roman"/>
          <w:b/>
          <w:i/>
          <w:sz w:val="22"/>
        </w:rPr>
        <w:t xml:space="preserve"> v </w:t>
      </w:r>
      <w:proofErr w:type="spellStart"/>
      <w:r w:rsidRPr="00A5474E">
        <w:rPr>
          <w:rFonts w:cs="Times New Roman"/>
          <w:b/>
          <w:i/>
          <w:sz w:val="22"/>
        </w:rPr>
        <w:t>Roussel</w:t>
      </w:r>
      <w:proofErr w:type="spellEnd"/>
      <w:r w:rsidRPr="00A5474E">
        <w:rPr>
          <w:rFonts w:cs="Times New Roman"/>
          <w:b/>
          <w:i/>
          <w:sz w:val="22"/>
        </w:rPr>
        <w:t>)</w:t>
      </w:r>
    </w:p>
    <w:p w:rsidR="00432006" w:rsidRDefault="00432006" w:rsidP="00C76866">
      <w:pPr>
        <w:pStyle w:val="NoSpacing"/>
        <w:numPr>
          <w:ilvl w:val="0"/>
          <w:numId w:val="31"/>
        </w:numPr>
        <w:rPr>
          <w:rFonts w:cs="Times New Roman"/>
          <w:b/>
          <w:sz w:val="22"/>
        </w:rPr>
      </w:pPr>
      <w:r w:rsidRPr="00A5474E">
        <w:rPr>
          <w:rFonts w:cs="Times New Roman"/>
          <w:b/>
          <w:sz w:val="22"/>
        </w:rPr>
        <w:t>Registration is evidence that copyright subsists s53(2))</w:t>
      </w:r>
    </w:p>
    <w:p w:rsidR="00977AD5" w:rsidRDefault="00977AD5" w:rsidP="00977AD5">
      <w:pPr>
        <w:pStyle w:val="NoSpacing"/>
        <w:rPr>
          <w:rFonts w:cs="Times New Roman"/>
          <w:b/>
          <w:sz w:val="22"/>
        </w:rPr>
      </w:pPr>
    </w:p>
    <w:p w:rsidR="00977AD5" w:rsidRPr="00977AD5" w:rsidRDefault="00977AD5" w:rsidP="00977AD5">
      <w:pPr>
        <w:pStyle w:val="Heading3"/>
      </w:pPr>
      <w:bookmarkStart w:id="491" w:name="_Toc405088209"/>
      <w:r>
        <w:rPr>
          <w:b/>
        </w:rPr>
        <w:t>s.34.1:</w:t>
      </w:r>
      <w:r>
        <w:t xml:space="preserve"> CR presumed subsist, </w:t>
      </w:r>
      <w:proofErr w:type="spellStart"/>
      <w:r>
        <w:t>aut</w:t>
      </w:r>
      <w:proofErr w:type="spellEnd"/>
      <w:r>
        <w:t xml:space="preserve"> presumed owner, if name in work, name presume author/owner</w:t>
      </w:r>
      <w:bookmarkEnd w:id="491"/>
    </w:p>
    <w:p w:rsidR="00432006" w:rsidRPr="00A5474E" w:rsidRDefault="00432006" w:rsidP="00432006">
      <w:pPr>
        <w:pStyle w:val="NoSpacing"/>
        <w:ind w:firstLine="720"/>
        <w:rPr>
          <w:rFonts w:cs="Times New Roman"/>
          <w:b/>
          <w:sz w:val="22"/>
        </w:rPr>
      </w:pPr>
      <w:r w:rsidRPr="00A5474E">
        <w:rPr>
          <w:rFonts w:cs="Times New Roman"/>
          <w:b/>
          <w:sz w:val="22"/>
        </w:rPr>
        <w:t xml:space="preserve">2) Plaintiff is the owner of copyright in the work </w:t>
      </w:r>
    </w:p>
    <w:p w:rsidR="00432006" w:rsidRPr="00A5474E" w:rsidRDefault="00432006" w:rsidP="00C76866">
      <w:pPr>
        <w:pStyle w:val="NoSpacing"/>
        <w:numPr>
          <w:ilvl w:val="0"/>
          <w:numId w:val="31"/>
        </w:numPr>
        <w:rPr>
          <w:rFonts w:cs="Times New Roman"/>
          <w:sz w:val="22"/>
        </w:rPr>
      </w:pPr>
      <w:r w:rsidRPr="00A5474E">
        <w:rPr>
          <w:rFonts w:cs="Times New Roman"/>
          <w:sz w:val="22"/>
        </w:rPr>
        <w:t>Author is assumed to be owner unless proven otherwise (s34.1)</w:t>
      </w:r>
    </w:p>
    <w:p w:rsidR="00432006" w:rsidRPr="00A5474E" w:rsidRDefault="00432006" w:rsidP="00C76866">
      <w:pPr>
        <w:pStyle w:val="NoSpacing"/>
        <w:numPr>
          <w:ilvl w:val="0"/>
          <w:numId w:val="31"/>
        </w:numPr>
        <w:rPr>
          <w:rFonts w:cs="Times New Roman"/>
          <w:b/>
          <w:sz w:val="22"/>
        </w:rPr>
      </w:pPr>
      <w:r w:rsidRPr="00A5474E">
        <w:rPr>
          <w:rFonts w:cs="Times New Roman"/>
          <w:sz w:val="22"/>
        </w:rPr>
        <w:t>Registration is evidence that the person registered is the owner</w:t>
      </w:r>
      <w:r w:rsidRPr="00A5474E">
        <w:rPr>
          <w:rFonts w:cs="Times New Roman"/>
          <w:b/>
          <w:sz w:val="22"/>
        </w:rPr>
        <w:t xml:space="preserve"> (s53(2))</w:t>
      </w:r>
    </w:p>
    <w:p w:rsidR="00432006" w:rsidRPr="00A5474E" w:rsidRDefault="00432006" w:rsidP="00432006">
      <w:pPr>
        <w:pStyle w:val="NoSpacing"/>
        <w:ind w:firstLine="720"/>
        <w:rPr>
          <w:rFonts w:cs="Times New Roman"/>
          <w:b/>
          <w:sz w:val="22"/>
        </w:rPr>
      </w:pPr>
      <w:r w:rsidRPr="00A5474E">
        <w:rPr>
          <w:rFonts w:cs="Times New Roman"/>
          <w:b/>
          <w:sz w:val="22"/>
        </w:rPr>
        <w:t xml:space="preserve">3) Defendant copied a substantial part of the work </w:t>
      </w:r>
      <w:r w:rsidRPr="00A5474E">
        <w:rPr>
          <w:rFonts w:cs="Times New Roman"/>
          <w:b/>
          <w:i/>
          <w:sz w:val="22"/>
        </w:rPr>
        <w:t xml:space="preserve">in quality </w:t>
      </w:r>
      <w:r w:rsidRPr="00A5474E">
        <w:rPr>
          <w:rFonts w:cs="Times New Roman"/>
          <w:b/>
          <w:sz w:val="22"/>
        </w:rPr>
        <w:t xml:space="preserve">(not quantity) </w:t>
      </w:r>
      <w:r w:rsidRPr="00A5474E">
        <w:rPr>
          <w:rFonts w:cs="Times New Roman"/>
          <w:b/>
          <w:i/>
          <w:sz w:val="22"/>
        </w:rPr>
        <w:t xml:space="preserve">(cite: </w:t>
      </w:r>
      <w:proofErr w:type="spellStart"/>
      <w:r w:rsidRPr="00A5474E">
        <w:rPr>
          <w:rFonts w:cs="Times New Roman"/>
          <w:b/>
          <w:i/>
          <w:sz w:val="22"/>
        </w:rPr>
        <w:t>Cinar</w:t>
      </w:r>
      <w:proofErr w:type="spellEnd"/>
      <w:r w:rsidRPr="00A5474E">
        <w:rPr>
          <w:rFonts w:cs="Times New Roman"/>
          <w:b/>
          <w:i/>
          <w:sz w:val="22"/>
        </w:rPr>
        <w:t xml:space="preserve"> v Robinson)</w:t>
      </w:r>
    </w:p>
    <w:p w:rsidR="00432006" w:rsidRPr="00A5474E" w:rsidRDefault="00432006" w:rsidP="00C76866">
      <w:pPr>
        <w:pStyle w:val="NoSpacing"/>
        <w:numPr>
          <w:ilvl w:val="0"/>
          <w:numId w:val="32"/>
        </w:numPr>
        <w:rPr>
          <w:rFonts w:cs="Times New Roman"/>
          <w:sz w:val="22"/>
        </w:rPr>
      </w:pPr>
      <w:r w:rsidRPr="00A5474E">
        <w:rPr>
          <w:rFonts w:cs="Times New Roman"/>
          <w:sz w:val="22"/>
        </w:rPr>
        <w:t>Takes into account ACF factors if relevant (</w:t>
      </w:r>
      <w:r w:rsidRPr="00A5474E">
        <w:rPr>
          <w:rFonts w:cs="Times New Roman"/>
          <w:i/>
          <w:sz w:val="22"/>
        </w:rPr>
        <w:t xml:space="preserve">Delrina v </w:t>
      </w:r>
      <w:proofErr w:type="spellStart"/>
      <w:r w:rsidRPr="00A5474E">
        <w:rPr>
          <w:rFonts w:cs="Times New Roman"/>
          <w:i/>
          <w:sz w:val="22"/>
        </w:rPr>
        <w:t>Triolet</w:t>
      </w:r>
      <w:proofErr w:type="spellEnd"/>
      <w:r w:rsidRPr="00A5474E">
        <w:rPr>
          <w:rFonts w:cs="Times New Roman"/>
          <w:sz w:val="22"/>
        </w:rPr>
        <w:t>)</w:t>
      </w:r>
    </w:p>
    <w:p w:rsidR="00432006" w:rsidRPr="00A5474E" w:rsidRDefault="00432006" w:rsidP="00C76866">
      <w:pPr>
        <w:pStyle w:val="NoSpacing"/>
        <w:numPr>
          <w:ilvl w:val="0"/>
          <w:numId w:val="32"/>
        </w:numPr>
        <w:rPr>
          <w:rFonts w:cs="Times New Roman"/>
          <w:sz w:val="22"/>
        </w:rPr>
      </w:pPr>
      <w:r w:rsidRPr="00A5474E">
        <w:rPr>
          <w:rFonts w:cs="Times New Roman"/>
          <w:sz w:val="22"/>
        </w:rPr>
        <w:t xml:space="preserve">“Substantial” – holistic examination, can look at what was taken and whether it is novel or striking, or merely commonplace; </w:t>
      </w:r>
      <w:r w:rsidRPr="00A5474E">
        <w:rPr>
          <w:rFonts w:cs="Times New Roman"/>
          <w:b/>
          <w:sz w:val="22"/>
        </w:rPr>
        <w:t xml:space="preserve">qualitative analysis </w:t>
      </w:r>
      <w:r w:rsidRPr="00A5474E">
        <w:rPr>
          <w:rFonts w:cs="Times New Roman"/>
          <w:sz w:val="22"/>
        </w:rPr>
        <w:t xml:space="preserve">(see </w:t>
      </w:r>
      <w:proofErr w:type="spellStart"/>
      <w:r w:rsidRPr="00A5474E">
        <w:rPr>
          <w:rFonts w:cs="Times New Roman"/>
          <w:i/>
          <w:sz w:val="22"/>
        </w:rPr>
        <w:t>Grignon</w:t>
      </w:r>
      <w:proofErr w:type="spellEnd"/>
      <w:r w:rsidRPr="00A5474E">
        <w:rPr>
          <w:rFonts w:cs="Times New Roman"/>
          <w:i/>
          <w:sz w:val="22"/>
        </w:rPr>
        <w:t xml:space="preserve"> v </w:t>
      </w:r>
      <w:proofErr w:type="spellStart"/>
      <w:r w:rsidRPr="00A5474E">
        <w:rPr>
          <w:rFonts w:cs="Times New Roman"/>
          <w:i/>
          <w:sz w:val="22"/>
        </w:rPr>
        <w:t>Roussel</w:t>
      </w:r>
      <w:proofErr w:type="spellEnd"/>
      <w:r w:rsidRPr="00A5474E">
        <w:rPr>
          <w:rFonts w:cs="Times New Roman"/>
          <w:i/>
          <w:sz w:val="22"/>
        </w:rPr>
        <w:t>)</w:t>
      </w:r>
    </w:p>
    <w:p w:rsidR="00432006" w:rsidRPr="00A5474E" w:rsidRDefault="00432006" w:rsidP="00C76866">
      <w:pPr>
        <w:pStyle w:val="NoSpacing"/>
        <w:numPr>
          <w:ilvl w:val="0"/>
          <w:numId w:val="32"/>
        </w:numPr>
        <w:rPr>
          <w:rFonts w:cs="Times New Roman"/>
          <w:sz w:val="22"/>
        </w:rPr>
      </w:pPr>
      <w:r w:rsidRPr="00A5474E">
        <w:rPr>
          <w:rFonts w:cs="Times New Roman"/>
          <w:b/>
          <w:sz w:val="22"/>
        </w:rPr>
        <w:t xml:space="preserve">Perspective is a lay person in intended audience </w:t>
      </w:r>
      <w:r w:rsidRPr="00A5474E">
        <w:rPr>
          <w:rFonts w:cs="Times New Roman"/>
          <w:i/>
          <w:sz w:val="22"/>
        </w:rPr>
        <w:t>(</w:t>
      </w:r>
      <w:proofErr w:type="spellStart"/>
      <w:r w:rsidRPr="00A5474E">
        <w:rPr>
          <w:rFonts w:cs="Times New Roman"/>
          <w:i/>
          <w:sz w:val="22"/>
        </w:rPr>
        <w:t>Cinar</w:t>
      </w:r>
      <w:proofErr w:type="spellEnd"/>
      <w:r w:rsidRPr="00A5474E">
        <w:rPr>
          <w:rFonts w:cs="Times New Roman"/>
          <w:i/>
          <w:sz w:val="22"/>
        </w:rPr>
        <w:t xml:space="preserve"> Corp v Robinson</w:t>
      </w:r>
      <w:r w:rsidRPr="00A5474E">
        <w:rPr>
          <w:rFonts w:cs="Times New Roman"/>
          <w:sz w:val="22"/>
        </w:rPr>
        <w:t xml:space="preserve">); </w:t>
      </w:r>
      <w:r w:rsidRPr="00A5474E">
        <w:rPr>
          <w:rFonts w:cs="Times New Roman"/>
          <w:b/>
          <w:sz w:val="22"/>
        </w:rPr>
        <w:t>however, experts can assist court with seeing things “not evident to untrained eye”</w:t>
      </w:r>
    </w:p>
    <w:p w:rsidR="00432006" w:rsidRPr="00A5474E" w:rsidRDefault="00432006" w:rsidP="00C76866">
      <w:pPr>
        <w:pStyle w:val="NoSpacing"/>
        <w:numPr>
          <w:ilvl w:val="0"/>
          <w:numId w:val="32"/>
        </w:numPr>
        <w:rPr>
          <w:rFonts w:cs="Times New Roman"/>
          <w:sz w:val="22"/>
        </w:rPr>
      </w:pPr>
      <w:r w:rsidRPr="00A5474E">
        <w:rPr>
          <w:rFonts w:cs="Times New Roman"/>
          <w:sz w:val="22"/>
        </w:rPr>
        <w:t xml:space="preserve">Do </w:t>
      </w:r>
      <w:r w:rsidRPr="00A5474E">
        <w:rPr>
          <w:rFonts w:cs="Times New Roman"/>
          <w:b/>
          <w:sz w:val="22"/>
          <w:u w:val="single"/>
        </w:rPr>
        <w:t>not dissect work!</w:t>
      </w:r>
    </w:p>
    <w:p w:rsidR="00432006" w:rsidRPr="00A5474E" w:rsidRDefault="00432006" w:rsidP="00432006">
      <w:pPr>
        <w:pStyle w:val="NoSpacing"/>
        <w:ind w:left="720"/>
        <w:rPr>
          <w:rFonts w:cs="Times New Roman"/>
          <w:b/>
          <w:sz w:val="22"/>
        </w:rPr>
      </w:pPr>
      <w:r w:rsidRPr="00A5474E">
        <w:rPr>
          <w:rFonts w:cs="Times New Roman"/>
          <w:b/>
          <w:sz w:val="22"/>
        </w:rPr>
        <w:t>4) Access: can be inferred from substantial similarity (</w:t>
      </w:r>
      <w:r w:rsidRPr="00A5474E">
        <w:rPr>
          <w:rFonts w:cs="Times New Roman"/>
          <w:sz w:val="22"/>
        </w:rPr>
        <w:t>“surprising similarity without other explanation”)</w:t>
      </w:r>
    </w:p>
    <w:p w:rsidR="00432006" w:rsidRPr="00A5474E" w:rsidRDefault="00432006" w:rsidP="007756A3">
      <w:pPr>
        <w:pStyle w:val="NoSpacing"/>
        <w:numPr>
          <w:ilvl w:val="1"/>
          <w:numId w:val="7"/>
        </w:numPr>
        <w:rPr>
          <w:rFonts w:cs="Times New Roman"/>
          <w:sz w:val="22"/>
        </w:rPr>
      </w:pPr>
      <w:r w:rsidRPr="00A5474E">
        <w:rPr>
          <w:rFonts w:cs="Times New Roman"/>
          <w:sz w:val="22"/>
        </w:rPr>
        <w:t>Must have actually copied from the author – i.e. must be a connection between author’s work and defendant work (e.g. Delrina where it was substantially the same but not copied)</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Could use fictitious entries to help prove copying (e.g. </w:t>
      </w:r>
      <w:r w:rsidRPr="00A5474E">
        <w:rPr>
          <w:rFonts w:cs="Times New Roman"/>
          <w:i/>
          <w:sz w:val="22"/>
        </w:rPr>
        <w:t>Feist</w:t>
      </w:r>
      <w:r w:rsidRPr="00A5474E">
        <w:rPr>
          <w:rFonts w:cs="Times New Roman"/>
          <w:sz w:val="22"/>
        </w:rPr>
        <w:t xml:space="preserve">, phone book with fake entries – couldn’t possibly be included but for the copying) </w:t>
      </w:r>
    </w:p>
    <w:p w:rsidR="00432006" w:rsidRPr="00A5474E" w:rsidRDefault="00432006" w:rsidP="007756A3">
      <w:pPr>
        <w:pStyle w:val="NoSpacing"/>
        <w:numPr>
          <w:ilvl w:val="0"/>
          <w:numId w:val="4"/>
        </w:numPr>
        <w:rPr>
          <w:rFonts w:cs="Times New Roman"/>
          <w:sz w:val="22"/>
        </w:rPr>
      </w:pPr>
      <w:r w:rsidRPr="00A5474E">
        <w:rPr>
          <w:rFonts w:cs="Times New Roman"/>
          <w:b/>
          <w:sz w:val="22"/>
        </w:rPr>
        <w:lastRenderedPageBreak/>
        <w:t>5) Causal link between the two, sufficient to satisfy court that there was no independent creation? (</w:t>
      </w:r>
      <w:r w:rsidRPr="00A5474E">
        <w:rPr>
          <w:rFonts w:cs="Times New Roman"/>
          <w:i/>
          <w:sz w:val="22"/>
        </w:rPr>
        <w:t xml:space="preserve">this step is discussed in </w:t>
      </w:r>
      <w:proofErr w:type="spellStart"/>
      <w:r w:rsidRPr="00A5474E">
        <w:rPr>
          <w:rFonts w:cs="Times New Roman"/>
          <w:i/>
          <w:sz w:val="22"/>
        </w:rPr>
        <w:t>Grignon</w:t>
      </w:r>
      <w:proofErr w:type="spellEnd"/>
      <w:r w:rsidRPr="00A5474E">
        <w:rPr>
          <w:rFonts w:cs="Times New Roman"/>
          <w:i/>
          <w:sz w:val="22"/>
        </w:rPr>
        <w:t xml:space="preserve"> v </w:t>
      </w:r>
      <w:proofErr w:type="spellStart"/>
      <w:r w:rsidRPr="00A5474E">
        <w:rPr>
          <w:rFonts w:cs="Times New Roman"/>
          <w:i/>
          <w:sz w:val="22"/>
        </w:rPr>
        <w:t>Roussel</w:t>
      </w:r>
      <w:proofErr w:type="spellEnd"/>
      <w:r w:rsidRPr="00A5474E">
        <w:rPr>
          <w:rFonts w:cs="Times New Roman"/>
          <w:sz w:val="22"/>
        </w:rPr>
        <w:t>)</w:t>
      </w:r>
    </w:p>
    <w:p w:rsidR="00432006" w:rsidRPr="00A5474E" w:rsidRDefault="00432006" w:rsidP="00432006">
      <w:pPr>
        <w:pStyle w:val="NoSpacing"/>
        <w:rPr>
          <w:rFonts w:cs="Times New Roman"/>
          <w:sz w:val="22"/>
        </w:rPr>
      </w:pPr>
    </w:p>
    <w:p w:rsidR="00432006" w:rsidRPr="00A5474E" w:rsidRDefault="00432006" w:rsidP="00C76866">
      <w:pPr>
        <w:pStyle w:val="NoSpacing"/>
        <w:numPr>
          <w:ilvl w:val="0"/>
          <w:numId w:val="33"/>
        </w:numPr>
        <w:rPr>
          <w:rFonts w:cs="Times New Roman"/>
          <w:b/>
          <w:sz w:val="22"/>
        </w:rPr>
      </w:pPr>
      <w:r w:rsidRPr="00A5474E">
        <w:rPr>
          <w:rFonts w:cs="Times New Roman"/>
          <w:b/>
          <w:sz w:val="22"/>
        </w:rPr>
        <w:t>Do not dissect the work</w:t>
      </w:r>
    </w:p>
    <w:p w:rsidR="00432006" w:rsidRDefault="00432006" w:rsidP="00C76866">
      <w:pPr>
        <w:pStyle w:val="NoSpacing"/>
        <w:numPr>
          <w:ilvl w:val="1"/>
          <w:numId w:val="23"/>
        </w:numPr>
        <w:rPr>
          <w:rFonts w:cs="Times New Roman"/>
          <w:i/>
          <w:sz w:val="22"/>
        </w:rPr>
      </w:pPr>
      <w:r w:rsidRPr="00A5474E">
        <w:rPr>
          <w:rFonts w:cs="Times New Roman"/>
          <w:sz w:val="22"/>
        </w:rPr>
        <w:t xml:space="preserve">As a short cut, </w:t>
      </w:r>
      <w:r w:rsidRPr="00A5474E">
        <w:rPr>
          <w:rFonts w:cs="Times New Roman"/>
          <w:i/>
          <w:sz w:val="22"/>
        </w:rPr>
        <w:t>can ask if the part taken would itself be the subject of copyright, but this is only a shortcut</w:t>
      </w:r>
    </w:p>
    <w:p w:rsidR="00203D45" w:rsidRPr="00A5474E" w:rsidRDefault="00203D45" w:rsidP="00432006">
      <w:pPr>
        <w:pStyle w:val="NoSpacing"/>
        <w:rPr>
          <w:rFonts w:cs="Times New Roman"/>
          <w:sz w:val="22"/>
        </w:rPr>
      </w:pPr>
    </w:p>
    <w:p w:rsidR="00432006" w:rsidRPr="00A5474E" w:rsidRDefault="00432006" w:rsidP="00203D45">
      <w:pPr>
        <w:pStyle w:val="Heading3"/>
      </w:pPr>
      <w:bookmarkStart w:id="492" w:name="_Toc385360003"/>
      <w:bookmarkStart w:id="493" w:name="_Toc404863025"/>
      <w:bookmarkStart w:id="494" w:name="_Toc404863230"/>
      <w:bookmarkStart w:id="495" w:name="_Toc405088210"/>
      <w:proofErr w:type="spellStart"/>
      <w:r w:rsidRPr="00A5474E">
        <w:t>Cinar</w:t>
      </w:r>
      <w:proofErr w:type="spellEnd"/>
      <w:r w:rsidRPr="00A5474E">
        <w:t xml:space="preserve"> Corp v Robinson (2013 SCC)</w:t>
      </w:r>
      <w:bookmarkEnd w:id="492"/>
      <w:bookmarkEnd w:id="493"/>
      <w:bookmarkEnd w:id="494"/>
      <w:r w:rsidR="00977AD5">
        <w:t xml:space="preserve"> - </w:t>
      </w:r>
      <w:r w:rsidR="00977AD5" w:rsidRPr="00A5474E">
        <w:rPr>
          <w:i/>
        </w:rPr>
        <w:t>Substantial Reproduction:</w:t>
      </w:r>
      <w:bookmarkEnd w:id="495"/>
    </w:p>
    <w:p w:rsidR="00432006" w:rsidRPr="00A5474E" w:rsidRDefault="00432006" w:rsidP="007756A3">
      <w:pPr>
        <w:pStyle w:val="ListParagraph"/>
        <w:numPr>
          <w:ilvl w:val="0"/>
          <w:numId w:val="7"/>
        </w:numPr>
        <w:spacing w:line="256" w:lineRule="auto"/>
        <w:rPr>
          <w:rFonts w:cs="Times New Roman"/>
          <w:sz w:val="22"/>
        </w:rPr>
      </w:pPr>
      <w:r w:rsidRPr="00A5474E">
        <w:rPr>
          <w:rFonts w:cs="Times New Roman"/>
          <w:sz w:val="22"/>
        </w:rPr>
        <w:t>Holistic “substantial reproduction” analysis</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Facts</w:t>
      </w:r>
    </w:p>
    <w:p w:rsidR="00432006" w:rsidRPr="00A5474E" w:rsidRDefault="00432006" w:rsidP="00C76866">
      <w:pPr>
        <w:pStyle w:val="NoSpacing"/>
        <w:numPr>
          <w:ilvl w:val="0"/>
          <w:numId w:val="24"/>
        </w:numPr>
        <w:rPr>
          <w:rFonts w:cs="Times New Roman"/>
          <w:sz w:val="22"/>
        </w:rPr>
      </w:pPr>
      <w:r w:rsidRPr="00A5474E">
        <w:rPr>
          <w:rFonts w:cs="Times New Roman"/>
          <w:sz w:val="22"/>
        </w:rPr>
        <w:t xml:space="preserve">Copying of TV show idea with similar characters, environment, protagonist, and clear influence on side-kicks; </w:t>
      </w:r>
      <w:r w:rsidRPr="00A5474E">
        <w:rPr>
          <w:rFonts w:cs="Times New Roman"/>
          <w:b/>
          <w:sz w:val="22"/>
        </w:rPr>
        <w:t>not a direct copy but clear resemblance</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b/>
          <w:sz w:val="22"/>
        </w:rPr>
      </w:pPr>
      <w:r w:rsidRPr="00A5474E">
        <w:rPr>
          <w:rFonts w:cs="Times New Roman"/>
          <w:b/>
          <w:sz w:val="22"/>
        </w:rPr>
        <w:t xml:space="preserve">Substantial Reproduction Analysis </w:t>
      </w:r>
    </w:p>
    <w:p w:rsidR="00432006" w:rsidRPr="00A5474E" w:rsidRDefault="00432006" w:rsidP="00C76866">
      <w:pPr>
        <w:pStyle w:val="NoSpacing"/>
        <w:numPr>
          <w:ilvl w:val="0"/>
          <w:numId w:val="24"/>
        </w:numPr>
        <w:rPr>
          <w:rFonts w:cs="Times New Roman"/>
          <w:sz w:val="22"/>
        </w:rPr>
      </w:pPr>
      <w:r w:rsidRPr="00A5474E">
        <w:rPr>
          <w:rFonts w:cs="Times New Roman"/>
          <w:sz w:val="22"/>
        </w:rPr>
        <w:t>Act does not protect every ‘particle of a work’</w:t>
      </w:r>
    </w:p>
    <w:p w:rsidR="00432006" w:rsidRPr="00A5474E" w:rsidRDefault="00432006" w:rsidP="00C76866">
      <w:pPr>
        <w:pStyle w:val="NoSpacing"/>
        <w:numPr>
          <w:ilvl w:val="0"/>
          <w:numId w:val="24"/>
        </w:numPr>
        <w:rPr>
          <w:rFonts w:cs="Times New Roman"/>
          <w:b/>
          <w:sz w:val="22"/>
        </w:rPr>
      </w:pPr>
      <w:r w:rsidRPr="00A5474E">
        <w:rPr>
          <w:rFonts w:cs="Times New Roman"/>
          <w:b/>
          <w:i/>
          <w:sz w:val="22"/>
        </w:rPr>
        <w:t>Ladbroke</w:t>
      </w:r>
      <w:r w:rsidRPr="00A5474E">
        <w:rPr>
          <w:rFonts w:cs="Times New Roman"/>
          <w:b/>
          <w:sz w:val="22"/>
        </w:rPr>
        <w:t>: substantiality determined by quality, not quantity; flexible standard</w:t>
      </w:r>
    </w:p>
    <w:p w:rsidR="00432006" w:rsidRPr="00A5474E" w:rsidRDefault="00432006" w:rsidP="00C76866">
      <w:pPr>
        <w:pStyle w:val="NoSpacing"/>
        <w:numPr>
          <w:ilvl w:val="1"/>
          <w:numId w:val="24"/>
        </w:numPr>
        <w:rPr>
          <w:rFonts w:cs="Times New Roman"/>
          <w:sz w:val="22"/>
        </w:rPr>
      </w:pPr>
      <w:r w:rsidRPr="00A5474E">
        <w:rPr>
          <w:rFonts w:cs="Times New Roman"/>
          <w:sz w:val="22"/>
        </w:rPr>
        <w:t xml:space="preserve">A part that </w:t>
      </w:r>
      <w:r w:rsidRPr="00A5474E">
        <w:rPr>
          <w:rFonts w:cs="Times New Roman"/>
          <w:b/>
          <w:sz w:val="22"/>
        </w:rPr>
        <w:t>represents a substantial portion of the author’s skill and judgment</w:t>
      </w:r>
      <w:r w:rsidRPr="00A5474E">
        <w:rPr>
          <w:rFonts w:cs="Times New Roman"/>
          <w:sz w:val="22"/>
        </w:rPr>
        <w:t xml:space="preserve"> expressed therein </w:t>
      </w:r>
    </w:p>
    <w:p w:rsidR="00432006" w:rsidRPr="00A5474E" w:rsidRDefault="00432006" w:rsidP="00C76866">
      <w:pPr>
        <w:pStyle w:val="NoSpacing"/>
        <w:numPr>
          <w:ilvl w:val="2"/>
          <w:numId w:val="24"/>
        </w:numPr>
        <w:rPr>
          <w:rFonts w:cs="Times New Roman"/>
          <w:b/>
          <w:sz w:val="22"/>
        </w:rPr>
      </w:pPr>
      <w:r w:rsidRPr="00A5474E">
        <w:rPr>
          <w:rFonts w:cs="Times New Roman"/>
          <w:b/>
          <w:sz w:val="22"/>
        </w:rPr>
        <w:t xml:space="preserve">A substantial part in relation to the originality of the work </w:t>
      </w:r>
    </w:p>
    <w:p w:rsidR="00432006" w:rsidRPr="00A5474E" w:rsidRDefault="00432006" w:rsidP="00C76866">
      <w:pPr>
        <w:pStyle w:val="NoSpacing"/>
        <w:numPr>
          <w:ilvl w:val="2"/>
          <w:numId w:val="24"/>
        </w:numPr>
        <w:rPr>
          <w:rFonts w:cs="Times New Roman"/>
          <w:sz w:val="22"/>
        </w:rPr>
      </w:pPr>
      <w:r w:rsidRPr="00A5474E">
        <w:rPr>
          <w:rFonts w:cs="Times New Roman"/>
          <w:sz w:val="22"/>
        </w:rPr>
        <w:t>E.g. he came up with the characters, village, appearance, interactions, etc.</w:t>
      </w:r>
    </w:p>
    <w:p w:rsidR="00432006" w:rsidRPr="00A5474E" w:rsidRDefault="00432006" w:rsidP="00C76866">
      <w:pPr>
        <w:pStyle w:val="NoSpacing"/>
        <w:numPr>
          <w:ilvl w:val="1"/>
          <w:numId w:val="24"/>
        </w:numPr>
        <w:rPr>
          <w:rFonts w:cs="Times New Roman"/>
          <w:sz w:val="22"/>
        </w:rPr>
      </w:pPr>
      <w:r w:rsidRPr="00A5474E">
        <w:rPr>
          <w:rFonts w:cs="Times New Roman"/>
          <w:b/>
          <w:sz w:val="22"/>
        </w:rPr>
        <w:t>Abstraction-filtration-comparison approach</w:t>
      </w:r>
      <w:r w:rsidRPr="00A5474E">
        <w:rPr>
          <w:rFonts w:cs="Times New Roman"/>
          <w:sz w:val="22"/>
        </w:rPr>
        <w:t xml:space="preserve"> </w:t>
      </w:r>
      <w:r w:rsidRPr="00A5474E">
        <w:rPr>
          <w:rFonts w:cs="Times New Roman"/>
          <w:sz w:val="22"/>
          <w:u w:val="single"/>
        </w:rPr>
        <w:t>not really useful for this type of work</w:t>
      </w:r>
    </w:p>
    <w:p w:rsidR="00432006" w:rsidRPr="00A5474E" w:rsidRDefault="00432006" w:rsidP="00C76866">
      <w:pPr>
        <w:pStyle w:val="NoSpacing"/>
        <w:numPr>
          <w:ilvl w:val="2"/>
          <w:numId w:val="24"/>
        </w:numPr>
        <w:rPr>
          <w:rFonts w:cs="Times New Roman"/>
          <w:sz w:val="22"/>
        </w:rPr>
      </w:pPr>
      <w:r w:rsidRPr="00A5474E">
        <w:rPr>
          <w:rFonts w:cs="Times New Roman"/>
          <w:b/>
          <w:sz w:val="22"/>
        </w:rPr>
        <w:t>Do not dissect the work and look at specific aspects; look at the work as a whole</w:t>
      </w:r>
    </w:p>
    <w:p w:rsidR="00432006" w:rsidRPr="00A5474E" w:rsidRDefault="00432006" w:rsidP="00C76866">
      <w:pPr>
        <w:pStyle w:val="NoSpacing"/>
        <w:numPr>
          <w:ilvl w:val="2"/>
          <w:numId w:val="24"/>
        </w:numPr>
        <w:rPr>
          <w:rFonts w:cs="Times New Roman"/>
          <w:sz w:val="22"/>
        </w:rPr>
      </w:pPr>
      <w:r w:rsidRPr="00A5474E">
        <w:rPr>
          <w:rFonts w:cs="Times New Roman"/>
          <w:sz w:val="22"/>
        </w:rPr>
        <w:t>Exclusion of non-protectable elements at outset (what the A-F-C approach does) would prevent holistic analysis</w:t>
      </w:r>
    </w:p>
    <w:p w:rsidR="00432006" w:rsidRPr="00A5474E" w:rsidRDefault="00432006" w:rsidP="00C76866">
      <w:pPr>
        <w:pStyle w:val="NoSpacing"/>
        <w:numPr>
          <w:ilvl w:val="1"/>
          <w:numId w:val="24"/>
        </w:numPr>
        <w:rPr>
          <w:rFonts w:cs="Times New Roman"/>
          <w:sz w:val="22"/>
        </w:rPr>
      </w:pPr>
      <w:r w:rsidRPr="00A5474E">
        <w:rPr>
          <w:rFonts w:cs="Times New Roman"/>
          <w:sz w:val="22"/>
        </w:rPr>
        <w:t>Be aware of:</w:t>
      </w:r>
    </w:p>
    <w:p w:rsidR="00432006" w:rsidRPr="00A5474E" w:rsidRDefault="00432006" w:rsidP="00C76866">
      <w:pPr>
        <w:pStyle w:val="NoSpacing"/>
        <w:numPr>
          <w:ilvl w:val="2"/>
          <w:numId w:val="24"/>
        </w:numPr>
        <w:rPr>
          <w:rFonts w:cs="Times New Roman"/>
          <w:sz w:val="22"/>
        </w:rPr>
      </w:pPr>
      <w:r w:rsidRPr="00A5474E">
        <w:rPr>
          <w:rFonts w:cs="Times New Roman"/>
          <w:sz w:val="22"/>
        </w:rPr>
        <w:t xml:space="preserve">Differences between the works do not necessarily indicate independent creation </w:t>
      </w:r>
    </w:p>
    <w:p w:rsidR="00432006" w:rsidRPr="00A5474E" w:rsidRDefault="00432006" w:rsidP="00C76866">
      <w:pPr>
        <w:pStyle w:val="NoSpacing"/>
        <w:numPr>
          <w:ilvl w:val="2"/>
          <w:numId w:val="24"/>
        </w:numPr>
        <w:rPr>
          <w:rFonts w:cs="Times New Roman"/>
          <w:sz w:val="22"/>
        </w:rPr>
      </w:pPr>
      <w:r w:rsidRPr="00A5474E">
        <w:rPr>
          <w:rFonts w:cs="Times New Roman"/>
          <w:sz w:val="22"/>
        </w:rPr>
        <w:t xml:space="preserve">Key inquiry is: </w:t>
      </w:r>
      <w:r w:rsidRPr="00A5474E">
        <w:rPr>
          <w:rFonts w:cs="Times New Roman"/>
          <w:b/>
          <w:sz w:val="22"/>
        </w:rPr>
        <w:t xml:space="preserve">whether the copied features are a substantial part of the plaintiff’s work </w:t>
      </w:r>
    </w:p>
    <w:p w:rsidR="00432006" w:rsidRPr="00A5474E" w:rsidRDefault="00432006" w:rsidP="00C76866">
      <w:pPr>
        <w:pStyle w:val="NoSpacing"/>
        <w:numPr>
          <w:ilvl w:val="2"/>
          <w:numId w:val="24"/>
        </w:numPr>
        <w:rPr>
          <w:rFonts w:cs="Times New Roman"/>
          <w:sz w:val="22"/>
        </w:rPr>
      </w:pPr>
      <w:r w:rsidRPr="00A5474E">
        <w:rPr>
          <w:rFonts w:cs="Times New Roman"/>
          <w:b/>
          <w:sz w:val="22"/>
        </w:rPr>
        <w:t xml:space="preserve">Protect only the </w:t>
      </w:r>
      <w:r w:rsidRPr="00A5474E">
        <w:rPr>
          <w:rFonts w:cs="Times New Roman"/>
          <w:b/>
          <w:sz w:val="22"/>
          <w:u w:val="single"/>
        </w:rPr>
        <w:t>expression of ideas</w:t>
      </w:r>
      <w:r w:rsidRPr="00A5474E">
        <w:rPr>
          <w:rFonts w:cs="Times New Roman"/>
          <w:b/>
          <w:sz w:val="22"/>
        </w:rPr>
        <w:t>, not the ideas themselves!</w:t>
      </w:r>
    </w:p>
    <w:p w:rsidR="00432006" w:rsidRPr="00A5474E" w:rsidRDefault="00432006" w:rsidP="00432006">
      <w:pPr>
        <w:pStyle w:val="NoSpacing"/>
        <w:rPr>
          <w:rFonts w:cs="Times New Roman"/>
          <w:sz w:val="22"/>
        </w:rPr>
      </w:pPr>
      <w:r w:rsidRPr="00A5474E">
        <w:rPr>
          <w:rFonts w:cs="Times New Roman"/>
          <w:sz w:val="22"/>
        </w:rPr>
        <w:t>HELD:</w:t>
      </w:r>
    </w:p>
    <w:p w:rsidR="00432006" w:rsidRPr="00A5474E" w:rsidRDefault="00432006" w:rsidP="00C76866">
      <w:pPr>
        <w:pStyle w:val="NoSpacing"/>
        <w:numPr>
          <w:ilvl w:val="0"/>
          <w:numId w:val="24"/>
        </w:numPr>
        <w:rPr>
          <w:rFonts w:cs="Times New Roman"/>
          <w:sz w:val="22"/>
        </w:rPr>
      </w:pPr>
      <w:r w:rsidRPr="00A5474E">
        <w:rPr>
          <w:rFonts w:cs="Times New Roman"/>
          <w:sz w:val="22"/>
        </w:rPr>
        <w:t>What was taken included graphic appearance and personality of protagonist, personalities of secondary characters, appearance of the village</w:t>
      </w:r>
    </w:p>
    <w:p w:rsidR="00432006" w:rsidRPr="00A5474E" w:rsidRDefault="00432006" w:rsidP="00C76866">
      <w:pPr>
        <w:pStyle w:val="NoSpacing"/>
        <w:numPr>
          <w:ilvl w:val="0"/>
          <w:numId w:val="24"/>
        </w:numPr>
        <w:rPr>
          <w:rFonts w:cs="Times New Roman"/>
          <w:sz w:val="22"/>
        </w:rPr>
      </w:pPr>
      <w:r w:rsidRPr="00A5474E">
        <w:rPr>
          <w:rFonts w:cs="Times New Roman"/>
          <w:sz w:val="22"/>
        </w:rPr>
        <w:t>These are not abstract ideas but are an expression of those ideas, which was a product of the author’s skill and judgment</w:t>
      </w:r>
    </w:p>
    <w:p w:rsidR="00432006" w:rsidRPr="00A5474E" w:rsidRDefault="00432006" w:rsidP="00432006">
      <w:pPr>
        <w:pStyle w:val="NoSpacing"/>
        <w:rPr>
          <w:rFonts w:cs="Times New Roman"/>
          <w:sz w:val="22"/>
        </w:rPr>
      </w:pPr>
    </w:p>
    <w:p w:rsidR="00432006" w:rsidRPr="00A5474E" w:rsidRDefault="00432006" w:rsidP="00C76866">
      <w:pPr>
        <w:pStyle w:val="NoSpacing"/>
        <w:numPr>
          <w:ilvl w:val="0"/>
          <w:numId w:val="24"/>
        </w:numPr>
        <w:rPr>
          <w:rFonts w:cs="Times New Roman"/>
          <w:sz w:val="22"/>
        </w:rPr>
      </w:pPr>
      <w:r w:rsidRPr="00A5474E">
        <w:rPr>
          <w:rFonts w:cs="Times New Roman"/>
          <w:sz w:val="22"/>
        </w:rPr>
        <w:t>General principles affirmed (paras 23-24)</w:t>
      </w:r>
    </w:p>
    <w:p w:rsidR="00432006" w:rsidRPr="00A5474E" w:rsidRDefault="00432006" w:rsidP="00C76866">
      <w:pPr>
        <w:pStyle w:val="NoSpacing"/>
        <w:numPr>
          <w:ilvl w:val="1"/>
          <w:numId w:val="24"/>
        </w:numPr>
        <w:rPr>
          <w:rFonts w:cs="Times New Roman"/>
          <w:sz w:val="22"/>
        </w:rPr>
      </w:pPr>
      <w:r w:rsidRPr="00A5474E">
        <w:rPr>
          <w:rFonts w:cs="Times New Roman"/>
          <w:sz w:val="22"/>
        </w:rPr>
        <w:t>Balance of public/author</w:t>
      </w:r>
    </w:p>
    <w:p w:rsidR="00432006" w:rsidRPr="00A5474E" w:rsidRDefault="00432006" w:rsidP="00C76866">
      <w:pPr>
        <w:pStyle w:val="NoSpacing"/>
        <w:numPr>
          <w:ilvl w:val="1"/>
          <w:numId w:val="24"/>
        </w:numPr>
        <w:rPr>
          <w:rFonts w:cs="Times New Roman"/>
          <w:sz w:val="22"/>
        </w:rPr>
      </w:pPr>
      <w:r w:rsidRPr="00A5474E">
        <w:rPr>
          <w:rFonts w:cs="Times New Roman"/>
          <w:sz w:val="22"/>
        </w:rPr>
        <w:t>No monopoly over ideas or elements in public domain (desert island, puzzles, etc. are all fine)</w:t>
      </w:r>
    </w:p>
    <w:p w:rsidR="00432006" w:rsidRPr="00A5474E" w:rsidRDefault="00432006" w:rsidP="00C76866">
      <w:pPr>
        <w:pStyle w:val="NoSpacing"/>
        <w:numPr>
          <w:ilvl w:val="1"/>
          <w:numId w:val="24"/>
        </w:numPr>
        <w:rPr>
          <w:rFonts w:cs="Times New Roman"/>
          <w:sz w:val="22"/>
        </w:rPr>
      </w:pPr>
      <w:r w:rsidRPr="00A5474E">
        <w:rPr>
          <w:rFonts w:cs="Times New Roman"/>
          <w:sz w:val="22"/>
        </w:rPr>
        <w:t>Act protects expression of ideas in works, not ideas themselves</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p>
    <w:p w:rsidR="00432006" w:rsidRDefault="00432006" w:rsidP="00432006">
      <w:pPr>
        <w:pStyle w:val="Heading2"/>
        <w:rPr>
          <w:rFonts w:cs="Times New Roman"/>
          <w:sz w:val="22"/>
          <w:szCs w:val="22"/>
        </w:rPr>
      </w:pPr>
      <w:bookmarkStart w:id="496" w:name="_Toc385360004"/>
      <w:bookmarkStart w:id="497" w:name="_Toc385321375"/>
      <w:bookmarkStart w:id="498" w:name="_Toc404863026"/>
      <w:bookmarkStart w:id="499" w:name="_Toc404863231"/>
      <w:bookmarkStart w:id="500" w:name="_Toc405088211"/>
      <w:r w:rsidRPr="00A5474E">
        <w:rPr>
          <w:rFonts w:cs="Times New Roman"/>
          <w:sz w:val="22"/>
          <w:szCs w:val="22"/>
        </w:rPr>
        <w:lastRenderedPageBreak/>
        <w:t>Limitation Period</w:t>
      </w:r>
      <w:bookmarkEnd w:id="496"/>
      <w:bookmarkEnd w:id="497"/>
      <w:bookmarkEnd w:id="498"/>
      <w:bookmarkEnd w:id="499"/>
      <w:bookmarkEnd w:id="500"/>
    </w:p>
    <w:p w:rsidR="00203D45" w:rsidRPr="00203D45" w:rsidRDefault="00203D45" w:rsidP="00203D45">
      <w:pPr>
        <w:pStyle w:val="Heading3"/>
      </w:pPr>
      <w:bookmarkStart w:id="501" w:name="_Toc405088212"/>
      <w:r>
        <w:t xml:space="preserve">s.43.1: CR infringe has 3 </w:t>
      </w:r>
      <w:proofErr w:type="spellStart"/>
      <w:r>
        <w:t>yrs</w:t>
      </w:r>
      <w:proofErr w:type="spellEnd"/>
      <w:r>
        <w:t xml:space="preserve"> limit period/time counts when P knew or ought to know infringe</w:t>
      </w:r>
      <w:bookmarkEnd w:id="501"/>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S 43.1 of the </w:t>
      </w:r>
      <w:r w:rsidRPr="00A5474E">
        <w:rPr>
          <w:rFonts w:cs="Times New Roman"/>
          <w:i/>
          <w:sz w:val="22"/>
        </w:rPr>
        <w:t xml:space="preserve">Copyright Act </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3 year limitation period for acts of copyright infringement (FROM date the plaintiff learned of the infringement) </w:t>
      </w:r>
    </w:p>
    <w:p w:rsidR="00432006" w:rsidRPr="00A5474E" w:rsidRDefault="00432006" w:rsidP="007756A3">
      <w:pPr>
        <w:pStyle w:val="NoSpacing"/>
        <w:numPr>
          <w:ilvl w:val="1"/>
          <w:numId w:val="4"/>
        </w:numPr>
        <w:rPr>
          <w:rFonts w:cs="Times New Roman"/>
          <w:sz w:val="22"/>
        </w:rPr>
      </w:pPr>
      <w:r w:rsidRPr="00A5474E">
        <w:rPr>
          <w:rFonts w:cs="Times New Roman"/>
          <w:sz w:val="22"/>
        </w:rPr>
        <w:t>But discoverability principle applies</w:t>
      </w:r>
    </w:p>
    <w:p w:rsidR="00432006" w:rsidRPr="00A5474E" w:rsidRDefault="00432006" w:rsidP="007756A3">
      <w:pPr>
        <w:pStyle w:val="NoSpacing"/>
        <w:numPr>
          <w:ilvl w:val="2"/>
          <w:numId w:val="4"/>
        </w:numPr>
        <w:rPr>
          <w:rFonts w:cs="Times New Roman"/>
          <w:sz w:val="22"/>
        </w:rPr>
      </w:pPr>
      <w:r w:rsidRPr="00A5474E">
        <w:rPr>
          <w:rFonts w:cs="Times New Roman"/>
          <w:sz w:val="22"/>
        </w:rPr>
        <w:t>Time does not start to run until plaintiff knew or could reasonably have known of the infringement</w:t>
      </w:r>
    </w:p>
    <w:p w:rsidR="00432006" w:rsidRPr="00A5474E" w:rsidRDefault="00432006" w:rsidP="007756A3">
      <w:pPr>
        <w:pStyle w:val="NoSpacing"/>
        <w:numPr>
          <w:ilvl w:val="2"/>
          <w:numId w:val="4"/>
        </w:numPr>
        <w:rPr>
          <w:rFonts w:cs="Times New Roman"/>
          <w:sz w:val="22"/>
        </w:rPr>
      </w:pPr>
      <w:r w:rsidRPr="00A5474E">
        <w:rPr>
          <w:rFonts w:cs="Times New Roman"/>
          <w:sz w:val="22"/>
        </w:rPr>
        <w:t xml:space="preserve">E.g. in cases of fraudulent concealment of the infringement </w:t>
      </w:r>
    </w:p>
    <w:p w:rsidR="00432006" w:rsidRPr="00A5474E" w:rsidRDefault="00432006" w:rsidP="00432006">
      <w:pPr>
        <w:pStyle w:val="NoSpacing"/>
        <w:rPr>
          <w:rFonts w:cs="Times New Roman"/>
          <w:sz w:val="22"/>
        </w:rPr>
      </w:pPr>
    </w:p>
    <w:p w:rsidR="00432006" w:rsidRDefault="00432006" w:rsidP="00432006">
      <w:pPr>
        <w:pStyle w:val="Heading2"/>
        <w:rPr>
          <w:rFonts w:cs="Times New Roman"/>
          <w:sz w:val="22"/>
          <w:szCs w:val="22"/>
        </w:rPr>
      </w:pPr>
      <w:bookmarkStart w:id="502" w:name="_Toc385360005"/>
      <w:bookmarkStart w:id="503" w:name="_Toc385321376"/>
      <w:bookmarkStart w:id="504" w:name="_Toc404863027"/>
      <w:bookmarkStart w:id="505" w:name="_Toc404863232"/>
      <w:bookmarkStart w:id="506" w:name="_Toc405088213"/>
      <w:r w:rsidRPr="00A5474E">
        <w:rPr>
          <w:rFonts w:cs="Times New Roman"/>
          <w:sz w:val="22"/>
          <w:szCs w:val="22"/>
        </w:rPr>
        <w:t xml:space="preserve">Possible </w:t>
      </w:r>
      <w:proofErr w:type="spellStart"/>
      <w:r w:rsidRPr="00A5474E">
        <w:rPr>
          <w:rFonts w:cs="Times New Roman"/>
          <w:sz w:val="22"/>
          <w:szCs w:val="22"/>
        </w:rPr>
        <w:t>Defences</w:t>
      </w:r>
      <w:bookmarkEnd w:id="502"/>
      <w:bookmarkEnd w:id="503"/>
      <w:bookmarkEnd w:id="504"/>
      <w:bookmarkEnd w:id="505"/>
      <w:bookmarkEnd w:id="506"/>
      <w:proofErr w:type="spellEnd"/>
    </w:p>
    <w:p w:rsidR="00977AD5" w:rsidRPr="00977AD5" w:rsidRDefault="00977AD5" w:rsidP="00977AD5">
      <w:pPr>
        <w:pStyle w:val="Heading3"/>
      </w:pPr>
      <w:bookmarkStart w:id="507" w:name="_Toc405088214"/>
      <w:r>
        <w:t xml:space="preserve">1) No CR to infringe (no CR subsist – fixation, originality, entitlement </w:t>
      </w:r>
      <w:proofErr w:type="spellStart"/>
      <w:r>
        <w:t>etc</w:t>
      </w:r>
      <w:proofErr w:type="spellEnd"/>
      <w:r>
        <w:t>)/ 2) common source (</w:t>
      </w:r>
      <w:proofErr w:type="spellStart"/>
      <w:r>
        <w:t>preston</w:t>
      </w:r>
      <w:proofErr w:type="spellEnd"/>
      <w:r>
        <w:t xml:space="preserve"> v 20</w:t>
      </w:r>
      <w:r w:rsidRPr="00977AD5">
        <w:rPr>
          <w:vertAlign w:val="superscript"/>
        </w:rPr>
        <w:t>th</w:t>
      </w:r>
      <w:r>
        <w:t xml:space="preserve"> century fox) 3) alternative explanation for similarity, 4)  P not owner or owner not joined 5) fair dealing (CCH), 6) independent creation – complete </w:t>
      </w:r>
      <w:proofErr w:type="spellStart"/>
      <w:r>
        <w:t>defence</w:t>
      </w:r>
      <w:bookmarkEnd w:id="507"/>
      <w:proofErr w:type="spellEnd"/>
    </w:p>
    <w:p w:rsidR="00977AD5" w:rsidRPr="00977AD5" w:rsidRDefault="00977AD5" w:rsidP="00977AD5"/>
    <w:p w:rsidR="00432006" w:rsidRPr="00A5474E" w:rsidRDefault="00432006" w:rsidP="007756A3">
      <w:pPr>
        <w:pStyle w:val="NoSpacing"/>
        <w:numPr>
          <w:ilvl w:val="0"/>
          <w:numId w:val="4"/>
        </w:numPr>
        <w:rPr>
          <w:rFonts w:cs="Times New Roman"/>
          <w:sz w:val="22"/>
        </w:rPr>
      </w:pPr>
      <w:r w:rsidRPr="00A5474E">
        <w:rPr>
          <w:rFonts w:cs="Times New Roman"/>
          <w:b/>
          <w:sz w:val="22"/>
        </w:rPr>
        <w:t xml:space="preserve">INDEPENDENT CREATION – complete </w:t>
      </w:r>
      <w:proofErr w:type="spellStart"/>
      <w:r w:rsidRPr="00A5474E">
        <w:rPr>
          <w:rFonts w:cs="Times New Roman"/>
          <w:b/>
          <w:sz w:val="22"/>
        </w:rPr>
        <w:t>defence</w:t>
      </w:r>
      <w:proofErr w:type="spellEnd"/>
    </w:p>
    <w:p w:rsidR="00432006" w:rsidRPr="00A5474E" w:rsidRDefault="00432006" w:rsidP="007756A3">
      <w:pPr>
        <w:pStyle w:val="NoSpacing"/>
        <w:numPr>
          <w:ilvl w:val="0"/>
          <w:numId w:val="4"/>
        </w:numPr>
        <w:rPr>
          <w:rFonts w:cs="Times New Roman"/>
          <w:sz w:val="22"/>
        </w:rPr>
      </w:pPr>
      <w:r w:rsidRPr="00A5474E">
        <w:rPr>
          <w:rFonts w:cs="Times New Roman"/>
          <w:b/>
          <w:sz w:val="22"/>
        </w:rPr>
        <w:t>No copyright</w:t>
      </w:r>
    </w:p>
    <w:p w:rsidR="00977AD5" w:rsidRPr="00ED6300" w:rsidRDefault="00432006" w:rsidP="00977AD5">
      <w:pPr>
        <w:pStyle w:val="NoSpacing"/>
        <w:numPr>
          <w:ilvl w:val="1"/>
          <w:numId w:val="4"/>
        </w:numPr>
        <w:rPr>
          <w:rFonts w:cs="Times New Roman"/>
          <w:sz w:val="22"/>
        </w:rPr>
      </w:pPr>
      <w:r w:rsidRPr="00A5474E">
        <w:rPr>
          <w:rFonts w:cs="Times New Roman"/>
          <w:sz w:val="22"/>
        </w:rPr>
        <w:t>Lack of subject matter, fixation, originality, entitlement (not in treaty country, not first fixed in treaty country so no automatic copyright in Canada)</w:t>
      </w:r>
    </w:p>
    <w:p w:rsidR="00432006" w:rsidRPr="00A5474E" w:rsidRDefault="00432006" w:rsidP="007756A3">
      <w:pPr>
        <w:pStyle w:val="NoSpacing"/>
        <w:numPr>
          <w:ilvl w:val="0"/>
          <w:numId w:val="4"/>
        </w:numPr>
        <w:rPr>
          <w:rFonts w:cs="Times New Roman"/>
          <w:b/>
          <w:sz w:val="22"/>
        </w:rPr>
      </w:pPr>
      <w:r w:rsidRPr="00A5474E">
        <w:rPr>
          <w:rFonts w:cs="Times New Roman"/>
          <w:b/>
          <w:sz w:val="22"/>
        </w:rPr>
        <w:t>Common sources or source material/inspiration</w:t>
      </w:r>
      <w:r w:rsidRPr="00A5474E">
        <w:rPr>
          <w:rFonts w:cs="Times New Roman"/>
          <w:sz w:val="22"/>
        </w:rPr>
        <w:t xml:space="preserve"> leading to similar product (</w:t>
      </w:r>
      <w:r w:rsidRPr="00A5474E">
        <w:rPr>
          <w:rFonts w:cs="Times New Roman"/>
          <w:i/>
          <w:sz w:val="22"/>
        </w:rPr>
        <w:t>Preston v 20</w:t>
      </w:r>
      <w:r w:rsidRPr="00A5474E">
        <w:rPr>
          <w:rFonts w:cs="Times New Roman"/>
          <w:i/>
          <w:sz w:val="22"/>
          <w:vertAlign w:val="superscript"/>
        </w:rPr>
        <w:t>th</w:t>
      </w:r>
      <w:r w:rsidRPr="00A5474E">
        <w:rPr>
          <w:rFonts w:cs="Times New Roman"/>
          <w:sz w:val="22"/>
        </w:rPr>
        <w:t>)</w:t>
      </w:r>
    </w:p>
    <w:p w:rsidR="00432006" w:rsidRPr="00A5474E" w:rsidRDefault="00432006" w:rsidP="007756A3">
      <w:pPr>
        <w:pStyle w:val="NoSpacing"/>
        <w:numPr>
          <w:ilvl w:val="0"/>
          <w:numId w:val="4"/>
        </w:numPr>
        <w:rPr>
          <w:rFonts w:cs="Times New Roman"/>
          <w:sz w:val="22"/>
        </w:rPr>
      </w:pPr>
      <w:r w:rsidRPr="00A5474E">
        <w:rPr>
          <w:rFonts w:cs="Times New Roman"/>
          <w:b/>
          <w:sz w:val="22"/>
        </w:rPr>
        <w:t xml:space="preserve">Alternative explanation for similarity </w:t>
      </w:r>
      <w:r w:rsidRPr="00A5474E">
        <w:rPr>
          <w:rFonts w:cs="Times New Roman"/>
          <w:sz w:val="22"/>
        </w:rPr>
        <w:t xml:space="preserve">(see e.g. </w:t>
      </w:r>
      <w:r w:rsidRPr="00A5474E">
        <w:rPr>
          <w:rFonts w:cs="Times New Roman"/>
          <w:i/>
          <w:sz w:val="22"/>
        </w:rPr>
        <w:t>Delrina</w:t>
      </w:r>
      <w:r w:rsidRPr="00A5474E">
        <w:rPr>
          <w:rFonts w:cs="Times New Roman"/>
          <w:sz w:val="22"/>
        </w:rPr>
        <w:t xml:space="preserve">), (see also </w:t>
      </w:r>
      <w:r w:rsidRPr="00A5474E">
        <w:rPr>
          <w:rFonts w:cs="Times New Roman"/>
          <w:i/>
          <w:sz w:val="22"/>
        </w:rPr>
        <w:t>Preston v 20</w:t>
      </w:r>
      <w:r w:rsidRPr="00A5474E">
        <w:rPr>
          <w:rFonts w:cs="Times New Roman"/>
          <w:i/>
          <w:sz w:val="22"/>
          <w:vertAlign w:val="superscript"/>
        </w:rPr>
        <w:t>th</w:t>
      </w:r>
      <w:r w:rsidRPr="00A5474E">
        <w:rPr>
          <w:rFonts w:cs="Times New Roman"/>
          <w:sz w:val="22"/>
        </w:rPr>
        <w:t>)</w:t>
      </w:r>
    </w:p>
    <w:p w:rsidR="00432006" w:rsidRPr="00A5474E" w:rsidRDefault="00432006" w:rsidP="007756A3">
      <w:pPr>
        <w:pStyle w:val="NoSpacing"/>
        <w:numPr>
          <w:ilvl w:val="1"/>
          <w:numId w:val="4"/>
        </w:numPr>
        <w:rPr>
          <w:rFonts w:cs="Times New Roman"/>
          <w:b/>
          <w:sz w:val="22"/>
        </w:rPr>
      </w:pPr>
      <w:r w:rsidRPr="00A5474E">
        <w:rPr>
          <w:rFonts w:cs="Times New Roman"/>
          <w:sz w:val="22"/>
        </w:rPr>
        <w:t xml:space="preserve">Programming conventions, code written by same person, similar source code or common code, etc. </w:t>
      </w:r>
    </w:p>
    <w:p w:rsidR="00432006" w:rsidRPr="00A5474E" w:rsidRDefault="00432006" w:rsidP="007756A3">
      <w:pPr>
        <w:pStyle w:val="NoSpacing"/>
        <w:numPr>
          <w:ilvl w:val="0"/>
          <w:numId w:val="4"/>
        </w:numPr>
        <w:rPr>
          <w:rFonts w:cs="Times New Roman"/>
          <w:sz w:val="22"/>
        </w:rPr>
      </w:pPr>
      <w:r w:rsidRPr="00A5474E">
        <w:rPr>
          <w:rFonts w:cs="Times New Roman"/>
          <w:b/>
          <w:sz w:val="22"/>
        </w:rPr>
        <w:t>Plaintiff not author or owner, or not title/assignment</w:t>
      </w:r>
      <w:r w:rsidRPr="00A5474E">
        <w:rPr>
          <w:rFonts w:cs="Times New Roman"/>
          <w:sz w:val="22"/>
        </w:rPr>
        <w:t xml:space="preserve"> </w:t>
      </w:r>
      <w:r w:rsidRPr="00A5474E">
        <w:rPr>
          <w:rFonts w:cs="Times New Roman"/>
          <w:i/>
          <w:sz w:val="22"/>
        </w:rPr>
        <w:t>(University of London Press)</w:t>
      </w:r>
    </w:p>
    <w:p w:rsidR="00432006" w:rsidRPr="00295852" w:rsidRDefault="00432006" w:rsidP="00432006">
      <w:pPr>
        <w:pStyle w:val="NoSpacing"/>
        <w:numPr>
          <w:ilvl w:val="0"/>
          <w:numId w:val="4"/>
        </w:numPr>
        <w:rPr>
          <w:rFonts w:cs="Times New Roman"/>
          <w:sz w:val="22"/>
        </w:rPr>
      </w:pPr>
      <w:r w:rsidRPr="00A5474E">
        <w:rPr>
          <w:rFonts w:cs="Times New Roman"/>
          <w:b/>
          <w:sz w:val="22"/>
        </w:rPr>
        <w:t>Fair dealing</w:t>
      </w:r>
      <w:r w:rsidRPr="00A5474E">
        <w:rPr>
          <w:rFonts w:cs="Times New Roman"/>
          <w:sz w:val="22"/>
        </w:rPr>
        <w:t xml:space="preserve"> (viewed as an exception, rather than a defense: see </w:t>
      </w:r>
      <w:r w:rsidRPr="00A5474E">
        <w:rPr>
          <w:rFonts w:cs="Times New Roman"/>
          <w:i/>
          <w:sz w:val="22"/>
        </w:rPr>
        <w:t>CCH)</w:t>
      </w: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508" w:name="_Toc385360007"/>
      <w:bookmarkStart w:id="509" w:name="_Toc385321378"/>
      <w:bookmarkStart w:id="510" w:name="_Toc404863029"/>
      <w:bookmarkStart w:id="511" w:name="_Toc404863234"/>
      <w:bookmarkStart w:id="512" w:name="_Toc405088215"/>
      <w:r w:rsidRPr="00A5474E">
        <w:rPr>
          <w:rFonts w:cs="Times New Roman"/>
          <w:sz w:val="22"/>
          <w:szCs w:val="22"/>
        </w:rPr>
        <w:t>Literary Works</w:t>
      </w:r>
      <w:bookmarkEnd w:id="508"/>
      <w:bookmarkEnd w:id="509"/>
      <w:bookmarkEnd w:id="510"/>
      <w:bookmarkEnd w:id="511"/>
      <w:bookmarkEnd w:id="512"/>
    </w:p>
    <w:p w:rsidR="00432006" w:rsidRPr="00A5474E" w:rsidRDefault="00432006" w:rsidP="00C76866">
      <w:pPr>
        <w:pStyle w:val="ListParagraph"/>
        <w:numPr>
          <w:ilvl w:val="0"/>
          <w:numId w:val="33"/>
        </w:numPr>
        <w:spacing w:line="256" w:lineRule="auto"/>
        <w:rPr>
          <w:rFonts w:cs="Times New Roman"/>
          <w:sz w:val="22"/>
        </w:rPr>
      </w:pPr>
      <w:r w:rsidRPr="00A5474E">
        <w:rPr>
          <w:rFonts w:cs="Times New Roman"/>
          <w:sz w:val="22"/>
        </w:rPr>
        <w:t xml:space="preserve">Key issue is </w:t>
      </w:r>
      <w:r w:rsidRPr="00A5474E">
        <w:rPr>
          <w:rFonts w:cs="Times New Roman"/>
          <w:b/>
          <w:sz w:val="22"/>
        </w:rPr>
        <w:t xml:space="preserve">whether the allegedly infringing work substantially reproduces the original </w:t>
      </w:r>
      <w:r w:rsidRPr="00A5474E">
        <w:rPr>
          <w:rFonts w:cs="Times New Roman"/>
          <w:sz w:val="22"/>
        </w:rPr>
        <w:t>(see above)</w:t>
      </w:r>
    </w:p>
    <w:p w:rsidR="00432006" w:rsidRDefault="00432006" w:rsidP="00C76866">
      <w:pPr>
        <w:pStyle w:val="ListParagraph"/>
        <w:numPr>
          <w:ilvl w:val="0"/>
          <w:numId w:val="33"/>
        </w:numPr>
        <w:spacing w:line="256" w:lineRule="auto"/>
        <w:rPr>
          <w:rFonts w:cs="Times New Roman"/>
          <w:sz w:val="22"/>
        </w:rPr>
      </w:pPr>
      <w:r w:rsidRPr="00A5474E">
        <w:rPr>
          <w:rFonts w:cs="Times New Roman"/>
          <w:sz w:val="22"/>
        </w:rPr>
        <w:t xml:space="preserve">Characters protected </w:t>
      </w:r>
      <w:r w:rsidRPr="00A5474E">
        <w:rPr>
          <w:rFonts w:cs="Times New Roman"/>
          <w:b/>
          <w:sz w:val="22"/>
        </w:rPr>
        <w:t>if sufficiently well-developed</w:t>
      </w:r>
      <w:r w:rsidRPr="00A5474E">
        <w:rPr>
          <w:rFonts w:cs="Times New Roman"/>
          <w:sz w:val="22"/>
        </w:rPr>
        <w:t xml:space="preserve"> and not “classics” (like a bumbling but affable detective)</w:t>
      </w:r>
    </w:p>
    <w:p w:rsidR="005B251E" w:rsidRDefault="005B251E" w:rsidP="00203D45">
      <w:pPr>
        <w:pStyle w:val="Heading3"/>
      </w:pPr>
      <w:bookmarkStart w:id="513" w:name="_Toc405088216"/>
      <w:r>
        <w:rPr>
          <w:b/>
        </w:rPr>
        <w:t>Preston v Century Fox:</w:t>
      </w:r>
      <w:r>
        <w:t xml:space="preserve"> 1) proof of no access</w:t>
      </w:r>
      <w:proofErr w:type="gramStart"/>
      <w:r>
        <w:t>,</w:t>
      </w:r>
      <w:proofErr w:type="gramEnd"/>
      <w:r>
        <w:t xml:space="preserve">2) common sources good </w:t>
      </w:r>
      <w:bookmarkStart w:id="514" w:name="_Toc385360008"/>
      <w:bookmarkStart w:id="515" w:name="_Toc385321379"/>
      <w:bookmarkStart w:id="516" w:name="_Toc404863030"/>
      <w:bookmarkStart w:id="517" w:name="_Toc404863235"/>
      <w:r>
        <w:t>(Literary work infringe)</w:t>
      </w:r>
      <w:bookmarkEnd w:id="513"/>
    </w:p>
    <w:p w:rsidR="005B251E" w:rsidRPr="005B251E" w:rsidRDefault="005B251E" w:rsidP="005B251E"/>
    <w:p w:rsidR="00432006" w:rsidRPr="00A5474E" w:rsidRDefault="00432006" w:rsidP="005B251E">
      <w:r w:rsidRPr="00A5474E">
        <w:t>Preston v 20</w:t>
      </w:r>
      <w:r w:rsidRPr="00A5474E">
        <w:rPr>
          <w:vertAlign w:val="superscript"/>
        </w:rPr>
        <w:t>th</w:t>
      </w:r>
      <w:r w:rsidRPr="00A5474E">
        <w:t xml:space="preserve"> Century Fox</w:t>
      </w:r>
      <w:bookmarkEnd w:id="514"/>
      <w:bookmarkEnd w:id="515"/>
      <w:bookmarkEnd w:id="516"/>
      <w:bookmarkEnd w:id="517"/>
    </w:p>
    <w:p w:rsidR="00432006" w:rsidRPr="00A5474E" w:rsidRDefault="00432006" w:rsidP="00C76866">
      <w:pPr>
        <w:pStyle w:val="ListParagraph"/>
        <w:numPr>
          <w:ilvl w:val="0"/>
          <w:numId w:val="33"/>
        </w:numPr>
        <w:spacing w:line="256" w:lineRule="auto"/>
        <w:rPr>
          <w:rFonts w:cs="Times New Roman"/>
          <w:sz w:val="22"/>
        </w:rPr>
      </w:pPr>
      <w:r w:rsidRPr="00A5474E">
        <w:rPr>
          <w:rFonts w:cs="Times New Roman"/>
          <w:b/>
          <w:sz w:val="22"/>
        </w:rPr>
        <w:t>Proof of no access is sufficient to defend against infringement</w:t>
      </w:r>
    </w:p>
    <w:p w:rsidR="00432006" w:rsidRPr="00A5474E" w:rsidRDefault="00432006" w:rsidP="00C76866">
      <w:pPr>
        <w:pStyle w:val="ListParagraph"/>
        <w:numPr>
          <w:ilvl w:val="0"/>
          <w:numId w:val="33"/>
        </w:numPr>
        <w:spacing w:line="256" w:lineRule="auto"/>
        <w:rPr>
          <w:rFonts w:cs="Times New Roman"/>
          <w:sz w:val="22"/>
        </w:rPr>
      </w:pPr>
      <w:r w:rsidRPr="00A5474E">
        <w:rPr>
          <w:rFonts w:cs="Times New Roman"/>
          <w:sz w:val="22"/>
        </w:rPr>
        <w:t>Example of common sources, alt explanation for similarity</w:t>
      </w:r>
    </w:p>
    <w:p w:rsidR="00432006" w:rsidRPr="00A5474E" w:rsidRDefault="00432006" w:rsidP="00432006">
      <w:pPr>
        <w:pStyle w:val="ListParagraph"/>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sz w:val="22"/>
        </w:rPr>
        <w:t>Facts</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Lucas was sued for copyright infringement in Star Wars by author of a script </w:t>
      </w:r>
      <w:r w:rsidRPr="00A5474E">
        <w:rPr>
          <w:rFonts w:cs="Times New Roman"/>
          <w:i/>
          <w:sz w:val="22"/>
        </w:rPr>
        <w:t xml:space="preserve">Space Pets </w:t>
      </w:r>
      <w:r w:rsidRPr="00A5474E">
        <w:rPr>
          <w:rFonts w:cs="Times New Roman"/>
          <w:sz w:val="22"/>
        </w:rPr>
        <w:t>which had some similar Ewok characters</w:t>
      </w:r>
    </w:p>
    <w:p w:rsidR="00432006" w:rsidRPr="00A5474E" w:rsidRDefault="00432006" w:rsidP="00432006">
      <w:pPr>
        <w:pStyle w:val="NoSpacing"/>
        <w:ind w:left="1440"/>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sz w:val="22"/>
        </w:rPr>
        <w:t>Issues/holdings</w:t>
      </w:r>
    </w:p>
    <w:p w:rsidR="00432006" w:rsidRPr="00A5474E" w:rsidRDefault="00432006" w:rsidP="007756A3">
      <w:pPr>
        <w:pStyle w:val="NoSpacing"/>
        <w:numPr>
          <w:ilvl w:val="1"/>
          <w:numId w:val="4"/>
        </w:numPr>
        <w:rPr>
          <w:rFonts w:cs="Times New Roman"/>
          <w:b/>
          <w:sz w:val="22"/>
        </w:rPr>
      </w:pPr>
      <w:r w:rsidRPr="00A5474E">
        <w:rPr>
          <w:rFonts w:cs="Times New Roman"/>
          <w:b/>
          <w:sz w:val="22"/>
        </w:rPr>
        <w:t>No access: policy to send back all uninvited scripts</w:t>
      </w:r>
    </w:p>
    <w:p w:rsidR="00432006" w:rsidRPr="00A5474E" w:rsidRDefault="00432006" w:rsidP="007756A3">
      <w:pPr>
        <w:pStyle w:val="NoSpacing"/>
        <w:numPr>
          <w:ilvl w:val="1"/>
          <w:numId w:val="4"/>
        </w:numPr>
        <w:rPr>
          <w:rFonts w:cs="Times New Roman"/>
          <w:b/>
          <w:sz w:val="22"/>
        </w:rPr>
      </w:pPr>
      <w:r w:rsidRPr="00A5474E">
        <w:rPr>
          <w:rFonts w:cs="Times New Roman"/>
          <w:b/>
          <w:sz w:val="22"/>
        </w:rPr>
        <w:t>Substantial reproduction? NO</w:t>
      </w:r>
    </w:p>
    <w:p w:rsidR="00432006" w:rsidRPr="00A5474E" w:rsidRDefault="00432006" w:rsidP="007756A3">
      <w:pPr>
        <w:pStyle w:val="NoSpacing"/>
        <w:numPr>
          <w:ilvl w:val="2"/>
          <w:numId w:val="4"/>
        </w:numPr>
        <w:rPr>
          <w:rFonts w:cs="Times New Roman"/>
          <w:sz w:val="22"/>
        </w:rPr>
      </w:pPr>
      <w:r w:rsidRPr="00A5474E">
        <w:rPr>
          <w:rFonts w:cs="Times New Roman"/>
          <w:b/>
          <w:sz w:val="22"/>
        </w:rPr>
        <w:t>Common sources</w:t>
      </w:r>
      <w:r w:rsidRPr="00A5474E">
        <w:rPr>
          <w:rFonts w:cs="Times New Roman"/>
          <w:sz w:val="22"/>
        </w:rPr>
        <w:t>: folklore, primitive societies and entities, etc.</w:t>
      </w:r>
    </w:p>
    <w:p w:rsidR="00432006" w:rsidRPr="00A5474E" w:rsidRDefault="00432006" w:rsidP="007756A3">
      <w:pPr>
        <w:pStyle w:val="NoSpacing"/>
        <w:numPr>
          <w:ilvl w:val="2"/>
          <w:numId w:val="4"/>
        </w:numPr>
        <w:rPr>
          <w:rFonts w:cs="Times New Roman"/>
          <w:b/>
          <w:sz w:val="22"/>
        </w:rPr>
      </w:pPr>
      <w:r w:rsidRPr="00A5474E">
        <w:rPr>
          <w:rFonts w:cs="Times New Roman"/>
          <w:b/>
          <w:sz w:val="22"/>
        </w:rPr>
        <w:t>Alternative explanation for similarities</w:t>
      </w:r>
    </w:p>
    <w:p w:rsidR="00432006" w:rsidRPr="00A5474E" w:rsidRDefault="00432006" w:rsidP="007756A3">
      <w:pPr>
        <w:pStyle w:val="NoSpacing"/>
        <w:numPr>
          <w:ilvl w:val="3"/>
          <w:numId w:val="4"/>
        </w:numPr>
        <w:rPr>
          <w:rFonts w:cs="Times New Roman"/>
          <w:sz w:val="22"/>
        </w:rPr>
      </w:pPr>
      <w:r w:rsidRPr="00A5474E">
        <w:rPr>
          <w:rFonts w:cs="Times New Roman"/>
          <w:sz w:val="22"/>
        </w:rPr>
        <w:lastRenderedPageBreak/>
        <w:t xml:space="preserve">Came up with name Ewok when interacting with </w:t>
      </w:r>
      <w:proofErr w:type="spellStart"/>
      <w:r w:rsidRPr="00A5474E">
        <w:rPr>
          <w:rFonts w:cs="Times New Roman"/>
          <w:sz w:val="22"/>
        </w:rPr>
        <w:t>Newak</w:t>
      </w:r>
      <w:proofErr w:type="spellEnd"/>
      <w:r w:rsidRPr="00A5474E">
        <w:rPr>
          <w:rFonts w:cs="Times New Roman"/>
          <w:sz w:val="22"/>
        </w:rPr>
        <w:t xml:space="preserve"> peoples, etc.</w:t>
      </w:r>
    </w:p>
    <w:p w:rsidR="00432006" w:rsidRPr="00A5474E" w:rsidRDefault="00432006" w:rsidP="007756A3">
      <w:pPr>
        <w:pStyle w:val="NoSpacing"/>
        <w:numPr>
          <w:ilvl w:val="1"/>
          <w:numId w:val="4"/>
        </w:numPr>
        <w:rPr>
          <w:rFonts w:cs="Times New Roman"/>
          <w:b/>
          <w:sz w:val="22"/>
        </w:rPr>
      </w:pPr>
      <w:r w:rsidRPr="00A5474E">
        <w:rPr>
          <w:rFonts w:cs="Times New Roman"/>
          <w:b/>
          <w:sz w:val="22"/>
        </w:rPr>
        <w:t xml:space="preserve">Would average lay </w:t>
      </w:r>
      <w:proofErr w:type="gramStart"/>
      <w:r w:rsidRPr="00A5474E">
        <w:rPr>
          <w:rFonts w:cs="Times New Roman"/>
          <w:b/>
          <w:sz w:val="22"/>
        </w:rPr>
        <w:t>observer,</w:t>
      </w:r>
      <w:proofErr w:type="gramEnd"/>
      <w:r w:rsidRPr="00A5474E">
        <w:rPr>
          <w:rFonts w:cs="Times New Roman"/>
          <w:b/>
          <w:sz w:val="22"/>
        </w:rPr>
        <w:t xml:space="preserve"> recognize the alleged copy as having been appropriated?</w:t>
      </w:r>
    </w:p>
    <w:p w:rsidR="00432006" w:rsidRPr="00A5474E" w:rsidRDefault="00432006" w:rsidP="007756A3">
      <w:pPr>
        <w:pStyle w:val="NoSpacing"/>
        <w:numPr>
          <w:ilvl w:val="2"/>
          <w:numId w:val="4"/>
        </w:numPr>
        <w:rPr>
          <w:rFonts w:cs="Times New Roman"/>
          <w:sz w:val="22"/>
        </w:rPr>
      </w:pPr>
      <w:r w:rsidRPr="00A5474E">
        <w:rPr>
          <w:rFonts w:cs="Times New Roman"/>
          <w:sz w:val="22"/>
        </w:rPr>
        <w:t>Both drew on common sources</w:t>
      </w:r>
    </w:p>
    <w:p w:rsidR="00432006" w:rsidRPr="00A5474E" w:rsidRDefault="00432006" w:rsidP="007756A3">
      <w:pPr>
        <w:pStyle w:val="NoSpacing"/>
        <w:numPr>
          <w:ilvl w:val="1"/>
          <w:numId w:val="4"/>
        </w:numPr>
        <w:rPr>
          <w:rFonts w:cs="Times New Roman"/>
          <w:b/>
          <w:sz w:val="22"/>
        </w:rPr>
      </w:pPr>
      <w:r w:rsidRPr="00A5474E">
        <w:rPr>
          <w:rFonts w:cs="Times New Roman"/>
          <w:b/>
          <w:sz w:val="22"/>
        </w:rPr>
        <w:t>Ewok character alone not protected by copyright either</w:t>
      </w:r>
    </w:p>
    <w:p w:rsidR="00432006" w:rsidRPr="00A5474E" w:rsidRDefault="00432006" w:rsidP="007756A3">
      <w:pPr>
        <w:pStyle w:val="NoSpacing"/>
        <w:numPr>
          <w:ilvl w:val="2"/>
          <w:numId w:val="4"/>
        </w:numPr>
        <w:rPr>
          <w:rFonts w:cs="Times New Roman"/>
          <w:sz w:val="22"/>
        </w:rPr>
      </w:pPr>
      <w:r w:rsidRPr="00A5474E">
        <w:rPr>
          <w:rFonts w:cs="Times New Roman"/>
          <w:sz w:val="22"/>
        </w:rPr>
        <w:t>You can have copyright in a character, but in that case it has to be well-known prior to the infringement; in this case, they only became known through star wars, so no infringement</w:t>
      </w:r>
    </w:p>
    <w:p w:rsidR="00432006" w:rsidRPr="00A5474E" w:rsidRDefault="00432006" w:rsidP="00432006">
      <w:pPr>
        <w:pStyle w:val="NoSpacing"/>
        <w:ind w:left="2160"/>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Remember: independent creation is a complete </w:t>
      </w:r>
      <w:proofErr w:type="spellStart"/>
      <w:r w:rsidRPr="00A5474E">
        <w:rPr>
          <w:rFonts w:cs="Times New Roman"/>
          <w:sz w:val="22"/>
        </w:rPr>
        <w:t>defence</w:t>
      </w:r>
      <w:proofErr w:type="spellEnd"/>
      <w:r w:rsidRPr="00A5474E">
        <w:rPr>
          <w:rFonts w:cs="Times New Roman"/>
          <w:sz w:val="22"/>
        </w:rPr>
        <w:t xml:space="preserve">, so insulating a person from external influences is a total </w:t>
      </w:r>
      <w:proofErr w:type="spellStart"/>
      <w:r w:rsidRPr="00A5474E">
        <w:rPr>
          <w:rFonts w:cs="Times New Roman"/>
          <w:sz w:val="22"/>
        </w:rPr>
        <w:t>defence</w:t>
      </w:r>
      <w:proofErr w:type="spellEnd"/>
      <w:r w:rsidRPr="00A5474E">
        <w:rPr>
          <w:rFonts w:cs="Times New Roman"/>
          <w:sz w:val="22"/>
        </w:rPr>
        <w:t xml:space="preserve"> to copyright infringement </w:t>
      </w:r>
    </w:p>
    <w:p w:rsidR="00432006" w:rsidRPr="00A5474E" w:rsidRDefault="00432006" w:rsidP="00432006">
      <w:pPr>
        <w:rPr>
          <w:rFonts w:cs="Times New Roman"/>
          <w:sz w:val="22"/>
        </w:rPr>
      </w:pPr>
    </w:p>
    <w:p w:rsidR="00432006" w:rsidRDefault="00432006" w:rsidP="00203D45">
      <w:pPr>
        <w:pStyle w:val="Heading3"/>
      </w:pPr>
      <w:bookmarkStart w:id="518" w:name="_Toc385360009"/>
      <w:bookmarkStart w:id="519" w:name="_Toc385321380"/>
      <w:bookmarkStart w:id="520" w:name="_Toc404863031"/>
      <w:bookmarkStart w:id="521" w:name="_Toc404863236"/>
      <w:bookmarkStart w:id="522" w:name="_Toc405088217"/>
      <w:r w:rsidRPr="00A5474E">
        <w:t>Computer programs</w:t>
      </w:r>
      <w:bookmarkEnd w:id="518"/>
      <w:bookmarkEnd w:id="519"/>
      <w:bookmarkEnd w:id="520"/>
      <w:bookmarkEnd w:id="521"/>
      <w:bookmarkEnd w:id="522"/>
    </w:p>
    <w:p w:rsidR="005B251E" w:rsidRPr="005B251E" w:rsidRDefault="005B251E" w:rsidP="005B251E"/>
    <w:p w:rsidR="00432006" w:rsidRPr="005B251E" w:rsidRDefault="00432006" w:rsidP="005B251E">
      <w:pPr>
        <w:pStyle w:val="Heading3"/>
      </w:pPr>
      <w:bookmarkStart w:id="523" w:name="_Toc385360010"/>
      <w:bookmarkStart w:id="524" w:name="_Toc385321381"/>
      <w:bookmarkStart w:id="525" w:name="_Toc404863032"/>
      <w:bookmarkStart w:id="526" w:name="_Toc405088218"/>
      <w:r w:rsidRPr="00A5474E">
        <w:t xml:space="preserve">Delrina v </w:t>
      </w:r>
      <w:proofErr w:type="spellStart"/>
      <w:r w:rsidRPr="00A5474E">
        <w:t>Triolet</w:t>
      </w:r>
      <w:bookmarkEnd w:id="523"/>
      <w:bookmarkEnd w:id="524"/>
      <w:bookmarkEnd w:id="525"/>
      <w:proofErr w:type="spellEnd"/>
      <w:r w:rsidR="005B251E">
        <w:t xml:space="preserve"> – AFC can be useful tool, but don’t abandon holist approach</w:t>
      </w:r>
      <w:bookmarkEnd w:id="526"/>
    </w:p>
    <w:p w:rsidR="00432006" w:rsidRPr="00A5474E" w:rsidRDefault="00432006" w:rsidP="007756A3">
      <w:pPr>
        <w:pStyle w:val="NoSpacing"/>
        <w:numPr>
          <w:ilvl w:val="0"/>
          <w:numId w:val="4"/>
        </w:numPr>
        <w:rPr>
          <w:rFonts w:cs="Times New Roman"/>
          <w:sz w:val="22"/>
        </w:rPr>
      </w:pPr>
      <w:r w:rsidRPr="00A5474E">
        <w:rPr>
          <w:rFonts w:cs="Times New Roman"/>
          <w:sz w:val="22"/>
        </w:rPr>
        <w:t>Can abstract concepts from source code to look at overall structure of program</w:t>
      </w:r>
    </w:p>
    <w:p w:rsidR="00432006" w:rsidRPr="00A5474E" w:rsidRDefault="00432006" w:rsidP="007756A3">
      <w:pPr>
        <w:pStyle w:val="NoSpacing"/>
        <w:numPr>
          <w:ilvl w:val="1"/>
          <w:numId w:val="4"/>
        </w:numPr>
        <w:rPr>
          <w:rFonts w:cs="Times New Roman"/>
          <w:sz w:val="22"/>
        </w:rPr>
      </w:pPr>
      <w:r w:rsidRPr="00A5474E">
        <w:rPr>
          <w:rFonts w:cs="Times New Roman"/>
          <w:i/>
          <w:sz w:val="22"/>
        </w:rPr>
        <w:t xml:space="preserve">But, use </w:t>
      </w:r>
      <w:r w:rsidRPr="00A5474E">
        <w:rPr>
          <w:rFonts w:cs="Times New Roman"/>
          <w:sz w:val="22"/>
        </w:rPr>
        <w:t xml:space="preserve">caution in directly applying abstraction-filtration-comparison test, which is a useful tool but cannot replace holistic substantial reproduction analysis (must be holistic, e.g. as per </w:t>
      </w:r>
      <w:proofErr w:type="spellStart"/>
      <w:r w:rsidRPr="00A5474E">
        <w:rPr>
          <w:rFonts w:cs="Times New Roman"/>
          <w:sz w:val="22"/>
        </w:rPr>
        <w:t>Cinar</w:t>
      </w:r>
      <w:proofErr w:type="spellEnd"/>
      <w:r w:rsidRPr="00A5474E">
        <w:rPr>
          <w:rFonts w:cs="Times New Roman"/>
          <w:sz w:val="22"/>
        </w:rPr>
        <w:t>)</w:t>
      </w:r>
    </w:p>
    <w:p w:rsidR="00432006" w:rsidRPr="005B251E" w:rsidRDefault="005B251E" w:rsidP="005B251E">
      <w:pPr>
        <w:pStyle w:val="NoSpacing"/>
        <w:rPr>
          <w:rFonts w:cs="Times New Roman"/>
          <w:sz w:val="22"/>
        </w:rPr>
      </w:pPr>
      <w:proofErr w:type="spellStart"/>
      <w:r>
        <w:rPr>
          <w:rFonts w:cs="Times New Roman"/>
          <w:b/>
          <w:sz w:val="22"/>
        </w:rPr>
        <w:t>Factor</w:t>
      </w:r>
      <w:proofErr w:type="gramStart"/>
      <w:r>
        <w:rPr>
          <w:rFonts w:cs="Times New Roman"/>
          <w:b/>
          <w:sz w:val="22"/>
        </w:rPr>
        <w:t>:</w:t>
      </w:r>
      <w:r>
        <w:rPr>
          <w:rFonts w:cs="Times New Roman"/>
          <w:sz w:val="22"/>
        </w:rPr>
        <w:t>functional</w:t>
      </w:r>
      <w:proofErr w:type="spellEnd"/>
      <w:proofErr w:type="gramEnd"/>
      <w:r>
        <w:rPr>
          <w:rFonts w:cs="Times New Roman"/>
          <w:sz w:val="22"/>
        </w:rPr>
        <w:t xml:space="preserve">&amp; external limitation? Public domain </w:t>
      </w:r>
      <w:proofErr w:type="spellStart"/>
      <w:r>
        <w:rPr>
          <w:rFonts w:cs="Times New Roman"/>
          <w:sz w:val="22"/>
        </w:rPr>
        <w:t>material</w:t>
      </w:r>
      <w:proofErr w:type="gramStart"/>
      <w:r>
        <w:rPr>
          <w:rFonts w:cs="Times New Roman"/>
          <w:sz w:val="22"/>
        </w:rPr>
        <w:t>?programming</w:t>
      </w:r>
      <w:proofErr w:type="spellEnd"/>
      <w:proofErr w:type="gramEnd"/>
      <w:r>
        <w:rPr>
          <w:rFonts w:cs="Times New Roman"/>
          <w:sz w:val="22"/>
        </w:rPr>
        <w:t xml:space="preserve"> convention?</w:t>
      </w:r>
    </w:p>
    <w:p w:rsidR="00432006" w:rsidRPr="00A5474E" w:rsidRDefault="00432006" w:rsidP="007756A3">
      <w:pPr>
        <w:pStyle w:val="NoSpacing"/>
        <w:numPr>
          <w:ilvl w:val="0"/>
          <w:numId w:val="4"/>
        </w:numPr>
        <w:rPr>
          <w:rFonts w:cs="Times New Roman"/>
          <w:sz w:val="22"/>
        </w:rPr>
      </w:pPr>
      <w:r w:rsidRPr="00A5474E">
        <w:rPr>
          <w:rFonts w:cs="Times New Roman"/>
          <w:sz w:val="22"/>
        </w:rPr>
        <w:t>Particular considerations:</w:t>
      </w:r>
    </w:p>
    <w:p w:rsidR="00432006" w:rsidRPr="00A5474E" w:rsidRDefault="00432006" w:rsidP="007756A3">
      <w:pPr>
        <w:pStyle w:val="NoSpacing"/>
        <w:numPr>
          <w:ilvl w:val="1"/>
          <w:numId w:val="4"/>
        </w:numPr>
        <w:rPr>
          <w:rFonts w:cs="Times New Roman"/>
          <w:sz w:val="22"/>
        </w:rPr>
      </w:pPr>
      <w:r w:rsidRPr="00A5474E">
        <w:rPr>
          <w:rFonts w:cs="Times New Roman"/>
          <w:sz w:val="22"/>
        </w:rPr>
        <w:t>Functional or external limitations on expression</w:t>
      </w:r>
    </w:p>
    <w:p w:rsidR="00432006" w:rsidRPr="00A5474E" w:rsidRDefault="00432006" w:rsidP="007756A3">
      <w:pPr>
        <w:pStyle w:val="NoSpacing"/>
        <w:numPr>
          <w:ilvl w:val="1"/>
          <w:numId w:val="4"/>
        </w:numPr>
        <w:rPr>
          <w:rFonts w:cs="Times New Roman"/>
          <w:sz w:val="22"/>
        </w:rPr>
      </w:pPr>
      <w:r w:rsidRPr="00A5474E">
        <w:rPr>
          <w:rFonts w:cs="Times New Roman"/>
          <w:sz w:val="22"/>
        </w:rPr>
        <w:t>Public domain materials</w:t>
      </w:r>
    </w:p>
    <w:p w:rsidR="00432006" w:rsidRPr="00A5474E" w:rsidRDefault="00432006" w:rsidP="007756A3">
      <w:pPr>
        <w:pStyle w:val="NoSpacing"/>
        <w:numPr>
          <w:ilvl w:val="1"/>
          <w:numId w:val="4"/>
        </w:numPr>
        <w:rPr>
          <w:rFonts w:cs="Times New Roman"/>
          <w:sz w:val="22"/>
        </w:rPr>
      </w:pPr>
      <w:r w:rsidRPr="00A5474E">
        <w:rPr>
          <w:rFonts w:cs="Times New Roman"/>
          <w:sz w:val="22"/>
        </w:rPr>
        <w:t>Programming conventions</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b/>
          <w:sz w:val="22"/>
        </w:rPr>
      </w:pPr>
      <w:r w:rsidRPr="00A5474E">
        <w:rPr>
          <w:rFonts w:cs="Times New Roman"/>
          <w:b/>
          <w:sz w:val="22"/>
        </w:rPr>
        <w:t>Not infringing because there were few similarities and those that were there could be explained</w:t>
      </w: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527" w:name="_Toc385360011"/>
      <w:bookmarkStart w:id="528" w:name="_Toc385321382"/>
      <w:bookmarkStart w:id="529" w:name="_Toc404863033"/>
      <w:bookmarkStart w:id="530" w:name="_Toc404863237"/>
      <w:bookmarkStart w:id="531" w:name="_Toc405088219"/>
      <w:r w:rsidRPr="00A5474E">
        <w:rPr>
          <w:rFonts w:cs="Times New Roman"/>
          <w:sz w:val="22"/>
          <w:szCs w:val="22"/>
        </w:rPr>
        <w:t>Dramatic Works</w:t>
      </w:r>
      <w:bookmarkEnd w:id="527"/>
      <w:bookmarkEnd w:id="528"/>
      <w:bookmarkEnd w:id="529"/>
      <w:bookmarkEnd w:id="530"/>
      <w:bookmarkEnd w:id="531"/>
    </w:p>
    <w:p w:rsidR="00432006" w:rsidRPr="00A5474E" w:rsidRDefault="00432006" w:rsidP="007756A3">
      <w:pPr>
        <w:pStyle w:val="NoSpacing"/>
        <w:numPr>
          <w:ilvl w:val="0"/>
          <w:numId w:val="4"/>
        </w:numPr>
        <w:rPr>
          <w:rFonts w:cs="Times New Roman"/>
          <w:sz w:val="22"/>
        </w:rPr>
      </w:pPr>
      <w:r w:rsidRPr="00A5474E">
        <w:rPr>
          <w:rFonts w:cs="Times New Roman"/>
          <w:sz w:val="22"/>
        </w:rPr>
        <w:t>Abstraction/f/c originated with dramatic works</w:t>
      </w:r>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Dramatic work can be protected </w:t>
      </w:r>
      <w:r w:rsidRPr="00A5474E">
        <w:rPr>
          <w:rFonts w:cs="Times New Roman"/>
          <w:b/>
          <w:sz w:val="22"/>
        </w:rPr>
        <w:t>even if no literal copying of dialogue occurs</w:t>
      </w:r>
    </w:p>
    <w:p w:rsidR="00432006" w:rsidRPr="00A5474E" w:rsidRDefault="00432006" w:rsidP="00432006">
      <w:pPr>
        <w:pStyle w:val="NoSpacing"/>
        <w:rPr>
          <w:rFonts w:cs="Times New Roman"/>
          <w:sz w:val="22"/>
        </w:rPr>
      </w:pPr>
    </w:p>
    <w:p w:rsidR="00432006" w:rsidRPr="00A5474E" w:rsidRDefault="00432006" w:rsidP="00432006">
      <w:pPr>
        <w:pStyle w:val="NoSpacing"/>
        <w:tabs>
          <w:tab w:val="left" w:pos="3090"/>
        </w:tabs>
        <w:rPr>
          <w:rFonts w:cs="Times New Roman"/>
          <w:i/>
          <w:sz w:val="22"/>
        </w:rPr>
      </w:pPr>
      <w:r w:rsidRPr="00A5474E">
        <w:rPr>
          <w:rFonts w:cs="Times New Roman"/>
          <w:sz w:val="22"/>
        </w:rPr>
        <w:t xml:space="preserve">See: </w:t>
      </w:r>
      <w:r w:rsidRPr="00A5474E">
        <w:rPr>
          <w:rStyle w:val="Heading4Char"/>
          <w:rFonts w:ascii="Times New Roman" w:hAnsi="Times New Roman" w:cs="Times New Roman"/>
          <w:color w:val="auto"/>
          <w:sz w:val="22"/>
        </w:rPr>
        <w:t xml:space="preserve">Roy Export Co v Gauthier, </w:t>
      </w:r>
      <w:proofErr w:type="spellStart"/>
      <w:r w:rsidRPr="00A5474E">
        <w:rPr>
          <w:rStyle w:val="Heading4Char"/>
          <w:rFonts w:ascii="Times New Roman" w:hAnsi="Times New Roman" w:cs="Times New Roman"/>
          <w:color w:val="auto"/>
          <w:sz w:val="22"/>
        </w:rPr>
        <w:t>Cinar</w:t>
      </w:r>
      <w:proofErr w:type="spellEnd"/>
      <w:r w:rsidRPr="00A5474E">
        <w:rPr>
          <w:rStyle w:val="Heading4Char"/>
          <w:rFonts w:ascii="Times New Roman" w:hAnsi="Times New Roman" w:cs="Times New Roman"/>
          <w:color w:val="auto"/>
          <w:sz w:val="22"/>
        </w:rPr>
        <w:t xml:space="preserve"> v Robinson</w:t>
      </w:r>
    </w:p>
    <w:p w:rsidR="00432006" w:rsidRPr="00A5474E" w:rsidRDefault="00432006" w:rsidP="00432006">
      <w:pPr>
        <w:pStyle w:val="NoSpacing"/>
        <w:tabs>
          <w:tab w:val="left" w:pos="3090"/>
        </w:tabs>
        <w:rPr>
          <w:rFonts w:cs="Times New Roman"/>
          <w:sz w:val="22"/>
        </w:rPr>
      </w:pPr>
    </w:p>
    <w:p w:rsidR="00432006" w:rsidRDefault="00432006" w:rsidP="00432006">
      <w:pPr>
        <w:pStyle w:val="Heading2"/>
        <w:rPr>
          <w:rFonts w:cs="Times New Roman"/>
          <w:sz w:val="22"/>
          <w:szCs w:val="22"/>
        </w:rPr>
      </w:pPr>
      <w:bookmarkStart w:id="532" w:name="_Toc385360012"/>
      <w:bookmarkStart w:id="533" w:name="_Toc385321383"/>
      <w:bookmarkStart w:id="534" w:name="_Toc404863034"/>
      <w:bookmarkStart w:id="535" w:name="_Toc404863238"/>
      <w:bookmarkStart w:id="536" w:name="_Toc405088220"/>
      <w:r w:rsidRPr="00A5474E">
        <w:rPr>
          <w:rFonts w:cs="Times New Roman"/>
          <w:sz w:val="22"/>
          <w:szCs w:val="22"/>
        </w:rPr>
        <w:t>Musical Works</w:t>
      </w:r>
      <w:bookmarkEnd w:id="532"/>
      <w:bookmarkEnd w:id="533"/>
      <w:bookmarkEnd w:id="534"/>
      <w:bookmarkEnd w:id="535"/>
      <w:bookmarkEnd w:id="536"/>
      <w:r w:rsidR="00295852">
        <w:rPr>
          <w:rFonts w:cs="Times New Roman"/>
          <w:sz w:val="22"/>
          <w:szCs w:val="22"/>
        </w:rPr>
        <w:t xml:space="preserve"> </w:t>
      </w:r>
    </w:p>
    <w:p w:rsidR="00295852" w:rsidRDefault="00295852" w:rsidP="00295852"/>
    <w:p w:rsidR="00295852" w:rsidRPr="00295852" w:rsidRDefault="00295852" w:rsidP="00295852">
      <w:pPr>
        <w:pStyle w:val="Heading3"/>
      </w:pPr>
      <w:bookmarkStart w:id="537" w:name="_Toc405088221"/>
      <w:r>
        <w:t>Infringe not determined by note to note, by ear or eye, expert evidence</w:t>
      </w:r>
      <w:bookmarkEnd w:id="537"/>
      <w:r>
        <w:t xml:space="preserve"> </w:t>
      </w:r>
    </w:p>
    <w:p w:rsidR="00432006" w:rsidRPr="00A5474E" w:rsidRDefault="00432006" w:rsidP="007756A3">
      <w:pPr>
        <w:pStyle w:val="NoSpacing"/>
        <w:numPr>
          <w:ilvl w:val="0"/>
          <w:numId w:val="4"/>
        </w:numPr>
        <w:rPr>
          <w:rFonts w:cs="Times New Roman"/>
          <w:b/>
          <w:sz w:val="22"/>
        </w:rPr>
      </w:pPr>
      <w:r w:rsidRPr="00A5474E">
        <w:rPr>
          <w:rFonts w:cs="Times New Roman"/>
          <w:sz w:val="22"/>
        </w:rPr>
        <w:t xml:space="preserve">Not determined by note-by-note comparison, </w:t>
      </w:r>
      <w:r w:rsidRPr="00A5474E">
        <w:rPr>
          <w:rFonts w:cs="Times New Roman"/>
          <w:b/>
          <w:sz w:val="22"/>
        </w:rPr>
        <w:t>but is determined by the ear as well as the eye</w:t>
      </w:r>
    </w:p>
    <w:p w:rsidR="00432006" w:rsidRPr="00A5474E" w:rsidRDefault="00432006" w:rsidP="007756A3">
      <w:pPr>
        <w:pStyle w:val="NoSpacing"/>
        <w:numPr>
          <w:ilvl w:val="1"/>
          <w:numId w:val="4"/>
        </w:numPr>
        <w:rPr>
          <w:rFonts w:cs="Times New Roman"/>
          <w:b/>
          <w:sz w:val="22"/>
        </w:rPr>
      </w:pPr>
      <w:r w:rsidRPr="00A5474E">
        <w:rPr>
          <w:rFonts w:cs="Times New Roman"/>
          <w:b/>
          <w:sz w:val="22"/>
        </w:rPr>
        <w:t>Time and rhythm as important as correspondence of notes</w:t>
      </w:r>
    </w:p>
    <w:p w:rsidR="00432006" w:rsidRPr="00A5474E" w:rsidRDefault="00432006" w:rsidP="007756A3">
      <w:pPr>
        <w:pStyle w:val="NoSpacing"/>
        <w:numPr>
          <w:ilvl w:val="1"/>
          <w:numId w:val="4"/>
        </w:numPr>
        <w:rPr>
          <w:rFonts w:cs="Times New Roman"/>
          <w:b/>
          <w:sz w:val="22"/>
        </w:rPr>
      </w:pPr>
      <w:r w:rsidRPr="00A5474E">
        <w:rPr>
          <w:rFonts w:cs="Times New Roman"/>
          <w:b/>
          <w:sz w:val="22"/>
        </w:rPr>
        <w:t>Expert evidence of similarity often used</w:t>
      </w:r>
    </w:p>
    <w:p w:rsidR="00432006" w:rsidRPr="00A5474E" w:rsidRDefault="00432006" w:rsidP="00432006">
      <w:pPr>
        <w:pStyle w:val="NoSpacing"/>
        <w:ind w:left="1440"/>
        <w:rPr>
          <w:rFonts w:cs="Times New Roman"/>
          <w:b/>
          <w:sz w:val="22"/>
        </w:rPr>
      </w:pPr>
    </w:p>
    <w:p w:rsidR="00432006" w:rsidRPr="00A5474E" w:rsidRDefault="00432006" w:rsidP="007756A3">
      <w:pPr>
        <w:pStyle w:val="NoSpacing"/>
        <w:numPr>
          <w:ilvl w:val="0"/>
          <w:numId w:val="4"/>
        </w:numPr>
        <w:rPr>
          <w:rFonts w:cs="Times New Roman"/>
          <w:sz w:val="22"/>
        </w:rPr>
      </w:pPr>
      <w:r w:rsidRPr="00A5474E">
        <w:rPr>
          <w:rFonts w:cs="Times New Roman"/>
          <w:sz w:val="22"/>
        </w:rPr>
        <w:t>Room for variation in popular music is small</w:t>
      </w:r>
    </w:p>
    <w:p w:rsidR="00432006" w:rsidRPr="00A5474E" w:rsidRDefault="00432006" w:rsidP="007756A3">
      <w:pPr>
        <w:pStyle w:val="NoSpacing"/>
        <w:numPr>
          <w:ilvl w:val="1"/>
          <w:numId w:val="4"/>
        </w:numPr>
        <w:rPr>
          <w:rFonts w:cs="Times New Roman"/>
          <w:b/>
          <w:sz w:val="22"/>
        </w:rPr>
      </w:pPr>
      <w:r w:rsidRPr="00A5474E">
        <w:rPr>
          <w:rFonts w:cs="Times New Roman"/>
          <w:b/>
          <w:sz w:val="22"/>
        </w:rPr>
        <w:t>Recognition that small variations may be original (</w:t>
      </w:r>
      <w:proofErr w:type="spellStart"/>
      <w:r w:rsidRPr="00A5474E">
        <w:rPr>
          <w:rFonts w:cs="Times New Roman"/>
          <w:b/>
          <w:i/>
          <w:sz w:val="22"/>
        </w:rPr>
        <w:t>Grignon</w:t>
      </w:r>
      <w:proofErr w:type="spellEnd"/>
      <w:r w:rsidRPr="00A5474E">
        <w:rPr>
          <w:rFonts w:cs="Times New Roman"/>
          <w:b/>
          <w:i/>
          <w:sz w:val="22"/>
        </w:rPr>
        <w:t xml:space="preserve"> v </w:t>
      </w:r>
      <w:proofErr w:type="spellStart"/>
      <w:r w:rsidRPr="00A5474E">
        <w:rPr>
          <w:rFonts w:cs="Times New Roman"/>
          <w:b/>
          <w:i/>
          <w:sz w:val="22"/>
        </w:rPr>
        <w:t>Roussel</w:t>
      </w:r>
      <w:proofErr w:type="spellEnd"/>
      <w:r w:rsidRPr="00A5474E">
        <w:rPr>
          <w:rFonts w:cs="Times New Roman"/>
          <w:b/>
          <w:i/>
          <w:sz w:val="22"/>
        </w:rPr>
        <w:t>)</w:t>
      </w:r>
    </w:p>
    <w:p w:rsidR="00432006" w:rsidRPr="00A5474E" w:rsidRDefault="00432006" w:rsidP="007756A3">
      <w:pPr>
        <w:pStyle w:val="NoSpacing"/>
        <w:numPr>
          <w:ilvl w:val="1"/>
          <w:numId w:val="4"/>
        </w:numPr>
        <w:rPr>
          <w:rFonts w:cs="Times New Roman"/>
          <w:b/>
          <w:sz w:val="22"/>
        </w:rPr>
      </w:pPr>
      <w:r w:rsidRPr="00A5474E">
        <w:rPr>
          <w:rFonts w:cs="Times New Roman"/>
          <w:b/>
          <w:sz w:val="22"/>
        </w:rPr>
        <w:t xml:space="preserve">And similarities may be explained by use of common techniques of composition </w:t>
      </w:r>
    </w:p>
    <w:p w:rsidR="00432006" w:rsidRPr="00A5474E" w:rsidRDefault="00432006" w:rsidP="00432006">
      <w:pPr>
        <w:pStyle w:val="NoSpacing"/>
        <w:rPr>
          <w:rFonts w:cs="Times New Roman"/>
          <w:sz w:val="22"/>
        </w:rPr>
      </w:pPr>
    </w:p>
    <w:p w:rsidR="00432006" w:rsidRPr="00A5474E" w:rsidRDefault="00432006" w:rsidP="00203D45">
      <w:pPr>
        <w:pStyle w:val="Heading3"/>
      </w:pPr>
      <w:bookmarkStart w:id="538" w:name="_Toc385360013"/>
      <w:bookmarkStart w:id="539" w:name="_Toc385321384"/>
      <w:bookmarkStart w:id="540" w:name="_Toc404863035"/>
      <w:bookmarkStart w:id="541" w:name="_Toc404863239"/>
      <w:bookmarkStart w:id="542" w:name="_Toc405088222"/>
      <w:proofErr w:type="spellStart"/>
      <w:r w:rsidRPr="00A5474E">
        <w:lastRenderedPageBreak/>
        <w:t>Grignon</w:t>
      </w:r>
      <w:proofErr w:type="spellEnd"/>
      <w:r w:rsidRPr="00A5474E">
        <w:t xml:space="preserve"> v </w:t>
      </w:r>
      <w:proofErr w:type="spellStart"/>
      <w:r w:rsidRPr="00A5474E">
        <w:t>Roussel</w:t>
      </w:r>
      <w:proofErr w:type="spellEnd"/>
      <w:r w:rsidRPr="00A5474E">
        <w:t xml:space="preserve">: </w:t>
      </w:r>
      <w:bookmarkEnd w:id="538"/>
      <w:bookmarkEnd w:id="539"/>
      <w:bookmarkEnd w:id="540"/>
      <w:bookmarkEnd w:id="541"/>
      <w:r w:rsidR="00295852">
        <w:t xml:space="preserve">if </w:t>
      </w:r>
      <w:proofErr w:type="spellStart"/>
      <w:r w:rsidR="00295852">
        <w:t>reg</w:t>
      </w:r>
      <w:proofErr w:type="spellEnd"/>
      <w:r w:rsidR="00295852">
        <w:t xml:space="preserve"> after infringement no presumption (</w:t>
      </w:r>
      <w:proofErr w:type="gramStart"/>
      <w:r w:rsidR="00295852">
        <w:t>s.53(</w:t>
      </w:r>
      <w:proofErr w:type="gramEnd"/>
      <w:r w:rsidR="00295852">
        <w:t>2)), but presume origin (s.34.1)</w:t>
      </w:r>
      <w:bookmarkEnd w:id="542"/>
      <w:r w:rsidRPr="00A5474E">
        <w:t xml:space="preserve"> </w:t>
      </w:r>
    </w:p>
    <w:p w:rsidR="00432006" w:rsidRPr="00A5474E" w:rsidRDefault="00432006" w:rsidP="00C76866">
      <w:pPr>
        <w:pStyle w:val="ListParagraph"/>
        <w:numPr>
          <w:ilvl w:val="0"/>
          <w:numId w:val="33"/>
        </w:numPr>
        <w:spacing w:line="256" w:lineRule="auto"/>
        <w:rPr>
          <w:rFonts w:cs="Times New Roman"/>
          <w:sz w:val="22"/>
        </w:rPr>
      </w:pPr>
      <w:r w:rsidRPr="00A5474E">
        <w:rPr>
          <w:rFonts w:cs="Times New Roman"/>
          <w:sz w:val="22"/>
        </w:rPr>
        <w:t xml:space="preserve">Cannot benefit from presumptions given by registration if </w:t>
      </w:r>
      <w:proofErr w:type="spellStart"/>
      <w:r w:rsidRPr="00A5474E">
        <w:rPr>
          <w:rFonts w:cs="Times New Roman"/>
          <w:sz w:val="22"/>
        </w:rPr>
        <w:t>reg’d</w:t>
      </w:r>
      <w:proofErr w:type="spellEnd"/>
      <w:r w:rsidRPr="00A5474E">
        <w:rPr>
          <w:rFonts w:cs="Times New Roman"/>
          <w:sz w:val="22"/>
        </w:rPr>
        <w:t xml:space="preserve"> after infringement has already taken place</w:t>
      </w:r>
    </w:p>
    <w:p w:rsidR="00432006" w:rsidRPr="00A5474E" w:rsidRDefault="00432006" w:rsidP="00C76866">
      <w:pPr>
        <w:pStyle w:val="ListParagraph"/>
        <w:numPr>
          <w:ilvl w:val="0"/>
          <w:numId w:val="33"/>
        </w:numPr>
        <w:spacing w:line="256" w:lineRule="auto"/>
        <w:rPr>
          <w:rFonts w:cs="Times New Roman"/>
          <w:sz w:val="22"/>
        </w:rPr>
      </w:pPr>
      <w:r w:rsidRPr="00A5474E">
        <w:rPr>
          <w:rFonts w:cs="Times New Roman"/>
          <w:sz w:val="22"/>
        </w:rPr>
        <w:t xml:space="preserve">Infringement found in musical work </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Facts</w:t>
      </w:r>
    </w:p>
    <w:p w:rsidR="00432006" w:rsidRPr="00A5474E" w:rsidRDefault="00432006" w:rsidP="007756A3">
      <w:pPr>
        <w:pStyle w:val="NoSpacing"/>
        <w:numPr>
          <w:ilvl w:val="0"/>
          <w:numId w:val="4"/>
        </w:numPr>
        <w:rPr>
          <w:rFonts w:cs="Times New Roman"/>
          <w:sz w:val="22"/>
        </w:rPr>
      </w:pPr>
      <w:r w:rsidRPr="00A5474E">
        <w:rPr>
          <w:rFonts w:cs="Times New Roman"/>
          <w:sz w:val="22"/>
        </w:rPr>
        <w:t>Wrote a tune, shopped it around, eventually got into defendant’s hands and a close copy was produced with words added but credited the song to someone else</w:t>
      </w:r>
    </w:p>
    <w:p w:rsidR="00432006" w:rsidRPr="00A5474E" w:rsidRDefault="00432006" w:rsidP="007756A3">
      <w:pPr>
        <w:pStyle w:val="NoSpacing"/>
        <w:numPr>
          <w:ilvl w:val="0"/>
          <w:numId w:val="4"/>
        </w:numPr>
        <w:rPr>
          <w:rFonts w:cs="Times New Roman"/>
          <w:sz w:val="22"/>
        </w:rPr>
      </w:pPr>
      <w:r w:rsidRPr="00A5474E">
        <w:rPr>
          <w:rFonts w:cs="Times New Roman"/>
          <w:b/>
          <w:sz w:val="22"/>
        </w:rPr>
        <w:t>Poor man’s copyright -</w:t>
      </w:r>
      <w:r w:rsidRPr="00A5474E">
        <w:rPr>
          <w:rFonts w:cs="Times New Roman"/>
          <w:sz w:val="22"/>
        </w:rPr>
        <w:t xml:space="preserve"> mailed a copy to himself in a sealed envelope so he could open it on the stand to prove that he had composed it (“poor man’s copyright”)</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Held:</w:t>
      </w:r>
    </w:p>
    <w:p w:rsidR="00432006" w:rsidRPr="00A5474E" w:rsidRDefault="00432006" w:rsidP="007756A3">
      <w:pPr>
        <w:pStyle w:val="NoSpacing"/>
        <w:numPr>
          <w:ilvl w:val="0"/>
          <w:numId w:val="4"/>
        </w:numPr>
        <w:rPr>
          <w:rFonts w:cs="Times New Roman"/>
          <w:b/>
          <w:sz w:val="22"/>
        </w:rPr>
      </w:pPr>
      <w:r w:rsidRPr="00A5474E">
        <w:rPr>
          <w:rFonts w:cs="Times New Roman"/>
          <w:b/>
          <w:sz w:val="22"/>
        </w:rPr>
        <w:t>Evidentiary effect of registration after infringement</w:t>
      </w:r>
    </w:p>
    <w:p w:rsidR="00432006" w:rsidRPr="00A5474E" w:rsidRDefault="00432006" w:rsidP="007756A3">
      <w:pPr>
        <w:pStyle w:val="NoSpacing"/>
        <w:numPr>
          <w:ilvl w:val="1"/>
          <w:numId w:val="4"/>
        </w:numPr>
        <w:rPr>
          <w:rFonts w:cs="Times New Roman"/>
          <w:sz w:val="22"/>
        </w:rPr>
      </w:pPr>
      <w:r w:rsidRPr="00A5474E">
        <w:rPr>
          <w:rFonts w:cs="Times New Roman"/>
          <w:b/>
          <w:sz w:val="22"/>
        </w:rPr>
        <w:t>Cannot benefit from presumption in s53(2);</w:t>
      </w:r>
      <w:r w:rsidRPr="00A5474E">
        <w:rPr>
          <w:rFonts w:cs="Times New Roman"/>
          <w:sz w:val="22"/>
        </w:rPr>
        <w:t xml:space="preserve"> must be registered before the infringement – practically, registration is only useful if it takes place before the infringement </w:t>
      </w:r>
    </w:p>
    <w:p w:rsidR="00432006" w:rsidRPr="00A5474E" w:rsidRDefault="00432006" w:rsidP="007756A3">
      <w:pPr>
        <w:pStyle w:val="NoSpacing"/>
        <w:numPr>
          <w:ilvl w:val="2"/>
          <w:numId w:val="4"/>
        </w:numPr>
        <w:rPr>
          <w:rFonts w:cs="Times New Roman"/>
          <w:b/>
          <w:sz w:val="22"/>
        </w:rPr>
      </w:pPr>
      <w:r w:rsidRPr="00A5474E">
        <w:rPr>
          <w:rFonts w:cs="Times New Roman"/>
          <w:b/>
          <w:sz w:val="22"/>
        </w:rPr>
        <w:t>So, originality is not presumed [but found to be present]</w:t>
      </w:r>
    </w:p>
    <w:p w:rsidR="00432006" w:rsidRPr="00A5474E" w:rsidRDefault="00432006" w:rsidP="007756A3">
      <w:pPr>
        <w:pStyle w:val="NoSpacing"/>
        <w:numPr>
          <w:ilvl w:val="1"/>
          <w:numId w:val="4"/>
        </w:numPr>
        <w:rPr>
          <w:rFonts w:cs="Times New Roman"/>
          <w:sz w:val="22"/>
        </w:rPr>
      </w:pPr>
      <w:r w:rsidRPr="00A5474E">
        <w:rPr>
          <w:rFonts w:cs="Times New Roman"/>
          <w:b/>
          <w:sz w:val="22"/>
        </w:rPr>
        <w:t>Still benefits from other presumptions</w:t>
      </w:r>
      <w:r w:rsidRPr="00A5474E">
        <w:rPr>
          <w:rFonts w:cs="Times New Roman"/>
          <w:sz w:val="22"/>
        </w:rPr>
        <w:t xml:space="preserve"> (that it is copyrighted and he is the owner as the author) (34.1)</w:t>
      </w:r>
    </w:p>
    <w:p w:rsidR="00432006" w:rsidRPr="00A5474E" w:rsidRDefault="00432006" w:rsidP="00432006">
      <w:pPr>
        <w:pStyle w:val="NoSpacing"/>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b/>
          <w:sz w:val="22"/>
        </w:rPr>
        <w:t>Infringement analysis:</w:t>
      </w:r>
    </w:p>
    <w:p w:rsidR="00432006" w:rsidRPr="00A5474E" w:rsidRDefault="00432006" w:rsidP="00432006">
      <w:pPr>
        <w:pStyle w:val="NoSpacing"/>
        <w:ind w:left="1440"/>
        <w:rPr>
          <w:rFonts w:cs="Times New Roman"/>
          <w:sz w:val="22"/>
        </w:rPr>
      </w:pPr>
      <w:r w:rsidRPr="00A5474E">
        <w:rPr>
          <w:rFonts w:cs="Times New Roman"/>
          <w:b/>
          <w:sz w:val="22"/>
        </w:rPr>
        <w:t xml:space="preserve">1) Does plaintiff own copyright? </w:t>
      </w:r>
    </w:p>
    <w:p w:rsidR="00432006" w:rsidRPr="00A5474E" w:rsidRDefault="00432006" w:rsidP="007756A3">
      <w:pPr>
        <w:pStyle w:val="NoSpacing"/>
        <w:numPr>
          <w:ilvl w:val="2"/>
          <w:numId w:val="4"/>
        </w:numPr>
        <w:rPr>
          <w:rFonts w:cs="Times New Roman"/>
          <w:sz w:val="22"/>
        </w:rPr>
      </w:pPr>
      <w:r w:rsidRPr="00A5474E">
        <w:rPr>
          <w:rFonts w:cs="Times New Roman"/>
          <w:b/>
          <w:sz w:val="22"/>
        </w:rPr>
        <w:t>Yes – mailed himself the cassette to open on the stand</w:t>
      </w:r>
    </w:p>
    <w:p w:rsidR="00432006" w:rsidRPr="00A5474E" w:rsidRDefault="00432006" w:rsidP="00432006">
      <w:pPr>
        <w:pStyle w:val="NoSpacing"/>
        <w:ind w:left="1440"/>
        <w:rPr>
          <w:rFonts w:cs="Times New Roman"/>
          <w:sz w:val="22"/>
        </w:rPr>
      </w:pPr>
      <w:r w:rsidRPr="00A5474E">
        <w:rPr>
          <w:rFonts w:cs="Times New Roman"/>
          <w:b/>
          <w:sz w:val="22"/>
        </w:rPr>
        <w:t>2) Is the work original?</w:t>
      </w:r>
    </w:p>
    <w:p w:rsidR="00432006" w:rsidRPr="00A5474E" w:rsidRDefault="00432006" w:rsidP="007756A3">
      <w:pPr>
        <w:pStyle w:val="NoSpacing"/>
        <w:numPr>
          <w:ilvl w:val="2"/>
          <w:numId w:val="4"/>
        </w:numPr>
        <w:rPr>
          <w:rFonts w:cs="Times New Roman"/>
          <w:sz w:val="22"/>
        </w:rPr>
      </w:pPr>
      <w:r w:rsidRPr="00A5474E">
        <w:rPr>
          <w:rFonts w:cs="Times New Roman"/>
          <w:b/>
          <w:sz w:val="22"/>
        </w:rPr>
        <w:t>Yes – notwithstanding the defendant’s expert evidence about similarities to previous works – only small similarities required for popular musical works</w:t>
      </w:r>
    </w:p>
    <w:p w:rsidR="00432006" w:rsidRPr="00A5474E" w:rsidRDefault="00432006" w:rsidP="00432006">
      <w:pPr>
        <w:pStyle w:val="NoSpacing"/>
        <w:ind w:left="1440"/>
        <w:rPr>
          <w:rFonts w:cs="Times New Roman"/>
          <w:sz w:val="22"/>
        </w:rPr>
      </w:pPr>
      <w:r w:rsidRPr="00A5474E">
        <w:rPr>
          <w:rFonts w:cs="Times New Roman"/>
          <w:b/>
          <w:sz w:val="22"/>
        </w:rPr>
        <w:t>3) Substantial similarity?</w:t>
      </w:r>
    </w:p>
    <w:p w:rsidR="00432006" w:rsidRPr="00A5474E" w:rsidRDefault="00432006" w:rsidP="007756A3">
      <w:pPr>
        <w:pStyle w:val="NoSpacing"/>
        <w:numPr>
          <w:ilvl w:val="2"/>
          <w:numId w:val="4"/>
        </w:numPr>
        <w:rPr>
          <w:rFonts w:cs="Times New Roman"/>
          <w:sz w:val="22"/>
        </w:rPr>
      </w:pPr>
      <w:r w:rsidRPr="00A5474E">
        <w:rPr>
          <w:rFonts w:cs="Times New Roman"/>
          <w:b/>
          <w:sz w:val="22"/>
        </w:rPr>
        <w:t>At issue was the first eight measures of the songs</w:t>
      </w:r>
    </w:p>
    <w:p w:rsidR="00432006" w:rsidRPr="00A5474E" w:rsidRDefault="00432006" w:rsidP="007756A3">
      <w:pPr>
        <w:pStyle w:val="NoSpacing"/>
        <w:numPr>
          <w:ilvl w:val="2"/>
          <w:numId w:val="4"/>
        </w:numPr>
        <w:rPr>
          <w:rFonts w:cs="Times New Roman"/>
          <w:sz w:val="22"/>
        </w:rPr>
      </w:pPr>
      <w:r w:rsidRPr="00A5474E">
        <w:rPr>
          <w:rFonts w:cs="Times New Roman"/>
          <w:b/>
          <w:sz w:val="22"/>
        </w:rPr>
        <w:t>Matter</w:t>
      </w:r>
      <w:r w:rsidRPr="00A5474E">
        <w:rPr>
          <w:rFonts w:cs="Times New Roman"/>
          <w:sz w:val="22"/>
        </w:rPr>
        <w:t xml:space="preserve"> of </w:t>
      </w:r>
      <w:r w:rsidRPr="00A5474E">
        <w:rPr>
          <w:rFonts w:cs="Times New Roman"/>
          <w:b/>
          <w:sz w:val="22"/>
        </w:rPr>
        <w:t xml:space="preserve">quality not quantity – resemblance </w:t>
      </w:r>
      <w:r w:rsidRPr="00A5474E">
        <w:rPr>
          <w:rFonts w:cs="Times New Roman"/>
          <w:sz w:val="22"/>
        </w:rPr>
        <w:t>applies “to a significant part of the work” in that it concerns the “hook”</w:t>
      </w:r>
    </w:p>
    <w:p w:rsidR="00432006" w:rsidRPr="00A5474E" w:rsidRDefault="00432006" w:rsidP="007756A3">
      <w:pPr>
        <w:pStyle w:val="NoSpacing"/>
        <w:numPr>
          <w:ilvl w:val="2"/>
          <w:numId w:val="4"/>
        </w:numPr>
        <w:rPr>
          <w:rFonts w:cs="Times New Roman"/>
          <w:sz w:val="22"/>
        </w:rPr>
      </w:pPr>
      <w:r w:rsidRPr="00A5474E">
        <w:rPr>
          <w:rFonts w:cs="Times New Roman"/>
          <w:sz w:val="22"/>
        </w:rPr>
        <w:t>YES, it bears a “striking resemblance” and can only be a copy</w:t>
      </w:r>
    </w:p>
    <w:p w:rsidR="00432006" w:rsidRPr="00A5474E" w:rsidRDefault="00432006" w:rsidP="00432006">
      <w:pPr>
        <w:pStyle w:val="NoSpacing"/>
        <w:ind w:left="1440"/>
        <w:rPr>
          <w:rFonts w:cs="Times New Roman"/>
          <w:sz w:val="22"/>
        </w:rPr>
      </w:pPr>
      <w:r w:rsidRPr="00A5474E">
        <w:rPr>
          <w:rFonts w:cs="Times New Roman"/>
          <w:b/>
          <w:sz w:val="22"/>
        </w:rPr>
        <w:t>4) Access?</w:t>
      </w:r>
    </w:p>
    <w:p w:rsidR="00432006" w:rsidRPr="00A5474E" w:rsidRDefault="00432006" w:rsidP="007756A3">
      <w:pPr>
        <w:pStyle w:val="NoSpacing"/>
        <w:numPr>
          <w:ilvl w:val="2"/>
          <w:numId w:val="4"/>
        </w:numPr>
        <w:rPr>
          <w:rFonts w:cs="Times New Roman"/>
          <w:sz w:val="22"/>
        </w:rPr>
      </w:pPr>
      <w:r w:rsidRPr="00A5474E">
        <w:rPr>
          <w:rFonts w:cs="Times New Roman"/>
          <w:b/>
          <w:sz w:val="22"/>
        </w:rPr>
        <w:t xml:space="preserve">Yes, the copier had access to the work </w:t>
      </w:r>
    </w:p>
    <w:p w:rsidR="00432006" w:rsidRPr="00A5474E" w:rsidRDefault="00432006" w:rsidP="007756A3">
      <w:pPr>
        <w:pStyle w:val="NoSpacing"/>
        <w:numPr>
          <w:ilvl w:val="2"/>
          <w:numId w:val="4"/>
        </w:numPr>
        <w:rPr>
          <w:rFonts w:cs="Times New Roman"/>
          <w:sz w:val="22"/>
        </w:rPr>
      </w:pPr>
      <w:r w:rsidRPr="00A5474E">
        <w:rPr>
          <w:rFonts w:cs="Times New Roman"/>
          <w:sz w:val="22"/>
        </w:rPr>
        <w:t xml:space="preserve">Cassette had been left with the defendant so the causal connection is established </w:t>
      </w:r>
    </w:p>
    <w:p w:rsidR="00432006" w:rsidRPr="00A5474E" w:rsidRDefault="00432006" w:rsidP="00432006">
      <w:pPr>
        <w:pStyle w:val="NoSpacing"/>
        <w:ind w:left="1440"/>
        <w:rPr>
          <w:rFonts w:cs="Times New Roman"/>
          <w:sz w:val="22"/>
        </w:rPr>
      </w:pPr>
      <w:r w:rsidRPr="00A5474E">
        <w:rPr>
          <w:rFonts w:cs="Times New Roman"/>
          <w:b/>
          <w:sz w:val="22"/>
        </w:rPr>
        <w:t>5) Has a causal link been proven? (</w:t>
      </w:r>
      <w:proofErr w:type="gramStart"/>
      <w:r w:rsidRPr="00A5474E">
        <w:rPr>
          <w:rFonts w:cs="Times New Roman"/>
          <w:sz w:val="22"/>
        </w:rPr>
        <w:t>to</w:t>
      </w:r>
      <w:proofErr w:type="gramEnd"/>
      <w:r w:rsidRPr="00A5474E">
        <w:rPr>
          <w:rFonts w:cs="Times New Roman"/>
          <w:sz w:val="22"/>
        </w:rPr>
        <w:t xml:space="preserve"> rebut possibility of independent creation?</w:t>
      </w:r>
    </w:p>
    <w:p w:rsidR="00432006" w:rsidRPr="00A5474E" w:rsidRDefault="00432006" w:rsidP="00C76866">
      <w:pPr>
        <w:pStyle w:val="NoSpacing"/>
        <w:numPr>
          <w:ilvl w:val="0"/>
          <w:numId w:val="34"/>
        </w:numPr>
        <w:rPr>
          <w:rFonts w:cs="Times New Roman"/>
          <w:b/>
          <w:sz w:val="22"/>
        </w:rPr>
      </w:pPr>
      <w:r w:rsidRPr="00A5474E">
        <w:rPr>
          <w:rFonts w:cs="Times New Roman"/>
          <w:b/>
          <w:sz w:val="22"/>
        </w:rPr>
        <w:t xml:space="preserve">YES: access, plus the similarities and </w:t>
      </w:r>
      <w:r w:rsidRPr="00A5474E">
        <w:rPr>
          <w:rFonts w:cs="Times New Roman"/>
          <w:sz w:val="22"/>
        </w:rPr>
        <w:t>evidence suggesting the plaintiff’s song was written first all suggest causality</w:t>
      </w:r>
    </w:p>
    <w:p w:rsidR="00432006" w:rsidRPr="00A5474E" w:rsidRDefault="00432006" w:rsidP="00432006">
      <w:pPr>
        <w:pStyle w:val="NoSpacing"/>
        <w:rPr>
          <w:rFonts w:cs="Times New Roman"/>
          <w:sz w:val="22"/>
        </w:rPr>
      </w:pPr>
    </w:p>
    <w:p w:rsidR="00432006" w:rsidRPr="00A5474E" w:rsidRDefault="00432006" w:rsidP="00C76866">
      <w:pPr>
        <w:pStyle w:val="NoSpacing"/>
        <w:numPr>
          <w:ilvl w:val="0"/>
          <w:numId w:val="33"/>
        </w:numPr>
        <w:rPr>
          <w:rFonts w:cs="Times New Roman"/>
          <w:sz w:val="22"/>
        </w:rPr>
      </w:pPr>
      <w:r w:rsidRPr="00A5474E">
        <w:rPr>
          <w:rFonts w:cs="Times New Roman"/>
          <w:sz w:val="22"/>
        </w:rPr>
        <w:t>Liable for infringement</w:t>
      </w:r>
    </w:p>
    <w:p w:rsidR="00432006" w:rsidRPr="00A5474E" w:rsidRDefault="00432006" w:rsidP="00432006">
      <w:pPr>
        <w:pStyle w:val="NoSpacing"/>
        <w:rPr>
          <w:rFonts w:cs="Times New Roman"/>
          <w:sz w:val="22"/>
        </w:rPr>
      </w:pPr>
    </w:p>
    <w:p w:rsidR="00432006" w:rsidRDefault="00432006" w:rsidP="00432006">
      <w:pPr>
        <w:pStyle w:val="Heading2"/>
        <w:rPr>
          <w:rFonts w:cs="Times New Roman"/>
          <w:sz w:val="22"/>
          <w:szCs w:val="22"/>
        </w:rPr>
      </w:pPr>
      <w:bookmarkStart w:id="543" w:name="_Toc385360014"/>
      <w:bookmarkStart w:id="544" w:name="_Toc385321385"/>
      <w:bookmarkStart w:id="545" w:name="_Toc404863036"/>
      <w:bookmarkStart w:id="546" w:name="_Toc404863240"/>
      <w:bookmarkStart w:id="547" w:name="_Toc405088223"/>
      <w:r w:rsidRPr="00A5474E">
        <w:rPr>
          <w:rFonts w:cs="Times New Roman"/>
          <w:sz w:val="22"/>
          <w:szCs w:val="22"/>
        </w:rPr>
        <w:t>Artistic Works</w:t>
      </w:r>
      <w:bookmarkEnd w:id="543"/>
      <w:bookmarkEnd w:id="544"/>
      <w:bookmarkEnd w:id="545"/>
      <w:bookmarkEnd w:id="546"/>
      <w:bookmarkEnd w:id="547"/>
    </w:p>
    <w:p w:rsidR="00295852" w:rsidRPr="00295852" w:rsidRDefault="00295852" w:rsidP="00295852">
      <w:pPr>
        <w:pStyle w:val="Heading3"/>
      </w:pPr>
      <w:bookmarkStart w:id="548" w:name="_Toc405088224"/>
      <w:r>
        <w:t>Work in 3D can infringe work in 2D</w:t>
      </w:r>
      <w:bookmarkEnd w:id="548"/>
    </w:p>
    <w:p w:rsidR="00432006" w:rsidRPr="00A5474E" w:rsidRDefault="00432006" w:rsidP="007756A3">
      <w:pPr>
        <w:pStyle w:val="NoSpacing"/>
        <w:numPr>
          <w:ilvl w:val="0"/>
          <w:numId w:val="4"/>
        </w:numPr>
        <w:rPr>
          <w:rFonts w:cs="Times New Roman"/>
          <w:b/>
          <w:sz w:val="22"/>
        </w:rPr>
      </w:pPr>
      <w:r w:rsidRPr="00A5474E">
        <w:rPr>
          <w:rFonts w:cs="Times New Roman"/>
          <w:sz w:val="22"/>
        </w:rPr>
        <w:t>Similar principles applied</w:t>
      </w:r>
    </w:p>
    <w:p w:rsidR="00432006" w:rsidRPr="00A5474E" w:rsidRDefault="00432006" w:rsidP="007756A3">
      <w:pPr>
        <w:pStyle w:val="NoSpacing"/>
        <w:numPr>
          <w:ilvl w:val="0"/>
          <w:numId w:val="4"/>
        </w:numPr>
        <w:rPr>
          <w:rFonts w:cs="Times New Roman"/>
          <w:b/>
          <w:sz w:val="22"/>
        </w:rPr>
      </w:pPr>
      <w:r w:rsidRPr="00A5474E">
        <w:rPr>
          <w:rFonts w:cs="Times New Roman"/>
          <w:sz w:val="22"/>
        </w:rPr>
        <w:t>Work in 3 dimensions can infringe copyright in 2 dimensional work</w:t>
      </w:r>
    </w:p>
    <w:p w:rsidR="00432006" w:rsidRPr="00A5474E" w:rsidRDefault="00432006" w:rsidP="007756A3">
      <w:pPr>
        <w:pStyle w:val="NoSpacing"/>
        <w:numPr>
          <w:ilvl w:val="0"/>
          <w:numId w:val="4"/>
        </w:numPr>
        <w:rPr>
          <w:rFonts w:cs="Times New Roman"/>
          <w:b/>
          <w:sz w:val="22"/>
        </w:rPr>
      </w:pPr>
      <w:r w:rsidRPr="00A5474E">
        <w:rPr>
          <w:rFonts w:cs="Times New Roman"/>
          <w:sz w:val="22"/>
        </w:rPr>
        <w:t>Overlap with industrial design protection</w:t>
      </w:r>
    </w:p>
    <w:p w:rsidR="00432006" w:rsidRPr="00A5474E" w:rsidRDefault="00432006" w:rsidP="00432006">
      <w:pPr>
        <w:pStyle w:val="NoSpacing"/>
        <w:ind w:left="720"/>
        <w:rPr>
          <w:rFonts w:cs="Times New Roman"/>
          <w:b/>
          <w:sz w:val="22"/>
        </w:rPr>
      </w:pPr>
    </w:p>
    <w:p w:rsidR="00432006" w:rsidRPr="00A5474E" w:rsidRDefault="00432006" w:rsidP="007756A3">
      <w:pPr>
        <w:pStyle w:val="NoSpacing"/>
        <w:numPr>
          <w:ilvl w:val="0"/>
          <w:numId w:val="4"/>
        </w:numPr>
        <w:rPr>
          <w:rFonts w:cs="Times New Roman"/>
          <w:b/>
          <w:sz w:val="22"/>
        </w:rPr>
      </w:pPr>
      <w:r w:rsidRPr="00A5474E">
        <w:rPr>
          <w:rFonts w:cs="Times New Roman"/>
          <w:b/>
          <w:sz w:val="22"/>
        </w:rPr>
        <w:t>Remember: useful items not protected</w:t>
      </w:r>
    </w:p>
    <w:p w:rsidR="00432006" w:rsidRPr="00A5474E" w:rsidRDefault="00432006" w:rsidP="007756A3">
      <w:pPr>
        <w:pStyle w:val="NoSpacing"/>
        <w:numPr>
          <w:ilvl w:val="1"/>
          <w:numId w:val="4"/>
        </w:numPr>
        <w:rPr>
          <w:rFonts w:cs="Times New Roman"/>
          <w:b/>
          <w:sz w:val="22"/>
        </w:rPr>
      </w:pPr>
      <w:r w:rsidRPr="00A5474E">
        <w:rPr>
          <w:rFonts w:cs="Times New Roman"/>
          <w:sz w:val="22"/>
        </w:rPr>
        <w:lastRenderedPageBreak/>
        <w:t xml:space="preserve">Many not be infringement of copyright to reproduce a </w:t>
      </w:r>
      <w:r w:rsidRPr="00A5474E">
        <w:rPr>
          <w:rFonts w:cs="Times New Roman"/>
          <w:b/>
          <w:sz w:val="22"/>
        </w:rPr>
        <w:t>useful article</w:t>
      </w:r>
    </w:p>
    <w:p w:rsidR="00432006" w:rsidRPr="00A5474E" w:rsidRDefault="00432006" w:rsidP="007756A3">
      <w:pPr>
        <w:pStyle w:val="NoSpacing"/>
        <w:numPr>
          <w:ilvl w:val="1"/>
          <w:numId w:val="4"/>
        </w:numPr>
        <w:rPr>
          <w:rFonts w:cs="Times New Roman"/>
          <w:b/>
          <w:sz w:val="22"/>
        </w:rPr>
      </w:pPr>
      <w:r w:rsidRPr="00A5474E">
        <w:rPr>
          <w:rFonts w:cs="Times New Roman"/>
          <w:b/>
          <w:sz w:val="22"/>
        </w:rPr>
        <w:t>Or to apply features that are dictated solely by a utilitarian function of that article</w:t>
      </w:r>
    </w:p>
    <w:p w:rsidR="00432006" w:rsidRPr="00295852" w:rsidRDefault="00432006" w:rsidP="007756A3">
      <w:pPr>
        <w:pStyle w:val="NoSpacing"/>
        <w:numPr>
          <w:ilvl w:val="1"/>
          <w:numId w:val="4"/>
        </w:numPr>
        <w:rPr>
          <w:rFonts w:cs="Times New Roman"/>
          <w:sz w:val="22"/>
        </w:rPr>
      </w:pPr>
      <w:r w:rsidRPr="00A5474E">
        <w:rPr>
          <w:rFonts w:cs="Times New Roman"/>
          <w:b/>
          <w:sz w:val="22"/>
        </w:rPr>
        <w:t>See ss64 and 64.1</w:t>
      </w:r>
    </w:p>
    <w:p w:rsidR="00295852" w:rsidRPr="00295852" w:rsidRDefault="00295852" w:rsidP="00295852">
      <w:pPr>
        <w:pStyle w:val="Heading3"/>
      </w:pPr>
      <w:bookmarkStart w:id="549" w:name="_Toc405088225"/>
      <w:r>
        <w:rPr>
          <w:b/>
        </w:rPr>
        <w:t>Note:</w:t>
      </w:r>
      <w:r>
        <w:t xml:space="preserve"> Industrial design s.64/64.1</w:t>
      </w:r>
      <w:bookmarkEnd w:id="549"/>
    </w:p>
    <w:p w:rsidR="00432006" w:rsidRPr="00A5474E" w:rsidRDefault="00432006" w:rsidP="00432006">
      <w:pPr>
        <w:pStyle w:val="NoSpacing"/>
        <w:rPr>
          <w:rFonts w:cs="Times New Roman"/>
          <w:sz w:val="22"/>
        </w:rPr>
      </w:pPr>
    </w:p>
    <w:p w:rsidR="00432006" w:rsidRPr="00A5474E" w:rsidRDefault="00432006" w:rsidP="00203D45">
      <w:pPr>
        <w:pStyle w:val="Heading3"/>
      </w:pPr>
      <w:bookmarkStart w:id="550" w:name="_Toc385360015"/>
      <w:bookmarkStart w:id="551" w:name="_Toc385321386"/>
      <w:bookmarkStart w:id="552" w:name="_Toc404863037"/>
      <w:bookmarkStart w:id="553" w:name="_Toc404863241"/>
      <w:bookmarkStart w:id="554" w:name="_Toc405088226"/>
      <w:proofErr w:type="spellStart"/>
      <w:r w:rsidRPr="00A5474E">
        <w:t>Theberge</w:t>
      </w:r>
      <w:bookmarkEnd w:id="550"/>
      <w:bookmarkEnd w:id="551"/>
      <w:bookmarkEnd w:id="552"/>
      <w:bookmarkEnd w:id="553"/>
      <w:proofErr w:type="spellEnd"/>
      <w:r w:rsidR="00295852">
        <w:t xml:space="preserve"> – s.38 allows owner to recover possession if infringe economic right only</w:t>
      </w:r>
      <w:bookmarkEnd w:id="554"/>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A copy is not ‘infringing’ because it violates moral rights – must violate </w:t>
      </w:r>
      <w:r w:rsidRPr="00A5474E">
        <w:rPr>
          <w:rFonts w:cs="Times New Roman"/>
          <w:b/>
          <w:sz w:val="22"/>
        </w:rPr>
        <w:t xml:space="preserve">economic rights </w:t>
      </w:r>
    </w:p>
    <w:p w:rsidR="00432006" w:rsidRPr="00A5474E" w:rsidRDefault="00432006" w:rsidP="007756A3">
      <w:pPr>
        <w:pStyle w:val="NoSpacing"/>
        <w:numPr>
          <w:ilvl w:val="1"/>
          <w:numId w:val="4"/>
        </w:numPr>
        <w:rPr>
          <w:rFonts w:cs="Times New Roman"/>
          <w:sz w:val="22"/>
        </w:rPr>
      </w:pPr>
      <w:r w:rsidRPr="00A5474E">
        <w:rPr>
          <w:rFonts w:cs="Times New Roman"/>
          <w:sz w:val="22"/>
        </w:rPr>
        <w:t>S38 gives right to recover possession to ‘owner’ rather than ‘author’</w:t>
      </w:r>
    </w:p>
    <w:p w:rsidR="00432006" w:rsidRPr="00A5474E" w:rsidRDefault="00432006" w:rsidP="007756A3">
      <w:pPr>
        <w:pStyle w:val="NoSpacing"/>
        <w:numPr>
          <w:ilvl w:val="1"/>
          <w:numId w:val="4"/>
        </w:numPr>
        <w:rPr>
          <w:rFonts w:cs="Times New Roman"/>
          <w:sz w:val="22"/>
        </w:rPr>
      </w:pPr>
      <w:r w:rsidRPr="00A5474E">
        <w:rPr>
          <w:rFonts w:cs="Times New Roman"/>
          <w:sz w:val="22"/>
        </w:rPr>
        <w:t>Also moral rights only added in 1985 while s38 always present</w:t>
      </w:r>
    </w:p>
    <w:p w:rsidR="00432006" w:rsidRPr="00A5474E" w:rsidRDefault="00432006" w:rsidP="00432006">
      <w:pPr>
        <w:pStyle w:val="NoSpacing"/>
        <w:ind w:left="1440"/>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sz w:val="22"/>
        </w:rPr>
        <w:t>Modification without reproduction is dealt with as a moral rights problem (minority would have found reproduction in new medium is still reproduction  and thus infringement of economic rights)</w:t>
      </w:r>
    </w:p>
    <w:p w:rsidR="00432006" w:rsidRPr="00A5474E" w:rsidRDefault="00432006" w:rsidP="007756A3">
      <w:pPr>
        <w:pStyle w:val="NoSpacing"/>
        <w:numPr>
          <w:ilvl w:val="1"/>
          <w:numId w:val="4"/>
        </w:numPr>
        <w:rPr>
          <w:rFonts w:cs="Times New Roman"/>
          <w:sz w:val="22"/>
        </w:rPr>
      </w:pPr>
      <w:r w:rsidRPr="00A5474E">
        <w:rPr>
          <w:rFonts w:cs="Times New Roman"/>
          <w:sz w:val="22"/>
        </w:rPr>
        <w:t>Dicta suggest this change in physical structure containing the work probably not an infringement of moral rights</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But artist’s name has been removed – potential infringement </w:t>
      </w:r>
    </w:p>
    <w:p w:rsidR="00432006" w:rsidRPr="00A5474E" w:rsidRDefault="00432006" w:rsidP="007756A3">
      <w:pPr>
        <w:pStyle w:val="NoSpacing"/>
        <w:numPr>
          <w:ilvl w:val="1"/>
          <w:numId w:val="4"/>
        </w:numPr>
        <w:rPr>
          <w:rFonts w:cs="Times New Roman"/>
          <w:sz w:val="22"/>
        </w:rPr>
      </w:pPr>
      <w:r w:rsidRPr="00A5474E">
        <w:rPr>
          <w:rFonts w:cs="Times New Roman"/>
          <w:b/>
          <w:sz w:val="22"/>
        </w:rPr>
        <w:t>Not an economic rights problem</w:t>
      </w:r>
      <w:r w:rsidRPr="00A5474E">
        <w:rPr>
          <w:rFonts w:cs="Times New Roman"/>
          <w:sz w:val="22"/>
        </w:rPr>
        <w:t>, for pre-judgment seizure needed economic right infringement, and since he didn’t have that he fails</w:t>
      </w:r>
    </w:p>
    <w:p w:rsidR="00432006" w:rsidRPr="00A5474E" w:rsidRDefault="00432006" w:rsidP="00432006">
      <w:pPr>
        <w:pStyle w:val="NoSpacing"/>
        <w:ind w:left="1440"/>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sz w:val="22"/>
        </w:rPr>
        <w:t>No reproduction without multiplication</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w:t>
      </w:r>
      <w:proofErr w:type="gramStart"/>
      <w:r w:rsidRPr="00A5474E">
        <w:rPr>
          <w:rFonts w:cs="Times New Roman"/>
          <w:sz w:val="22"/>
        </w:rPr>
        <w:t>dissent</w:t>
      </w:r>
      <w:proofErr w:type="gramEnd"/>
      <w:r w:rsidRPr="00A5474E">
        <w:rPr>
          <w:rFonts w:cs="Times New Roman"/>
          <w:sz w:val="22"/>
        </w:rPr>
        <w:t xml:space="preserve">: change to medium can infringe s3(1) right of reproduction </w:t>
      </w: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555" w:name="_Toc385360016"/>
      <w:bookmarkStart w:id="556" w:name="_Toc385321387"/>
      <w:bookmarkStart w:id="557" w:name="_Toc404863038"/>
      <w:bookmarkStart w:id="558" w:name="_Toc404863242"/>
      <w:bookmarkStart w:id="559" w:name="_Toc405088227"/>
      <w:r w:rsidRPr="00A5474E">
        <w:rPr>
          <w:rFonts w:cs="Times New Roman"/>
          <w:sz w:val="22"/>
          <w:szCs w:val="22"/>
        </w:rPr>
        <w:t>Subconscious Copying</w:t>
      </w:r>
      <w:bookmarkEnd w:id="555"/>
      <w:bookmarkEnd w:id="556"/>
      <w:bookmarkEnd w:id="557"/>
      <w:bookmarkEnd w:id="558"/>
      <w:bookmarkEnd w:id="559"/>
    </w:p>
    <w:p w:rsidR="00295852" w:rsidRDefault="00295852" w:rsidP="00295852">
      <w:pPr>
        <w:pStyle w:val="Heading3"/>
      </w:pPr>
      <w:bookmarkStart w:id="560" w:name="_Toc405088228"/>
      <w:r>
        <w:t>Subconscious copying is possible infringement (because no intent required), but need proof</w:t>
      </w:r>
      <w:bookmarkEnd w:id="560"/>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No </w:t>
      </w:r>
      <w:proofErr w:type="spellStart"/>
      <w:r w:rsidRPr="00A5474E">
        <w:rPr>
          <w:rFonts w:cs="Times New Roman"/>
          <w:i/>
          <w:sz w:val="22"/>
        </w:rPr>
        <w:t>mens</w:t>
      </w:r>
      <w:proofErr w:type="spellEnd"/>
      <w:r w:rsidRPr="00A5474E">
        <w:rPr>
          <w:rFonts w:cs="Times New Roman"/>
          <w:i/>
          <w:sz w:val="22"/>
        </w:rPr>
        <w:t xml:space="preserve"> rea</w:t>
      </w:r>
      <w:r w:rsidRPr="00A5474E">
        <w:rPr>
          <w:rFonts w:cs="Times New Roman"/>
          <w:sz w:val="22"/>
        </w:rPr>
        <w:t xml:space="preserve"> or intention requirement for infringement </w:t>
      </w:r>
    </w:p>
    <w:p w:rsidR="00432006" w:rsidRPr="00A5474E" w:rsidRDefault="00432006" w:rsidP="007756A3">
      <w:pPr>
        <w:pStyle w:val="NoSpacing"/>
        <w:numPr>
          <w:ilvl w:val="0"/>
          <w:numId w:val="4"/>
        </w:numPr>
        <w:rPr>
          <w:rFonts w:cs="Times New Roman"/>
          <w:sz w:val="22"/>
        </w:rPr>
      </w:pPr>
      <w:r w:rsidRPr="00A5474E">
        <w:rPr>
          <w:rFonts w:cs="Times New Roman"/>
          <w:sz w:val="22"/>
        </w:rPr>
        <w:t>Subconscious copying is a possibility</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BUT need to show proof (or at least strong inference) of </w:t>
      </w:r>
      <w:r w:rsidRPr="00A5474E">
        <w:rPr>
          <w:rFonts w:cs="Times New Roman"/>
          <w:i/>
          <w:sz w:val="22"/>
        </w:rPr>
        <w:t xml:space="preserve">de facto </w:t>
      </w:r>
      <w:r w:rsidRPr="00A5474E">
        <w:rPr>
          <w:rFonts w:cs="Times New Roman"/>
          <w:sz w:val="22"/>
        </w:rPr>
        <w:t xml:space="preserve">familiarity with the work alleged to be copied </w:t>
      </w:r>
    </w:p>
    <w:p w:rsidR="00432006" w:rsidRPr="00A5474E" w:rsidRDefault="00432006" w:rsidP="00432006">
      <w:pPr>
        <w:pStyle w:val="NoSpacing"/>
        <w:ind w:left="1440"/>
        <w:rPr>
          <w:rFonts w:cs="Times New Roman"/>
          <w:sz w:val="22"/>
        </w:rPr>
      </w:pPr>
    </w:p>
    <w:p w:rsidR="00432006" w:rsidRPr="00A5474E" w:rsidRDefault="00432006" w:rsidP="00203D45">
      <w:pPr>
        <w:pStyle w:val="Heading3"/>
      </w:pPr>
      <w:bookmarkStart w:id="561" w:name="_Toc385360017"/>
      <w:bookmarkStart w:id="562" w:name="_Toc385321388"/>
      <w:bookmarkStart w:id="563" w:name="_Toc404863039"/>
      <w:bookmarkStart w:id="564" w:name="_Toc404863243"/>
      <w:bookmarkStart w:id="565" w:name="_Toc405088229"/>
      <w:r w:rsidRPr="00A5474E">
        <w:t xml:space="preserve">Bright Tunes Music Corp v </w:t>
      </w:r>
      <w:proofErr w:type="spellStart"/>
      <w:r w:rsidRPr="00A5474E">
        <w:t>Harrisongs</w:t>
      </w:r>
      <w:proofErr w:type="spellEnd"/>
      <w:r w:rsidRPr="00A5474E">
        <w:t xml:space="preserve"> Music (SDNY 1977)</w:t>
      </w:r>
      <w:bookmarkEnd w:id="561"/>
      <w:bookmarkEnd w:id="562"/>
      <w:bookmarkEnd w:id="563"/>
      <w:bookmarkEnd w:id="564"/>
      <w:r w:rsidR="00295852">
        <w:t xml:space="preserve"> – </w:t>
      </w:r>
      <w:proofErr w:type="spellStart"/>
      <w:r w:rsidR="00295852">
        <w:t>Subcon</w:t>
      </w:r>
      <w:proofErr w:type="spellEnd"/>
      <w:r w:rsidR="00295852">
        <w:t xml:space="preserve"> copy not </w:t>
      </w:r>
      <w:proofErr w:type="spellStart"/>
      <w:r w:rsidR="00295852">
        <w:t>defence</w:t>
      </w:r>
      <w:bookmarkEnd w:id="565"/>
      <w:proofErr w:type="spellEnd"/>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Harrison knew subconsciously that the hook had already worked in a hit song though his conscious mind did not bring it forward when we wrote </w:t>
      </w:r>
      <w:r w:rsidRPr="00A5474E">
        <w:rPr>
          <w:rFonts w:cs="Times New Roman"/>
          <w:i/>
          <w:sz w:val="22"/>
        </w:rPr>
        <w:t>My Sweet Lord</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Innocent infringement/lack of intent is not a </w:t>
      </w:r>
      <w:proofErr w:type="spellStart"/>
      <w:r w:rsidRPr="00A5474E">
        <w:rPr>
          <w:rFonts w:cs="Times New Roman"/>
          <w:sz w:val="22"/>
        </w:rPr>
        <w:t>defence</w:t>
      </w:r>
      <w:proofErr w:type="spellEnd"/>
      <w:r w:rsidRPr="00A5474E">
        <w:rPr>
          <w:rFonts w:cs="Times New Roman"/>
          <w:sz w:val="22"/>
        </w:rPr>
        <w:t xml:space="preserve"> </w:t>
      </w: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566" w:name="_Toc385360018"/>
      <w:bookmarkStart w:id="567" w:name="_Toc385321389"/>
      <w:bookmarkStart w:id="568" w:name="_Toc404863040"/>
      <w:bookmarkStart w:id="569" w:name="_Toc404863244"/>
      <w:bookmarkStart w:id="570" w:name="_Toc405088230"/>
      <w:r w:rsidRPr="00A5474E">
        <w:rPr>
          <w:rFonts w:cs="Times New Roman"/>
          <w:sz w:val="22"/>
          <w:szCs w:val="22"/>
        </w:rPr>
        <w:t>Secondary Infringement</w:t>
      </w:r>
      <w:bookmarkEnd w:id="566"/>
      <w:bookmarkEnd w:id="567"/>
      <w:bookmarkEnd w:id="568"/>
      <w:bookmarkEnd w:id="569"/>
      <w:bookmarkEnd w:id="570"/>
      <w:r w:rsidRPr="00A5474E">
        <w:rPr>
          <w:rFonts w:cs="Times New Roman"/>
          <w:sz w:val="22"/>
          <w:szCs w:val="22"/>
        </w:rPr>
        <w:t xml:space="preserve"> </w:t>
      </w:r>
    </w:p>
    <w:p w:rsidR="005B251E" w:rsidRDefault="005B251E" w:rsidP="005B251E">
      <w:pPr>
        <w:pStyle w:val="Heading3"/>
      </w:pPr>
      <w:bookmarkStart w:id="571" w:name="_Toc405088231"/>
      <w:proofErr w:type="gramStart"/>
      <w:r>
        <w:t>s.27(</w:t>
      </w:r>
      <w:proofErr w:type="gramEnd"/>
      <w:r>
        <w:t>2) one does not make work, but exploits it commercially by sale/</w:t>
      </w:r>
      <w:proofErr w:type="spellStart"/>
      <w:r>
        <w:t>distri</w:t>
      </w:r>
      <w:proofErr w:type="spellEnd"/>
      <w:r>
        <w:t>/exhibit/import</w:t>
      </w:r>
      <w:bookmarkEnd w:id="571"/>
    </w:p>
    <w:p w:rsidR="00432006" w:rsidRPr="00A5474E" w:rsidRDefault="00432006" w:rsidP="00432006">
      <w:pPr>
        <w:pStyle w:val="NoSpacing"/>
        <w:rPr>
          <w:rFonts w:cs="Times New Roman"/>
          <w:sz w:val="22"/>
        </w:rPr>
      </w:pPr>
      <w:r w:rsidRPr="00A5474E">
        <w:rPr>
          <w:rFonts w:cs="Times New Roman"/>
          <w:sz w:val="22"/>
        </w:rPr>
        <w:t xml:space="preserve">S27(2): someone who </w:t>
      </w:r>
      <w:r w:rsidRPr="00A5474E">
        <w:rPr>
          <w:rFonts w:cs="Times New Roman"/>
          <w:b/>
          <w:sz w:val="22"/>
        </w:rPr>
        <w:t xml:space="preserve">does not make a work but exploits it commercially </w:t>
      </w:r>
      <w:r w:rsidRPr="00A5474E">
        <w:rPr>
          <w:rFonts w:cs="Times New Roman"/>
          <w:sz w:val="22"/>
        </w:rPr>
        <w:t xml:space="preserve">by sale, hire distribution, public exhibition, or importation for sale infringes copyright </w:t>
      </w:r>
      <w:r w:rsidRPr="00A5474E">
        <w:rPr>
          <w:rFonts w:cs="Times New Roman"/>
          <w:b/>
          <w:sz w:val="22"/>
        </w:rPr>
        <w:t>if he or she knows that the work itself infringes copyright</w:t>
      </w:r>
      <w:r w:rsidR="005B251E">
        <w:rPr>
          <w:rFonts w:cs="Times New Roman"/>
          <w:b/>
          <w:sz w:val="22"/>
        </w:rPr>
        <w:t xml:space="preserve"> – secondary dealing</w:t>
      </w:r>
    </w:p>
    <w:p w:rsidR="00432006" w:rsidRPr="00A5474E" w:rsidRDefault="00432006" w:rsidP="00C76866">
      <w:pPr>
        <w:pStyle w:val="NoSpacing"/>
        <w:numPr>
          <w:ilvl w:val="0"/>
          <w:numId w:val="33"/>
        </w:numPr>
        <w:rPr>
          <w:rFonts w:cs="Times New Roman"/>
          <w:sz w:val="22"/>
        </w:rPr>
      </w:pPr>
      <w:r w:rsidRPr="00A5474E">
        <w:rPr>
          <w:rFonts w:cs="Times New Roman"/>
          <w:sz w:val="22"/>
        </w:rPr>
        <w:t xml:space="preserve">Note that knowledge is not required for basic copyright infringement but it </w:t>
      </w:r>
      <w:r w:rsidRPr="00A5474E">
        <w:rPr>
          <w:rFonts w:cs="Times New Roman"/>
          <w:b/>
          <w:sz w:val="22"/>
        </w:rPr>
        <w:t xml:space="preserve">is required for secondary infringement </w:t>
      </w:r>
      <w:r w:rsidRPr="00A5474E">
        <w:rPr>
          <w:rFonts w:cs="Times New Roman"/>
          <w:sz w:val="22"/>
        </w:rPr>
        <w:t>(at least “should have known”)</w:t>
      </w:r>
    </w:p>
    <w:p w:rsidR="00432006" w:rsidRPr="005B251E" w:rsidRDefault="005B251E" w:rsidP="005B251E">
      <w:pPr>
        <w:pStyle w:val="Heading3"/>
      </w:pPr>
      <w:bookmarkStart w:id="572" w:name="_Toc405088232"/>
      <w:r>
        <w:rPr>
          <w:b/>
        </w:rPr>
        <w:t>Test:</w:t>
      </w:r>
      <w:r>
        <w:t xml:space="preserve"> 1) must have an primary infringe, 2) person knows prim infringe, 3) person 2</w:t>
      </w:r>
      <w:r w:rsidRPr="005B251E">
        <w:rPr>
          <w:vertAlign w:val="superscript"/>
        </w:rPr>
        <w:t>nd</w:t>
      </w:r>
      <w:r>
        <w:t xml:space="preserve"> deal</w:t>
      </w:r>
      <w:bookmarkEnd w:id="572"/>
    </w:p>
    <w:p w:rsidR="00432006" w:rsidRPr="00A5474E" w:rsidRDefault="00432006" w:rsidP="00432006">
      <w:pPr>
        <w:pStyle w:val="NoSpacing"/>
        <w:rPr>
          <w:rFonts w:cs="Times New Roman"/>
          <w:sz w:val="22"/>
        </w:rPr>
      </w:pPr>
      <w:r w:rsidRPr="00A5474E">
        <w:rPr>
          <w:rFonts w:cs="Times New Roman"/>
          <w:sz w:val="22"/>
        </w:rPr>
        <w:t>Requirements:</w:t>
      </w:r>
    </w:p>
    <w:p w:rsidR="00432006" w:rsidRPr="00A5474E" w:rsidRDefault="00432006" w:rsidP="00C76866">
      <w:pPr>
        <w:pStyle w:val="NoSpacing"/>
        <w:numPr>
          <w:ilvl w:val="0"/>
          <w:numId w:val="35"/>
        </w:numPr>
        <w:rPr>
          <w:rFonts w:cs="Times New Roman"/>
          <w:sz w:val="22"/>
        </w:rPr>
      </w:pPr>
      <w:r w:rsidRPr="00A5474E">
        <w:rPr>
          <w:rFonts w:cs="Times New Roman"/>
          <w:b/>
          <w:sz w:val="22"/>
        </w:rPr>
        <w:t>There must be a primary infringement – needs to involve an infringing copy of the work</w:t>
      </w:r>
    </w:p>
    <w:p w:rsidR="00432006" w:rsidRPr="00A5474E" w:rsidRDefault="00432006" w:rsidP="00C76866">
      <w:pPr>
        <w:pStyle w:val="NoSpacing"/>
        <w:numPr>
          <w:ilvl w:val="0"/>
          <w:numId w:val="35"/>
        </w:numPr>
        <w:rPr>
          <w:rFonts w:cs="Times New Roman"/>
          <w:sz w:val="22"/>
        </w:rPr>
      </w:pPr>
      <w:r w:rsidRPr="00A5474E">
        <w:rPr>
          <w:rFonts w:cs="Times New Roman"/>
          <w:sz w:val="22"/>
        </w:rPr>
        <w:lastRenderedPageBreak/>
        <w:t>P</w:t>
      </w:r>
      <w:r w:rsidRPr="00A5474E">
        <w:rPr>
          <w:rFonts w:cs="Times New Roman"/>
          <w:b/>
          <w:sz w:val="22"/>
        </w:rPr>
        <w:t>erson must know or should have known that the work is infringing</w:t>
      </w:r>
    </w:p>
    <w:p w:rsidR="00432006" w:rsidRPr="00A5474E" w:rsidRDefault="00432006" w:rsidP="00C76866">
      <w:pPr>
        <w:pStyle w:val="NoSpacing"/>
        <w:numPr>
          <w:ilvl w:val="1"/>
          <w:numId w:val="35"/>
        </w:numPr>
        <w:rPr>
          <w:rFonts w:cs="Times New Roman"/>
          <w:sz w:val="22"/>
        </w:rPr>
      </w:pPr>
      <w:r w:rsidRPr="00A5474E">
        <w:rPr>
          <w:rFonts w:cs="Times New Roman"/>
          <w:b/>
          <w:sz w:val="22"/>
        </w:rPr>
        <w:t xml:space="preserve">Registration </w:t>
      </w:r>
      <w:r w:rsidRPr="00A5474E">
        <w:rPr>
          <w:rFonts w:cs="Times New Roman"/>
          <w:sz w:val="22"/>
        </w:rPr>
        <w:t>can impute or create a presumption of knowledge (see s39(2))</w:t>
      </w:r>
    </w:p>
    <w:p w:rsidR="00432006" w:rsidRPr="00A5474E" w:rsidRDefault="00432006" w:rsidP="00C76866">
      <w:pPr>
        <w:pStyle w:val="NoSpacing"/>
        <w:numPr>
          <w:ilvl w:val="1"/>
          <w:numId w:val="35"/>
        </w:numPr>
        <w:rPr>
          <w:rFonts w:cs="Times New Roman"/>
          <w:sz w:val="22"/>
        </w:rPr>
      </w:pPr>
      <w:r w:rsidRPr="00A5474E">
        <w:rPr>
          <w:rFonts w:cs="Times New Roman"/>
          <w:sz w:val="22"/>
        </w:rPr>
        <w:t>A copyright notice attached to the item establishes knowledge, unless they thought it was a legit copy</w:t>
      </w:r>
    </w:p>
    <w:p w:rsidR="00432006" w:rsidRPr="00A5474E" w:rsidRDefault="00432006" w:rsidP="00C76866">
      <w:pPr>
        <w:pStyle w:val="NoSpacing"/>
        <w:numPr>
          <w:ilvl w:val="1"/>
          <w:numId w:val="35"/>
        </w:numPr>
        <w:rPr>
          <w:rFonts w:cs="Times New Roman"/>
          <w:sz w:val="22"/>
        </w:rPr>
      </w:pPr>
      <w:r w:rsidRPr="00A5474E">
        <w:rPr>
          <w:rFonts w:cs="Times New Roman"/>
          <w:b/>
          <w:sz w:val="22"/>
        </w:rPr>
        <w:t xml:space="preserve">Send a letter to provide notice </w:t>
      </w:r>
      <w:r w:rsidRPr="00A5474E">
        <w:rPr>
          <w:rFonts w:cs="Times New Roman"/>
          <w:sz w:val="22"/>
        </w:rPr>
        <w:t>– sue if they don’t stop</w:t>
      </w:r>
    </w:p>
    <w:p w:rsidR="00432006" w:rsidRPr="00A5474E" w:rsidRDefault="00432006" w:rsidP="00C76866">
      <w:pPr>
        <w:pStyle w:val="NoSpacing"/>
        <w:numPr>
          <w:ilvl w:val="0"/>
          <w:numId w:val="35"/>
        </w:numPr>
        <w:rPr>
          <w:rFonts w:cs="Times New Roman"/>
          <w:sz w:val="22"/>
        </w:rPr>
      </w:pPr>
      <w:r w:rsidRPr="00A5474E">
        <w:rPr>
          <w:rFonts w:cs="Times New Roman"/>
          <w:sz w:val="22"/>
        </w:rPr>
        <w:t>M</w:t>
      </w:r>
      <w:r w:rsidRPr="00A5474E">
        <w:rPr>
          <w:rFonts w:cs="Times New Roman"/>
          <w:b/>
          <w:sz w:val="22"/>
        </w:rPr>
        <w:t>ust show secondary dealing (i.e. one of the acts enumerated in s27(2))</w:t>
      </w:r>
    </w:p>
    <w:p w:rsidR="00432006" w:rsidRPr="00A5474E" w:rsidRDefault="00432006" w:rsidP="00432006">
      <w:pPr>
        <w:pStyle w:val="NoSpacing"/>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sz w:val="22"/>
        </w:rPr>
        <w:t>Sometimes hard to go after primary infringers</w:t>
      </w:r>
    </w:p>
    <w:p w:rsidR="00432006" w:rsidRPr="00A5474E" w:rsidRDefault="00432006" w:rsidP="007756A3">
      <w:pPr>
        <w:pStyle w:val="NoSpacing"/>
        <w:numPr>
          <w:ilvl w:val="1"/>
          <w:numId w:val="4"/>
        </w:numPr>
        <w:rPr>
          <w:rFonts w:cs="Times New Roman"/>
          <w:b/>
          <w:sz w:val="22"/>
        </w:rPr>
      </w:pPr>
      <w:r w:rsidRPr="00A5474E">
        <w:rPr>
          <w:rFonts w:cs="Times New Roman"/>
          <w:sz w:val="22"/>
        </w:rPr>
        <w:t xml:space="preserve">Use secondary infringement to pursue bigger fish; also people who do not make copies themselves but </w:t>
      </w:r>
      <w:r w:rsidRPr="00A5474E">
        <w:rPr>
          <w:rFonts w:cs="Times New Roman"/>
          <w:b/>
          <w:sz w:val="22"/>
        </w:rPr>
        <w:t>sell or facilitate infringement by others</w:t>
      </w:r>
    </w:p>
    <w:p w:rsidR="00432006" w:rsidRPr="00A5474E" w:rsidRDefault="00432006" w:rsidP="00432006">
      <w:pPr>
        <w:pStyle w:val="NoSpacing"/>
        <w:rPr>
          <w:rFonts w:cs="Times New Roman"/>
          <w:b/>
          <w:sz w:val="22"/>
        </w:rPr>
      </w:pPr>
    </w:p>
    <w:p w:rsidR="00432006" w:rsidRPr="00A5474E" w:rsidRDefault="00295852" w:rsidP="00203D45">
      <w:pPr>
        <w:pStyle w:val="Heading3"/>
      </w:pPr>
      <w:bookmarkStart w:id="573" w:name="_Toc385360019"/>
      <w:bookmarkStart w:id="574" w:name="_Toc385321390"/>
      <w:bookmarkStart w:id="575" w:name="_Toc404863041"/>
      <w:bookmarkStart w:id="576" w:name="_Toc404863245"/>
      <w:bookmarkStart w:id="577" w:name="_Toc405088233"/>
      <w:r>
        <w:t>Roy Export</w:t>
      </w:r>
      <w:r w:rsidR="00432006" w:rsidRPr="00A5474E">
        <w:t xml:space="preserve"> v Gauthier</w:t>
      </w:r>
      <w:bookmarkEnd w:id="573"/>
      <w:bookmarkEnd w:id="574"/>
      <w:bookmarkEnd w:id="575"/>
      <w:bookmarkEnd w:id="576"/>
      <w:r w:rsidR="005B251E">
        <w:t xml:space="preserve"> – 2</w:t>
      </w:r>
      <w:r w:rsidR="005B251E" w:rsidRPr="005B251E">
        <w:rPr>
          <w:vertAlign w:val="superscript"/>
        </w:rPr>
        <w:t>n</w:t>
      </w:r>
      <w:r w:rsidR="005B251E">
        <w:rPr>
          <w:vertAlign w:val="superscript"/>
        </w:rPr>
        <w:t>dary</w:t>
      </w:r>
      <w:r w:rsidR="005B251E">
        <w:t xml:space="preserve"> infringe by</w:t>
      </w:r>
      <w:r>
        <w:t xml:space="preserve"> </w:t>
      </w:r>
      <w:proofErr w:type="spellStart"/>
      <w:r>
        <w:t>knowinly</w:t>
      </w:r>
      <w:proofErr w:type="spellEnd"/>
      <w:r w:rsidR="005B251E">
        <w:t xml:space="preserve"> renting out cinematographic works (</w:t>
      </w:r>
      <w:r>
        <w:t>L work</w:t>
      </w:r>
      <w:r w:rsidR="005B251E">
        <w:t>)</w:t>
      </w:r>
      <w:bookmarkEnd w:id="577"/>
    </w:p>
    <w:p w:rsidR="00432006" w:rsidRPr="00A5474E" w:rsidRDefault="00432006" w:rsidP="00C76866">
      <w:pPr>
        <w:pStyle w:val="ListParagraph"/>
        <w:numPr>
          <w:ilvl w:val="0"/>
          <w:numId w:val="33"/>
        </w:numPr>
        <w:spacing w:line="256" w:lineRule="auto"/>
        <w:rPr>
          <w:rFonts w:cs="Times New Roman"/>
          <w:sz w:val="22"/>
        </w:rPr>
      </w:pPr>
      <w:r w:rsidRPr="00A5474E">
        <w:rPr>
          <w:rFonts w:cs="Times New Roman"/>
          <w:sz w:val="22"/>
        </w:rPr>
        <w:t>Secondary infringement under s27(2) for renting out cinematographic works (Charlie Chaplain films) without permission from copyright holder after being given notice of infringement</w:t>
      </w:r>
    </w:p>
    <w:p w:rsidR="00432006" w:rsidRPr="00A5474E" w:rsidRDefault="00432006" w:rsidP="007756A3">
      <w:pPr>
        <w:pStyle w:val="NoSpacing"/>
        <w:numPr>
          <w:ilvl w:val="0"/>
          <w:numId w:val="4"/>
        </w:numPr>
        <w:rPr>
          <w:rFonts w:cs="Times New Roman"/>
          <w:sz w:val="22"/>
        </w:rPr>
      </w:pPr>
      <w:r w:rsidRPr="00A5474E">
        <w:rPr>
          <w:rFonts w:cs="Times New Roman"/>
          <w:sz w:val="22"/>
        </w:rPr>
        <w:t>Facts</w:t>
      </w:r>
    </w:p>
    <w:p w:rsidR="00432006" w:rsidRPr="00A5474E" w:rsidRDefault="00432006" w:rsidP="007756A3">
      <w:pPr>
        <w:pStyle w:val="NoSpacing"/>
        <w:numPr>
          <w:ilvl w:val="1"/>
          <w:numId w:val="4"/>
        </w:numPr>
        <w:rPr>
          <w:rFonts w:cs="Times New Roman"/>
          <w:sz w:val="22"/>
        </w:rPr>
      </w:pPr>
      <w:r w:rsidRPr="00A5474E">
        <w:rPr>
          <w:rFonts w:cs="Times New Roman"/>
          <w:sz w:val="22"/>
        </w:rPr>
        <w:t>Renting out Charlie Chaplin films that he got from the states, where it was in the public domain, in Canada, where it was still copyrighted</w:t>
      </w:r>
    </w:p>
    <w:p w:rsidR="00432006" w:rsidRPr="00A5474E" w:rsidRDefault="00432006" w:rsidP="007756A3">
      <w:pPr>
        <w:pStyle w:val="NoSpacing"/>
        <w:numPr>
          <w:ilvl w:val="1"/>
          <w:numId w:val="4"/>
        </w:numPr>
        <w:rPr>
          <w:rFonts w:cs="Times New Roman"/>
          <w:sz w:val="22"/>
        </w:rPr>
      </w:pPr>
      <w:r w:rsidRPr="00A5474E">
        <w:rPr>
          <w:rFonts w:cs="Times New Roman"/>
          <w:sz w:val="22"/>
        </w:rPr>
        <w:t>So in the beginning he had a good faith basis for doing this</w:t>
      </w:r>
    </w:p>
    <w:p w:rsidR="00432006" w:rsidRPr="00A5474E" w:rsidRDefault="00432006" w:rsidP="007756A3">
      <w:pPr>
        <w:pStyle w:val="NoSpacing"/>
        <w:numPr>
          <w:ilvl w:val="1"/>
          <w:numId w:val="4"/>
        </w:numPr>
        <w:rPr>
          <w:rFonts w:cs="Times New Roman"/>
          <w:sz w:val="22"/>
        </w:rPr>
      </w:pPr>
      <w:r w:rsidRPr="00A5474E">
        <w:rPr>
          <w:rFonts w:cs="Times New Roman"/>
          <w:sz w:val="22"/>
        </w:rPr>
        <w:t>But the plaintiff sent him a letter telling him he was infringing copyright and then he kept renting it out (so no longer acting in good faith – this establishes knowledge)</w:t>
      </w:r>
    </w:p>
    <w:p w:rsidR="00432006" w:rsidRPr="00A5474E" w:rsidRDefault="00432006" w:rsidP="00432006">
      <w:pPr>
        <w:pStyle w:val="NoSpacing"/>
        <w:rPr>
          <w:rFonts w:cs="Times New Roman"/>
          <w:sz w:val="22"/>
        </w:rPr>
      </w:pPr>
      <w:r w:rsidRPr="00A5474E">
        <w:rPr>
          <w:rFonts w:cs="Times New Roman"/>
          <w:sz w:val="22"/>
        </w:rPr>
        <w:t xml:space="preserve">Held: </w:t>
      </w:r>
    </w:p>
    <w:p w:rsidR="00432006" w:rsidRPr="00295852" w:rsidRDefault="00432006" w:rsidP="007756A3">
      <w:pPr>
        <w:pStyle w:val="NoSpacing"/>
        <w:numPr>
          <w:ilvl w:val="0"/>
          <w:numId w:val="4"/>
        </w:numPr>
        <w:rPr>
          <w:rFonts w:cs="Times New Roman"/>
          <w:sz w:val="22"/>
        </w:rPr>
      </w:pPr>
      <w:r w:rsidRPr="00A5474E">
        <w:rPr>
          <w:rFonts w:cs="Times New Roman"/>
          <w:b/>
          <w:sz w:val="22"/>
        </w:rPr>
        <w:t>Once the defendant began to act in bad faith knowing the copies were infringing, he was guilty of secondary infringement</w:t>
      </w:r>
    </w:p>
    <w:p w:rsidR="00295852" w:rsidRDefault="00295852" w:rsidP="00295852">
      <w:pPr>
        <w:pStyle w:val="NoSpacing"/>
        <w:rPr>
          <w:rFonts w:cs="Times New Roman"/>
          <w:b/>
          <w:sz w:val="22"/>
        </w:rPr>
      </w:pPr>
    </w:p>
    <w:p w:rsidR="00295852" w:rsidRDefault="00295852" w:rsidP="00295852">
      <w:pPr>
        <w:pStyle w:val="Heading2"/>
        <w:rPr>
          <w:rFonts w:cs="Times New Roman"/>
          <w:sz w:val="22"/>
          <w:szCs w:val="22"/>
        </w:rPr>
      </w:pPr>
      <w:bookmarkStart w:id="578" w:name="_Toc385360006"/>
      <w:bookmarkStart w:id="579" w:name="_Toc385321377"/>
      <w:bookmarkStart w:id="580" w:name="_Toc404863028"/>
      <w:bookmarkStart w:id="581" w:name="_Toc404863233"/>
      <w:bookmarkStart w:id="582" w:name="_Toc405088234"/>
      <w:r w:rsidRPr="00A5474E">
        <w:rPr>
          <w:rFonts w:cs="Times New Roman"/>
          <w:sz w:val="22"/>
          <w:szCs w:val="22"/>
        </w:rPr>
        <w:t>Expert Evidence</w:t>
      </w:r>
      <w:bookmarkEnd w:id="578"/>
      <w:bookmarkEnd w:id="579"/>
      <w:bookmarkEnd w:id="580"/>
      <w:bookmarkEnd w:id="581"/>
      <w:r>
        <w:rPr>
          <w:rFonts w:cs="Times New Roman"/>
          <w:sz w:val="22"/>
          <w:szCs w:val="22"/>
        </w:rPr>
        <w:t xml:space="preserve"> – more useful and appreciated by court than TM</w:t>
      </w:r>
      <w:bookmarkEnd w:id="582"/>
    </w:p>
    <w:p w:rsidR="00295852" w:rsidRDefault="00295852" w:rsidP="00295852"/>
    <w:p w:rsidR="00295852" w:rsidRPr="00A5474E" w:rsidRDefault="00295852" w:rsidP="00295852">
      <w:pPr>
        <w:pStyle w:val="NoSpacing"/>
        <w:numPr>
          <w:ilvl w:val="0"/>
          <w:numId w:val="4"/>
        </w:numPr>
        <w:rPr>
          <w:rFonts w:cs="Times New Roman"/>
          <w:b/>
          <w:sz w:val="22"/>
        </w:rPr>
      </w:pPr>
      <w:r w:rsidRPr="00A5474E">
        <w:rPr>
          <w:rFonts w:cs="Times New Roman"/>
          <w:sz w:val="22"/>
        </w:rPr>
        <w:t>More useful and appreciated by court than in trademark cases, where court feels more comfortable making own determinations</w:t>
      </w:r>
    </w:p>
    <w:p w:rsidR="00295852" w:rsidRPr="00A5474E" w:rsidRDefault="00295852" w:rsidP="00295852">
      <w:pPr>
        <w:pStyle w:val="NoSpacing"/>
        <w:numPr>
          <w:ilvl w:val="0"/>
          <w:numId w:val="4"/>
        </w:numPr>
        <w:rPr>
          <w:rFonts w:cs="Times New Roman"/>
          <w:b/>
          <w:sz w:val="22"/>
        </w:rPr>
      </w:pPr>
      <w:r w:rsidRPr="00A5474E">
        <w:rPr>
          <w:rFonts w:cs="Times New Roman"/>
          <w:b/>
          <w:sz w:val="22"/>
        </w:rPr>
        <w:t xml:space="preserve">Particular use in musical works, cinematographic works </w:t>
      </w:r>
    </w:p>
    <w:p w:rsidR="00295852" w:rsidRPr="00A5474E" w:rsidRDefault="00295852" w:rsidP="00295852">
      <w:pPr>
        <w:pStyle w:val="NoSpacing"/>
        <w:ind w:left="720"/>
        <w:rPr>
          <w:rFonts w:cs="Times New Roman"/>
          <w:b/>
          <w:sz w:val="22"/>
        </w:rPr>
      </w:pPr>
    </w:p>
    <w:p w:rsidR="00295852" w:rsidRPr="00295852" w:rsidRDefault="00295852" w:rsidP="00295852">
      <w:pPr>
        <w:pStyle w:val="NoSpacing"/>
        <w:numPr>
          <w:ilvl w:val="0"/>
          <w:numId w:val="4"/>
        </w:numPr>
        <w:rPr>
          <w:rFonts w:cs="Times New Roman"/>
          <w:b/>
          <w:sz w:val="22"/>
        </w:rPr>
      </w:pPr>
      <w:r w:rsidRPr="00A5474E">
        <w:rPr>
          <w:rFonts w:cs="Times New Roman"/>
          <w:b/>
          <w:sz w:val="22"/>
        </w:rPr>
        <w:t xml:space="preserve">Perspective </w:t>
      </w:r>
      <w:r w:rsidRPr="00A5474E">
        <w:rPr>
          <w:rFonts w:cs="Times New Roman"/>
          <w:sz w:val="22"/>
        </w:rPr>
        <w:t>is a lay person in the intended audience for the works</w:t>
      </w:r>
    </w:p>
    <w:p w:rsidR="00295852" w:rsidRDefault="00295852" w:rsidP="00295852">
      <w:pPr>
        <w:pStyle w:val="ListParagraph"/>
        <w:rPr>
          <w:rFonts w:cs="Times New Roman"/>
          <w:b/>
          <w:sz w:val="22"/>
        </w:rPr>
      </w:pPr>
    </w:p>
    <w:p w:rsidR="00295852" w:rsidRPr="00295852" w:rsidRDefault="00295852" w:rsidP="00295852">
      <w:pPr>
        <w:pStyle w:val="Heading3"/>
      </w:pPr>
      <w:bookmarkStart w:id="583" w:name="_Toc405088235"/>
      <w:proofErr w:type="spellStart"/>
      <w:r>
        <w:t>Cinar</w:t>
      </w:r>
      <w:proofErr w:type="spellEnd"/>
      <w:r>
        <w:t>: SCC affirms importance of expert evidence</w:t>
      </w:r>
      <w:bookmarkEnd w:id="583"/>
    </w:p>
    <w:p w:rsidR="00295852" w:rsidRPr="00A5474E" w:rsidRDefault="00295852" w:rsidP="00295852">
      <w:pPr>
        <w:pStyle w:val="NoSpacing"/>
        <w:numPr>
          <w:ilvl w:val="1"/>
          <w:numId w:val="4"/>
        </w:numPr>
        <w:rPr>
          <w:rFonts w:cs="Times New Roman"/>
          <w:b/>
          <w:sz w:val="22"/>
        </w:rPr>
      </w:pPr>
      <w:proofErr w:type="spellStart"/>
      <w:r w:rsidRPr="00A5474E">
        <w:rPr>
          <w:rFonts w:cs="Times New Roman"/>
          <w:b/>
          <w:i/>
          <w:sz w:val="22"/>
        </w:rPr>
        <w:t>Cinar</w:t>
      </w:r>
      <w:proofErr w:type="spellEnd"/>
      <w:r w:rsidRPr="00A5474E">
        <w:rPr>
          <w:rFonts w:cs="Times New Roman"/>
          <w:b/>
          <w:i/>
          <w:sz w:val="22"/>
        </w:rPr>
        <w:t xml:space="preserve"> v Robinson</w:t>
      </w:r>
      <w:r w:rsidRPr="00A5474E">
        <w:rPr>
          <w:rFonts w:cs="Times New Roman"/>
          <w:b/>
          <w:sz w:val="22"/>
        </w:rPr>
        <w:t xml:space="preserve"> para 51 </w:t>
      </w:r>
      <w:r w:rsidRPr="00A5474E">
        <w:rPr>
          <w:rFonts w:cs="Times New Roman"/>
          <w:sz w:val="22"/>
        </w:rPr>
        <w:t>– SCC affirms importance of expert evidence to copyright infringement, gives explanation of why it is relevant to copyright</w:t>
      </w:r>
    </w:p>
    <w:p w:rsidR="00295852" w:rsidRPr="00A5474E" w:rsidRDefault="00295852" w:rsidP="00295852">
      <w:pPr>
        <w:pStyle w:val="NoSpacing"/>
        <w:numPr>
          <w:ilvl w:val="0"/>
          <w:numId w:val="4"/>
        </w:numPr>
        <w:rPr>
          <w:rFonts w:cs="Times New Roman"/>
          <w:b/>
          <w:sz w:val="22"/>
        </w:rPr>
      </w:pPr>
      <w:r w:rsidRPr="00A5474E">
        <w:rPr>
          <w:rFonts w:cs="Times New Roman"/>
          <w:sz w:val="22"/>
        </w:rPr>
        <w:t xml:space="preserve">BUT, there </w:t>
      </w:r>
      <w:r w:rsidRPr="00A5474E">
        <w:rPr>
          <w:rFonts w:cs="Times New Roman"/>
          <w:b/>
          <w:sz w:val="22"/>
        </w:rPr>
        <w:t>may be similarities that are not really obvious to the untrained eye</w:t>
      </w:r>
      <w:r w:rsidRPr="00A5474E">
        <w:rPr>
          <w:rFonts w:cs="Times New Roman"/>
          <w:sz w:val="22"/>
        </w:rPr>
        <w:t xml:space="preserve"> but do contribute to the overall experience of the viewer, and these can be picked up better by experts</w:t>
      </w:r>
      <w:r w:rsidRPr="00A5474E">
        <w:rPr>
          <w:rFonts w:cs="Times New Roman"/>
          <w:b/>
          <w:sz w:val="22"/>
        </w:rPr>
        <w:t xml:space="preserve"> </w:t>
      </w:r>
      <w:r w:rsidRPr="00A5474E">
        <w:rPr>
          <w:rFonts w:cs="Times New Roman"/>
          <w:sz w:val="22"/>
        </w:rPr>
        <w:t xml:space="preserve">(E.g. </w:t>
      </w:r>
      <w:r w:rsidRPr="00A5474E">
        <w:rPr>
          <w:rFonts w:cs="Times New Roman"/>
          <w:b/>
          <w:sz w:val="22"/>
        </w:rPr>
        <w:t>atmosphere, dynamics, motif, and structure</w:t>
      </w:r>
      <w:r w:rsidRPr="00A5474E">
        <w:rPr>
          <w:rFonts w:cs="Times New Roman"/>
          <w:sz w:val="22"/>
        </w:rPr>
        <w:t>)</w:t>
      </w:r>
    </w:p>
    <w:p w:rsidR="00295852" w:rsidRPr="00A5474E" w:rsidRDefault="00295852" w:rsidP="00295852">
      <w:pPr>
        <w:pStyle w:val="NoSpacing"/>
        <w:numPr>
          <w:ilvl w:val="1"/>
          <w:numId w:val="4"/>
        </w:numPr>
        <w:rPr>
          <w:rFonts w:cs="Times New Roman"/>
          <w:b/>
          <w:sz w:val="22"/>
        </w:rPr>
      </w:pPr>
      <w:r w:rsidRPr="00A5474E">
        <w:rPr>
          <w:rFonts w:cs="Times New Roman"/>
          <w:sz w:val="22"/>
        </w:rPr>
        <w:t xml:space="preserve">So expert role is more to point out these similarities to the court, who then takes it into account in the layperson analysis </w:t>
      </w:r>
    </w:p>
    <w:p w:rsidR="00295852" w:rsidRPr="00A5474E" w:rsidRDefault="00295852" w:rsidP="00295852">
      <w:pPr>
        <w:pStyle w:val="NoSpacing"/>
        <w:numPr>
          <w:ilvl w:val="0"/>
          <w:numId w:val="4"/>
        </w:numPr>
        <w:rPr>
          <w:rFonts w:cs="Times New Roman"/>
          <w:b/>
          <w:sz w:val="22"/>
        </w:rPr>
      </w:pPr>
      <w:r w:rsidRPr="00A5474E">
        <w:rPr>
          <w:rFonts w:cs="Times New Roman"/>
          <w:sz w:val="22"/>
        </w:rPr>
        <w:t xml:space="preserve">Do not want the perspective for assessing infringement to be a five-year-old child </w:t>
      </w:r>
    </w:p>
    <w:p w:rsidR="00295852" w:rsidRPr="00A5474E" w:rsidRDefault="00295852" w:rsidP="00295852">
      <w:pPr>
        <w:pStyle w:val="NoSpacing"/>
        <w:rPr>
          <w:rFonts w:cs="Times New Roman"/>
          <w:sz w:val="22"/>
        </w:rPr>
      </w:pPr>
    </w:p>
    <w:p w:rsidR="00432006" w:rsidRPr="00A5474E" w:rsidRDefault="00432006" w:rsidP="00432006">
      <w:pPr>
        <w:pStyle w:val="NoSpacing"/>
        <w:rPr>
          <w:rFonts w:cs="Times New Roman"/>
          <w:sz w:val="22"/>
        </w:rPr>
      </w:pPr>
    </w:p>
    <w:p w:rsidR="00432006" w:rsidRPr="00A5474E" w:rsidRDefault="00432006" w:rsidP="00432006">
      <w:pPr>
        <w:pStyle w:val="Heading2"/>
        <w:rPr>
          <w:rFonts w:cs="Times New Roman"/>
          <w:sz w:val="22"/>
          <w:szCs w:val="22"/>
        </w:rPr>
      </w:pPr>
      <w:bookmarkStart w:id="584" w:name="_Toc385360020"/>
      <w:bookmarkStart w:id="585" w:name="_Toc385321391"/>
      <w:bookmarkStart w:id="586" w:name="_Toc404863042"/>
      <w:bookmarkStart w:id="587" w:name="_Toc404863246"/>
      <w:bookmarkStart w:id="588" w:name="_Toc405088236"/>
      <w:r w:rsidRPr="00A5474E">
        <w:rPr>
          <w:rFonts w:cs="Times New Roman"/>
          <w:sz w:val="22"/>
          <w:szCs w:val="22"/>
        </w:rPr>
        <w:t>Infringement by Importation</w:t>
      </w:r>
      <w:bookmarkEnd w:id="584"/>
      <w:bookmarkEnd w:id="585"/>
      <w:bookmarkEnd w:id="586"/>
      <w:bookmarkEnd w:id="587"/>
      <w:bookmarkEnd w:id="588"/>
    </w:p>
    <w:p w:rsidR="00432006" w:rsidRPr="00A5474E" w:rsidRDefault="00432006" w:rsidP="00432006">
      <w:pPr>
        <w:pStyle w:val="NoSpacing"/>
        <w:rPr>
          <w:rFonts w:cs="Times New Roman"/>
          <w:b/>
          <w:sz w:val="22"/>
          <w:u w:val="single"/>
        </w:rPr>
      </w:pPr>
      <w:r w:rsidRPr="00A5474E">
        <w:rPr>
          <w:rFonts w:cs="Times New Roman"/>
          <w:sz w:val="22"/>
        </w:rPr>
        <w:t xml:space="preserve">S27(2): someone who </w:t>
      </w:r>
      <w:r w:rsidRPr="00A5474E">
        <w:rPr>
          <w:rFonts w:cs="Times New Roman"/>
          <w:b/>
          <w:sz w:val="22"/>
        </w:rPr>
        <w:t xml:space="preserve">does not make a work but exploits it commercially </w:t>
      </w:r>
      <w:r w:rsidRPr="00A5474E">
        <w:rPr>
          <w:rFonts w:cs="Times New Roman"/>
          <w:sz w:val="22"/>
        </w:rPr>
        <w:t xml:space="preserve">by sale, hire distribution, public exhibition, or importation for sale infringes copyright </w:t>
      </w:r>
      <w:r w:rsidRPr="00A5474E">
        <w:rPr>
          <w:rFonts w:cs="Times New Roman"/>
          <w:b/>
          <w:sz w:val="22"/>
        </w:rPr>
        <w:t xml:space="preserve">if he or she knows that </w:t>
      </w:r>
      <w:r w:rsidRPr="00A5474E">
        <w:rPr>
          <w:rFonts w:cs="Times New Roman"/>
          <w:b/>
          <w:sz w:val="22"/>
        </w:rPr>
        <w:lastRenderedPageBreak/>
        <w:t xml:space="preserve">the work itself infringes copyright </w:t>
      </w:r>
      <w:r w:rsidRPr="00A5474E">
        <w:rPr>
          <w:rFonts w:cs="Times New Roman"/>
          <w:b/>
          <w:sz w:val="22"/>
          <w:u w:val="single"/>
        </w:rPr>
        <w:t>or would infringe copyright if it had been made in Canada</w:t>
      </w:r>
    </w:p>
    <w:p w:rsidR="00432006" w:rsidRPr="00A5474E" w:rsidRDefault="00432006" w:rsidP="00C76866">
      <w:pPr>
        <w:pStyle w:val="NoSpacing"/>
        <w:numPr>
          <w:ilvl w:val="0"/>
          <w:numId w:val="33"/>
        </w:numPr>
        <w:rPr>
          <w:rFonts w:cs="Times New Roman"/>
          <w:sz w:val="22"/>
          <w:u w:val="single"/>
        </w:rPr>
      </w:pPr>
      <w:r w:rsidRPr="00A5474E">
        <w:rPr>
          <w:rFonts w:cs="Times New Roman"/>
          <w:sz w:val="22"/>
          <w:u w:val="single"/>
        </w:rPr>
        <w:t>Also a criminal offense</w:t>
      </w:r>
      <w:r w:rsidRPr="00A5474E">
        <w:rPr>
          <w:rFonts w:cs="Times New Roman"/>
          <w:sz w:val="22"/>
        </w:rPr>
        <w:t xml:space="preserve"> s42(1)(e)</w:t>
      </w:r>
    </w:p>
    <w:p w:rsidR="00432006" w:rsidRPr="00A5474E" w:rsidRDefault="00432006" w:rsidP="00C76866">
      <w:pPr>
        <w:pStyle w:val="NoSpacing"/>
        <w:numPr>
          <w:ilvl w:val="0"/>
          <w:numId w:val="33"/>
        </w:numPr>
        <w:rPr>
          <w:rFonts w:cs="Times New Roman"/>
          <w:sz w:val="22"/>
          <w:u w:val="single"/>
        </w:rPr>
      </w:pPr>
      <w:r w:rsidRPr="00A5474E">
        <w:rPr>
          <w:rFonts w:cs="Times New Roman"/>
          <w:b/>
          <w:sz w:val="22"/>
        </w:rPr>
        <w:t>Infringed by importing copies that would have been infringing, had they been made in Canada</w:t>
      </w:r>
    </w:p>
    <w:p w:rsidR="00432006" w:rsidRDefault="00432006" w:rsidP="00432006">
      <w:pPr>
        <w:pStyle w:val="NoSpacing"/>
        <w:rPr>
          <w:rFonts w:cs="Times New Roman"/>
          <w:b/>
          <w:sz w:val="22"/>
        </w:rPr>
      </w:pPr>
    </w:p>
    <w:p w:rsidR="00120668" w:rsidRPr="00120668" w:rsidRDefault="00120668" w:rsidP="00A360A9">
      <w:pPr>
        <w:pStyle w:val="Heading3"/>
      </w:pPr>
      <w:bookmarkStart w:id="589" w:name="_Toc405088237"/>
      <w:r>
        <w:rPr>
          <w:b/>
        </w:rPr>
        <w:t>44.1(2</w:t>
      </w:r>
      <w:proofErr w:type="gramStart"/>
      <w:r>
        <w:rPr>
          <w:b/>
        </w:rPr>
        <w:t>)(</w:t>
      </w:r>
      <w:proofErr w:type="gramEnd"/>
      <w:r>
        <w:rPr>
          <w:b/>
        </w:rPr>
        <w:t xml:space="preserve">c </w:t>
      </w:r>
      <w:r w:rsidR="00A360A9">
        <w:t>:</w:t>
      </w:r>
      <w:r>
        <w:t xml:space="preserve">special </w:t>
      </w:r>
      <w:r w:rsidR="00A360A9">
        <w:t>remedies for infringe</w:t>
      </w:r>
      <w:r>
        <w:t xml:space="preserve"> imports –</w:t>
      </w:r>
      <w:r w:rsidR="00A360A9">
        <w:t xml:space="preserve"> consent/</w:t>
      </w:r>
      <w:r>
        <w:t>non-</w:t>
      </w:r>
      <w:proofErr w:type="spellStart"/>
      <w:r>
        <w:t>berne</w:t>
      </w:r>
      <w:proofErr w:type="spellEnd"/>
      <w:r w:rsidR="00A360A9">
        <w:t xml:space="preserve"> or can ask court detain work</w:t>
      </w:r>
      <w:bookmarkEnd w:id="589"/>
    </w:p>
    <w:p w:rsidR="00432006" w:rsidRPr="00A5474E" w:rsidRDefault="00432006" w:rsidP="00432006">
      <w:pPr>
        <w:pStyle w:val="NoSpacing"/>
        <w:rPr>
          <w:rFonts w:cs="Times New Roman"/>
          <w:sz w:val="22"/>
        </w:rPr>
      </w:pPr>
      <w:r w:rsidRPr="00A5474E">
        <w:rPr>
          <w:rFonts w:cs="Times New Roman"/>
          <w:b/>
          <w:sz w:val="22"/>
          <w:u w:val="single"/>
        </w:rPr>
        <w:t>Special Remedies</w:t>
      </w:r>
      <w:r w:rsidRPr="00A5474E">
        <w:rPr>
          <w:rFonts w:cs="Times New Roman"/>
          <w:b/>
          <w:sz w:val="22"/>
        </w:rPr>
        <w:t xml:space="preserve"> for threat of infringing imports </w:t>
      </w:r>
      <w:r w:rsidRPr="00A5474E">
        <w:rPr>
          <w:rFonts w:cs="Times New Roman"/>
          <w:sz w:val="22"/>
        </w:rPr>
        <w:t>(works that would infringe if made in Canada 44.1(2</w:t>
      </w:r>
      <w:proofErr w:type="gramStart"/>
      <w:r w:rsidRPr="00A5474E">
        <w:rPr>
          <w:rFonts w:cs="Times New Roman"/>
          <w:sz w:val="22"/>
        </w:rPr>
        <w:t>)(</w:t>
      </w:r>
      <w:proofErr w:type="gramEnd"/>
      <w:r w:rsidRPr="00A5474E">
        <w:rPr>
          <w:rFonts w:cs="Times New Roman"/>
          <w:sz w:val="22"/>
        </w:rPr>
        <w:t>c))</w:t>
      </w:r>
    </w:p>
    <w:p w:rsidR="00432006" w:rsidRPr="00A5474E" w:rsidRDefault="00432006" w:rsidP="007756A3">
      <w:pPr>
        <w:pStyle w:val="NoSpacing"/>
        <w:numPr>
          <w:ilvl w:val="0"/>
          <w:numId w:val="4"/>
        </w:numPr>
        <w:rPr>
          <w:rFonts w:cs="Times New Roman"/>
          <w:sz w:val="22"/>
        </w:rPr>
      </w:pPr>
      <w:r w:rsidRPr="00A5474E">
        <w:rPr>
          <w:rFonts w:cs="Times New Roman"/>
          <w:sz w:val="22"/>
        </w:rPr>
        <w:t>Requires:</w:t>
      </w:r>
    </w:p>
    <w:p w:rsidR="00432006" w:rsidRPr="00A5474E" w:rsidRDefault="00432006" w:rsidP="007756A3">
      <w:pPr>
        <w:pStyle w:val="NoSpacing"/>
        <w:numPr>
          <w:ilvl w:val="1"/>
          <w:numId w:val="4"/>
        </w:numPr>
        <w:rPr>
          <w:rFonts w:cs="Times New Roman"/>
          <w:sz w:val="22"/>
        </w:rPr>
      </w:pPr>
      <w:r w:rsidRPr="00A5474E">
        <w:rPr>
          <w:rFonts w:cs="Times New Roman"/>
          <w:sz w:val="22"/>
        </w:rPr>
        <w:t>Work must have been produced without consent of copyright owner in jurisdiction where made (44.1(2)(b)(</w:t>
      </w:r>
      <w:proofErr w:type="spellStart"/>
      <w:r w:rsidRPr="00A5474E">
        <w:rPr>
          <w:rFonts w:cs="Times New Roman"/>
          <w:sz w:val="22"/>
        </w:rPr>
        <w:t>i</w:t>
      </w:r>
      <w:proofErr w:type="spellEnd"/>
      <w:r w:rsidRPr="00A5474E">
        <w:rPr>
          <w:rFonts w:cs="Times New Roman"/>
          <w:sz w:val="22"/>
        </w:rPr>
        <w:t>))</w:t>
      </w:r>
    </w:p>
    <w:p w:rsidR="00432006" w:rsidRPr="00A5474E" w:rsidRDefault="00432006" w:rsidP="007756A3">
      <w:pPr>
        <w:pStyle w:val="NoSpacing"/>
        <w:numPr>
          <w:ilvl w:val="1"/>
          <w:numId w:val="4"/>
        </w:numPr>
        <w:rPr>
          <w:rFonts w:cs="Times New Roman"/>
          <w:sz w:val="22"/>
        </w:rPr>
      </w:pPr>
      <w:r w:rsidRPr="00A5474E">
        <w:rPr>
          <w:rFonts w:cs="Times New Roman"/>
          <w:sz w:val="22"/>
        </w:rPr>
        <w:t>OR come from a non-Berne country or non-certified country (5(2); 44.1(2)(b)(ii))</w:t>
      </w:r>
    </w:p>
    <w:p w:rsidR="00432006" w:rsidRPr="00A5474E" w:rsidRDefault="00432006" w:rsidP="007756A3">
      <w:pPr>
        <w:pStyle w:val="NoSpacing"/>
        <w:numPr>
          <w:ilvl w:val="0"/>
          <w:numId w:val="4"/>
        </w:numPr>
        <w:rPr>
          <w:rFonts w:cs="Times New Roman"/>
          <w:sz w:val="22"/>
        </w:rPr>
      </w:pPr>
      <w:r w:rsidRPr="00A5474E">
        <w:rPr>
          <w:rFonts w:cs="Times New Roman"/>
          <w:sz w:val="22"/>
        </w:rPr>
        <w:t>Canadian copyright owner or exclusive licensee can get a court order (under 44.1(3)) for work to be detained</w:t>
      </w:r>
    </w:p>
    <w:p w:rsidR="00432006" w:rsidRPr="00A5474E" w:rsidRDefault="00432006" w:rsidP="007756A3">
      <w:pPr>
        <w:pStyle w:val="NoSpacing"/>
        <w:numPr>
          <w:ilvl w:val="0"/>
          <w:numId w:val="4"/>
        </w:numPr>
        <w:rPr>
          <w:rFonts w:cs="Times New Roman"/>
          <w:sz w:val="22"/>
        </w:rPr>
      </w:pPr>
      <w:r w:rsidRPr="00A5474E">
        <w:rPr>
          <w:rFonts w:cs="Times New Roman"/>
          <w:sz w:val="22"/>
        </w:rPr>
        <w:t>Action for judicial determination must be brought subsequently to keep goods detained (prove that conditions in s441(2)(b) and (c) are satisfied as per s44.1(5))</w:t>
      </w:r>
    </w:p>
    <w:p w:rsidR="00432006" w:rsidRPr="00A5474E" w:rsidRDefault="00432006" w:rsidP="007756A3">
      <w:pPr>
        <w:pStyle w:val="NoSpacing"/>
        <w:numPr>
          <w:ilvl w:val="0"/>
          <w:numId w:val="4"/>
        </w:numPr>
        <w:rPr>
          <w:rFonts w:cs="Times New Roman"/>
          <w:sz w:val="22"/>
        </w:rPr>
      </w:pPr>
      <w:proofErr w:type="spellStart"/>
      <w:r w:rsidRPr="00A5474E">
        <w:rPr>
          <w:rFonts w:cs="Times New Roman"/>
          <w:sz w:val="22"/>
        </w:rPr>
        <w:t>Spplicant</w:t>
      </w:r>
      <w:proofErr w:type="spellEnd"/>
      <w:r w:rsidRPr="00A5474E">
        <w:rPr>
          <w:rFonts w:cs="Times New Roman"/>
          <w:sz w:val="22"/>
        </w:rPr>
        <w:t xml:space="preserve"> may have to put up security for the order (s44.1(5))</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b/>
          <w:sz w:val="22"/>
        </w:rPr>
      </w:pPr>
    </w:p>
    <w:p w:rsidR="00432006" w:rsidRPr="00A5474E" w:rsidRDefault="00432006" w:rsidP="00203D45">
      <w:pPr>
        <w:pStyle w:val="Heading3"/>
      </w:pPr>
      <w:bookmarkStart w:id="590" w:name="_Toc385360021"/>
      <w:bookmarkStart w:id="591" w:name="_Toc385321392"/>
      <w:bookmarkStart w:id="592" w:name="_Toc404863043"/>
      <w:bookmarkStart w:id="593" w:name="_Toc404863247"/>
      <w:bookmarkStart w:id="594" w:name="_Toc405088238"/>
      <w:r w:rsidRPr="00A5474E">
        <w:t>Kraft Canada v Euro Excellence</w:t>
      </w:r>
      <w:bookmarkEnd w:id="590"/>
      <w:bookmarkEnd w:id="591"/>
      <w:bookmarkEnd w:id="592"/>
      <w:bookmarkEnd w:id="593"/>
      <w:r w:rsidR="00A360A9">
        <w:t xml:space="preserve"> – exclusive licensee cannot sue owners for infringement</w:t>
      </w:r>
      <w:bookmarkEnd w:id="594"/>
      <w:r w:rsidR="00A360A9">
        <w:t xml:space="preserve"> </w:t>
      </w:r>
    </w:p>
    <w:p w:rsidR="00432006" w:rsidRPr="00A5474E" w:rsidRDefault="00432006" w:rsidP="00C76866">
      <w:pPr>
        <w:pStyle w:val="NoSpacing"/>
        <w:numPr>
          <w:ilvl w:val="0"/>
          <w:numId w:val="33"/>
        </w:numPr>
        <w:rPr>
          <w:rFonts w:cs="Times New Roman"/>
          <w:sz w:val="22"/>
        </w:rPr>
      </w:pPr>
      <w:r w:rsidRPr="00A5474E">
        <w:rPr>
          <w:rFonts w:cs="Times New Roman"/>
          <w:b/>
          <w:sz w:val="22"/>
        </w:rPr>
        <w:t xml:space="preserve">Shuts down attempts to limit ‘grey marketing’ </w:t>
      </w:r>
      <w:r w:rsidRPr="00A5474E">
        <w:rPr>
          <w:rFonts w:cs="Times New Roman"/>
          <w:sz w:val="22"/>
        </w:rPr>
        <w:t>through using parallel import legislation (under s27(2)(e))</w:t>
      </w:r>
    </w:p>
    <w:p w:rsidR="00432006" w:rsidRPr="00A5474E" w:rsidRDefault="00432006" w:rsidP="00C76866">
      <w:pPr>
        <w:pStyle w:val="NoSpacing"/>
        <w:numPr>
          <w:ilvl w:val="0"/>
          <w:numId w:val="33"/>
        </w:numPr>
        <w:rPr>
          <w:rFonts w:cs="Times New Roman"/>
          <w:sz w:val="22"/>
          <w:u w:val="single"/>
        </w:rPr>
      </w:pPr>
      <w:r w:rsidRPr="00A5474E">
        <w:rPr>
          <w:rFonts w:cs="Times New Roman"/>
          <w:sz w:val="22"/>
        </w:rPr>
        <w:t xml:space="preserve">Exclusive </w:t>
      </w:r>
      <w:r w:rsidRPr="00A5474E">
        <w:rPr>
          <w:rFonts w:cs="Times New Roman"/>
          <w:b/>
          <w:sz w:val="22"/>
        </w:rPr>
        <w:t>licensee cannot sue copyright owners for infringement of its own copyright (</w:t>
      </w:r>
      <w:r w:rsidRPr="00A5474E">
        <w:rPr>
          <w:rFonts w:cs="Times New Roman"/>
          <w:sz w:val="22"/>
        </w:rPr>
        <w:t xml:space="preserve">this fails b/c products were made by the copyright owner) ; </w:t>
      </w:r>
      <w:r w:rsidRPr="00A5474E">
        <w:rPr>
          <w:rFonts w:cs="Times New Roman"/>
          <w:sz w:val="22"/>
          <w:u w:val="single"/>
        </w:rPr>
        <w:t xml:space="preserve">only an </w:t>
      </w:r>
      <w:r w:rsidRPr="00A5474E">
        <w:rPr>
          <w:rFonts w:cs="Times New Roman"/>
          <w:b/>
          <w:sz w:val="22"/>
          <w:u w:val="single"/>
        </w:rPr>
        <w:t>owner or assignee of copyright can invoke s27(2)(e)</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 xml:space="preserve">Background: Kraft had license to exclusively sell </w:t>
      </w:r>
      <w:proofErr w:type="spellStart"/>
      <w:r w:rsidRPr="00A5474E">
        <w:rPr>
          <w:rFonts w:cs="Times New Roman"/>
          <w:sz w:val="22"/>
        </w:rPr>
        <w:t>Toblerone</w:t>
      </w:r>
      <w:proofErr w:type="spellEnd"/>
      <w:r w:rsidRPr="00A5474E">
        <w:rPr>
          <w:rFonts w:cs="Times New Roman"/>
          <w:sz w:val="22"/>
        </w:rPr>
        <w:t xml:space="preserve"> in Canada, sued a company getting legitimate bars from Europe, Euro-excellence, for importing same good based on the copyright in the logo/design</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Held:</w:t>
      </w:r>
    </w:p>
    <w:p w:rsidR="00432006" w:rsidRPr="00A5474E" w:rsidRDefault="00432006" w:rsidP="007756A3">
      <w:pPr>
        <w:pStyle w:val="NoSpacing"/>
        <w:numPr>
          <w:ilvl w:val="0"/>
          <w:numId w:val="4"/>
        </w:numPr>
        <w:rPr>
          <w:rFonts w:cs="Times New Roman"/>
          <w:sz w:val="22"/>
        </w:rPr>
      </w:pPr>
      <w:r w:rsidRPr="00A5474E">
        <w:rPr>
          <w:rFonts w:cs="Times New Roman"/>
          <w:b/>
          <w:sz w:val="22"/>
        </w:rPr>
        <w:t>Only an owner or assignee of copyright can invoke 27(2)(e), since exclusive licensee cannot sue licensor for infringement of own copyright</w:t>
      </w:r>
    </w:p>
    <w:p w:rsidR="00432006" w:rsidRPr="00A5474E" w:rsidRDefault="00432006" w:rsidP="007756A3">
      <w:pPr>
        <w:pStyle w:val="NoSpacing"/>
        <w:numPr>
          <w:ilvl w:val="0"/>
          <w:numId w:val="4"/>
        </w:numPr>
        <w:rPr>
          <w:rFonts w:cs="Times New Roman"/>
          <w:sz w:val="22"/>
        </w:rPr>
      </w:pPr>
      <w:r w:rsidRPr="00A5474E">
        <w:rPr>
          <w:rFonts w:cs="Times New Roman"/>
          <w:b/>
          <w:sz w:val="22"/>
        </w:rPr>
        <w:t>Does not infringe because they were made by the copyright owner elsewhere (Europe)</w:t>
      </w:r>
    </w:p>
    <w:p w:rsidR="00432006" w:rsidRPr="00A5474E" w:rsidRDefault="00432006" w:rsidP="007756A3">
      <w:pPr>
        <w:pStyle w:val="NoSpacing"/>
        <w:numPr>
          <w:ilvl w:val="0"/>
          <w:numId w:val="4"/>
        </w:numPr>
        <w:rPr>
          <w:rFonts w:cs="Times New Roman"/>
          <w:sz w:val="22"/>
        </w:rPr>
      </w:pPr>
      <w:r w:rsidRPr="00A5474E">
        <w:rPr>
          <w:rFonts w:cs="Times New Roman"/>
          <w:b/>
          <w:sz w:val="22"/>
        </w:rPr>
        <w:t>Kraft may have breach of contract claim</w:t>
      </w:r>
    </w:p>
    <w:p w:rsidR="00432006" w:rsidRPr="00A5474E" w:rsidRDefault="00432006" w:rsidP="007756A3">
      <w:pPr>
        <w:pStyle w:val="NoSpacing"/>
        <w:numPr>
          <w:ilvl w:val="0"/>
          <w:numId w:val="4"/>
        </w:numPr>
        <w:rPr>
          <w:rFonts w:cs="Times New Roman"/>
          <w:sz w:val="22"/>
        </w:rPr>
      </w:pPr>
      <w:r w:rsidRPr="00A5474E">
        <w:rPr>
          <w:rFonts w:cs="Times New Roman"/>
          <w:sz w:val="22"/>
        </w:rPr>
        <w:t>Fractured judgment</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Some focused on fact that you can’t use copyright in an image on a product to prevent parallel importation  </w:t>
      </w:r>
    </w:p>
    <w:p w:rsidR="00432006" w:rsidRDefault="00432006" w:rsidP="007756A3">
      <w:pPr>
        <w:pStyle w:val="NoSpacing"/>
        <w:numPr>
          <w:ilvl w:val="2"/>
          <w:numId w:val="4"/>
        </w:numPr>
        <w:rPr>
          <w:rFonts w:cs="Times New Roman"/>
          <w:sz w:val="22"/>
        </w:rPr>
      </w:pPr>
      <w:r w:rsidRPr="00A5474E">
        <w:rPr>
          <w:rFonts w:cs="Times New Roman"/>
          <w:sz w:val="22"/>
        </w:rPr>
        <w:t xml:space="preserve">But left open possibility that if there were two different copyright owners (rather than licensees) then might have been able to sue </w:t>
      </w:r>
    </w:p>
    <w:p w:rsidR="00A360A9" w:rsidRPr="00A5474E" w:rsidRDefault="00A360A9" w:rsidP="00A360A9">
      <w:pPr>
        <w:pStyle w:val="Heading3"/>
      </w:pPr>
      <w:bookmarkStart w:id="595" w:name="_Toc405088239"/>
      <w:proofErr w:type="gramStart"/>
      <w:r>
        <w:t>s.3(</w:t>
      </w:r>
      <w:proofErr w:type="gramEnd"/>
      <w:r>
        <w:t xml:space="preserve">1)(j) – now statute </w:t>
      </w:r>
      <w:r w:rsidRPr="000C1914">
        <w:rPr>
          <w:b/>
        </w:rPr>
        <w:t>rights of first sale</w:t>
      </w:r>
      <w:bookmarkEnd w:id="595"/>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Now see s3(1)(j) </w:t>
      </w:r>
      <w:r w:rsidRPr="00A5474E">
        <w:rPr>
          <w:rFonts w:cs="Times New Roman"/>
          <w:i/>
          <w:sz w:val="22"/>
        </w:rPr>
        <w:t xml:space="preserve">Copyright Act </w:t>
      </w:r>
      <w:r w:rsidRPr="00A5474E">
        <w:rPr>
          <w:rFonts w:cs="Times New Roman"/>
          <w:sz w:val="22"/>
        </w:rPr>
        <w:t xml:space="preserve">– rights of first sale </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p>
    <w:p w:rsidR="00CC267D" w:rsidRDefault="00CC267D" w:rsidP="00E40271">
      <w:bookmarkStart w:id="596" w:name="_Toc385360022"/>
      <w:bookmarkStart w:id="597" w:name="_Toc385321393"/>
      <w:bookmarkStart w:id="598" w:name="_Toc404863044"/>
      <w:bookmarkStart w:id="599" w:name="_Toc404863248"/>
    </w:p>
    <w:p w:rsidR="00432006" w:rsidRPr="00A5474E" w:rsidRDefault="00432006" w:rsidP="00E40271">
      <w:pPr>
        <w:pStyle w:val="Heading1"/>
      </w:pPr>
      <w:bookmarkStart w:id="600" w:name="_Toc405088240"/>
      <w:r w:rsidRPr="00A5474E">
        <w:lastRenderedPageBreak/>
        <w:t>Authorizing Infringement</w:t>
      </w:r>
      <w:bookmarkEnd w:id="596"/>
      <w:bookmarkEnd w:id="597"/>
      <w:bookmarkEnd w:id="598"/>
      <w:bookmarkEnd w:id="599"/>
      <w:bookmarkEnd w:id="600"/>
    </w:p>
    <w:p w:rsidR="00CC267D" w:rsidRDefault="00CC267D" w:rsidP="00432006">
      <w:pPr>
        <w:pStyle w:val="NoSpacing"/>
        <w:rPr>
          <w:rFonts w:cs="Times New Roman"/>
          <w:sz w:val="22"/>
        </w:rPr>
      </w:pPr>
    </w:p>
    <w:p w:rsidR="00432006" w:rsidRDefault="00432006" w:rsidP="00CC267D">
      <w:pPr>
        <w:pStyle w:val="Heading3"/>
      </w:pPr>
      <w:bookmarkStart w:id="601" w:name="_Toc405088241"/>
      <w:r w:rsidRPr="00A5474E">
        <w:t>S3 gives the copyright holder the exclusive right to ‘authorize’ listed acts</w:t>
      </w:r>
      <w:bookmarkEnd w:id="601"/>
    </w:p>
    <w:p w:rsidR="00CC267D" w:rsidRPr="00CC267D" w:rsidRDefault="00CC267D" w:rsidP="00CC267D"/>
    <w:p w:rsidR="00CC267D" w:rsidRDefault="00CC267D" w:rsidP="00CC267D">
      <w:pPr>
        <w:pStyle w:val="Heading3"/>
      </w:pPr>
      <w:bookmarkStart w:id="602" w:name="_Toc405088242"/>
      <w:r>
        <w:rPr>
          <w:b/>
        </w:rPr>
        <w:t>UK approach:</w:t>
      </w:r>
      <w:r>
        <w:t xml:space="preserve"> merely supplying means to infringe not enough if no control</w:t>
      </w:r>
      <w:r w:rsidR="00960524">
        <w:t xml:space="preserve"> (Favors public)</w:t>
      </w:r>
      <w:bookmarkEnd w:id="602"/>
    </w:p>
    <w:p w:rsidR="00CC267D" w:rsidRPr="00CC267D" w:rsidRDefault="00CC267D" w:rsidP="00CC267D">
      <w:pPr>
        <w:pStyle w:val="ListParagraph"/>
        <w:numPr>
          <w:ilvl w:val="0"/>
          <w:numId w:val="4"/>
        </w:numPr>
      </w:pPr>
      <w:r>
        <w:t>E.g. selling hi-speed dubbing feature not infringement</w:t>
      </w:r>
    </w:p>
    <w:p w:rsidR="00CC267D" w:rsidRDefault="00CC267D" w:rsidP="00CC267D"/>
    <w:p w:rsidR="00CC267D" w:rsidRPr="00CC267D" w:rsidRDefault="00CC267D" w:rsidP="00CC267D">
      <w:pPr>
        <w:pStyle w:val="Heading3"/>
      </w:pPr>
      <w:bookmarkStart w:id="603" w:name="_Toc405088243"/>
      <w:r>
        <w:t>Australia: Must take steps to prevent infringement (</w:t>
      </w:r>
      <w:r w:rsidR="00960524">
        <w:t>favors CR</w:t>
      </w:r>
      <w:r>
        <w:t xml:space="preserve">) – </w:t>
      </w:r>
      <w:proofErr w:type="spellStart"/>
      <w:r>
        <w:t>Moorehouse</w:t>
      </w:r>
      <w:proofErr w:type="spellEnd"/>
      <w:r>
        <w:t xml:space="preserve"> case</w:t>
      </w:r>
      <w:bookmarkEnd w:id="603"/>
    </w:p>
    <w:p w:rsidR="00CC267D" w:rsidRDefault="00CC267D" w:rsidP="00432006">
      <w:pPr>
        <w:pStyle w:val="NoSpacing"/>
        <w:rPr>
          <w:rFonts w:cs="Times New Roman"/>
          <w:b/>
          <w:sz w:val="22"/>
        </w:rPr>
      </w:pPr>
    </w:p>
    <w:p w:rsidR="00960524" w:rsidRPr="00960524" w:rsidRDefault="00960524" w:rsidP="00960524">
      <w:pPr>
        <w:pStyle w:val="Heading3"/>
      </w:pPr>
      <w:bookmarkStart w:id="604" w:name="_Toc405088244"/>
      <w:r>
        <w:rPr>
          <w:b/>
        </w:rPr>
        <w:t>CA:</w:t>
      </w:r>
      <w:r>
        <w:t xml:space="preserve"> We follow UK – (CCH&amp; Tariff 22) – presumption person authorize in accordance with law</w:t>
      </w:r>
      <w:bookmarkEnd w:id="604"/>
    </w:p>
    <w:p w:rsidR="00960524" w:rsidRDefault="00960524" w:rsidP="00432006">
      <w:pPr>
        <w:pStyle w:val="NoSpacing"/>
        <w:rPr>
          <w:rFonts w:cs="Times New Roman"/>
          <w:b/>
          <w:sz w:val="22"/>
        </w:rPr>
      </w:pPr>
    </w:p>
    <w:p w:rsidR="00432006" w:rsidRPr="00A5474E" w:rsidRDefault="00432006" w:rsidP="00432006">
      <w:pPr>
        <w:pStyle w:val="NoSpacing"/>
        <w:rPr>
          <w:rFonts w:cs="Times New Roman"/>
          <w:sz w:val="22"/>
        </w:rPr>
      </w:pPr>
      <w:r w:rsidRPr="00A5474E">
        <w:rPr>
          <w:rFonts w:cs="Times New Roman"/>
          <w:b/>
          <w:sz w:val="22"/>
        </w:rPr>
        <w:t>Authorizing means</w:t>
      </w:r>
      <w:r w:rsidRPr="00A5474E">
        <w:rPr>
          <w:rFonts w:cs="Times New Roman"/>
          <w:sz w:val="22"/>
        </w:rPr>
        <w:t xml:space="preserve"> to “sanction, approving, or countenancing” (</w:t>
      </w:r>
      <w:r w:rsidRPr="00A5474E">
        <w:rPr>
          <w:rFonts w:cs="Times New Roman"/>
          <w:i/>
          <w:sz w:val="22"/>
        </w:rPr>
        <w:t>CCH)</w:t>
      </w:r>
      <w:r w:rsidRPr="00A5474E">
        <w:rPr>
          <w:rFonts w:cs="Times New Roman"/>
          <w:sz w:val="22"/>
        </w:rPr>
        <w:t xml:space="preserve"> – a strict interpretation </w:t>
      </w:r>
    </w:p>
    <w:p w:rsidR="00432006" w:rsidRPr="00A5474E" w:rsidRDefault="00432006" w:rsidP="007756A3">
      <w:pPr>
        <w:pStyle w:val="NoSpacing"/>
        <w:numPr>
          <w:ilvl w:val="0"/>
          <w:numId w:val="4"/>
        </w:numPr>
        <w:rPr>
          <w:rFonts w:cs="Times New Roman"/>
          <w:sz w:val="22"/>
        </w:rPr>
      </w:pPr>
      <w:r w:rsidRPr="00A5474E">
        <w:rPr>
          <w:rFonts w:cs="Times New Roman"/>
          <w:sz w:val="22"/>
        </w:rPr>
        <w:t>Photocopiers are ok unless clearly sanctioning infringement (</w:t>
      </w:r>
      <w:r w:rsidRPr="00A5474E">
        <w:rPr>
          <w:rFonts w:cs="Times New Roman"/>
          <w:i/>
          <w:sz w:val="22"/>
        </w:rPr>
        <w:t>CCH</w:t>
      </w:r>
      <w:r w:rsidRPr="00A5474E">
        <w:rPr>
          <w:rFonts w:cs="Times New Roman"/>
          <w:sz w:val="22"/>
        </w:rPr>
        <w:t>)</w:t>
      </w:r>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Although a </w:t>
      </w:r>
      <w:proofErr w:type="spellStart"/>
      <w:r w:rsidRPr="00A5474E">
        <w:rPr>
          <w:rFonts w:cs="Times New Roman"/>
          <w:sz w:val="22"/>
        </w:rPr>
        <w:t>filesharing</w:t>
      </w:r>
      <w:proofErr w:type="spellEnd"/>
      <w:r w:rsidRPr="00A5474E">
        <w:rPr>
          <w:rFonts w:cs="Times New Roman"/>
          <w:sz w:val="22"/>
        </w:rPr>
        <w:t xml:space="preserve"> service that only shares infringing files would be authorizing </w:t>
      </w:r>
    </w:p>
    <w:p w:rsidR="00432006" w:rsidRPr="00A5474E" w:rsidRDefault="00432006" w:rsidP="007756A3">
      <w:pPr>
        <w:pStyle w:val="NoSpacing"/>
        <w:numPr>
          <w:ilvl w:val="0"/>
          <w:numId w:val="4"/>
        </w:numPr>
        <w:rPr>
          <w:rFonts w:cs="Times New Roman"/>
          <w:sz w:val="22"/>
        </w:rPr>
      </w:pPr>
      <w:r w:rsidRPr="00A5474E">
        <w:rPr>
          <w:rFonts w:cs="Times New Roman"/>
          <w:sz w:val="22"/>
        </w:rPr>
        <w:t>Can be infringement if you are sufficiently indifferent</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b/>
          <w:sz w:val="22"/>
        </w:rPr>
        <w:t>Requires:</w:t>
      </w:r>
    </w:p>
    <w:p w:rsidR="00432006" w:rsidRPr="00A5474E" w:rsidRDefault="00432006" w:rsidP="007756A3">
      <w:pPr>
        <w:pStyle w:val="NoSpacing"/>
        <w:numPr>
          <w:ilvl w:val="0"/>
          <w:numId w:val="4"/>
        </w:numPr>
        <w:rPr>
          <w:rFonts w:cs="Times New Roman"/>
          <w:sz w:val="22"/>
        </w:rPr>
      </w:pPr>
      <w:r w:rsidRPr="00A5474E">
        <w:rPr>
          <w:rFonts w:cs="Times New Roman"/>
          <w:sz w:val="22"/>
        </w:rPr>
        <w:t>More than mere access to infringement tools</w:t>
      </w:r>
    </w:p>
    <w:p w:rsidR="00432006" w:rsidRPr="00A5474E" w:rsidRDefault="00432006" w:rsidP="007756A3">
      <w:pPr>
        <w:pStyle w:val="NoSpacing"/>
        <w:numPr>
          <w:ilvl w:val="0"/>
          <w:numId w:val="4"/>
        </w:numPr>
        <w:rPr>
          <w:rFonts w:cs="Times New Roman"/>
          <w:sz w:val="22"/>
        </w:rPr>
      </w:pPr>
      <w:r w:rsidRPr="00A5474E">
        <w:rPr>
          <w:rFonts w:cs="Times New Roman"/>
          <w:sz w:val="22"/>
        </w:rPr>
        <w:t>Not infringement to authorize an act that is not direct infringement</w:t>
      </w:r>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Notices posted warning about copyright </w:t>
      </w:r>
      <w:r w:rsidRPr="00A5474E">
        <w:rPr>
          <w:rFonts w:cs="Times New Roman"/>
          <w:b/>
          <w:sz w:val="22"/>
        </w:rPr>
        <w:t xml:space="preserve">does not constitute </w:t>
      </w:r>
      <w:r w:rsidRPr="00A5474E">
        <w:rPr>
          <w:rFonts w:cs="Times New Roman"/>
          <w:sz w:val="22"/>
        </w:rPr>
        <w:t>acknowledgement of infringement</w:t>
      </w:r>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Must exercise </w:t>
      </w:r>
      <w:r w:rsidRPr="00A5474E">
        <w:rPr>
          <w:rFonts w:cs="Times New Roman"/>
          <w:b/>
          <w:sz w:val="22"/>
        </w:rPr>
        <w:t>sufficient control</w:t>
      </w:r>
      <w:r w:rsidRPr="00A5474E">
        <w:rPr>
          <w:rFonts w:cs="Times New Roman"/>
          <w:sz w:val="22"/>
        </w:rPr>
        <w:t xml:space="preserve"> over patrons to be considered authorizing infringement</w:t>
      </w:r>
    </w:p>
    <w:p w:rsidR="00432006" w:rsidRPr="00A5474E" w:rsidRDefault="00432006" w:rsidP="007756A3">
      <w:pPr>
        <w:pStyle w:val="NoSpacing"/>
        <w:numPr>
          <w:ilvl w:val="0"/>
          <w:numId w:val="4"/>
        </w:numPr>
        <w:rPr>
          <w:rFonts w:cs="Times New Roman"/>
          <w:sz w:val="22"/>
        </w:rPr>
      </w:pPr>
      <w:r w:rsidRPr="00A5474E">
        <w:rPr>
          <w:rFonts w:cs="Times New Roman"/>
          <w:sz w:val="22"/>
        </w:rPr>
        <w:t>Presumption that a person who authorizes does so only as far as is in accordance with the law</w:t>
      </w:r>
    </w:p>
    <w:p w:rsidR="00432006" w:rsidRPr="00A5474E" w:rsidRDefault="00432006" w:rsidP="007756A3">
      <w:pPr>
        <w:pStyle w:val="NoSpacing"/>
        <w:numPr>
          <w:ilvl w:val="0"/>
          <w:numId w:val="4"/>
        </w:numPr>
        <w:rPr>
          <w:rFonts w:cs="Times New Roman"/>
          <w:sz w:val="22"/>
        </w:rPr>
      </w:pPr>
      <w:r w:rsidRPr="00A5474E">
        <w:rPr>
          <w:rFonts w:cs="Times New Roman"/>
          <w:sz w:val="22"/>
        </w:rPr>
        <w:t>Could be liable if they had sufficient knowledge of acts of infringement and do nothing</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Note: similar to UK law; different from Australian (</w:t>
      </w:r>
      <w:proofErr w:type="spellStart"/>
      <w:r w:rsidRPr="00A5474E">
        <w:rPr>
          <w:rFonts w:cs="Times New Roman"/>
          <w:i/>
          <w:sz w:val="22"/>
        </w:rPr>
        <w:t>Moorehouse</w:t>
      </w:r>
      <w:proofErr w:type="spellEnd"/>
      <w:r w:rsidRPr="00A5474E">
        <w:rPr>
          <w:rFonts w:cs="Times New Roman"/>
          <w:i/>
          <w:sz w:val="22"/>
        </w:rPr>
        <w:t xml:space="preserve">) </w:t>
      </w:r>
      <w:r w:rsidRPr="00A5474E">
        <w:rPr>
          <w:rFonts w:cs="Times New Roman"/>
          <w:sz w:val="22"/>
        </w:rPr>
        <w:t xml:space="preserve">which requires that you take steps to prevent infringement – Canadian courts see this as too protective of copyright holders at expense of public interest in dissemination of information </w:t>
      </w:r>
    </w:p>
    <w:p w:rsidR="00432006" w:rsidRPr="00A5474E" w:rsidRDefault="00432006" w:rsidP="00203D45">
      <w:pPr>
        <w:pStyle w:val="Heading3"/>
      </w:pPr>
      <w:bookmarkStart w:id="605" w:name="_Toc385360023"/>
      <w:bookmarkStart w:id="606" w:name="_Toc385321394"/>
      <w:bookmarkStart w:id="607" w:name="_Toc404863045"/>
      <w:bookmarkStart w:id="608" w:name="_Toc404863249"/>
      <w:bookmarkStart w:id="609" w:name="_Toc405088245"/>
      <w:r w:rsidRPr="00A5474E">
        <w:t>CCH</w:t>
      </w:r>
      <w:bookmarkEnd w:id="605"/>
      <w:bookmarkEnd w:id="606"/>
      <w:bookmarkEnd w:id="607"/>
      <w:bookmarkEnd w:id="608"/>
      <w:r w:rsidR="00960524">
        <w:t xml:space="preserve"> – authorize mere access to photocopier not infringement of </w:t>
      </w:r>
      <w:proofErr w:type="gramStart"/>
      <w:r w:rsidR="00960524">
        <w:t>CR(</w:t>
      </w:r>
      <w:proofErr w:type="gramEnd"/>
      <w:r w:rsidR="00960524">
        <w:t>posted notice, no control)</w:t>
      </w:r>
      <w:bookmarkEnd w:id="609"/>
    </w:p>
    <w:p w:rsidR="00432006" w:rsidRPr="00A5474E" w:rsidRDefault="00432006" w:rsidP="00432006">
      <w:pPr>
        <w:rPr>
          <w:rFonts w:cs="Times New Roman"/>
          <w:sz w:val="22"/>
        </w:rPr>
      </w:pPr>
      <w:r w:rsidRPr="00A5474E">
        <w:rPr>
          <w:rFonts w:cs="Times New Roman"/>
          <w:sz w:val="22"/>
        </w:rPr>
        <w:t xml:space="preserve">Background: </w:t>
      </w:r>
      <w:r w:rsidRPr="00A5474E">
        <w:rPr>
          <w:rFonts w:cs="Times New Roman"/>
          <w:b/>
          <w:sz w:val="22"/>
        </w:rPr>
        <w:t xml:space="preserve">Law Society </w:t>
      </w:r>
      <w:r w:rsidRPr="00A5474E">
        <w:rPr>
          <w:rFonts w:cs="Times New Roman"/>
          <w:sz w:val="22"/>
        </w:rPr>
        <w:t>photocopiers available in the Great Library, with signs posed above them warning about copyright</w:t>
      </w:r>
    </w:p>
    <w:p w:rsidR="00432006" w:rsidRPr="00A5474E" w:rsidRDefault="00432006" w:rsidP="00432006">
      <w:pPr>
        <w:rPr>
          <w:rFonts w:cs="Times New Roman"/>
          <w:sz w:val="22"/>
        </w:rPr>
      </w:pPr>
    </w:p>
    <w:p w:rsidR="00432006" w:rsidRPr="00A5474E" w:rsidRDefault="00432006" w:rsidP="00432006">
      <w:pPr>
        <w:rPr>
          <w:rFonts w:cs="Times New Roman"/>
          <w:sz w:val="22"/>
        </w:rPr>
      </w:pPr>
      <w:r w:rsidRPr="00A5474E">
        <w:rPr>
          <w:rFonts w:cs="Times New Roman"/>
          <w:sz w:val="22"/>
        </w:rPr>
        <w:t>Held</w:t>
      </w:r>
    </w:p>
    <w:p w:rsidR="00432006" w:rsidRPr="00A5474E" w:rsidRDefault="00432006" w:rsidP="007756A3">
      <w:pPr>
        <w:pStyle w:val="ListParagraph"/>
        <w:numPr>
          <w:ilvl w:val="0"/>
          <w:numId w:val="4"/>
        </w:numPr>
        <w:spacing w:line="256" w:lineRule="auto"/>
        <w:rPr>
          <w:rFonts w:cs="Times New Roman"/>
          <w:sz w:val="22"/>
        </w:rPr>
      </w:pPr>
      <w:r w:rsidRPr="00A5474E">
        <w:rPr>
          <w:rFonts w:cs="Times New Roman"/>
          <w:b/>
          <w:sz w:val="22"/>
        </w:rPr>
        <w:t>Providing access to photocopiers</w:t>
      </w:r>
      <w:r w:rsidRPr="00A5474E">
        <w:rPr>
          <w:rFonts w:cs="Times New Roman"/>
          <w:sz w:val="22"/>
        </w:rPr>
        <w:t xml:space="preserve"> (authorizing the “mere use” of equipment) that could be used to infringe  does </w:t>
      </w:r>
      <w:r w:rsidRPr="00A5474E">
        <w:rPr>
          <w:rFonts w:cs="Times New Roman"/>
          <w:b/>
          <w:sz w:val="22"/>
        </w:rPr>
        <w:t>not infringe copyright</w:t>
      </w:r>
    </w:p>
    <w:p w:rsidR="00432006" w:rsidRPr="00A5474E" w:rsidRDefault="00432006" w:rsidP="007756A3">
      <w:pPr>
        <w:pStyle w:val="ListParagraph"/>
        <w:numPr>
          <w:ilvl w:val="1"/>
          <w:numId w:val="4"/>
        </w:numPr>
        <w:spacing w:line="256" w:lineRule="auto"/>
        <w:rPr>
          <w:rFonts w:cs="Times New Roman"/>
          <w:sz w:val="22"/>
        </w:rPr>
      </w:pPr>
      <w:r w:rsidRPr="00A5474E">
        <w:rPr>
          <w:rFonts w:cs="Times New Roman"/>
          <w:sz w:val="22"/>
        </w:rPr>
        <w:t>Court assumes that a person who authorizes such activity “does so only so far as it is in accordance with the law”</w:t>
      </w:r>
    </w:p>
    <w:p w:rsidR="00432006" w:rsidRPr="00A5474E" w:rsidRDefault="00432006" w:rsidP="007756A3">
      <w:pPr>
        <w:pStyle w:val="ListParagraph"/>
        <w:numPr>
          <w:ilvl w:val="0"/>
          <w:numId w:val="4"/>
        </w:numPr>
        <w:spacing w:line="256" w:lineRule="auto"/>
        <w:rPr>
          <w:rFonts w:cs="Times New Roman"/>
          <w:sz w:val="22"/>
        </w:rPr>
      </w:pPr>
      <w:r w:rsidRPr="00A5474E">
        <w:rPr>
          <w:rFonts w:cs="Times New Roman"/>
          <w:b/>
          <w:sz w:val="22"/>
        </w:rPr>
        <w:t>Notice posted about infringement</w:t>
      </w:r>
      <w:r w:rsidRPr="00A5474E">
        <w:rPr>
          <w:rFonts w:cs="Times New Roman"/>
          <w:sz w:val="22"/>
        </w:rPr>
        <w:t xml:space="preserve"> does not constitute an “express acknowledgement” that the photocopiers will be used illegally; rather it is to remind patrons not to copy</w:t>
      </w:r>
    </w:p>
    <w:p w:rsidR="00432006" w:rsidRPr="00A5474E" w:rsidRDefault="00432006" w:rsidP="007756A3">
      <w:pPr>
        <w:pStyle w:val="ListParagraph"/>
        <w:numPr>
          <w:ilvl w:val="0"/>
          <w:numId w:val="4"/>
        </w:numPr>
        <w:spacing w:line="256" w:lineRule="auto"/>
        <w:rPr>
          <w:rFonts w:cs="Times New Roman"/>
          <w:sz w:val="22"/>
        </w:rPr>
      </w:pPr>
      <w:r w:rsidRPr="00A5474E">
        <w:rPr>
          <w:rFonts w:cs="Times New Roman"/>
          <w:b/>
          <w:sz w:val="22"/>
        </w:rPr>
        <w:t xml:space="preserve">Control: </w:t>
      </w:r>
      <w:r w:rsidRPr="00A5474E">
        <w:rPr>
          <w:rFonts w:cs="Times New Roman"/>
          <w:sz w:val="22"/>
        </w:rPr>
        <w:t xml:space="preserve">even if there were evidence of infringement, </w:t>
      </w:r>
      <w:r w:rsidRPr="00A5474E">
        <w:rPr>
          <w:rFonts w:cs="Times New Roman"/>
          <w:b/>
          <w:sz w:val="22"/>
        </w:rPr>
        <w:t xml:space="preserve">law society lacks sufficient control over the patrons for it to be considered sanctioning </w:t>
      </w:r>
    </w:p>
    <w:p w:rsidR="00432006" w:rsidRPr="00A5474E" w:rsidRDefault="00432006" w:rsidP="00432006">
      <w:pPr>
        <w:pStyle w:val="ListParagraph"/>
        <w:rPr>
          <w:rFonts w:cs="Times New Roman"/>
          <w:sz w:val="22"/>
        </w:rPr>
      </w:pPr>
    </w:p>
    <w:p w:rsidR="00960524" w:rsidRDefault="00432006" w:rsidP="00960524">
      <w:pPr>
        <w:pStyle w:val="Heading3"/>
      </w:pPr>
      <w:bookmarkStart w:id="610" w:name="_Toc385360024"/>
      <w:bookmarkStart w:id="611" w:name="_Toc385321395"/>
      <w:bookmarkStart w:id="612" w:name="_Toc404863046"/>
      <w:bookmarkStart w:id="613" w:name="_Toc404863250"/>
      <w:bookmarkStart w:id="614" w:name="_Toc405088246"/>
      <w:r w:rsidRPr="00A5474E">
        <w:t>Tariff 22 –</w:t>
      </w:r>
      <w:bookmarkEnd w:id="610"/>
      <w:bookmarkEnd w:id="611"/>
      <w:bookmarkEnd w:id="612"/>
      <w:bookmarkEnd w:id="613"/>
      <w:r w:rsidR="00960524">
        <w:t xml:space="preserve"> presumption person who authorize does so in accordance with </w:t>
      </w:r>
      <w:r w:rsidR="00C031B8">
        <w:t>law</w:t>
      </w:r>
      <w:bookmarkEnd w:id="614"/>
    </w:p>
    <w:p w:rsidR="00960524" w:rsidRDefault="00960524" w:rsidP="00960524"/>
    <w:p w:rsidR="00960524" w:rsidRDefault="00960524" w:rsidP="00960524">
      <w:proofErr w:type="spellStart"/>
      <w:r w:rsidRPr="00A5474E">
        <w:lastRenderedPageBreak/>
        <w:t>SoCAN</w:t>
      </w:r>
      <w:proofErr w:type="spellEnd"/>
      <w:r w:rsidRPr="00A5474E">
        <w:t xml:space="preserve"> v CAIP</w:t>
      </w:r>
      <w:r>
        <w:t xml:space="preserve"> (Tariff 22)</w:t>
      </w:r>
    </w:p>
    <w:p w:rsidR="00432006" w:rsidRPr="00A5474E" w:rsidRDefault="00432006" w:rsidP="00960524">
      <w:r w:rsidRPr="00A5474E">
        <w:t>Not infringement to authorize an act that is not direct infringement</w:t>
      </w:r>
    </w:p>
    <w:p w:rsidR="00432006" w:rsidRPr="00A5474E" w:rsidRDefault="00432006" w:rsidP="00C76866">
      <w:pPr>
        <w:pStyle w:val="NoSpacing"/>
        <w:numPr>
          <w:ilvl w:val="0"/>
          <w:numId w:val="33"/>
        </w:numPr>
        <w:rPr>
          <w:rFonts w:cs="Times New Roman"/>
          <w:sz w:val="22"/>
        </w:rPr>
      </w:pPr>
      <w:r w:rsidRPr="00A5474E">
        <w:rPr>
          <w:rFonts w:cs="Times New Roman"/>
          <w:sz w:val="22"/>
        </w:rPr>
        <w:t>Presumption that a person who authorizes does so only as far as is in accordance with the law</w:t>
      </w:r>
    </w:p>
    <w:p w:rsidR="00432006" w:rsidRPr="00A5474E" w:rsidRDefault="00432006" w:rsidP="00C76866">
      <w:pPr>
        <w:pStyle w:val="NoSpacing"/>
        <w:numPr>
          <w:ilvl w:val="0"/>
          <w:numId w:val="33"/>
        </w:numPr>
        <w:rPr>
          <w:rFonts w:cs="Times New Roman"/>
          <w:sz w:val="22"/>
        </w:rPr>
      </w:pPr>
      <w:r w:rsidRPr="00A5474E">
        <w:rPr>
          <w:rFonts w:cs="Times New Roman"/>
          <w:sz w:val="22"/>
        </w:rPr>
        <w:t>Could be liable if they had sufficient knowledge of acts of infringement and do nothing (</w:t>
      </w:r>
      <w:r w:rsidRPr="00A5474E">
        <w:rPr>
          <w:rFonts w:cs="Times New Roman"/>
          <w:i/>
          <w:sz w:val="22"/>
        </w:rPr>
        <w:t>Tariff 22)</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Held:</w:t>
      </w:r>
    </w:p>
    <w:p w:rsidR="00432006" w:rsidRPr="00A5474E" w:rsidRDefault="00432006" w:rsidP="007756A3">
      <w:pPr>
        <w:pStyle w:val="NoSpacing"/>
        <w:numPr>
          <w:ilvl w:val="0"/>
          <w:numId w:val="4"/>
        </w:numPr>
        <w:rPr>
          <w:rFonts w:cs="Times New Roman"/>
          <w:sz w:val="22"/>
        </w:rPr>
      </w:pPr>
      <w:r w:rsidRPr="00A5474E">
        <w:rPr>
          <w:rFonts w:cs="Times New Roman"/>
          <w:sz w:val="22"/>
        </w:rPr>
        <w:t>Host websites are not aware of the content stored on them – innocent disseminators protected by 2.4(1)(b)</w:t>
      </w:r>
    </w:p>
    <w:p w:rsidR="00432006" w:rsidRPr="00A5474E" w:rsidRDefault="00432006" w:rsidP="007756A3">
      <w:pPr>
        <w:pStyle w:val="NoSpacing"/>
        <w:numPr>
          <w:ilvl w:val="0"/>
          <w:numId w:val="4"/>
        </w:numPr>
        <w:rPr>
          <w:rFonts w:cs="Times New Roman"/>
          <w:sz w:val="22"/>
        </w:rPr>
      </w:pPr>
      <w:r w:rsidRPr="00A5474E">
        <w:rPr>
          <w:rFonts w:cs="Times New Roman"/>
          <w:sz w:val="22"/>
        </w:rPr>
        <w:t>Caches are automatically created, not under control of owner</w:t>
      </w:r>
    </w:p>
    <w:p w:rsidR="00432006" w:rsidRPr="00A5474E" w:rsidRDefault="00432006" w:rsidP="00432006">
      <w:pPr>
        <w:pStyle w:val="NoSpacing"/>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sz w:val="22"/>
        </w:rPr>
        <w:t>Can infer authorization from acts amounting to a sufficient degree of indifference</w:t>
      </w:r>
    </w:p>
    <w:p w:rsidR="00432006" w:rsidRPr="00A5474E" w:rsidRDefault="00432006" w:rsidP="007756A3">
      <w:pPr>
        <w:pStyle w:val="NoSpacing"/>
        <w:numPr>
          <w:ilvl w:val="1"/>
          <w:numId w:val="4"/>
        </w:numPr>
        <w:rPr>
          <w:rFonts w:cs="Times New Roman"/>
          <w:sz w:val="22"/>
        </w:rPr>
      </w:pPr>
      <w:r w:rsidRPr="00A5474E">
        <w:rPr>
          <w:rFonts w:cs="Times New Roman"/>
          <w:sz w:val="22"/>
        </w:rPr>
        <w:t>If ISP has notice it is hosting infringing content, it might be responsible</w:t>
      </w:r>
    </w:p>
    <w:p w:rsidR="00432006" w:rsidRPr="00A5474E" w:rsidRDefault="00432006" w:rsidP="007756A3">
      <w:pPr>
        <w:pStyle w:val="NoSpacing"/>
        <w:numPr>
          <w:ilvl w:val="1"/>
          <w:numId w:val="4"/>
        </w:numPr>
        <w:rPr>
          <w:rFonts w:cs="Times New Roman"/>
          <w:sz w:val="22"/>
        </w:rPr>
      </w:pPr>
      <w:r w:rsidRPr="00A5474E">
        <w:rPr>
          <w:rFonts w:cs="Times New Roman"/>
          <w:sz w:val="22"/>
        </w:rPr>
        <w:t>Now we have notice-and-notice regime</w:t>
      </w:r>
    </w:p>
    <w:p w:rsidR="00432006" w:rsidRPr="00A5474E" w:rsidRDefault="00432006" w:rsidP="00432006">
      <w:pPr>
        <w:pStyle w:val="NoSpacing"/>
        <w:rPr>
          <w:rFonts w:cs="Times New Roman"/>
          <w:b/>
          <w:sz w:val="22"/>
        </w:rPr>
      </w:pPr>
    </w:p>
    <w:p w:rsidR="00432006" w:rsidRDefault="00960524" w:rsidP="00432006">
      <w:pPr>
        <w:pStyle w:val="Heading2"/>
        <w:rPr>
          <w:rFonts w:cs="Times New Roman"/>
          <w:sz w:val="22"/>
          <w:szCs w:val="22"/>
        </w:rPr>
      </w:pPr>
      <w:bookmarkStart w:id="615" w:name="_Toc405088247"/>
      <w:r>
        <w:rPr>
          <w:rFonts w:cs="Times New Roman"/>
          <w:sz w:val="22"/>
          <w:szCs w:val="22"/>
        </w:rPr>
        <w:t>Infringement – communications via internet</w:t>
      </w:r>
      <w:bookmarkEnd w:id="615"/>
    </w:p>
    <w:p w:rsidR="00960524" w:rsidRDefault="00960524" w:rsidP="00960524">
      <w:r>
        <w:t>s.2 – telecommunication</w:t>
      </w:r>
    </w:p>
    <w:p w:rsidR="00960524" w:rsidRDefault="00960524" w:rsidP="00960524">
      <w:pPr>
        <w:pStyle w:val="Heading3"/>
      </w:pPr>
      <w:bookmarkStart w:id="616" w:name="_Toc405088248"/>
      <w:proofErr w:type="gramStart"/>
      <w:r>
        <w:t>s.3(</w:t>
      </w:r>
      <w:proofErr w:type="gramEnd"/>
      <w:r>
        <w:t xml:space="preserve">1)(f): telecom is to public – Net </w:t>
      </w:r>
      <w:proofErr w:type="spellStart"/>
      <w:r>
        <w:t>commu</w:t>
      </w:r>
      <w:proofErr w:type="spellEnd"/>
      <w:r>
        <w:t xml:space="preserve"> is public- openly no conceal to all who access</w:t>
      </w:r>
      <w:bookmarkEnd w:id="616"/>
    </w:p>
    <w:p w:rsidR="00AB0AA2" w:rsidRPr="00960524" w:rsidRDefault="00C76866" w:rsidP="00C76866">
      <w:pPr>
        <w:numPr>
          <w:ilvl w:val="0"/>
          <w:numId w:val="56"/>
        </w:numPr>
        <w:rPr>
          <w:lang w:val="en-CA"/>
        </w:rPr>
      </w:pPr>
      <w:r w:rsidRPr="00960524">
        <w:t>The statutory framework:</w:t>
      </w:r>
    </w:p>
    <w:p w:rsidR="00AB0AA2" w:rsidRPr="00960524" w:rsidRDefault="00C76866" w:rsidP="00C76866">
      <w:pPr>
        <w:numPr>
          <w:ilvl w:val="1"/>
          <w:numId w:val="56"/>
        </w:numPr>
        <w:rPr>
          <w:lang w:val="en-CA"/>
        </w:rPr>
      </w:pPr>
      <w:r w:rsidRPr="00960524">
        <w:t>s. 2 “telecommunication”</w:t>
      </w:r>
    </w:p>
    <w:p w:rsidR="00AB0AA2" w:rsidRPr="00960524" w:rsidRDefault="00C76866" w:rsidP="00C76866">
      <w:pPr>
        <w:numPr>
          <w:ilvl w:val="1"/>
          <w:numId w:val="56"/>
        </w:numPr>
        <w:rPr>
          <w:lang w:val="en-CA"/>
        </w:rPr>
      </w:pPr>
      <w:r w:rsidRPr="00960524">
        <w:t>s. 3(1)(f) – telecommunication to the public</w:t>
      </w:r>
    </w:p>
    <w:p w:rsidR="00AB0AA2" w:rsidRPr="00960524" w:rsidRDefault="00C76866" w:rsidP="00C76866">
      <w:pPr>
        <w:numPr>
          <w:ilvl w:val="2"/>
          <w:numId w:val="56"/>
        </w:numPr>
        <w:rPr>
          <w:lang w:val="en-CA"/>
        </w:rPr>
      </w:pPr>
      <w:r w:rsidRPr="00960524">
        <w:t>Internet communication is made “to the public” because files made available openly and without concealment, to be conveyed to all who might access</w:t>
      </w:r>
    </w:p>
    <w:p w:rsidR="00960524" w:rsidRPr="00960524" w:rsidRDefault="00960524" w:rsidP="009C79D5">
      <w:pPr>
        <w:pStyle w:val="Heading3"/>
        <w:rPr>
          <w:lang w:val="en-CA"/>
        </w:rPr>
      </w:pPr>
      <w:bookmarkStart w:id="617" w:name="_Toc405088249"/>
      <w:proofErr w:type="gramStart"/>
      <w:r>
        <w:t>s.2.4(</w:t>
      </w:r>
      <w:proofErr w:type="gramEnd"/>
      <w:r>
        <w:t xml:space="preserve">1)(b) – but person does not </w:t>
      </w:r>
      <w:r w:rsidR="00891BC7">
        <w:t>infringe</w:t>
      </w:r>
      <w:r w:rsidR="009C79D5">
        <w:t xml:space="preserve"> by merely provide internet</w:t>
      </w:r>
      <w:bookmarkEnd w:id="617"/>
    </w:p>
    <w:p w:rsidR="009C79D5" w:rsidRPr="009C79D5" w:rsidRDefault="00C76866" w:rsidP="00C76866">
      <w:pPr>
        <w:numPr>
          <w:ilvl w:val="1"/>
          <w:numId w:val="56"/>
        </w:numPr>
        <w:rPr>
          <w:lang w:val="en-CA"/>
        </w:rPr>
      </w:pPr>
      <w:r w:rsidRPr="00960524">
        <w:t xml:space="preserve">s. 2.4(1)(b) – person does not communicate the work or other subject matter to the public if only act consist of providing the means of telecommunication </w:t>
      </w:r>
      <w:r w:rsidRPr="00960524">
        <w:rPr>
          <w:u w:val="single"/>
        </w:rPr>
        <w:t>necessary</w:t>
      </w:r>
      <w:r w:rsidRPr="00960524">
        <w:t xml:space="preserve"> for another person to so communicate the work</w:t>
      </w:r>
    </w:p>
    <w:p w:rsidR="00AB0AA2" w:rsidRPr="009C79D5" w:rsidRDefault="00C76866" w:rsidP="00C76866">
      <w:pPr>
        <w:numPr>
          <w:ilvl w:val="0"/>
          <w:numId w:val="56"/>
        </w:numPr>
        <w:rPr>
          <w:lang w:val="en-CA"/>
        </w:rPr>
      </w:pPr>
      <w:r w:rsidRPr="009C79D5">
        <w:rPr>
          <w:lang w:val="en-CA"/>
        </w:rPr>
        <w:t>Consider liability of ISPs for copyright infringement:</w:t>
      </w:r>
    </w:p>
    <w:p w:rsidR="00AB0AA2" w:rsidRPr="009C79D5" w:rsidRDefault="00C76866" w:rsidP="00C76866">
      <w:pPr>
        <w:numPr>
          <w:ilvl w:val="1"/>
          <w:numId w:val="56"/>
        </w:numPr>
        <w:rPr>
          <w:lang w:val="en-CA"/>
        </w:rPr>
      </w:pPr>
      <w:r w:rsidRPr="009C79D5">
        <w:rPr>
          <w:lang w:val="en-CA"/>
        </w:rPr>
        <w:t>s. 2.4(1)(b) protects those who serve as intermediaries</w:t>
      </w:r>
      <w:r w:rsidR="009C79D5">
        <w:rPr>
          <w:lang w:val="en-CA"/>
        </w:rPr>
        <w:t xml:space="preserve"> </w:t>
      </w:r>
      <w:r w:rsidRPr="009C79D5">
        <w:rPr>
          <w:lang w:val="en-CA"/>
        </w:rPr>
        <w:t>“Necessary” means reasonably useful and proper to achieve the benefits of enhanced economy and efficiency</w:t>
      </w:r>
    </w:p>
    <w:p w:rsidR="00891BC7" w:rsidRPr="00891BC7" w:rsidRDefault="00891BC7" w:rsidP="00C76866">
      <w:pPr>
        <w:pStyle w:val="ListParagraph"/>
        <w:numPr>
          <w:ilvl w:val="1"/>
          <w:numId w:val="56"/>
        </w:numPr>
        <w:rPr>
          <w:b/>
          <w:lang w:val="en-CA"/>
        </w:rPr>
      </w:pPr>
      <w:r w:rsidRPr="00891BC7">
        <w:rPr>
          <w:b/>
          <w:lang w:val="en-CA"/>
        </w:rPr>
        <w:t>Acting as Host server – not liable if no knowledge</w:t>
      </w:r>
    </w:p>
    <w:p w:rsidR="00891BC7" w:rsidRPr="009C79D5" w:rsidRDefault="00891BC7" w:rsidP="00C76866">
      <w:pPr>
        <w:numPr>
          <w:ilvl w:val="2"/>
          <w:numId w:val="59"/>
        </w:numPr>
        <w:rPr>
          <w:b/>
          <w:lang w:val="en-CA"/>
        </w:rPr>
      </w:pPr>
      <w:r w:rsidRPr="009C79D5">
        <w:rPr>
          <w:b/>
        </w:rPr>
        <w:t>Not liable where no knowledge of content</w:t>
      </w:r>
    </w:p>
    <w:p w:rsidR="00891BC7" w:rsidRPr="009C79D5" w:rsidRDefault="00891BC7" w:rsidP="00C76866">
      <w:pPr>
        <w:numPr>
          <w:ilvl w:val="2"/>
          <w:numId w:val="59"/>
        </w:numPr>
        <w:rPr>
          <w:b/>
          <w:lang w:val="en-CA"/>
        </w:rPr>
      </w:pPr>
      <w:r w:rsidRPr="009C79D5">
        <w:rPr>
          <w:b/>
        </w:rPr>
        <w:t>But potentially liable for authorizing infringement to the extent ISP has notice of allegedly infringing content</w:t>
      </w:r>
    </w:p>
    <w:p w:rsidR="00891BC7" w:rsidRPr="00891BC7" w:rsidRDefault="00891BC7" w:rsidP="00C76866">
      <w:pPr>
        <w:pStyle w:val="ListParagraph"/>
        <w:numPr>
          <w:ilvl w:val="1"/>
          <w:numId w:val="59"/>
        </w:numPr>
        <w:rPr>
          <w:b/>
          <w:lang w:val="en-CA"/>
        </w:rPr>
      </w:pPr>
      <w:r w:rsidRPr="00891BC7">
        <w:rPr>
          <w:b/>
          <w:lang w:val="en-CA"/>
        </w:rPr>
        <w:t>Caching – content neutral</w:t>
      </w:r>
    </w:p>
    <w:p w:rsidR="00891BC7" w:rsidRPr="009C79D5" w:rsidRDefault="00891BC7" w:rsidP="00C76866">
      <w:pPr>
        <w:numPr>
          <w:ilvl w:val="2"/>
          <w:numId w:val="60"/>
        </w:numPr>
        <w:rPr>
          <w:b/>
          <w:lang w:val="en-CA"/>
        </w:rPr>
      </w:pPr>
      <w:r w:rsidRPr="009C79D5">
        <w:rPr>
          <w:b/>
        </w:rPr>
        <w:t>Content neutral</w:t>
      </w:r>
    </w:p>
    <w:p w:rsidR="00891BC7" w:rsidRPr="009C79D5" w:rsidRDefault="00891BC7" w:rsidP="00C76866">
      <w:pPr>
        <w:numPr>
          <w:ilvl w:val="2"/>
          <w:numId w:val="60"/>
        </w:numPr>
        <w:rPr>
          <w:b/>
          <w:lang w:val="en-CA"/>
        </w:rPr>
      </w:pPr>
      <w:r w:rsidRPr="009C79D5">
        <w:rPr>
          <w:b/>
        </w:rPr>
        <w:t>Dictated by need to deliver faster and more economic service</w:t>
      </w:r>
    </w:p>
    <w:p w:rsidR="00891BC7" w:rsidRPr="009C79D5" w:rsidRDefault="00891BC7" w:rsidP="00C76866">
      <w:pPr>
        <w:numPr>
          <w:ilvl w:val="2"/>
          <w:numId w:val="60"/>
        </w:numPr>
        <w:rPr>
          <w:b/>
          <w:lang w:val="en-CA"/>
        </w:rPr>
      </w:pPr>
      <w:r w:rsidRPr="009C79D5">
        <w:rPr>
          <w:b/>
        </w:rPr>
        <w:t>Therefore is “necessary” and falls within s. 2.4(1)(b)</w:t>
      </w:r>
    </w:p>
    <w:p w:rsidR="00891BC7" w:rsidRPr="009C79D5" w:rsidRDefault="00891BC7" w:rsidP="00C76866">
      <w:pPr>
        <w:numPr>
          <w:ilvl w:val="2"/>
          <w:numId w:val="56"/>
        </w:numPr>
        <w:rPr>
          <w:lang w:val="en-CA"/>
        </w:rPr>
      </w:pPr>
      <w:r w:rsidRPr="009C79D5">
        <w:rPr>
          <w:lang w:val="en-CA"/>
        </w:rPr>
        <w:t xml:space="preserve">But embedding hyperlinks that </w:t>
      </w:r>
      <w:r>
        <w:rPr>
          <w:lang w:val="en-CA"/>
        </w:rPr>
        <w:t>auto</w:t>
      </w:r>
      <w:r w:rsidRPr="009C79D5">
        <w:rPr>
          <w:lang w:val="en-CA"/>
        </w:rPr>
        <w:t xml:space="preserve"> lead to a work may infringe</w:t>
      </w:r>
    </w:p>
    <w:p w:rsidR="00891BC7" w:rsidRPr="009C79D5" w:rsidRDefault="00891BC7" w:rsidP="00C76866">
      <w:pPr>
        <w:numPr>
          <w:ilvl w:val="1"/>
          <w:numId w:val="56"/>
        </w:numPr>
        <w:rPr>
          <w:lang w:val="en-CA"/>
        </w:rPr>
      </w:pPr>
      <w:r w:rsidRPr="009C79D5">
        <w:rPr>
          <w:lang w:val="en-CA"/>
        </w:rPr>
        <w:t>Knowledge of infringing nature of content is a factor to consider</w:t>
      </w:r>
    </w:p>
    <w:p w:rsidR="00891BC7" w:rsidRDefault="00891BC7" w:rsidP="00C76866">
      <w:pPr>
        <w:numPr>
          <w:ilvl w:val="1"/>
          <w:numId w:val="56"/>
        </w:numPr>
        <w:rPr>
          <w:lang w:val="en-CA"/>
        </w:rPr>
      </w:pPr>
      <w:r w:rsidRPr="009C79D5">
        <w:rPr>
          <w:lang w:val="en-CA"/>
        </w:rPr>
        <w:lastRenderedPageBreak/>
        <w:t>Consider also the impracticality (technical and economic) of monitoring</w:t>
      </w:r>
    </w:p>
    <w:p w:rsidR="00891BC7" w:rsidRPr="009C79D5" w:rsidRDefault="00891BC7" w:rsidP="00891BC7">
      <w:pPr>
        <w:ind w:left="1440"/>
        <w:rPr>
          <w:lang w:val="en-CA"/>
        </w:rPr>
      </w:pPr>
    </w:p>
    <w:p w:rsidR="009C79D5" w:rsidRDefault="009C79D5" w:rsidP="009C79D5">
      <w:pPr>
        <w:pStyle w:val="Heading3"/>
      </w:pPr>
      <w:bookmarkStart w:id="618" w:name="_Toc405088250"/>
      <w:proofErr w:type="gramStart"/>
      <w:r>
        <w:t>based</w:t>
      </w:r>
      <w:proofErr w:type="gramEnd"/>
      <w:r>
        <w:t xml:space="preserve"> on s.2.4(1)(b) – ISP protected so long does not engage in acts relate to content</w:t>
      </w:r>
      <w:bookmarkEnd w:id="618"/>
    </w:p>
    <w:p w:rsidR="009C79D5" w:rsidRPr="009C79D5" w:rsidRDefault="009C79D5" w:rsidP="009C79D5">
      <w:pPr>
        <w:pStyle w:val="Heading3"/>
        <w:rPr>
          <w:lang w:val="en-CA"/>
        </w:rPr>
      </w:pPr>
      <w:bookmarkStart w:id="619" w:name="_Toc405088251"/>
      <w:r>
        <w:rPr>
          <w:lang w:val="en-CA"/>
        </w:rPr>
        <w:t>Host server/caching = ok/content neutral, hyperlink/ knowledge not ok (also is it impractical)?</w:t>
      </w:r>
      <w:bookmarkEnd w:id="619"/>
    </w:p>
    <w:p w:rsidR="00AB0AA2" w:rsidRPr="00960524" w:rsidRDefault="00C76866" w:rsidP="00C76866">
      <w:pPr>
        <w:numPr>
          <w:ilvl w:val="1"/>
          <w:numId w:val="56"/>
        </w:numPr>
        <w:rPr>
          <w:lang w:val="en-CA"/>
        </w:rPr>
      </w:pPr>
      <w:r w:rsidRPr="00960524">
        <w:t>S. 2.4(1.1) – communication to public by telecommunication includes making available for access at a time and place chosen by a member of the public</w:t>
      </w:r>
    </w:p>
    <w:p w:rsidR="00960524" w:rsidRDefault="009C79D5" w:rsidP="009C79D5">
      <w:pPr>
        <w:pStyle w:val="Heading3"/>
      </w:pPr>
      <w:bookmarkStart w:id="620" w:name="_Toc405088252"/>
      <w:r w:rsidRPr="009C79D5">
        <w:rPr>
          <w:i/>
        </w:rPr>
        <w:t>ESA v. SOCAN</w:t>
      </w:r>
      <w:r>
        <w:rPr>
          <w:i/>
        </w:rPr>
        <w:t xml:space="preserve">- </w:t>
      </w:r>
      <w:r>
        <w:t>in this case, only stream is communication, not download</w:t>
      </w:r>
      <w:bookmarkEnd w:id="620"/>
    </w:p>
    <w:p w:rsidR="009C79D5" w:rsidRPr="009C79D5" w:rsidRDefault="009C79D5" w:rsidP="009C79D5"/>
    <w:p w:rsidR="00960524" w:rsidRDefault="00960524" w:rsidP="00960524">
      <w:pPr>
        <w:pStyle w:val="Heading3"/>
      </w:pPr>
      <w:bookmarkStart w:id="621" w:name="_Toc405088253"/>
      <w:r>
        <w:t>Tariff 22</w:t>
      </w:r>
      <w:bookmarkEnd w:id="621"/>
      <w:r w:rsidR="00C27C96">
        <w:t xml:space="preserve"> – no infringe is no knowledge? </w:t>
      </w:r>
      <w:proofErr w:type="gramStart"/>
      <w:r w:rsidR="00C27C96">
        <w:t>S.2.4(</w:t>
      </w:r>
      <w:proofErr w:type="gramEnd"/>
      <w:r w:rsidR="00C27C96">
        <w:t>1)(b)</w:t>
      </w:r>
    </w:p>
    <w:p w:rsidR="00960524" w:rsidRPr="00960524" w:rsidRDefault="00960524" w:rsidP="00960524">
      <w:r>
        <w:t>SOCAN v CAIP</w:t>
      </w:r>
    </w:p>
    <w:p w:rsidR="00AB0AA2" w:rsidRDefault="00960524" w:rsidP="00960524">
      <w:pPr>
        <w:rPr>
          <w:b/>
        </w:rPr>
      </w:pPr>
      <w:r>
        <w:rPr>
          <w:b/>
        </w:rPr>
        <w:t xml:space="preserve">F: </w:t>
      </w:r>
      <w:r w:rsidR="00C76866" w:rsidRPr="00960524">
        <w:rPr>
          <w:b/>
        </w:rPr>
        <w:t>SOCAN sought to impose liability for royalties on ISPs in Canada, irrespective of where the transmission originates</w:t>
      </w:r>
    </w:p>
    <w:p w:rsidR="00AB0AA2" w:rsidRPr="00960524" w:rsidRDefault="00C76866" w:rsidP="00C76866">
      <w:pPr>
        <w:numPr>
          <w:ilvl w:val="1"/>
          <w:numId w:val="55"/>
        </w:numPr>
        <w:rPr>
          <w:b/>
          <w:lang w:val="en-CA"/>
        </w:rPr>
      </w:pPr>
      <w:r w:rsidRPr="00960524">
        <w:rPr>
          <w:b/>
        </w:rPr>
        <w:t>Various activities at issue:</w:t>
      </w:r>
    </w:p>
    <w:p w:rsidR="00AB0AA2" w:rsidRPr="00960524" w:rsidRDefault="00C76866" w:rsidP="00C76866">
      <w:pPr>
        <w:numPr>
          <w:ilvl w:val="2"/>
          <w:numId w:val="55"/>
        </w:numPr>
        <w:rPr>
          <w:b/>
          <w:lang w:val="en-CA"/>
        </w:rPr>
      </w:pPr>
      <w:r w:rsidRPr="00960524">
        <w:rPr>
          <w:b/>
        </w:rPr>
        <w:t>Communication of work</w:t>
      </w:r>
    </w:p>
    <w:p w:rsidR="00AB0AA2" w:rsidRPr="00960524" w:rsidRDefault="00C76866" w:rsidP="00C76866">
      <w:pPr>
        <w:numPr>
          <w:ilvl w:val="2"/>
          <w:numId w:val="55"/>
        </w:numPr>
        <w:rPr>
          <w:b/>
          <w:lang w:val="en-CA"/>
        </w:rPr>
      </w:pPr>
      <w:r w:rsidRPr="00960524">
        <w:rPr>
          <w:b/>
        </w:rPr>
        <w:t>Host server role of ISPs</w:t>
      </w:r>
    </w:p>
    <w:p w:rsidR="00AB0AA2" w:rsidRPr="00960524" w:rsidRDefault="00C76866" w:rsidP="00C76866">
      <w:pPr>
        <w:numPr>
          <w:ilvl w:val="2"/>
          <w:numId w:val="55"/>
        </w:numPr>
        <w:rPr>
          <w:b/>
          <w:lang w:val="en-CA"/>
        </w:rPr>
      </w:pPr>
      <w:r w:rsidRPr="00960524">
        <w:rPr>
          <w:b/>
        </w:rPr>
        <w:t xml:space="preserve">Caching </w:t>
      </w:r>
    </w:p>
    <w:p w:rsidR="00AB0AA2" w:rsidRPr="00960524" w:rsidRDefault="00C76866" w:rsidP="00C76866">
      <w:pPr>
        <w:numPr>
          <w:ilvl w:val="2"/>
          <w:numId w:val="55"/>
        </w:numPr>
        <w:rPr>
          <w:b/>
          <w:lang w:val="en-CA"/>
        </w:rPr>
      </w:pPr>
      <w:r w:rsidRPr="00960524">
        <w:rPr>
          <w:b/>
        </w:rPr>
        <w:t>Hyperlinks (and automatic hyperlinks)</w:t>
      </w:r>
    </w:p>
    <w:p w:rsidR="00960524" w:rsidRDefault="009C79D5" w:rsidP="009C79D5">
      <w:pPr>
        <w:pStyle w:val="Heading2"/>
        <w:rPr>
          <w:lang w:val="en-CA"/>
        </w:rPr>
      </w:pPr>
      <w:bookmarkStart w:id="622" w:name="_Toc405088254"/>
      <w:r>
        <w:rPr>
          <w:lang w:val="en-CA"/>
        </w:rPr>
        <w:t xml:space="preserve">How to </w:t>
      </w:r>
      <w:proofErr w:type="gramStart"/>
      <w:r>
        <w:rPr>
          <w:lang w:val="en-CA"/>
        </w:rPr>
        <w:t>Determine</w:t>
      </w:r>
      <w:proofErr w:type="gramEnd"/>
      <w:r>
        <w:rPr>
          <w:lang w:val="en-CA"/>
        </w:rPr>
        <w:t xml:space="preserve"> when telecommunication occurs in CA?</w:t>
      </w:r>
      <w:bookmarkEnd w:id="622"/>
    </w:p>
    <w:p w:rsidR="009C79D5" w:rsidRPr="009C79D5" w:rsidRDefault="009C79D5" w:rsidP="009C79D5">
      <w:pPr>
        <w:pStyle w:val="Heading3"/>
        <w:rPr>
          <w:lang w:val="en-CA"/>
        </w:rPr>
      </w:pPr>
      <w:bookmarkStart w:id="623" w:name="_Toc405088255"/>
      <w:r>
        <w:rPr>
          <w:lang w:val="en-CA"/>
        </w:rPr>
        <w:t xml:space="preserve">Test: real and substantial connection test – </w:t>
      </w:r>
      <w:proofErr w:type="spellStart"/>
      <w:r>
        <w:rPr>
          <w:lang w:val="en-CA"/>
        </w:rPr>
        <w:t>situs</w:t>
      </w:r>
      <w:proofErr w:type="spellEnd"/>
      <w:r>
        <w:rPr>
          <w:lang w:val="en-CA"/>
        </w:rPr>
        <w:t xml:space="preserve"> of provider, host server, intermediaries, end user</w:t>
      </w:r>
      <w:bookmarkEnd w:id="623"/>
    </w:p>
    <w:p w:rsidR="00AB0AA2" w:rsidRPr="009C79D5" w:rsidRDefault="00C76866" w:rsidP="00C76866">
      <w:pPr>
        <w:numPr>
          <w:ilvl w:val="1"/>
          <w:numId w:val="57"/>
        </w:numPr>
        <w:rPr>
          <w:lang w:val="en-CA"/>
        </w:rPr>
      </w:pPr>
      <w:r w:rsidRPr="009C79D5">
        <w:t>Test is the “real and substantial connection test”</w:t>
      </w:r>
    </w:p>
    <w:p w:rsidR="00AB0AA2" w:rsidRPr="009C79D5" w:rsidRDefault="00C76866" w:rsidP="00C76866">
      <w:pPr>
        <w:numPr>
          <w:ilvl w:val="1"/>
          <w:numId w:val="57"/>
        </w:numPr>
        <w:rPr>
          <w:lang w:val="en-CA"/>
        </w:rPr>
      </w:pPr>
      <w:r w:rsidRPr="009C79D5">
        <w:t>For communications on the Internet, consider:</w:t>
      </w:r>
    </w:p>
    <w:p w:rsidR="00AB0AA2" w:rsidRPr="009C79D5" w:rsidRDefault="00C76866" w:rsidP="00C76866">
      <w:pPr>
        <w:numPr>
          <w:ilvl w:val="3"/>
          <w:numId w:val="57"/>
        </w:numPr>
        <w:rPr>
          <w:lang w:val="en-CA"/>
        </w:rPr>
      </w:pPr>
      <w:proofErr w:type="spellStart"/>
      <w:r w:rsidRPr="009C79D5">
        <w:t>situs</w:t>
      </w:r>
      <w:proofErr w:type="spellEnd"/>
      <w:r w:rsidRPr="009C79D5">
        <w:t xml:space="preserve"> of content provider</w:t>
      </w:r>
    </w:p>
    <w:p w:rsidR="00AB0AA2" w:rsidRPr="009C79D5" w:rsidRDefault="00C76866" w:rsidP="00C76866">
      <w:pPr>
        <w:numPr>
          <w:ilvl w:val="3"/>
          <w:numId w:val="57"/>
        </w:numPr>
        <w:rPr>
          <w:lang w:val="en-CA"/>
        </w:rPr>
      </w:pPr>
      <w:proofErr w:type="spellStart"/>
      <w:r w:rsidRPr="009C79D5">
        <w:t>situs</w:t>
      </w:r>
      <w:proofErr w:type="spellEnd"/>
      <w:r w:rsidRPr="009C79D5">
        <w:t xml:space="preserve"> of host server</w:t>
      </w:r>
    </w:p>
    <w:p w:rsidR="00AB0AA2" w:rsidRPr="009C79D5" w:rsidRDefault="00C76866" w:rsidP="00C76866">
      <w:pPr>
        <w:numPr>
          <w:ilvl w:val="3"/>
          <w:numId w:val="57"/>
        </w:numPr>
        <w:rPr>
          <w:lang w:val="en-CA"/>
        </w:rPr>
      </w:pPr>
      <w:proofErr w:type="spellStart"/>
      <w:r w:rsidRPr="009C79D5">
        <w:t>situs</w:t>
      </w:r>
      <w:proofErr w:type="spellEnd"/>
      <w:r w:rsidRPr="009C79D5">
        <w:t xml:space="preserve"> of intermediaries</w:t>
      </w:r>
    </w:p>
    <w:p w:rsidR="00AB0AA2" w:rsidRPr="009C79D5" w:rsidRDefault="00C76866" w:rsidP="00C76866">
      <w:pPr>
        <w:numPr>
          <w:ilvl w:val="3"/>
          <w:numId w:val="57"/>
        </w:numPr>
        <w:rPr>
          <w:lang w:val="en-CA"/>
        </w:rPr>
      </w:pPr>
      <w:proofErr w:type="spellStart"/>
      <w:r w:rsidRPr="009C79D5">
        <w:t>situs</w:t>
      </w:r>
      <w:proofErr w:type="spellEnd"/>
      <w:r w:rsidRPr="009C79D5">
        <w:t xml:space="preserve"> of end user</w:t>
      </w:r>
    </w:p>
    <w:p w:rsidR="00AB0AA2" w:rsidRPr="009C79D5" w:rsidRDefault="00C76866" w:rsidP="00C76866">
      <w:pPr>
        <w:numPr>
          <w:ilvl w:val="0"/>
          <w:numId w:val="58"/>
        </w:numPr>
        <w:rPr>
          <w:lang w:val="en-CA"/>
        </w:rPr>
      </w:pPr>
      <w:r w:rsidRPr="009C79D5">
        <w:t>Recognize that this results in overlapping jurisdiction</w:t>
      </w:r>
    </w:p>
    <w:p w:rsidR="00AB0AA2" w:rsidRPr="009C79D5" w:rsidRDefault="00C76866" w:rsidP="00C76866">
      <w:pPr>
        <w:numPr>
          <w:ilvl w:val="1"/>
          <w:numId w:val="58"/>
        </w:numPr>
        <w:rPr>
          <w:lang w:val="en-CA"/>
        </w:rPr>
      </w:pPr>
      <w:r w:rsidRPr="009C79D5">
        <w:t>“Making available” right could potentially avoid such overlap</w:t>
      </w:r>
    </w:p>
    <w:p w:rsidR="009C79D5" w:rsidRPr="009C79D5" w:rsidRDefault="009C79D5" w:rsidP="00C76866">
      <w:pPr>
        <w:numPr>
          <w:ilvl w:val="0"/>
          <w:numId w:val="58"/>
        </w:numPr>
        <w:rPr>
          <w:lang w:val="en-CA"/>
        </w:rPr>
      </w:pPr>
      <w:r w:rsidRPr="009C79D5">
        <w:t xml:space="preserve">Communication could be in CA or in US </w:t>
      </w:r>
    </w:p>
    <w:p w:rsidR="009C79D5" w:rsidRPr="009C79D5" w:rsidRDefault="009C79D5" w:rsidP="00C76866">
      <w:pPr>
        <w:numPr>
          <w:ilvl w:val="0"/>
          <w:numId w:val="58"/>
        </w:numPr>
        <w:rPr>
          <w:lang w:val="en-CA"/>
        </w:rPr>
      </w:pPr>
      <w:r w:rsidRPr="009C79D5">
        <w:t>Just understand – don’t look at host server is located – all factors that connect to the host matters.</w:t>
      </w:r>
    </w:p>
    <w:p w:rsidR="009C79D5" w:rsidRPr="00891BC7" w:rsidRDefault="009C79D5" w:rsidP="00C76866">
      <w:pPr>
        <w:numPr>
          <w:ilvl w:val="0"/>
          <w:numId w:val="58"/>
        </w:numPr>
        <w:rPr>
          <w:lang w:val="en-CA"/>
        </w:rPr>
      </w:pPr>
      <w:r w:rsidRPr="009C79D5">
        <w:t>(if just passing through CA – no communication, but if someone receives it, or hosted it = yes communication)</w:t>
      </w:r>
    </w:p>
    <w:p w:rsidR="00960524" w:rsidRPr="00960524" w:rsidRDefault="00960524" w:rsidP="00960524"/>
    <w:p w:rsidR="00432006" w:rsidRDefault="00432006" w:rsidP="00BF7FCE">
      <w:pPr>
        <w:pStyle w:val="Heading2"/>
      </w:pPr>
      <w:bookmarkStart w:id="624" w:name="_Toc385360026"/>
      <w:bookmarkStart w:id="625" w:name="_Toc385321397"/>
      <w:bookmarkStart w:id="626" w:name="_Toc404863048"/>
      <w:bookmarkStart w:id="627" w:name="_Toc404863252"/>
      <w:bookmarkStart w:id="628" w:name="_Toc405088256"/>
      <w:r w:rsidRPr="00A5474E">
        <w:t>Providing a Service to Enable Copyright Infringement</w:t>
      </w:r>
      <w:bookmarkEnd w:id="624"/>
      <w:bookmarkEnd w:id="625"/>
      <w:bookmarkEnd w:id="626"/>
      <w:bookmarkEnd w:id="627"/>
      <w:r w:rsidR="00BF7FCE">
        <w:t xml:space="preserve"> –s.27</w:t>
      </w:r>
      <w:bookmarkEnd w:id="628"/>
    </w:p>
    <w:p w:rsidR="00BF7FCE" w:rsidRDefault="00BF7FCE" w:rsidP="00BF7FCE">
      <w:pPr>
        <w:pStyle w:val="Heading3"/>
      </w:pPr>
      <w:bookmarkStart w:id="629" w:name="_Toc405088257"/>
      <w:proofErr w:type="gramStart"/>
      <w:r>
        <w:t>s.27(</w:t>
      </w:r>
      <w:proofErr w:type="gramEnd"/>
      <w:r>
        <w:t>2.3) – if prime purpose of provide internet service is to enable infringe CR = infringe</w:t>
      </w:r>
      <w:bookmarkEnd w:id="629"/>
    </w:p>
    <w:p w:rsidR="00BF7FCE" w:rsidRDefault="00BF7FCE" w:rsidP="00BF7FCE"/>
    <w:p w:rsidR="00BF7FCE" w:rsidRPr="00BF7FCE" w:rsidRDefault="00BF7FCE" w:rsidP="00BF7FCE">
      <w:pPr>
        <w:pStyle w:val="Heading3"/>
      </w:pPr>
      <w:bookmarkStart w:id="630" w:name="_Toc405088258"/>
      <w:proofErr w:type="gramStart"/>
      <w:r>
        <w:t>s.27(</w:t>
      </w:r>
      <w:proofErr w:type="gramEnd"/>
      <w:r>
        <w:t>2.4) – factors considered: purpose/knowledge/any non-infringe use/ability to limit</w:t>
      </w:r>
      <w:bookmarkEnd w:id="630"/>
    </w:p>
    <w:p w:rsidR="00432006" w:rsidRPr="00A5474E" w:rsidRDefault="00432006" w:rsidP="007756A3">
      <w:pPr>
        <w:pStyle w:val="NoSpacing"/>
        <w:numPr>
          <w:ilvl w:val="0"/>
          <w:numId w:val="4"/>
        </w:numPr>
        <w:rPr>
          <w:rFonts w:cs="Times New Roman"/>
          <w:sz w:val="22"/>
        </w:rPr>
      </w:pPr>
      <w:r w:rsidRPr="00A5474E">
        <w:rPr>
          <w:rFonts w:cs="Times New Roman"/>
          <w:i/>
          <w:sz w:val="22"/>
        </w:rPr>
        <w:t xml:space="preserve">CMA </w:t>
      </w:r>
      <w:r w:rsidRPr="00A5474E">
        <w:rPr>
          <w:rFonts w:cs="Times New Roman"/>
          <w:sz w:val="22"/>
        </w:rPr>
        <w:t>makes it infringement to provide a service primarily for infringement: s27(2.3)</w:t>
      </w:r>
    </w:p>
    <w:p w:rsidR="00432006" w:rsidRPr="00A5474E" w:rsidRDefault="00432006" w:rsidP="007756A3">
      <w:pPr>
        <w:pStyle w:val="NoSpacing"/>
        <w:numPr>
          <w:ilvl w:val="0"/>
          <w:numId w:val="4"/>
        </w:numPr>
        <w:rPr>
          <w:rFonts w:cs="Times New Roman"/>
          <w:sz w:val="22"/>
        </w:rPr>
      </w:pPr>
      <w:r w:rsidRPr="00A5474E">
        <w:rPr>
          <w:rFonts w:cs="Times New Roman"/>
          <w:sz w:val="22"/>
        </w:rPr>
        <w:t>Statutory factors to be considered (s27(2.4)</w:t>
      </w:r>
    </w:p>
    <w:p w:rsidR="00432006" w:rsidRPr="00A5474E" w:rsidRDefault="00432006" w:rsidP="007756A3">
      <w:pPr>
        <w:pStyle w:val="NoSpacing"/>
        <w:numPr>
          <w:ilvl w:val="1"/>
          <w:numId w:val="4"/>
        </w:numPr>
        <w:rPr>
          <w:rFonts w:cs="Times New Roman"/>
          <w:b/>
          <w:sz w:val="22"/>
        </w:rPr>
      </w:pPr>
      <w:r w:rsidRPr="00A5474E">
        <w:rPr>
          <w:rFonts w:cs="Times New Roman"/>
          <w:b/>
          <w:sz w:val="22"/>
        </w:rPr>
        <w:t>Promotion for purpose (purpose it is promoted for)</w:t>
      </w:r>
    </w:p>
    <w:p w:rsidR="00432006" w:rsidRPr="00A5474E" w:rsidRDefault="00432006" w:rsidP="007756A3">
      <w:pPr>
        <w:pStyle w:val="NoSpacing"/>
        <w:numPr>
          <w:ilvl w:val="1"/>
          <w:numId w:val="4"/>
        </w:numPr>
        <w:rPr>
          <w:rFonts w:cs="Times New Roman"/>
          <w:b/>
          <w:sz w:val="22"/>
        </w:rPr>
      </w:pPr>
      <w:r w:rsidRPr="00A5474E">
        <w:rPr>
          <w:rFonts w:cs="Times New Roman"/>
          <w:b/>
          <w:sz w:val="22"/>
        </w:rPr>
        <w:lastRenderedPageBreak/>
        <w:t>Knowledge of infringing acts</w:t>
      </w:r>
    </w:p>
    <w:p w:rsidR="00432006" w:rsidRPr="00A5474E" w:rsidRDefault="00432006" w:rsidP="007756A3">
      <w:pPr>
        <w:pStyle w:val="NoSpacing"/>
        <w:numPr>
          <w:ilvl w:val="1"/>
          <w:numId w:val="4"/>
        </w:numPr>
        <w:rPr>
          <w:rFonts w:cs="Times New Roman"/>
          <w:b/>
          <w:sz w:val="22"/>
        </w:rPr>
      </w:pPr>
      <w:r w:rsidRPr="00A5474E">
        <w:rPr>
          <w:rFonts w:cs="Times New Roman"/>
          <w:b/>
          <w:sz w:val="22"/>
        </w:rPr>
        <w:t>Business purpose and economic viability for non-infringing purposes</w:t>
      </w:r>
    </w:p>
    <w:p w:rsidR="00432006" w:rsidRPr="00A5474E" w:rsidRDefault="00432006" w:rsidP="007756A3">
      <w:pPr>
        <w:pStyle w:val="NoSpacing"/>
        <w:numPr>
          <w:ilvl w:val="1"/>
          <w:numId w:val="4"/>
        </w:numPr>
        <w:rPr>
          <w:rFonts w:cs="Times New Roman"/>
          <w:b/>
          <w:sz w:val="22"/>
        </w:rPr>
      </w:pPr>
      <w:r w:rsidRPr="00A5474E">
        <w:rPr>
          <w:rFonts w:cs="Times New Roman"/>
          <w:b/>
          <w:sz w:val="22"/>
        </w:rPr>
        <w:t>Benefits received</w:t>
      </w:r>
    </w:p>
    <w:p w:rsidR="00432006" w:rsidRPr="00A5474E" w:rsidRDefault="00432006" w:rsidP="007756A3">
      <w:pPr>
        <w:pStyle w:val="NoSpacing"/>
        <w:numPr>
          <w:ilvl w:val="1"/>
          <w:numId w:val="4"/>
        </w:numPr>
        <w:rPr>
          <w:rFonts w:cs="Times New Roman"/>
          <w:b/>
          <w:sz w:val="22"/>
        </w:rPr>
      </w:pPr>
      <w:r w:rsidRPr="00A5474E">
        <w:rPr>
          <w:rFonts w:cs="Times New Roman"/>
          <w:b/>
          <w:sz w:val="22"/>
        </w:rPr>
        <w:t>Ability to limit infringing acts</w:t>
      </w:r>
    </w:p>
    <w:p w:rsidR="00432006" w:rsidRPr="00A5474E" w:rsidRDefault="00432006" w:rsidP="007756A3">
      <w:pPr>
        <w:pStyle w:val="NoSpacing"/>
        <w:numPr>
          <w:ilvl w:val="1"/>
          <w:numId w:val="4"/>
        </w:numPr>
        <w:rPr>
          <w:rFonts w:cs="Times New Roman"/>
          <w:b/>
          <w:sz w:val="22"/>
        </w:rPr>
      </w:pPr>
      <w:r w:rsidRPr="00A5474E">
        <w:rPr>
          <w:rFonts w:cs="Times New Roman"/>
          <w:b/>
          <w:sz w:val="22"/>
        </w:rPr>
        <w:t>Significant non-infringing uses</w:t>
      </w:r>
    </w:p>
    <w:p w:rsidR="00432006" w:rsidRPr="00A5474E" w:rsidRDefault="00432006" w:rsidP="00432006">
      <w:pPr>
        <w:pStyle w:val="NoSpacing"/>
        <w:rPr>
          <w:rFonts w:cs="Times New Roman"/>
          <w:b/>
          <w:sz w:val="22"/>
        </w:rPr>
      </w:pPr>
    </w:p>
    <w:p w:rsidR="00432006" w:rsidRPr="00A5474E" w:rsidRDefault="00432006" w:rsidP="00432006">
      <w:pPr>
        <w:pStyle w:val="NoSpacing"/>
        <w:rPr>
          <w:rFonts w:cs="Times New Roman"/>
          <w:b/>
          <w:sz w:val="22"/>
        </w:rPr>
      </w:pPr>
      <w:r w:rsidRPr="00A5474E">
        <w:rPr>
          <w:rFonts w:cs="Times New Roman"/>
          <w:b/>
          <w:sz w:val="22"/>
        </w:rPr>
        <w:t>SEE ABOVE: authorizing infringement</w:t>
      </w:r>
    </w:p>
    <w:p w:rsidR="00432006" w:rsidRPr="00A5474E" w:rsidRDefault="00432006" w:rsidP="00432006">
      <w:pPr>
        <w:pStyle w:val="NoSpacing"/>
        <w:tabs>
          <w:tab w:val="left" w:pos="1306"/>
        </w:tabs>
        <w:rPr>
          <w:rFonts w:cs="Times New Roman"/>
          <w:sz w:val="22"/>
        </w:rPr>
      </w:pPr>
      <w:r w:rsidRPr="00A5474E">
        <w:rPr>
          <w:rFonts w:cs="Times New Roman"/>
          <w:sz w:val="22"/>
        </w:rPr>
        <w:tab/>
      </w:r>
    </w:p>
    <w:p w:rsidR="00432006" w:rsidRDefault="00432006" w:rsidP="00E40271">
      <w:pPr>
        <w:pStyle w:val="Heading2"/>
      </w:pPr>
      <w:bookmarkStart w:id="631" w:name="_Toc385360027"/>
      <w:bookmarkStart w:id="632" w:name="_Toc385321398"/>
      <w:bookmarkStart w:id="633" w:name="_Toc404863049"/>
      <w:bookmarkStart w:id="634" w:name="_Toc404863253"/>
      <w:bookmarkStart w:id="635" w:name="_Toc405088259"/>
      <w:r w:rsidRPr="00A5474E">
        <w:t>Internet Services</w:t>
      </w:r>
      <w:bookmarkEnd w:id="631"/>
      <w:bookmarkEnd w:id="632"/>
      <w:bookmarkEnd w:id="633"/>
      <w:bookmarkEnd w:id="634"/>
      <w:bookmarkEnd w:id="635"/>
    </w:p>
    <w:p w:rsidR="009C79D5" w:rsidRPr="009C79D5" w:rsidRDefault="009C79D5" w:rsidP="009C79D5"/>
    <w:p w:rsidR="009C79D5" w:rsidRPr="009C79D5" w:rsidRDefault="009C79D5" w:rsidP="009C79D5">
      <w:pPr>
        <w:pStyle w:val="Heading3"/>
      </w:pPr>
      <w:bookmarkStart w:id="636" w:name="_Toc405088260"/>
      <w:proofErr w:type="gramStart"/>
      <w:r>
        <w:rPr>
          <w:b/>
        </w:rPr>
        <w:t>s.31.1</w:t>
      </w:r>
      <w:r w:rsidR="00BF7FCE">
        <w:rPr>
          <w:b/>
        </w:rPr>
        <w:t>(</w:t>
      </w:r>
      <w:proofErr w:type="gramEnd"/>
      <w:r w:rsidR="00BF7FCE">
        <w:rPr>
          <w:b/>
        </w:rPr>
        <w:t>1)</w:t>
      </w:r>
      <w:r>
        <w:rPr>
          <w:b/>
        </w:rPr>
        <w:t xml:space="preserve"> - </w:t>
      </w:r>
      <w:r>
        <w:t xml:space="preserve"> providing Internet access used for infringement is</w:t>
      </w:r>
      <w:r w:rsidR="00BF7FCE">
        <w:t xml:space="preserve"> </w:t>
      </w:r>
      <w:r>
        <w:t>not per se infringement</w:t>
      </w:r>
      <w:bookmarkEnd w:id="636"/>
    </w:p>
    <w:p w:rsidR="00432006" w:rsidRPr="00A5474E" w:rsidRDefault="00432006" w:rsidP="00432006">
      <w:pPr>
        <w:pStyle w:val="NoSpacing"/>
        <w:rPr>
          <w:rFonts w:cs="Times New Roman"/>
          <w:b/>
          <w:sz w:val="22"/>
        </w:rPr>
      </w:pPr>
      <w:r w:rsidRPr="00A5474E">
        <w:rPr>
          <w:rFonts w:cs="Times New Roman"/>
          <w:b/>
          <w:sz w:val="22"/>
        </w:rPr>
        <w:t xml:space="preserve">Providing internet access used for infringement is not </w:t>
      </w:r>
      <w:r w:rsidRPr="00A5474E">
        <w:rPr>
          <w:rFonts w:cs="Times New Roman"/>
          <w:b/>
          <w:i/>
          <w:sz w:val="22"/>
        </w:rPr>
        <w:t xml:space="preserve">per se </w:t>
      </w:r>
      <w:r w:rsidRPr="00A5474E">
        <w:rPr>
          <w:rFonts w:cs="Times New Roman"/>
          <w:b/>
          <w:sz w:val="22"/>
        </w:rPr>
        <w:t xml:space="preserve">infringement </w:t>
      </w:r>
      <w:proofErr w:type="gramStart"/>
      <w:r w:rsidRPr="00A5474E">
        <w:rPr>
          <w:rFonts w:cs="Times New Roman"/>
          <w:sz w:val="22"/>
        </w:rPr>
        <w:t>s31.1(</w:t>
      </w:r>
      <w:proofErr w:type="gramEnd"/>
      <w:r w:rsidRPr="00A5474E">
        <w:rPr>
          <w:rFonts w:cs="Times New Roman"/>
          <w:sz w:val="22"/>
        </w:rPr>
        <w:t>1)</w:t>
      </w:r>
    </w:p>
    <w:p w:rsidR="00432006" w:rsidRDefault="00432006" w:rsidP="00432006">
      <w:pPr>
        <w:pStyle w:val="NoSpacing"/>
        <w:rPr>
          <w:rFonts w:cs="Times New Roman"/>
          <w:sz w:val="22"/>
        </w:rPr>
      </w:pPr>
    </w:p>
    <w:p w:rsidR="00BF7FCE" w:rsidRDefault="00BF7FCE" w:rsidP="00BF7FCE">
      <w:pPr>
        <w:pStyle w:val="Heading3"/>
      </w:pPr>
      <w:bookmarkStart w:id="637" w:name="_Toc405088261"/>
      <w:proofErr w:type="gramStart"/>
      <w:r>
        <w:t>s.31.1(</w:t>
      </w:r>
      <w:proofErr w:type="gramEnd"/>
      <w:r>
        <w:t>2) – caching alone not infringe CR</w:t>
      </w:r>
      <w:bookmarkEnd w:id="637"/>
    </w:p>
    <w:p w:rsidR="00BF7FCE" w:rsidRPr="00A5474E" w:rsidRDefault="00BF7FCE" w:rsidP="00BF7FCE">
      <w:pPr>
        <w:pStyle w:val="NoSpacing"/>
        <w:rPr>
          <w:rFonts w:cs="Times New Roman"/>
          <w:b/>
          <w:sz w:val="22"/>
        </w:rPr>
      </w:pPr>
      <w:r w:rsidRPr="00A5474E">
        <w:rPr>
          <w:rFonts w:cs="Times New Roman"/>
          <w:b/>
          <w:sz w:val="22"/>
        </w:rPr>
        <w:t xml:space="preserve">Caching excepted: </w:t>
      </w:r>
      <w:proofErr w:type="gramStart"/>
      <w:r w:rsidRPr="00A5474E">
        <w:rPr>
          <w:rFonts w:cs="Times New Roman"/>
          <w:b/>
          <w:sz w:val="22"/>
        </w:rPr>
        <w:t>s31.1(</w:t>
      </w:r>
      <w:proofErr w:type="gramEnd"/>
      <w:r w:rsidRPr="00A5474E">
        <w:rPr>
          <w:rFonts w:cs="Times New Roman"/>
          <w:b/>
          <w:sz w:val="22"/>
        </w:rPr>
        <w:t>2)</w:t>
      </w:r>
    </w:p>
    <w:p w:rsidR="00BF7FCE" w:rsidRDefault="00BF7FCE" w:rsidP="00432006">
      <w:pPr>
        <w:pStyle w:val="NoSpacing"/>
        <w:rPr>
          <w:rFonts w:cs="Times New Roman"/>
          <w:sz w:val="22"/>
        </w:rPr>
      </w:pPr>
    </w:p>
    <w:p w:rsidR="00BF7FCE" w:rsidRPr="00A5474E" w:rsidRDefault="00BF7FCE" w:rsidP="00BF7FCE">
      <w:pPr>
        <w:pStyle w:val="Heading3"/>
      </w:pPr>
      <w:bookmarkStart w:id="638" w:name="_Toc405088262"/>
      <w:proofErr w:type="gramStart"/>
      <w:r>
        <w:t>s.31.1(</w:t>
      </w:r>
      <w:proofErr w:type="gramEnd"/>
      <w:r>
        <w:t>4) – hosting alone not infringe CR except with knowledge of court decision (s31.1(5))</w:t>
      </w:r>
      <w:bookmarkEnd w:id="638"/>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b/>
          <w:sz w:val="22"/>
        </w:rPr>
      </w:pPr>
      <w:r w:rsidRPr="00A5474E">
        <w:rPr>
          <w:rFonts w:cs="Times New Roman"/>
          <w:b/>
          <w:sz w:val="22"/>
        </w:rPr>
        <w:t xml:space="preserve">Hosting excepted: </w:t>
      </w:r>
      <w:proofErr w:type="gramStart"/>
      <w:r w:rsidRPr="00A5474E">
        <w:rPr>
          <w:rFonts w:cs="Times New Roman"/>
          <w:b/>
          <w:sz w:val="22"/>
        </w:rPr>
        <w:t>s31.1(</w:t>
      </w:r>
      <w:proofErr w:type="gramEnd"/>
      <w:r w:rsidRPr="00A5474E">
        <w:rPr>
          <w:rFonts w:cs="Times New Roman"/>
          <w:b/>
          <w:sz w:val="22"/>
        </w:rPr>
        <w:t>4)</w:t>
      </w:r>
    </w:p>
    <w:p w:rsidR="00432006" w:rsidRPr="00A5474E" w:rsidRDefault="00432006" w:rsidP="007756A3">
      <w:pPr>
        <w:pStyle w:val="NoSpacing"/>
        <w:numPr>
          <w:ilvl w:val="0"/>
          <w:numId w:val="4"/>
        </w:numPr>
        <w:rPr>
          <w:rFonts w:cs="Times New Roman"/>
          <w:b/>
          <w:sz w:val="22"/>
        </w:rPr>
      </w:pPr>
      <w:r w:rsidRPr="00A5474E">
        <w:rPr>
          <w:rFonts w:cs="Times New Roman"/>
          <w:b/>
          <w:sz w:val="22"/>
        </w:rPr>
        <w:t>Except where person providing digital memory knows of a decision of a court of competent jurisdiction (s31.1(5))</w:t>
      </w:r>
    </w:p>
    <w:p w:rsidR="00432006" w:rsidRPr="00A5474E" w:rsidRDefault="00432006" w:rsidP="007756A3">
      <w:pPr>
        <w:pStyle w:val="NoSpacing"/>
        <w:numPr>
          <w:ilvl w:val="1"/>
          <w:numId w:val="4"/>
        </w:numPr>
        <w:rPr>
          <w:rFonts w:cs="Times New Roman"/>
          <w:sz w:val="22"/>
        </w:rPr>
      </w:pPr>
      <w:r w:rsidRPr="00A5474E">
        <w:rPr>
          <w:rFonts w:cs="Times New Roman"/>
          <w:sz w:val="22"/>
        </w:rPr>
        <w:t>For takedown by host, must be notice from an actual host that there is infringement</w:t>
      </w:r>
    </w:p>
    <w:p w:rsidR="00432006" w:rsidRPr="00A5474E" w:rsidRDefault="00432006" w:rsidP="00432006">
      <w:pPr>
        <w:pStyle w:val="NoSpacing"/>
        <w:rPr>
          <w:rFonts w:cs="Times New Roman"/>
          <w:sz w:val="22"/>
        </w:rPr>
      </w:pPr>
    </w:p>
    <w:p w:rsidR="00432006" w:rsidRPr="00A5474E" w:rsidRDefault="00432006" w:rsidP="00E40271">
      <w:pPr>
        <w:pStyle w:val="Heading2"/>
      </w:pPr>
      <w:bookmarkStart w:id="639" w:name="_Toc385360028"/>
      <w:bookmarkStart w:id="640" w:name="_Toc385321399"/>
      <w:bookmarkStart w:id="641" w:name="_Toc404863050"/>
      <w:bookmarkStart w:id="642" w:name="_Toc404863254"/>
      <w:bookmarkStart w:id="643" w:name="_Toc405088263"/>
      <w:r w:rsidRPr="00A5474E">
        <w:t>Information Location Tools</w:t>
      </w:r>
      <w:bookmarkEnd w:id="639"/>
      <w:bookmarkEnd w:id="640"/>
      <w:bookmarkEnd w:id="641"/>
      <w:bookmarkEnd w:id="642"/>
      <w:r w:rsidR="00E40271">
        <w:t xml:space="preserve"> – Search engines</w:t>
      </w:r>
      <w:bookmarkEnd w:id="643"/>
    </w:p>
    <w:p w:rsidR="00432006" w:rsidRDefault="00432006" w:rsidP="007756A3">
      <w:pPr>
        <w:pStyle w:val="NoSpacing"/>
        <w:numPr>
          <w:ilvl w:val="0"/>
          <w:numId w:val="4"/>
        </w:numPr>
        <w:rPr>
          <w:rFonts w:cs="Times New Roman"/>
          <w:sz w:val="22"/>
        </w:rPr>
      </w:pPr>
      <w:r w:rsidRPr="00A5474E">
        <w:rPr>
          <w:rFonts w:cs="Times New Roman"/>
          <w:sz w:val="22"/>
        </w:rPr>
        <w:t>Exception: if content has been removed by the time provider gets notice, limitation not applicable 30 days after notice received</w:t>
      </w:r>
    </w:p>
    <w:p w:rsidR="007C0A19" w:rsidRPr="00A5474E" w:rsidRDefault="007C0A19" w:rsidP="007C0A19">
      <w:pPr>
        <w:pStyle w:val="Heading3"/>
      </w:pPr>
      <w:bookmarkStart w:id="644" w:name="_Toc405088264"/>
      <w:r>
        <w:t xml:space="preserve">s.41.27: only injunction relief against provider of info location tool for </w:t>
      </w:r>
      <w:proofErr w:type="spellStart"/>
      <w:r>
        <w:t>reprod</w:t>
      </w:r>
      <w:proofErr w:type="spellEnd"/>
      <w:r>
        <w:t xml:space="preserve"> </w:t>
      </w:r>
      <w:proofErr w:type="spellStart"/>
      <w:r>
        <w:t>sm</w:t>
      </w:r>
      <w:proofErr w:type="spellEnd"/>
      <w:r>
        <w:t xml:space="preserve"> by telecom</w:t>
      </w:r>
      <w:bookmarkEnd w:id="644"/>
    </w:p>
    <w:p w:rsidR="00432006" w:rsidRDefault="007C0A19" w:rsidP="00432006">
      <w:pPr>
        <w:pStyle w:val="NoSpacing"/>
      </w:pPr>
      <w:r>
        <w:rPr>
          <w:rStyle w:val="sectionlabel"/>
          <w:b/>
          <w:bCs/>
        </w:rPr>
        <w:t>41.27</w:t>
      </w:r>
      <w:r>
        <w:t> </w:t>
      </w:r>
      <w:r>
        <w:rPr>
          <w:rStyle w:val="canliisectionwithsubsection"/>
        </w:rPr>
        <w:t>(1)</w:t>
      </w:r>
      <w:r>
        <w:t> In any proceedings for infringement of copyright, the owner of the copyright in a work or other subject-matter is not entitled to any remedy other than an injunction against a provider of an information location tool that is found to have infringed copyright by making a reproduction of the work or other subject-matter or by communicating that reproduction to the public by telecommunication.</w:t>
      </w:r>
    </w:p>
    <w:p w:rsidR="007C0A19" w:rsidRDefault="007C0A19" w:rsidP="007C0A19">
      <w:pPr>
        <w:pStyle w:val="NoSpacing"/>
        <w:numPr>
          <w:ilvl w:val="0"/>
          <w:numId w:val="4"/>
        </w:numPr>
        <w:rPr>
          <w:rFonts w:cs="Times New Roman"/>
          <w:sz w:val="22"/>
        </w:rPr>
      </w:pPr>
      <w:r w:rsidRPr="00A5474E">
        <w:rPr>
          <w:rFonts w:cs="Times New Roman"/>
          <w:sz w:val="22"/>
        </w:rPr>
        <w:t>Exception: if content has been removed by the time provider gets notice, limitation not applicable 30 days after notice received</w:t>
      </w:r>
    </w:p>
    <w:p w:rsidR="007C0A19" w:rsidRPr="00A5474E" w:rsidRDefault="007C0A19" w:rsidP="00432006">
      <w:pPr>
        <w:pStyle w:val="NoSpacing"/>
        <w:rPr>
          <w:rFonts w:cs="Times New Roman"/>
          <w:sz w:val="22"/>
        </w:rPr>
      </w:pPr>
    </w:p>
    <w:p w:rsidR="00432006" w:rsidRPr="00A5474E" w:rsidRDefault="00432006" w:rsidP="00203D45">
      <w:pPr>
        <w:pStyle w:val="Heading3"/>
      </w:pPr>
      <w:bookmarkStart w:id="645" w:name="_Toc385360029"/>
      <w:bookmarkStart w:id="646" w:name="_Toc385321400"/>
      <w:bookmarkStart w:id="647" w:name="_Toc404863051"/>
      <w:bookmarkStart w:id="648" w:name="_Toc404863255"/>
      <w:bookmarkStart w:id="649" w:name="_Toc405088265"/>
      <w:r w:rsidRPr="00A5474E">
        <w:t>Notice and Notice regime</w:t>
      </w:r>
      <w:bookmarkEnd w:id="645"/>
      <w:bookmarkEnd w:id="646"/>
      <w:bookmarkEnd w:id="647"/>
      <w:bookmarkEnd w:id="648"/>
      <w:r w:rsidR="00E40271">
        <w:t xml:space="preserve"> – s.41.25/26 not yet in force</w:t>
      </w:r>
      <w:bookmarkEnd w:id="649"/>
    </w:p>
    <w:p w:rsidR="00432006" w:rsidRPr="00A5474E" w:rsidRDefault="00432006" w:rsidP="00432006">
      <w:pPr>
        <w:pStyle w:val="NoSpacing"/>
        <w:rPr>
          <w:rFonts w:cs="Times New Roman"/>
          <w:sz w:val="22"/>
        </w:rPr>
      </w:pPr>
      <w:r w:rsidRPr="00A5474E">
        <w:rPr>
          <w:rFonts w:cs="Times New Roman"/>
          <w:sz w:val="22"/>
        </w:rPr>
        <w:t xml:space="preserve">S 41.25 and 41.26 </w:t>
      </w:r>
      <w:r w:rsidRPr="00A5474E">
        <w:rPr>
          <w:rFonts w:cs="Times New Roman"/>
          <w:b/>
          <w:sz w:val="22"/>
        </w:rPr>
        <w:t>not yet in force</w:t>
      </w:r>
    </w:p>
    <w:p w:rsidR="00432006" w:rsidRPr="00A5474E" w:rsidRDefault="00432006" w:rsidP="007756A3">
      <w:pPr>
        <w:pStyle w:val="NoSpacing"/>
        <w:numPr>
          <w:ilvl w:val="0"/>
          <w:numId w:val="4"/>
        </w:numPr>
        <w:rPr>
          <w:rFonts w:cs="Times New Roman"/>
          <w:sz w:val="22"/>
        </w:rPr>
      </w:pPr>
      <w:r w:rsidRPr="00A5474E">
        <w:rPr>
          <w:rFonts w:cs="Times New Roman"/>
          <w:sz w:val="22"/>
        </w:rPr>
        <w:t>Copyright owner can issue notice of alleged infringement to provider, who must forward the notice to the infringing party</w:t>
      </w:r>
    </w:p>
    <w:p w:rsidR="00432006" w:rsidRPr="00A5474E" w:rsidRDefault="00432006" w:rsidP="007756A3">
      <w:pPr>
        <w:pStyle w:val="NoSpacing"/>
        <w:numPr>
          <w:ilvl w:val="0"/>
          <w:numId w:val="4"/>
        </w:numPr>
        <w:rPr>
          <w:rFonts w:cs="Times New Roman"/>
          <w:sz w:val="22"/>
        </w:rPr>
      </w:pPr>
      <w:r w:rsidRPr="00A5474E">
        <w:rPr>
          <w:rFonts w:cs="Times New Roman"/>
          <w:b/>
          <w:sz w:val="22"/>
        </w:rPr>
        <w:t xml:space="preserve">If provider fails to forward: </w:t>
      </w:r>
      <w:r w:rsidRPr="00A5474E">
        <w:rPr>
          <w:rFonts w:cs="Times New Roman"/>
          <w:sz w:val="22"/>
        </w:rPr>
        <w:t>only penalty is 5k - 10k fine</w:t>
      </w:r>
    </w:p>
    <w:p w:rsidR="00432006" w:rsidRPr="00A5474E" w:rsidRDefault="00432006" w:rsidP="007756A3">
      <w:pPr>
        <w:pStyle w:val="NoSpacing"/>
        <w:numPr>
          <w:ilvl w:val="0"/>
          <w:numId w:val="4"/>
        </w:numPr>
        <w:rPr>
          <w:rFonts w:cs="Times New Roman"/>
          <w:sz w:val="22"/>
        </w:rPr>
      </w:pPr>
      <w:r w:rsidRPr="00A5474E">
        <w:rPr>
          <w:rFonts w:cs="Times New Roman"/>
          <w:sz w:val="22"/>
        </w:rPr>
        <w:t>Protects those who provide network services, hosting services, or internet search tools</w:t>
      </w:r>
    </w:p>
    <w:p w:rsidR="00432006" w:rsidRPr="00A5474E" w:rsidRDefault="00432006" w:rsidP="00432006">
      <w:pPr>
        <w:pStyle w:val="NoSpacing"/>
        <w:rPr>
          <w:rFonts w:cs="Times New Roman"/>
          <w:sz w:val="22"/>
        </w:rPr>
      </w:pPr>
    </w:p>
    <w:p w:rsidR="00432006" w:rsidRPr="00A5474E" w:rsidRDefault="00432006" w:rsidP="00203D45">
      <w:pPr>
        <w:pStyle w:val="Heading3"/>
        <w:rPr>
          <w:b/>
        </w:rPr>
      </w:pPr>
      <w:bookmarkStart w:id="650" w:name="_Toc385360030"/>
      <w:bookmarkStart w:id="651" w:name="_Toc385321401"/>
      <w:bookmarkStart w:id="652" w:name="_Toc404863052"/>
      <w:bookmarkStart w:id="653" w:name="_Toc404863256"/>
      <w:bookmarkStart w:id="654" w:name="_Toc405088266"/>
      <w:r w:rsidRPr="00A5474E">
        <w:t>Norwich Orders</w:t>
      </w:r>
      <w:bookmarkEnd w:id="650"/>
      <w:bookmarkEnd w:id="651"/>
      <w:bookmarkEnd w:id="652"/>
      <w:bookmarkEnd w:id="653"/>
      <w:bookmarkEnd w:id="654"/>
    </w:p>
    <w:p w:rsidR="00432006" w:rsidRPr="00A5474E" w:rsidRDefault="00432006" w:rsidP="00C76866">
      <w:pPr>
        <w:pStyle w:val="NoSpacing"/>
        <w:numPr>
          <w:ilvl w:val="0"/>
          <w:numId w:val="33"/>
        </w:numPr>
        <w:rPr>
          <w:rFonts w:cs="Times New Roman"/>
          <w:b/>
          <w:sz w:val="22"/>
        </w:rPr>
      </w:pPr>
      <w:r w:rsidRPr="00A5474E">
        <w:rPr>
          <w:rFonts w:cs="Times New Roman"/>
          <w:b/>
          <w:sz w:val="22"/>
        </w:rPr>
        <w:t>Downloads are not anonymous!</w:t>
      </w:r>
    </w:p>
    <w:p w:rsidR="00432006" w:rsidRPr="00A5474E" w:rsidRDefault="00432006" w:rsidP="00432006">
      <w:pPr>
        <w:pStyle w:val="NoSpacing"/>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sz w:val="22"/>
        </w:rPr>
        <w:lastRenderedPageBreak/>
        <w:t>Norwich order allows copyright owners to seek order requiring ISP to disclose the identity of customers who are potentially infringing</w:t>
      </w:r>
    </w:p>
    <w:p w:rsidR="00432006" w:rsidRPr="00A5474E" w:rsidRDefault="00432006" w:rsidP="00432006">
      <w:pPr>
        <w:pStyle w:val="NoSpacing"/>
        <w:rPr>
          <w:rFonts w:cs="Times New Roman"/>
          <w:i/>
          <w:sz w:val="22"/>
        </w:rPr>
      </w:pPr>
    </w:p>
    <w:p w:rsidR="00432006" w:rsidRPr="00A5474E" w:rsidRDefault="00432006" w:rsidP="00432006">
      <w:pPr>
        <w:pStyle w:val="Heading4"/>
        <w:rPr>
          <w:rFonts w:ascii="Times New Roman" w:hAnsi="Times New Roman" w:cs="Times New Roman"/>
          <w:color w:val="auto"/>
          <w:sz w:val="22"/>
        </w:rPr>
      </w:pPr>
      <w:bookmarkStart w:id="655" w:name="_Toc385360031"/>
      <w:bookmarkStart w:id="656" w:name="_Toc385321402"/>
      <w:bookmarkStart w:id="657" w:name="_Toc404863053"/>
      <w:r w:rsidRPr="00A5474E">
        <w:rPr>
          <w:rFonts w:ascii="Times New Roman" w:hAnsi="Times New Roman" w:cs="Times New Roman"/>
          <w:color w:val="auto"/>
          <w:sz w:val="22"/>
        </w:rPr>
        <w:t>Voltage Pictures v Doe</w:t>
      </w:r>
      <w:bookmarkEnd w:id="655"/>
      <w:bookmarkEnd w:id="656"/>
      <w:bookmarkEnd w:id="657"/>
    </w:p>
    <w:p w:rsidR="00432006" w:rsidRPr="00A5474E" w:rsidRDefault="00432006" w:rsidP="007756A3">
      <w:pPr>
        <w:pStyle w:val="NoSpacing"/>
        <w:numPr>
          <w:ilvl w:val="0"/>
          <w:numId w:val="4"/>
        </w:numPr>
        <w:rPr>
          <w:rFonts w:cs="Times New Roman"/>
          <w:sz w:val="22"/>
        </w:rPr>
      </w:pPr>
      <w:r w:rsidRPr="00A5474E">
        <w:rPr>
          <w:rFonts w:cs="Times New Roman"/>
          <w:b/>
          <w:sz w:val="22"/>
        </w:rPr>
        <w:t>Order requires:</w:t>
      </w:r>
    </w:p>
    <w:p w:rsidR="00432006" w:rsidRPr="00A5474E" w:rsidRDefault="00432006" w:rsidP="007756A3">
      <w:pPr>
        <w:pStyle w:val="NoSpacing"/>
        <w:numPr>
          <w:ilvl w:val="1"/>
          <w:numId w:val="4"/>
        </w:numPr>
        <w:rPr>
          <w:rFonts w:cs="Times New Roman"/>
          <w:b/>
          <w:sz w:val="22"/>
        </w:rPr>
      </w:pPr>
      <w:r w:rsidRPr="00A5474E">
        <w:rPr>
          <w:rFonts w:cs="Times New Roman"/>
          <w:b/>
          <w:sz w:val="22"/>
        </w:rPr>
        <w:t>Bona fide claim: actually has intent to go after the infringer and pursue claim</w:t>
      </w:r>
    </w:p>
    <w:p w:rsidR="00432006" w:rsidRPr="00A5474E" w:rsidRDefault="00432006" w:rsidP="007756A3">
      <w:pPr>
        <w:pStyle w:val="NoSpacing"/>
        <w:numPr>
          <w:ilvl w:val="2"/>
          <w:numId w:val="4"/>
        </w:numPr>
        <w:rPr>
          <w:rFonts w:cs="Times New Roman"/>
          <w:sz w:val="22"/>
        </w:rPr>
      </w:pPr>
      <w:r w:rsidRPr="00A5474E">
        <w:rPr>
          <w:rFonts w:cs="Times New Roman"/>
          <w:sz w:val="22"/>
        </w:rPr>
        <w:t>This is intended to prevent copyright trolling – sending out notices and scaring people into claims with no intent to really sue</w:t>
      </w:r>
    </w:p>
    <w:p w:rsidR="00432006" w:rsidRPr="00A5474E" w:rsidRDefault="00432006" w:rsidP="007756A3">
      <w:pPr>
        <w:pStyle w:val="NoSpacing"/>
        <w:numPr>
          <w:ilvl w:val="1"/>
          <w:numId w:val="4"/>
        </w:numPr>
        <w:rPr>
          <w:rFonts w:cs="Times New Roman"/>
          <w:b/>
          <w:sz w:val="22"/>
        </w:rPr>
      </w:pPr>
      <w:r w:rsidRPr="00A5474E">
        <w:rPr>
          <w:rFonts w:cs="Times New Roman"/>
          <w:b/>
          <w:sz w:val="22"/>
        </w:rPr>
        <w:t xml:space="preserve">Non-party has information on an issue – ISP has the information they want </w:t>
      </w:r>
    </w:p>
    <w:p w:rsidR="00432006" w:rsidRPr="00A5474E" w:rsidRDefault="00432006" w:rsidP="007756A3">
      <w:pPr>
        <w:pStyle w:val="NoSpacing"/>
        <w:numPr>
          <w:ilvl w:val="1"/>
          <w:numId w:val="4"/>
        </w:numPr>
        <w:rPr>
          <w:rFonts w:cs="Times New Roman"/>
          <w:b/>
          <w:sz w:val="22"/>
        </w:rPr>
      </w:pPr>
      <w:r w:rsidRPr="00A5474E">
        <w:rPr>
          <w:rFonts w:cs="Times New Roman"/>
          <w:b/>
          <w:sz w:val="22"/>
        </w:rPr>
        <w:t>Order is the only reasonable means to obtain – can’t get identity of individual any other way</w:t>
      </w:r>
    </w:p>
    <w:p w:rsidR="00432006" w:rsidRPr="00A5474E" w:rsidRDefault="00432006" w:rsidP="007756A3">
      <w:pPr>
        <w:pStyle w:val="NoSpacing"/>
        <w:numPr>
          <w:ilvl w:val="1"/>
          <w:numId w:val="4"/>
        </w:numPr>
        <w:rPr>
          <w:rFonts w:cs="Times New Roman"/>
          <w:b/>
          <w:sz w:val="22"/>
        </w:rPr>
      </w:pPr>
      <w:r w:rsidRPr="00A5474E">
        <w:rPr>
          <w:rFonts w:cs="Times New Roman"/>
          <w:b/>
          <w:sz w:val="22"/>
        </w:rPr>
        <w:t>Fairness requires information be provided prior to trial</w:t>
      </w:r>
    </w:p>
    <w:p w:rsidR="00432006" w:rsidRPr="00A5474E" w:rsidRDefault="00432006" w:rsidP="007756A3">
      <w:pPr>
        <w:pStyle w:val="NoSpacing"/>
        <w:numPr>
          <w:ilvl w:val="1"/>
          <w:numId w:val="4"/>
        </w:numPr>
        <w:rPr>
          <w:rFonts w:cs="Times New Roman"/>
          <w:b/>
          <w:sz w:val="22"/>
        </w:rPr>
      </w:pPr>
      <w:r w:rsidRPr="00A5474E">
        <w:rPr>
          <w:rFonts w:cs="Times New Roman"/>
          <w:b/>
          <w:sz w:val="22"/>
        </w:rPr>
        <w:t xml:space="preserve">Order will not cause undue delay, inconvenience, or expense to third party </w:t>
      </w:r>
    </w:p>
    <w:p w:rsidR="007C0A19" w:rsidRPr="007C0A19" w:rsidRDefault="007C0A19" w:rsidP="00432006">
      <w:pPr>
        <w:pStyle w:val="NoSpacing"/>
        <w:rPr>
          <w:rFonts w:cs="Times New Roman"/>
          <w:sz w:val="22"/>
          <w:lang w:val="en-CA"/>
        </w:rPr>
      </w:pPr>
    </w:p>
    <w:p w:rsidR="007C0A19" w:rsidRPr="00A5474E" w:rsidRDefault="007C0A19" w:rsidP="00432006">
      <w:pPr>
        <w:pStyle w:val="NoSpacing"/>
        <w:rPr>
          <w:rFonts w:cs="Times New Roman"/>
          <w:sz w:val="22"/>
        </w:rPr>
      </w:pPr>
    </w:p>
    <w:p w:rsidR="00432006" w:rsidRPr="00A5474E" w:rsidRDefault="00432006" w:rsidP="00432006">
      <w:pPr>
        <w:pStyle w:val="Heading1"/>
        <w:rPr>
          <w:rFonts w:cs="Times New Roman"/>
          <w:color w:val="auto"/>
          <w:sz w:val="22"/>
          <w:szCs w:val="22"/>
        </w:rPr>
      </w:pPr>
      <w:bookmarkStart w:id="658" w:name="_Toc385360032"/>
      <w:bookmarkStart w:id="659" w:name="_Toc385321403"/>
      <w:bookmarkStart w:id="660" w:name="_Toc404863054"/>
      <w:bookmarkStart w:id="661" w:name="_Toc404863257"/>
      <w:bookmarkStart w:id="662" w:name="_Toc405088267"/>
      <w:r w:rsidRPr="00A5474E">
        <w:rPr>
          <w:rFonts w:cs="Times New Roman"/>
          <w:color w:val="auto"/>
          <w:sz w:val="22"/>
          <w:szCs w:val="22"/>
        </w:rPr>
        <w:t>Exceptions to Infringement</w:t>
      </w:r>
      <w:bookmarkEnd w:id="658"/>
      <w:bookmarkEnd w:id="659"/>
      <w:bookmarkEnd w:id="660"/>
      <w:bookmarkEnd w:id="661"/>
      <w:bookmarkEnd w:id="662"/>
    </w:p>
    <w:p w:rsidR="00432006" w:rsidRPr="00A5474E" w:rsidRDefault="00432006" w:rsidP="00432006">
      <w:pPr>
        <w:pStyle w:val="NoSpacing"/>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i/>
          <w:sz w:val="22"/>
        </w:rPr>
        <w:t xml:space="preserve">CMA </w:t>
      </w:r>
      <w:r w:rsidRPr="00A5474E">
        <w:rPr>
          <w:rFonts w:cs="Times New Roman"/>
          <w:sz w:val="22"/>
        </w:rPr>
        <w:t>added numerous new exceptions to infringement</w:t>
      </w:r>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Broadening in user’s rights both a result of SCC’s more expansive interpretation as well as legislature updating the legislation </w:t>
      </w:r>
    </w:p>
    <w:p w:rsidR="00432006" w:rsidRDefault="00432006" w:rsidP="007756A3">
      <w:pPr>
        <w:pStyle w:val="NoSpacing"/>
        <w:numPr>
          <w:ilvl w:val="1"/>
          <w:numId w:val="4"/>
        </w:numPr>
        <w:rPr>
          <w:rFonts w:cs="Times New Roman"/>
          <w:sz w:val="22"/>
        </w:rPr>
      </w:pPr>
      <w:r w:rsidRPr="00A5474E">
        <w:rPr>
          <w:rFonts w:cs="Times New Roman"/>
          <w:sz w:val="22"/>
        </w:rPr>
        <w:t>These exceptions were in part a way to pacify critics of the DRMs and tech protection measure provisions that were included in the bill</w:t>
      </w:r>
    </w:p>
    <w:p w:rsidR="007C0A19" w:rsidRDefault="007C0A19" w:rsidP="007C0A19">
      <w:pPr>
        <w:pStyle w:val="NoSpacing"/>
        <w:rPr>
          <w:rFonts w:cs="Times New Roman"/>
          <w:sz w:val="22"/>
        </w:rPr>
      </w:pPr>
    </w:p>
    <w:p w:rsidR="007C0A19" w:rsidRDefault="007C0A19" w:rsidP="007C0A19">
      <w:pPr>
        <w:pStyle w:val="Heading2"/>
      </w:pPr>
      <w:bookmarkStart w:id="663" w:name="_Toc405088268"/>
      <w:r>
        <w:t>Mash up Exceptions: user generated work post on internet is not infringe</w:t>
      </w:r>
      <w:bookmarkEnd w:id="663"/>
    </w:p>
    <w:p w:rsidR="002241F1" w:rsidRDefault="002241F1" w:rsidP="002241F1"/>
    <w:p w:rsidR="002241F1" w:rsidRPr="00A5474E" w:rsidRDefault="002241F1" w:rsidP="002241F1">
      <w:pPr>
        <w:pStyle w:val="Heading3"/>
      </w:pPr>
      <w:bookmarkStart w:id="664" w:name="_Toc385360034"/>
      <w:bookmarkStart w:id="665" w:name="_Toc385321405"/>
      <w:bookmarkStart w:id="666" w:name="_Toc404863056"/>
      <w:bookmarkStart w:id="667" w:name="_Toc404863259"/>
      <w:bookmarkStart w:id="668" w:name="_Toc405088269"/>
      <w:r w:rsidRPr="00A5474E">
        <w:t>“Mash-up exception”: 29.21 (non-commercial user-generated content)</w:t>
      </w:r>
      <w:bookmarkEnd w:id="664"/>
      <w:bookmarkEnd w:id="665"/>
      <w:bookmarkEnd w:id="666"/>
      <w:bookmarkEnd w:id="667"/>
      <w:bookmarkEnd w:id="668"/>
    </w:p>
    <w:p w:rsidR="002241F1" w:rsidRPr="00A5474E" w:rsidRDefault="002241F1" w:rsidP="002241F1">
      <w:pPr>
        <w:pStyle w:val="NoSpacing"/>
        <w:rPr>
          <w:rFonts w:cs="Times New Roman"/>
          <w:sz w:val="22"/>
        </w:rPr>
      </w:pPr>
      <w:r w:rsidRPr="00A5474E">
        <w:rPr>
          <w:rFonts w:cs="Times New Roman"/>
          <w:sz w:val="22"/>
        </w:rPr>
        <w:t>Allows creation of new work from previously existing work, personal use, and authorization of an intermediary to disseminate it</w:t>
      </w:r>
    </w:p>
    <w:p w:rsidR="002241F1" w:rsidRPr="00A5474E" w:rsidRDefault="002241F1" w:rsidP="002241F1">
      <w:pPr>
        <w:pStyle w:val="NoSpacing"/>
        <w:rPr>
          <w:rFonts w:cs="Times New Roman"/>
          <w:sz w:val="22"/>
        </w:rPr>
      </w:pPr>
    </w:p>
    <w:p w:rsidR="002241F1" w:rsidRPr="00A5474E" w:rsidRDefault="002241F1" w:rsidP="002241F1">
      <w:pPr>
        <w:pStyle w:val="NoSpacing"/>
        <w:rPr>
          <w:rFonts w:cs="Times New Roman"/>
          <w:b/>
          <w:sz w:val="22"/>
        </w:rPr>
      </w:pPr>
      <w:r w:rsidRPr="00A5474E">
        <w:rPr>
          <w:rFonts w:cs="Times New Roman"/>
          <w:b/>
          <w:sz w:val="22"/>
        </w:rPr>
        <w:t>Requires: 29.21</w:t>
      </w:r>
    </w:p>
    <w:p w:rsidR="002241F1" w:rsidRPr="00A5474E" w:rsidRDefault="002241F1" w:rsidP="002241F1">
      <w:pPr>
        <w:pStyle w:val="NoSpacing"/>
        <w:ind w:left="720"/>
        <w:rPr>
          <w:rFonts w:cs="Times New Roman"/>
          <w:sz w:val="22"/>
        </w:rPr>
      </w:pPr>
      <w:r w:rsidRPr="00A5474E">
        <w:rPr>
          <w:rFonts w:cs="Times New Roman"/>
          <w:sz w:val="22"/>
        </w:rPr>
        <w:t>(a)Non-commercial, user-generated content (s29.21)</w:t>
      </w:r>
    </w:p>
    <w:p w:rsidR="002241F1" w:rsidRPr="00A5474E" w:rsidRDefault="002241F1" w:rsidP="002241F1">
      <w:pPr>
        <w:pStyle w:val="NoSpacing"/>
        <w:numPr>
          <w:ilvl w:val="1"/>
          <w:numId w:val="4"/>
        </w:numPr>
        <w:rPr>
          <w:rFonts w:cs="Times New Roman"/>
          <w:sz w:val="22"/>
        </w:rPr>
      </w:pPr>
      <w:r w:rsidRPr="00A5474E">
        <w:rPr>
          <w:rFonts w:cs="Times New Roman"/>
          <w:sz w:val="22"/>
        </w:rPr>
        <w:t>Non-commercial uses only, but issues with online advertising – is that a commercial use or not?</w:t>
      </w:r>
    </w:p>
    <w:p w:rsidR="002241F1" w:rsidRPr="00A5474E" w:rsidRDefault="002241F1" w:rsidP="002241F1">
      <w:pPr>
        <w:pStyle w:val="NoSpacing"/>
        <w:ind w:left="720"/>
        <w:rPr>
          <w:rFonts w:cs="Times New Roman"/>
          <w:sz w:val="22"/>
        </w:rPr>
      </w:pPr>
      <w:r w:rsidRPr="00A5474E">
        <w:rPr>
          <w:rFonts w:cs="Times New Roman"/>
          <w:sz w:val="22"/>
        </w:rPr>
        <w:t>(b) Source must be mentioned if reasonable in circumstances to do so</w:t>
      </w:r>
    </w:p>
    <w:p w:rsidR="002241F1" w:rsidRPr="00A5474E" w:rsidRDefault="002241F1" w:rsidP="002241F1">
      <w:pPr>
        <w:pStyle w:val="NoSpacing"/>
        <w:ind w:left="720"/>
        <w:rPr>
          <w:rFonts w:cs="Times New Roman"/>
          <w:sz w:val="22"/>
        </w:rPr>
      </w:pPr>
      <w:r w:rsidRPr="00A5474E">
        <w:rPr>
          <w:rFonts w:cs="Times New Roman"/>
          <w:sz w:val="22"/>
        </w:rPr>
        <w:t>(c) Reasonable grounds to believe the existing work non-infringing</w:t>
      </w:r>
    </w:p>
    <w:p w:rsidR="002241F1" w:rsidRPr="00A5474E" w:rsidRDefault="002241F1" w:rsidP="002241F1">
      <w:pPr>
        <w:pStyle w:val="NoSpacing"/>
        <w:ind w:left="720"/>
        <w:rPr>
          <w:rFonts w:cs="Times New Roman"/>
          <w:sz w:val="22"/>
        </w:rPr>
      </w:pPr>
      <w:r w:rsidRPr="00A5474E">
        <w:rPr>
          <w:rFonts w:cs="Times New Roman"/>
          <w:sz w:val="22"/>
        </w:rPr>
        <w:t xml:space="preserve">(d) No substantial adverse effect with original work </w:t>
      </w:r>
    </w:p>
    <w:p w:rsidR="002241F1" w:rsidRPr="00A5474E" w:rsidRDefault="002241F1" w:rsidP="002241F1">
      <w:pPr>
        <w:pStyle w:val="NoSpacing"/>
        <w:rPr>
          <w:rFonts w:cs="Times New Roman"/>
          <w:sz w:val="22"/>
        </w:rPr>
      </w:pPr>
    </w:p>
    <w:p w:rsidR="002241F1" w:rsidRPr="00A5474E" w:rsidRDefault="002241F1" w:rsidP="00C76866">
      <w:pPr>
        <w:pStyle w:val="NoSpacing"/>
        <w:numPr>
          <w:ilvl w:val="0"/>
          <w:numId w:val="33"/>
        </w:numPr>
        <w:rPr>
          <w:rFonts w:cs="Times New Roman"/>
          <w:sz w:val="22"/>
        </w:rPr>
      </w:pPr>
      <w:r w:rsidRPr="00A5474E">
        <w:rPr>
          <w:rFonts w:cs="Times New Roman"/>
          <w:sz w:val="22"/>
        </w:rPr>
        <w:t xml:space="preserve">Allows things like self-made music videos and fan fiction novels </w:t>
      </w:r>
    </w:p>
    <w:p w:rsidR="002241F1" w:rsidRPr="002241F1" w:rsidRDefault="002241F1" w:rsidP="002241F1">
      <w:pPr>
        <w:pStyle w:val="NoSpacing"/>
        <w:numPr>
          <w:ilvl w:val="1"/>
          <w:numId w:val="4"/>
        </w:numPr>
        <w:rPr>
          <w:rFonts w:cs="Times New Roman"/>
          <w:sz w:val="22"/>
        </w:rPr>
      </w:pPr>
      <w:r w:rsidRPr="00A5474E">
        <w:rPr>
          <w:rFonts w:cs="Times New Roman"/>
          <w:sz w:val="22"/>
        </w:rPr>
        <w:t xml:space="preserve">You can copy it, members of your household can copy it, but you </w:t>
      </w:r>
      <w:r w:rsidRPr="00A5474E">
        <w:rPr>
          <w:rFonts w:cs="Times New Roman"/>
          <w:b/>
          <w:sz w:val="22"/>
        </w:rPr>
        <w:t xml:space="preserve">cannot authorize another party to copy it </w:t>
      </w:r>
    </w:p>
    <w:p w:rsidR="002241F1" w:rsidRPr="002241F1" w:rsidRDefault="002241F1" w:rsidP="002241F1">
      <w:pPr>
        <w:pStyle w:val="NoSpacing"/>
        <w:ind w:left="1080"/>
        <w:rPr>
          <w:rFonts w:cs="Times New Roman"/>
          <w:sz w:val="22"/>
        </w:rPr>
      </w:pPr>
    </w:p>
    <w:p w:rsidR="007C0A19" w:rsidRDefault="007C0A19" w:rsidP="007C0A19">
      <w:pPr>
        <w:pStyle w:val="Heading6"/>
      </w:pPr>
      <w:r>
        <w:t>Non-commercial user-generated content</w:t>
      </w:r>
    </w:p>
    <w:p w:rsidR="007C0A19" w:rsidRDefault="007C0A19" w:rsidP="00C76866">
      <w:pPr>
        <w:pStyle w:val="subsection"/>
        <w:numPr>
          <w:ilvl w:val="0"/>
          <w:numId w:val="61"/>
        </w:numPr>
      </w:pPr>
      <w:r>
        <w:rPr>
          <w:rStyle w:val="sectionlabel"/>
          <w:rFonts w:eastAsiaTheme="majorEastAsia"/>
          <w:b/>
          <w:bCs/>
        </w:rPr>
        <w:t>29.21</w:t>
      </w:r>
      <w:r>
        <w:t> </w:t>
      </w:r>
      <w:r>
        <w:rPr>
          <w:rStyle w:val="canliisectionwithsubsection"/>
        </w:rPr>
        <w:t>(1)</w:t>
      </w:r>
      <w:r>
        <w:t xml:space="preserve"> It is not an infringement of copyright for an individual to use an existing work or other subject-matter or copy of one, which has been published or otherwise made available to the public, in the creation of a new work or other </w:t>
      </w:r>
      <w:r>
        <w:lastRenderedPageBreak/>
        <w:t>subject-matter in which copyright subsists and for the individual — or, with the individual’s authorization, a member of their household — to use the new work or other subject-matter or to authorize an intermediary to disseminate it, if</w:t>
      </w:r>
    </w:p>
    <w:p w:rsidR="007C0A19" w:rsidRDefault="007C0A19" w:rsidP="00C76866">
      <w:pPr>
        <w:pStyle w:val="paragraph"/>
        <w:numPr>
          <w:ilvl w:val="1"/>
          <w:numId w:val="61"/>
        </w:numPr>
      </w:pPr>
      <w:r>
        <w:t>(</w:t>
      </w:r>
      <w:r>
        <w:rPr>
          <w:rStyle w:val="Emphasis"/>
        </w:rPr>
        <w:t>a</w:t>
      </w:r>
      <w:r>
        <w:t>) the use of, or the authorization to disseminate, the new work or other subject-matter is done solely for non-commercial purposes;</w:t>
      </w:r>
    </w:p>
    <w:p w:rsidR="007C0A19" w:rsidRDefault="007C0A19" w:rsidP="00C76866">
      <w:pPr>
        <w:pStyle w:val="paragraph"/>
        <w:numPr>
          <w:ilvl w:val="1"/>
          <w:numId w:val="61"/>
        </w:numPr>
      </w:pPr>
      <w:r>
        <w:t>(</w:t>
      </w:r>
      <w:r>
        <w:rPr>
          <w:rStyle w:val="Emphasis"/>
        </w:rPr>
        <w:t>b</w:t>
      </w:r>
      <w:r>
        <w:t>) the source — and, if given in the source, the name of the author, performer, maker or broadcaster — of the existing work or other subject-matter or copy of it are mentioned, if it is reasonable in the circumstances to do so;</w:t>
      </w:r>
    </w:p>
    <w:p w:rsidR="007C0A19" w:rsidRDefault="007C0A19" w:rsidP="00C76866">
      <w:pPr>
        <w:pStyle w:val="paragraph"/>
        <w:numPr>
          <w:ilvl w:val="1"/>
          <w:numId w:val="61"/>
        </w:numPr>
      </w:pPr>
      <w:r>
        <w:t>(</w:t>
      </w:r>
      <w:r>
        <w:rPr>
          <w:rStyle w:val="Emphasis"/>
        </w:rPr>
        <w:t>c</w:t>
      </w:r>
      <w:r>
        <w:t>) the individual had reasonable grounds to believe that the existing work or other subject-matter or copy of it, as the case may be, was not infringing copyright; and</w:t>
      </w:r>
    </w:p>
    <w:p w:rsidR="007C0A19" w:rsidRDefault="007C0A19" w:rsidP="00C76866">
      <w:pPr>
        <w:pStyle w:val="paragraph"/>
        <w:numPr>
          <w:ilvl w:val="1"/>
          <w:numId w:val="61"/>
        </w:numPr>
      </w:pPr>
      <w:r>
        <w:t>(</w:t>
      </w:r>
      <w:r>
        <w:rPr>
          <w:rStyle w:val="Emphasis"/>
        </w:rPr>
        <w:t>d</w:t>
      </w:r>
      <w:r>
        <w:t>) the use of, or the authorization to disseminate, the new work or other subject-matter does not have a substantial adverse effect, financial or otherwise, on the exploitation or potential exploitation of the existing work or other subject-matter — or copy of it — or on an existing or potential market for it, including that the new work or other subject-matter is not a substitute for the existing one.</w:t>
      </w:r>
    </w:p>
    <w:p w:rsidR="007C0A19" w:rsidRPr="007C0A19" w:rsidRDefault="007C0A19" w:rsidP="007C0A19">
      <w:pPr>
        <w:pStyle w:val="NoSpacing"/>
        <w:rPr>
          <w:rFonts w:cs="Times New Roman"/>
          <w:sz w:val="22"/>
          <w:lang w:val="en-CA"/>
        </w:rPr>
      </w:pPr>
    </w:p>
    <w:p w:rsidR="00F849B9" w:rsidRPr="00A5474E" w:rsidRDefault="00F849B9" w:rsidP="00F849B9">
      <w:pPr>
        <w:pStyle w:val="Heading2"/>
      </w:pPr>
      <w:bookmarkStart w:id="669" w:name="_Toc405088270"/>
      <w:r w:rsidRPr="00A5474E">
        <w:t xml:space="preserve">Reproduction for </w:t>
      </w:r>
      <w:r>
        <w:t>private purpose –s.29.22</w:t>
      </w:r>
      <w:bookmarkEnd w:id="669"/>
    </w:p>
    <w:p w:rsidR="00F849B9" w:rsidRDefault="00F849B9" w:rsidP="00F849B9">
      <w:pPr>
        <w:pStyle w:val="Heading3"/>
      </w:pPr>
      <w:bookmarkStart w:id="670" w:name="_Toc405088271"/>
      <w:r>
        <w:t xml:space="preserve">s.29.22: origin copy not infringe, original copy legally </w:t>
      </w:r>
      <w:proofErr w:type="gramStart"/>
      <w:r>
        <w:t>obtained(</w:t>
      </w:r>
      <w:proofErr w:type="gramEnd"/>
      <w:r>
        <w:t>not rental), no circumvent TPM,</w:t>
      </w:r>
      <w:bookmarkEnd w:id="670"/>
    </w:p>
    <w:p w:rsidR="00F849B9" w:rsidRPr="00F849B9" w:rsidRDefault="00F849B9" w:rsidP="00C76866">
      <w:pPr>
        <w:numPr>
          <w:ilvl w:val="1"/>
          <w:numId w:val="62"/>
        </w:numPr>
        <w:rPr>
          <w:lang w:val="en-CA"/>
        </w:rPr>
      </w:pPr>
      <w:r w:rsidRPr="00F849B9">
        <w:t>Original copy not infringing</w:t>
      </w:r>
    </w:p>
    <w:p w:rsidR="00F849B9" w:rsidRPr="00F849B9" w:rsidRDefault="00F849B9" w:rsidP="00C76866">
      <w:pPr>
        <w:numPr>
          <w:ilvl w:val="1"/>
          <w:numId w:val="62"/>
        </w:numPr>
        <w:rPr>
          <w:lang w:val="en-CA"/>
        </w:rPr>
      </w:pPr>
      <w:r w:rsidRPr="00F849B9">
        <w:t>Original copy legally obtained, not by rental or borrowing, and individual owns or is authorized to use medium/device onto which it is reproduced</w:t>
      </w:r>
    </w:p>
    <w:p w:rsidR="00F849B9" w:rsidRPr="00F849B9" w:rsidRDefault="00F849B9" w:rsidP="00C76866">
      <w:pPr>
        <w:numPr>
          <w:ilvl w:val="1"/>
          <w:numId w:val="62"/>
        </w:numPr>
        <w:rPr>
          <w:lang w:val="en-CA"/>
        </w:rPr>
      </w:pPr>
      <w:r w:rsidRPr="00F849B9">
        <w:t>Did not circumvent TPM</w:t>
      </w:r>
    </w:p>
    <w:p w:rsidR="00F849B9" w:rsidRPr="00F849B9" w:rsidRDefault="00F849B9" w:rsidP="00C76866">
      <w:pPr>
        <w:numPr>
          <w:ilvl w:val="1"/>
          <w:numId w:val="62"/>
        </w:numPr>
        <w:rPr>
          <w:lang w:val="en-CA"/>
        </w:rPr>
      </w:pPr>
      <w:r w:rsidRPr="00F849B9">
        <w:t>Cannot give reproduction away</w:t>
      </w:r>
    </w:p>
    <w:p w:rsidR="00F849B9" w:rsidRPr="00F849B9" w:rsidRDefault="00F849B9" w:rsidP="00C76866">
      <w:pPr>
        <w:numPr>
          <w:ilvl w:val="1"/>
          <w:numId w:val="62"/>
        </w:numPr>
        <w:rPr>
          <w:lang w:val="en-CA"/>
        </w:rPr>
      </w:pPr>
      <w:r w:rsidRPr="00F849B9">
        <w:t>Use only for individual's private purposes</w:t>
      </w:r>
    </w:p>
    <w:p w:rsidR="00F849B9" w:rsidRPr="00F849B9" w:rsidRDefault="00F849B9" w:rsidP="00C76866">
      <w:pPr>
        <w:numPr>
          <w:ilvl w:val="1"/>
          <w:numId w:val="62"/>
        </w:numPr>
        <w:rPr>
          <w:lang w:val="en-CA"/>
        </w:rPr>
      </w:pPr>
      <w:r w:rsidRPr="00F849B9">
        <w:t>Destroy copies if give away original</w:t>
      </w:r>
    </w:p>
    <w:p w:rsidR="00F849B9" w:rsidRPr="00F849B9" w:rsidRDefault="00F849B9" w:rsidP="00F849B9">
      <w:pPr>
        <w:rPr>
          <w:lang w:val="en-CA"/>
        </w:rPr>
      </w:pPr>
    </w:p>
    <w:p w:rsidR="00F849B9" w:rsidRPr="00F849B9" w:rsidRDefault="00F849B9" w:rsidP="00F849B9">
      <w:pPr>
        <w:pStyle w:val="Heading2"/>
      </w:pPr>
      <w:bookmarkStart w:id="671" w:name="_Toc405088272"/>
      <w:r>
        <w:t>Time-shifting – s.29.23</w:t>
      </w:r>
      <w:bookmarkEnd w:id="671"/>
    </w:p>
    <w:p w:rsidR="00F849B9" w:rsidRDefault="00F849B9" w:rsidP="00F849B9">
      <w:pPr>
        <w:pStyle w:val="Heading3"/>
      </w:pPr>
      <w:bookmarkStart w:id="672" w:name="_Toc405088273"/>
      <w:r>
        <w:t>S.29.23: if signal received legally, no circumvent TPM, made only 1 copy, keep copy to view</w:t>
      </w:r>
      <w:bookmarkEnd w:id="672"/>
    </w:p>
    <w:p w:rsidR="00F849B9" w:rsidRPr="00F849B9" w:rsidRDefault="00F849B9" w:rsidP="00C76866">
      <w:pPr>
        <w:numPr>
          <w:ilvl w:val="1"/>
          <w:numId w:val="63"/>
        </w:numPr>
        <w:rPr>
          <w:lang w:val="en-CA"/>
        </w:rPr>
      </w:pPr>
      <w:r w:rsidRPr="00F849B9">
        <w:t>Communication signal received legally</w:t>
      </w:r>
    </w:p>
    <w:p w:rsidR="00F849B9" w:rsidRPr="00F849B9" w:rsidRDefault="00F849B9" w:rsidP="00C76866">
      <w:pPr>
        <w:numPr>
          <w:ilvl w:val="1"/>
          <w:numId w:val="63"/>
        </w:numPr>
        <w:rPr>
          <w:lang w:val="en-CA"/>
        </w:rPr>
      </w:pPr>
      <w:r w:rsidRPr="00F849B9">
        <w:t>Do not circumvent TPM</w:t>
      </w:r>
    </w:p>
    <w:p w:rsidR="00F849B9" w:rsidRPr="00F849B9" w:rsidRDefault="00F849B9" w:rsidP="00C76866">
      <w:pPr>
        <w:numPr>
          <w:ilvl w:val="1"/>
          <w:numId w:val="63"/>
        </w:numPr>
        <w:rPr>
          <w:lang w:val="en-CA"/>
        </w:rPr>
      </w:pPr>
      <w:r w:rsidRPr="00F849B9">
        <w:t>Make only one recording</w:t>
      </w:r>
    </w:p>
    <w:p w:rsidR="00F849B9" w:rsidRPr="00F849B9" w:rsidRDefault="00F849B9" w:rsidP="00C76866">
      <w:pPr>
        <w:numPr>
          <w:ilvl w:val="1"/>
          <w:numId w:val="63"/>
        </w:numPr>
        <w:rPr>
          <w:lang w:val="en-CA"/>
        </w:rPr>
      </w:pPr>
      <w:r w:rsidRPr="00F849B9">
        <w:t>Keep recording only as long as reasonably necessary to view at more convenient time</w:t>
      </w:r>
    </w:p>
    <w:p w:rsidR="00F849B9" w:rsidRPr="00F849B9" w:rsidRDefault="00F849B9" w:rsidP="00C76866">
      <w:pPr>
        <w:numPr>
          <w:ilvl w:val="1"/>
          <w:numId w:val="63"/>
        </w:numPr>
        <w:rPr>
          <w:lang w:val="en-CA"/>
        </w:rPr>
      </w:pPr>
      <w:r w:rsidRPr="00F849B9">
        <w:t>Not give recording away</w:t>
      </w:r>
    </w:p>
    <w:p w:rsidR="00F849B9" w:rsidRPr="00F849B9" w:rsidRDefault="00F849B9" w:rsidP="00C76866">
      <w:pPr>
        <w:numPr>
          <w:ilvl w:val="1"/>
          <w:numId w:val="63"/>
        </w:numPr>
        <w:rPr>
          <w:lang w:val="en-CA"/>
        </w:rPr>
      </w:pPr>
      <w:r w:rsidRPr="00F849B9">
        <w:t>Used only for individual's private purposes</w:t>
      </w:r>
    </w:p>
    <w:p w:rsidR="00F849B9" w:rsidRDefault="00F849B9" w:rsidP="00F849B9">
      <w:pPr>
        <w:pStyle w:val="Heading2"/>
      </w:pPr>
      <w:bookmarkStart w:id="673" w:name="_Toc405088274"/>
      <w:r>
        <w:t>Making backup copies - s. 29.24</w:t>
      </w:r>
      <w:bookmarkEnd w:id="673"/>
    </w:p>
    <w:p w:rsidR="00F849B9" w:rsidRDefault="00F849B9" w:rsidP="00F849B9">
      <w:pPr>
        <w:pStyle w:val="Heading3"/>
      </w:pPr>
      <w:bookmarkStart w:id="674" w:name="_Toc405088275"/>
      <w:r>
        <w:t xml:space="preserve">s.29.24: if you own legally can make copy for back up, not </w:t>
      </w:r>
      <w:proofErr w:type="spellStart"/>
      <w:r>
        <w:t>circum</w:t>
      </w:r>
      <w:proofErr w:type="spellEnd"/>
      <w:r>
        <w:t xml:space="preserve"> </w:t>
      </w:r>
      <w:proofErr w:type="spellStart"/>
      <w:r>
        <w:t>TPm</w:t>
      </w:r>
      <w:proofErr w:type="spellEnd"/>
      <w:r>
        <w:t>, no give away,</w:t>
      </w:r>
      <w:bookmarkEnd w:id="674"/>
    </w:p>
    <w:p w:rsidR="00F849B9" w:rsidRPr="00F849B9" w:rsidRDefault="00F849B9" w:rsidP="00C76866">
      <w:pPr>
        <w:numPr>
          <w:ilvl w:val="1"/>
          <w:numId w:val="64"/>
        </w:numPr>
        <w:rPr>
          <w:lang w:val="en-CA"/>
        </w:rPr>
      </w:pPr>
      <w:r w:rsidRPr="00F849B9">
        <w:t>Person</w:t>
      </w:r>
      <w:r w:rsidRPr="00F849B9">
        <w:rPr>
          <w:rFonts w:eastAsiaTheme="minorEastAsia" w:cs="Arial Unicode MS"/>
          <w:color w:val="FFFFFF" w:themeColor="background1"/>
          <w:kern w:val="24"/>
          <w:sz w:val="48"/>
          <w:szCs w:val="48"/>
          <w:lang w:eastAsia="zh-CN"/>
        </w:rPr>
        <w:t xml:space="preserve"> </w:t>
      </w:r>
      <w:r w:rsidRPr="00F849B9">
        <w:t>who owns or has license to use can make copy solely for backup purposes</w:t>
      </w:r>
    </w:p>
    <w:p w:rsidR="00F849B9" w:rsidRPr="00F849B9" w:rsidRDefault="00F849B9" w:rsidP="00C76866">
      <w:pPr>
        <w:numPr>
          <w:ilvl w:val="1"/>
          <w:numId w:val="64"/>
        </w:numPr>
        <w:rPr>
          <w:lang w:val="en-CA"/>
        </w:rPr>
      </w:pPr>
      <w:r w:rsidRPr="00F849B9">
        <w:lastRenderedPageBreak/>
        <w:t>Source copy is not infringing</w:t>
      </w:r>
    </w:p>
    <w:p w:rsidR="00F849B9" w:rsidRPr="00F849B9" w:rsidRDefault="00F849B9" w:rsidP="00C76866">
      <w:pPr>
        <w:numPr>
          <w:ilvl w:val="1"/>
          <w:numId w:val="64"/>
        </w:numPr>
        <w:rPr>
          <w:lang w:val="en-CA"/>
        </w:rPr>
      </w:pPr>
      <w:r w:rsidRPr="00F849B9">
        <w:t>Did not circumvent a TPM</w:t>
      </w:r>
    </w:p>
    <w:p w:rsidR="00F849B9" w:rsidRPr="00F849B9" w:rsidRDefault="00F849B9" w:rsidP="00C76866">
      <w:pPr>
        <w:numPr>
          <w:ilvl w:val="1"/>
          <w:numId w:val="64"/>
        </w:numPr>
        <w:rPr>
          <w:lang w:val="en-CA"/>
        </w:rPr>
      </w:pPr>
      <w:r w:rsidRPr="00F849B9">
        <w:t>Cannot give reproduction away</w:t>
      </w:r>
    </w:p>
    <w:p w:rsidR="00F849B9" w:rsidRPr="00F849B9" w:rsidRDefault="00F849B9" w:rsidP="00C76866">
      <w:pPr>
        <w:numPr>
          <w:ilvl w:val="1"/>
          <w:numId w:val="64"/>
        </w:numPr>
        <w:rPr>
          <w:lang w:val="en-CA"/>
        </w:rPr>
      </w:pPr>
      <w:r w:rsidRPr="00F849B9">
        <w:t>Destroy all reproductions if person ceases to own or have license to use source copy</w:t>
      </w:r>
    </w:p>
    <w:p w:rsidR="00432006" w:rsidRPr="00F849B9" w:rsidRDefault="00432006" w:rsidP="00432006">
      <w:pPr>
        <w:pStyle w:val="NoSpacing"/>
        <w:rPr>
          <w:rFonts w:cs="Times New Roman"/>
          <w:sz w:val="22"/>
          <w:lang w:val="en-CA"/>
        </w:rPr>
      </w:pPr>
    </w:p>
    <w:p w:rsidR="00432006" w:rsidRDefault="00F849B9" w:rsidP="00A671D0">
      <w:pPr>
        <w:pStyle w:val="Heading1"/>
      </w:pPr>
      <w:bookmarkStart w:id="675" w:name="_Toc405088276"/>
      <w:r>
        <w:t>Fair Dealing- s.29, 29.1, 29.2</w:t>
      </w:r>
      <w:bookmarkEnd w:id="675"/>
      <w:r w:rsidR="00A671D0">
        <w:t xml:space="preserve"> </w:t>
      </w:r>
    </w:p>
    <w:p w:rsidR="00F849B9" w:rsidRDefault="00F849B9" w:rsidP="00A671D0">
      <w:pPr>
        <w:pStyle w:val="Heading2"/>
      </w:pPr>
      <w:bookmarkStart w:id="676" w:name="_Toc405088277"/>
      <w:r>
        <w:t>s.29 – for research, private study, education, parody or satire</w:t>
      </w:r>
      <w:bookmarkEnd w:id="676"/>
    </w:p>
    <w:p w:rsidR="00A671D0" w:rsidRPr="00A671D0" w:rsidRDefault="00A671D0" w:rsidP="00A671D0"/>
    <w:p w:rsidR="00A671D0" w:rsidRDefault="00A671D0" w:rsidP="00A671D0">
      <w:pPr>
        <w:pStyle w:val="Heading3"/>
      </w:pPr>
      <w:bookmarkStart w:id="677" w:name="_Toc405088278"/>
      <w:r>
        <w:t>SOCAN v Bell: sampling music download is research</w:t>
      </w:r>
      <w:bookmarkEnd w:id="677"/>
      <w:r>
        <w:t xml:space="preserve"> </w:t>
      </w:r>
    </w:p>
    <w:p w:rsidR="00AB0AA2" w:rsidRPr="003D4279" w:rsidRDefault="00C76866" w:rsidP="003D4279">
      <w:pPr>
        <w:rPr>
          <w:lang w:val="en-CA"/>
        </w:rPr>
      </w:pPr>
      <w:proofErr w:type="gramStart"/>
      <w:r w:rsidRPr="003D4279">
        <w:t>Step</w:t>
      </w:r>
      <w:proofErr w:type="gramEnd"/>
      <w:r w:rsidRPr="003D4279">
        <w:t xml:space="preserve"> 1 – allowable purpose?</w:t>
      </w:r>
    </w:p>
    <w:p w:rsidR="00AB0AA2" w:rsidRPr="003D4279" w:rsidRDefault="00C76866" w:rsidP="00C76866">
      <w:pPr>
        <w:numPr>
          <w:ilvl w:val="0"/>
          <w:numId w:val="69"/>
        </w:numPr>
        <w:rPr>
          <w:lang w:val="en-CA"/>
        </w:rPr>
      </w:pPr>
      <w:r w:rsidRPr="003D4279">
        <w:t>Yes - previews are for allowable purpose of research</w:t>
      </w:r>
    </w:p>
    <w:p w:rsidR="00AB0AA2" w:rsidRPr="003D4279" w:rsidRDefault="00C76866" w:rsidP="00C76866">
      <w:pPr>
        <w:numPr>
          <w:ilvl w:val="1"/>
          <w:numId w:val="69"/>
        </w:numPr>
        <w:rPr>
          <w:lang w:val="en-CA"/>
        </w:rPr>
      </w:pPr>
      <w:r w:rsidRPr="003D4279">
        <w:t>First step is low threshold</w:t>
      </w:r>
    </w:p>
    <w:p w:rsidR="00AB0AA2" w:rsidRPr="003D4279" w:rsidRDefault="00C76866" w:rsidP="00C76866">
      <w:pPr>
        <w:numPr>
          <w:ilvl w:val="1"/>
          <w:numId w:val="69"/>
        </w:numPr>
        <w:rPr>
          <w:lang w:val="en-CA"/>
        </w:rPr>
      </w:pPr>
      <w:r w:rsidRPr="003D4279">
        <w:t>Users are involved in searching and investigation to determine what to buy</w:t>
      </w:r>
    </w:p>
    <w:p w:rsidR="00AB0AA2" w:rsidRPr="003D4279" w:rsidRDefault="00C76866" w:rsidP="00C76866">
      <w:pPr>
        <w:numPr>
          <w:ilvl w:val="1"/>
          <w:numId w:val="69"/>
        </w:numPr>
        <w:rPr>
          <w:lang w:val="en-CA"/>
        </w:rPr>
      </w:pPr>
      <w:r w:rsidRPr="003D4279">
        <w:t>Research need not be creative – can be for personal interest</w:t>
      </w:r>
    </w:p>
    <w:p w:rsidR="00AB0AA2" w:rsidRPr="003D4279" w:rsidRDefault="00C76866" w:rsidP="00C76866">
      <w:pPr>
        <w:numPr>
          <w:ilvl w:val="1"/>
          <w:numId w:val="69"/>
        </w:numPr>
        <w:rPr>
          <w:lang w:val="en-CA"/>
        </w:rPr>
      </w:pPr>
      <w:r w:rsidRPr="003D4279">
        <w:t>Dissemination of works in public interest</w:t>
      </w:r>
    </w:p>
    <w:p w:rsidR="003D4279" w:rsidRDefault="003D4279" w:rsidP="003D4279">
      <w:r>
        <w:t>Step 2 – is it fair</w:t>
      </w:r>
    </w:p>
    <w:p w:rsidR="00AB0AA2" w:rsidRPr="003D4279" w:rsidRDefault="00C76866" w:rsidP="00C76866">
      <w:pPr>
        <w:numPr>
          <w:ilvl w:val="0"/>
          <w:numId w:val="70"/>
        </w:numPr>
        <w:rPr>
          <w:lang w:val="en-CA"/>
        </w:rPr>
      </w:pPr>
      <w:r w:rsidRPr="003D4279">
        <w:t>Purpose – used only for research</w:t>
      </w:r>
    </w:p>
    <w:p w:rsidR="00AB0AA2" w:rsidRPr="003D4279" w:rsidRDefault="00C76866" w:rsidP="00C76866">
      <w:pPr>
        <w:numPr>
          <w:ilvl w:val="1"/>
          <w:numId w:val="70"/>
        </w:numPr>
        <w:rPr>
          <w:lang w:val="en-CA"/>
        </w:rPr>
      </w:pPr>
      <w:r w:rsidRPr="003D4279">
        <w:t xml:space="preserve">Streamed, short, low quality </w:t>
      </w:r>
    </w:p>
    <w:p w:rsidR="00AB0AA2" w:rsidRPr="003D4279" w:rsidRDefault="00C76866" w:rsidP="00C76866">
      <w:pPr>
        <w:numPr>
          <w:ilvl w:val="1"/>
          <w:numId w:val="70"/>
        </w:numPr>
        <w:rPr>
          <w:lang w:val="en-CA"/>
        </w:rPr>
      </w:pPr>
      <w:r w:rsidRPr="003D4279">
        <w:t>Not a substitute for the work itself</w:t>
      </w:r>
    </w:p>
    <w:p w:rsidR="00AB0AA2" w:rsidRPr="003D4279" w:rsidRDefault="00C76866" w:rsidP="00C76866">
      <w:pPr>
        <w:numPr>
          <w:ilvl w:val="0"/>
          <w:numId w:val="70"/>
        </w:numPr>
        <w:rPr>
          <w:lang w:val="en-CA"/>
        </w:rPr>
      </w:pPr>
      <w:r w:rsidRPr="003D4279">
        <w:t>Character of dealing – no permanent copy retained</w:t>
      </w:r>
    </w:p>
    <w:p w:rsidR="00AB0AA2" w:rsidRPr="003D4279" w:rsidRDefault="00C76866" w:rsidP="00C76866">
      <w:pPr>
        <w:numPr>
          <w:ilvl w:val="0"/>
          <w:numId w:val="70"/>
        </w:numPr>
        <w:rPr>
          <w:lang w:val="en-CA"/>
        </w:rPr>
      </w:pPr>
      <w:r w:rsidRPr="003D4279">
        <w:t>Amount of dealing – look at proportion of work (short excerpt, typically low quality), not how many works users preview</w:t>
      </w:r>
    </w:p>
    <w:p w:rsidR="00AB0AA2" w:rsidRPr="003D4279" w:rsidRDefault="00C76866" w:rsidP="00C76866">
      <w:pPr>
        <w:numPr>
          <w:ilvl w:val="0"/>
          <w:numId w:val="70"/>
        </w:numPr>
        <w:rPr>
          <w:lang w:val="en-CA"/>
        </w:rPr>
      </w:pPr>
      <w:r w:rsidRPr="003D4279">
        <w:t>Alternatives to the dealing – no practical alternatives; returns are expensive</w:t>
      </w:r>
    </w:p>
    <w:p w:rsidR="00AB0AA2" w:rsidRPr="003D4279" w:rsidRDefault="00C76866" w:rsidP="00C76866">
      <w:pPr>
        <w:numPr>
          <w:ilvl w:val="0"/>
          <w:numId w:val="70"/>
        </w:numPr>
        <w:rPr>
          <w:lang w:val="en-CA"/>
        </w:rPr>
      </w:pPr>
      <w:r w:rsidRPr="003D4279">
        <w:t>Nature of the work – is of a type that should be widely disseminated</w:t>
      </w:r>
    </w:p>
    <w:p w:rsidR="00AB0AA2" w:rsidRPr="003D4279" w:rsidRDefault="00C76866" w:rsidP="00C76866">
      <w:pPr>
        <w:numPr>
          <w:ilvl w:val="0"/>
          <w:numId w:val="70"/>
        </w:numPr>
        <w:rPr>
          <w:lang w:val="en-CA"/>
        </w:rPr>
      </w:pPr>
      <w:r w:rsidRPr="003D4279">
        <w:t>Effect of the dealing on the work – no competition of preview with download</w:t>
      </w:r>
    </w:p>
    <w:p w:rsidR="00AB0AA2" w:rsidRPr="003D4279" w:rsidRDefault="00C76866" w:rsidP="00C76866">
      <w:pPr>
        <w:numPr>
          <w:ilvl w:val="0"/>
          <w:numId w:val="70"/>
        </w:numPr>
        <w:rPr>
          <w:lang w:val="en-CA"/>
        </w:rPr>
      </w:pPr>
      <w:r w:rsidRPr="003D4279">
        <w:t>Previews actually increase sales</w:t>
      </w:r>
    </w:p>
    <w:p w:rsidR="00AB0AA2" w:rsidRPr="003D4279" w:rsidRDefault="00C76866" w:rsidP="00C76866">
      <w:pPr>
        <w:numPr>
          <w:ilvl w:val="0"/>
          <w:numId w:val="70"/>
        </w:numPr>
        <w:rPr>
          <w:lang w:val="en-CA"/>
        </w:rPr>
      </w:pPr>
      <w:r w:rsidRPr="003D4279">
        <w:t>(But sales do not benefit SOCAN)</w:t>
      </w:r>
    </w:p>
    <w:p w:rsidR="003D4279" w:rsidRPr="003D4279" w:rsidRDefault="003D4279" w:rsidP="003D4279">
      <w:pPr>
        <w:ind w:left="720"/>
        <w:rPr>
          <w:lang w:val="en-CA"/>
        </w:rPr>
      </w:pPr>
    </w:p>
    <w:p w:rsidR="003D4279" w:rsidRPr="003D4279" w:rsidRDefault="003D4279" w:rsidP="003D4279">
      <w:pPr>
        <w:rPr>
          <w:lang w:val="en-CA"/>
        </w:rPr>
      </w:pPr>
    </w:p>
    <w:p w:rsidR="00F849B9" w:rsidRPr="003D4279" w:rsidRDefault="00F849B9" w:rsidP="00F849B9">
      <w:pPr>
        <w:rPr>
          <w:lang w:val="en-CA"/>
        </w:rPr>
      </w:pPr>
    </w:p>
    <w:p w:rsidR="00A671D0" w:rsidRDefault="00A671D0" w:rsidP="00A671D0">
      <w:pPr>
        <w:pStyle w:val="Heading3"/>
      </w:pPr>
      <w:bookmarkStart w:id="678" w:name="_Toc405088279"/>
      <w:r>
        <w:t>Michelin v CAW: no mention source/name of original work, did not treat work fairly</w:t>
      </w:r>
      <w:bookmarkEnd w:id="678"/>
    </w:p>
    <w:p w:rsidR="00AB0AA2" w:rsidRPr="00A671D0" w:rsidRDefault="00C76866" w:rsidP="00A671D0">
      <w:pPr>
        <w:rPr>
          <w:lang w:val="en-CA"/>
        </w:rPr>
      </w:pPr>
      <w:r w:rsidRPr="00A671D0">
        <w:rPr>
          <w:b/>
          <w:bCs/>
          <w:i/>
          <w:iCs/>
        </w:rPr>
        <w:t>Michelin v. CAW</w:t>
      </w:r>
    </w:p>
    <w:p w:rsidR="00AB0AA2" w:rsidRPr="00A671D0" w:rsidRDefault="00C76866" w:rsidP="00C76866">
      <w:pPr>
        <w:numPr>
          <w:ilvl w:val="2"/>
          <w:numId w:val="66"/>
        </w:numPr>
        <w:rPr>
          <w:lang w:val="en-CA"/>
        </w:rPr>
      </w:pPr>
      <w:r w:rsidRPr="00A671D0">
        <w:t>Michelin failed on trademark issues:  no “use”</w:t>
      </w:r>
    </w:p>
    <w:p w:rsidR="00AB0AA2" w:rsidRPr="00A671D0" w:rsidRDefault="00C76866" w:rsidP="00C76866">
      <w:pPr>
        <w:numPr>
          <w:ilvl w:val="2"/>
          <w:numId w:val="66"/>
        </w:numPr>
        <w:rPr>
          <w:lang w:val="en-CA"/>
        </w:rPr>
      </w:pPr>
      <w:r w:rsidRPr="00A671D0">
        <w:t>But succeeded on the copyright issues – union infringed copyright by making leaflets</w:t>
      </w:r>
    </w:p>
    <w:p w:rsidR="00A671D0" w:rsidRPr="00A671D0" w:rsidRDefault="00A671D0" w:rsidP="00A671D0">
      <w:pPr>
        <w:rPr>
          <w:lang w:val="en-CA"/>
        </w:rPr>
      </w:pPr>
      <w:r w:rsidRPr="00A671D0">
        <w:t xml:space="preserve"> </w:t>
      </w:r>
    </w:p>
    <w:p w:rsidR="00AB0AA2" w:rsidRPr="00A671D0" w:rsidRDefault="00C76866" w:rsidP="00C76866">
      <w:pPr>
        <w:numPr>
          <w:ilvl w:val="0"/>
          <w:numId w:val="67"/>
        </w:numPr>
        <w:rPr>
          <w:lang w:val="en-CA"/>
        </w:rPr>
      </w:pPr>
      <w:r w:rsidRPr="00A671D0">
        <w:t>Court rejected that parody is criticism</w:t>
      </w:r>
    </w:p>
    <w:p w:rsidR="00AB0AA2" w:rsidRPr="00A671D0" w:rsidRDefault="00C76866" w:rsidP="00C76866">
      <w:pPr>
        <w:numPr>
          <w:ilvl w:val="3"/>
          <w:numId w:val="67"/>
        </w:numPr>
        <w:rPr>
          <w:lang w:val="en-CA"/>
        </w:rPr>
      </w:pPr>
      <w:r w:rsidRPr="00A671D0">
        <w:t>“Criticism” connotes analysis and judgment of another work that sheds light on the original</w:t>
      </w:r>
    </w:p>
    <w:p w:rsidR="00AB0AA2" w:rsidRPr="00A671D0" w:rsidRDefault="00C76866" w:rsidP="00C76866">
      <w:pPr>
        <w:numPr>
          <w:ilvl w:val="2"/>
          <w:numId w:val="67"/>
        </w:numPr>
        <w:rPr>
          <w:lang w:val="en-CA"/>
        </w:rPr>
      </w:pPr>
      <w:r w:rsidRPr="00A671D0">
        <w:t>CAW did not mention the source and  author’s name</w:t>
      </w:r>
    </w:p>
    <w:p w:rsidR="00AB0AA2" w:rsidRPr="00A671D0" w:rsidRDefault="00C76866" w:rsidP="00C76866">
      <w:pPr>
        <w:numPr>
          <w:ilvl w:val="3"/>
          <w:numId w:val="67"/>
        </w:numPr>
        <w:rPr>
          <w:lang w:val="en-CA"/>
        </w:rPr>
      </w:pPr>
      <w:r w:rsidRPr="00A671D0">
        <w:lastRenderedPageBreak/>
        <w:t>“Mention” requires more than passive/implicit acknowledgement</w:t>
      </w:r>
    </w:p>
    <w:p w:rsidR="00AB0AA2" w:rsidRPr="00A671D0" w:rsidRDefault="00C76866" w:rsidP="00C76866">
      <w:pPr>
        <w:numPr>
          <w:ilvl w:val="2"/>
          <w:numId w:val="67"/>
        </w:numPr>
        <w:rPr>
          <w:lang w:val="en-CA"/>
        </w:rPr>
      </w:pPr>
      <w:r w:rsidRPr="00A671D0">
        <w:t>Did not treat  work in a fair manner (i.e. good faith)</w:t>
      </w:r>
    </w:p>
    <w:p w:rsidR="003D4279" w:rsidRPr="003D4279" w:rsidRDefault="00C76866" w:rsidP="00C76866">
      <w:pPr>
        <w:numPr>
          <w:ilvl w:val="3"/>
          <w:numId w:val="67"/>
        </w:numPr>
      </w:pPr>
      <w:r w:rsidRPr="00A671D0">
        <w:t>“Good faith” = free from discrimination, dishonest, impartial</w:t>
      </w:r>
    </w:p>
    <w:p w:rsidR="003D4279" w:rsidRDefault="003D4279" w:rsidP="003D4279"/>
    <w:p w:rsidR="00A671D0" w:rsidRDefault="003D4279" w:rsidP="003D4279">
      <w:r w:rsidRPr="003D4279">
        <w:rPr>
          <w:b/>
          <w:bCs/>
          <w:i/>
          <w:iCs/>
        </w:rPr>
        <w:t xml:space="preserve">Campbell v. </w:t>
      </w:r>
      <w:proofErr w:type="spellStart"/>
      <w:r w:rsidRPr="003D4279">
        <w:rPr>
          <w:b/>
          <w:bCs/>
          <w:i/>
          <w:iCs/>
        </w:rPr>
        <w:t>Acuff</w:t>
      </w:r>
      <w:proofErr w:type="spellEnd"/>
      <w:r w:rsidRPr="003D4279">
        <w:rPr>
          <w:b/>
          <w:bCs/>
          <w:i/>
          <w:iCs/>
        </w:rPr>
        <w:t>-Rose</w:t>
      </w:r>
      <w:r>
        <w:t xml:space="preserve"> – US case encourages transformative use, new creation</w:t>
      </w:r>
    </w:p>
    <w:p w:rsidR="00AB0AA2" w:rsidRPr="003D4279" w:rsidRDefault="00C76866" w:rsidP="00C76866">
      <w:pPr>
        <w:numPr>
          <w:ilvl w:val="2"/>
          <w:numId w:val="68"/>
        </w:numPr>
        <w:rPr>
          <w:lang w:val="en-CA"/>
        </w:rPr>
      </w:pPr>
      <w:r w:rsidRPr="003D4279">
        <w:t>Distinguish transformative work, which supersedes an original, from a derivative work, which includes major components of the original and which infringes</w:t>
      </w:r>
    </w:p>
    <w:p w:rsidR="003D4279" w:rsidRPr="003D4279" w:rsidRDefault="003D4279" w:rsidP="003D4279">
      <w:pPr>
        <w:ind w:left="2160"/>
        <w:rPr>
          <w:lang w:val="en-CA"/>
        </w:rPr>
      </w:pPr>
    </w:p>
    <w:p w:rsidR="003D4279" w:rsidRPr="00A671D0" w:rsidRDefault="003D4279" w:rsidP="003D4279">
      <w:pPr>
        <w:pStyle w:val="NoSpacing"/>
        <w:rPr>
          <w:rFonts w:cs="Times New Roman"/>
          <w:sz w:val="22"/>
          <w:lang w:val="en-CA"/>
        </w:rPr>
      </w:pPr>
    </w:p>
    <w:p w:rsidR="003D4279" w:rsidRPr="003D4279" w:rsidRDefault="003D4279" w:rsidP="003D4279">
      <w:pPr>
        <w:rPr>
          <w:lang w:val="en-CA"/>
        </w:rPr>
      </w:pPr>
    </w:p>
    <w:p w:rsidR="003D4279" w:rsidRPr="00A671D0" w:rsidRDefault="003D4279" w:rsidP="00A671D0">
      <w:pPr>
        <w:rPr>
          <w:lang w:val="en-CA"/>
        </w:rPr>
      </w:pPr>
    </w:p>
    <w:p w:rsidR="00F849B9" w:rsidRDefault="00F849B9" w:rsidP="00A671D0">
      <w:pPr>
        <w:pStyle w:val="Heading2"/>
      </w:pPr>
      <w:bookmarkStart w:id="679" w:name="_Toc405088280"/>
      <w:r>
        <w:t>s.29.1 – for purpose of criticism or review (as long as name of author mentioned)</w:t>
      </w:r>
      <w:bookmarkEnd w:id="679"/>
    </w:p>
    <w:p w:rsidR="00F849B9" w:rsidRPr="00F849B9" w:rsidRDefault="00F849B9" w:rsidP="00F849B9"/>
    <w:p w:rsidR="00F849B9" w:rsidRPr="00F849B9" w:rsidRDefault="00F849B9" w:rsidP="00A671D0">
      <w:pPr>
        <w:pStyle w:val="Heading2"/>
        <w:rPr>
          <w:lang w:val="en-CA"/>
        </w:rPr>
      </w:pPr>
      <w:bookmarkStart w:id="680" w:name="_Toc405088281"/>
      <w:r>
        <w:rPr>
          <w:lang w:val="en-CA"/>
        </w:rPr>
        <w:t>s.29.2 – for purpose of news reporting (as long as name/source of author mentioned</w:t>
      </w:r>
      <w:bookmarkEnd w:id="680"/>
    </w:p>
    <w:p w:rsidR="00432006" w:rsidRPr="00A5474E" w:rsidRDefault="00432006" w:rsidP="00432006">
      <w:pPr>
        <w:rPr>
          <w:rFonts w:cs="Times New Roman"/>
          <w:b/>
          <w:sz w:val="22"/>
        </w:rPr>
      </w:pPr>
    </w:p>
    <w:p w:rsidR="00F849B9" w:rsidRPr="00F849B9" w:rsidRDefault="00F849B9" w:rsidP="00F849B9">
      <w:pPr>
        <w:rPr>
          <w:lang w:val="en-CA"/>
        </w:rPr>
      </w:pPr>
    </w:p>
    <w:p w:rsidR="00432006" w:rsidRPr="00A5474E" w:rsidRDefault="00432006" w:rsidP="00432006">
      <w:pPr>
        <w:ind w:firstLine="720"/>
        <w:rPr>
          <w:rFonts w:cs="Times New Roman"/>
          <w:sz w:val="22"/>
        </w:rPr>
      </w:pPr>
    </w:p>
    <w:p w:rsidR="00432006" w:rsidRPr="00A5474E" w:rsidRDefault="00F849B9" w:rsidP="00A671D0">
      <w:pPr>
        <w:pStyle w:val="Heading2"/>
      </w:pPr>
      <w:bookmarkStart w:id="681" w:name="_Toc405088282"/>
      <w:proofErr w:type="gramStart"/>
      <w:r>
        <w:t>s.29.4</w:t>
      </w:r>
      <w:proofErr w:type="gramEnd"/>
      <w:r>
        <w:t xml:space="preserve"> </w:t>
      </w:r>
      <w:r w:rsidR="00432006" w:rsidRPr="00A5474E">
        <w:t>Education</w:t>
      </w:r>
      <w:r>
        <w:t xml:space="preserve"> – copying for classroom display or examination (s.29.4(2))</w:t>
      </w:r>
      <w:bookmarkEnd w:id="681"/>
    </w:p>
    <w:p w:rsidR="00F849B9" w:rsidRDefault="00F849B9" w:rsidP="00432006">
      <w:pPr>
        <w:ind w:firstLine="720"/>
        <w:rPr>
          <w:rFonts w:cs="Times New Roman"/>
          <w:sz w:val="22"/>
        </w:rPr>
      </w:pPr>
    </w:p>
    <w:p w:rsidR="00432006" w:rsidRPr="00A5474E" w:rsidRDefault="00F849B9" w:rsidP="00F849B9">
      <w:pPr>
        <w:pStyle w:val="ListParagraph"/>
        <w:numPr>
          <w:ilvl w:val="0"/>
          <w:numId w:val="4"/>
        </w:numPr>
      </w:pPr>
      <w:r>
        <w:t xml:space="preserve">S.29.5 - </w:t>
      </w:r>
      <w:r w:rsidR="00432006" w:rsidRPr="00A5474E">
        <w:t>Educational institutions’ giving student</w:t>
      </w:r>
      <w:r>
        <w:t xml:space="preserve"> performances of works (</w:t>
      </w:r>
    </w:p>
    <w:p w:rsidR="00F849B9" w:rsidRDefault="00F849B9" w:rsidP="00F849B9">
      <w:pPr>
        <w:rPr>
          <w:rFonts w:cs="Times New Roman"/>
          <w:sz w:val="22"/>
        </w:rPr>
      </w:pPr>
    </w:p>
    <w:p w:rsidR="00F849B9" w:rsidRDefault="00F849B9" w:rsidP="00F849B9">
      <w:pPr>
        <w:pStyle w:val="ListParagraph"/>
        <w:numPr>
          <w:ilvl w:val="0"/>
          <w:numId w:val="4"/>
        </w:numPr>
        <w:rPr>
          <w:rFonts w:cs="Times New Roman"/>
          <w:sz w:val="22"/>
        </w:rPr>
      </w:pPr>
      <w:r w:rsidRPr="00F849B9">
        <w:rPr>
          <w:rFonts w:cs="Times New Roman"/>
          <w:sz w:val="22"/>
        </w:rPr>
        <w:t xml:space="preserve">s.29.6 - </w:t>
      </w:r>
      <w:r w:rsidR="00432006" w:rsidRPr="00F849B9">
        <w:rPr>
          <w:rFonts w:cs="Times New Roman"/>
          <w:sz w:val="22"/>
        </w:rPr>
        <w:t>Educational institutions’ making temporary copies of news progra</w:t>
      </w:r>
      <w:r>
        <w:rPr>
          <w:rFonts w:cs="Times New Roman"/>
          <w:sz w:val="22"/>
        </w:rPr>
        <w:t xml:space="preserve">mming for instruction </w:t>
      </w:r>
      <w:r w:rsidR="00432006" w:rsidRPr="00F849B9">
        <w:rPr>
          <w:rFonts w:cs="Times New Roman"/>
          <w:sz w:val="22"/>
        </w:rPr>
        <w:t>or other programming for consideration as instructional aid (s. 29.7)</w:t>
      </w:r>
    </w:p>
    <w:p w:rsidR="00F849B9" w:rsidRPr="00F849B9" w:rsidRDefault="00F849B9" w:rsidP="00F849B9">
      <w:pPr>
        <w:pStyle w:val="ListParagraph"/>
        <w:rPr>
          <w:rFonts w:cs="Times New Roman"/>
          <w:sz w:val="22"/>
        </w:rPr>
      </w:pPr>
    </w:p>
    <w:p w:rsidR="00F849B9" w:rsidRDefault="00F849B9" w:rsidP="00F849B9">
      <w:pPr>
        <w:pStyle w:val="ListParagraph"/>
        <w:numPr>
          <w:ilvl w:val="0"/>
          <w:numId w:val="4"/>
        </w:numPr>
        <w:rPr>
          <w:rFonts w:cs="Times New Roman"/>
          <w:sz w:val="22"/>
        </w:rPr>
      </w:pPr>
      <w:r>
        <w:rPr>
          <w:rFonts w:cs="Times New Roman"/>
          <w:sz w:val="22"/>
        </w:rPr>
        <w:t xml:space="preserve">s.30 </w:t>
      </w:r>
      <w:r w:rsidR="00432006" w:rsidRPr="00F849B9">
        <w:rPr>
          <w:rFonts w:cs="Times New Roman"/>
          <w:sz w:val="22"/>
        </w:rPr>
        <w:t xml:space="preserve">Educational anthologies including some copyright works among mainly non-copyright </w:t>
      </w:r>
      <w:r>
        <w:rPr>
          <w:rFonts w:cs="Times New Roman"/>
          <w:sz w:val="22"/>
        </w:rPr>
        <w:t xml:space="preserve">matter </w:t>
      </w:r>
    </w:p>
    <w:p w:rsidR="00F849B9" w:rsidRPr="00F849B9" w:rsidRDefault="00F849B9" w:rsidP="00F849B9">
      <w:pPr>
        <w:pStyle w:val="ListParagraph"/>
        <w:rPr>
          <w:rFonts w:cs="Times New Roman"/>
          <w:sz w:val="22"/>
        </w:rPr>
      </w:pPr>
    </w:p>
    <w:p w:rsidR="00F849B9" w:rsidRDefault="00F849B9" w:rsidP="00F849B9">
      <w:pPr>
        <w:pStyle w:val="ListParagraph"/>
        <w:numPr>
          <w:ilvl w:val="0"/>
          <w:numId w:val="4"/>
        </w:numPr>
        <w:rPr>
          <w:rFonts w:cs="Times New Roman"/>
          <w:sz w:val="22"/>
        </w:rPr>
      </w:pPr>
      <w:r>
        <w:rPr>
          <w:rFonts w:cs="Times New Roman"/>
          <w:sz w:val="22"/>
        </w:rPr>
        <w:t>s.30.1</w:t>
      </w:r>
      <w:r w:rsidR="00432006" w:rsidRPr="00F849B9">
        <w:rPr>
          <w:rFonts w:cs="Times New Roman"/>
          <w:sz w:val="22"/>
        </w:rPr>
        <w:t>Libraries, archives and museums’ making a copy to</w:t>
      </w:r>
      <w:r>
        <w:rPr>
          <w:rFonts w:cs="Times New Roman"/>
          <w:sz w:val="22"/>
        </w:rPr>
        <w:t xml:space="preserve"> preserve the original</w:t>
      </w:r>
    </w:p>
    <w:p w:rsidR="00F849B9" w:rsidRPr="00F849B9" w:rsidRDefault="00F849B9" w:rsidP="00F849B9">
      <w:pPr>
        <w:pStyle w:val="ListParagraph"/>
        <w:rPr>
          <w:rFonts w:cs="Times New Roman"/>
          <w:sz w:val="22"/>
        </w:rPr>
      </w:pPr>
    </w:p>
    <w:p w:rsidR="00432006" w:rsidRPr="00F849B9" w:rsidRDefault="00F849B9" w:rsidP="00F849B9">
      <w:pPr>
        <w:pStyle w:val="ListParagraph"/>
        <w:numPr>
          <w:ilvl w:val="0"/>
          <w:numId w:val="4"/>
        </w:numPr>
        <w:rPr>
          <w:rFonts w:cs="Times New Roman"/>
          <w:sz w:val="22"/>
        </w:rPr>
      </w:pPr>
      <w:r>
        <w:rPr>
          <w:rFonts w:cs="Times New Roman"/>
          <w:sz w:val="22"/>
        </w:rPr>
        <w:t xml:space="preserve">s.30.3 </w:t>
      </w:r>
      <w:r w:rsidR="00432006" w:rsidRPr="00F849B9">
        <w:rPr>
          <w:rFonts w:cs="Times New Roman"/>
          <w:sz w:val="22"/>
        </w:rPr>
        <w:t>Educational institutions, libraries, archives and museums having a photocopier available on their premises, provided warning of copyright infringement</w:t>
      </w:r>
      <w:r>
        <w:rPr>
          <w:rFonts w:cs="Times New Roman"/>
          <w:sz w:val="22"/>
        </w:rPr>
        <w:t xml:space="preserve"> is given to the users </w:t>
      </w:r>
    </w:p>
    <w:p w:rsidR="00432006" w:rsidRPr="00A5474E" w:rsidRDefault="00432006" w:rsidP="00432006">
      <w:pPr>
        <w:rPr>
          <w:rFonts w:cs="Times New Roman"/>
          <w:sz w:val="22"/>
        </w:rPr>
      </w:pPr>
    </w:p>
    <w:p w:rsidR="00432006" w:rsidRPr="00A5474E" w:rsidRDefault="00432006" w:rsidP="00432006">
      <w:pPr>
        <w:rPr>
          <w:rFonts w:cs="Times New Roman"/>
          <w:sz w:val="22"/>
        </w:rPr>
      </w:pPr>
      <w:r w:rsidRPr="00A5474E">
        <w:rPr>
          <w:rFonts w:cs="Times New Roman"/>
          <w:b/>
          <w:sz w:val="22"/>
        </w:rPr>
        <w:t>Computer Programs</w:t>
      </w:r>
    </w:p>
    <w:p w:rsidR="00432006" w:rsidRPr="00A5474E" w:rsidRDefault="00432006" w:rsidP="00432006">
      <w:pPr>
        <w:ind w:firstLine="720"/>
        <w:rPr>
          <w:rFonts w:cs="Times New Roman"/>
          <w:sz w:val="22"/>
        </w:rPr>
      </w:pPr>
      <w:r w:rsidRPr="00A5474E">
        <w:rPr>
          <w:rFonts w:cs="Times New Roman"/>
          <w:sz w:val="22"/>
        </w:rPr>
        <w:t xml:space="preserve">Copies of computer programs to adopt the program to the </w:t>
      </w:r>
      <w:proofErr w:type="gramStart"/>
      <w:r w:rsidRPr="00A5474E">
        <w:rPr>
          <w:rFonts w:cs="Times New Roman"/>
          <w:sz w:val="22"/>
        </w:rPr>
        <w:t>computer,</w:t>
      </w:r>
      <w:proofErr w:type="gramEnd"/>
      <w:r w:rsidRPr="00A5474E">
        <w:rPr>
          <w:rFonts w:cs="Times New Roman"/>
          <w:sz w:val="22"/>
        </w:rPr>
        <w:t xml:space="preserve"> or to back up the program (s. 30.6)</w:t>
      </w:r>
    </w:p>
    <w:p w:rsidR="00432006" w:rsidRPr="00A5474E" w:rsidRDefault="00432006" w:rsidP="00432006">
      <w:pPr>
        <w:ind w:firstLine="720"/>
        <w:rPr>
          <w:rFonts w:cs="Times New Roman"/>
          <w:sz w:val="22"/>
        </w:rPr>
      </w:pPr>
      <w:r w:rsidRPr="00A5474E">
        <w:rPr>
          <w:rFonts w:cs="Times New Roman"/>
          <w:sz w:val="22"/>
        </w:rPr>
        <w:t>Interoperability of computer programs (s. 30.61)</w:t>
      </w:r>
    </w:p>
    <w:p w:rsidR="00432006" w:rsidRPr="00A5474E" w:rsidRDefault="00432006" w:rsidP="00432006">
      <w:pPr>
        <w:ind w:firstLine="720"/>
        <w:rPr>
          <w:rFonts w:cs="Times New Roman"/>
          <w:sz w:val="22"/>
        </w:rPr>
      </w:pPr>
      <w:r w:rsidRPr="00A5474E">
        <w:rPr>
          <w:rFonts w:cs="Times New Roman"/>
          <w:sz w:val="22"/>
        </w:rPr>
        <w:t>Encryption research (s. 30.62)</w:t>
      </w:r>
    </w:p>
    <w:p w:rsidR="00432006" w:rsidRPr="00A5474E" w:rsidRDefault="00432006" w:rsidP="00432006">
      <w:pPr>
        <w:ind w:firstLine="720"/>
        <w:rPr>
          <w:rFonts w:cs="Times New Roman"/>
          <w:sz w:val="22"/>
        </w:rPr>
      </w:pPr>
      <w:r w:rsidRPr="00A5474E">
        <w:rPr>
          <w:rFonts w:cs="Times New Roman"/>
          <w:sz w:val="22"/>
        </w:rPr>
        <w:t>Computer and network security (s. 30.63)</w:t>
      </w:r>
    </w:p>
    <w:p w:rsidR="00432006" w:rsidRPr="00A5474E" w:rsidRDefault="00432006" w:rsidP="00432006">
      <w:pPr>
        <w:rPr>
          <w:rFonts w:cs="Times New Roman"/>
          <w:sz w:val="22"/>
        </w:rPr>
      </w:pPr>
    </w:p>
    <w:p w:rsidR="00432006" w:rsidRPr="00A5474E" w:rsidRDefault="00432006" w:rsidP="00432006">
      <w:pPr>
        <w:rPr>
          <w:rFonts w:cs="Times New Roman"/>
          <w:sz w:val="22"/>
        </w:rPr>
      </w:pPr>
      <w:r w:rsidRPr="00A5474E">
        <w:rPr>
          <w:rFonts w:cs="Times New Roman"/>
          <w:b/>
          <w:sz w:val="22"/>
        </w:rPr>
        <w:lastRenderedPageBreak/>
        <w:t>Incidental and non-deliberate inclusion</w:t>
      </w:r>
      <w:r w:rsidRPr="00A5474E">
        <w:rPr>
          <w:rFonts w:cs="Times New Roman"/>
          <w:sz w:val="22"/>
        </w:rPr>
        <w:t xml:space="preserve"> of a work or other subject-matter in another work or other subject-matter (s. 30.7)</w:t>
      </w:r>
    </w:p>
    <w:p w:rsidR="00432006" w:rsidRPr="00A5474E" w:rsidRDefault="00432006" w:rsidP="00432006">
      <w:pPr>
        <w:rPr>
          <w:rFonts w:cs="Times New Roman"/>
          <w:sz w:val="22"/>
        </w:rPr>
      </w:pPr>
    </w:p>
    <w:p w:rsidR="00432006" w:rsidRPr="00A5474E" w:rsidRDefault="00432006" w:rsidP="00432006">
      <w:pPr>
        <w:rPr>
          <w:rFonts w:cs="Times New Roman"/>
          <w:sz w:val="22"/>
        </w:rPr>
      </w:pPr>
      <w:r w:rsidRPr="00A5474E">
        <w:rPr>
          <w:rFonts w:cs="Times New Roman"/>
          <w:b/>
          <w:sz w:val="22"/>
        </w:rPr>
        <w:t>Making a copy</w:t>
      </w:r>
      <w:r w:rsidRPr="00A5474E">
        <w:rPr>
          <w:rFonts w:cs="Times New Roman"/>
          <w:sz w:val="22"/>
        </w:rPr>
        <w:t xml:space="preserve"> of a work to meet the needs of a person with a </w:t>
      </w:r>
      <w:r w:rsidRPr="00A5474E">
        <w:rPr>
          <w:rFonts w:cs="Times New Roman"/>
          <w:b/>
          <w:sz w:val="22"/>
        </w:rPr>
        <w:t>perceptual disability</w:t>
      </w:r>
      <w:r w:rsidRPr="00A5474E">
        <w:rPr>
          <w:rFonts w:cs="Times New Roman"/>
          <w:sz w:val="22"/>
        </w:rPr>
        <w:t xml:space="preserve"> (s. 32)</w:t>
      </w:r>
    </w:p>
    <w:p w:rsidR="00432006" w:rsidRPr="00A5474E" w:rsidRDefault="00432006" w:rsidP="00432006">
      <w:pPr>
        <w:rPr>
          <w:rFonts w:cs="Times New Roman"/>
          <w:sz w:val="22"/>
        </w:rPr>
      </w:pPr>
    </w:p>
    <w:p w:rsidR="00432006" w:rsidRPr="00A5474E" w:rsidRDefault="00432006" w:rsidP="00432006">
      <w:pPr>
        <w:rPr>
          <w:rFonts w:cs="Times New Roman"/>
          <w:sz w:val="22"/>
        </w:rPr>
      </w:pPr>
      <w:r w:rsidRPr="00A5474E">
        <w:rPr>
          <w:rFonts w:cs="Times New Roman"/>
          <w:b/>
          <w:sz w:val="22"/>
        </w:rPr>
        <w:t>Making a copy to fulfill statutory obligations</w:t>
      </w:r>
      <w:r w:rsidRPr="00A5474E">
        <w:rPr>
          <w:rFonts w:cs="Times New Roman"/>
          <w:sz w:val="22"/>
        </w:rPr>
        <w:t xml:space="preserve"> relating to freedom of information, privacy legislation, other legislation (s. 32.1)</w:t>
      </w:r>
    </w:p>
    <w:p w:rsidR="00432006" w:rsidRPr="00A5474E" w:rsidRDefault="00432006" w:rsidP="00432006">
      <w:pPr>
        <w:rPr>
          <w:rFonts w:cs="Times New Roman"/>
          <w:sz w:val="22"/>
        </w:rPr>
      </w:pPr>
    </w:p>
    <w:p w:rsidR="00432006" w:rsidRPr="00A5474E" w:rsidRDefault="00432006" w:rsidP="00432006">
      <w:pPr>
        <w:rPr>
          <w:rFonts w:cs="Times New Roman"/>
          <w:sz w:val="22"/>
        </w:rPr>
      </w:pPr>
      <w:r w:rsidRPr="00A5474E">
        <w:rPr>
          <w:rFonts w:cs="Times New Roman"/>
          <w:b/>
          <w:sz w:val="22"/>
        </w:rPr>
        <w:t>Making a picture of an architectural work,</w:t>
      </w:r>
      <w:r w:rsidRPr="00A5474E">
        <w:rPr>
          <w:rFonts w:cs="Times New Roman"/>
          <w:sz w:val="22"/>
        </w:rPr>
        <w:t xml:space="preserve"> or a sculpture or work of artistic craftsmanship permanently situated in a </w:t>
      </w:r>
      <w:r w:rsidRPr="00A5474E">
        <w:rPr>
          <w:rFonts w:cs="Times New Roman"/>
          <w:b/>
          <w:sz w:val="22"/>
        </w:rPr>
        <w:t xml:space="preserve">public place </w:t>
      </w:r>
      <w:r w:rsidRPr="00A5474E">
        <w:rPr>
          <w:rFonts w:cs="Times New Roman"/>
          <w:sz w:val="22"/>
        </w:rPr>
        <w:t>or building (s. 32.2(1</w:t>
      </w:r>
      <w:proofErr w:type="gramStart"/>
      <w:r w:rsidRPr="00A5474E">
        <w:rPr>
          <w:rFonts w:cs="Times New Roman"/>
          <w:sz w:val="22"/>
        </w:rPr>
        <w:t>)(</w:t>
      </w:r>
      <w:proofErr w:type="gramEnd"/>
      <w:r w:rsidRPr="00A5474E">
        <w:rPr>
          <w:rFonts w:cs="Times New Roman"/>
          <w:sz w:val="22"/>
        </w:rPr>
        <w:t>b))</w:t>
      </w:r>
    </w:p>
    <w:p w:rsidR="00432006" w:rsidRPr="00A5474E" w:rsidRDefault="00432006" w:rsidP="00432006">
      <w:pPr>
        <w:rPr>
          <w:rFonts w:cs="Times New Roman"/>
          <w:sz w:val="22"/>
        </w:rPr>
      </w:pPr>
    </w:p>
    <w:p w:rsidR="00432006" w:rsidRPr="00A5474E" w:rsidRDefault="00432006" w:rsidP="00432006">
      <w:pPr>
        <w:rPr>
          <w:rFonts w:cs="Times New Roman"/>
          <w:sz w:val="22"/>
        </w:rPr>
      </w:pPr>
      <w:r w:rsidRPr="00A5474E">
        <w:rPr>
          <w:rFonts w:cs="Times New Roman"/>
          <w:b/>
          <w:sz w:val="22"/>
        </w:rPr>
        <w:t xml:space="preserve">News Reporting </w:t>
      </w:r>
    </w:p>
    <w:p w:rsidR="00432006" w:rsidRPr="00A5474E" w:rsidRDefault="00432006" w:rsidP="00432006">
      <w:pPr>
        <w:ind w:firstLine="720"/>
        <w:rPr>
          <w:rFonts w:cs="Times New Roman"/>
          <w:sz w:val="22"/>
        </w:rPr>
      </w:pPr>
      <w:r w:rsidRPr="00A5474E">
        <w:rPr>
          <w:rFonts w:cs="Times New Roman"/>
          <w:sz w:val="22"/>
        </w:rPr>
        <w:t>Publishing by way of news reporting a report of a public lecture (s. 32.2(1</w:t>
      </w:r>
      <w:proofErr w:type="gramStart"/>
      <w:r w:rsidRPr="00A5474E">
        <w:rPr>
          <w:rFonts w:cs="Times New Roman"/>
          <w:sz w:val="22"/>
        </w:rPr>
        <w:t>)(</w:t>
      </w:r>
      <w:proofErr w:type="gramEnd"/>
      <w:r w:rsidRPr="00A5474E">
        <w:rPr>
          <w:rFonts w:cs="Times New Roman"/>
          <w:sz w:val="22"/>
        </w:rPr>
        <w:t>c))</w:t>
      </w:r>
    </w:p>
    <w:p w:rsidR="00432006" w:rsidRPr="00A5474E" w:rsidRDefault="00432006" w:rsidP="00432006">
      <w:pPr>
        <w:ind w:firstLine="720"/>
        <w:rPr>
          <w:rFonts w:cs="Times New Roman"/>
          <w:sz w:val="22"/>
        </w:rPr>
      </w:pPr>
      <w:r w:rsidRPr="00A5474E">
        <w:rPr>
          <w:rFonts w:cs="Times New Roman"/>
          <w:sz w:val="22"/>
        </w:rPr>
        <w:t>News reporting of political addresses (s. 32.2(1</w:t>
      </w:r>
      <w:proofErr w:type="gramStart"/>
      <w:r w:rsidRPr="00A5474E">
        <w:rPr>
          <w:rFonts w:cs="Times New Roman"/>
          <w:sz w:val="22"/>
        </w:rPr>
        <w:t>)(</w:t>
      </w:r>
      <w:proofErr w:type="gramEnd"/>
      <w:r w:rsidRPr="00A5474E">
        <w:rPr>
          <w:rFonts w:cs="Times New Roman"/>
          <w:sz w:val="22"/>
        </w:rPr>
        <w:t>e))</w:t>
      </w:r>
    </w:p>
    <w:p w:rsidR="00432006" w:rsidRPr="00A5474E" w:rsidRDefault="00432006" w:rsidP="00432006">
      <w:pPr>
        <w:ind w:firstLine="720"/>
        <w:rPr>
          <w:rFonts w:cs="Times New Roman"/>
          <w:sz w:val="22"/>
        </w:rPr>
      </w:pPr>
    </w:p>
    <w:p w:rsidR="00432006" w:rsidRPr="00A5474E" w:rsidRDefault="00432006" w:rsidP="00432006">
      <w:pPr>
        <w:rPr>
          <w:rFonts w:cs="Times New Roman"/>
          <w:sz w:val="22"/>
        </w:rPr>
      </w:pPr>
      <w:r w:rsidRPr="00A5474E">
        <w:rPr>
          <w:rFonts w:cs="Times New Roman"/>
          <w:b/>
          <w:sz w:val="22"/>
        </w:rPr>
        <w:t>Public readings</w:t>
      </w:r>
      <w:r w:rsidRPr="00A5474E">
        <w:rPr>
          <w:rFonts w:cs="Times New Roman"/>
          <w:sz w:val="22"/>
        </w:rPr>
        <w:t xml:space="preserve"> of reasonable extracts from published works (s. 32.2(1</w:t>
      </w:r>
      <w:proofErr w:type="gramStart"/>
      <w:r w:rsidRPr="00A5474E">
        <w:rPr>
          <w:rFonts w:cs="Times New Roman"/>
          <w:sz w:val="22"/>
        </w:rPr>
        <w:t>)(</w:t>
      </w:r>
      <w:proofErr w:type="gramEnd"/>
      <w:r w:rsidRPr="00A5474E">
        <w:rPr>
          <w:rFonts w:cs="Times New Roman"/>
          <w:sz w:val="22"/>
        </w:rPr>
        <w:t>d))</w:t>
      </w:r>
    </w:p>
    <w:p w:rsidR="00432006" w:rsidRPr="00A5474E" w:rsidRDefault="00432006" w:rsidP="00432006">
      <w:pPr>
        <w:rPr>
          <w:rFonts w:cs="Times New Roman"/>
          <w:sz w:val="22"/>
        </w:rPr>
      </w:pPr>
    </w:p>
    <w:p w:rsidR="00432006" w:rsidRPr="00A5474E" w:rsidRDefault="00432006" w:rsidP="00432006">
      <w:pPr>
        <w:rPr>
          <w:rFonts w:cs="Times New Roman"/>
          <w:sz w:val="22"/>
        </w:rPr>
      </w:pPr>
      <w:r w:rsidRPr="00A5474E">
        <w:rPr>
          <w:rFonts w:cs="Times New Roman"/>
          <w:b/>
          <w:sz w:val="22"/>
        </w:rPr>
        <w:t>Charity</w:t>
      </w:r>
    </w:p>
    <w:p w:rsidR="00432006" w:rsidRPr="00A5474E" w:rsidRDefault="00432006" w:rsidP="00432006">
      <w:pPr>
        <w:ind w:firstLine="720"/>
        <w:rPr>
          <w:rFonts w:cs="Times New Roman"/>
          <w:sz w:val="22"/>
        </w:rPr>
      </w:pPr>
      <w:r w:rsidRPr="00A5474E">
        <w:rPr>
          <w:rFonts w:cs="Times New Roman"/>
          <w:sz w:val="22"/>
        </w:rPr>
        <w:t>Non-profit performances of musical works, etc., at agricultural fairs (s. 32.2(2))</w:t>
      </w:r>
    </w:p>
    <w:p w:rsidR="00432006" w:rsidRPr="00A5474E" w:rsidRDefault="00432006" w:rsidP="00432006">
      <w:pPr>
        <w:ind w:left="720"/>
        <w:rPr>
          <w:rFonts w:cs="Times New Roman"/>
          <w:sz w:val="22"/>
        </w:rPr>
      </w:pPr>
      <w:r w:rsidRPr="00A5474E">
        <w:rPr>
          <w:rFonts w:cs="Times New Roman"/>
          <w:sz w:val="22"/>
        </w:rPr>
        <w:t>Live or recorded performances of musical works for religious, educational or charitable purposes (is infringement, but no liability to pay compensation) (s. 32.2(3))</w:t>
      </w:r>
    </w:p>
    <w:p w:rsidR="00432006" w:rsidRPr="00A5474E" w:rsidRDefault="00432006" w:rsidP="00432006">
      <w:pPr>
        <w:rPr>
          <w:rFonts w:cs="Times New Roman"/>
          <w:sz w:val="22"/>
        </w:rPr>
      </w:pPr>
    </w:p>
    <w:p w:rsidR="00432006" w:rsidRPr="00A5474E" w:rsidRDefault="00432006" w:rsidP="00432006">
      <w:pPr>
        <w:pStyle w:val="NoSpacing"/>
        <w:rPr>
          <w:rFonts w:cs="Times New Roman"/>
          <w:sz w:val="22"/>
        </w:rPr>
      </w:pPr>
    </w:p>
    <w:p w:rsidR="00432006" w:rsidRPr="00A5474E" w:rsidRDefault="00432006" w:rsidP="00203D45">
      <w:pPr>
        <w:pStyle w:val="Heading3"/>
      </w:pPr>
      <w:bookmarkStart w:id="682" w:name="_Toc385360035"/>
      <w:bookmarkStart w:id="683" w:name="_Toc385321406"/>
      <w:bookmarkStart w:id="684" w:name="_Toc404863057"/>
      <w:bookmarkStart w:id="685" w:name="_Toc404863260"/>
      <w:bookmarkStart w:id="686" w:name="_Toc405088283"/>
      <w:r w:rsidRPr="00A5474E">
        <w:t>Reproduction for private purposes (s29.22)</w:t>
      </w:r>
      <w:bookmarkEnd w:id="682"/>
      <w:bookmarkEnd w:id="683"/>
      <w:bookmarkEnd w:id="684"/>
      <w:bookmarkEnd w:id="685"/>
      <w:bookmarkEnd w:id="686"/>
    </w:p>
    <w:p w:rsidR="00432006" w:rsidRPr="00A5474E" w:rsidRDefault="00432006" w:rsidP="00432006">
      <w:pPr>
        <w:pStyle w:val="Heading4"/>
        <w:rPr>
          <w:rFonts w:ascii="Times New Roman" w:hAnsi="Times New Roman" w:cs="Times New Roman"/>
          <w:color w:val="auto"/>
          <w:sz w:val="22"/>
        </w:rPr>
      </w:pPr>
      <w:bookmarkStart w:id="687" w:name="_Toc385360036"/>
      <w:bookmarkStart w:id="688" w:name="_Toc385321407"/>
      <w:bookmarkStart w:id="689" w:name="_Toc404863058"/>
      <w:r w:rsidRPr="00A5474E">
        <w:rPr>
          <w:rFonts w:ascii="Times New Roman" w:hAnsi="Times New Roman" w:cs="Times New Roman"/>
          <w:color w:val="auto"/>
          <w:sz w:val="22"/>
        </w:rPr>
        <w:t>Onto an Audio Recording Medium (blank CD)</w:t>
      </w:r>
      <w:bookmarkEnd w:id="687"/>
      <w:bookmarkEnd w:id="688"/>
      <w:bookmarkEnd w:id="689"/>
    </w:p>
    <w:p w:rsidR="00432006" w:rsidRPr="00A5474E" w:rsidRDefault="00432006" w:rsidP="00432006">
      <w:pPr>
        <w:pStyle w:val="NoSpacing"/>
        <w:rPr>
          <w:rFonts w:cs="Times New Roman"/>
          <w:sz w:val="22"/>
        </w:rPr>
      </w:pPr>
      <w:r w:rsidRPr="00A5474E">
        <w:rPr>
          <w:rFonts w:cs="Times New Roman"/>
          <w:sz w:val="22"/>
        </w:rPr>
        <w:t xml:space="preserve">S80(1) : it is not an infringement of copyright to copy a musical work or a performer’s performance of a musical work </w:t>
      </w:r>
      <w:r w:rsidRPr="00A5474E">
        <w:rPr>
          <w:rFonts w:cs="Times New Roman"/>
          <w:b/>
          <w:sz w:val="22"/>
        </w:rPr>
        <w:t xml:space="preserve">embodied on a sound recording, </w:t>
      </w:r>
      <w:r w:rsidRPr="00A5474E">
        <w:rPr>
          <w:rFonts w:cs="Times New Roman"/>
          <w:sz w:val="22"/>
        </w:rPr>
        <w:t>or the sound recording as such, “</w:t>
      </w:r>
      <w:r w:rsidRPr="00A5474E">
        <w:rPr>
          <w:rFonts w:cs="Times New Roman"/>
          <w:b/>
          <w:sz w:val="22"/>
        </w:rPr>
        <w:t>onto an audio recording medium [defined in s79] for the private use of the person who makes the copy”</w:t>
      </w:r>
    </w:p>
    <w:p w:rsidR="00432006" w:rsidRPr="00A5474E" w:rsidRDefault="00432006" w:rsidP="007756A3">
      <w:pPr>
        <w:pStyle w:val="NoSpacing"/>
        <w:numPr>
          <w:ilvl w:val="0"/>
          <w:numId w:val="4"/>
        </w:numPr>
        <w:rPr>
          <w:rFonts w:cs="Times New Roman"/>
          <w:sz w:val="22"/>
        </w:rPr>
      </w:pPr>
      <w:r w:rsidRPr="00A5474E">
        <w:rPr>
          <w:rFonts w:cs="Times New Roman"/>
          <w:sz w:val="22"/>
        </w:rPr>
        <w:t>This provision is basically out of date but left in so you can still copy blank CDs</w:t>
      </w:r>
    </w:p>
    <w:p w:rsidR="00432006" w:rsidRPr="00A5474E" w:rsidRDefault="00432006" w:rsidP="007756A3">
      <w:pPr>
        <w:pStyle w:val="NoSpacing"/>
        <w:numPr>
          <w:ilvl w:val="0"/>
          <w:numId w:val="4"/>
        </w:numPr>
        <w:rPr>
          <w:rFonts w:cs="Times New Roman"/>
          <w:sz w:val="22"/>
        </w:rPr>
      </w:pPr>
      <w:r w:rsidRPr="00A5474E">
        <w:rPr>
          <w:rFonts w:cs="Times New Roman"/>
          <w:sz w:val="22"/>
        </w:rPr>
        <w:t>Part of the regime for imposing a levy on manufacturers and importers of blank audio recording media (s81-82)</w:t>
      </w:r>
    </w:p>
    <w:p w:rsidR="00432006" w:rsidRPr="00A5474E" w:rsidRDefault="00432006" w:rsidP="00432006">
      <w:pPr>
        <w:pStyle w:val="NoSpacing"/>
        <w:rPr>
          <w:rFonts w:cs="Times New Roman"/>
          <w:sz w:val="22"/>
        </w:rPr>
      </w:pPr>
    </w:p>
    <w:p w:rsidR="00432006" w:rsidRPr="00A5474E" w:rsidRDefault="00432006" w:rsidP="00432006">
      <w:pPr>
        <w:pStyle w:val="Heading4"/>
        <w:rPr>
          <w:rFonts w:ascii="Times New Roman" w:hAnsi="Times New Roman" w:cs="Times New Roman"/>
          <w:color w:val="auto"/>
          <w:sz w:val="22"/>
        </w:rPr>
      </w:pPr>
      <w:bookmarkStart w:id="690" w:name="_Toc385360037"/>
      <w:bookmarkStart w:id="691" w:name="_Toc385321408"/>
      <w:bookmarkStart w:id="692" w:name="_Toc404863059"/>
      <w:r w:rsidRPr="00A5474E">
        <w:rPr>
          <w:rFonts w:ascii="Times New Roman" w:hAnsi="Times New Roman" w:cs="Times New Roman"/>
          <w:color w:val="auto"/>
          <w:sz w:val="22"/>
        </w:rPr>
        <w:t>General Exception for Private Copies (added with CMA 2012)</w:t>
      </w:r>
      <w:bookmarkEnd w:id="690"/>
      <w:bookmarkEnd w:id="691"/>
      <w:bookmarkEnd w:id="692"/>
    </w:p>
    <w:p w:rsidR="00432006" w:rsidRPr="00A5474E" w:rsidRDefault="00432006" w:rsidP="00432006">
      <w:pPr>
        <w:pStyle w:val="NoSpacing"/>
        <w:rPr>
          <w:rFonts w:cs="Times New Roman"/>
          <w:sz w:val="22"/>
        </w:rPr>
      </w:pPr>
      <w:proofErr w:type="gramStart"/>
      <w:r w:rsidRPr="00A5474E">
        <w:rPr>
          <w:rFonts w:cs="Times New Roman"/>
          <w:sz w:val="22"/>
        </w:rPr>
        <w:t>S29.22(</w:t>
      </w:r>
      <w:proofErr w:type="gramEnd"/>
      <w:r w:rsidRPr="00A5474E">
        <w:rPr>
          <w:rFonts w:cs="Times New Roman"/>
          <w:sz w:val="22"/>
        </w:rPr>
        <w:t>1) It is not an infringement of copyright for an individual to reproduce a work or other subject-matter or any substantial part of a work or other subject-matter if…</w:t>
      </w:r>
    </w:p>
    <w:p w:rsidR="00432006" w:rsidRPr="00A5474E" w:rsidRDefault="00432006" w:rsidP="00C76866">
      <w:pPr>
        <w:pStyle w:val="NoSpacing"/>
        <w:numPr>
          <w:ilvl w:val="0"/>
          <w:numId w:val="36"/>
        </w:numPr>
        <w:rPr>
          <w:rFonts w:cs="Times New Roman"/>
          <w:sz w:val="22"/>
        </w:rPr>
      </w:pPr>
      <w:r w:rsidRPr="00A5474E">
        <w:rPr>
          <w:rFonts w:cs="Times New Roman"/>
          <w:sz w:val="22"/>
        </w:rPr>
        <w:t>Original copy not infringing</w:t>
      </w:r>
    </w:p>
    <w:p w:rsidR="00432006" w:rsidRPr="00A5474E" w:rsidRDefault="00432006" w:rsidP="00C76866">
      <w:pPr>
        <w:pStyle w:val="NoSpacing"/>
        <w:numPr>
          <w:ilvl w:val="0"/>
          <w:numId w:val="36"/>
        </w:numPr>
        <w:rPr>
          <w:rFonts w:cs="Times New Roman"/>
          <w:sz w:val="22"/>
        </w:rPr>
      </w:pPr>
      <w:r w:rsidRPr="00A5474E">
        <w:rPr>
          <w:rFonts w:cs="Times New Roman"/>
          <w:sz w:val="22"/>
        </w:rPr>
        <w:t xml:space="preserve">The individual legally obtained the copy of the work from which the reproduction is made; </w:t>
      </w:r>
      <w:r w:rsidRPr="00A5474E">
        <w:rPr>
          <w:rFonts w:cs="Times New Roman"/>
          <w:b/>
          <w:sz w:val="22"/>
        </w:rPr>
        <w:t>other than by borrowing it or renting it</w:t>
      </w:r>
      <w:r w:rsidRPr="00A5474E">
        <w:rPr>
          <w:rFonts w:cs="Times New Roman"/>
          <w:sz w:val="22"/>
        </w:rPr>
        <w:t xml:space="preserve">, and </w:t>
      </w:r>
      <w:r w:rsidRPr="00A5474E">
        <w:rPr>
          <w:rFonts w:cs="Times New Roman"/>
          <w:b/>
          <w:sz w:val="22"/>
        </w:rPr>
        <w:t>owns or is authorized to use the medium or device on which it is reproduced</w:t>
      </w:r>
      <w:r w:rsidRPr="00A5474E">
        <w:rPr>
          <w:rFonts w:cs="Times New Roman"/>
          <w:sz w:val="22"/>
        </w:rPr>
        <w:t xml:space="preserve"> [29.22(2) medium or device – includes digital memory]</w:t>
      </w:r>
    </w:p>
    <w:p w:rsidR="00432006" w:rsidRPr="00A5474E" w:rsidRDefault="00432006" w:rsidP="00C76866">
      <w:pPr>
        <w:pStyle w:val="NoSpacing"/>
        <w:numPr>
          <w:ilvl w:val="0"/>
          <w:numId w:val="36"/>
        </w:numPr>
        <w:rPr>
          <w:rFonts w:cs="Times New Roman"/>
          <w:sz w:val="22"/>
        </w:rPr>
      </w:pPr>
      <w:r w:rsidRPr="00A5474E">
        <w:rPr>
          <w:rFonts w:cs="Times New Roman"/>
          <w:sz w:val="22"/>
        </w:rPr>
        <w:t>Did not circumvent TPMs (as per s41) or “cause one to be circumvented”</w:t>
      </w:r>
    </w:p>
    <w:p w:rsidR="00432006" w:rsidRPr="00A5474E" w:rsidRDefault="00432006" w:rsidP="00C76866">
      <w:pPr>
        <w:pStyle w:val="NoSpacing"/>
        <w:numPr>
          <w:ilvl w:val="0"/>
          <w:numId w:val="36"/>
        </w:numPr>
        <w:rPr>
          <w:rFonts w:cs="Times New Roman"/>
          <w:sz w:val="22"/>
        </w:rPr>
      </w:pPr>
      <w:r w:rsidRPr="00A5474E">
        <w:rPr>
          <w:rFonts w:cs="Times New Roman"/>
          <w:sz w:val="22"/>
        </w:rPr>
        <w:t>Do not give the reproduction away</w:t>
      </w:r>
    </w:p>
    <w:p w:rsidR="00432006" w:rsidRPr="00A5474E" w:rsidRDefault="00432006" w:rsidP="00C76866">
      <w:pPr>
        <w:pStyle w:val="NoSpacing"/>
        <w:numPr>
          <w:ilvl w:val="0"/>
          <w:numId w:val="36"/>
        </w:numPr>
        <w:rPr>
          <w:rFonts w:cs="Times New Roman"/>
          <w:sz w:val="22"/>
        </w:rPr>
      </w:pPr>
      <w:r w:rsidRPr="00A5474E">
        <w:rPr>
          <w:rFonts w:cs="Times New Roman"/>
          <w:sz w:val="22"/>
        </w:rPr>
        <w:t>Used only for private purposes</w:t>
      </w:r>
    </w:p>
    <w:p w:rsidR="00432006" w:rsidRPr="00A5474E" w:rsidRDefault="00432006" w:rsidP="00C76866">
      <w:pPr>
        <w:pStyle w:val="NoSpacing"/>
        <w:numPr>
          <w:ilvl w:val="0"/>
          <w:numId w:val="33"/>
        </w:numPr>
        <w:rPr>
          <w:rFonts w:cs="Times New Roman"/>
          <w:sz w:val="22"/>
        </w:rPr>
      </w:pPr>
      <w:r w:rsidRPr="00A5474E">
        <w:rPr>
          <w:rFonts w:cs="Times New Roman"/>
          <w:sz w:val="22"/>
        </w:rPr>
        <w:t>Does not apply to CDs (audio recording medium) in the case of musical work embodied in sound recording, performer’s performance in sound recording</w:t>
      </w:r>
    </w:p>
    <w:p w:rsidR="00432006" w:rsidRPr="00A5474E" w:rsidRDefault="00432006" w:rsidP="00C76866">
      <w:pPr>
        <w:pStyle w:val="NoSpacing"/>
        <w:numPr>
          <w:ilvl w:val="0"/>
          <w:numId w:val="33"/>
        </w:numPr>
        <w:rPr>
          <w:rFonts w:cs="Times New Roman"/>
          <w:sz w:val="22"/>
        </w:rPr>
      </w:pPr>
      <w:r w:rsidRPr="00A5474E">
        <w:rPr>
          <w:rFonts w:cs="Times New Roman"/>
          <w:b/>
          <w:sz w:val="22"/>
        </w:rPr>
        <w:t xml:space="preserve">Must destroy the copy if the original is sold, rented, or given away </w:t>
      </w:r>
    </w:p>
    <w:p w:rsidR="00432006" w:rsidRPr="00A5474E" w:rsidRDefault="00432006" w:rsidP="00432006">
      <w:pPr>
        <w:pStyle w:val="NoSpacing"/>
        <w:ind w:left="720"/>
        <w:rPr>
          <w:rFonts w:cs="Times New Roman"/>
          <w:sz w:val="22"/>
        </w:rPr>
      </w:pP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 xml:space="preserve">Example: Can take a song off of a CD you </w:t>
      </w:r>
      <w:proofErr w:type="spellStart"/>
      <w:r w:rsidRPr="00A5474E">
        <w:rPr>
          <w:rFonts w:cs="Times New Roman"/>
          <w:sz w:val="22"/>
        </w:rPr>
        <w:t>legall</w:t>
      </w:r>
      <w:proofErr w:type="spellEnd"/>
      <w:r w:rsidRPr="00A5474E">
        <w:rPr>
          <w:rFonts w:cs="Times New Roman"/>
          <w:sz w:val="22"/>
        </w:rPr>
        <w:t xml:space="preserve"> bought and put it on your </w:t>
      </w:r>
      <w:proofErr w:type="spellStart"/>
      <w:r w:rsidRPr="00A5474E">
        <w:rPr>
          <w:rFonts w:cs="Times New Roman"/>
          <w:sz w:val="22"/>
        </w:rPr>
        <w:t>ipod</w:t>
      </w:r>
      <w:proofErr w:type="spellEnd"/>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Goals: Trying to make the legislation more tech-neutral and to capture new types of technology</w:t>
      </w:r>
    </w:p>
    <w:p w:rsidR="00432006" w:rsidRPr="00A5474E" w:rsidRDefault="00432006" w:rsidP="00432006">
      <w:pPr>
        <w:pStyle w:val="NoSpacing"/>
        <w:rPr>
          <w:rFonts w:cs="Times New Roman"/>
          <w:sz w:val="22"/>
        </w:rPr>
      </w:pPr>
    </w:p>
    <w:p w:rsidR="00432006" w:rsidRPr="00A5474E" w:rsidRDefault="00432006" w:rsidP="00432006">
      <w:pPr>
        <w:pStyle w:val="Heading4"/>
        <w:rPr>
          <w:rFonts w:ascii="Times New Roman" w:hAnsi="Times New Roman" w:cs="Times New Roman"/>
          <w:color w:val="auto"/>
          <w:sz w:val="22"/>
        </w:rPr>
      </w:pPr>
      <w:bookmarkStart w:id="693" w:name="_Toc385360038"/>
      <w:bookmarkStart w:id="694" w:name="_Toc385321409"/>
      <w:bookmarkStart w:id="695" w:name="_Toc404863060"/>
      <w:r w:rsidRPr="00A5474E">
        <w:rPr>
          <w:rFonts w:ascii="Times New Roman" w:hAnsi="Times New Roman" w:cs="Times New Roman"/>
          <w:color w:val="auto"/>
          <w:sz w:val="22"/>
        </w:rPr>
        <w:t>Apple Canada v Canadian Private Copying Collective</w:t>
      </w:r>
      <w:bookmarkEnd w:id="693"/>
      <w:bookmarkEnd w:id="694"/>
      <w:bookmarkEnd w:id="695"/>
      <w:r w:rsidRPr="00A5474E">
        <w:rPr>
          <w:rFonts w:ascii="Times New Roman" w:hAnsi="Times New Roman" w:cs="Times New Roman"/>
          <w:color w:val="auto"/>
          <w:sz w:val="22"/>
        </w:rPr>
        <w:t xml:space="preserve"> </w:t>
      </w:r>
    </w:p>
    <w:p w:rsidR="00432006" w:rsidRPr="00A5474E" w:rsidRDefault="00432006" w:rsidP="00C76866">
      <w:pPr>
        <w:pStyle w:val="ListParagraph"/>
        <w:numPr>
          <w:ilvl w:val="0"/>
          <w:numId w:val="33"/>
        </w:numPr>
        <w:spacing w:line="256" w:lineRule="auto"/>
        <w:rPr>
          <w:rFonts w:cs="Times New Roman"/>
          <w:sz w:val="22"/>
        </w:rPr>
      </w:pPr>
      <w:proofErr w:type="spellStart"/>
      <w:r w:rsidRPr="00A5474E">
        <w:rPr>
          <w:rFonts w:cs="Times New Roman"/>
          <w:sz w:val="22"/>
        </w:rPr>
        <w:t>Ipod</w:t>
      </w:r>
      <w:proofErr w:type="spellEnd"/>
      <w:r w:rsidRPr="00A5474E">
        <w:rPr>
          <w:rFonts w:cs="Times New Roman"/>
          <w:sz w:val="22"/>
        </w:rPr>
        <w:t xml:space="preserve"> held to be a digital recording medium, and thus cannot put an “audio recording medium” tariff onto it</w:t>
      </w:r>
    </w:p>
    <w:p w:rsidR="00432006" w:rsidRPr="00A5474E" w:rsidRDefault="00432006" w:rsidP="007756A3">
      <w:pPr>
        <w:pStyle w:val="NoSpacing"/>
        <w:numPr>
          <w:ilvl w:val="0"/>
          <w:numId w:val="3"/>
        </w:numPr>
        <w:rPr>
          <w:rFonts w:cs="Times New Roman"/>
          <w:sz w:val="22"/>
        </w:rPr>
      </w:pPr>
      <w:r w:rsidRPr="00A5474E">
        <w:rPr>
          <w:rFonts w:cs="Times New Roman"/>
          <w:sz w:val="22"/>
        </w:rPr>
        <w:t xml:space="preserve">Looked at issue of whether an </w:t>
      </w:r>
      <w:proofErr w:type="spellStart"/>
      <w:r w:rsidRPr="00A5474E">
        <w:rPr>
          <w:rFonts w:cs="Times New Roman"/>
          <w:sz w:val="22"/>
        </w:rPr>
        <w:t>ipod</w:t>
      </w:r>
      <w:proofErr w:type="spellEnd"/>
      <w:r w:rsidRPr="00A5474E">
        <w:rPr>
          <w:rFonts w:cs="Times New Roman"/>
          <w:sz w:val="22"/>
        </w:rPr>
        <w:t xml:space="preserve"> is a digital recording medium; problem is that it is not just the media itself, but the recording thing as well (like putting tariff on a tape player)</w:t>
      </w:r>
    </w:p>
    <w:p w:rsidR="00432006" w:rsidRPr="00A5474E" w:rsidRDefault="00432006" w:rsidP="007756A3">
      <w:pPr>
        <w:pStyle w:val="NoSpacing"/>
        <w:numPr>
          <w:ilvl w:val="0"/>
          <w:numId w:val="3"/>
        </w:numPr>
        <w:rPr>
          <w:rFonts w:cs="Times New Roman"/>
          <w:sz w:val="22"/>
        </w:rPr>
      </w:pPr>
      <w:r w:rsidRPr="00A5474E">
        <w:rPr>
          <w:rFonts w:cs="Times New Roman"/>
          <w:sz w:val="22"/>
        </w:rPr>
        <w:t xml:space="preserve">Held that they cannot certify a tariff on digital audio recorders or the memory permanently embedded within </w:t>
      </w:r>
    </w:p>
    <w:p w:rsidR="00432006" w:rsidRPr="00A5474E" w:rsidRDefault="00432006" w:rsidP="007756A3">
      <w:pPr>
        <w:pStyle w:val="NoSpacing"/>
        <w:numPr>
          <w:ilvl w:val="0"/>
          <w:numId w:val="3"/>
        </w:numPr>
        <w:rPr>
          <w:rFonts w:cs="Times New Roman"/>
          <w:sz w:val="22"/>
        </w:rPr>
      </w:pPr>
      <w:r w:rsidRPr="00A5474E">
        <w:rPr>
          <w:rFonts w:cs="Times New Roman"/>
          <w:sz w:val="22"/>
        </w:rPr>
        <w:t>This result means that it became unclear whether putting copyrighted audio onto an MP3 player is copyright infringement or not – this is solved by the general exception above</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p>
    <w:p w:rsidR="00432006" w:rsidRPr="00A5474E" w:rsidRDefault="00432006" w:rsidP="00203D45">
      <w:pPr>
        <w:pStyle w:val="Heading3"/>
      </w:pPr>
      <w:bookmarkStart w:id="696" w:name="_Toc385360039"/>
      <w:bookmarkStart w:id="697" w:name="_Toc385321410"/>
      <w:bookmarkStart w:id="698" w:name="_Toc404863061"/>
      <w:bookmarkStart w:id="699" w:name="_Toc404863261"/>
      <w:bookmarkStart w:id="700" w:name="_Toc405088284"/>
      <w:r w:rsidRPr="00A5474E">
        <w:t>Time-shifting (s29.23)</w:t>
      </w:r>
      <w:bookmarkEnd w:id="696"/>
      <w:bookmarkEnd w:id="697"/>
      <w:bookmarkEnd w:id="698"/>
      <w:bookmarkEnd w:id="699"/>
      <w:bookmarkEnd w:id="700"/>
    </w:p>
    <w:p w:rsidR="00432006" w:rsidRPr="00A5474E" w:rsidRDefault="00432006" w:rsidP="00C76866">
      <w:pPr>
        <w:pStyle w:val="NoSpacing"/>
        <w:numPr>
          <w:ilvl w:val="0"/>
          <w:numId w:val="33"/>
        </w:numPr>
        <w:rPr>
          <w:rFonts w:cs="Times New Roman"/>
          <w:sz w:val="22"/>
        </w:rPr>
      </w:pPr>
      <w:r w:rsidRPr="00A5474E">
        <w:rPr>
          <w:rFonts w:cs="Times New Roman"/>
          <w:sz w:val="22"/>
        </w:rPr>
        <w:t>Allowed to record for subsequent viewing; not to keep in personal collection forever</w:t>
      </w:r>
    </w:p>
    <w:p w:rsidR="00432006" w:rsidRPr="00A5474E" w:rsidRDefault="00432006" w:rsidP="00432006">
      <w:pPr>
        <w:pStyle w:val="NoSpacing"/>
        <w:rPr>
          <w:rFonts w:cs="Times New Roman"/>
          <w:sz w:val="22"/>
        </w:rPr>
      </w:pPr>
    </w:p>
    <w:p w:rsidR="00432006" w:rsidRPr="00A5474E" w:rsidRDefault="00432006" w:rsidP="00432006">
      <w:pPr>
        <w:pStyle w:val="NoSpacing"/>
        <w:rPr>
          <w:rFonts w:cs="Times New Roman"/>
          <w:sz w:val="22"/>
        </w:rPr>
      </w:pPr>
      <w:r w:rsidRPr="00A5474E">
        <w:rPr>
          <w:rFonts w:cs="Times New Roman"/>
          <w:sz w:val="22"/>
        </w:rPr>
        <w:t>Requires</w:t>
      </w:r>
    </w:p>
    <w:p w:rsidR="00432006" w:rsidRPr="00A5474E" w:rsidRDefault="00432006" w:rsidP="00432006">
      <w:pPr>
        <w:pStyle w:val="NoSpacing"/>
        <w:ind w:left="720"/>
        <w:rPr>
          <w:rFonts w:cs="Times New Roman"/>
          <w:sz w:val="22"/>
        </w:rPr>
      </w:pPr>
      <w:r w:rsidRPr="00A5474E">
        <w:rPr>
          <w:rFonts w:cs="Times New Roman"/>
          <w:sz w:val="22"/>
        </w:rPr>
        <w:t>(a) Communication signal obtained legally</w:t>
      </w:r>
    </w:p>
    <w:p w:rsidR="00432006" w:rsidRPr="00A5474E" w:rsidRDefault="00432006" w:rsidP="00432006">
      <w:pPr>
        <w:pStyle w:val="NoSpacing"/>
        <w:ind w:left="720"/>
        <w:rPr>
          <w:rFonts w:cs="Times New Roman"/>
          <w:sz w:val="22"/>
        </w:rPr>
      </w:pPr>
      <w:r w:rsidRPr="00A5474E">
        <w:rPr>
          <w:rFonts w:cs="Times New Roman"/>
          <w:sz w:val="22"/>
        </w:rPr>
        <w:t>(b) Did not circumvent TPM</w:t>
      </w:r>
    </w:p>
    <w:p w:rsidR="00432006" w:rsidRPr="00A5474E" w:rsidRDefault="00432006" w:rsidP="00432006">
      <w:pPr>
        <w:pStyle w:val="NoSpacing"/>
        <w:ind w:left="720"/>
        <w:rPr>
          <w:rFonts w:cs="Times New Roman"/>
          <w:sz w:val="22"/>
        </w:rPr>
      </w:pPr>
      <w:r w:rsidRPr="00A5474E">
        <w:rPr>
          <w:rFonts w:cs="Times New Roman"/>
          <w:sz w:val="22"/>
        </w:rPr>
        <w:t>(c) Does not apply to content received through on-demand services</w:t>
      </w:r>
    </w:p>
    <w:p w:rsidR="00432006" w:rsidRPr="00A5474E" w:rsidRDefault="00432006" w:rsidP="00432006">
      <w:pPr>
        <w:pStyle w:val="NoSpacing"/>
        <w:ind w:left="720"/>
        <w:rPr>
          <w:rFonts w:cs="Times New Roman"/>
          <w:sz w:val="22"/>
        </w:rPr>
      </w:pPr>
      <w:r w:rsidRPr="00A5474E">
        <w:rPr>
          <w:rFonts w:cs="Times New Roman"/>
          <w:sz w:val="22"/>
        </w:rPr>
        <w:t>(d) Make only one recording</w:t>
      </w:r>
    </w:p>
    <w:p w:rsidR="00432006" w:rsidRPr="00A5474E" w:rsidRDefault="00432006" w:rsidP="00432006">
      <w:pPr>
        <w:pStyle w:val="NoSpacing"/>
        <w:ind w:left="720"/>
        <w:rPr>
          <w:rFonts w:cs="Times New Roman"/>
          <w:sz w:val="22"/>
        </w:rPr>
      </w:pPr>
      <w:r w:rsidRPr="00A5474E">
        <w:rPr>
          <w:rFonts w:cs="Times New Roman"/>
          <w:sz w:val="22"/>
        </w:rPr>
        <w:t>(e) Keep recording only a long as reasonably necessary to view at more convenient time</w:t>
      </w:r>
    </w:p>
    <w:p w:rsidR="00432006" w:rsidRPr="00A5474E" w:rsidRDefault="00432006" w:rsidP="00432006">
      <w:pPr>
        <w:pStyle w:val="NoSpacing"/>
        <w:ind w:left="720"/>
        <w:rPr>
          <w:rFonts w:cs="Times New Roman"/>
          <w:sz w:val="22"/>
        </w:rPr>
      </w:pPr>
      <w:r w:rsidRPr="00A5474E">
        <w:rPr>
          <w:rFonts w:cs="Times New Roman"/>
          <w:sz w:val="22"/>
        </w:rPr>
        <w:t>(f) Not give recording away</w:t>
      </w:r>
    </w:p>
    <w:p w:rsidR="00432006" w:rsidRPr="00A5474E" w:rsidRDefault="00432006" w:rsidP="00432006">
      <w:pPr>
        <w:pStyle w:val="NoSpacing"/>
        <w:ind w:left="720"/>
        <w:rPr>
          <w:rFonts w:cs="Times New Roman"/>
          <w:sz w:val="22"/>
        </w:rPr>
      </w:pPr>
      <w:r w:rsidRPr="00A5474E">
        <w:rPr>
          <w:rFonts w:cs="Times New Roman"/>
          <w:sz w:val="22"/>
        </w:rPr>
        <w:t>(</w:t>
      </w:r>
      <w:proofErr w:type="gramStart"/>
      <w:r w:rsidRPr="00A5474E">
        <w:rPr>
          <w:rFonts w:cs="Times New Roman"/>
          <w:sz w:val="22"/>
        </w:rPr>
        <w:t>g</w:t>
      </w:r>
      <w:proofErr w:type="gramEnd"/>
      <w:r w:rsidRPr="00A5474E">
        <w:rPr>
          <w:rFonts w:cs="Times New Roman"/>
          <w:sz w:val="22"/>
        </w:rPr>
        <w:t>) Used only for individual’s private purposes</w:t>
      </w:r>
    </w:p>
    <w:p w:rsidR="00432006" w:rsidRPr="00A5474E" w:rsidRDefault="00432006" w:rsidP="00432006">
      <w:pPr>
        <w:pStyle w:val="NoSpacing"/>
        <w:ind w:left="2160"/>
        <w:rPr>
          <w:rFonts w:cs="Times New Roman"/>
          <w:sz w:val="22"/>
        </w:rPr>
      </w:pPr>
    </w:p>
    <w:p w:rsidR="00432006" w:rsidRPr="00A5474E" w:rsidRDefault="00432006" w:rsidP="00203D45">
      <w:pPr>
        <w:pStyle w:val="Heading3"/>
      </w:pPr>
      <w:bookmarkStart w:id="701" w:name="_Toc385360040"/>
      <w:bookmarkStart w:id="702" w:name="_Toc385321411"/>
      <w:bookmarkStart w:id="703" w:name="_Toc404863062"/>
      <w:bookmarkStart w:id="704" w:name="_Toc404863262"/>
      <w:bookmarkStart w:id="705" w:name="_Toc405088285"/>
      <w:r w:rsidRPr="00A5474E">
        <w:t>Backup Copies (s29.24)</w:t>
      </w:r>
      <w:bookmarkEnd w:id="701"/>
      <w:bookmarkEnd w:id="702"/>
      <w:bookmarkEnd w:id="703"/>
      <w:bookmarkEnd w:id="704"/>
      <w:bookmarkEnd w:id="705"/>
    </w:p>
    <w:p w:rsidR="00432006" w:rsidRPr="00A5474E" w:rsidRDefault="00432006" w:rsidP="00432006">
      <w:pPr>
        <w:pStyle w:val="NoSpacing"/>
        <w:rPr>
          <w:rFonts w:cs="Times New Roman"/>
          <w:sz w:val="22"/>
        </w:rPr>
      </w:pPr>
      <w:r w:rsidRPr="00A5474E">
        <w:rPr>
          <w:rFonts w:cs="Times New Roman"/>
          <w:sz w:val="22"/>
        </w:rPr>
        <w:t>Requires 29.24</w:t>
      </w:r>
    </w:p>
    <w:p w:rsidR="00432006" w:rsidRPr="00A5474E" w:rsidRDefault="00432006" w:rsidP="00432006">
      <w:pPr>
        <w:pStyle w:val="NoSpacing"/>
        <w:ind w:left="720"/>
        <w:rPr>
          <w:rFonts w:cs="Times New Roman"/>
          <w:sz w:val="22"/>
        </w:rPr>
      </w:pPr>
      <w:r w:rsidRPr="00A5474E">
        <w:rPr>
          <w:rFonts w:cs="Times New Roman"/>
          <w:sz w:val="22"/>
        </w:rPr>
        <w:t>(a) Person who owns or has license to use can make copy solely for backup purposes</w:t>
      </w:r>
    </w:p>
    <w:p w:rsidR="00432006" w:rsidRPr="00A5474E" w:rsidRDefault="00432006" w:rsidP="00432006">
      <w:pPr>
        <w:pStyle w:val="NoSpacing"/>
        <w:ind w:left="720"/>
        <w:rPr>
          <w:rFonts w:cs="Times New Roman"/>
          <w:sz w:val="22"/>
        </w:rPr>
      </w:pPr>
      <w:r w:rsidRPr="00A5474E">
        <w:rPr>
          <w:rFonts w:cs="Times New Roman"/>
          <w:sz w:val="22"/>
        </w:rPr>
        <w:t>(b) Source copy not infringing</w:t>
      </w:r>
    </w:p>
    <w:p w:rsidR="00432006" w:rsidRPr="00A5474E" w:rsidRDefault="00432006" w:rsidP="00432006">
      <w:pPr>
        <w:pStyle w:val="NoSpacing"/>
        <w:ind w:left="720"/>
        <w:rPr>
          <w:rFonts w:cs="Times New Roman"/>
          <w:sz w:val="22"/>
        </w:rPr>
      </w:pPr>
      <w:r w:rsidRPr="00A5474E">
        <w:rPr>
          <w:rFonts w:cs="Times New Roman"/>
          <w:sz w:val="22"/>
        </w:rPr>
        <w:t>(c) Did not circumvent TPM</w:t>
      </w:r>
    </w:p>
    <w:p w:rsidR="00432006" w:rsidRPr="00A5474E" w:rsidRDefault="00432006" w:rsidP="00432006">
      <w:pPr>
        <w:pStyle w:val="NoSpacing"/>
        <w:ind w:left="720"/>
        <w:rPr>
          <w:rFonts w:cs="Times New Roman"/>
          <w:sz w:val="22"/>
        </w:rPr>
      </w:pPr>
      <w:r w:rsidRPr="00A5474E">
        <w:rPr>
          <w:rFonts w:cs="Times New Roman"/>
          <w:sz w:val="22"/>
        </w:rPr>
        <w:t>(d) Cannot give reproduction away</w:t>
      </w:r>
    </w:p>
    <w:p w:rsidR="00432006" w:rsidRPr="00A5474E" w:rsidRDefault="00432006" w:rsidP="00432006">
      <w:pPr>
        <w:pStyle w:val="NoSpacing"/>
        <w:ind w:left="720"/>
        <w:rPr>
          <w:rFonts w:cs="Times New Roman"/>
          <w:sz w:val="22"/>
        </w:rPr>
      </w:pPr>
      <w:r w:rsidRPr="00A5474E">
        <w:rPr>
          <w:rFonts w:cs="Times New Roman"/>
          <w:sz w:val="22"/>
        </w:rPr>
        <w:t>(e) Destroy all reproductions if person ceases to own or have license to use source copy</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But backup can become source copy if source is destroyed </w:t>
      </w:r>
    </w:p>
    <w:p w:rsidR="00432006" w:rsidRPr="00A5474E" w:rsidRDefault="00432006" w:rsidP="00432006">
      <w:pPr>
        <w:pStyle w:val="NoSpacing"/>
        <w:rPr>
          <w:rFonts w:cs="Times New Roman"/>
          <w:sz w:val="22"/>
        </w:rPr>
      </w:pPr>
      <w:r w:rsidRPr="00A5474E">
        <w:rPr>
          <w:rFonts w:cs="Times New Roman"/>
          <w:sz w:val="22"/>
        </w:rPr>
        <w:br w:type="page"/>
      </w:r>
    </w:p>
    <w:p w:rsidR="00432006" w:rsidRPr="00A5474E" w:rsidRDefault="00432006" w:rsidP="00432006">
      <w:pPr>
        <w:pStyle w:val="NoSpacing"/>
        <w:rPr>
          <w:rFonts w:cs="Times New Roman"/>
          <w:sz w:val="22"/>
        </w:rPr>
      </w:pPr>
    </w:p>
    <w:p w:rsidR="00432006" w:rsidRPr="00A5474E" w:rsidRDefault="00432006" w:rsidP="00432006">
      <w:pPr>
        <w:pStyle w:val="NoSpacing"/>
        <w:ind w:left="3600"/>
        <w:rPr>
          <w:rFonts w:cs="Times New Roman"/>
          <w:sz w:val="22"/>
        </w:rPr>
      </w:pPr>
    </w:p>
    <w:p w:rsidR="003D4279" w:rsidRPr="003D4279" w:rsidRDefault="00432006" w:rsidP="003D4279">
      <w:pPr>
        <w:pStyle w:val="Heading2"/>
        <w:rPr>
          <w:rFonts w:cs="Times New Roman"/>
          <w:sz w:val="22"/>
          <w:szCs w:val="22"/>
        </w:rPr>
      </w:pPr>
      <w:bookmarkStart w:id="706" w:name="_Toc385360041"/>
      <w:bookmarkStart w:id="707" w:name="_Toc385321412"/>
      <w:bookmarkStart w:id="708" w:name="_Toc404863063"/>
      <w:bookmarkStart w:id="709" w:name="_Toc404863263"/>
      <w:bookmarkStart w:id="710" w:name="_Toc405088286"/>
      <w:r w:rsidRPr="00A5474E">
        <w:rPr>
          <w:rFonts w:cs="Times New Roman"/>
          <w:sz w:val="22"/>
          <w:szCs w:val="22"/>
        </w:rPr>
        <w:t>Fair Dealing</w:t>
      </w:r>
      <w:bookmarkEnd w:id="706"/>
      <w:bookmarkEnd w:id="707"/>
      <w:bookmarkEnd w:id="708"/>
      <w:bookmarkEnd w:id="709"/>
      <w:r w:rsidR="002241F1">
        <w:rPr>
          <w:rFonts w:cs="Times New Roman"/>
          <w:sz w:val="22"/>
          <w:szCs w:val="22"/>
        </w:rPr>
        <w:t xml:space="preserve"> Test</w:t>
      </w:r>
      <w:bookmarkStart w:id="711" w:name="_Toc385360043"/>
      <w:bookmarkStart w:id="712" w:name="_Toc385321414"/>
      <w:bookmarkStart w:id="713" w:name="_Toc404863065"/>
      <w:bookmarkEnd w:id="710"/>
    </w:p>
    <w:p w:rsidR="003D4279" w:rsidRDefault="003D4279" w:rsidP="003D4279">
      <w:pPr>
        <w:pStyle w:val="Heading3"/>
      </w:pPr>
      <w:bookmarkStart w:id="714" w:name="_Toc405088287"/>
      <w:r>
        <w:t>CCH – 2 step test: 1) Does it fit one of the enumerated purposes, 2) dealing must be Fair (liberal)</w:t>
      </w:r>
      <w:bookmarkEnd w:id="714"/>
    </w:p>
    <w:p w:rsidR="003D4279" w:rsidRPr="00A671D0" w:rsidRDefault="003D4279" w:rsidP="00C76866">
      <w:pPr>
        <w:pStyle w:val="NoSpacing"/>
        <w:numPr>
          <w:ilvl w:val="1"/>
          <w:numId w:val="65"/>
        </w:numPr>
        <w:rPr>
          <w:rFonts w:cs="Times New Roman"/>
          <w:sz w:val="22"/>
          <w:lang w:val="en-CA"/>
        </w:rPr>
      </w:pPr>
      <w:r w:rsidRPr="00A671D0">
        <w:rPr>
          <w:rFonts w:cs="Times New Roman"/>
          <w:sz w:val="22"/>
        </w:rPr>
        <w:t>Large and liberal interpretation</w:t>
      </w:r>
    </w:p>
    <w:p w:rsidR="003D4279" w:rsidRPr="00A671D0" w:rsidRDefault="003D4279" w:rsidP="00C76866">
      <w:pPr>
        <w:pStyle w:val="NoSpacing"/>
        <w:numPr>
          <w:ilvl w:val="1"/>
          <w:numId w:val="65"/>
        </w:numPr>
        <w:rPr>
          <w:rFonts w:cs="Times New Roman"/>
          <w:sz w:val="22"/>
          <w:lang w:val="en-CA"/>
        </w:rPr>
      </w:pPr>
      <w:r w:rsidRPr="00A671D0">
        <w:rPr>
          <w:rFonts w:cs="Times New Roman"/>
          <w:sz w:val="22"/>
        </w:rPr>
        <w:t>Not limited to non-commercial contexts</w:t>
      </w:r>
    </w:p>
    <w:p w:rsidR="003D4279" w:rsidRPr="00A671D0" w:rsidRDefault="003D4279" w:rsidP="00C76866">
      <w:pPr>
        <w:pStyle w:val="NoSpacing"/>
        <w:numPr>
          <w:ilvl w:val="1"/>
          <w:numId w:val="65"/>
        </w:numPr>
        <w:rPr>
          <w:rFonts w:cs="Times New Roman"/>
          <w:sz w:val="22"/>
          <w:lang w:val="en-CA"/>
        </w:rPr>
      </w:pPr>
      <w:r w:rsidRPr="00A671D0">
        <w:rPr>
          <w:rFonts w:cs="Times New Roman"/>
          <w:sz w:val="22"/>
        </w:rPr>
        <w:t>Need not be creative</w:t>
      </w:r>
    </w:p>
    <w:p w:rsidR="003D4279" w:rsidRPr="003D4279" w:rsidRDefault="003D4279" w:rsidP="00C76866">
      <w:pPr>
        <w:pStyle w:val="NoSpacing"/>
        <w:numPr>
          <w:ilvl w:val="1"/>
          <w:numId w:val="65"/>
        </w:numPr>
        <w:rPr>
          <w:rFonts w:cs="Times New Roman"/>
          <w:sz w:val="22"/>
          <w:lang w:val="en-CA"/>
        </w:rPr>
      </w:pPr>
      <w:r w:rsidRPr="00A671D0">
        <w:rPr>
          <w:rFonts w:cs="Times New Roman"/>
          <w:sz w:val="22"/>
        </w:rPr>
        <w:t>Dissemination of work is in public interest</w:t>
      </w:r>
    </w:p>
    <w:p w:rsidR="003D4279" w:rsidRPr="003D4279" w:rsidRDefault="003D4279" w:rsidP="003D4279">
      <w:pPr>
        <w:pStyle w:val="Heading3"/>
        <w:rPr>
          <w:lang w:val="en-CA"/>
        </w:rPr>
      </w:pPr>
      <w:bookmarkStart w:id="715" w:name="_Toc405088288"/>
      <w:r>
        <w:t>CCH: Factors considered to assess fairness: purpose, character, amount, alternatives, nature of work, effect of dealing</w:t>
      </w:r>
      <w:bookmarkEnd w:id="715"/>
    </w:p>
    <w:p w:rsidR="003D4279" w:rsidRPr="003D4279" w:rsidRDefault="003D4279" w:rsidP="00C76866">
      <w:pPr>
        <w:pStyle w:val="NoSpacing"/>
        <w:numPr>
          <w:ilvl w:val="1"/>
          <w:numId w:val="65"/>
        </w:numPr>
        <w:rPr>
          <w:rFonts w:cs="Times New Roman"/>
          <w:sz w:val="22"/>
          <w:lang w:val="en-CA"/>
        </w:rPr>
      </w:pPr>
      <w:r w:rsidRPr="003D4279">
        <w:rPr>
          <w:rFonts w:cs="Times New Roman"/>
          <w:sz w:val="22"/>
        </w:rPr>
        <w:t>Purpose of the dealing</w:t>
      </w:r>
    </w:p>
    <w:p w:rsidR="003D4279" w:rsidRPr="003D4279" w:rsidRDefault="003D4279" w:rsidP="00C76866">
      <w:pPr>
        <w:pStyle w:val="NoSpacing"/>
        <w:numPr>
          <w:ilvl w:val="2"/>
          <w:numId w:val="65"/>
        </w:numPr>
        <w:rPr>
          <w:rFonts w:cs="Times New Roman"/>
          <w:sz w:val="22"/>
          <w:lang w:val="en-CA"/>
        </w:rPr>
      </w:pPr>
      <w:r w:rsidRPr="003D4279">
        <w:rPr>
          <w:rFonts w:cs="Times New Roman"/>
          <w:sz w:val="22"/>
        </w:rPr>
        <w:t>Must be allowable purpose; commercial use can still be fair</w:t>
      </w:r>
    </w:p>
    <w:p w:rsidR="003D4279" w:rsidRPr="003D4279" w:rsidRDefault="003D4279" w:rsidP="00C76866">
      <w:pPr>
        <w:pStyle w:val="NoSpacing"/>
        <w:numPr>
          <w:ilvl w:val="1"/>
          <w:numId w:val="65"/>
        </w:numPr>
        <w:rPr>
          <w:rFonts w:cs="Times New Roman"/>
          <w:sz w:val="22"/>
          <w:lang w:val="en-CA"/>
        </w:rPr>
      </w:pPr>
      <w:r w:rsidRPr="003D4279">
        <w:rPr>
          <w:rFonts w:cs="Times New Roman"/>
          <w:sz w:val="22"/>
        </w:rPr>
        <w:t>Character of the dealing</w:t>
      </w:r>
    </w:p>
    <w:p w:rsidR="003D4279" w:rsidRPr="003D4279" w:rsidRDefault="003D4279" w:rsidP="00C76866">
      <w:pPr>
        <w:pStyle w:val="NoSpacing"/>
        <w:numPr>
          <w:ilvl w:val="2"/>
          <w:numId w:val="65"/>
        </w:numPr>
        <w:rPr>
          <w:rFonts w:cs="Times New Roman"/>
          <w:sz w:val="22"/>
          <w:lang w:val="en-CA"/>
        </w:rPr>
      </w:pPr>
      <w:r w:rsidRPr="003D4279">
        <w:rPr>
          <w:rFonts w:cs="Times New Roman"/>
          <w:sz w:val="22"/>
        </w:rPr>
        <w:t xml:space="preserve">e.g. making single copy and destroying after use </w:t>
      </w:r>
    </w:p>
    <w:p w:rsidR="003D4279" w:rsidRPr="003D4279" w:rsidRDefault="003D4279" w:rsidP="00C76866">
      <w:pPr>
        <w:pStyle w:val="NoSpacing"/>
        <w:numPr>
          <w:ilvl w:val="1"/>
          <w:numId w:val="65"/>
        </w:numPr>
        <w:rPr>
          <w:rFonts w:cs="Times New Roman"/>
          <w:sz w:val="22"/>
          <w:lang w:val="en-CA"/>
        </w:rPr>
      </w:pPr>
      <w:r w:rsidRPr="003D4279">
        <w:rPr>
          <w:rFonts w:cs="Times New Roman"/>
          <w:sz w:val="22"/>
        </w:rPr>
        <w:t>Amount of the dealing:  taking whole work generally not fair</w:t>
      </w:r>
    </w:p>
    <w:p w:rsidR="003D4279" w:rsidRPr="003D4279" w:rsidRDefault="003D4279" w:rsidP="00C76866">
      <w:pPr>
        <w:pStyle w:val="NoSpacing"/>
        <w:numPr>
          <w:ilvl w:val="2"/>
          <w:numId w:val="65"/>
        </w:numPr>
        <w:rPr>
          <w:rFonts w:cs="Times New Roman"/>
          <w:sz w:val="22"/>
          <w:lang w:val="en-CA"/>
        </w:rPr>
      </w:pPr>
      <w:r w:rsidRPr="003D4279">
        <w:rPr>
          <w:rFonts w:cs="Times New Roman"/>
          <w:sz w:val="22"/>
        </w:rPr>
        <w:t>But no per se rule</w:t>
      </w:r>
    </w:p>
    <w:p w:rsidR="003D4279" w:rsidRPr="003D4279" w:rsidRDefault="003D4279" w:rsidP="00C76866">
      <w:pPr>
        <w:pStyle w:val="NoSpacing"/>
        <w:numPr>
          <w:ilvl w:val="1"/>
          <w:numId w:val="65"/>
        </w:numPr>
        <w:rPr>
          <w:rFonts w:cs="Times New Roman"/>
          <w:sz w:val="22"/>
          <w:lang w:val="en-CA"/>
        </w:rPr>
      </w:pPr>
      <w:r w:rsidRPr="003D4279">
        <w:rPr>
          <w:rFonts w:cs="Times New Roman"/>
          <w:sz w:val="22"/>
        </w:rPr>
        <w:t>Alternatives to the dealing</w:t>
      </w:r>
    </w:p>
    <w:p w:rsidR="003D4279" w:rsidRPr="003D4279" w:rsidRDefault="003D4279" w:rsidP="00C76866">
      <w:pPr>
        <w:pStyle w:val="NoSpacing"/>
        <w:numPr>
          <w:ilvl w:val="2"/>
          <w:numId w:val="65"/>
        </w:numPr>
        <w:rPr>
          <w:rFonts w:cs="Times New Roman"/>
          <w:sz w:val="22"/>
          <w:lang w:val="en-CA"/>
        </w:rPr>
      </w:pPr>
      <w:r w:rsidRPr="003D4279">
        <w:rPr>
          <w:rFonts w:cs="Times New Roman"/>
          <w:sz w:val="22"/>
        </w:rPr>
        <w:t>But do not consider availability of a license as a factor</w:t>
      </w:r>
    </w:p>
    <w:p w:rsidR="003D4279" w:rsidRPr="003D4279" w:rsidRDefault="003D4279" w:rsidP="00C76866">
      <w:pPr>
        <w:pStyle w:val="NoSpacing"/>
        <w:numPr>
          <w:ilvl w:val="1"/>
          <w:numId w:val="65"/>
        </w:numPr>
        <w:rPr>
          <w:rFonts w:cs="Times New Roman"/>
          <w:sz w:val="22"/>
          <w:lang w:val="en-CA"/>
        </w:rPr>
      </w:pPr>
      <w:r w:rsidRPr="003D4279">
        <w:rPr>
          <w:rFonts w:cs="Times New Roman"/>
          <w:sz w:val="22"/>
        </w:rPr>
        <w:t>Nature of the work – published or unpublished</w:t>
      </w:r>
    </w:p>
    <w:p w:rsidR="003D4279" w:rsidRPr="003D4279" w:rsidRDefault="003D4279" w:rsidP="00C76866">
      <w:pPr>
        <w:pStyle w:val="NoSpacing"/>
        <w:numPr>
          <w:ilvl w:val="2"/>
          <w:numId w:val="65"/>
        </w:numPr>
        <w:rPr>
          <w:rFonts w:cs="Times New Roman"/>
          <w:sz w:val="22"/>
          <w:lang w:val="en-CA"/>
        </w:rPr>
      </w:pPr>
      <w:r w:rsidRPr="003D4279">
        <w:rPr>
          <w:rFonts w:cs="Times New Roman"/>
          <w:sz w:val="22"/>
        </w:rPr>
        <w:t xml:space="preserve">Publication leads to wider dissemination, but not fair if work is confidential </w:t>
      </w:r>
    </w:p>
    <w:p w:rsidR="003D4279" w:rsidRPr="003D4279" w:rsidRDefault="003D4279" w:rsidP="00C76866">
      <w:pPr>
        <w:pStyle w:val="NoSpacing"/>
        <w:numPr>
          <w:ilvl w:val="1"/>
          <w:numId w:val="65"/>
        </w:numPr>
        <w:rPr>
          <w:rFonts w:cs="Times New Roman"/>
          <w:sz w:val="22"/>
          <w:lang w:val="en-CA"/>
        </w:rPr>
      </w:pPr>
      <w:r w:rsidRPr="003D4279">
        <w:rPr>
          <w:rFonts w:cs="Times New Roman"/>
          <w:sz w:val="22"/>
        </w:rPr>
        <w:t>Effect of the dealing on the copyright work</w:t>
      </w:r>
    </w:p>
    <w:p w:rsidR="003D4279" w:rsidRPr="003D4279" w:rsidRDefault="003D4279" w:rsidP="00C76866">
      <w:pPr>
        <w:pStyle w:val="NoSpacing"/>
        <w:numPr>
          <w:ilvl w:val="2"/>
          <w:numId w:val="65"/>
        </w:numPr>
        <w:rPr>
          <w:rFonts w:cs="Times New Roman"/>
          <w:sz w:val="22"/>
          <w:lang w:val="en-CA"/>
        </w:rPr>
      </w:pPr>
      <w:r w:rsidRPr="003D4279">
        <w:rPr>
          <w:rFonts w:cs="Times New Roman"/>
          <w:sz w:val="22"/>
        </w:rPr>
        <w:t>e.g. does the copy compete with the market for the original work</w:t>
      </w:r>
    </w:p>
    <w:p w:rsidR="003D4279" w:rsidRDefault="003D4279" w:rsidP="00C76866">
      <w:pPr>
        <w:pStyle w:val="NoSpacing"/>
        <w:numPr>
          <w:ilvl w:val="0"/>
          <w:numId w:val="65"/>
        </w:numPr>
        <w:rPr>
          <w:rFonts w:cs="Times New Roman"/>
          <w:sz w:val="22"/>
          <w:lang w:val="en-CA"/>
        </w:rPr>
      </w:pPr>
      <w:r w:rsidRPr="003D4279">
        <w:rPr>
          <w:rFonts w:cs="Times New Roman"/>
          <w:sz w:val="22"/>
        </w:rPr>
        <w:t>Making a copy for someone else’s fair use is OK</w:t>
      </w:r>
    </w:p>
    <w:p w:rsidR="003D4279" w:rsidRPr="003D4279" w:rsidRDefault="003D4279" w:rsidP="003D4279">
      <w:pPr>
        <w:pStyle w:val="NoSpacing"/>
        <w:ind w:left="720"/>
        <w:rPr>
          <w:rFonts w:cs="Times New Roman"/>
          <w:sz w:val="22"/>
          <w:lang w:val="en-CA"/>
        </w:rPr>
      </w:pPr>
      <w:r w:rsidRPr="003D4279">
        <w:rPr>
          <w:rFonts w:cs="Times New Roman"/>
          <w:sz w:val="22"/>
        </w:rPr>
        <w:t xml:space="preserve">Steps </w:t>
      </w:r>
    </w:p>
    <w:p w:rsidR="003D4279" w:rsidRPr="003D4279" w:rsidRDefault="003D4279" w:rsidP="003D4279">
      <w:pPr>
        <w:pStyle w:val="NoSpacing"/>
        <w:rPr>
          <w:rFonts w:cs="Times New Roman"/>
          <w:sz w:val="22"/>
          <w:lang w:val="en-CA"/>
        </w:rPr>
      </w:pPr>
    </w:p>
    <w:p w:rsidR="003D4279" w:rsidRPr="003D4279" w:rsidRDefault="003D4279" w:rsidP="003D4279">
      <w:pPr>
        <w:pStyle w:val="NoSpacing"/>
        <w:rPr>
          <w:rFonts w:cs="Times New Roman"/>
          <w:sz w:val="22"/>
          <w:lang w:val="en-CA"/>
        </w:rPr>
      </w:pPr>
      <w:r w:rsidRPr="003D4279">
        <w:rPr>
          <w:rFonts w:cs="Times New Roman"/>
          <w:sz w:val="22"/>
        </w:rPr>
        <w:t>CCH</w:t>
      </w:r>
      <w:r w:rsidRPr="003D4279">
        <w:rPr>
          <w:rFonts w:cs="Times New Roman"/>
          <w:sz w:val="22"/>
        </w:rPr>
        <w:br/>
        <w:t xml:space="preserve">1) purpose: for research – </w:t>
      </w:r>
      <w:proofErr w:type="gramStart"/>
      <w:r w:rsidRPr="003D4279">
        <w:rPr>
          <w:rFonts w:cs="Times New Roman"/>
          <w:sz w:val="22"/>
        </w:rPr>
        <w:t>good(</w:t>
      </w:r>
      <w:proofErr w:type="gramEnd"/>
      <w:r w:rsidRPr="003D4279">
        <w:rPr>
          <w:rFonts w:cs="Times New Roman"/>
          <w:sz w:val="22"/>
        </w:rPr>
        <w:t xml:space="preserve">important societal </w:t>
      </w:r>
      <w:proofErr w:type="spellStart"/>
      <w:r w:rsidRPr="003D4279">
        <w:rPr>
          <w:rFonts w:cs="Times New Roman"/>
          <w:sz w:val="22"/>
        </w:rPr>
        <w:t>purpos</w:t>
      </w:r>
      <w:proofErr w:type="spellEnd"/>
      <w:r w:rsidRPr="003D4279">
        <w:rPr>
          <w:rFonts w:cs="Times New Roman"/>
          <w:sz w:val="22"/>
        </w:rPr>
        <w:t>), but for commercial purpose (negative0</w:t>
      </w:r>
    </w:p>
    <w:p w:rsidR="003D4279" w:rsidRPr="003D4279" w:rsidRDefault="003D4279" w:rsidP="003D4279">
      <w:pPr>
        <w:pStyle w:val="NoSpacing"/>
        <w:rPr>
          <w:rFonts w:cs="Times New Roman"/>
          <w:sz w:val="22"/>
          <w:lang w:val="en-CA"/>
        </w:rPr>
      </w:pPr>
      <w:r w:rsidRPr="003D4279">
        <w:rPr>
          <w:rFonts w:cs="Times New Roman"/>
          <w:sz w:val="22"/>
        </w:rPr>
        <w:t>2) Character of dealing – making only 1 copy (Positive)</w:t>
      </w:r>
    </w:p>
    <w:p w:rsidR="003D4279" w:rsidRPr="003D4279" w:rsidRDefault="003D4279" w:rsidP="003D4279">
      <w:pPr>
        <w:pStyle w:val="NoSpacing"/>
        <w:rPr>
          <w:rFonts w:cs="Times New Roman"/>
          <w:sz w:val="22"/>
          <w:lang w:val="en-CA"/>
        </w:rPr>
      </w:pPr>
      <w:r w:rsidRPr="003D4279">
        <w:rPr>
          <w:rFonts w:cs="Times New Roman"/>
          <w:sz w:val="22"/>
        </w:rPr>
        <w:t>3) Amount of dealing – library had discretion to refuse too much work (positive</w:t>
      </w:r>
      <w:proofErr w:type="gramStart"/>
      <w:r w:rsidRPr="003D4279">
        <w:rPr>
          <w:rFonts w:cs="Times New Roman"/>
          <w:sz w:val="22"/>
        </w:rPr>
        <w:t>)</w:t>
      </w:r>
      <w:proofErr w:type="gramEnd"/>
      <w:r w:rsidRPr="003D4279">
        <w:rPr>
          <w:rFonts w:cs="Times New Roman"/>
          <w:sz w:val="22"/>
        </w:rPr>
        <w:br/>
        <w:t>4) alternatives to dealing – license to all journal? But not realistic (positive)</w:t>
      </w:r>
    </w:p>
    <w:p w:rsidR="003D4279" w:rsidRPr="003D4279" w:rsidRDefault="003D4279" w:rsidP="003D4279">
      <w:pPr>
        <w:pStyle w:val="NoSpacing"/>
        <w:rPr>
          <w:rFonts w:cs="Times New Roman"/>
          <w:sz w:val="22"/>
          <w:lang w:val="en-CA"/>
        </w:rPr>
      </w:pPr>
      <w:r w:rsidRPr="003D4279">
        <w:rPr>
          <w:rFonts w:cs="Times New Roman"/>
          <w:sz w:val="22"/>
        </w:rPr>
        <w:t>5) Published – should be widely disseminated (positive)</w:t>
      </w:r>
    </w:p>
    <w:p w:rsidR="003D4279" w:rsidRPr="003D4279" w:rsidRDefault="003D4279" w:rsidP="003D4279">
      <w:pPr>
        <w:pStyle w:val="NoSpacing"/>
        <w:rPr>
          <w:rFonts w:cs="Times New Roman"/>
          <w:sz w:val="22"/>
          <w:lang w:val="en-CA"/>
        </w:rPr>
      </w:pPr>
      <w:r w:rsidRPr="003D4279">
        <w:rPr>
          <w:rFonts w:cs="Times New Roman"/>
          <w:sz w:val="22"/>
        </w:rPr>
        <w:t xml:space="preserve">6) Effect – no </w:t>
      </w:r>
      <w:proofErr w:type="spellStart"/>
      <w:r w:rsidRPr="003D4279">
        <w:rPr>
          <w:rFonts w:cs="Times New Roman"/>
          <w:sz w:val="22"/>
        </w:rPr>
        <w:t>compettion</w:t>
      </w:r>
      <w:proofErr w:type="spellEnd"/>
      <w:r w:rsidRPr="003D4279">
        <w:rPr>
          <w:rFonts w:cs="Times New Roman"/>
          <w:sz w:val="22"/>
        </w:rPr>
        <w:t xml:space="preserve"> (</w:t>
      </w:r>
      <w:proofErr w:type="spellStart"/>
      <w:r w:rsidRPr="003D4279">
        <w:rPr>
          <w:rFonts w:cs="Times New Roman"/>
          <w:sz w:val="22"/>
        </w:rPr>
        <w:t>postive</w:t>
      </w:r>
      <w:proofErr w:type="spellEnd"/>
      <w:r w:rsidRPr="003D4279">
        <w:rPr>
          <w:rFonts w:cs="Times New Roman"/>
          <w:sz w:val="22"/>
        </w:rPr>
        <w:t>)</w:t>
      </w:r>
    </w:p>
    <w:p w:rsidR="003D4279" w:rsidRPr="003D4279" w:rsidRDefault="003D4279" w:rsidP="003D4279">
      <w:pPr>
        <w:pStyle w:val="NoSpacing"/>
        <w:ind w:left="720"/>
        <w:rPr>
          <w:rFonts w:cs="Times New Roman"/>
          <w:sz w:val="22"/>
          <w:lang w:val="en-CA"/>
        </w:rPr>
      </w:pPr>
      <w:r w:rsidRPr="003D4279">
        <w:rPr>
          <w:rFonts w:cs="Times New Roman"/>
          <w:sz w:val="22"/>
        </w:rPr>
        <w:t>- In the end: positive outweighs negative</w:t>
      </w:r>
    </w:p>
    <w:p w:rsidR="002241F1" w:rsidRPr="003D4279" w:rsidRDefault="002241F1" w:rsidP="002241F1">
      <w:pPr>
        <w:rPr>
          <w:lang w:val="en-CA"/>
        </w:rPr>
      </w:pPr>
    </w:p>
    <w:p w:rsidR="003D4279" w:rsidRDefault="003D4279" w:rsidP="002241F1"/>
    <w:p w:rsidR="003D4279" w:rsidRDefault="003D4279" w:rsidP="003D4279">
      <w:pPr>
        <w:pStyle w:val="Heading3"/>
      </w:pPr>
      <w:bookmarkStart w:id="716" w:name="_Toc405088289"/>
      <w:r>
        <w:t>SOCAN v Bell: 2 step test applied here, court don’t like double dip</w:t>
      </w:r>
      <w:bookmarkEnd w:id="716"/>
    </w:p>
    <w:p w:rsidR="003D4279" w:rsidRPr="003D4279" w:rsidRDefault="003D4279" w:rsidP="003D4279">
      <w:pPr>
        <w:rPr>
          <w:lang w:val="en-CA"/>
        </w:rPr>
      </w:pPr>
      <w:proofErr w:type="gramStart"/>
      <w:r w:rsidRPr="003D4279">
        <w:t>Step</w:t>
      </w:r>
      <w:proofErr w:type="gramEnd"/>
      <w:r w:rsidRPr="003D4279">
        <w:t xml:space="preserve"> 1 – allowable purpose?</w:t>
      </w:r>
    </w:p>
    <w:p w:rsidR="003D4279" w:rsidRPr="003D4279" w:rsidRDefault="003D4279" w:rsidP="00C76866">
      <w:pPr>
        <w:numPr>
          <w:ilvl w:val="0"/>
          <w:numId w:val="69"/>
        </w:numPr>
        <w:rPr>
          <w:lang w:val="en-CA"/>
        </w:rPr>
      </w:pPr>
      <w:r w:rsidRPr="003D4279">
        <w:t>Yes - previews are for allowable purpose of research</w:t>
      </w:r>
    </w:p>
    <w:p w:rsidR="003D4279" w:rsidRPr="003D4279" w:rsidRDefault="003D4279" w:rsidP="00C76866">
      <w:pPr>
        <w:numPr>
          <w:ilvl w:val="1"/>
          <w:numId w:val="69"/>
        </w:numPr>
        <w:rPr>
          <w:lang w:val="en-CA"/>
        </w:rPr>
      </w:pPr>
      <w:r w:rsidRPr="003D4279">
        <w:t>First step is low threshold</w:t>
      </w:r>
    </w:p>
    <w:p w:rsidR="003D4279" w:rsidRPr="003D4279" w:rsidRDefault="003D4279" w:rsidP="00C76866">
      <w:pPr>
        <w:numPr>
          <w:ilvl w:val="1"/>
          <w:numId w:val="69"/>
        </w:numPr>
        <w:rPr>
          <w:lang w:val="en-CA"/>
        </w:rPr>
      </w:pPr>
      <w:r w:rsidRPr="003D4279">
        <w:t>Users are involved in searching and investigation to determine what to buy</w:t>
      </w:r>
    </w:p>
    <w:p w:rsidR="003D4279" w:rsidRPr="003D4279" w:rsidRDefault="003D4279" w:rsidP="00C76866">
      <w:pPr>
        <w:numPr>
          <w:ilvl w:val="1"/>
          <w:numId w:val="69"/>
        </w:numPr>
        <w:rPr>
          <w:lang w:val="en-CA"/>
        </w:rPr>
      </w:pPr>
      <w:r w:rsidRPr="003D4279">
        <w:t>Research need not be creative – can be for personal interest</w:t>
      </w:r>
    </w:p>
    <w:p w:rsidR="003D4279" w:rsidRPr="003D4279" w:rsidRDefault="003D4279" w:rsidP="00C76866">
      <w:pPr>
        <w:numPr>
          <w:ilvl w:val="1"/>
          <w:numId w:val="69"/>
        </w:numPr>
        <w:rPr>
          <w:lang w:val="en-CA"/>
        </w:rPr>
      </w:pPr>
      <w:r w:rsidRPr="003D4279">
        <w:t>Dissemination of works in public interest</w:t>
      </w:r>
    </w:p>
    <w:p w:rsidR="003D4279" w:rsidRDefault="003D4279" w:rsidP="003D4279">
      <w:r>
        <w:t>Step 2 – is it fair</w:t>
      </w:r>
    </w:p>
    <w:p w:rsidR="003D4279" w:rsidRPr="003D4279" w:rsidRDefault="003D4279" w:rsidP="00C76866">
      <w:pPr>
        <w:numPr>
          <w:ilvl w:val="0"/>
          <w:numId w:val="70"/>
        </w:numPr>
        <w:rPr>
          <w:lang w:val="en-CA"/>
        </w:rPr>
      </w:pPr>
      <w:r w:rsidRPr="003D4279">
        <w:t>Purpose – used only for research</w:t>
      </w:r>
    </w:p>
    <w:p w:rsidR="003D4279" w:rsidRPr="003D4279" w:rsidRDefault="003D4279" w:rsidP="00C76866">
      <w:pPr>
        <w:numPr>
          <w:ilvl w:val="1"/>
          <w:numId w:val="70"/>
        </w:numPr>
        <w:rPr>
          <w:lang w:val="en-CA"/>
        </w:rPr>
      </w:pPr>
      <w:r w:rsidRPr="003D4279">
        <w:t xml:space="preserve">Streamed, short, low quality </w:t>
      </w:r>
    </w:p>
    <w:p w:rsidR="003D4279" w:rsidRPr="003D4279" w:rsidRDefault="003D4279" w:rsidP="00C76866">
      <w:pPr>
        <w:numPr>
          <w:ilvl w:val="1"/>
          <w:numId w:val="70"/>
        </w:numPr>
        <w:rPr>
          <w:lang w:val="en-CA"/>
        </w:rPr>
      </w:pPr>
      <w:r w:rsidRPr="003D4279">
        <w:lastRenderedPageBreak/>
        <w:t>Not a substitute for the work itself</w:t>
      </w:r>
    </w:p>
    <w:p w:rsidR="003D4279" w:rsidRPr="003D4279" w:rsidRDefault="003D4279" w:rsidP="00C76866">
      <w:pPr>
        <w:numPr>
          <w:ilvl w:val="0"/>
          <w:numId w:val="70"/>
        </w:numPr>
        <w:rPr>
          <w:lang w:val="en-CA"/>
        </w:rPr>
      </w:pPr>
      <w:r w:rsidRPr="003D4279">
        <w:t>Character of dealing – no permanent copy retained</w:t>
      </w:r>
    </w:p>
    <w:p w:rsidR="003D4279" w:rsidRPr="003D4279" w:rsidRDefault="003D4279" w:rsidP="00C76866">
      <w:pPr>
        <w:numPr>
          <w:ilvl w:val="0"/>
          <w:numId w:val="70"/>
        </w:numPr>
        <w:rPr>
          <w:lang w:val="en-CA"/>
        </w:rPr>
      </w:pPr>
      <w:r w:rsidRPr="003D4279">
        <w:t>Amount of dealing – look at proportion of work (short excerpt, typically low quality), not how many works users preview</w:t>
      </w:r>
    </w:p>
    <w:p w:rsidR="003D4279" w:rsidRPr="003D4279" w:rsidRDefault="003D4279" w:rsidP="00C76866">
      <w:pPr>
        <w:numPr>
          <w:ilvl w:val="0"/>
          <w:numId w:val="70"/>
        </w:numPr>
        <w:rPr>
          <w:lang w:val="en-CA"/>
        </w:rPr>
      </w:pPr>
      <w:r w:rsidRPr="003D4279">
        <w:t>Alternatives to the dealing – no practical alternatives; returns are expensive</w:t>
      </w:r>
    </w:p>
    <w:p w:rsidR="003D4279" w:rsidRPr="003D4279" w:rsidRDefault="003D4279" w:rsidP="00C76866">
      <w:pPr>
        <w:numPr>
          <w:ilvl w:val="0"/>
          <w:numId w:val="70"/>
        </w:numPr>
        <w:rPr>
          <w:lang w:val="en-CA"/>
        </w:rPr>
      </w:pPr>
      <w:r w:rsidRPr="003D4279">
        <w:t>Nature of the work – is of a type that should be widely disseminated</w:t>
      </w:r>
    </w:p>
    <w:p w:rsidR="003D4279" w:rsidRPr="003D4279" w:rsidRDefault="003D4279" w:rsidP="00C76866">
      <w:pPr>
        <w:numPr>
          <w:ilvl w:val="0"/>
          <w:numId w:val="70"/>
        </w:numPr>
        <w:rPr>
          <w:lang w:val="en-CA"/>
        </w:rPr>
      </w:pPr>
      <w:r w:rsidRPr="003D4279">
        <w:t>Effect of the dealing on the work – no competition of preview with download</w:t>
      </w:r>
    </w:p>
    <w:p w:rsidR="003D4279" w:rsidRPr="003D4279" w:rsidRDefault="003D4279" w:rsidP="00C76866">
      <w:pPr>
        <w:numPr>
          <w:ilvl w:val="0"/>
          <w:numId w:val="70"/>
        </w:numPr>
        <w:rPr>
          <w:lang w:val="en-CA"/>
        </w:rPr>
      </w:pPr>
      <w:r w:rsidRPr="003D4279">
        <w:t>Previews actually increase sales</w:t>
      </w:r>
    </w:p>
    <w:p w:rsidR="00E87787" w:rsidRDefault="003D4279" w:rsidP="00C76866">
      <w:pPr>
        <w:numPr>
          <w:ilvl w:val="0"/>
          <w:numId w:val="70"/>
        </w:numPr>
        <w:rPr>
          <w:lang w:val="en-CA"/>
        </w:rPr>
      </w:pPr>
      <w:r w:rsidRPr="003D4279">
        <w:t>(But sales do not benefit SOCAN)</w:t>
      </w:r>
    </w:p>
    <w:p w:rsidR="00E87787" w:rsidRDefault="00E87787" w:rsidP="00E87787">
      <w:pPr>
        <w:rPr>
          <w:lang w:val="en-CA"/>
        </w:rPr>
      </w:pPr>
    </w:p>
    <w:p w:rsidR="00E87787" w:rsidRPr="00E87787" w:rsidRDefault="00E87787" w:rsidP="00E87787">
      <w:pPr>
        <w:pStyle w:val="Heading3"/>
        <w:rPr>
          <w:lang w:val="en-CA"/>
        </w:rPr>
      </w:pPr>
      <w:bookmarkStart w:id="717" w:name="_Toc405088290"/>
      <w:r>
        <w:rPr>
          <w:lang w:val="en-CA"/>
        </w:rPr>
        <w:t>AB v Access CR – found Fair Dealing for teacher to distribute copy to class</w:t>
      </w:r>
      <w:bookmarkEnd w:id="717"/>
      <w:r>
        <w:rPr>
          <w:lang w:val="en-CA"/>
        </w:rPr>
        <w:t xml:space="preserve"> </w:t>
      </w:r>
    </w:p>
    <w:p w:rsidR="003D4279" w:rsidRPr="003D4279" w:rsidRDefault="003D4279" w:rsidP="003D4279">
      <w:pPr>
        <w:rPr>
          <w:lang w:val="en-CA"/>
        </w:rPr>
      </w:pPr>
      <w:r w:rsidRPr="003D4279">
        <w:rPr>
          <w:b/>
          <w:bCs/>
          <w:i/>
          <w:iCs/>
        </w:rPr>
        <w:t>Alberta (Education) v. Access Copyright</w:t>
      </w:r>
      <w:r w:rsidRPr="003D4279">
        <w:t>, 2012 SCC 37</w:t>
      </w:r>
      <w:r w:rsidR="00E87787">
        <w:t xml:space="preserve"> - </w:t>
      </w:r>
    </w:p>
    <w:p w:rsidR="003D4279" w:rsidRPr="003D4279" w:rsidRDefault="003D4279" w:rsidP="002241F1">
      <w:pPr>
        <w:rPr>
          <w:lang w:val="en-CA"/>
        </w:rPr>
      </w:pPr>
    </w:p>
    <w:p w:rsidR="00AB0AA2" w:rsidRDefault="00E87787" w:rsidP="00E87787">
      <w:r>
        <w:rPr>
          <w:b/>
          <w:lang w:val="en-CA"/>
        </w:rPr>
        <w:t xml:space="preserve">F: </w:t>
      </w:r>
      <w:r w:rsidR="00C76866" w:rsidRPr="00E87787">
        <w:t xml:space="preserve">Copies of short excerpts of textbooks made at </w:t>
      </w:r>
      <w:r w:rsidR="00C76866" w:rsidRPr="00E87787">
        <w:rPr>
          <w:u w:val="single"/>
        </w:rPr>
        <w:t xml:space="preserve">teachers’ </w:t>
      </w:r>
      <w:r>
        <w:rPr>
          <w:u w:val="single"/>
        </w:rPr>
        <w:t xml:space="preserve">own </w:t>
      </w:r>
      <w:r w:rsidR="00C76866" w:rsidRPr="00E87787">
        <w:rPr>
          <w:u w:val="single"/>
        </w:rPr>
        <w:t>initiative</w:t>
      </w:r>
      <w:r w:rsidR="00C76866" w:rsidRPr="00E87787">
        <w:t xml:space="preserve"> with instructions to students that they read the material</w:t>
      </w:r>
      <w:r>
        <w:rPr>
          <w:lang w:val="en-CA"/>
        </w:rPr>
        <w:t xml:space="preserve">. </w:t>
      </w:r>
      <w:r w:rsidR="00C76866" w:rsidRPr="00E87787">
        <w:t>Copies made by teacher at request of student were considered to be fair; not at issue here</w:t>
      </w:r>
    </w:p>
    <w:p w:rsidR="00E87787" w:rsidRDefault="00E87787" w:rsidP="00E87787"/>
    <w:p w:rsidR="00AB0AA2" w:rsidRPr="00E87787" w:rsidRDefault="00E87787" w:rsidP="00E87787">
      <w:pPr>
        <w:rPr>
          <w:lang w:val="en-CA"/>
        </w:rPr>
      </w:pPr>
      <w:r>
        <w:rPr>
          <w:b/>
        </w:rPr>
        <w:t xml:space="preserve">A: </w:t>
      </w:r>
      <w:r w:rsidR="00C76866" w:rsidRPr="00E87787">
        <w:t>Board erred in assessing fairness</w:t>
      </w:r>
    </w:p>
    <w:p w:rsidR="00AB0AA2" w:rsidRPr="00E87787" w:rsidRDefault="00C76866" w:rsidP="00E87787">
      <w:pPr>
        <w:pStyle w:val="ListParagraph"/>
        <w:numPr>
          <w:ilvl w:val="0"/>
          <w:numId w:val="4"/>
        </w:numPr>
        <w:rPr>
          <w:lang w:val="en-CA"/>
        </w:rPr>
      </w:pPr>
      <w:r w:rsidRPr="00E87787">
        <w:t xml:space="preserve">Purpose of the Dealing </w:t>
      </w:r>
    </w:p>
    <w:p w:rsidR="00AB0AA2" w:rsidRPr="00E87787" w:rsidRDefault="00C76866" w:rsidP="00C76866">
      <w:pPr>
        <w:numPr>
          <w:ilvl w:val="2"/>
          <w:numId w:val="71"/>
        </w:numPr>
        <w:rPr>
          <w:lang w:val="en-CA"/>
        </w:rPr>
      </w:pPr>
      <w:r w:rsidRPr="00E87787">
        <w:t>Board characterized as instruction or non-private study - unfair</w:t>
      </w:r>
    </w:p>
    <w:p w:rsidR="00AB0AA2" w:rsidRPr="00E87787" w:rsidRDefault="00C76866" w:rsidP="00C76866">
      <w:pPr>
        <w:numPr>
          <w:ilvl w:val="2"/>
          <w:numId w:val="71"/>
        </w:numPr>
        <w:rPr>
          <w:lang w:val="en-CA"/>
        </w:rPr>
      </w:pPr>
      <w:r w:rsidRPr="00E87787">
        <w:t xml:space="preserve">SCC:  no separate purpose on the part of teacher </w:t>
      </w:r>
      <w:r w:rsidR="00E87787" w:rsidRPr="00E87787">
        <w:t>–</w:t>
      </w:r>
      <w:r w:rsidRPr="00E87787">
        <w:t xml:space="preserve"> symbiotic</w:t>
      </w:r>
    </w:p>
    <w:p w:rsidR="00AB0AA2" w:rsidRPr="00E87787" w:rsidRDefault="00C76866" w:rsidP="00E87787">
      <w:pPr>
        <w:pStyle w:val="ListParagraph"/>
        <w:numPr>
          <w:ilvl w:val="0"/>
          <w:numId w:val="4"/>
        </w:numPr>
        <w:rPr>
          <w:lang w:val="en-CA"/>
        </w:rPr>
      </w:pPr>
      <w:r w:rsidRPr="00E87787">
        <w:t>Amount of the Dealing – only short excerpts were copied</w:t>
      </w:r>
    </w:p>
    <w:p w:rsidR="00AB0AA2" w:rsidRPr="00E87787" w:rsidRDefault="00C76866" w:rsidP="00C76866">
      <w:pPr>
        <w:numPr>
          <w:ilvl w:val="2"/>
          <w:numId w:val="71"/>
        </w:numPr>
        <w:rPr>
          <w:lang w:val="en-CA"/>
        </w:rPr>
      </w:pPr>
      <w:r w:rsidRPr="00E87787">
        <w:t>Number of copies to be considered under the character of the dealing</w:t>
      </w:r>
    </w:p>
    <w:p w:rsidR="00AB0AA2" w:rsidRPr="00E87787" w:rsidRDefault="00C76866" w:rsidP="00E87787">
      <w:pPr>
        <w:pStyle w:val="ListParagraph"/>
        <w:numPr>
          <w:ilvl w:val="0"/>
          <w:numId w:val="4"/>
        </w:numPr>
        <w:rPr>
          <w:lang w:val="en-CA"/>
        </w:rPr>
      </w:pPr>
      <w:r w:rsidRPr="00E87787">
        <w:t>Character of the dealing – multiple copies were distributed to entire classes</w:t>
      </w:r>
    </w:p>
    <w:p w:rsidR="00AB0AA2" w:rsidRPr="00E87787" w:rsidRDefault="00C76866" w:rsidP="00E87787">
      <w:pPr>
        <w:pStyle w:val="ListParagraph"/>
        <w:numPr>
          <w:ilvl w:val="0"/>
          <w:numId w:val="4"/>
        </w:numPr>
        <w:rPr>
          <w:lang w:val="en-CA"/>
        </w:rPr>
      </w:pPr>
      <w:r w:rsidRPr="00E87787">
        <w:t>Alternatives to the dealing – purchase of additional supplemental textbooks not a realistic alternative</w:t>
      </w:r>
    </w:p>
    <w:p w:rsidR="00AB0AA2" w:rsidRPr="00E87787" w:rsidRDefault="00C76866" w:rsidP="00E87787">
      <w:pPr>
        <w:pStyle w:val="ListParagraph"/>
        <w:numPr>
          <w:ilvl w:val="0"/>
          <w:numId w:val="4"/>
        </w:numPr>
        <w:rPr>
          <w:lang w:val="en-CA"/>
        </w:rPr>
      </w:pPr>
      <w:r w:rsidRPr="00E87787">
        <w:t>Effect on the work – other factors could be blamed for shrinking textbook sales</w:t>
      </w:r>
    </w:p>
    <w:p w:rsidR="003D4279" w:rsidRPr="00E87787" w:rsidRDefault="00C76866" w:rsidP="00C76866">
      <w:pPr>
        <w:numPr>
          <w:ilvl w:val="2"/>
          <w:numId w:val="71"/>
        </w:numPr>
        <w:rPr>
          <w:lang w:val="en-CA"/>
        </w:rPr>
      </w:pPr>
      <w:r w:rsidRPr="00E87787">
        <w:t>Board appeared to consider that schools copy a quarter billion textbook pages per year, although a tariff is paid for most</w:t>
      </w:r>
    </w:p>
    <w:p w:rsidR="003D4279" w:rsidRPr="002241F1" w:rsidRDefault="003D4279" w:rsidP="002241F1"/>
    <w:p w:rsidR="002241F1" w:rsidRPr="002241F1" w:rsidRDefault="00E87787" w:rsidP="00E87787">
      <w:pPr>
        <w:pStyle w:val="Heading3"/>
      </w:pPr>
      <w:bookmarkStart w:id="718" w:name="_Toc405088291"/>
      <w:r>
        <w:t>FULL TEST</w:t>
      </w:r>
      <w:bookmarkEnd w:id="718"/>
    </w:p>
    <w:p w:rsidR="00432006" w:rsidRPr="00A5474E" w:rsidRDefault="00432006" w:rsidP="00C76866">
      <w:pPr>
        <w:pStyle w:val="Heading4"/>
        <w:numPr>
          <w:ilvl w:val="0"/>
          <w:numId w:val="37"/>
        </w:numPr>
        <w:spacing w:line="256" w:lineRule="auto"/>
        <w:rPr>
          <w:rFonts w:ascii="Times New Roman" w:hAnsi="Times New Roman" w:cs="Times New Roman"/>
          <w:i w:val="0"/>
          <w:color w:val="auto"/>
          <w:sz w:val="22"/>
        </w:rPr>
      </w:pPr>
      <w:r w:rsidRPr="00A5474E">
        <w:rPr>
          <w:rFonts w:ascii="Times New Roman" w:hAnsi="Times New Roman" w:cs="Times New Roman"/>
          <w:color w:val="auto"/>
          <w:sz w:val="22"/>
        </w:rPr>
        <w:t>Copyright subsists in the work</w:t>
      </w:r>
      <w:bookmarkEnd w:id="711"/>
      <w:bookmarkEnd w:id="712"/>
      <w:bookmarkEnd w:id="713"/>
    </w:p>
    <w:p w:rsidR="00432006" w:rsidRPr="00A5474E" w:rsidRDefault="00432006" w:rsidP="00C76866">
      <w:pPr>
        <w:pStyle w:val="Heading4"/>
        <w:numPr>
          <w:ilvl w:val="0"/>
          <w:numId w:val="37"/>
        </w:numPr>
        <w:spacing w:line="256" w:lineRule="auto"/>
        <w:rPr>
          <w:rFonts w:ascii="Times New Roman" w:hAnsi="Times New Roman" w:cs="Times New Roman"/>
          <w:color w:val="auto"/>
          <w:sz w:val="22"/>
        </w:rPr>
      </w:pPr>
      <w:bookmarkStart w:id="719" w:name="_Toc385360044"/>
      <w:bookmarkStart w:id="720" w:name="_Toc385321415"/>
      <w:bookmarkStart w:id="721" w:name="_Toc404863066"/>
      <w:r w:rsidRPr="00A5474E">
        <w:rPr>
          <w:rFonts w:ascii="Times New Roman" w:hAnsi="Times New Roman" w:cs="Times New Roman"/>
          <w:color w:val="auto"/>
          <w:sz w:val="22"/>
        </w:rPr>
        <w:t>Substantial reproduction has occurred (</w:t>
      </w:r>
      <w:r w:rsidRPr="00A5474E">
        <w:rPr>
          <w:rFonts w:ascii="Times New Roman" w:hAnsi="Times New Roman" w:cs="Times New Roman"/>
          <w:i w:val="0"/>
          <w:color w:val="auto"/>
          <w:sz w:val="22"/>
        </w:rPr>
        <w:t>i.e. there is infringement)</w:t>
      </w:r>
      <w:bookmarkEnd w:id="719"/>
      <w:bookmarkEnd w:id="720"/>
      <w:bookmarkEnd w:id="721"/>
    </w:p>
    <w:p w:rsidR="00432006" w:rsidRPr="00A5474E" w:rsidRDefault="00432006" w:rsidP="00C76866">
      <w:pPr>
        <w:pStyle w:val="Heading4"/>
        <w:numPr>
          <w:ilvl w:val="0"/>
          <w:numId w:val="37"/>
        </w:numPr>
        <w:spacing w:line="256" w:lineRule="auto"/>
        <w:rPr>
          <w:rFonts w:ascii="Times New Roman" w:hAnsi="Times New Roman" w:cs="Times New Roman"/>
          <w:color w:val="auto"/>
          <w:sz w:val="22"/>
        </w:rPr>
      </w:pPr>
      <w:bookmarkStart w:id="722" w:name="_Toc385360045"/>
      <w:bookmarkStart w:id="723" w:name="_Toc385321416"/>
      <w:bookmarkStart w:id="724" w:name="_Toc404863067"/>
      <w:r w:rsidRPr="00A5474E">
        <w:rPr>
          <w:rFonts w:ascii="Times New Roman" w:hAnsi="Times New Roman" w:cs="Times New Roman"/>
          <w:color w:val="auto"/>
          <w:sz w:val="22"/>
        </w:rPr>
        <w:t>Must fall into one of the statutory fair dealing exceptions</w:t>
      </w:r>
      <w:bookmarkEnd w:id="722"/>
      <w:bookmarkEnd w:id="723"/>
      <w:bookmarkEnd w:id="724"/>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Note: in Canada, unlike US, if not expressly listed in act, does not qualify as fair </w:t>
      </w:r>
    </w:p>
    <w:p w:rsidR="00432006" w:rsidRPr="00A5474E" w:rsidRDefault="00432006" w:rsidP="007756A3">
      <w:pPr>
        <w:pStyle w:val="NoSpacing"/>
        <w:numPr>
          <w:ilvl w:val="0"/>
          <w:numId w:val="4"/>
        </w:numPr>
        <w:rPr>
          <w:rFonts w:cs="Times New Roman"/>
          <w:sz w:val="22"/>
        </w:rPr>
      </w:pPr>
      <w:r w:rsidRPr="00A5474E">
        <w:rPr>
          <w:rFonts w:cs="Times New Roman"/>
          <w:sz w:val="22"/>
        </w:rPr>
        <w:t>Exceptions:</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S29: research, private study, education, parody, satire </w:t>
      </w:r>
    </w:p>
    <w:p w:rsidR="00432006" w:rsidRPr="00A5474E" w:rsidRDefault="00432006" w:rsidP="007756A3">
      <w:pPr>
        <w:pStyle w:val="NoSpacing"/>
        <w:numPr>
          <w:ilvl w:val="1"/>
          <w:numId w:val="4"/>
        </w:numPr>
        <w:rPr>
          <w:rFonts w:cs="Times New Roman"/>
          <w:sz w:val="22"/>
        </w:rPr>
      </w:pPr>
      <w:r w:rsidRPr="00A5474E">
        <w:rPr>
          <w:rFonts w:cs="Times New Roman"/>
          <w:sz w:val="22"/>
        </w:rPr>
        <w:t>S29.1: criticism or review</w:t>
      </w:r>
    </w:p>
    <w:p w:rsidR="00432006" w:rsidRPr="00A5474E" w:rsidRDefault="00432006" w:rsidP="007756A3">
      <w:pPr>
        <w:pStyle w:val="NoSpacing"/>
        <w:numPr>
          <w:ilvl w:val="2"/>
          <w:numId w:val="4"/>
        </w:numPr>
        <w:rPr>
          <w:rFonts w:cs="Times New Roman"/>
          <w:sz w:val="22"/>
        </w:rPr>
      </w:pPr>
      <w:r w:rsidRPr="00A5474E">
        <w:rPr>
          <w:rFonts w:cs="Times New Roman"/>
          <w:sz w:val="22"/>
        </w:rPr>
        <w:t>Provided source and name of author (if given in source) is mentioned</w:t>
      </w:r>
    </w:p>
    <w:p w:rsidR="00432006" w:rsidRPr="00A5474E" w:rsidRDefault="00432006" w:rsidP="007756A3">
      <w:pPr>
        <w:pStyle w:val="NoSpacing"/>
        <w:numPr>
          <w:ilvl w:val="1"/>
          <w:numId w:val="4"/>
        </w:numPr>
        <w:rPr>
          <w:rFonts w:cs="Times New Roman"/>
          <w:sz w:val="22"/>
        </w:rPr>
      </w:pPr>
      <w:r w:rsidRPr="00A5474E">
        <w:rPr>
          <w:rFonts w:cs="Times New Roman"/>
          <w:sz w:val="22"/>
        </w:rPr>
        <w:t>S29.2: for purpose of news reporting</w:t>
      </w:r>
    </w:p>
    <w:p w:rsidR="00432006" w:rsidRPr="00A5474E" w:rsidRDefault="00432006" w:rsidP="007756A3">
      <w:pPr>
        <w:pStyle w:val="NoSpacing"/>
        <w:numPr>
          <w:ilvl w:val="2"/>
          <w:numId w:val="4"/>
        </w:numPr>
        <w:rPr>
          <w:rFonts w:cs="Times New Roman"/>
          <w:sz w:val="22"/>
        </w:rPr>
      </w:pPr>
      <w:r w:rsidRPr="00A5474E">
        <w:rPr>
          <w:rFonts w:cs="Times New Roman"/>
          <w:sz w:val="22"/>
        </w:rPr>
        <w:t>Must give source and name of author!</w:t>
      </w:r>
    </w:p>
    <w:p w:rsidR="00432006" w:rsidRPr="00A5474E" w:rsidRDefault="00432006" w:rsidP="007756A3">
      <w:pPr>
        <w:pStyle w:val="NoSpacing"/>
        <w:numPr>
          <w:ilvl w:val="1"/>
          <w:numId w:val="4"/>
        </w:numPr>
        <w:rPr>
          <w:rFonts w:cs="Times New Roman"/>
          <w:sz w:val="22"/>
        </w:rPr>
      </w:pPr>
      <w:r w:rsidRPr="00A5474E">
        <w:rPr>
          <w:rFonts w:cs="Times New Roman"/>
          <w:sz w:val="22"/>
        </w:rPr>
        <w:t>Other exceptions include educational institutions (s29.4 to 30.4); libraries, archives and museums (s30.1-30.5), and further exceptions (s30.6-32.2)</w:t>
      </w:r>
    </w:p>
    <w:p w:rsidR="00432006" w:rsidRPr="00A5474E" w:rsidRDefault="00432006" w:rsidP="00432006">
      <w:pPr>
        <w:pStyle w:val="NoSpacing"/>
        <w:ind w:left="1440"/>
        <w:rPr>
          <w:rFonts w:cs="Times New Roman"/>
          <w:sz w:val="22"/>
        </w:rPr>
      </w:pPr>
    </w:p>
    <w:p w:rsidR="00432006" w:rsidRPr="00A5474E" w:rsidRDefault="00432006" w:rsidP="007756A3">
      <w:pPr>
        <w:pStyle w:val="NoSpacing"/>
        <w:numPr>
          <w:ilvl w:val="0"/>
          <w:numId w:val="4"/>
        </w:numPr>
        <w:rPr>
          <w:rFonts w:cs="Times New Roman"/>
          <w:sz w:val="22"/>
        </w:rPr>
      </w:pPr>
      <w:r w:rsidRPr="00A5474E">
        <w:rPr>
          <w:rFonts w:cs="Times New Roman"/>
          <w:b/>
          <w:sz w:val="22"/>
        </w:rPr>
        <w:t xml:space="preserve">Onus is on defendant </w:t>
      </w:r>
      <w:r w:rsidRPr="00A5474E">
        <w:rPr>
          <w:rFonts w:cs="Times New Roman"/>
          <w:sz w:val="22"/>
        </w:rPr>
        <w:t>to show it can rely on the exception</w:t>
      </w:r>
    </w:p>
    <w:p w:rsidR="00432006" w:rsidRPr="00A5474E" w:rsidRDefault="00432006" w:rsidP="007756A3">
      <w:pPr>
        <w:pStyle w:val="NoSpacing"/>
        <w:numPr>
          <w:ilvl w:val="0"/>
          <w:numId w:val="4"/>
        </w:numPr>
        <w:rPr>
          <w:rFonts w:cs="Times New Roman"/>
          <w:sz w:val="22"/>
        </w:rPr>
      </w:pPr>
      <w:r w:rsidRPr="00A5474E">
        <w:rPr>
          <w:rFonts w:cs="Times New Roman"/>
          <w:sz w:val="22"/>
        </w:rPr>
        <w:t xml:space="preserve">These are exceptions, </w:t>
      </w:r>
      <w:r w:rsidRPr="00A5474E">
        <w:rPr>
          <w:rFonts w:cs="Times New Roman"/>
          <w:b/>
          <w:sz w:val="22"/>
        </w:rPr>
        <w:t>part of the balance of ‘user’s rights’</w:t>
      </w:r>
      <w:r w:rsidRPr="00A5474E">
        <w:rPr>
          <w:rFonts w:cs="Times New Roman"/>
          <w:sz w:val="22"/>
        </w:rPr>
        <w:t xml:space="preserve"> and thus should be given a </w:t>
      </w:r>
      <w:r w:rsidRPr="00A5474E">
        <w:rPr>
          <w:rFonts w:cs="Times New Roman"/>
          <w:b/>
          <w:sz w:val="22"/>
        </w:rPr>
        <w:t xml:space="preserve">large and liberal interpretation </w:t>
      </w:r>
      <w:r w:rsidRPr="00A5474E">
        <w:rPr>
          <w:rFonts w:cs="Times New Roman"/>
          <w:sz w:val="22"/>
        </w:rPr>
        <w:t>(unfair uses will be caught in the next step)</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In contrast  to old cases which saw these as </w:t>
      </w:r>
      <w:proofErr w:type="spellStart"/>
      <w:r w:rsidRPr="00A5474E">
        <w:rPr>
          <w:rFonts w:cs="Times New Roman"/>
          <w:sz w:val="22"/>
        </w:rPr>
        <w:t>defences</w:t>
      </w:r>
      <w:proofErr w:type="spellEnd"/>
      <w:r w:rsidRPr="00A5474E">
        <w:rPr>
          <w:rFonts w:cs="Times New Roman"/>
          <w:sz w:val="22"/>
        </w:rPr>
        <w:t xml:space="preserve"> to be construed narrowly (now they are exceptions to be construed broadly)</w:t>
      </w:r>
    </w:p>
    <w:p w:rsidR="00432006" w:rsidRPr="00A5474E" w:rsidRDefault="00432006" w:rsidP="007756A3">
      <w:pPr>
        <w:pStyle w:val="NoSpacing"/>
        <w:numPr>
          <w:ilvl w:val="0"/>
          <w:numId w:val="4"/>
        </w:numPr>
        <w:rPr>
          <w:rFonts w:cs="Times New Roman"/>
          <w:sz w:val="22"/>
        </w:rPr>
      </w:pPr>
      <w:r w:rsidRPr="00A5474E">
        <w:rPr>
          <w:rFonts w:cs="Times New Roman"/>
          <w:b/>
          <w:sz w:val="22"/>
        </w:rPr>
        <w:t>Perspective is that of the user, not copier</w:t>
      </w:r>
      <w:r w:rsidRPr="00A5474E">
        <w:rPr>
          <w:rFonts w:cs="Times New Roman"/>
          <w:sz w:val="22"/>
        </w:rPr>
        <w:t xml:space="preserve"> (</w:t>
      </w:r>
      <w:r w:rsidRPr="00A5474E">
        <w:rPr>
          <w:rFonts w:cs="Times New Roman"/>
          <w:i/>
          <w:sz w:val="22"/>
        </w:rPr>
        <w:t>Access to Education</w:t>
      </w:r>
      <w:r w:rsidRPr="00A5474E">
        <w:rPr>
          <w:rFonts w:cs="Times New Roman"/>
          <w:sz w:val="22"/>
        </w:rPr>
        <w:t xml:space="preserve"> – student </w:t>
      </w:r>
      <w:r w:rsidRPr="00A5474E">
        <w:rPr>
          <w:rFonts w:cs="Times New Roman"/>
          <w:sz w:val="22"/>
          <w:u w:val="single"/>
        </w:rPr>
        <w:t>using the copy for private study</w:t>
      </w:r>
      <w:r w:rsidRPr="00A5474E">
        <w:rPr>
          <w:rFonts w:cs="Times New Roman"/>
          <w:sz w:val="22"/>
        </w:rPr>
        <w:t>, not teacher creating it)</w:t>
      </w:r>
    </w:p>
    <w:p w:rsidR="00432006" w:rsidRPr="00A5474E" w:rsidRDefault="00432006" w:rsidP="00432006">
      <w:pPr>
        <w:pStyle w:val="NoSpacing"/>
        <w:rPr>
          <w:rFonts w:cs="Times New Roman"/>
          <w:sz w:val="22"/>
        </w:rPr>
      </w:pPr>
    </w:p>
    <w:p w:rsidR="00432006" w:rsidRPr="00A5474E" w:rsidRDefault="00432006" w:rsidP="00C76866">
      <w:pPr>
        <w:pStyle w:val="Heading4"/>
        <w:numPr>
          <w:ilvl w:val="0"/>
          <w:numId w:val="37"/>
        </w:numPr>
        <w:spacing w:line="256" w:lineRule="auto"/>
        <w:rPr>
          <w:rFonts w:ascii="Times New Roman" w:hAnsi="Times New Roman" w:cs="Times New Roman"/>
          <w:b/>
          <w:color w:val="auto"/>
          <w:sz w:val="22"/>
        </w:rPr>
      </w:pPr>
      <w:bookmarkStart w:id="725" w:name="_Toc385360046"/>
      <w:bookmarkStart w:id="726" w:name="_Toc385321417"/>
      <w:bookmarkStart w:id="727" w:name="_Toc404863068"/>
      <w:r w:rsidRPr="00A5474E">
        <w:rPr>
          <w:rFonts w:ascii="Times New Roman" w:hAnsi="Times New Roman" w:cs="Times New Roman"/>
          <w:color w:val="auto"/>
          <w:sz w:val="22"/>
        </w:rPr>
        <w:t xml:space="preserve">The use must be </w:t>
      </w:r>
      <w:r w:rsidRPr="00A5474E">
        <w:rPr>
          <w:rFonts w:ascii="Times New Roman" w:hAnsi="Times New Roman" w:cs="Times New Roman"/>
          <w:b/>
          <w:color w:val="auto"/>
          <w:sz w:val="22"/>
        </w:rPr>
        <w:t>fair</w:t>
      </w:r>
      <w:bookmarkEnd w:id="725"/>
      <w:bookmarkEnd w:id="726"/>
      <w:bookmarkEnd w:id="727"/>
    </w:p>
    <w:p w:rsidR="00432006" w:rsidRPr="00A5474E" w:rsidRDefault="00432006" w:rsidP="00C76866">
      <w:pPr>
        <w:pStyle w:val="NoSpacing"/>
        <w:numPr>
          <w:ilvl w:val="0"/>
          <w:numId w:val="38"/>
        </w:numPr>
        <w:rPr>
          <w:rFonts w:cs="Times New Roman"/>
          <w:sz w:val="22"/>
        </w:rPr>
      </w:pPr>
      <w:r w:rsidRPr="00A5474E">
        <w:rPr>
          <w:rFonts w:cs="Times New Roman"/>
          <w:sz w:val="22"/>
        </w:rPr>
        <w:t xml:space="preserve">Fairness is a </w:t>
      </w:r>
      <w:r w:rsidRPr="00A5474E">
        <w:rPr>
          <w:rFonts w:cs="Times New Roman"/>
          <w:b/>
          <w:sz w:val="22"/>
        </w:rPr>
        <w:t>question of fact to be determined in each individual case</w:t>
      </w:r>
    </w:p>
    <w:p w:rsidR="00432006" w:rsidRPr="00A5474E" w:rsidRDefault="00432006" w:rsidP="00C76866">
      <w:pPr>
        <w:pStyle w:val="NoSpacing"/>
        <w:numPr>
          <w:ilvl w:val="0"/>
          <w:numId w:val="38"/>
        </w:numPr>
        <w:rPr>
          <w:rFonts w:cs="Times New Roman"/>
          <w:sz w:val="22"/>
        </w:rPr>
      </w:pPr>
      <w:r w:rsidRPr="00A5474E">
        <w:rPr>
          <w:rFonts w:cs="Times New Roman"/>
          <w:sz w:val="22"/>
        </w:rPr>
        <w:t xml:space="preserve">Factors to consider in assessing fairness: </w:t>
      </w:r>
      <w:r w:rsidRPr="00A5474E">
        <w:rPr>
          <w:rFonts w:cs="Times New Roman"/>
          <w:i/>
          <w:sz w:val="22"/>
        </w:rPr>
        <w:t>CCH</w:t>
      </w:r>
      <w:r w:rsidRPr="00A5474E">
        <w:rPr>
          <w:rFonts w:cs="Times New Roman"/>
          <w:sz w:val="22"/>
        </w:rPr>
        <w:t xml:space="preserve"> (para 53)– this list is </w:t>
      </w:r>
      <w:r w:rsidRPr="00A5474E">
        <w:rPr>
          <w:rFonts w:cs="Times New Roman"/>
          <w:b/>
          <w:sz w:val="22"/>
        </w:rPr>
        <w:t>not exhaustive</w:t>
      </w:r>
      <w:r w:rsidRPr="00A5474E">
        <w:rPr>
          <w:rFonts w:cs="Times New Roman"/>
          <w:sz w:val="22"/>
        </w:rPr>
        <w:t>, other factors can also be considered</w:t>
      </w:r>
    </w:p>
    <w:p w:rsidR="00432006" w:rsidRPr="00A5474E" w:rsidRDefault="00432006" w:rsidP="00C76866">
      <w:pPr>
        <w:pStyle w:val="NoSpacing"/>
        <w:numPr>
          <w:ilvl w:val="1"/>
          <w:numId w:val="38"/>
        </w:numPr>
        <w:rPr>
          <w:rFonts w:cs="Times New Roman"/>
          <w:b/>
          <w:sz w:val="22"/>
        </w:rPr>
      </w:pPr>
      <w:r w:rsidRPr="00A5474E">
        <w:rPr>
          <w:rFonts w:cs="Times New Roman"/>
          <w:b/>
          <w:sz w:val="22"/>
        </w:rPr>
        <w:t>Purpose of the dealing</w:t>
      </w:r>
    </w:p>
    <w:p w:rsidR="00432006" w:rsidRPr="00A5474E" w:rsidRDefault="00432006" w:rsidP="00C76866">
      <w:pPr>
        <w:pStyle w:val="NoSpacing"/>
        <w:numPr>
          <w:ilvl w:val="2"/>
          <w:numId w:val="38"/>
        </w:numPr>
        <w:rPr>
          <w:rFonts w:cs="Times New Roman"/>
          <w:sz w:val="22"/>
        </w:rPr>
      </w:pPr>
      <w:r w:rsidRPr="00A5474E">
        <w:rPr>
          <w:rFonts w:cs="Times New Roman"/>
          <w:sz w:val="22"/>
        </w:rPr>
        <w:t xml:space="preserve">Must be allowable purpose, </w:t>
      </w:r>
      <w:r w:rsidRPr="00A5474E">
        <w:rPr>
          <w:rFonts w:cs="Times New Roman"/>
          <w:b/>
          <w:sz w:val="22"/>
        </w:rPr>
        <w:t>commercial use can still be fair</w:t>
      </w:r>
      <w:r w:rsidRPr="00A5474E">
        <w:rPr>
          <w:rFonts w:cs="Times New Roman"/>
          <w:sz w:val="22"/>
        </w:rPr>
        <w:t xml:space="preserve"> (e.g. research for commercial purposes) – </w:t>
      </w:r>
      <w:r w:rsidRPr="00A5474E">
        <w:rPr>
          <w:rFonts w:cs="Times New Roman"/>
          <w:b/>
          <w:sz w:val="22"/>
        </w:rPr>
        <w:t>however, commercial use makes it harder to prove that it is fair</w:t>
      </w:r>
      <w:r w:rsidRPr="00A5474E">
        <w:rPr>
          <w:rFonts w:cs="Times New Roman"/>
          <w:sz w:val="22"/>
        </w:rPr>
        <w:t xml:space="preserve"> (SOCAN, CCH vs Access copyright)</w:t>
      </w:r>
    </w:p>
    <w:p w:rsidR="00432006" w:rsidRPr="00A5474E" w:rsidRDefault="00432006" w:rsidP="00C76866">
      <w:pPr>
        <w:pStyle w:val="NoSpacing"/>
        <w:numPr>
          <w:ilvl w:val="2"/>
          <w:numId w:val="38"/>
        </w:numPr>
        <w:rPr>
          <w:rFonts w:cs="Times New Roman"/>
          <w:sz w:val="22"/>
        </w:rPr>
      </w:pPr>
      <w:r w:rsidRPr="00A5474E">
        <w:rPr>
          <w:rFonts w:cs="Times New Roman"/>
          <w:sz w:val="22"/>
        </w:rPr>
        <w:t xml:space="preserve">Make a </w:t>
      </w:r>
      <w:r w:rsidRPr="00A5474E">
        <w:rPr>
          <w:rFonts w:cs="Times New Roman"/>
          <w:b/>
          <w:sz w:val="22"/>
        </w:rPr>
        <w:t>true assessment of the copier’s actual purpose in making the copy</w:t>
      </w:r>
      <w:r w:rsidRPr="00A5474E">
        <w:rPr>
          <w:rFonts w:cs="Times New Roman"/>
          <w:sz w:val="22"/>
        </w:rPr>
        <w:t xml:space="preserve"> – differs from the first step above where it is from the perspective of the end user</w:t>
      </w:r>
    </w:p>
    <w:p w:rsidR="00432006" w:rsidRPr="00A5474E" w:rsidRDefault="00432006" w:rsidP="00C76866">
      <w:pPr>
        <w:pStyle w:val="NoSpacing"/>
        <w:numPr>
          <w:ilvl w:val="1"/>
          <w:numId w:val="38"/>
        </w:numPr>
        <w:rPr>
          <w:rFonts w:cs="Times New Roman"/>
          <w:b/>
          <w:sz w:val="22"/>
        </w:rPr>
      </w:pPr>
      <w:r w:rsidRPr="00A5474E">
        <w:rPr>
          <w:rFonts w:cs="Times New Roman"/>
          <w:b/>
          <w:sz w:val="22"/>
        </w:rPr>
        <w:t xml:space="preserve">Character of the dealing </w:t>
      </w:r>
    </w:p>
    <w:p w:rsidR="00432006" w:rsidRPr="00A5474E" w:rsidRDefault="00432006" w:rsidP="00C76866">
      <w:pPr>
        <w:pStyle w:val="NoSpacing"/>
        <w:numPr>
          <w:ilvl w:val="2"/>
          <w:numId w:val="38"/>
        </w:numPr>
        <w:rPr>
          <w:rFonts w:cs="Times New Roman"/>
          <w:sz w:val="22"/>
        </w:rPr>
      </w:pPr>
      <w:r w:rsidRPr="00A5474E">
        <w:rPr>
          <w:rFonts w:cs="Times New Roman"/>
          <w:sz w:val="22"/>
        </w:rPr>
        <w:t xml:space="preserve">E.g. making single copy and destroying after use </w:t>
      </w:r>
    </w:p>
    <w:p w:rsidR="00432006" w:rsidRPr="00A5474E" w:rsidRDefault="00432006" w:rsidP="00C76866">
      <w:pPr>
        <w:pStyle w:val="NoSpacing"/>
        <w:numPr>
          <w:ilvl w:val="2"/>
          <w:numId w:val="38"/>
        </w:numPr>
        <w:rPr>
          <w:rFonts w:cs="Times New Roman"/>
          <w:sz w:val="22"/>
        </w:rPr>
      </w:pPr>
      <w:r w:rsidRPr="00A5474E">
        <w:rPr>
          <w:rFonts w:cs="Times New Roman"/>
          <w:b/>
          <w:sz w:val="22"/>
        </w:rPr>
        <w:t>How many copies, how much copied into each, how much disseminated</w:t>
      </w:r>
      <w:r w:rsidRPr="00A5474E">
        <w:rPr>
          <w:rFonts w:cs="Times New Roman"/>
          <w:sz w:val="22"/>
        </w:rPr>
        <w:t xml:space="preserve"> (streaming vs hard copy – </w:t>
      </w:r>
      <w:r w:rsidRPr="00A5474E">
        <w:rPr>
          <w:rFonts w:cs="Times New Roman"/>
          <w:i/>
          <w:sz w:val="22"/>
        </w:rPr>
        <w:t>SOCAN</w:t>
      </w:r>
      <w:r w:rsidRPr="00A5474E">
        <w:rPr>
          <w:rFonts w:cs="Times New Roman"/>
          <w:sz w:val="22"/>
        </w:rPr>
        <w:t>)</w:t>
      </w:r>
    </w:p>
    <w:p w:rsidR="00432006" w:rsidRPr="00A5474E" w:rsidRDefault="00432006" w:rsidP="00C76866">
      <w:pPr>
        <w:pStyle w:val="NoSpacing"/>
        <w:numPr>
          <w:ilvl w:val="2"/>
          <w:numId w:val="38"/>
        </w:numPr>
        <w:rPr>
          <w:rFonts w:cs="Times New Roman"/>
          <w:sz w:val="22"/>
        </w:rPr>
      </w:pPr>
      <w:r w:rsidRPr="00A5474E">
        <w:rPr>
          <w:rFonts w:cs="Times New Roman"/>
          <w:b/>
          <w:sz w:val="22"/>
        </w:rPr>
        <w:t xml:space="preserve">CCH – specific </w:t>
      </w:r>
      <w:r w:rsidRPr="00A5474E">
        <w:rPr>
          <w:rFonts w:cs="Times New Roman"/>
          <w:sz w:val="22"/>
        </w:rPr>
        <w:t xml:space="preserve">single copy sent to specific person upon request </w:t>
      </w:r>
    </w:p>
    <w:p w:rsidR="00432006" w:rsidRPr="00A5474E" w:rsidRDefault="00432006" w:rsidP="00C76866">
      <w:pPr>
        <w:pStyle w:val="NoSpacing"/>
        <w:numPr>
          <w:ilvl w:val="1"/>
          <w:numId w:val="38"/>
        </w:numPr>
        <w:rPr>
          <w:rFonts w:cs="Times New Roman"/>
          <w:b/>
          <w:sz w:val="22"/>
        </w:rPr>
      </w:pPr>
      <w:r w:rsidRPr="00A5474E">
        <w:rPr>
          <w:rFonts w:cs="Times New Roman"/>
          <w:b/>
          <w:sz w:val="22"/>
        </w:rPr>
        <w:t>Amount of the dealing: taking the whole work generally not fair</w:t>
      </w:r>
    </w:p>
    <w:p w:rsidR="00432006" w:rsidRPr="00A5474E" w:rsidRDefault="00432006" w:rsidP="00C76866">
      <w:pPr>
        <w:pStyle w:val="NoSpacing"/>
        <w:numPr>
          <w:ilvl w:val="2"/>
          <w:numId w:val="38"/>
        </w:numPr>
        <w:rPr>
          <w:rFonts w:cs="Times New Roman"/>
          <w:b/>
          <w:sz w:val="22"/>
        </w:rPr>
      </w:pPr>
      <w:r w:rsidRPr="00A5474E">
        <w:rPr>
          <w:rFonts w:cs="Times New Roman"/>
          <w:b/>
          <w:sz w:val="22"/>
        </w:rPr>
        <w:t>How much of the work</w:t>
      </w:r>
    </w:p>
    <w:p w:rsidR="00432006" w:rsidRPr="00A5474E" w:rsidRDefault="00432006" w:rsidP="00C76866">
      <w:pPr>
        <w:pStyle w:val="NoSpacing"/>
        <w:numPr>
          <w:ilvl w:val="2"/>
          <w:numId w:val="38"/>
        </w:numPr>
        <w:rPr>
          <w:rFonts w:cs="Times New Roman"/>
          <w:sz w:val="22"/>
        </w:rPr>
      </w:pPr>
      <w:r w:rsidRPr="00A5474E">
        <w:rPr>
          <w:rFonts w:cs="Times New Roman"/>
          <w:sz w:val="22"/>
        </w:rPr>
        <w:t>But no per se rule; e.g. criticizing a photo requires reproduction of the photo, etc.</w:t>
      </w:r>
    </w:p>
    <w:p w:rsidR="00432006" w:rsidRPr="00A5474E" w:rsidRDefault="00432006" w:rsidP="00C76866">
      <w:pPr>
        <w:pStyle w:val="NoSpacing"/>
        <w:numPr>
          <w:ilvl w:val="1"/>
          <w:numId w:val="38"/>
        </w:numPr>
        <w:rPr>
          <w:rFonts w:cs="Times New Roman"/>
          <w:b/>
          <w:sz w:val="22"/>
        </w:rPr>
      </w:pPr>
      <w:r w:rsidRPr="00A5474E">
        <w:rPr>
          <w:rFonts w:cs="Times New Roman"/>
          <w:b/>
          <w:sz w:val="22"/>
        </w:rPr>
        <w:t>Alternatives to the dealing</w:t>
      </w:r>
    </w:p>
    <w:p w:rsidR="00432006" w:rsidRPr="00A5474E" w:rsidRDefault="00432006" w:rsidP="00C76866">
      <w:pPr>
        <w:pStyle w:val="NoSpacing"/>
        <w:numPr>
          <w:ilvl w:val="2"/>
          <w:numId w:val="38"/>
        </w:numPr>
        <w:rPr>
          <w:rFonts w:cs="Times New Roman"/>
          <w:b/>
          <w:sz w:val="22"/>
        </w:rPr>
      </w:pPr>
      <w:r w:rsidRPr="00A5474E">
        <w:rPr>
          <w:rFonts w:cs="Times New Roman"/>
          <w:b/>
          <w:sz w:val="22"/>
        </w:rPr>
        <w:t>Other, non-infringing ways to use the work?</w:t>
      </w:r>
    </w:p>
    <w:p w:rsidR="00432006" w:rsidRPr="00A5474E" w:rsidRDefault="00432006" w:rsidP="00C76866">
      <w:pPr>
        <w:pStyle w:val="NoSpacing"/>
        <w:numPr>
          <w:ilvl w:val="2"/>
          <w:numId w:val="38"/>
        </w:numPr>
        <w:rPr>
          <w:rFonts w:cs="Times New Roman"/>
          <w:b/>
          <w:sz w:val="22"/>
        </w:rPr>
      </w:pPr>
      <w:r w:rsidRPr="00A5474E">
        <w:rPr>
          <w:rFonts w:cs="Times New Roman"/>
          <w:sz w:val="22"/>
        </w:rPr>
        <w:t xml:space="preserve">But do not consider availability of a license as a factor (fact that D could have gotten a license is not relevant) – you can always get a license for a work, so this would negate all of fair dealing </w:t>
      </w:r>
    </w:p>
    <w:p w:rsidR="00432006" w:rsidRPr="00A5474E" w:rsidRDefault="00432006" w:rsidP="00C76866">
      <w:pPr>
        <w:pStyle w:val="NoSpacing"/>
        <w:numPr>
          <w:ilvl w:val="1"/>
          <w:numId w:val="38"/>
        </w:numPr>
        <w:rPr>
          <w:rFonts w:cs="Times New Roman"/>
          <w:b/>
          <w:sz w:val="22"/>
        </w:rPr>
      </w:pPr>
      <w:r w:rsidRPr="00A5474E">
        <w:rPr>
          <w:rFonts w:cs="Times New Roman"/>
          <w:b/>
          <w:sz w:val="22"/>
        </w:rPr>
        <w:t>Nature of the work: published or unpublished</w:t>
      </w:r>
    </w:p>
    <w:p w:rsidR="00432006" w:rsidRPr="00A5474E" w:rsidRDefault="00432006" w:rsidP="00C76866">
      <w:pPr>
        <w:pStyle w:val="NoSpacing"/>
        <w:numPr>
          <w:ilvl w:val="2"/>
          <w:numId w:val="38"/>
        </w:numPr>
        <w:rPr>
          <w:rFonts w:cs="Times New Roman"/>
          <w:b/>
          <w:sz w:val="22"/>
        </w:rPr>
      </w:pPr>
      <w:r w:rsidRPr="00A5474E">
        <w:rPr>
          <w:rFonts w:cs="Times New Roman"/>
          <w:b/>
          <w:sz w:val="22"/>
        </w:rPr>
        <w:t>Publication leads to wider dissemination</w:t>
      </w:r>
      <w:r w:rsidRPr="00A5474E">
        <w:rPr>
          <w:rFonts w:cs="Times New Roman"/>
          <w:sz w:val="22"/>
        </w:rPr>
        <w:t xml:space="preserve"> so generally encouraged</w:t>
      </w:r>
      <w:r w:rsidRPr="00A5474E">
        <w:rPr>
          <w:rFonts w:cs="Times New Roman"/>
          <w:b/>
          <w:sz w:val="22"/>
        </w:rPr>
        <w:t>, but not fair if work is confidential</w:t>
      </w:r>
    </w:p>
    <w:p w:rsidR="00432006" w:rsidRPr="00A5474E" w:rsidRDefault="00432006" w:rsidP="00C76866">
      <w:pPr>
        <w:pStyle w:val="NoSpacing"/>
        <w:numPr>
          <w:ilvl w:val="2"/>
          <w:numId w:val="38"/>
        </w:numPr>
        <w:rPr>
          <w:rFonts w:cs="Times New Roman"/>
          <w:sz w:val="22"/>
        </w:rPr>
      </w:pPr>
      <w:r w:rsidRPr="00A5474E">
        <w:rPr>
          <w:rFonts w:cs="Times New Roman"/>
          <w:sz w:val="22"/>
        </w:rPr>
        <w:t>CCH – judicial decisions – law – this is the type of work we want to be disseminated, to have people exposed to</w:t>
      </w:r>
    </w:p>
    <w:p w:rsidR="00432006" w:rsidRPr="00A5474E" w:rsidRDefault="00432006" w:rsidP="00C76866">
      <w:pPr>
        <w:pStyle w:val="NoSpacing"/>
        <w:numPr>
          <w:ilvl w:val="1"/>
          <w:numId w:val="38"/>
        </w:numPr>
        <w:rPr>
          <w:rFonts w:cs="Times New Roman"/>
          <w:b/>
          <w:sz w:val="22"/>
        </w:rPr>
      </w:pPr>
      <w:r w:rsidRPr="00A5474E">
        <w:rPr>
          <w:rFonts w:cs="Times New Roman"/>
          <w:b/>
          <w:sz w:val="22"/>
        </w:rPr>
        <w:t>Effect of the dealing on the copyright work</w:t>
      </w:r>
    </w:p>
    <w:p w:rsidR="00432006" w:rsidRPr="00A5474E" w:rsidRDefault="00432006" w:rsidP="00C76866">
      <w:pPr>
        <w:pStyle w:val="NoSpacing"/>
        <w:numPr>
          <w:ilvl w:val="2"/>
          <w:numId w:val="38"/>
        </w:numPr>
        <w:rPr>
          <w:rFonts w:cs="Times New Roman"/>
          <w:sz w:val="22"/>
        </w:rPr>
      </w:pPr>
      <w:r w:rsidRPr="00A5474E">
        <w:rPr>
          <w:rFonts w:cs="Times New Roman"/>
          <w:sz w:val="22"/>
        </w:rPr>
        <w:t>E.g. does the copy compete with the market for the original work</w:t>
      </w:r>
    </w:p>
    <w:p w:rsidR="00432006" w:rsidRPr="00A5474E" w:rsidRDefault="00432006" w:rsidP="00C76866">
      <w:pPr>
        <w:pStyle w:val="NoSpacing"/>
        <w:numPr>
          <w:ilvl w:val="2"/>
          <w:numId w:val="38"/>
        </w:numPr>
        <w:rPr>
          <w:rFonts w:cs="Times New Roman"/>
          <w:sz w:val="22"/>
        </w:rPr>
      </w:pPr>
      <w:r w:rsidRPr="00A5474E">
        <w:rPr>
          <w:rFonts w:cs="Times New Roman"/>
          <w:sz w:val="22"/>
        </w:rPr>
        <w:t>CCH – publisher didn’t provide evidence to support this point</w:t>
      </w:r>
    </w:p>
    <w:p w:rsidR="00432006" w:rsidRPr="00A5474E" w:rsidRDefault="00432006" w:rsidP="00C76866">
      <w:pPr>
        <w:pStyle w:val="NoSpacing"/>
        <w:numPr>
          <w:ilvl w:val="1"/>
          <w:numId w:val="38"/>
        </w:numPr>
        <w:rPr>
          <w:rFonts w:cs="Times New Roman"/>
          <w:b/>
          <w:sz w:val="22"/>
        </w:rPr>
      </w:pPr>
      <w:r w:rsidRPr="00A5474E">
        <w:rPr>
          <w:rFonts w:cs="Times New Roman"/>
          <w:b/>
          <w:sz w:val="22"/>
        </w:rPr>
        <w:t xml:space="preserve">Making a copy for someone else’s fair use is OK </w:t>
      </w:r>
    </w:p>
    <w:p w:rsidR="00432006" w:rsidRPr="00A5474E" w:rsidRDefault="00432006" w:rsidP="00C76866">
      <w:pPr>
        <w:pStyle w:val="NoSpacing"/>
        <w:numPr>
          <w:ilvl w:val="1"/>
          <w:numId w:val="38"/>
        </w:numPr>
        <w:rPr>
          <w:rFonts w:cs="Times New Roman"/>
          <w:b/>
          <w:sz w:val="22"/>
        </w:rPr>
      </w:pPr>
      <w:r w:rsidRPr="00A5474E">
        <w:rPr>
          <w:rFonts w:cs="Times New Roman"/>
          <w:b/>
          <w:sz w:val="22"/>
        </w:rPr>
        <w:t>“Dealing”</w:t>
      </w:r>
    </w:p>
    <w:p w:rsidR="00432006" w:rsidRPr="00A5474E" w:rsidRDefault="00432006" w:rsidP="00C76866">
      <w:pPr>
        <w:pStyle w:val="NoSpacing"/>
        <w:numPr>
          <w:ilvl w:val="2"/>
          <w:numId w:val="38"/>
        </w:numPr>
        <w:rPr>
          <w:rFonts w:cs="Times New Roman"/>
          <w:sz w:val="22"/>
        </w:rPr>
      </w:pPr>
      <w:r w:rsidRPr="00A5474E">
        <w:rPr>
          <w:rFonts w:cs="Times New Roman"/>
          <w:sz w:val="22"/>
        </w:rPr>
        <w:t>Broad term which applies to the general policy not each individual interaction – even if there were some unfair dealings, the overall policies and procedures that dealt with these requests constituted fair dealing</w:t>
      </w:r>
    </w:p>
    <w:p w:rsidR="00432006" w:rsidRDefault="00432006" w:rsidP="00432006">
      <w:pPr>
        <w:pStyle w:val="NoSpacing"/>
        <w:rPr>
          <w:rFonts w:cs="Times New Roman"/>
          <w:sz w:val="22"/>
        </w:rPr>
      </w:pPr>
    </w:p>
    <w:p w:rsidR="00A671D0" w:rsidRPr="00A5474E" w:rsidRDefault="00A671D0" w:rsidP="00432006">
      <w:pPr>
        <w:pStyle w:val="NoSpacing"/>
        <w:rPr>
          <w:rFonts w:cs="Times New Roman"/>
          <w:sz w:val="22"/>
        </w:rPr>
      </w:pPr>
    </w:p>
    <w:p w:rsidR="00432006" w:rsidRPr="00A5474E" w:rsidRDefault="00432006" w:rsidP="00432006">
      <w:pPr>
        <w:pStyle w:val="NoSpacing"/>
        <w:rPr>
          <w:rFonts w:cs="Times New Roman"/>
          <w:sz w:val="22"/>
        </w:rPr>
      </w:pPr>
    </w:p>
    <w:p w:rsidR="00DC78A4" w:rsidRDefault="00432006" w:rsidP="00DC78A4">
      <w:pPr>
        <w:pStyle w:val="Heading1"/>
        <w:rPr>
          <w:rFonts w:cs="Times New Roman"/>
          <w:color w:val="auto"/>
          <w:sz w:val="22"/>
          <w:szCs w:val="22"/>
        </w:rPr>
      </w:pPr>
      <w:bookmarkStart w:id="728" w:name="_Toc385360053"/>
      <w:bookmarkStart w:id="729" w:name="_Toc385321424"/>
      <w:bookmarkStart w:id="730" w:name="_Toc404863075"/>
      <w:bookmarkStart w:id="731" w:name="_Toc404863268"/>
      <w:bookmarkStart w:id="732" w:name="_Toc405088292"/>
      <w:r w:rsidRPr="00A5474E">
        <w:rPr>
          <w:rFonts w:cs="Times New Roman"/>
          <w:color w:val="auto"/>
          <w:sz w:val="22"/>
          <w:szCs w:val="22"/>
        </w:rPr>
        <w:lastRenderedPageBreak/>
        <w:t>Damages</w:t>
      </w:r>
      <w:bookmarkEnd w:id="728"/>
      <w:bookmarkEnd w:id="729"/>
      <w:bookmarkEnd w:id="730"/>
      <w:bookmarkEnd w:id="731"/>
      <w:bookmarkEnd w:id="732"/>
    </w:p>
    <w:p w:rsidR="00DC78A4" w:rsidRDefault="00DC78A4" w:rsidP="00DC78A4">
      <w:pPr>
        <w:pStyle w:val="Heading3"/>
        <w:rPr>
          <w:rFonts w:cs="Times New Roman"/>
        </w:rPr>
      </w:pPr>
      <w:bookmarkStart w:id="733" w:name="_Toc405088293"/>
      <w:r>
        <w:t>s.41.24: owner can pursue FC or Province court</w:t>
      </w:r>
      <w:bookmarkEnd w:id="733"/>
      <w:r>
        <w:t xml:space="preserve"> </w:t>
      </w:r>
    </w:p>
    <w:p w:rsidR="00432006" w:rsidRPr="00A5474E" w:rsidRDefault="00432006" w:rsidP="00432006">
      <w:pPr>
        <w:pStyle w:val="NoSpacing"/>
        <w:ind w:left="720" w:hanging="720"/>
        <w:rPr>
          <w:rFonts w:cs="Times New Roman"/>
          <w:sz w:val="22"/>
        </w:rPr>
      </w:pPr>
      <w:r w:rsidRPr="00A5474E">
        <w:rPr>
          <w:rFonts w:cs="Times New Roman"/>
          <w:sz w:val="22"/>
        </w:rPr>
        <w:t xml:space="preserve">S41.24 Infringement makes infringer civilly liable in Federal Court or court of province to either </w:t>
      </w:r>
      <w:r w:rsidRPr="00A5474E">
        <w:rPr>
          <w:rFonts w:cs="Times New Roman"/>
          <w:b/>
          <w:sz w:val="22"/>
        </w:rPr>
        <w:t>copyright owner (</w:t>
      </w:r>
      <w:proofErr w:type="gramStart"/>
      <w:r w:rsidRPr="00A5474E">
        <w:rPr>
          <w:rFonts w:cs="Times New Roman"/>
          <w:b/>
          <w:sz w:val="22"/>
        </w:rPr>
        <w:t>s34(</w:t>
      </w:r>
      <w:proofErr w:type="gramEnd"/>
      <w:r w:rsidRPr="00A5474E">
        <w:rPr>
          <w:rFonts w:cs="Times New Roman"/>
          <w:b/>
          <w:sz w:val="22"/>
        </w:rPr>
        <w:t>1)) or author if moral rights (s34(2)</w:t>
      </w:r>
    </w:p>
    <w:p w:rsidR="00432006" w:rsidRDefault="00DC78A4" w:rsidP="00DC78A4">
      <w:pPr>
        <w:pStyle w:val="Heading3"/>
      </w:pPr>
      <w:bookmarkStart w:id="734" w:name="_Toc405088294"/>
      <w:proofErr w:type="gramStart"/>
      <w:r>
        <w:rPr>
          <w:b/>
        </w:rPr>
        <w:t>s.34(</w:t>
      </w:r>
      <w:proofErr w:type="gramEnd"/>
      <w:r>
        <w:rPr>
          <w:b/>
        </w:rPr>
        <w:t>1):</w:t>
      </w:r>
      <w:r>
        <w:t xml:space="preserve"> </w:t>
      </w:r>
      <w:proofErr w:type="spellStart"/>
      <w:r>
        <w:t>commericial</w:t>
      </w:r>
      <w:proofErr w:type="spellEnd"/>
      <w:r>
        <w:t xml:space="preserve"> infringe lead to – </w:t>
      </w:r>
      <w:proofErr w:type="spellStart"/>
      <w:r>
        <w:t>injuction</w:t>
      </w:r>
      <w:proofErr w:type="spellEnd"/>
      <w:r>
        <w:t>, damages, accounts, delivery up, and other rem</w:t>
      </w:r>
      <w:bookmarkEnd w:id="734"/>
    </w:p>
    <w:p w:rsidR="00DC78A4" w:rsidRDefault="00DC78A4" w:rsidP="00432006">
      <w:pPr>
        <w:pStyle w:val="NoSpacing"/>
        <w:ind w:left="720" w:hanging="720"/>
        <w:rPr>
          <w:rFonts w:cs="Times New Roman"/>
          <w:sz w:val="22"/>
        </w:rPr>
      </w:pPr>
    </w:p>
    <w:p w:rsidR="00DC78A4" w:rsidRPr="00DC78A4" w:rsidRDefault="00DC78A4" w:rsidP="00DC78A4">
      <w:pPr>
        <w:pStyle w:val="Heading3"/>
      </w:pPr>
      <w:bookmarkStart w:id="735" w:name="_Toc405088295"/>
      <w:proofErr w:type="gramStart"/>
      <w:r>
        <w:rPr>
          <w:b/>
        </w:rPr>
        <w:t>s.</w:t>
      </w:r>
      <w:r>
        <w:t>34(</w:t>
      </w:r>
      <w:proofErr w:type="gramEnd"/>
      <w:r>
        <w:t>2): moral rights to author</w:t>
      </w:r>
      <w:bookmarkEnd w:id="735"/>
    </w:p>
    <w:p w:rsidR="00DC78A4" w:rsidRPr="00A5474E" w:rsidRDefault="00DC78A4" w:rsidP="00432006">
      <w:pPr>
        <w:pStyle w:val="NoSpacing"/>
        <w:ind w:left="720" w:hanging="720"/>
        <w:rPr>
          <w:rFonts w:cs="Times New Roman"/>
          <w:b/>
          <w:sz w:val="22"/>
        </w:rPr>
      </w:pPr>
    </w:p>
    <w:p w:rsidR="00432006" w:rsidRPr="00A5474E" w:rsidRDefault="00432006" w:rsidP="00432006">
      <w:pPr>
        <w:pStyle w:val="NoSpacing"/>
        <w:ind w:left="720" w:hanging="720"/>
        <w:rPr>
          <w:rFonts w:cs="Times New Roman"/>
          <w:b/>
          <w:sz w:val="22"/>
        </w:rPr>
      </w:pPr>
      <w:r w:rsidRPr="00A5474E">
        <w:rPr>
          <w:rFonts w:cs="Times New Roman"/>
          <w:b/>
          <w:sz w:val="22"/>
        </w:rPr>
        <w:t xml:space="preserve">Innocent Infringement - </w:t>
      </w:r>
      <w:proofErr w:type="gramStart"/>
      <w:r w:rsidRPr="00A5474E">
        <w:rPr>
          <w:rFonts w:cs="Times New Roman"/>
          <w:b/>
          <w:sz w:val="22"/>
        </w:rPr>
        <w:t>s39(</w:t>
      </w:r>
      <w:proofErr w:type="gramEnd"/>
      <w:r w:rsidRPr="00A5474E">
        <w:rPr>
          <w:rFonts w:cs="Times New Roman"/>
          <w:b/>
          <w:sz w:val="22"/>
        </w:rPr>
        <w:t>1)</w:t>
      </w:r>
      <w:r w:rsidRPr="00A5474E">
        <w:rPr>
          <w:rFonts w:cs="Times New Roman"/>
          <w:sz w:val="22"/>
        </w:rPr>
        <w:t xml:space="preserve"> </w:t>
      </w:r>
      <w:r w:rsidRPr="00A5474E">
        <w:rPr>
          <w:rFonts w:cs="Times New Roman"/>
          <w:b/>
          <w:sz w:val="22"/>
        </w:rPr>
        <w:t xml:space="preserve">IF innocent infringement, only injunction is available </w:t>
      </w:r>
      <w:r w:rsidRPr="00A5474E">
        <w:rPr>
          <w:rFonts w:cs="Times New Roman"/>
          <w:b/>
          <w:sz w:val="22"/>
          <w:u w:val="single"/>
        </w:rPr>
        <w:t xml:space="preserve">unless the copyright is registered </w:t>
      </w:r>
      <w:r w:rsidRPr="00A5474E">
        <w:rPr>
          <w:rFonts w:cs="Times New Roman"/>
          <w:b/>
          <w:sz w:val="22"/>
        </w:rPr>
        <w:t>s39(2)</w:t>
      </w:r>
    </w:p>
    <w:p w:rsidR="00432006" w:rsidRDefault="00432006" w:rsidP="00432006">
      <w:pPr>
        <w:pStyle w:val="NoSpacing"/>
        <w:ind w:left="720" w:hanging="720"/>
        <w:rPr>
          <w:rFonts w:cs="Times New Roman"/>
          <w:sz w:val="22"/>
        </w:rPr>
      </w:pPr>
    </w:p>
    <w:p w:rsidR="00DC78A4" w:rsidRPr="00A5474E" w:rsidRDefault="00DC78A4" w:rsidP="00DC78A4">
      <w:pPr>
        <w:pStyle w:val="Heading3"/>
      </w:pPr>
      <w:bookmarkStart w:id="736" w:name="_Toc405088296"/>
      <w:proofErr w:type="gramStart"/>
      <w:r>
        <w:t>s.35(</w:t>
      </w:r>
      <w:proofErr w:type="gramEnd"/>
      <w:r>
        <w:t>1): claim damage from loss, or D’s profit(disgorgement)</w:t>
      </w:r>
      <w:bookmarkEnd w:id="736"/>
    </w:p>
    <w:p w:rsidR="00432006" w:rsidRPr="00A5474E" w:rsidRDefault="00432006" w:rsidP="00432006">
      <w:pPr>
        <w:pStyle w:val="NoSpacing"/>
        <w:ind w:left="720" w:hanging="720"/>
        <w:rPr>
          <w:rFonts w:cs="Times New Roman"/>
          <w:b/>
          <w:sz w:val="22"/>
        </w:rPr>
      </w:pPr>
      <w:r w:rsidRPr="00A5474E">
        <w:rPr>
          <w:rFonts w:cs="Times New Roman"/>
          <w:b/>
          <w:sz w:val="22"/>
        </w:rPr>
        <w:t>May elect either profit/loss or stat damages:</w:t>
      </w:r>
    </w:p>
    <w:p w:rsidR="00432006" w:rsidRDefault="00432006" w:rsidP="00432006">
      <w:pPr>
        <w:pStyle w:val="NoSpacing"/>
        <w:ind w:left="720" w:hanging="720"/>
        <w:rPr>
          <w:rFonts w:cs="Times New Roman"/>
          <w:sz w:val="22"/>
        </w:rPr>
      </w:pPr>
      <w:proofErr w:type="gramStart"/>
      <w:r w:rsidRPr="00A5474E">
        <w:rPr>
          <w:rFonts w:cs="Times New Roman"/>
          <w:sz w:val="22"/>
        </w:rPr>
        <w:t>S35(</w:t>
      </w:r>
      <w:proofErr w:type="gramEnd"/>
      <w:r w:rsidRPr="00A5474E">
        <w:rPr>
          <w:rFonts w:cs="Times New Roman"/>
          <w:sz w:val="22"/>
        </w:rPr>
        <w:t>1) Damages caused to the owner as well as such part of the infringer’s profits not taken into account in calculating the damages [can’t double dip one’s losses and infringers profits, though]</w:t>
      </w:r>
    </w:p>
    <w:p w:rsidR="00DC78A4" w:rsidRDefault="00DC78A4" w:rsidP="00432006">
      <w:pPr>
        <w:pStyle w:val="NoSpacing"/>
        <w:ind w:left="720" w:hanging="720"/>
        <w:rPr>
          <w:rFonts w:cs="Times New Roman"/>
          <w:sz w:val="22"/>
        </w:rPr>
      </w:pPr>
    </w:p>
    <w:p w:rsidR="00DC78A4" w:rsidRPr="00A5474E" w:rsidRDefault="00DC78A4" w:rsidP="00DC78A4">
      <w:pPr>
        <w:pStyle w:val="Heading3"/>
      </w:pPr>
      <w:bookmarkStart w:id="737" w:name="_Toc405088297"/>
      <w:r>
        <w:t xml:space="preserve">s.38.1: Statutory damages: 20k per work for commerce </w:t>
      </w:r>
      <w:proofErr w:type="spellStart"/>
      <w:r>
        <w:t>purpose</w:t>
      </w:r>
      <w:proofErr w:type="gramStart"/>
      <w:r>
        <w:t>,or</w:t>
      </w:r>
      <w:proofErr w:type="spellEnd"/>
      <w:proofErr w:type="gramEnd"/>
      <w:r>
        <w:t xml:space="preserve"> 100-5k for non </w:t>
      </w:r>
      <w:proofErr w:type="spellStart"/>
      <w:r>
        <w:t>comm</w:t>
      </w:r>
      <w:proofErr w:type="spellEnd"/>
      <w:r>
        <w:t xml:space="preserve"> purpose</w:t>
      </w:r>
      <w:bookmarkEnd w:id="737"/>
    </w:p>
    <w:p w:rsidR="00432006" w:rsidRPr="00A5474E" w:rsidRDefault="00432006" w:rsidP="00432006">
      <w:pPr>
        <w:pStyle w:val="NoSpacing"/>
        <w:rPr>
          <w:rFonts w:cs="Times New Roman"/>
          <w:sz w:val="22"/>
        </w:rPr>
      </w:pPr>
      <w:r w:rsidRPr="00A5474E">
        <w:rPr>
          <w:rFonts w:cs="Times New Roman"/>
          <w:sz w:val="22"/>
        </w:rPr>
        <w:t xml:space="preserve">S38.1 Statutory damages </w:t>
      </w:r>
    </w:p>
    <w:p w:rsidR="00432006" w:rsidRPr="00A5474E" w:rsidRDefault="00432006" w:rsidP="007756A3">
      <w:pPr>
        <w:pStyle w:val="NoSpacing"/>
        <w:numPr>
          <w:ilvl w:val="0"/>
          <w:numId w:val="4"/>
        </w:numPr>
        <w:rPr>
          <w:rFonts w:cs="Times New Roman"/>
          <w:sz w:val="22"/>
        </w:rPr>
      </w:pPr>
      <w:r w:rsidRPr="00A5474E">
        <w:rPr>
          <w:rFonts w:cs="Times New Roman"/>
          <w:sz w:val="22"/>
        </w:rPr>
        <w:t>Statutory damages: can be up to 20k  per work s38.1(a) for commercial infringement</w:t>
      </w:r>
    </w:p>
    <w:p w:rsidR="00432006" w:rsidRPr="00A5474E" w:rsidRDefault="00432006" w:rsidP="007756A3">
      <w:pPr>
        <w:pStyle w:val="NoSpacing"/>
        <w:numPr>
          <w:ilvl w:val="0"/>
          <w:numId w:val="4"/>
        </w:numPr>
        <w:rPr>
          <w:rFonts w:cs="Times New Roman"/>
          <w:sz w:val="22"/>
        </w:rPr>
      </w:pPr>
      <w:r w:rsidRPr="00A5474E">
        <w:rPr>
          <w:rFonts w:cs="Times New Roman"/>
          <w:i/>
          <w:sz w:val="22"/>
        </w:rPr>
        <w:t>CMA</w:t>
      </w:r>
      <w:r w:rsidRPr="00A5474E">
        <w:rPr>
          <w:rFonts w:cs="Times New Roman"/>
          <w:sz w:val="22"/>
        </w:rPr>
        <w:t xml:space="preserve">: $100-$5000 cap for individuals who infringe copyright for non-commercial purposes; plus other plaintiffs cannot sue the same defendant for the other infringements taken place before the action </w:t>
      </w:r>
    </w:p>
    <w:p w:rsidR="00432006" w:rsidRDefault="00DC78A4" w:rsidP="00120668">
      <w:pPr>
        <w:pStyle w:val="Heading3"/>
      </w:pPr>
      <w:bookmarkStart w:id="738" w:name="_Toc405088298"/>
      <w:proofErr w:type="gramStart"/>
      <w:r>
        <w:t>S.38(</w:t>
      </w:r>
      <w:proofErr w:type="gramEnd"/>
      <w:r>
        <w:t>1)(a):  right to recover infringed copies</w:t>
      </w:r>
      <w:bookmarkEnd w:id="738"/>
    </w:p>
    <w:p w:rsidR="00DC78A4" w:rsidRPr="00A5474E" w:rsidRDefault="00DC78A4" w:rsidP="00432006">
      <w:pPr>
        <w:pStyle w:val="NoSpacing"/>
        <w:tabs>
          <w:tab w:val="left" w:pos="1674"/>
        </w:tabs>
        <w:rPr>
          <w:rFonts w:cs="Times New Roman"/>
          <w:sz w:val="22"/>
        </w:rPr>
      </w:pPr>
    </w:p>
    <w:p w:rsidR="00432006" w:rsidRPr="00A5474E" w:rsidRDefault="00432006" w:rsidP="00432006">
      <w:pPr>
        <w:pStyle w:val="NoSpacing"/>
        <w:rPr>
          <w:rFonts w:cs="Times New Roman"/>
          <w:b/>
          <w:sz w:val="22"/>
        </w:rPr>
      </w:pPr>
      <w:r w:rsidRPr="00A5474E">
        <w:rPr>
          <w:rFonts w:cs="Times New Roman"/>
          <w:b/>
          <w:sz w:val="22"/>
        </w:rPr>
        <w:t>Right of Recovery</w:t>
      </w:r>
    </w:p>
    <w:p w:rsidR="00432006" w:rsidRDefault="00432006" w:rsidP="00432006">
      <w:pPr>
        <w:pStyle w:val="NoSpacing"/>
        <w:ind w:left="720" w:hanging="720"/>
        <w:rPr>
          <w:rFonts w:cs="Times New Roman"/>
          <w:sz w:val="22"/>
        </w:rPr>
      </w:pPr>
      <w:proofErr w:type="gramStart"/>
      <w:r w:rsidRPr="00A5474E">
        <w:rPr>
          <w:rFonts w:cs="Times New Roman"/>
          <w:sz w:val="22"/>
        </w:rPr>
        <w:t>S38(</w:t>
      </w:r>
      <w:proofErr w:type="gramEnd"/>
      <w:r w:rsidRPr="00A5474E">
        <w:rPr>
          <w:rFonts w:cs="Times New Roman"/>
          <w:sz w:val="22"/>
        </w:rPr>
        <w:t>1)(a)  Right of recovery of the copies “as if those copies were the property of the copyright owner” and plates used to produce copies</w:t>
      </w:r>
    </w:p>
    <w:p w:rsidR="00120668" w:rsidRDefault="00120668" w:rsidP="00120668">
      <w:pPr>
        <w:pStyle w:val="Heading3"/>
      </w:pPr>
      <w:bookmarkStart w:id="739" w:name="_Toc405088299"/>
      <w:r>
        <w:t>Right to costs, post-judgment interests</w:t>
      </w:r>
      <w:bookmarkEnd w:id="739"/>
    </w:p>
    <w:p w:rsidR="00120668" w:rsidRDefault="00120668" w:rsidP="00120668"/>
    <w:p w:rsidR="00120668" w:rsidRPr="00120668" w:rsidRDefault="00120668" w:rsidP="00120668">
      <w:pPr>
        <w:pStyle w:val="Heading3"/>
      </w:pPr>
      <w:bookmarkStart w:id="740" w:name="_Toc405088300"/>
      <w:r>
        <w:t>s.39: innocent infringe – injunction only remedy (</w:t>
      </w:r>
      <w:proofErr w:type="gramStart"/>
      <w:r>
        <w:t>s.39(</w:t>
      </w:r>
      <w:proofErr w:type="gramEnd"/>
      <w:r>
        <w:t>1), except registered (s.39(2))</w:t>
      </w:r>
      <w:bookmarkEnd w:id="740"/>
    </w:p>
    <w:p w:rsidR="00432006" w:rsidRPr="00A5474E" w:rsidRDefault="00432006" w:rsidP="00432006">
      <w:pPr>
        <w:pStyle w:val="NoSpacing"/>
        <w:rPr>
          <w:rFonts w:cs="Times New Roman"/>
          <w:sz w:val="22"/>
        </w:rPr>
      </w:pPr>
    </w:p>
    <w:p w:rsidR="00432006" w:rsidRPr="00120668" w:rsidRDefault="00432006" w:rsidP="00120668">
      <w:pPr>
        <w:pStyle w:val="Heading3"/>
      </w:pPr>
      <w:bookmarkStart w:id="741" w:name="_Toc385360054"/>
      <w:bookmarkStart w:id="742" w:name="_Toc385321425"/>
      <w:bookmarkStart w:id="743" w:name="_Toc404863076"/>
      <w:bookmarkStart w:id="744" w:name="_Toc404863269"/>
      <w:bookmarkStart w:id="745" w:name="_Toc405088301"/>
      <w:proofErr w:type="spellStart"/>
      <w:r w:rsidRPr="00A5474E">
        <w:t>Cinar</w:t>
      </w:r>
      <w:proofErr w:type="spellEnd"/>
      <w:r w:rsidRPr="00A5474E">
        <w:t xml:space="preserve"> Corp v Robinson</w:t>
      </w:r>
      <w:bookmarkEnd w:id="741"/>
      <w:bookmarkEnd w:id="742"/>
      <w:bookmarkEnd w:id="743"/>
      <w:bookmarkEnd w:id="744"/>
      <w:r w:rsidR="00120668">
        <w:t xml:space="preserve">- 600k damages, 1.7 disgorge, </w:t>
      </w:r>
      <w:proofErr w:type="spellStart"/>
      <w:r w:rsidR="00120668">
        <w:t>psy</w:t>
      </w:r>
      <w:proofErr w:type="spellEnd"/>
      <w:r w:rsidR="00120668">
        <w:t xml:space="preserve"> harm 400k, punitive 1m, cots 1.5m</w:t>
      </w:r>
      <w:bookmarkEnd w:id="745"/>
    </w:p>
    <w:p w:rsidR="00432006" w:rsidRPr="00A5474E" w:rsidRDefault="00432006" w:rsidP="007756A3">
      <w:pPr>
        <w:pStyle w:val="NoSpacing"/>
        <w:numPr>
          <w:ilvl w:val="0"/>
          <w:numId w:val="4"/>
        </w:numPr>
        <w:rPr>
          <w:rFonts w:cs="Times New Roman"/>
          <w:sz w:val="22"/>
        </w:rPr>
      </w:pPr>
      <w:r w:rsidRPr="00A5474E">
        <w:rPr>
          <w:rFonts w:cs="Times New Roman"/>
          <w:sz w:val="22"/>
        </w:rPr>
        <w:t>Compensatory damages</w:t>
      </w:r>
    </w:p>
    <w:p w:rsidR="00432006" w:rsidRPr="00A5474E" w:rsidRDefault="00432006" w:rsidP="007756A3">
      <w:pPr>
        <w:pStyle w:val="NoSpacing"/>
        <w:numPr>
          <w:ilvl w:val="1"/>
          <w:numId w:val="4"/>
        </w:numPr>
        <w:rPr>
          <w:rFonts w:cs="Times New Roman"/>
          <w:sz w:val="22"/>
        </w:rPr>
      </w:pPr>
      <w:r w:rsidRPr="00A5474E">
        <w:rPr>
          <w:rFonts w:cs="Times New Roman"/>
          <w:sz w:val="22"/>
        </w:rPr>
        <w:t>About $600k (not appealed)</w:t>
      </w:r>
    </w:p>
    <w:p w:rsidR="00432006" w:rsidRPr="00A5474E" w:rsidRDefault="00432006" w:rsidP="007756A3">
      <w:pPr>
        <w:pStyle w:val="NoSpacing"/>
        <w:numPr>
          <w:ilvl w:val="0"/>
          <w:numId w:val="4"/>
        </w:numPr>
        <w:rPr>
          <w:rFonts w:cs="Times New Roman"/>
          <w:sz w:val="22"/>
        </w:rPr>
      </w:pPr>
      <w:r w:rsidRPr="00A5474E">
        <w:rPr>
          <w:rFonts w:cs="Times New Roman"/>
          <w:sz w:val="22"/>
        </w:rPr>
        <w:t>Disgorgement of defendant’s profits (not joint and severally liable, each person is liable for their specific share)</w:t>
      </w:r>
    </w:p>
    <w:p w:rsidR="00432006" w:rsidRPr="00A5474E" w:rsidRDefault="00432006" w:rsidP="007756A3">
      <w:pPr>
        <w:pStyle w:val="NoSpacing"/>
        <w:numPr>
          <w:ilvl w:val="1"/>
          <w:numId w:val="4"/>
        </w:numPr>
        <w:rPr>
          <w:rFonts w:cs="Times New Roman"/>
          <w:sz w:val="22"/>
        </w:rPr>
      </w:pPr>
      <w:r w:rsidRPr="00A5474E">
        <w:rPr>
          <w:rFonts w:cs="Times New Roman"/>
          <w:sz w:val="22"/>
        </w:rPr>
        <w:t>$1.7mil</w:t>
      </w:r>
    </w:p>
    <w:p w:rsidR="00432006" w:rsidRPr="00A5474E" w:rsidRDefault="00432006" w:rsidP="007756A3">
      <w:pPr>
        <w:pStyle w:val="NoSpacing"/>
        <w:numPr>
          <w:ilvl w:val="1"/>
          <w:numId w:val="4"/>
        </w:numPr>
        <w:rPr>
          <w:rFonts w:cs="Times New Roman"/>
          <w:sz w:val="22"/>
        </w:rPr>
      </w:pPr>
      <w:r w:rsidRPr="00A5474E">
        <w:rPr>
          <w:rFonts w:cs="Times New Roman"/>
          <w:sz w:val="22"/>
        </w:rPr>
        <w:t>Including soundtrack profits because the soundtrack wouldn’t have existed without the defendant’s show (causal connection to the infringement)</w:t>
      </w:r>
    </w:p>
    <w:p w:rsidR="00432006" w:rsidRPr="00A5474E" w:rsidRDefault="00432006" w:rsidP="007756A3">
      <w:pPr>
        <w:pStyle w:val="NoSpacing"/>
        <w:numPr>
          <w:ilvl w:val="0"/>
          <w:numId w:val="4"/>
        </w:numPr>
        <w:rPr>
          <w:rFonts w:cs="Times New Roman"/>
          <w:sz w:val="22"/>
        </w:rPr>
      </w:pPr>
      <w:r w:rsidRPr="00A5474E">
        <w:rPr>
          <w:rFonts w:cs="Times New Roman"/>
          <w:sz w:val="22"/>
        </w:rPr>
        <w:t>Psychological harm</w:t>
      </w:r>
    </w:p>
    <w:p w:rsidR="00432006" w:rsidRPr="00A5474E" w:rsidRDefault="00432006" w:rsidP="007756A3">
      <w:pPr>
        <w:pStyle w:val="NoSpacing"/>
        <w:numPr>
          <w:ilvl w:val="1"/>
          <w:numId w:val="4"/>
        </w:numPr>
        <w:rPr>
          <w:rFonts w:cs="Times New Roman"/>
          <w:sz w:val="22"/>
        </w:rPr>
      </w:pPr>
      <w:r w:rsidRPr="00A5474E">
        <w:rPr>
          <w:rFonts w:cs="Times New Roman"/>
          <w:sz w:val="22"/>
        </w:rPr>
        <w:t>$400k</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Interesting and unique – not common in copyright law; but the particularly egregious nature of the infringement, denial, and behavior by the defendants were held to justify this; court likens it to a libel case </w:t>
      </w:r>
    </w:p>
    <w:p w:rsidR="00432006" w:rsidRPr="00A5474E" w:rsidRDefault="00432006" w:rsidP="007756A3">
      <w:pPr>
        <w:pStyle w:val="NoSpacing"/>
        <w:numPr>
          <w:ilvl w:val="0"/>
          <w:numId w:val="4"/>
        </w:numPr>
        <w:rPr>
          <w:rFonts w:cs="Times New Roman"/>
          <w:sz w:val="22"/>
        </w:rPr>
      </w:pPr>
      <w:r w:rsidRPr="00A5474E">
        <w:rPr>
          <w:rFonts w:cs="Times New Roman"/>
          <w:sz w:val="22"/>
        </w:rPr>
        <w:t>Punitive damages</w:t>
      </w:r>
    </w:p>
    <w:p w:rsidR="00432006" w:rsidRPr="00A5474E" w:rsidRDefault="00432006" w:rsidP="007756A3">
      <w:pPr>
        <w:pStyle w:val="NoSpacing"/>
        <w:numPr>
          <w:ilvl w:val="1"/>
          <w:numId w:val="4"/>
        </w:numPr>
        <w:rPr>
          <w:rFonts w:cs="Times New Roman"/>
          <w:sz w:val="22"/>
        </w:rPr>
      </w:pPr>
      <w:r w:rsidRPr="00A5474E">
        <w:rPr>
          <w:rFonts w:cs="Times New Roman"/>
          <w:sz w:val="22"/>
        </w:rPr>
        <w:lastRenderedPageBreak/>
        <w:t>$1mil (reduced to $500k)</w:t>
      </w:r>
    </w:p>
    <w:p w:rsidR="00432006" w:rsidRDefault="00432006" w:rsidP="007756A3">
      <w:pPr>
        <w:pStyle w:val="NoSpacing"/>
        <w:numPr>
          <w:ilvl w:val="0"/>
          <w:numId w:val="4"/>
        </w:numPr>
        <w:rPr>
          <w:rFonts w:cs="Times New Roman"/>
          <w:sz w:val="22"/>
        </w:rPr>
      </w:pPr>
      <w:r w:rsidRPr="00A5474E">
        <w:rPr>
          <w:rFonts w:cs="Times New Roman"/>
          <w:sz w:val="22"/>
        </w:rPr>
        <w:t xml:space="preserve">Costs on solicitor-client basis $1.5mil </w:t>
      </w:r>
    </w:p>
    <w:p w:rsidR="00120668" w:rsidRPr="00A5474E" w:rsidRDefault="00120668" w:rsidP="00120668">
      <w:pPr>
        <w:pStyle w:val="Heading3"/>
      </w:pPr>
      <w:bookmarkStart w:id="746" w:name="_Toc405088302"/>
      <w:r>
        <w:t>Personal liability: director/officer can be liable if – deliberate, willful, knowing conduct infringe</w:t>
      </w:r>
      <w:bookmarkEnd w:id="746"/>
    </w:p>
    <w:p w:rsidR="00432006" w:rsidRPr="00A5474E" w:rsidRDefault="00432006" w:rsidP="007756A3">
      <w:pPr>
        <w:pStyle w:val="NoSpacing"/>
        <w:numPr>
          <w:ilvl w:val="0"/>
          <w:numId w:val="4"/>
        </w:numPr>
        <w:rPr>
          <w:rFonts w:cs="Times New Roman"/>
          <w:sz w:val="22"/>
        </w:rPr>
      </w:pPr>
      <w:r w:rsidRPr="00A5474E">
        <w:rPr>
          <w:rFonts w:cs="Times New Roman"/>
          <w:sz w:val="22"/>
        </w:rPr>
        <w:t>Personal liability</w:t>
      </w:r>
    </w:p>
    <w:p w:rsidR="00432006" w:rsidRPr="00A5474E" w:rsidRDefault="00432006" w:rsidP="007756A3">
      <w:pPr>
        <w:pStyle w:val="NoSpacing"/>
        <w:numPr>
          <w:ilvl w:val="1"/>
          <w:numId w:val="4"/>
        </w:numPr>
        <w:rPr>
          <w:rFonts w:cs="Times New Roman"/>
          <w:sz w:val="22"/>
        </w:rPr>
      </w:pPr>
      <w:r w:rsidRPr="00A5474E">
        <w:rPr>
          <w:rFonts w:cs="Times New Roman"/>
          <w:sz w:val="22"/>
        </w:rPr>
        <w:t>Generally a corporation is considered a separate legal entity, so directors and officers not usually personally liable</w:t>
      </w:r>
    </w:p>
    <w:p w:rsidR="00432006" w:rsidRPr="00A5474E" w:rsidRDefault="00432006" w:rsidP="007756A3">
      <w:pPr>
        <w:pStyle w:val="NoSpacing"/>
        <w:numPr>
          <w:ilvl w:val="1"/>
          <w:numId w:val="4"/>
        </w:numPr>
        <w:rPr>
          <w:rFonts w:cs="Times New Roman"/>
          <w:sz w:val="22"/>
        </w:rPr>
      </w:pPr>
      <w:r w:rsidRPr="00A5474E">
        <w:rPr>
          <w:rFonts w:cs="Times New Roman"/>
          <w:sz w:val="22"/>
        </w:rPr>
        <w:t xml:space="preserve">There are some cases where liability can be imposed on a director or officer of corporation: </w:t>
      </w:r>
      <w:proofErr w:type="spellStart"/>
      <w:r w:rsidRPr="00A5474E">
        <w:rPr>
          <w:rFonts w:cs="Times New Roman"/>
          <w:i/>
          <w:sz w:val="22"/>
        </w:rPr>
        <w:t>Cinar</w:t>
      </w:r>
      <w:proofErr w:type="spellEnd"/>
      <w:r w:rsidRPr="00A5474E">
        <w:rPr>
          <w:rFonts w:cs="Times New Roman"/>
          <w:i/>
          <w:sz w:val="22"/>
        </w:rPr>
        <w:t xml:space="preserve"> Corp </w:t>
      </w:r>
      <w:r w:rsidRPr="00A5474E">
        <w:rPr>
          <w:rFonts w:cs="Times New Roman"/>
          <w:sz w:val="22"/>
        </w:rPr>
        <w:t>para 60</w:t>
      </w:r>
    </w:p>
    <w:p w:rsidR="00432006" w:rsidRPr="00A5474E" w:rsidRDefault="00432006" w:rsidP="007756A3">
      <w:pPr>
        <w:pStyle w:val="NoSpacing"/>
        <w:numPr>
          <w:ilvl w:val="2"/>
          <w:numId w:val="4"/>
        </w:numPr>
        <w:rPr>
          <w:rFonts w:cs="Times New Roman"/>
          <w:sz w:val="22"/>
        </w:rPr>
      </w:pPr>
      <w:r w:rsidRPr="00A5474E">
        <w:rPr>
          <w:rFonts w:cs="Times New Roman"/>
          <w:sz w:val="22"/>
        </w:rPr>
        <w:t xml:space="preserve">Must be </w:t>
      </w:r>
      <w:r w:rsidRPr="00A5474E">
        <w:rPr>
          <w:rFonts w:cs="Times New Roman"/>
          <w:b/>
          <w:sz w:val="22"/>
        </w:rPr>
        <w:t>deliberate, willful, and knowing pursuit of course of conduct likely to constitute infringement</w:t>
      </w:r>
    </w:p>
    <w:p w:rsidR="00432006" w:rsidRPr="00A5474E" w:rsidRDefault="00432006" w:rsidP="00432006">
      <w:pPr>
        <w:pStyle w:val="NoSpacing"/>
        <w:rPr>
          <w:rFonts w:cs="Times New Roman"/>
          <w:sz w:val="22"/>
        </w:rPr>
      </w:pPr>
    </w:p>
    <w:p w:rsidR="00432006" w:rsidRPr="00E87787" w:rsidRDefault="00432006" w:rsidP="00432006">
      <w:pPr>
        <w:pStyle w:val="Heading1"/>
        <w:rPr>
          <w:rFonts w:cs="Times New Roman"/>
          <w:b w:val="0"/>
          <w:color w:val="auto"/>
          <w:sz w:val="22"/>
          <w:szCs w:val="22"/>
        </w:rPr>
      </w:pPr>
      <w:bookmarkStart w:id="747" w:name="_Toc385360055"/>
      <w:bookmarkStart w:id="748" w:name="_Toc385321426"/>
      <w:bookmarkStart w:id="749" w:name="_Toc404863077"/>
      <w:bookmarkStart w:id="750" w:name="_Toc404863270"/>
      <w:bookmarkStart w:id="751" w:name="_Toc405088303"/>
      <w:r w:rsidRPr="00A5474E">
        <w:rPr>
          <w:rFonts w:cs="Times New Roman"/>
          <w:color w:val="auto"/>
          <w:sz w:val="22"/>
          <w:szCs w:val="22"/>
        </w:rPr>
        <w:t>Collective Administration</w:t>
      </w:r>
      <w:bookmarkEnd w:id="747"/>
      <w:bookmarkEnd w:id="748"/>
      <w:bookmarkEnd w:id="749"/>
      <w:bookmarkEnd w:id="750"/>
      <w:r w:rsidR="00E87787">
        <w:rPr>
          <w:rFonts w:cs="Times New Roman"/>
          <w:color w:val="auto"/>
          <w:sz w:val="22"/>
          <w:szCs w:val="22"/>
        </w:rPr>
        <w:t xml:space="preserve"> – </w:t>
      </w:r>
      <w:r w:rsidR="00E87787">
        <w:rPr>
          <w:rFonts w:cs="Times New Roman"/>
          <w:b w:val="0"/>
          <w:color w:val="auto"/>
          <w:sz w:val="22"/>
          <w:szCs w:val="22"/>
        </w:rPr>
        <w:t>these are societies they reinforce for you</w:t>
      </w:r>
      <w:bookmarkEnd w:id="751"/>
    </w:p>
    <w:p w:rsidR="00432006" w:rsidRPr="00A5474E" w:rsidRDefault="00432006" w:rsidP="00C76866">
      <w:pPr>
        <w:pStyle w:val="NoSpacing"/>
        <w:numPr>
          <w:ilvl w:val="0"/>
          <w:numId w:val="38"/>
        </w:numPr>
        <w:rPr>
          <w:rFonts w:cs="Times New Roman"/>
          <w:sz w:val="22"/>
        </w:rPr>
      </w:pPr>
      <w:r w:rsidRPr="00A5474E">
        <w:rPr>
          <w:rFonts w:cs="Times New Roman"/>
          <w:sz w:val="22"/>
        </w:rPr>
        <w:t>Very difficult to identify and contact individual copyright owners to seek permission to use a work</w:t>
      </w:r>
    </w:p>
    <w:p w:rsidR="00432006" w:rsidRPr="00A5474E" w:rsidRDefault="00432006" w:rsidP="00C76866">
      <w:pPr>
        <w:pStyle w:val="NoSpacing"/>
        <w:numPr>
          <w:ilvl w:val="1"/>
          <w:numId w:val="38"/>
        </w:numPr>
        <w:rPr>
          <w:rFonts w:cs="Times New Roman"/>
          <w:sz w:val="22"/>
        </w:rPr>
      </w:pPr>
      <w:r w:rsidRPr="00A5474E">
        <w:rPr>
          <w:rFonts w:cs="Times New Roman"/>
          <w:sz w:val="22"/>
        </w:rPr>
        <w:t xml:space="preserve">E.g. DJ – need license to both </w:t>
      </w:r>
      <w:r w:rsidRPr="00A5474E">
        <w:rPr>
          <w:rFonts w:cs="Times New Roman"/>
          <w:i/>
          <w:sz w:val="22"/>
        </w:rPr>
        <w:t xml:space="preserve">copy </w:t>
      </w:r>
      <w:r w:rsidRPr="00A5474E">
        <w:rPr>
          <w:rFonts w:cs="Times New Roman"/>
          <w:sz w:val="22"/>
        </w:rPr>
        <w:t xml:space="preserve">and </w:t>
      </w:r>
      <w:r w:rsidRPr="00A5474E">
        <w:rPr>
          <w:rFonts w:cs="Times New Roman"/>
          <w:i/>
          <w:sz w:val="22"/>
        </w:rPr>
        <w:t xml:space="preserve">perform </w:t>
      </w:r>
      <w:r w:rsidRPr="00A5474E">
        <w:rPr>
          <w:rFonts w:cs="Times New Roman"/>
          <w:sz w:val="22"/>
        </w:rPr>
        <w:t xml:space="preserve">the music – this is two separate licenses that you will need (plus remuneration to recorders/producers </w:t>
      </w:r>
      <w:proofErr w:type="spellStart"/>
      <w:r w:rsidRPr="00A5474E">
        <w:rPr>
          <w:rFonts w:cs="Times New Roman"/>
          <w:sz w:val="22"/>
        </w:rPr>
        <w:t>etc</w:t>
      </w:r>
      <w:proofErr w:type="spellEnd"/>
      <w:r w:rsidRPr="00A5474E">
        <w:rPr>
          <w:rFonts w:cs="Times New Roman"/>
          <w:sz w:val="22"/>
        </w:rPr>
        <w:t>)</w:t>
      </w:r>
    </w:p>
    <w:p w:rsidR="00432006" w:rsidRPr="00A5474E" w:rsidRDefault="00432006" w:rsidP="00C76866">
      <w:pPr>
        <w:pStyle w:val="NoSpacing"/>
        <w:numPr>
          <w:ilvl w:val="0"/>
          <w:numId w:val="38"/>
        </w:numPr>
        <w:rPr>
          <w:rFonts w:cs="Times New Roman"/>
          <w:sz w:val="22"/>
        </w:rPr>
      </w:pPr>
      <w:r w:rsidRPr="00A5474E">
        <w:rPr>
          <w:rFonts w:cs="Times New Roman"/>
          <w:sz w:val="22"/>
        </w:rPr>
        <w:t>Often rights are assigned to collective societies</w:t>
      </w:r>
    </w:p>
    <w:p w:rsidR="00432006" w:rsidRPr="00A5474E" w:rsidRDefault="00432006" w:rsidP="00C76866">
      <w:pPr>
        <w:pStyle w:val="NoSpacing"/>
        <w:numPr>
          <w:ilvl w:val="1"/>
          <w:numId w:val="38"/>
        </w:numPr>
        <w:rPr>
          <w:rFonts w:cs="Times New Roman"/>
          <w:sz w:val="22"/>
        </w:rPr>
      </w:pPr>
      <w:r w:rsidRPr="00A5474E">
        <w:rPr>
          <w:rFonts w:cs="Times New Roman"/>
          <w:sz w:val="22"/>
        </w:rPr>
        <w:t xml:space="preserve">Single point of contact for a person wishing to use any works within the society’s repertoire ; generally have more standardized contracts and whatnot </w:t>
      </w:r>
    </w:p>
    <w:p w:rsidR="00432006" w:rsidRPr="00A5474E" w:rsidRDefault="00432006" w:rsidP="00C76866">
      <w:pPr>
        <w:pStyle w:val="NoSpacing"/>
        <w:numPr>
          <w:ilvl w:val="1"/>
          <w:numId w:val="38"/>
        </w:numPr>
        <w:rPr>
          <w:rFonts w:cs="Times New Roman"/>
          <w:sz w:val="22"/>
        </w:rPr>
      </w:pPr>
      <w:r w:rsidRPr="00A5474E">
        <w:rPr>
          <w:rFonts w:cs="Times New Roman"/>
          <w:sz w:val="22"/>
        </w:rPr>
        <w:t xml:space="preserve">SOCAN – performance rights </w:t>
      </w:r>
    </w:p>
    <w:p w:rsidR="00432006" w:rsidRPr="00A5474E" w:rsidRDefault="00432006" w:rsidP="00C76866">
      <w:pPr>
        <w:pStyle w:val="NoSpacing"/>
        <w:numPr>
          <w:ilvl w:val="0"/>
          <w:numId w:val="38"/>
        </w:numPr>
        <w:rPr>
          <w:rFonts w:cs="Times New Roman"/>
          <w:sz w:val="22"/>
        </w:rPr>
      </w:pPr>
      <w:r w:rsidRPr="00A5474E">
        <w:rPr>
          <w:rFonts w:cs="Times New Roman"/>
          <w:sz w:val="22"/>
        </w:rPr>
        <w:t>Many different such societies – still  a complex task (e.g. still have to go to two different collective societies)</w:t>
      </w:r>
    </w:p>
    <w:p w:rsidR="00432006" w:rsidRPr="00A5474E" w:rsidRDefault="00432006" w:rsidP="00C76866">
      <w:pPr>
        <w:pStyle w:val="NoSpacing"/>
        <w:numPr>
          <w:ilvl w:val="0"/>
          <w:numId w:val="38"/>
        </w:numPr>
        <w:rPr>
          <w:rFonts w:cs="Times New Roman"/>
          <w:sz w:val="22"/>
        </w:rPr>
      </w:pPr>
      <w:r w:rsidRPr="00A5474E">
        <w:rPr>
          <w:rFonts w:cs="Times New Roman"/>
          <w:sz w:val="22"/>
        </w:rPr>
        <w:t xml:space="preserve">Plus certain works not included in their repertoire </w:t>
      </w:r>
    </w:p>
    <w:p w:rsidR="00432006" w:rsidRPr="00A5474E" w:rsidRDefault="00432006" w:rsidP="00432006">
      <w:pPr>
        <w:rPr>
          <w:rFonts w:cs="Times New Roman"/>
          <w:sz w:val="22"/>
        </w:rPr>
      </w:pPr>
    </w:p>
    <w:p w:rsidR="0025571F" w:rsidRPr="00A5474E" w:rsidRDefault="0025571F">
      <w:pPr>
        <w:rPr>
          <w:rFonts w:cs="Times New Roman"/>
          <w:sz w:val="22"/>
        </w:rPr>
      </w:pPr>
    </w:p>
    <w:sectPr w:rsidR="0025571F" w:rsidRPr="00A5474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1B" w:rsidRDefault="004B281B" w:rsidP="00432006">
      <w:pPr>
        <w:spacing w:line="240" w:lineRule="auto"/>
      </w:pPr>
      <w:r>
        <w:separator/>
      </w:r>
    </w:p>
  </w:endnote>
  <w:endnote w:type="continuationSeparator" w:id="0">
    <w:p w:rsidR="004B281B" w:rsidRDefault="004B281B" w:rsidP="00432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1B" w:rsidRDefault="004B281B" w:rsidP="00432006">
      <w:pPr>
        <w:spacing w:line="240" w:lineRule="auto"/>
      </w:pPr>
      <w:r>
        <w:separator/>
      </w:r>
    </w:p>
  </w:footnote>
  <w:footnote w:type="continuationSeparator" w:id="0">
    <w:p w:rsidR="004B281B" w:rsidRDefault="004B281B" w:rsidP="004320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7pt;height:7.7pt" o:bullet="t">
        <v:imagedata r:id="rId1" o:title="art5C42"/>
      </v:shape>
    </w:pict>
  </w:numPicBullet>
  <w:abstractNum w:abstractNumId="0">
    <w:nsid w:val="01413C86"/>
    <w:multiLevelType w:val="hybridMultilevel"/>
    <w:tmpl w:val="6386A820"/>
    <w:lvl w:ilvl="0" w:tplc="5EA45150">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793CA2"/>
    <w:multiLevelType w:val="hybridMultilevel"/>
    <w:tmpl w:val="74F8E1A0"/>
    <w:lvl w:ilvl="0" w:tplc="F1EEEF28">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DC7EC7"/>
    <w:multiLevelType w:val="hybridMultilevel"/>
    <w:tmpl w:val="3B22F9AE"/>
    <w:lvl w:ilvl="0" w:tplc="801E9114">
      <w:start w:val="1"/>
      <w:numFmt w:val="lowerLetter"/>
      <w:lvlText w:val="%1)"/>
      <w:lvlJc w:val="left"/>
      <w:pPr>
        <w:ind w:left="720" w:hanging="360"/>
      </w:pPr>
      <w:rPr>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2E24F3D"/>
    <w:multiLevelType w:val="hybridMultilevel"/>
    <w:tmpl w:val="6A687E1E"/>
    <w:lvl w:ilvl="0" w:tplc="C0D09EA2">
      <w:start w:val="1"/>
      <w:numFmt w:val="bullet"/>
      <w:lvlText w:val=""/>
      <w:lvlJc w:val="left"/>
      <w:pPr>
        <w:tabs>
          <w:tab w:val="num" w:pos="720"/>
        </w:tabs>
        <w:ind w:left="720" w:hanging="360"/>
      </w:pPr>
      <w:rPr>
        <w:rFonts w:ascii="Wingdings" w:hAnsi="Wingdings" w:hint="default"/>
      </w:rPr>
    </w:lvl>
    <w:lvl w:ilvl="1" w:tplc="31A618D6">
      <w:numFmt w:val="bullet"/>
      <w:lvlText w:val=""/>
      <w:lvlJc w:val="left"/>
      <w:pPr>
        <w:tabs>
          <w:tab w:val="num" w:pos="1440"/>
        </w:tabs>
        <w:ind w:left="1440" w:hanging="360"/>
      </w:pPr>
      <w:rPr>
        <w:rFonts w:ascii="Symbol" w:hAnsi="Symbol" w:hint="default"/>
      </w:rPr>
    </w:lvl>
    <w:lvl w:ilvl="2" w:tplc="23246DF0">
      <w:numFmt w:val="bullet"/>
      <w:lvlText w:val=""/>
      <w:lvlJc w:val="left"/>
      <w:pPr>
        <w:tabs>
          <w:tab w:val="num" w:pos="2160"/>
        </w:tabs>
        <w:ind w:left="2160" w:hanging="360"/>
      </w:pPr>
      <w:rPr>
        <w:rFonts w:ascii="Wingdings" w:hAnsi="Wingdings" w:hint="default"/>
      </w:rPr>
    </w:lvl>
    <w:lvl w:ilvl="3" w:tplc="FB56AE9C" w:tentative="1">
      <w:start w:val="1"/>
      <w:numFmt w:val="bullet"/>
      <w:lvlText w:val=""/>
      <w:lvlJc w:val="left"/>
      <w:pPr>
        <w:tabs>
          <w:tab w:val="num" w:pos="2880"/>
        </w:tabs>
        <w:ind w:left="2880" w:hanging="360"/>
      </w:pPr>
      <w:rPr>
        <w:rFonts w:ascii="Wingdings" w:hAnsi="Wingdings" w:hint="default"/>
      </w:rPr>
    </w:lvl>
    <w:lvl w:ilvl="4" w:tplc="30D22E6E" w:tentative="1">
      <w:start w:val="1"/>
      <w:numFmt w:val="bullet"/>
      <w:lvlText w:val=""/>
      <w:lvlJc w:val="left"/>
      <w:pPr>
        <w:tabs>
          <w:tab w:val="num" w:pos="3600"/>
        </w:tabs>
        <w:ind w:left="3600" w:hanging="360"/>
      </w:pPr>
      <w:rPr>
        <w:rFonts w:ascii="Wingdings" w:hAnsi="Wingdings" w:hint="default"/>
      </w:rPr>
    </w:lvl>
    <w:lvl w:ilvl="5" w:tplc="C0BEAA8A" w:tentative="1">
      <w:start w:val="1"/>
      <w:numFmt w:val="bullet"/>
      <w:lvlText w:val=""/>
      <w:lvlJc w:val="left"/>
      <w:pPr>
        <w:tabs>
          <w:tab w:val="num" w:pos="4320"/>
        </w:tabs>
        <w:ind w:left="4320" w:hanging="360"/>
      </w:pPr>
      <w:rPr>
        <w:rFonts w:ascii="Wingdings" w:hAnsi="Wingdings" w:hint="default"/>
      </w:rPr>
    </w:lvl>
    <w:lvl w:ilvl="6" w:tplc="066490C8" w:tentative="1">
      <w:start w:val="1"/>
      <w:numFmt w:val="bullet"/>
      <w:lvlText w:val=""/>
      <w:lvlJc w:val="left"/>
      <w:pPr>
        <w:tabs>
          <w:tab w:val="num" w:pos="5040"/>
        </w:tabs>
        <w:ind w:left="5040" w:hanging="360"/>
      </w:pPr>
      <w:rPr>
        <w:rFonts w:ascii="Wingdings" w:hAnsi="Wingdings" w:hint="default"/>
      </w:rPr>
    </w:lvl>
    <w:lvl w:ilvl="7" w:tplc="EFE4813E" w:tentative="1">
      <w:start w:val="1"/>
      <w:numFmt w:val="bullet"/>
      <w:lvlText w:val=""/>
      <w:lvlJc w:val="left"/>
      <w:pPr>
        <w:tabs>
          <w:tab w:val="num" w:pos="5760"/>
        </w:tabs>
        <w:ind w:left="5760" w:hanging="360"/>
      </w:pPr>
      <w:rPr>
        <w:rFonts w:ascii="Wingdings" w:hAnsi="Wingdings" w:hint="default"/>
      </w:rPr>
    </w:lvl>
    <w:lvl w:ilvl="8" w:tplc="B01EE2F6" w:tentative="1">
      <w:start w:val="1"/>
      <w:numFmt w:val="bullet"/>
      <w:lvlText w:val=""/>
      <w:lvlJc w:val="left"/>
      <w:pPr>
        <w:tabs>
          <w:tab w:val="num" w:pos="6480"/>
        </w:tabs>
        <w:ind w:left="6480" w:hanging="360"/>
      </w:pPr>
      <w:rPr>
        <w:rFonts w:ascii="Wingdings" w:hAnsi="Wingdings" w:hint="default"/>
      </w:rPr>
    </w:lvl>
  </w:abstractNum>
  <w:abstractNum w:abstractNumId="4">
    <w:nsid w:val="075A3BEC"/>
    <w:multiLevelType w:val="hybridMultilevel"/>
    <w:tmpl w:val="3FA2A712"/>
    <w:lvl w:ilvl="0" w:tplc="5EA4515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A62993"/>
    <w:multiLevelType w:val="hybridMultilevel"/>
    <w:tmpl w:val="6C90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1C1B97"/>
    <w:multiLevelType w:val="hybridMultilevel"/>
    <w:tmpl w:val="520E4466"/>
    <w:lvl w:ilvl="0" w:tplc="62667E6A">
      <w:start w:val="1"/>
      <w:numFmt w:val="bullet"/>
      <w:lvlText w:val="•"/>
      <w:lvlJc w:val="left"/>
      <w:pPr>
        <w:tabs>
          <w:tab w:val="num" w:pos="720"/>
        </w:tabs>
        <w:ind w:left="720" w:hanging="360"/>
      </w:pPr>
      <w:rPr>
        <w:rFonts w:ascii="Arial" w:hAnsi="Arial" w:hint="default"/>
      </w:rPr>
    </w:lvl>
    <w:lvl w:ilvl="1" w:tplc="343EB608">
      <w:numFmt w:val="bullet"/>
      <w:lvlText w:val="•"/>
      <w:lvlJc w:val="left"/>
      <w:pPr>
        <w:tabs>
          <w:tab w:val="num" w:pos="1440"/>
        </w:tabs>
        <w:ind w:left="1440" w:hanging="360"/>
      </w:pPr>
      <w:rPr>
        <w:rFonts w:ascii="Arial" w:hAnsi="Arial" w:hint="default"/>
      </w:rPr>
    </w:lvl>
    <w:lvl w:ilvl="2" w:tplc="C2386D68">
      <w:numFmt w:val="bullet"/>
      <w:lvlText w:val="•"/>
      <w:lvlJc w:val="left"/>
      <w:pPr>
        <w:tabs>
          <w:tab w:val="num" w:pos="2160"/>
        </w:tabs>
        <w:ind w:left="2160" w:hanging="360"/>
      </w:pPr>
      <w:rPr>
        <w:rFonts w:ascii="Arial" w:hAnsi="Arial" w:hint="default"/>
      </w:rPr>
    </w:lvl>
    <w:lvl w:ilvl="3" w:tplc="9822D718" w:tentative="1">
      <w:start w:val="1"/>
      <w:numFmt w:val="bullet"/>
      <w:lvlText w:val="•"/>
      <w:lvlJc w:val="left"/>
      <w:pPr>
        <w:tabs>
          <w:tab w:val="num" w:pos="2880"/>
        </w:tabs>
        <w:ind w:left="2880" w:hanging="360"/>
      </w:pPr>
      <w:rPr>
        <w:rFonts w:ascii="Arial" w:hAnsi="Arial" w:hint="default"/>
      </w:rPr>
    </w:lvl>
    <w:lvl w:ilvl="4" w:tplc="54CC846A" w:tentative="1">
      <w:start w:val="1"/>
      <w:numFmt w:val="bullet"/>
      <w:lvlText w:val="•"/>
      <w:lvlJc w:val="left"/>
      <w:pPr>
        <w:tabs>
          <w:tab w:val="num" w:pos="3600"/>
        </w:tabs>
        <w:ind w:left="3600" w:hanging="360"/>
      </w:pPr>
      <w:rPr>
        <w:rFonts w:ascii="Arial" w:hAnsi="Arial" w:hint="default"/>
      </w:rPr>
    </w:lvl>
    <w:lvl w:ilvl="5" w:tplc="6656637E" w:tentative="1">
      <w:start w:val="1"/>
      <w:numFmt w:val="bullet"/>
      <w:lvlText w:val="•"/>
      <w:lvlJc w:val="left"/>
      <w:pPr>
        <w:tabs>
          <w:tab w:val="num" w:pos="4320"/>
        </w:tabs>
        <w:ind w:left="4320" w:hanging="360"/>
      </w:pPr>
      <w:rPr>
        <w:rFonts w:ascii="Arial" w:hAnsi="Arial" w:hint="default"/>
      </w:rPr>
    </w:lvl>
    <w:lvl w:ilvl="6" w:tplc="4E707AC2" w:tentative="1">
      <w:start w:val="1"/>
      <w:numFmt w:val="bullet"/>
      <w:lvlText w:val="•"/>
      <w:lvlJc w:val="left"/>
      <w:pPr>
        <w:tabs>
          <w:tab w:val="num" w:pos="5040"/>
        </w:tabs>
        <w:ind w:left="5040" w:hanging="360"/>
      </w:pPr>
      <w:rPr>
        <w:rFonts w:ascii="Arial" w:hAnsi="Arial" w:hint="default"/>
      </w:rPr>
    </w:lvl>
    <w:lvl w:ilvl="7" w:tplc="08BA1484" w:tentative="1">
      <w:start w:val="1"/>
      <w:numFmt w:val="bullet"/>
      <w:lvlText w:val="•"/>
      <w:lvlJc w:val="left"/>
      <w:pPr>
        <w:tabs>
          <w:tab w:val="num" w:pos="5760"/>
        </w:tabs>
        <w:ind w:left="5760" w:hanging="360"/>
      </w:pPr>
      <w:rPr>
        <w:rFonts w:ascii="Arial" w:hAnsi="Arial" w:hint="default"/>
      </w:rPr>
    </w:lvl>
    <w:lvl w:ilvl="8" w:tplc="61F6B6DC" w:tentative="1">
      <w:start w:val="1"/>
      <w:numFmt w:val="bullet"/>
      <w:lvlText w:val="•"/>
      <w:lvlJc w:val="left"/>
      <w:pPr>
        <w:tabs>
          <w:tab w:val="num" w:pos="6480"/>
        </w:tabs>
        <w:ind w:left="6480" w:hanging="360"/>
      </w:pPr>
      <w:rPr>
        <w:rFonts w:ascii="Arial" w:hAnsi="Arial" w:hint="default"/>
      </w:rPr>
    </w:lvl>
  </w:abstractNum>
  <w:abstractNum w:abstractNumId="7">
    <w:nsid w:val="0F457B37"/>
    <w:multiLevelType w:val="hybridMultilevel"/>
    <w:tmpl w:val="7E668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FAF7189"/>
    <w:multiLevelType w:val="hybridMultilevel"/>
    <w:tmpl w:val="895649CA"/>
    <w:lvl w:ilvl="0" w:tplc="F1EEEF28">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13857BB"/>
    <w:multiLevelType w:val="hybridMultilevel"/>
    <w:tmpl w:val="2C589B8E"/>
    <w:lvl w:ilvl="0" w:tplc="9614EFF4">
      <w:start w:val="1"/>
      <w:numFmt w:val="bullet"/>
      <w:lvlText w:val=""/>
      <w:lvlJc w:val="left"/>
      <w:pPr>
        <w:tabs>
          <w:tab w:val="num" w:pos="720"/>
        </w:tabs>
        <w:ind w:left="720" w:hanging="360"/>
      </w:pPr>
      <w:rPr>
        <w:rFonts w:ascii="Symbol" w:hAnsi="Symbol" w:hint="default"/>
      </w:rPr>
    </w:lvl>
    <w:lvl w:ilvl="1" w:tplc="E80A5E3A">
      <w:start w:val="1"/>
      <w:numFmt w:val="bullet"/>
      <w:lvlText w:val=""/>
      <w:lvlJc w:val="left"/>
      <w:pPr>
        <w:tabs>
          <w:tab w:val="num" w:pos="1440"/>
        </w:tabs>
        <w:ind w:left="1440" w:hanging="360"/>
      </w:pPr>
      <w:rPr>
        <w:rFonts w:ascii="Symbol" w:hAnsi="Symbol" w:hint="default"/>
      </w:rPr>
    </w:lvl>
    <w:lvl w:ilvl="2" w:tplc="3E7A3CDE">
      <w:numFmt w:val="bullet"/>
      <w:lvlText w:val=""/>
      <w:lvlJc w:val="left"/>
      <w:pPr>
        <w:tabs>
          <w:tab w:val="num" w:pos="2160"/>
        </w:tabs>
        <w:ind w:left="2160" w:hanging="360"/>
      </w:pPr>
      <w:rPr>
        <w:rFonts w:ascii="Wingdings" w:hAnsi="Wingdings" w:hint="default"/>
      </w:rPr>
    </w:lvl>
    <w:lvl w:ilvl="3" w:tplc="9A1A8432" w:tentative="1">
      <w:start w:val="1"/>
      <w:numFmt w:val="bullet"/>
      <w:lvlText w:val=""/>
      <w:lvlJc w:val="left"/>
      <w:pPr>
        <w:tabs>
          <w:tab w:val="num" w:pos="2880"/>
        </w:tabs>
        <w:ind w:left="2880" w:hanging="360"/>
      </w:pPr>
      <w:rPr>
        <w:rFonts w:ascii="Symbol" w:hAnsi="Symbol" w:hint="default"/>
      </w:rPr>
    </w:lvl>
    <w:lvl w:ilvl="4" w:tplc="D27089DC" w:tentative="1">
      <w:start w:val="1"/>
      <w:numFmt w:val="bullet"/>
      <w:lvlText w:val=""/>
      <w:lvlJc w:val="left"/>
      <w:pPr>
        <w:tabs>
          <w:tab w:val="num" w:pos="3600"/>
        </w:tabs>
        <w:ind w:left="3600" w:hanging="360"/>
      </w:pPr>
      <w:rPr>
        <w:rFonts w:ascii="Symbol" w:hAnsi="Symbol" w:hint="default"/>
      </w:rPr>
    </w:lvl>
    <w:lvl w:ilvl="5" w:tplc="5118A00E" w:tentative="1">
      <w:start w:val="1"/>
      <w:numFmt w:val="bullet"/>
      <w:lvlText w:val=""/>
      <w:lvlJc w:val="left"/>
      <w:pPr>
        <w:tabs>
          <w:tab w:val="num" w:pos="4320"/>
        </w:tabs>
        <w:ind w:left="4320" w:hanging="360"/>
      </w:pPr>
      <w:rPr>
        <w:rFonts w:ascii="Symbol" w:hAnsi="Symbol" w:hint="default"/>
      </w:rPr>
    </w:lvl>
    <w:lvl w:ilvl="6" w:tplc="DA7667E2" w:tentative="1">
      <w:start w:val="1"/>
      <w:numFmt w:val="bullet"/>
      <w:lvlText w:val=""/>
      <w:lvlJc w:val="left"/>
      <w:pPr>
        <w:tabs>
          <w:tab w:val="num" w:pos="5040"/>
        </w:tabs>
        <w:ind w:left="5040" w:hanging="360"/>
      </w:pPr>
      <w:rPr>
        <w:rFonts w:ascii="Symbol" w:hAnsi="Symbol" w:hint="default"/>
      </w:rPr>
    </w:lvl>
    <w:lvl w:ilvl="7" w:tplc="B1220D20" w:tentative="1">
      <w:start w:val="1"/>
      <w:numFmt w:val="bullet"/>
      <w:lvlText w:val=""/>
      <w:lvlJc w:val="left"/>
      <w:pPr>
        <w:tabs>
          <w:tab w:val="num" w:pos="5760"/>
        </w:tabs>
        <w:ind w:left="5760" w:hanging="360"/>
      </w:pPr>
      <w:rPr>
        <w:rFonts w:ascii="Symbol" w:hAnsi="Symbol" w:hint="default"/>
      </w:rPr>
    </w:lvl>
    <w:lvl w:ilvl="8" w:tplc="CB9252F4" w:tentative="1">
      <w:start w:val="1"/>
      <w:numFmt w:val="bullet"/>
      <w:lvlText w:val=""/>
      <w:lvlJc w:val="left"/>
      <w:pPr>
        <w:tabs>
          <w:tab w:val="num" w:pos="6480"/>
        </w:tabs>
        <w:ind w:left="6480" w:hanging="360"/>
      </w:pPr>
      <w:rPr>
        <w:rFonts w:ascii="Symbol" w:hAnsi="Symbol" w:hint="default"/>
      </w:rPr>
    </w:lvl>
  </w:abstractNum>
  <w:abstractNum w:abstractNumId="10">
    <w:nsid w:val="14843678"/>
    <w:multiLevelType w:val="hybridMultilevel"/>
    <w:tmpl w:val="0FDC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4FE0130"/>
    <w:multiLevelType w:val="hybridMultilevel"/>
    <w:tmpl w:val="9112CE5C"/>
    <w:lvl w:ilvl="0" w:tplc="3580F40A">
      <w:start w:val="1"/>
      <w:numFmt w:val="bullet"/>
      <w:lvlText w:val=""/>
      <w:lvlJc w:val="left"/>
      <w:pPr>
        <w:tabs>
          <w:tab w:val="num" w:pos="720"/>
        </w:tabs>
        <w:ind w:left="720" w:hanging="360"/>
      </w:pPr>
      <w:rPr>
        <w:rFonts w:ascii="Symbol" w:hAnsi="Symbol" w:hint="default"/>
      </w:rPr>
    </w:lvl>
    <w:lvl w:ilvl="1" w:tplc="DFAAFE30">
      <w:start w:val="1"/>
      <w:numFmt w:val="bullet"/>
      <w:lvlText w:val=""/>
      <w:lvlJc w:val="left"/>
      <w:pPr>
        <w:tabs>
          <w:tab w:val="num" w:pos="1440"/>
        </w:tabs>
        <w:ind w:left="1440" w:hanging="360"/>
      </w:pPr>
      <w:rPr>
        <w:rFonts w:ascii="Symbol" w:hAnsi="Symbol" w:hint="default"/>
      </w:rPr>
    </w:lvl>
    <w:lvl w:ilvl="2" w:tplc="2E7CB434" w:tentative="1">
      <w:start w:val="1"/>
      <w:numFmt w:val="bullet"/>
      <w:lvlText w:val=""/>
      <w:lvlJc w:val="left"/>
      <w:pPr>
        <w:tabs>
          <w:tab w:val="num" w:pos="2160"/>
        </w:tabs>
        <w:ind w:left="2160" w:hanging="360"/>
      </w:pPr>
      <w:rPr>
        <w:rFonts w:ascii="Symbol" w:hAnsi="Symbol" w:hint="default"/>
      </w:rPr>
    </w:lvl>
    <w:lvl w:ilvl="3" w:tplc="D14C1092" w:tentative="1">
      <w:start w:val="1"/>
      <w:numFmt w:val="bullet"/>
      <w:lvlText w:val=""/>
      <w:lvlJc w:val="left"/>
      <w:pPr>
        <w:tabs>
          <w:tab w:val="num" w:pos="2880"/>
        </w:tabs>
        <w:ind w:left="2880" w:hanging="360"/>
      </w:pPr>
      <w:rPr>
        <w:rFonts w:ascii="Symbol" w:hAnsi="Symbol" w:hint="default"/>
      </w:rPr>
    </w:lvl>
    <w:lvl w:ilvl="4" w:tplc="1A0C8BCE" w:tentative="1">
      <w:start w:val="1"/>
      <w:numFmt w:val="bullet"/>
      <w:lvlText w:val=""/>
      <w:lvlJc w:val="left"/>
      <w:pPr>
        <w:tabs>
          <w:tab w:val="num" w:pos="3600"/>
        </w:tabs>
        <w:ind w:left="3600" w:hanging="360"/>
      </w:pPr>
      <w:rPr>
        <w:rFonts w:ascii="Symbol" w:hAnsi="Symbol" w:hint="default"/>
      </w:rPr>
    </w:lvl>
    <w:lvl w:ilvl="5" w:tplc="D73A67D4" w:tentative="1">
      <w:start w:val="1"/>
      <w:numFmt w:val="bullet"/>
      <w:lvlText w:val=""/>
      <w:lvlJc w:val="left"/>
      <w:pPr>
        <w:tabs>
          <w:tab w:val="num" w:pos="4320"/>
        </w:tabs>
        <w:ind w:left="4320" w:hanging="360"/>
      </w:pPr>
      <w:rPr>
        <w:rFonts w:ascii="Symbol" w:hAnsi="Symbol" w:hint="default"/>
      </w:rPr>
    </w:lvl>
    <w:lvl w:ilvl="6" w:tplc="88E4369E" w:tentative="1">
      <w:start w:val="1"/>
      <w:numFmt w:val="bullet"/>
      <w:lvlText w:val=""/>
      <w:lvlJc w:val="left"/>
      <w:pPr>
        <w:tabs>
          <w:tab w:val="num" w:pos="5040"/>
        </w:tabs>
        <w:ind w:left="5040" w:hanging="360"/>
      </w:pPr>
      <w:rPr>
        <w:rFonts w:ascii="Symbol" w:hAnsi="Symbol" w:hint="default"/>
      </w:rPr>
    </w:lvl>
    <w:lvl w:ilvl="7" w:tplc="A71A2020" w:tentative="1">
      <w:start w:val="1"/>
      <w:numFmt w:val="bullet"/>
      <w:lvlText w:val=""/>
      <w:lvlJc w:val="left"/>
      <w:pPr>
        <w:tabs>
          <w:tab w:val="num" w:pos="5760"/>
        </w:tabs>
        <w:ind w:left="5760" w:hanging="360"/>
      </w:pPr>
      <w:rPr>
        <w:rFonts w:ascii="Symbol" w:hAnsi="Symbol" w:hint="default"/>
      </w:rPr>
    </w:lvl>
    <w:lvl w:ilvl="8" w:tplc="E56845FE" w:tentative="1">
      <w:start w:val="1"/>
      <w:numFmt w:val="bullet"/>
      <w:lvlText w:val=""/>
      <w:lvlJc w:val="left"/>
      <w:pPr>
        <w:tabs>
          <w:tab w:val="num" w:pos="6480"/>
        </w:tabs>
        <w:ind w:left="6480" w:hanging="360"/>
      </w:pPr>
      <w:rPr>
        <w:rFonts w:ascii="Symbol" w:hAnsi="Symbol" w:hint="default"/>
      </w:rPr>
    </w:lvl>
  </w:abstractNum>
  <w:abstractNum w:abstractNumId="12">
    <w:nsid w:val="16375E52"/>
    <w:multiLevelType w:val="hybridMultilevel"/>
    <w:tmpl w:val="684215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9DC3097"/>
    <w:multiLevelType w:val="hybridMultilevel"/>
    <w:tmpl w:val="6B925404"/>
    <w:lvl w:ilvl="0" w:tplc="C98C95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A1D1296"/>
    <w:multiLevelType w:val="hybridMultilevel"/>
    <w:tmpl w:val="8BD4CA50"/>
    <w:lvl w:ilvl="0" w:tplc="EA102318">
      <w:start w:val="1"/>
      <w:numFmt w:val="bullet"/>
      <w:lvlText w:val="•"/>
      <w:lvlJc w:val="left"/>
      <w:pPr>
        <w:tabs>
          <w:tab w:val="num" w:pos="720"/>
        </w:tabs>
        <w:ind w:left="720" w:hanging="360"/>
      </w:pPr>
      <w:rPr>
        <w:rFonts w:ascii="Arial" w:hAnsi="Arial" w:hint="default"/>
      </w:rPr>
    </w:lvl>
    <w:lvl w:ilvl="1" w:tplc="BD7E2FA4">
      <w:numFmt w:val="bullet"/>
      <w:lvlText w:val="•"/>
      <w:lvlJc w:val="left"/>
      <w:pPr>
        <w:tabs>
          <w:tab w:val="num" w:pos="1440"/>
        </w:tabs>
        <w:ind w:left="1440" w:hanging="360"/>
      </w:pPr>
      <w:rPr>
        <w:rFonts w:ascii="Arial" w:hAnsi="Arial" w:hint="default"/>
      </w:rPr>
    </w:lvl>
    <w:lvl w:ilvl="2" w:tplc="10BA2B22" w:tentative="1">
      <w:start w:val="1"/>
      <w:numFmt w:val="bullet"/>
      <w:lvlText w:val="•"/>
      <w:lvlJc w:val="left"/>
      <w:pPr>
        <w:tabs>
          <w:tab w:val="num" w:pos="2160"/>
        </w:tabs>
        <w:ind w:left="2160" w:hanging="360"/>
      </w:pPr>
      <w:rPr>
        <w:rFonts w:ascii="Arial" w:hAnsi="Arial" w:hint="default"/>
      </w:rPr>
    </w:lvl>
    <w:lvl w:ilvl="3" w:tplc="FE48CF2E" w:tentative="1">
      <w:start w:val="1"/>
      <w:numFmt w:val="bullet"/>
      <w:lvlText w:val="•"/>
      <w:lvlJc w:val="left"/>
      <w:pPr>
        <w:tabs>
          <w:tab w:val="num" w:pos="2880"/>
        </w:tabs>
        <w:ind w:left="2880" w:hanging="360"/>
      </w:pPr>
      <w:rPr>
        <w:rFonts w:ascii="Arial" w:hAnsi="Arial" w:hint="default"/>
      </w:rPr>
    </w:lvl>
    <w:lvl w:ilvl="4" w:tplc="ACD84E74" w:tentative="1">
      <w:start w:val="1"/>
      <w:numFmt w:val="bullet"/>
      <w:lvlText w:val="•"/>
      <w:lvlJc w:val="left"/>
      <w:pPr>
        <w:tabs>
          <w:tab w:val="num" w:pos="3600"/>
        </w:tabs>
        <w:ind w:left="3600" w:hanging="360"/>
      </w:pPr>
      <w:rPr>
        <w:rFonts w:ascii="Arial" w:hAnsi="Arial" w:hint="default"/>
      </w:rPr>
    </w:lvl>
    <w:lvl w:ilvl="5" w:tplc="4B5A1ACA" w:tentative="1">
      <w:start w:val="1"/>
      <w:numFmt w:val="bullet"/>
      <w:lvlText w:val="•"/>
      <w:lvlJc w:val="left"/>
      <w:pPr>
        <w:tabs>
          <w:tab w:val="num" w:pos="4320"/>
        </w:tabs>
        <w:ind w:left="4320" w:hanging="360"/>
      </w:pPr>
      <w:rPr>
        <w:rFonts w:ascii="Arial" w:hAnsi="Arial" w:hint="default"/>
      </w:rPr>
    </w:lvl>
    <w:lvl w:ilvl="6" w:tplc="3C62F7EE" w:tentative="1">
      <w:start w:val="1"/>
      <w:numFmt w:val="bullet"/>
      <w:lvlText w:val="•"/>
      <w:lvlJc w:val="left"/>
      <w:pPr>
        <w:tabs>
          <w:tab w:val="num" w:pos="5040"/>
        </w:tabs>
        <w:ind w:left="5040" w:hanging="360"/>
      </w:pPr>
      <w:rPr>
        <w:rFonts w:ascii="Arial" w:hAnsi="Arial" w:hint="default"/>
      </w:rPr>
    </w:lvl>
    <w:lvl w:ilvl="7" w:tplc="1E7609FA" w:tentative="1">
      <w:start w:val="1"/>
      <w:numFmt w:val="bullet"/>
      <w:lvlText w:val="•"/>
      <w:lvlJc w:val="left"/>
      <w:pPr>
        <w:tabs>
          <w:tab w:val="num" w:pos="5760"/>
        </w:tabs>
        <w:ind w:left="5760" w:hanging="360"/>
      </w:pPr>
      <w:rPr>
        <w:rFonts w:ascii="Arial" w:hAnsi="Arial" w:hint="default"/>
      </w:rPr>
    </w:lvl>
    <w:lvl w:ilvl="8" w:tplc="102A7A0A" w:tentative="1">
      <w:start w:val="1"/>
      <w:numFmt w:val="bullet"/>
      <w:lvlText w:val="•"/>
      <w:lvlJc w:val="left"/>
      <w:pPr>
        <w:tabs>
          <w:tab w:val="num" w:pos="6480"/>
        </w:tabs>
        <w:ind w:left="6480" w:hanging="360"/>
      </w:pPr>
      <w:rPr>
        <w:rFonts w:ascii="Arial" w:hAnsi="Arial" w:hint="default"/>
      </w:rPr>
    </w:lvl>
  </w:abstractNum>
  <w:abstractNum w:abstractNumId="15">
    <w:nsid w:val="1BAA6F17"/>
    <w:multiLevelType w:val="hybridMultilevel"/>
    <w:tmpl w:val="1E285AF6"/>
    <w:lvl w:ilvl="0" w:tplc="F370A466">
      <w:start w:val="1"/>
      <w:numFmt w:val="bullet"/>
      <w:lvlText w:val="•"/>
      <w:lvlJc w:val="left"/>
      <w:pPr>
        <w:tabs>
          <w:tab w:val="num" w:pos="720"/>
        </w:tabs>
        <w:ind w:left="720" w:hanging="360"/>
      </w:pPr>
      <w:rPr>
        <w:rFonts w:ascii="Times New Roman" w:hAnsi="Times New Roman" w:hint="default"/>
      </w:rPr>
    </w:lvl>
    <w:lvl w:ilvl="1" w:tplc="549AFB1E" w:tentative="1">
      <w:start w:val="1"/>
      <w:numFmt w:val="bullet"/>
      <w:lvlText w:val="•"/>
      <w:lvlJc w:val="left"/>
      <w:pPr>
        <w:tabs>
          <w:tab w:val="num" w:pos="1440"/>
        </w:tabs>
        <w:ind w:left="1440" w:hanging="360"/>
      </w:pPr>
      <w:rPr>
        <w:rFonts w:ascii="Times New Roman" w:hAnsi="Times New Roman" w:hint="default"/>
      </w:rPr>
    </w:lvl>
    <w:lvl w:ilvl="2" w:tplc="655AA202">
      <w:numFmt w:val="bullet"/>
      <w:lvlText w:val=""/>
      <w:lvlJc w:val="left"/>
      <w:pPr>
        <w:tabs>
          <w:tab w:val="num" w:pos="2160"/>
        </w:tabs>
        <w:ind w:left="2160" w:hanging="360"/>
      </w:pPr>
      <w:rPr>
        <w:rFonts w:ascii="Wingdings" w:hAnsi="Wingdings" w:hint="default"/>
      </w:rPr>
    </w:lvl>
    <w:lvl w:ilvl="3" w:tplc="C8EEDB6E">
      <w:numFmt w:val="bullet"/>
      <w:lvlText w:val=""/>
      <w:lvlJc w:val="left"/>
      <w:pPr>
        <w:tabs>
          <w:tab w:val="num" w:pos="2880"/>
        </w:tabs>
        <w:ind w:left="2880" w:hanging="360"/>
      </w:pPr>
      <w:rPr>
        <w:rFonts w:ascii="Symbol" w:hAnsi="Symbol" w:hint="default"/>
      </w:rPr>
    </w:lvl>
    <w:lvl w:ilvl="4" w:tplc="C9569E10" w:tentative="1">
      <w:start w:val="1"/>
      <w:numFmt w:val="bullet"/>
      <w:lvlText w:val="•"/>
      <w:lvlJc w:val="left"/>
      <w:pPr>
        <w:tabs>
          <w:tab w:val="num" w:pos="3600"/>
        </w:tabs>
        <w:ind w:left="3600" w:hanging="360"/>
      </w:pPr>
      <w:rPr>
        <w:rFonts w:ascii="Times New Roman" w:hAnsi="Times New Roman" w:hint="default"/>
      </w:rPr>
    </w:lvl>
    <w:lvl w:ilvl="5" w:tplc="7B0023D0" w:tentative="1">
      <w:start w:val="1"/>
      <w:numFmt w:val="bullet"/>
      <w:lvlText w:val="•"/>
      <w:lvlJc w:val="left"/>
      <w:pPr>
        <w:tabs>
          <w:tab w:val="num" w:pos="4320"/>
        </w:tabs>
        <w:ind w:left="4320" w:hanging="360"/>
      </w:pPr>
      <w:rPr>
        <w:rFonts w:ascii="Times New Roman" w:hAnsi="Times New Roman" w:hint="default"/>
      </w:rPr>
    </w:lvl>
    <w:lvl w:ilvl="6" w:tplc="6F048A92" w:tentative="1">
      <w:start w:val="1"/>
      <w:numFmt w:val="bullet"/>
      <w:lvlText w:val="•"/>
      <w:lvlJc w:val="left"/>
      <w:pPr>
        <w:tabs>
          <w:tab w:val="num" w:pos="5040"/>
        </w:tabs>
        <w:ind w:left="5040" w:hanging="360"/>
      </w:pPr>
      <w:rPr>
        <w:rFonts w:ascii="Times New Roman" w:hAnsi="Times New Roman" w:hint="default"/>
      </w:rPr>
    </w:lvl>
    <w:lvl w:ilvl="7" w:tplc="7082850C" w:tentative="1">
      <w:start w:val="1"/>
      <w:numFmt w:val="bullet"/>
      <w:lvlText w:val="•"/>
      <w:lvlJc w:val="left"/>
      <w:pPr>
        <w:tabs>
          <w:tab w:val="num" w:pos="5760"/>
        </w:tabs>
        <w:ind w:left="5760" w:hanging="360"/>
      </w:pPr>
      <w:rPr>
        <w:rFonts w:ascii="Times New Roman" w:hAnsi="Times New Roman" w:hint="default"/>
      </w:rPr>
    </w:lvl>
    <w:lvl w:ilvl="8" w:tplc="B79C53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DAF0819"/>
    <w:multiLevelType w:val="hybridMultilevel"/>
    <w:tmpl w:val="BD528F1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nsid w:val="212A7141"/>
    <w:multiLevelType w:val="hybridMultilevel"/>
    <w:tmpl w:val="5412B814"/>
    <w:lvl w:ilvl="0" w:tplc="C98C9534">
      <w:start w:val="1"/>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18">
    <w:nsid w:val="22B06D42"/>
    <w:multiLevelType w:val="multilevel"/>
    <w:tmpl w:val="8EE69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F74141"/>
    <w:multiLevelType w:val="hybridMultilevel"/>
    <w:tmpl w:val="36408756"/>
    <w:lvl w:ilvl="0" w:tplc="4F8C3A52">
      <w:start w:val="1"/>
      <w:numFmt w:val="bullet"/>
      <w:lvlText w:val=""/>
      <w:lvlPicBulletId w:val="0"/>
      <w:lvlJc w:val="left"/>
      <w:pPr>
        <w:tabs>
          <w:tab w:val="num" w:pos="720"/>
        </w:tabs>
        <w:ind w:left="720" w:hanging="360"/>
      </w:pPr>
      <w:rPr>
        <w:rFonts w:ascii="Symbol" w:hAnsi="Symbol" w:hint="default"/>
      </w:rPr>
    </w:lvl>
    <w:lvl w:ilvl="1" w:tplc="BB648364" w:tentative="1">
      <w:start w:val="1"/>
      <w:numFmt w:val="bullet"/>
      <w:lvlText w:val=""/>
      <w:lvlPicBulletId w:val="0"/>
      <w:lvlJc w:val="left"/>
      <w:pPr>
        <w:tabs>
          <w:tab w:val="num" w:pos="1440"/>
        </w:tabs>
        <w:ind w:left="1440" w:hanging="360"/>
      </w:pPr>
      <w:rPr>
        <w:rFonts w:ascii="Symbol" w:hAnsi="Symbol" w:hint="default"/>
      </w:rPr>
    </w:lvl>
    <w:lvl w:ilvl="2" w:tplc="2CEE0C12" w:tentative="1">
      <w:start w:val="1"/>
      <w:numFmt w:val="bullet"/>
      <w:lvlText w:val=""/>
      <w:lvlPicBulletId w:val="0"/>
      <w:lvlJc w:val="left"/>
      <w:pPr>
        <w:tabs>
          <w:tab w:val="num" w:pos="2160"/>
        </w:tabs>
        <w:ind w:left="2160" w:hanging="360"/>
      </w:pPr>
      <w:rPr>
        <w:rFonts w:ascii="Symbol" w:hAnsi="Symbol" w:hint="default"/>
      </w:rPr>
    </w:lvl>
    <w:lvl w:ilvl="3" w:tplc="62C69B4A" w:tentative="1">
      <w:start w:val="1"/>
      <w:numFmt w:val="bullet"/>
      <w:lvlText w:val=""/>
      <w:lvlPicBulletId w:val="0"/>
      <w:lvlJc w:val="left"/>
      <w:pPr>
        <w:tabs>
          <w:tab w:val="num" w:pos="2880"/>
        </w:tabs>
        <w:ind w:left="2880" w:hanging="360"/>
      </w:pPr>
      <w:rPr>
        <w:rFonts w:ascii="Symbol" w:hAnsi="Symbol" w:hint="default"/>
      </w:rPr>
    </w:lvl>
    <w:lvl w:ilvl="4" w:tplc="CB9A490E" w:tentative="1">
      <w:start w:val="1"/>
      <w:numFmt w:val="bullet"/>
      <w:lvlText w:val=""/>
      <w:lvlPicBulletId w:val="0"/>
      <w:lvlJc w:val="left"/>
      <w:pPr>
        <w:tabs>
          <w:tab w:val="num" w:pos="3600"/>
        </w:tabs>
        <w:ind w:left="3600" w:hanging="360"/>
      </w:pPr>
      <w:rPr>
        <w:rFonts w:ascii="Symbol" w:hAnsi="Symbol" w:hint="default"/>
      </w:rPr>
    </w:lvl>
    <w:lvl w:ilvl="5" w:tplc="15E43FB2" w:tentative="1">
      <w:start w:val="1"/>
      <w:numFmt w:val="bullet"/>
      <w:lvlText w:val=""/>
      <w:lvlPicBulletId w:val="0"/>
      <w:lvlJc w:val="left"/>
      <w:pPr>
        <w:tabs>
          <w:tab w:val="num" w:pos="4320"/>
        </w:tabs>
        <w:ind w:left="4320" w:hanging="360"/>
      </w:pPr>
      <w:rPr>
        <w:rFonts w:ascii="Symbol" w:hAnsi="Symbol" w:hint="default"/>
      </w:rPr>
    </w:lvl>
    <w:lvl w:ilvl="6" w:tplc="10C6E83A" w:tentative="1">
      <w:start w:val="1"/>
      <w:numFmt w:val="bullet"/>
      <w:lvlText w:val=""/>
      <w:lvlPicBulletId w:val="0"/>
      <w:lvlJc w:val="left"/>
      <w:pPr>
        <w:tabs>
          <w:tab w:val="num" w:pos="5040"/>
        </w:tabs>
        <w:ind w:left="5040" w:hanging="360"/>
      </w:pPr>
      <w:rPr>
        <w:rFonts w:ascii="Symbol" w:hAnsi="Symbol" w:hint="default"/>
      </w:rPr>
    </w:lvl>
    <w:lvl w:ilvl="7" w:tplc="8E1C712A" w:tentative="1">
      <w:start w:val="1"/>
      <w:numFmt w:val="bullet"/>
      <w:lvlText w:val=""/>
      <w:lvlPicBulletId w:val="0"/>
      <w:lvlJc w:val="left"/>
      <w:pPr>
        <w:tabs>
          <w:tab w:val="num" w:pos="5760"/>
        </w:tabs>
        <w:ind w:left="5760" w:hanging="360"/>
      </w:pPr>
      <w:rPr>
        <w:rFonts w:ascii="Symbol" w:hAnsi="Symbol" w:hint="default"/>
      </w:rPr>
    </w:lvl>
    <w:lvl w:ilvl="8" w:tplc="BD04CB1A"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4FF0241"/>
    <w:multiLevelType w:val="multilevel"/>
    <w:tmpl w:val="67548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A564BA"/>
    <w:multiLevelType w:val="hybridMultilevel"/>
    <w:tmpl w:val="197E74BA"/>
    <w:lvl w:ilvl="0" w:tplc="8B1409C2">
      <w:start w:val="1"/>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nsid w:val="2604230D"/>
    <w:multiLevelType w:val="hybridMultilevel"/>
    <w:tmpl w:val="B69AA9BC"/>
    <w:lvl w:ilvl="0" w:tplc="2316565E">
      <w:start w:val="1"/>
      <w:numFmt w:val="bullet"/>
      <w:lvlText w:val="–"/>
      <w:lvlJc w:val="left"/>
      <w:pPr>
        <w:tabs>
          <w:tab w:val="num" w:pos="720"/>
        </w:tabs>
        <w:ind w:left="720" w:hanging="360"/>
      </w:pPr>
      <w:rPr>
        <w:rFonts w:ascii="Times New Roman" w:hAnsi="Times New Roman" w:hint="default"/>
      </w:rPr>
    </w:lvl>
    <w:lvl w:ilvl="1" w:tplc="EDD6EC50">
      <w:start w:val="1"/>
      <w:numFmt w:val="bullet"/>
      <w:lvlText w:val="–"/>
      <w:lvlJc w:val="left"/>
      <w:pPr>
        <w:tabs>
          <w:tab w:val="num" w:pos="1440"/>
        </w:tabs>
        <w:ind w:left="1440" w:hanging="360"/>
      </w:pPr>
      <w:rPr>
        <w:rFonts w:ascii="Times New Roman" w:hAnsi="Times New Roman" w:hint="default"/>
      </w:rPr>
    </w:lvl>
    <w:lvl w:ilvl="2" w:tplc="68FE53BC" w:tentative="1">
      <w:start w:val="1"/>
      <w:numFmt w:val="bullet"/>
      <w:lvlText w:val="–"/>
      <w:lvlJc w:val="left"/>
      <w:pPr>
        <w:tabs>
          <w:tab w:val="num" w:pos="2160"/>
        </w:tabs>
        <w:ind w:left="2160" w:hanging="360"/>
      </w:pPr>
      <w:rPr>
        <w:rFonts w:ascii="Times New Roman" w:hAnsi="Times New Roman" w:hint="default"/>
      </w:rPr>
    </w:lvl>
    <w:lvl w:ilvl="3" w:tplc="CD0CD7DE" w:tentative="1">
      <w:start w:val="1"/>
      <w:numFmt w:val="bullet"/>
      <w:lvlText w:val="–"/>
      <w:lvlJc w:val="left"/>
      <w:pPr>
        <w:tabs>
          <w:tab w:val="num" w:pos="2880"/>
        </w:tabs>
        <w:ind w:left="2880" w:hanging="360"/>
      </w:pPr>
      <w:rPr>
        <w:rFonts w:ascii="Times New Roman" w:hAnsi="Times New Roman" w:hint="default"/>
      </w:rPr>
    </w:lvl>
    <w:lvl w:ilvl="4" w:tplc="F6D62110" w:tentative="1">
      <w:start w:val="1"/>
      <w:numFmt w:val="bullet"/>
      <w:lvlText w:val="–"/>
      <w:lvlJc w:val="left"/>
      <w:pPr>
        <w:tabs>
          <w:tab w:val="num" w:pos="3600"/>
        </w:tabs>
        <w:ind w:left="3600" w:hanging="360"/>
      </w:pPr>
      <w:rPr>
        <w:rFonts w:ascii="Times New Roman" w:hAnsi="Times New Roman" w:hint="default"/>
      </w:rPr>
    </w:lvl>
    <w:lvl w:ilvl="5" w:tplc="D4262F9A" w:tentative="1">
      <w:start w:val="1"/>
      <w:numFmt w:val="bullet"/>
      <w:lvlText w:val="–"/>
      <w:lvlJc w:val="left"/>
      <w:pPr>
        <w:tabs>
          <w:tab w:val="num" w:pos="4320"/>
        </w:tabs>
        <w:ind w:left="4320" w:hanging="360"/>
      </w:pPr>
      <w:rPr>
        <w:rFonts w:ascii="Times New Roman" w:hAnsi="Times New Roman" w:hint="default"/>
      </w:rPr>
    </w:lvl>
    <w:lvl w:ilvl="6" w:tplc="B0EE250E" w:tentative="1">
      <w:start w:val="1"/>
      <w:numFmt w:val="bullet"/>
      <w:lvlText w:val="–"/>
      <w:lvlJc w:val="left"/>
      <w:pPr>
        <w:tabs>
          <w:tab w:val="num" w:pos="5040"/>
        </w:tabs>
        <w:ind w:left="5040" w:hanging="360"/>
      </w:pPr>
      <w:rPr>
        <w:rFonts w:ascii="Times New Roman" w:hAnsi="Times New Roman" w:hint="default"/>
      </w:rPr>
    </w:lvl>
    <w:lvl w:ilvl="7" w:tplc="091A7086" w:tentative="1">
      <w:start w:val="1"/>
      <w:numFmt w:val="bullet"/>
      <w:lvlText w:val="–"/>
      <w:lvlJc w:val="left"/>
      <w:pPr>
        <w:tabs>
          <w:tab w:val="num" w:pos="5760"/>
        </w:tabs>
        <w:ind w:left="5760" w:hanging="360"/>
      </w:pPr>
      <w:rPr>
        <w:rFonts w:ascii="Times New Roman" w:hAnsi="Times New Roman" w:hint="default"/>
      </w:rPr>
    </w:lvl>
    <w:lvl w:ilvl="8" w:tplc="2424E0C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AC04437"/>
    <w:multiLevelType w:val="hybridMultilevel"/>
    <w:tmpl w:val="3B72F746"/>
    <w:lvl w:ilvl="0" w:tplc="4A90048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2CFD2C39"/>
    <w:multiLevelType w:val="hybridMultilevel"/>
    <w:tmpl w:val="98B8780E"/>
    <w:lvl w:ilvl="0" w:tplc="5EA45150">
      <w:numFmt w:val="bullet"/>
      <w:lvlText w:val="-"/>
      <w:lvlJc w:val="left"/>
      <w:pPr>
        <w:ind w:left="1080" w:hanging="360"/>
      </w:pPr>
      <w:rPr>
        <w:rFonts w:ascii="Calibri" w:eastAsiaTheme="minorHAnsi" w:hAnsi="Calibri" w:cstheme="minorBidi" w:hint="default"/>
        <w:b w:val="0"/>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91FE4398">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DB47DDC"/>
    <w:multiLevelType w:val="hybridMultilevel"/>
    <w:tmpl w:val="45BE219C"/>
    <w:lvl w:ilvl="0" w:tplc="0409000F">
      <w:start w:val="1"/>
      <w:numFmt w:val="decimal"/>
      <w:lvlText w:val="%1."/>
      <w:lvlJc w:val="left"/>
      <w:pPr>
        <w:ind w:left="1080" w:hanging="360"/>
      </w:pPr>
    </w:lvl>
    <w:lvl w:ilvl="1" w:tplc="8B1409C2">
      <w:start w:val="1"/>
      <w:numFmt w:val="bullet"/>
      <w:lvlText w:val="-"/>
      <w:lvlJc w:val="left"/>
      <w:pPr>
        <w:ind w:left="1800" w:hanging="360"/>
      </w:pPr>
      <w:rPr>
        <w:rFonts w:ascii="Cambria" w:eastAsiaTheme="minorHAnsi" w:hAnsi="Cambria" w:cstheme="minorBid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2FE81AC0"/>
    <w:multiLevelType w:val="hybridMultilevel"/>
    <w:tmpl w:val="FAE2697A"/>
    <w:lvl w:ilvl="0" w:tplc="82D46FF2">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4461DB1"/>
    <w:multiLevelType w:val="hybridMultilevel"/>
    <w:tmpl w:val="7F10F846"/>
    <w:lvl w:ilvl="0" w:tplc="1FFC72C2">
      <w:start w:val="1"/>
      <w:numFmt w:val="bullet"/>
      <w:lvlText w:val="•"/>
      <w:lvlJc w:val="left"/>
      <w:pPr>
        <w:tabs>
          <w:tab w:val="num" w:pos="720"/>
        </w:tabs>
        <w:ind w:left="720" w:hanging="360"/>
      </w:pPr>
      <w:rPr>
        <w:rFonts w:ascii="Arial" w:hAnsi="Arial" w:hint="default"/>
      </w:rPr>
    </w:lvl>
    <w:lvl w:ilvl="1" w:tplc="13560F20">
      <w:numFmt w:val="bullet"/>
      <w:lvlText w:val="•"/>
      <w:lvlJc w:val="left"/>
      <w:pPr>
        <w:tabs>
          <w:tab w:val="num" w:pos="1440"/>
        </w:tabs>
        <w:ind w:left="1440" w:hanging="360"/>
      </w:pPr>
      <w:rPr>
        <w:rFonts w:ascii="Arial" w:hAnsi="Arial" w:hint="default"/>
      </w:rPr>
    </w:lvl>
    <w:lvl w:ilvl="2" w:tplc="97808C1E" w:tentative="1">
      <w:start w:val="1"/>
      <w:numFmt w:val="bullet"/>
      <w:lvlText w:val="•"/>
      <w:lvlJc w:val="left"/>
      <w:pPr>
        <w:tabs>
          <w:tab w:val="num" w:pos="2160"/>
        </w:tabs>
        <w:ind w:left="2160" w:hanging="360"/>
      </w:pPr>
      <w:rPr>
        <w:rFonts w:ascii="Arial" w:hAnsi="Arial" w:hint="default"/>
      </w:rPr>
    </w:lvl>
    <w:lvl w:ilvl="3" w:tplc="D3143A96" w:tentative="1">
      <w:start w:val="1"/>
      <w:numFmt w:val="bullet"/>
      <w:lvlText w:val="•"/>
      <w:lvlJc w:val="left"/>
      <w:pPr>
        <w:tabs>
          <w:tab w:val="num" w:pos="2880"/>
        </w:tabs>
        <w:ind w:left="2880" w:hanging="360"/>
      </w:pPr>
      <w:rPr>
        <w:rFonts w:ascii="Arial" w:hAnsi="Arial" w:hint="default"/>
      </w:rPr>
    </w:lvl>
    <w:lvl w:ilvl="4" w:tplc="1AD0F068" w:tentative="1">
      <w:start w:val="1"/>
      <w:numFmt w:val="bullet"/>
      <w:lvlText w:val="•"/>
      <w:lvlJc w:val="left"/>
      <w:pPr>
        <w:tabs>
          <w:tab w:val="num" w:pos="3600"/>
        </w:tabs>
        <w:ind w:left="3600" w:hanging="360"/>
      </w:pPr>
      <w:rPr>
        <w:rFonts w:ascii="Arial" w:hAnsi="Arial" w:hint="default"/>
      </w:rPr>
    </w:lvl>
    <w:lvl w:ilvl="5" w:tplc="8DCC6C1E" w:tentative="1">
      <w:start w:val="1"/>
      <w:numFmt w:val="bullet"/>
      <w:lvlText w:val="•"/>
      <w:lvlJc w:val="left"/>
      <w:pPr>
        <w:tabs>
          <w:tab w:val="num" w:pos="4320"/>
        </w:tabs>
        <w:ind w:left="4320" w:hanging="360"/>
      </w:pPr>
      <w:rPr>
        <w:rFonts w:ascii="Arial" w:hAnsi="Arial" w:hint="default"/>
      </w:rPr>
    </w:lvl>
    <w:lvl w:ilvl="6" w:tplc="5DDA0214" w:tentative="1">
      <w:start w:val="1"/>
      <w:numFmt w:val="bullet"/>
      <w:lvlText w:val="•"/>
      <w:lvlJc w:val="left"/>
      <w:pPr>
        <w:tabs>
          <w:tab w:val="num" w:pos="5040"/>
        </w:tabs>
        <w:ind w:left="5040" w:hanging="360"/>
      </w:pPr>
      <w:rPr>
        <w:rFonts w:ascii="Arial" w:hAnsi="Arial" w:hint="default"/>
      </w:rPr>
    </w:lvl>
    <w:lvl w:ilvl="7" w:tplc="1374BA22" w:tentative="1">
      <w:start w:val="1"/>
      <w:numFmt w:val="bullet"/>
      <w:lvlText w:val="•"/>
      <w:lvlJc w:val="left"/>
      <w:pPr>
        <w:tabs>
          <w:tab w:val="num" w:pos="5760"/>
        </w:tabs>
        <w:ind w:left="5760" w:hanging="360"/>
      </w:pPr>
      <w:rPr>
        <w:rFonts w:ascii="Arial" w:hAnsi="Arial" w:hint="default"/>
      </w:rPr>
    </w:lvl>
    <w:lvl w:ilvl="8" w:tplc="1D1C2A16" w:tentative="1">
      <w:start w:val="1"/>
      <w:numFmt w:val="bullet"/>
      <w:lvlText w:val="•"/>
      <w:lvlJc w:val="left"/>
      <w:pPr>
        <w:tabs>
          <w:tab w:val="num" w:pos="6480"/>
        </w:tabs>
        <w:ind w:left="6480" w:hanging="360"/>
      </w:pPr>
      <w:rPr>
        <w:rFonts w:ascii="Arial" w:hAnsi="Arial" w:hint="default"/>
      </w:rPr>
    </w:lvl>
  </w:abstractNum>
  <w:abstractNum w:abstractNumId="28">
    <w:nsid w:val="35083EA9"/>
    <w:multiLevelType w:val="hybridMultilevel"/>
    <w:tmpl w:val="5C64CC20"/>
    <w:lvl w:ilvl="0" w:tplc="232E1AC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9DA17E0"/>
    <w:multiLevelType w:val="hybridMultilevel"/>
    <w:tmpl w:val="541E8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3FB554CF"/>
    <w:multiLevelType w:val="hybridMultilevel"/>
    <w:tmpl w:val="A1E66CC2"/>
    <w:lvl w:ilvl="0" w:tplc="DF9633A4">
      <w:start w:val="1"/>
      <w:numFmt w:val="bullet"/>
      <w:lvlText w:val="•"/>
      <w:lvlJc w:val="left"/>
      <w:pPr>
        <w:tabs>
          <w:tab w:val="num" w:pos="360"/>
        </w:tabs>
        <w:ind w:left="360" w:hanging="360"/>
      </w:pPr>
      <w:rPr>
        <w:rFonts w:ascii="Arial" w:hAnsi="Arial" w:hint="default"/>
      </w:rPr>
    </w:lvl>
    <w:lvl w:ilvl="1" w:tplc="9C76F828">
      <w:start w:val="1"/>
      <w:numFmt w:val="bullet"/>
      <w:lvlText w:val="•"/>
      <w:lvlJc w:val="left"/>
      <w:pPr>
        <w:tabs>
          <w:tab w:val="num" w:pos="1080"/>
        </w:tabs>
        <w:ind w:left="1080" w:hanging="360"/>
      </w:pPr>
      <w:rPr>
        <w:rFonts w:ascii="Arial" w:hAnsi="Arial" w:hint="default"/>
      </w:rPr>
    </w:lvl>
    <w:lvl w:ilvl="2" w:tplc="A3DA7E4C" w:tentative="1">
      <w:start w:val="1"/>
      <w:numFmt w:val="bullet"/>
      <w:lvlText w:val="•"/>
      <w:lvlJc w:val="left"/>
      <w:pPr>
        <w:tabs>
          <w:tab w:val="num" w:pos="1800"/>
        </w:tabs>
        <w:ind w:left="1800" w:hanging="360"/>
      </w:pPr>
      <w:rPr>
        <w:rFonts w:ascii="Arial" w:hAnsi="Arial" w:hint="default"/>
      </w:rPr>
    </w:lvl>
    <w:lvl w:ilvl="3" w:tplc="B0C88D8C" w:tentative="1">
      <w:start w:val="1"/>
      <w:numFmt w:val="bullet"/>
      <w:lvlText w:val="•"/>
      <w:lvlJc w:val="left"/>
      <w:pPr>
        <w:tabs>
          <w:tab w:val="num" w:pos="2520"/>
        </w:tabs>
        <w:ind w:left="2520" w:hanging="360"/>
      </w:pPr>
      <w:rPr>
        <w:rFonts w:ascii="Arial" w:hAnsi="Arial" w:hint="default"/>
      </w:rPr>
    </w:lvl>
    <w:lvl w:ilvl="4" w:tplc="D0EC6D42" w:tentative="1">
      <w:start w:val="1"/>
      <w:numFmt w:val="bullet"/>
      <w:lvlText w:val="•"/>
      <w:lvlJc w:val="left"/>
      <w:pPr>
        <w:tabs>
          <w:tab w:val="num" w:pos="3240"/>
        </w:tabs>
        <w:ind w:left="3240" w:hanging="360"/>
      </w:pPr>
      <w:rPr>
        <w:rFonts w:ascii="Arial" w:hAnsi="Arial" w:hint="default"/>
      </w:rPr>
    </w:lvl>
    <w:lvl w:ilvl="5" w:tplc="E84E8F36" w:tentative="1">
      <w:start w:val="1"/>
      <w:numFmt w:val="bullet"/>
      <w:lvlText w:val="•"/>
      <w:lvlJc w:val="left"/>
      <w:pPr>
        <w:tabs>
          <w:tab w:val="num" w:pos="3960"/>
        </w:tabs>
        <w:ind w:left="3960" w:hanging="360"/>
      </w:pPr>
      <w:rPr>
        <w:rFonts w:ascii="Arial" w:hAnsi="Arial" w:hint="default"/>
      </w:rPr>
    </w:lvl>
    <w:lvl w:ilvl="6" w:tplc="6F1C14B0" w:tentative="1">
      <w:start w:val="1"/>
      <w:numFmt w:val="bullet"/>
      <w:lvlText w:val="•"/>
      <w:lvlJc w:val="left"/>
      <w:pPr>
        <w:tabs>
          <w:tab w:val="num" w:pos="4680"/>
        </w:tabs>
        <w:ind w:left="4680" w:hanging="360"/>
      </w:pPr>
      <w:rPr>
        <w:rFonts w:ascii="Arial" w:hAnsi="Arial" w:hint="default"/>
      </w:rPr>
    </w:lvl>
    <w:lvl w:ilvl="7" w:tplc="0B3C3BB4" w:tentative="1">
      <w:start w:val="1"/>
      <w:numFmt w:val="bullet"/>
      <w:lvlText w:val="•"/>
      <w:lvlJc w:val="left"/>
      <w:pPr>
        <w:tabs>
          <w:tab w:val="num" w:pos="5400"/>
        </w:tabs>
        <w:ind w:left="5400" w:hanging="360"/>
      </w:pPr>
      <w:rPr>
        <w:rFonts w:ascii="Arial" w:hAnsi="Arial" w:hint="default"/>
      </w:rPr>
    </w:lvl>
    <w:lvl w:ilvl="8" w:tplc="CA64D212" w:tentative="1">
      <w:start w:val="1"/>
      <w:numFmt w:val="bullet"/>
      <w:lvlText w:val="•"/>
      <w:lvlJc w:val="left"/>
      <w:pPr>
        <w:tabs>
          <w:tab w:val="num" w:pos="6120"/>
        </w:tabs>
        <w:ind w:left="6120" w:hanging="360"/>
      </w:pPr>
      <w:rPr>
        <w:rFonts w:ascii="Arial" w:hAnsi="Arial" w:hint="default"/>
      </w:rPr>
    </w:lvl>
  </w:abstractNum>
  <w:abstractNum w:abstractNumId="31">
    <w:nsid w:val="3FC23F8F"/>
    <w:multiLevelType w:val="hybridMultilevel"/>
    <w:tmpl w:val="43D244F8"/>
    <w:lvl w:ilvl="0" w:tplc="38580CB0">
      <w:start w:val="1"/>
      <w:numFmt w:val="bullet"/>
      <w:lvlText w:val="•"/>
      <w:lvlJc w:val="left"/>
      <w:pPr>
        <w:tabs>
          <w:tab w:val="num" w:pos="720"/>
        </w:tabs>
        <w:ind w:left="720" w:hanging="360"/>
      </w:pPr>
      <w:rPr>
        <w:rFonts w:ascii="Arial" w:hAnsi="Arial" w:hint="default"/>
      </w:rPr>
    </w:lvl>
    <w:lvl w:ilvl="1" w:tplc="FE9C641C">
      <w:start w:val="1"/>
      <w:numFmt w:val="bullet"/>
      <w:lvlText w:val="•"/>
      <w:lvlJc w:val="left"/>
      <w:pPr>
        <w:tabs>
          <w:tab w:val="num" w:pos="1440"/>
        </w:tabs>
        <w:ind w:left="1440" w:hanging="360"/>
      </w:pPr>
      <w:rPr>
        <w:rFonts w:ascii="Arial" w:hAnsi="Arial" w:hint="default"/>
      </w:rPr>
    </w:lvl>
    <w:lvl w:ilvl="2" w:tplc="F1588312" w:tentative="1">
      <w:start w:val="1"/>
      <w:numFmt w:val="bullet"/>
      <w:lvlText w:val="•"/>
      <w:lvlJc w:val="left"/>
      <w:pPr>
        <w:tabs>
          <w:tab w:val="num" w:pos="2160"/>
        </w:tabs>
        <w:ind w:left="2160" w:hanging="360"/>
      </w:pPr>
      <w:rPr>
        <w:rFonts w:ascii="Arial" w:hAnsi="Arial" w:hint="default"/>
      </w:rPr>
    </w:lvl>
    <w:lvl w:ilvl="3" w:tplc="B45CD71C" w:tentative="1">
      <w:start w:val="1"/>
      <w:numFmt w:val="bullet"/>
      <w:lvlText w:val="•"/>
      <w:lvlJc w:val="left"/>
      <w:pPr>
        <w:tabs>
          <w:tab w:val="num" w:pos="2880"/>
        </w:tabs>
        <w:ind w:left="2880" w:hanging="360"/>
      </w:pPr>
      <w:rPr>
        <w:rFonts w:ascii="Arial" w:hAnsi="Arial" w:hint="default"/>
      </w:rPr>
    </w:lvl>
    <w:lvl w:ilvl="4" w:tplc="F60EFE1E" w:tentative="1">
      <w:start w:val="1"/>
      <w:numFmt w:val="bullet"/>
      <w:lvlText w:val="•"/>
      <w:lvlJc w:val="left"/>
      <w:pPr>
        <w:tabs>
          <w:tab w:val="num" w:pos="3600"/>
        </w:tabs>
        <w:ind w:left="3600" w:hanging="360"/>
      </w:pPr>
      <w:rPr>
        <w:rFonts w:ascii="Arial" w:hAnsi="Arial" w:hint="default"/>
      </w:rPr>
    </w:lvl>
    <w:lvl w:ilvl="5" w:tplc="7EE6B1D4" w:tentative="1">
      <w:start w:val="1"/>
      <w:numFmt w:val="bullet"/>
      <w:lvlText w:val="•"/>
      <w:lvlJc w:val="left"/>
      <w:pPr>
        <w:tabs>
          <w:tab w:val="num" w:pos="4320"/>
        </w:tabs>
        <w:ind w:left="4320" w:hanging="360"/>
      </w:pPr>
      <w:rPr>
        <w:rFonts w:ascii="Arial" w:hAnsi="Arial" w:hint="default"/>
      </w:rPr>
    </w:lvl>
    <w:lvl w:ilvl="6" w:tplc="BA142D48" w:tentative="1">
      <w:start w:val="1"/>
      <w:numFmt w:val="bullet"/>
      <w:lvlText w:val="•"/>
      <w:lvlJc w:val="left"/>
      <w:pPr>
        <w:tabs>
          <w:tab w:val="num" w:pos="5040"/>
        </w:tabs>
        <w:ind w:left="5040" w:hanging="360"/>
      </w:pPr>
      <w:rPr>
        <w:rFonts w:ascii="Arial" w:hAnsi="Arial" w:hint="default"/>
      </w:rPr>
    </w:lvl>
    <w:lvl w:ilvl="7" w:tplc="8766FA9C" w:tentative="1">
      <w:start w:val="1"/>
      <w:numFmt w:val="bullet"/>
      <w:lvlText w:val="•"/>
      <w:lvlJc w:val="left"/>
      <w:pPr>
        <w:tabs>
          <w:tab w:val="num" w:pos="5760"/>
        </w:tabs>
        <w:ind w:left="5760" w:hanging="360"/>
      </w:pPr>
      <w:rPr>
        <w:rFonts w:ascii="Arial" w:hAnsi="Arial" w:hint="default"/>
      </w:rPr>
    </w:lvl>
    <w:lvl w:ilvl="8" w:tplc="DA4AE536" w:tentative="1">
      <w:start w:val="1"/>
      <w:numFmt w:val="bullet"/>
      <w:lvlText w:val="•"/>
      <w:lvlJc w:val="left"/>
      <w:pPr>
        <w:tabs>
          <w:tab w:val="num" w:pos="6480"/>
        </w:tabs>
        <w:ind w:left="6480" w:hanging="360"/>
      </w:pPr>
      <w:rPr>
        <w:rFonts w:ascii="Arial" w:hAnsi="Arial" w:hint="default"/>
      </w:rPr>
    </w:lvl>
  </w:abstractNum>
  <w:abstractNum w:abstractNumId="32">
    <w:nsid w:val="40123C41"/>
    <w:multiLevelType w:val="hybridMultilevel"/>
    <w:tmpl w:val="9A124874"/>
    <w:lvl w:ilvl="0" w:tplc="E522E48A">
      <w:start w:val="1"/>
      <w:numFmt w:val="bullet"/>
      <w:lvlText w:val=""/>
      <w:lvlPicBulletId w:val="0"/>
      <w:lvlJc w:val="left"/>
      <w:pPr>
        <w:tabs>
          <w:tab w:val="num" w:pos="720"/>
        </w:tabs>
        <w:ind w:left="720" w:hanging="360"/>
      </w:pPr>
      <w:rPr>
        <w:rFonts w:ascii="Symbol" w:hAnsi="Symbol" w:hint="default"/>
      </w:rPr>
    </w:lvl>
    <w:lvl w:ilvl="1" w:tplc="26A0192A">
      <w:start w:val="1"/>
      <w:numFmt w:val="bullet"/>
      <w:lvlText w:val=""/>
      <w:lvlPicBulletId w:val="0"/>
      <w:lvlJc w:val="left"/>
      <w:pPr>
        <w:tabs>
          <w:tab w:val="num" w:pos="1440"/>
        </w:tabs>
        <w:ind w:left="1440" w:hanging="360"/>
      </w:pPr>
      <w:rPr>
        <w:rFonts w:ascii="Symbol" w:hAnsi="Symbol" w:hint="default"/>
      </w:rPr>
    </w:lvl>
    <w:lvl w:ilvl="2" w:tplc="CB8A2478" w:tentative="1">
      <w:start w:val="1"/>
      <w:numFmt w:val="bullet"/>
      <w:lvlText w:val=""/>
      <w:lvlPicBulletId w:val="0"/>
      <w:lvlJc w:val="left"/>
      <w:pPr>
        <w:tabs>
          <w:tab w:val="num" w:pos="2160"/>
        </w:tabs>
        <w:ind w:left="2160" w:hanging="360"/>
      </w:pPr>
      <w:rPr>
        <w:rFonts w:ascii="Symbol" w:hAnsi="Symbol" w:hint="default"/>
      </w:rPr>
    </w:lvl>
    <w:lvl w:ilvl="3" w:tplc="90EAD11E" w:tentative="1">
      <w:start w:val="1"/>
      <w:numFmt w:val="bullet"/>
      <w:lvlText w:val=""/>
      <w:lvlPicBulletId w:val="0"/>
      <w:lvlJc w:val="left"/>
      <w:pPr>
        <w:tabs>
          <w:tab w:val="num" w:pos="2880"/>
        </w:tabs>
        <w:ind w:left="2880" w:hanging="360"/>
      </w:pPr>
      <w:rPr>
        <w:rFonts w:ascii="Symbol" w:hAnsi="Symbol" w:hint="default"/>
      </w:rPr>
    </w:lvl>
    <w:lvl w:ilvl="4" w:tplc="05BA2834" w:tentative="1">
      <w:start w:val="1"/>
      <w:numFmt w:val="bullet"/>
      <w:lvlText w:val=""/>
      <w:lvlPicBulletId w:val="0"/>
      <w:lvlJc w:val="left"/>
      <w:pPr>
        <w:tabs>
          <w:tab w:val="num" w:pos="3600"/>
        </w:tabs>
        <w:ind w:left="3600" w:hanging="360"/>
      </w:pPr>
      <w:rPr>
        <w:rFonts w:ascii="Symbol" w:hAnsi="Symbol" w:hint="default"/>
      </w:rPr>
    </w:lvl>
    <w:lvl w:ilvl="5" w:tplc="AA3E8CBE" w:tentative="1">
      <w:start w:val="1"/>
      <w:numFmt w:val="bullet"/>
      <w:lvlText w:val=""/>
      <w:lvlPicBulletId w:val="0"/>
      <w:lvlJc w:val="left"/>
      <w:pPr>
        <w:tabs>
          <w:tab w:val="num" w:pos="4320"/>
        </w:tabs>
        <w:ind w:left="4320" w:hanging="360"/>
      </w:pPr>
      <w:rPr>
        <w:rFonts w:ascii="Symbol" w:hAnsi="Symbol" w:hint="default"/>
      </w:rPr>
    </w:lvl>
    <w:lvl w:ilvl="6" w:tplc="B72EF41A" w:tentative="1">
      <w:start w:val="1"/>
      <w:numFmt w:val="bullet"/>
      <w:lvlText w:val=""/>
      <w:lvlPicBulletId w:val="0"/>
      <w:lvlJc w:val="left"/>
      <w:pPr>
        <w:tabs>
          <w:tab w:val="num" w:pos="5040"/>
        </w:tabs>
        <w:ind w:left="5040" w:hanging="360"/>
      </w:pPr>
      <w:rPr>
        <w:rFonts w:ascii="Symbol" w:hAnsi="Symbol" w:hint="default"/>
      </w:rPr>
    </w:lvl>
    <w:lvl w:ilvl="7" w:tplc="4DC887B4" w:tentative="1">
      <w:start w:val="1"/>
      <w:numFmt w:val="bullet"/>
      <w:lvlText w:val=""/>
      <w:lvlPicBulletId w:val="0"/>
      <w:lvlJc w:val="left"/>
      <w:pPr>
        <w:tabs>
          <w:tab w:val="num" w:pos="5760"/>
        </w:tabs>
        <w:ind w:left="5760" w:hanging="360"/>
      </w:pPr>
      <w:rPr>
        <w:rFonts w:ascii="Symbol" w:hAnsi="Symbol" w:hint="default"/>
      </w:rPr>
    </w:lvl>
    <w:lvl w:ilvl="8" w:tplc="85FA6E68"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41440635"/>
    <w:multiLevelType w:val="hybridMultilevel"/>
    <w:tmpl w:val="851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16E6355"/>
    <w:multiLevelType w:val="hybridMultilevel"/>
    <w:tmpl w:val="0B7E3894"/>
    <w:lvl w:ilvl="0" w:tplc="E8EC47A8">
      <w:start w:val="1"/>
      <w:numFmt w:val="bullet"/>
      <w:lvlText w:val=""/>
      <w:lvlJc w:val="left"/>
      <w:pPr>
        <w:tabs>
          <w:tab w:val="num" w:pos="720"/>
        </w:tabs>
        <w:ind w:left="720" w:hanging="360"/>
      </w:pPr>
      <w:rPr>
        <w:rFonts w:ascii="Wingdings" w:hAnsi="Wingdings" w:hint="default"/>
      </w:rPr>
    </w:lvl>
    <w:lvl w:ilvl="1" w:tplc="6776B876" w:tentative="1">
      <w:start w:val="1"/>
      <w:numFmt w:val="bullet"/>
      <w:lvlText w:val=""/>
      <w:lvlJc w:val="left"/>
      <w:pPr>
        <w:tabs>
          <w:tab w:val="num" w:pos="1440"/>
        </w:tabs>
        <w:ind w:left="1440" w:hanging="360"/>
      </w:pPr>
      <w:rPr>
        <w:rFonts w:ascii="Wingdings" w:hAnsi="Wingdings" w:hint="default"/>
      </w:rPr>
    </w:lvl>
    <w:lvl w:ilvl="2" w:tplc="02ACDB98">
      <w:start w:val="1"/>
      <w:numFmt w:val="bullet"/>
      <w:lvlText w:val=""/>
      <w:lvlJc w:val="left"/>
      <w:pPr>
        <w:tabs>
          <w:tab w:val="num" w:pos="2160"/>
        </w:tabs>
        <w:ind w:left="2160" w:hanging="360"/>
      </w:pPr>
      <w:rPr>
        <w:rFonts w:ascii="Wingdings" w:hAnsi="Wingdings" w:hint="default"/>
      </w:rPr>
    </w:lvl>
    <w:lvl w:ilvl="3" w:tplc="E86070FC" w:tentative="1">
      <w:start w:val="1"/>
      <w:numFmt w:val="bullet"/>
      <w:lvlText w:val=""/>
      <w:lvlJc w:val="left"/>
      <w:pPr>
        <w:tabs>
          <w:tab w:val="num" w:pos="2880"/>
        </w:tabs>
        <w:ind w:left="2880" w:hanging="360"/>
      </w:pPr>
      <w:rPr>
        <w:rFonts w:ascii="Wingdings" w:hAnsi="Wingdings" w:hint="default"/>
      </w:rPr>
    </w:lvl>
    <w:lvl w:ilvl="4" w:tplc="D138E398" w:tentative="1">
      <w:start w:val="1"/>
      <w:numFmt w:val="bullet"/>
      <w:lvlText w:val=""/>
      <w:lvlJc w:val="left"/>
      <w:pPr>
        <w:tabs>
          <w:tab w:val="num" w:pos="3600"/>
        </w:tabs>
        <w:ind w:left="3600" w:hanging="360"/>
      </w:pPr>
      <w:rPr>
        <w:rFonts w:ascii="Wingdings" w:hAnsi="Wingdings" w:hint="default"/>
      </w:rPr>
    </w:lvl>
    <w:lvl w:ilvl="5" w:tplc="F0DE234A" w:tentative="1">
      <w:start w:val="1"/>
      <w:numFmt w:val="bullet"/>
      <w:lvlText w:val=""/>
      <w:lvlJc w:val="left"/>
      <w:pPr>
        <w:tabs>
          <w:tab w:val="num" w:pos="4320"/>
        </w:tabs>
        <w:ind w:left="4320" w:hanging="360"/>
      </w:pPr>
      <w:rPr>
        <w:rFonts w:ascii="Wingdings" w:hAnsi="Wingdings" w:hint="default"/>
      </w:rPr>
    </w:lvl>
    <w:lvl w:ilvl="6" w:tplc="572811A4" w:tentative="1">
      <w:start w:val="1"/>
      <w:numFmt w:val="bullet"/>
      <w:lvlText w:val=""/>
      <w:lvlJc w:val="left"/>
      <w:pPr>
        <w:tabs>
          <w:tab w:val="num" w:pos="5040"/>
        </w:tabs>
        <w:ind w:left="5040" w:hanging="360"/>
      </w:pPr>
      <w:rPr>
        <w:rFonts w:ascii="Wingdings" w:hAnsi="Wingdings" w:hint="default"/>
      </w:rPr>
    </w:lvl>
    <w:lvl w:ilvl="7" w:tplc="04A0F024" w:tentative="1">
      <w:start w:val="1"/>
      <w:numFmt w:val="bullet"/>
      <w:lvlText w:val=""/>
      <w:lvlJc w:val="left"/>
      <w:pPr>
        <w:tabs>
          <w:tab w:val="num" w:pos="5760"/>
        </w:tabs>
        <w:ind w:left="5760" w:hanging="360"/>
      </w:pPr>
      <w:rPr>
        <w:rFonts w:ascii="Wingdings" w:hAnsi="Wingdings" w:hint="default"/>
      </w:rPr>
    </w:lvl>
    <w:lvl w:ilvl="8" w:tplc="51B27376" w:tentative="1">
      <w:start w:val="1"/>
      <w:numFmt w:val="bullet"/>
      <w:lvlText w:val=""/>
      <w:lvlJc w:val="left"/>
      <w:pPr>
        <w:tabs>
          <w:tab w:val="num" w:pos="6480"/>
        </w:tabs>
        <w:ind w:left="6480" w:hanging="360"/>
      </w:pPr>
      <w:rPr>
        <w:rFonts w:ascii="Wingdings" w:hAnsi="Wingdings" w:hint="default"/>
      </w:rPr>
    </w:lvl>
  </w:abstractNum>
  <w:abstractNum w:abstractNumId="35">
    <w:nsid w:val="4183761E"/>
    <w:multiLevelType w:val="hybridMultilevel"/>
    <w:tmpl w:val="6284D3C8"/>
    <w:lvl w:ilvl="0" w:tplc="279CEAFE">
      <w:start w:val="1"/>
      <w:numFmt w:val="bullet"/>
      <w:lvlText w:val="-"/>
      <w:lvlJc w:val="left"/>
      <w:pPr>
        <w:tabs>
          <w:tab w:val="num" w:pos="720"/>
        </w:tabs>
        <w:ind w:left="720" w:hanging="360"/>
      </w:pPr>
      <w:rPr>
        <w:rFonts w:ascii="Times New Roman" w:hAnsi="Times New Roman" w:hint="default"/>
      </w:rPr>
    </w:lvl>
    <w:lvl w:ilvl="1" w:tplc="9982A156" w:tentative="1">
      <w:start w:val="1"/>
      <w:numFmt w:val="bullet"/>
      <w:lvlText w:val="-"/>
      <w:lvlJc w:val="left"/>
      <w:pPr>
        <w:tabs>
          <w:tab w:val="num" w:pos="1440"/>
        </w:tabs>
        <w:ind w:left="1440" w:hanging="360"/>
      </w:pPr>
      <w:rPr>
        <w:rFonts w:ascii="Times New Roman" w:hAnsi="Times New Roman" w:hint="default"/>
      </w:rPr>
    </w:lvl>
    <w:lvl w:ilvl="2" w:tplc="07D25B32" w:tentative="1">
      <w:start w:val="1"/>
      <w:numFmt w:val="bullet"/>
      <w:lvlText w:val="-"/>
      <w:lvlJc w:val="left"/>
      <w:pPr>
        <w:tabs>
          <w:tab w:val="num" w:pos="2160"/>
        </w:tabs>
        <w:ind w:left="2160" w:hanging="360"/>
      </w:pPr>
      <w:rPr>
        <w:rFonts w:ascii="Times New Roman" w:hAnsi="Times New Roman" w:hint="default"/>
      </w:rPr>
    </w:lvl>
    <w:lvl w:ilvl="3" w:tplc="07F4998A" w:tentative="1">
      <w:start w:val="1"/>
      <w:numFmt w:val="bullet"/>
      <w:lvlText w:val="-"/>
      <w:lvlJc w:val="left"/>
      <w:pPr>
        <w:tabs>
          <w:tab w:val="num" w:pos="2880"/>
        </w:tabs>
        <w:ind w:left="2880" w:hanging="360"/>
      </w:pPr>
      <w:rPr>
        <w:rFonts w:ascii="Times New Roman" w:hAnsi="Times New Roman" w:hint="default"/>
      </w:rPr>
    </w:lvl>
    <w:lvl w:ilvl="4" w:tplc="BFF4800C" w:tentative="1">
      <w:start w:val="1"/>
      <w:numFmt w:val="bullet"/>
      <w:lvlText w:val="-"/>
      <w:lvlJc w:val="left"/>
      <w:pPr>
        <w:tabs>
          <w:tab w:val="num" w:pos="3600"/>
        </w:tabs>
        <w:ind w:left="3600" w:hanging="360"/>
      </w:pPr>
      <w:rPr>
        <w:rFonts w:ascii="Times New Roman" w:hAnsi="Times New Roman" w:hint="default"/>
      </w:rPr>
    </w:lvl>
    <w:lvl w:ilvl="5" w:tplc="AF7826E6" w:tentative="1">
      <w:start w:val="1"/>
      <w:numFmt w:val="bullet"/>
      <w:lvlText w:val="-"/>
      <w:lvlJc w:val="left"/>
      <w:pPr>
        <w:tabs>
          <w:tab w:val="num" w:pos="4320"/>
        </w:tabs>
        <w:ind w:left="4320" w:hanging="360"/>
      </w:pPr>
      <w:rPr>
        <w:rFonts w:ascii="Times New Roman" w:hAnsi="Times New Roman" w:hint="default"/>
      </w:rPr>
    </w:lvl>
    <w:lvl w:ilvl="6" w:tplc="942E1C30" w:tentative="1">
      <w:start w:val="1"/>
      <w:numFmt w:val="bullet"/>
      <w:lvlText w:val="-"/>
      <w:lvlJc w:val="left"/>
      <w:pPr>
        <w:tabs>
          <w:tab w:val="num" w:pos="5040"/>
        </w:tabs>
        <w:ind w:left="5040" w:hanging="360"/>
      </w:pPr>
      <w:rPr>
        <w:rFonts w:ascii="Times New Roman" w:hAnsi="Times New Roman" w:hint="default"/>
      </w:rPr>
    </w:lvl>
    <w:lvl w:ilvl="7" w:tplc="B6A8FFFC" w:tentative="1">
      <w:start w:val="1"/>
      <w:numFmt w:val="bullet"/>
      <w:lvlText w:val="-"/>
      <w:lvlJc w:val="left"/>
      <w:pPr>
        <w:tabs>
          <w:tab w:val="num" w:pos="5760"/>
        </w:tabs>
        <w:ind w:left="5760" w:hanging="360"/>
      </w:pPr>
      <w:rPr>
        <w:rFonts w:ascii="Times New Roman" w:hAnsi="Times New Roman" w:hint="default"/>
      </w:rPr>
    </w:lvl>
    <w:lvl w:ilvl="8" w:tplc="FF3E8FB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190730D"/>
    <w:multiLevelType w:val="hybridMultilevel"/>
    <w:tmpl w:val="1890CDCE"/>
    <w:lvl w:ilvl="0" w:tplc="1602A31E">
      <w:start w:val="1"/>
      <w:numFmt w:val="bullet"/>
      <w:lvlText w:val=""/>
      <w:lvlPicBulletId w:val="0"/>
      <w:lvlJc w:val="left"/>
      <w:pPr>
        <w:tabs>
          <w:tab w:val="num" w:pos="720"/>
        </w:tabs>
        <w:ind w:left="720" w:hanging="360"/>
      </w:pPr>
      <w:rPr>
        <w:rFonts w:ascii="Symbol" w:hAnsi="Symbol" w:hint="default"/>
      </w:rPr>
    </w:lvl>
    <w:lvl w:ilvl="1" w:tplc="635E9294" w:tentative="1">
      <w:start w:val="1"/>
      <w:numFmt w:val="bullet"/>
      <w:lvlText w:val=""/>
      <w:lvlPicBulletId w:val="0"/>
      <w:lvlJc w:val="left"/>
      <w:pPr>
        <w:tabs>
          <w:tab w:val="num" w:pos="1440"/>
        </w:tabs>
        <w:ind w:left="1440" w:hanging="360"/>
      </w:pPr>
      <w:rPr>
        <w:rFonts w:ascii="Symbol" w:hAnsi="Symbol" w:hint="default"/>
      </w:rPr>
    </w:lvl>
    <w:lvl w:ilvl="2" w:tplc="DEB20112" w:tentative="1">
      <w:start w:val="1"/>
      <w:numFmt w:val="bullet"/>
      <w:lvlText w:val=""/>
      <w:lvlPicBulletId w:val="0"/>
      <w:lvlJc w:val="left"/>
      <w:pPr>
        <w:tabs>
          <w:tab w:val="num" w:pos="2160"/>
        </w:tabs>
        <w:ind w:left="2160" w:hanging="360"/>
      </w:pPr>
      <w:rPr>
        <w:rFonts w:ascii="Symbol" w:hAnsi="Symbol" w:hint="default"/>
      </w:rPr>
    </w:lvl>
    <w:lvl w:ilvl="3" w:tplc="8F10F734" w:tentative="1">
      <w:start w:val="1"/>
      <w:numFmt w:val="bullet"/>
      <w:lvlText w:val=""/>
      <w:lvlPicBulletId w:val="0"/>
      <w:lvlJc w:val="left"/>
      <w:pPr>
        <w:tabs>
          <w:tab w:val="num" w:pos="2880"/>
        </w:tabs>
        <w:ind w:left="2880" w:hanging="360"/>
      </w:pPr>
      <w:rPr>
        <w:rFonts w:ascii="Symbol" w:hAnsi="Symbol" w:hint="default"/>
      </w:rPr>
    </w:lvl>
    <w:lvl w:ilvl="4" w:tplc="4AE4A352" w:tentative="1">
      <w:start w:val="1"/>
      <w:numFmt w:val="bullet"/>
      <w:lvlText w:val=""/>
      <w:lvlPicBulletId w:val="0"/>
      <w:lvlJc w:val="left"/>
      <w:pPr>
        <w:tabs>
          <w:tab w:val="num" w:pos="3600"/>
        </w:tabs>
        <w:ind w:left="3600" w:hanging="360"/>
      </w:pPr>
      <w:rPr>
        <w:rFonts w:ascii="Symbol" w:hAnsi="Symbol" w:hint="default"/>
      </w:rPr>
    </w:lvl>
    <w:lvl w:ilvl="5" w:tplc="2180A572" w:tentative="1">
      <w:start w:val="1"/>
      <w:numFmt w:val="bullet"/>
      <w:lvlText w:val=""/>
      <w:lvlPicBulletId w:val="0"/>
      <w:lvlJc w:val="left"/>
      <w:pPr>
        <w:tabs>
          <w:tab w:val="num" w:pos="4320"/>
        </w:tabs>
        <w:ind w:left="4320" w:hanging="360"/>
      </w:pPr>
      <w:rPr>
        <w:rFonts w:ascii="Symbol" w:hAnsi="Symbol" w:hint="default"/>
      </w:rPr>
    </w:lvl>
    <w:lvl w:ilvl="6" w:tplc="78523C44" w:tentative="1">
      <w:start w:val="1"/>
      <w:numFmt w:val="bullet"/>
      <w:lvlText w:val=""/>
      <w:lvlPicBulletId w:val="0"/>
      <w:lvlJc w:val="left"/>
      <w:pPr>
        <w:tabs>
          <w:tab w:val="num" w:pos="5040"/>
        </w:tabs>
        <w:ind w:left="5040" w:hanging="360"/>
      </w:pPr>
      <w:rPr>
        <w:rFonts w:ascii="Symbol" w:hAnsi="Symbol" w:hint="default"/>
      </w:rPr>
    </w:lvl>
    <w:lvl w:ilvl="7" w:tplc="669E2834" w:tentative="1">
      <w:start w:val="1"/>
      <w:numFmt w:val="bullet"/>
      <w:lvlText w:val=""/>
      <w:lvlPicBulletId w:val="0"/>
      <w:lvlJc w:val="left"/>
      <w:pPr>
        <w:tabs>
          <w:tab w:val="num" w:pos="5760"/>
        </w:tabs>
        <w:ind w:left="5760" w:hanging="360"/>
      </w:pPr>
      <w:rPr>
        <w:rFonts w:ascii="Symbol" w:hAnsi="Symbol" w:hint="default"/>
      </w:rPr>
    </w:lvl>
    <w:lvl w:ilvl="8" w:tplc="BF2C8F0C"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41FF2523"/>
    <w:multiLevelType w:val="multilevel"/>
    <w:tmpl w:val="ADB21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F577B1"/>
    <w:multiLevelType w:val="hybridMultilevel"/>
    <w:tmpl w:val="FDAC7658"/>
    <w:lvl w:ilvl="0" w:tplc="E8EC28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2F979FF"/>
    <w:multiLevelType w:val="hybridMultilevel"/>
    <w:tmpl w:val="E6168E6C"/>
    <w:lvl w:ilvl="0" w:tplc="4F4C903A">
      <w:start w:val="1"/>
      <w:numFmt w:val="bullet"/>
      <w:lvlText w:val=""/>
      <w:lvlJc w:val="left"/>
      <w:pPr>
        <w:tabs>
          <w:tab w:val="num" w:pos="720"/>
        </w:tabs>
        <w:ind w:left="720" w:hanging="360"/>
      </w:pPr>
      <w:rPr>
        <w:rFonts w:ascii="Wingdings" w:hAnsi="Wingdings" w:hint="default"/>
      </w:rPr>
    </w:lvl>
    <w:lvl w:ilvl="1" w:tplc="764232EE" w:tentative="1">
      <w:start w:val="1"/>
      <w:numFmt w:val="bullet"/>
      <w:lvlText w:val=""/>
      <w:lvlJc w:val="left"/>
      <w:pPr>
        <w:tabs>
          <w:tab w:val="num" w:pos="1440"/>
        </w:tabs>
        <w:ind w:left="1440" w:hanging="360"/>
      </w:pPr>
      <w:rPr>
        <w:rFonts w:ascii="Wingdings" w:hAnsi="Wingdings" w:hint="default"/>
      </w:rPr>
    </w:lvl>
    <w:lvl w:ilvl="2" w:tplc="3AA42722">
      <w:start w:val="1"/>
      <w:numFmt w:val="bullet"/>
      <w:lvlText w:val=""/>
      <w:lvlJc w:val="left"/>
      <w:pPr>
        <w:tabs>
          <w:tab w:val="num" w:pos="2160"/>
        </w:tabs>
        <w:ind w:left="2160" w:hanging="360"/>
      </w:pPr>
      <w:rPr>
        <w:rFonts w:ascii="Wingdings" w:hAnsi="Wingdings" w:hint="default"/>
      </w:rPr>
    </w:lvl>
    <w:lvl w:ilvl="3" w:tplc="AA922390" w:tentative="1">
      <w:start w:val="1"/>
      <w:numFmt w:val="bullet"/>
      <w:lvlText w:val=""/>
      <w:lvlJc w:val="left"/>
      <w:pPr>
        <w:tabs>
          <w:tab w:val="num" w:pos="2880"/>
        </w:tabs>
        <w:ind w:left="2880" w:hanging="360"/>
      </w:pPr>
      <w:rPr>
        <w:rFonts w:ascii="Wingdings" w:hAnsi="Wingdings" w:hint="default"/>
      </w:rPr>
    </w:lvl>
    <w:lvl w:ilvl="4" w:tplc="C316B38C" w:tentative="1">
      <w:start w:val="1"/>
      <w:numFmt w:val="bullet"/>
      <w:lvlText w:val=""/>
      <w:lvlJc w:val="left"/>
      <w:pPr>
        <w:tabs>
          <w:tab w:val="num" w:pos="3600"/>
        </w:tabs>
        <w:ind w:left="3600" w:hanging="360"/>
      </w:pPr>
      <w:rPr>
        <w:rFonts w:ascii="Wingdings" w:hAnsi="Wingdings" w:hint="default"/>
      </w:rPr>
    </w:lvl>
    <w:lvl w:ilvl="5" w:tplc="7A0A6212" w:tentative="1">
      <w:start w:val="1"/>
      <w:numFmt w:val="bullet"/>
      <w:lvlText w:val=""/>
      <w:lvlJc w:val="left"/>
      <w:pPr>
        <w:tabs>
          <w:tab w:val="num" w:pos="4320"/>
        </w:tabs>
        <w:ind w:left="4320" w:hanging="360"/>
      </w:pPr>
      <w:rPr>
        <w:rFonts w:ascii="Wingdings" w:hAnsi="Wingdings" w:hint="default"/>
      </w:rPr>
    </w:lvl>
    <w:lvl w:ilvl="6" w:tplc="C4CAEE12" w:tentative="1">
      <w:start w:val="1"/>
      <w:numFmt w:val="bullet"/>
      <w:lvlText w:val=""/>
      <w:lvlJc w:val="left"/>
      <w:pPr>
        <w:tabs>
          <w:tab w:val="num" w:pos="5040"/>
        </w:tabs>
        <w:ind w:left="5040" w:hanging="360"/>
      </w:pPr>
      <w:rPr>
        <w:rFonts w:ascii="Wingdings" w:hAnsi="Wingdings" w:hint="default"/>
      </w:rPr>
    </w:lvl>
    <w:lvl w:ilvl="7" w:tplc="E13ECBA6" w:tentative="1">
      <w:start w:val="1"/>
      <w:numFmt w:val="bullet"/>
      <w:lvlText w:val=""/>
      <w:lvlJc w:val="left"/>
      <w:pPr>
        <w:tabs>
          <w:tab w:val="num" w:pos="5760"/>
        </w:tabs>
        <w:ind w:left="5760" w:hanging="360"/>
      </w:pPr>
      <w:rPr>
        <w:rFonts w:ascii="Wingdings" w:hAnsi="Wingdings" w:hint="default"/>
      </w:rPr>
    </w:lvl>
    <w:lvl w:ilvl="8" w:tplc="31D04E8A" w:tentative="1">
      <w:start w:val="1"/>
      <w:numFmt w:val="bullet"/>
      <w:lvlText w:val=""/>
      <w:lvlJc w:val="left"/>
      <w:pPr>
        <w:tabs>
          <w:tab w:val="num" w:pos="6480"/>
        </w:tabs>
        <w:ind w:left="6480" w:hanging="360"/>
      </w:pPr>
      <w:rPr>
        <w:rFonts w:ascii="Wingdings" w:hAnsi="Wingdings" w:hint="default"/>
      </w:rPr>
    </w:lvl>
  </w:abstractNum>
  <w:abstractNum w:abstractNumId="40">
    <w:nsid w:val="43886BE0"/>
    <w:multiLevelType w:val="hybridMultilevel"/>
    <w:tmpl w:val="A434109A"/>
    <w:lvl w:ilvl="0" w:tplc="5F0607DE">
      <w:start w:val="1"/>
      <w:numFmt w:val="bullet"/>
      <w:lvlText w:val=""/>
      <w:lvlPicBulletId w:val="0"/>
      <w:lvlJc w:val="left"/>
      <w:pPr>
        <w:tabs>
          <w:tab w:val="num" w:pos="720"/>
        </w:tabs>
        <w:ind w:left="720" w:hanging="360"/>
      </w:pPr>
      <w:rPr>
        <w:rFonts w:ascii="Symbol" w:hAnsi="Symbol" w:hint="default"/>
      </w:rPr>
    </w:lvl>
    <w:lvl w:ilvl="1" w:tplc="0B504C20" w:tentative="1">
      <w:start w:val="1"/>
      <w:numFmt w:val="bullet"/>
      <w:lvlText w:val=""/>
      <w:lvlPicBulletId w:val="0"/>
      <w:lvlJc w:val="left"/>
      <w:pPr>
        <w:tabs>
          <w:tab w:val="num" w:pos="1440"/>
        </w:tabs>
        <w:ind w:left="1440" w:hanging="360"/>
      </w:pPr>
      <w:rPr>
        <w:rFonts w:ascii="Symbol" w:hAnsi="Symbol" w:hint="default"/>
      </w:rPr>
    </w:lvl>
    <w:lvl w:ilvl="2" w:tplc="C3B68EBE" w:tentative="1">
      <w:start w:val="1"/>
      <w:numFmt w:val="bullet"/>
      <w:lvlText w:val=""/>
      <w:lvlPicBulletId w:val="0"/>
      <w:lvlJc w:val="left"/>
      <w:pPr>
        <w:tabs>
          <w:tab w:val="num" w:pos="2160"/>
        </w:tabs>
        <w:ind w:left="2160" w:hanging="360"/>
      </w:pPr>
      <w:rPr>
        <w:rFonts w:ascii="Symbol" w:hAnsi="Symbol" w:hint="default"/>
      </w:rPr>
    </w:lvl>
    <w:lvl w:ilvl="3" w:tplc="73E24AA4" w:tentative="1">
      <w:start w:val="1"/>
      <w:numFmt w:val="bullet"/>
      <w:lvlText w:val=""/>
      <w:lvlPicBulletId w:val="0"/>
      <w:lvlJc w:val="left"/>
      <w:pPr>
        <w:tabs>
          <w:tab w:val="num" w:pos="2880"/>
        </w:tabs>
        <w:ind w:left="2880" w:hanging="360"/>
      </w:pPr>
      <w:rPr>
        <w:rFonts w:ascii="Symbol" w:hAnsi="Symbol" w:hint="default"/>
      </w:rPr>
    </w:lvl>
    <w:lvl w:ilvl="4" w:tplc="F0A46A02" w:tentative="1">
      <w:start w:val="1"/>
      <w:numFmt w:val="bullet"/>
      <w:lvlText w:val=""/>
      <w:lvlPicBulletId w:val="0"/>
      <w:lvlJc w:val="left"/>
      <w:pPr>
        <w:tabs>
          <w:tab w:val="num" w:pos="3600"/>
        </w:tabs>
        <w:ind w:left="3600" w:hanging="360"/>
      </w:pPr>
      <w:rPr>
        <w:rFonts w:ascii="Symbol" w:hAnsi="Symbol" w:hint="default"/>
      </w:rPr>
    </w:lvl>
    <w:lvl w:ilvl="5" w:tplc="6C6A882E" w:tentative="1">
      <w:start w:val="1"/>
      <w:numFmt w:val="bullet"/>
      <w:lvlText w:val=""/>
      <w:lvlPicBulletId w:val="0"/>
      <w:lvlJc w:val="left"/>
      <w:pPr>
        <w:tabs>
          <w:tab w:val="num" w:pos="4320"/>
        </w:tabs>
        <w:ind w:left="4320" w:hanging="360"/>
      </w:pPr>
      <w:rPr>
        <w:rFonts w:ascii="Symbol" w:hAnsi="Symbol" w:hint="default"/>
      </w:rPr>
    </w:lvl>
    <w:lvl w:ilvl="6" w:tplc="BAE0A0F0" w:tentative="1">
      <w:start w:val="1"/>
      <w:numFmt w:val="bullet"/>
      <w:lvlText w:val=""/>
      <w:lvlPicBulletId w:val="0"/>
      <w:lvlJc w:val="left"/>
      <w:pPr>
        <w:tabs>
          <w:tab w:val="num" w:pos="5040"/>
        </w:tabs>
        <w:ind w:left="5040" w:hanging="360"/>
      </w:pPr>
      <w:rPr>
        <w:rFonts w:ascii="Symbol" w:hAnsi="Symbol" w:hint="default"/>
      </w:rPr>
    </w:lvl>
    <w:lvl w:ilvl="7" w:tplc="AE2A212E" w:tentative="1">
      <w:start w:val="1"/>
      <w:numFmt w:val="bullet"/>
      <w:lvlText w:val=""/>
      <w:lvlPicBulletId w:val="0"/>
      <w:lvlJc w:val="left"/>
      <w:pPr>
        <w:tabs>
          <w:tab w:val="num" w:pos="5760"/>
        </w:tabs>
        <w:ind w:left="5760" w:hanging="360"/>
      </w:pPr>
      <w:rPr>
        <w:rFonts w:ascii="Symbol" w:hAnsi="Symbol" w:hint="default"/>
      </w:rPr>
    </w:lvl>
    <w:lvl w:ilvl="8" w:tplc="48F0B730"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45865E4E"/>
    <w:multiLevelType w:val="hybridMultilevel"/>
    <w:tmpl w:val="2EC6BFBC"/>
    <w:lvl w:ilvl="0" w:tplc="377E3290">
      <w:start w:val="1"/>
      <w:numFmt w:val="bullet"/>
      <w:lvlText w:val=""/>
      <w:lvlJc w:val="left"/>
      <w:pPr>
        <w:tabs>
          <w:tab w:val="num" w:pos="360"/>
        </w:tabs>
        <w:ind w:left="360" w:hanging="360"/>
      </w:pPr>
      <w:rPr>
        <w:rFonts w:ascii="Symbol" w:hAnsi="Symbol" w:hint="default"/>
      </w:rPr>
    </w:lvl>
    <w:lvl w:ilvl="1" w:tplc="180AAB0E">
      <w:start w:val="1"/>
      <w:numFmt w:val="bullet"/>
      <w:lvlText w:val=""/>
      <w:lvlJc w:val="left"/>
      <w:pPr>
        <w:tabs>
          <w:tab w:val="num" w:pos="1080"/>
        </w:tabs>
        <w:ind w:left="1080" w:hanging="360"/>
      </w:pPr>
      <w:rPr>
        <w:rFonts w:ascii="Symbol" w:hAnsi="Symbol" w:hint="default"/>
      </w:rPr>
    </w:lvl>
    <w:lvl w:ilvl="2" w:tplc="DD047158">
      <w:numFmt w:val="bullet"/>
      <w:lvlText w:val=""/>
      <w:lvlJc w:val="left"/>
      <w:pPr>
        <w:tabs>
          <w:tab w:val="num" w:pos="1800"/>
        </w:tabs>
        <w:ind w:left="1800" w:hanging="360"/>
      </w:pPr>
      <w:rPr>
        <w:rFonts w:ascii="Wingdings" w:hAnsi="Wingdings" w:hint="default"/>
      </w:rPr>
    </w:lvl>
    <w:lvl w:ilvl="3" w:tplc="CAFA4E24" w:tentative="1">
      <w:start w:val="1"/>
      <w:numFmt w:val="bullet"/>
      <w:lvlText w:val=""/>
      <w:lvlJc w:val="left"/>
      <w:pPr>
        <w:tabs>
          <w:tab w:val="num" w:pos="2520"/>
        </w:tabs>
        <w:ind w:left="2520" w:hanging="360"/>
      </w:pPr>
      <w:rPr>
        <w:rFonts w:ascii="Symbol" w:hAnsi="Symbol" w:hint="default"/>
      </w:rPr>
    </w:lvl>
    <w:lvl w:ilvl="4" w:tplc="543E64EC" w:tentative="1">
      <w:start w:val="1"/>
      <w:numFmt w:val="bullet"/>
      <w:lvlText w:val=""/>
      <w:lvlJc w:val="left"/>
      <w:pPr>
        <w:tabs>
          <w:tab w:val="num" w:pos="3240"/>
        </w:tabs>
        <w:ind w:left="3240" w:hanging="360"/>
      </w:pPr>
      <w:rPr>
        <w:rFonts w:ascii="Symbol" w:hAnsi="Symbol" w:hint="default"/>
      </w:rPr>
    </w:lvl>
    <w:lvl w:ilvl="5" w:tplc="14067D16" w:tentative="1">
      <w:start w:val="1"/>
      <w:numFmt w:val="bullet"/>
      <w:lvlText w:val=""/>
      <w:lvlJc w:val="left"/>
      <w:pPr>
        <w:tabs>
          <w:tab w:val="num" w:pos="3960"/>
        </w:tabs>
        <w:ind w:left="3960" w:hanging="360"/>
      </w:pPr>
      <w:rPr>
        <w:rFonts w:ascii="Symbol" w:hAnsi="Symbol" w:hint="default"/>
      </w:rPr>
    </w:lvl>
    <w:lvl w:ilvl="6" w:tplc="49DCF518" w:tentative="1">
      <w:start w:val="1"/>
      <w:numFmt w:val="bullet"/>
      <w:lvlText w:val=""/>
      <w:lvlJc w:val="left"/>
      <w:pPr>
        <w:tabs>
          <w:tab w:val="num" w:pos="4680"/>
        </w:tabs>
        <w:ind w:left="4680" w:hanging="360"/>
      </w:pPr>
      <w:rPr>
        <w:rFonts w:ascii="Symbol" w:hAnsi="Symbol" w:hint="default"/>
      </w:rPr>
    </w:lvl>
    <w:lvl w:ilvl="7" w:tplc="20A01764" w:tentative="1">
      <w:start w:val="1"/>
      <w:numFmt w:val="bullet"/>
      <w:lvlText w:val=""/>
      <w:lvlJc w:val="left"/>
      <w:pPr>
        <w:tabs>
          <w:tab w:val="num" w:pos="5400"/>
        </w:tabs>
        <w:ind w:left="5400" w:hanging="360"/>
      </w:pPr>
      <w:rPr>
        <w:rFonts w:ascii="Symbol" w:hAnsi="Symbol" w:hint="default"/>
      </w:rPr>
    </w:lvl>
    <w:lvl w:ilvl="8" w:tplc="DD6ABF5E" w:tentative="1">
      <w:start w:val="1"/>
      <w:numFmt w:val="bullet"/>
      <w:lvlText w:val=""/>
      <w:lvlJc w:val="left"/>
      <w:pPr>
        <w:tabs>
          <w:tab w:val="num" w:pos="6120"/>
        </w:tabs>
        <w:ind w:left="6120" w:hanging="360"/>
      </w:pPr>
      <w:rPr>
        <w:rFonts w:ascii="Symbol" w:hAnsi="Symbol" w:hint="default"/>
      </w:rPr>
    </w:lvl>
  </w:abstractNum>
  <w:abstractNum w:abstractNumId="42">
    <w:nsid w:val="45D11C48"/>
    <w:multiLevelType w:val="hybridMultilevel"/>
    <w:tmpl w:val="6A5CE8E8"/>
    <w:lvl w:ilvl="0" w:tplc="A9A84078">
      <w:start w:val="1"/>
      <w:numFmt w:val="bullet"/>
      <w:lvlText w:val=""/>
      <w:lvlJc w:val="left"/>
      <w:pPr>
        <w:tabs>
          <w:tab w:val="num" w:pos="720"/>
        </w:tabs>
        <w:ind w:left="720" w:hanging="360"/>
      </w:pPr>
      <w:rPr>
        <w:rFonts w:ascii="Symbol" w:hAnsi="Symbol" w:hint="default"/>
      </w:rPr>
    </w:lvl>
    <w:lvl w:ilvl="1" w:tplc="960E3014">
      <w:start w:val="1"/>
      <w:numFmt w:val="bullet"/>
      <w:lvlText w:val=""/>
      <w:lvlJc w:val="left"/>
      <w:pPr>
        <w:tabs>
          <w:tab w:val="num" w:pos="1440"/>
        </w:tabs>
        <w:ind w:left="1440" w:hanging="360"/>
      </w:pPr>
      <w:rPr>
        <w:rFonts w:ascii="Symbol" w:hAnsi="Symbol" w:hint="default"/>
      </w:rPr>
    </w:lvl>
    <w:lvl w:ilvl="2" w:tplc="B7166202" w:tentative="1">
      <w:start w:val="1"/>
      <w:numFmt w:val="bullet"/>
      <w:lvlText w:val=""/>
      <w:lvlJc w:val="left"/>
      <w:pPr>
        <w:tabs>
          <w:tab w:val="num" w:pos="2160"/>
        </w:tabs>
        <w:ind w:left="2160" w:hanging="360"/>
      </w:pPr>
      <w:rPr>
        <w:rFonts w:ascii="Symbol" w:hAnsi="Symbol" w:hint="default"/>
      </w:rPr>
    </w:lvl>
    <w:lvl w:ilvl="3" w:tplc="75D63678">
      <w:numFmt w:val="bullet"/>
      <w:lvlText w:val=""/>
      <w:lvlJc w:val="left"/>
      <w:pPr>
        <w:tabs>
          <w:tab w:val="num" w:pos="2880"/>
        </w:tabs>
        <w:ind w:left="2880" w:hanging="360"/>
      </w:pPr>
      <w:rPr>
        <w:rFonts w:ascii="Symbol" w:hAnsi="Symbol" w:hint="default"/>
      </w:rPr>
    </w:lvl>
    <w:lvl w:ilvl="4" w:tplc="1CF43C48" w:tentative="1">
      <w:start w:val="1"/>
      <w:numFmt w:val="bullet"/>
      <w:lvlText w:val=""/>
      <w:lvlJc w:val="left"/>
      <w:pPr>
        <w:tabs>
          <w:tab w:val="num" w:pos="3600"/>
        </w:tabs>
        <w:ind w:left="3600" w:hanging="360"/>
      </w:pPr>
      <w:rPr>
        <w:rFonts w:ascii="Symbol" w:hAnsi="Symbol" w:hint="default"/>
      </w:rPr>
    </w:lvl>
    <w:lvl w:ilvl="5" w:tplc="EFFE673E" w:tentative="1">
      <w:start w:val="1"/>
      <w:numFmt w:val="bullet"/>
      <w:lvlText w:val=""/>
      <w:lvlJc w:val="left"/>
      <w:pPr>
        <w:tabs>
          <w:tab w:val="num" w:pos="4320"/>
        </w:tabs>
        <w:ind w:left="4320" w:hanging="360"/>
      </w:pPr>
      <w:rPr>
        <w:rFonts w:ascii="Symbol" w:hAnsi="Symbol" w:hint="default"/>
      </w:rPr>
    </w:lvl>
    <w:lvl w:ilvl="6" w:tplc="27BCDB4E" w:tentative="1">
      <w:start w:val="1"/>
      <w:numFmt w:val="bullet"/>
      <w:lvlText w:val=""/>
      <w:lvlJc w:val="left"/>
      <w:pPr>
        <w:tabs>
          <w:tab w:val="num" w:pos="5040"/>
        </w:tabs>
        <w:ind w:left="5040" w:hanging="360"/>
      </w:pPr>
      <w:rPr>
        <w:rFonts w:ascii="Symbol" w:hAnsi="Symbol" w:hint="default"/>
      </w:rPr>
    </w:lvl>
    <w:lvl w:ilvl="7" w:tplc="D9566A42" w:tentative="1">
      <w:start w:val="1"/>
      <w:numFmt w:val="bullet"/>
      <w:lvlText w:val=""/>
      <w:lvlJc w:val="left"/>
      <w:pPr>
        <w:tabs>
          <w:tab w:val="num" w:pos="5760"/>
        </w:tabs>
        <w:ind w:left="5760" w:hanging="360"/>
      </w:pPr>
      <w:rPr>
        <w:rFonts w:ascii="Symbol" w:hAnsi="Symbol" w:hint="default"/>
      </w:rPr>
    </w:lvl>
    <w:lvl w:ilvl="8" w:tplc="C43CC3CE" w:tentative="1">
      <w:start w:val="1"/>
      <w:numFmt w:val="bullet"/>
      <w:lvlText w:val=""/>
      <w:lvlJc w:val="left"/>
      <w:pPr>
        <w:tabs>
          <w:tab w:val="num" w:pos="6480"/>
        </w:tabs>
        <w:ind w:left="6480" w:hanging="360"/>
      </w:pPr>
      <w:rPr>
        <w:rFonts w:ascii="Symbol" w:hAnsi="Symbol" w:hint="default"/>
      </w:rPr>
    </w:lvl>
  </w:abstractNum>
  <w:abstractNum w:abstractNumId="43">
    <w:nsid w:val="46C36B7A"/>
    <w:multiLevelType w:val="hybridMultilevel"/>
    <w:tmpl w:val="10DAFF24"/>
    <w:lvl w:ilvl="0" w:tplc="D6A05708">
      <w:start w:val="1"/>
      <w:numFmt w:val="bullet"/>
      <w:lvlText w:val="•"/>
      <w:lvlJc w:val="left"/>
      <w:pPr>
        <w:tabs>
          <w:tab w:val="num" w:pos="720"/>
        </w:tabs>
        <w:ind w:left="720" w:hanging="360"/>
      </w:pPr>
      <w:rPr>
        <w:rFonts w:ascii="Arial" w:hAnsi="Arial" w:hint="default"/>
      </w:rPr>
    </w:lvl>
    <w:lvl w:ilvl="1" w:tplc="2CFC3F9C">
      <w:start w:val="1"/>
      <w:numFmt w:val="bullet"/>
      <w:lvlText w:val="•"/>
      <w:lvlJc w:val="left"/>
      <w:pPr>
        <w:tabs>
          <w:tab w:val="num" w:pos="1440"/>
        </w:tabs>
        <w:ind w:left="1440" w:hanging="360"/>
      </w:pPr>
      <w:rPr>
        <w:rFonts w:ascii="Arial" w:hAnsi="Arial" w:hint="default"/>
      </w:rPr>
    </w:lvl>
    <w:lvl w:ilvl="2" w:tplc="CE6EEE88">
      <w:start w:val="1"/>
      <w:numFmt w:val="bullet"/>
      <w:lvlText w:val="•"/>
      <w:lvlJc w:val="left"/>
      <w:pPr>
        <w:tabs>
          <w:tab w:val="num" w:pos="2160"/>
        </w:tabs>
        <w:ind w:left="2160" w:hanging="360"/>
      </w:pPr>
      <w:rPr>
        <w:rFonts w:ascii="Arial" w:hAnsi="Arial" w:hint="default"/>
      </w:rPr>
    </w:lvl>
    <w:lvl w:ilvl="3" w:tplc="67744160" w:tentative="1">
      <w:start w:val="1"/>
      <w:numFmt w:val="bullet"/>
      <w:lvlText w:val="•"/>
      <w:lvlJc w:val="left"/>
      <w:pPr>
        <w:tabs>
          <w:tab w:val="num" w:pos="2880"/>
        </w:tabs>
        <w:ind w:left="2880" w:hanging="360"/>
      </w:pPr>
      <w:rPr>
        <w:rFonts w:ascii="Arial" w:hAnsi="Arial" w:hint="default"/>
      </w:rPr>
    </w:lvl>
    <w:lvl w:ilvl="4" w:tplc="4F644184" w:tentative="1">
      <w:start w:val="1"/>
      <w:numFmt w:val="bullet"/>
      <w:lvlText w:val="•"/>
      <w:lvlJc w:val="left"/>
      <w:pPr>
        <w:tabs>
          <w:tab w:val="num" w:pos="3600"/>
        </w:tabs>
        <w:ind w:left="3600" w:hanging="360"/>
      </w:pPr>
      <w:rPr>
        <w:rFonts w:ascii="Arial" w:hAnsi="Arial" w:hint="default"/>
      </w:rPr>
    </w:lvl>
    <w:lvl w:ilvl="5" w:tplc="C1AEC160" w:tentative="1">
      <w:start w:val="1"/>
      <w:numFmt w:val="bullet"/>
      <w:lvlText w:val="•"/>
      <w:lvlJc w:val="left"/>
      <w:pPr>
        <w:tabs>
          <w:tab w:val="num" w:pos="4320"/>
        </w:tabs>
        <w:ind w:left="4320" w:hanging="360"/>
      </w:pPr>
      <w:rPr>
        <w:rFonts w:ascii="Arial" w:hAnsi="Arial" w:hint="default"/>
      </w:rPr>
    </w:lvl>
    <w:lvl w:ilvl="6" w:tplc="3222CE40" w:tentative="1">
      <w:start w:val="1"/>
      <w:numFmt w:val="bullet"/>
      <w:lvlText w:val="•"/>
      <w:lvlJc w:val="left"/>
      <w:pPr>
        <w:tabs>
          <w:tab w:val="num" w:pos="5040"/>
        </w:tabs>
        <w:ind w:left="5040" w:hanging="360"/>
      </w:pPr>
      <w:rPr>
        <w:rFonts w:ascii="Arial" w:hAnsi="Arial" w:hint="default"/>
      </w:rPr>
    </w:lvl>
    <w:lvl w:ilvl="7" w:tplc="06543498" w:tentative="1">
      <w:start w:val="1"/>
      <w:numFmt w:val="bullet"/>
      <w:lvlText w:val="•"/>
      <w:lvlJc w:val="left"/>
      <w:pPr>
        <w:tabs>
          <w:tab w:val="num" w:pos="5760"/>
        </w:tabs>
        <w:ind w:left="5760" w:hanging="360"/>
      </w:pPr>
      <w:rPr>
        <w:rFonts w:ascii="Arial" w:hAnsi="Arial" w:hint="default"/>
      </w:rPr>
    </w:lvl>
    <w:lvl w:ilvl="8" w:tplc="0B7001F2" w:tentative="1">
      <w:start w:val="1"/>
      <w:numFmt w:val="bullet"/>
      <w:lvlText w:val="•"/>
      <w:lvlJc w:val="left"/>
      <w:pPr>
        <w:tabs>
          <w:tab w:val="num" w:pos="6480"/>
        </w:tabs>
        <w:ind w:left="6480" w:hanging="360"/>
      </w:pPr>
      <w:rPr>
        <w:rFonts w:ascii="Arial" w:hAnsi="Arial" w:hint="default"/>
      </w:rPr>
    </w:lvl>
  </w:abstractNum>
  <w:abstractNum w:abstractNumId="44">
    <w:nsid w:val="484A10F4"/>
    <w:multiLevelType w:val="hybridMultilevel"/>
    <w:tmpl w:val="07B89ED6"/>
    <w:lvl w:ilvl="0" w:tplc="17162838">
      <w:start w:val="1"/>
      <w:numFmt w:val="bullet"/>
      <w:lvlText w:val=""/>
      <w:lvlJc w:val="left"/>
      <w:pPr>
        <w:tabs>
          <w:tab w:val="num" w:pos="720"/>
        </w:tabs>
        <w:ind w:left="720" w:hanging="360"/>
      </w:pPr>
      <w:rPr>
        <w:rFonts w:ascii="Wingdings" w:hAnsi="Wingdings" w:hint="default"/>
      </w:rPr>
    </w:lvl>
    <w:lvl w:ilvl="1" w:tplc="38B02CAE">
      <w:numFmt w:val="bullet"/>
      <w:lvlText w:val=""/>
      <w:lvlJc w:val="left"/>
      <w:pPr>
        <w:tabs>
          <w:tab w:val="num" w:pos="1440"/>
        </w:tabs>
        <w:ind w:left="1440" w:hanging="360"/>
      </w:pPr>
      <w:rPr>
        <w:rFonts w:ascii="Symbol" w:hAnsi="Symbol" w:hint="default"/>
      </w:rPr>
    </w:lvl>
    <w:lvl w:ilvl="2" w:tplc="5BF2BE94" w:tentative="1">
      <w:start w:val="1"/>
      <w:numFmt w:val="bullet"/>
      <w:lvlText w:val=""/>
      <w:lvlJc w:val="left"/>
      <w:pPr>
        <w:tabs>
          <w:tab w:val="num" w:pos="2160"/>
        </w:tabs>
        <w:ind w:left="2160" w:hanging="360"/>
      </w:pPr>
      <w:rPr>
        <w:rFonts w:ascii="Wingdings" w:hAnsi="Wingdings" w:hint="default"/>
      </w:rPr>
    </w:lvl>
    <w:lvl w:ilvl="3" w:tplc="B2B4207C" w:tentative="1">
      <w:start w:val="1"/>
      <w:numFmt w:val="bullet"/>
      <w:lvlText w:val=""/>
      <w:lvlJc w:val="left"/>
      <w:pPr>
        <w:tabs>
          <w:tab w:val="num" w:pos="2880"/>
        </w:tabs>
        <w:ind w:left="2880" w:hanging="360"/>
      </w:pPr>
      <w:rPr>
        <w:rFonts w:ascii="Wingdings" w:hAnsi="Wingdings" w:hint="default"/>
      </w:rPr>
    </w:lvl>
    <w:lvl w:ilvl="4" w:tplc="BC94EC34" w:tentative="1">
      <w:start w:val="1"/>
      <w:numFmt w:val="bullet"/>
      <w:lvlText w:val=""/>
      <w:lvlJc w:val="left"/>
      <w:pPr>
        <w:tabs>
          <w:tab w:val="num" w:pos="3600"/>
        </w:tabs>
        <w:ind w:left="3600" w:hanging="360"/>
      </w:pPr>
      <w:rPr>
        <w:rFonts w:ascii="Wingdings" w:hAnsi="Wingdings" w:hint="default"/>
      </w:rPr>
    </w:lvl>
    <w:lvl w:ilvl="5" w:tplc="2CB6CD96" w:tentative="1">
      <w:start w:val="1"/>
      <w:numFmt w:val="bullet"/>
      <w:lvlText w:val=""/>
      <w:lvlJc w:val="left"/>
      <w:pPr>
        <w:tabs>
          <w:tab w:val="num" w:pos="4320"/>
        </w:tabs>
        <w:ind w:left="4320" w:hanging="360"/>
      </w:pPr>
      <w:rPr>
        <w:rFonts w:ascii="Wingdings" w:hAnsi="Wingdings" w:hint="default"/>
      </w:rPr>
    </w:lvl>
    <w:lvl w:ilvl="6" w:tplc="7338883E" w:tentative="1">
      <w:start w:val="1"/>
      <w:numFmt w:val="bullet"/>
      <w:lvlText w:val=""/>
      <w:lvlJc w:val="left"/>
      <w:pPr>
        <w:tabs>
          <w:tab w:val="num" w:pos="5040"/>
        </w:tabs>
        <w:ind w:left="5040" w:hanging="360"/>
      </w:pPr>
      <w:rPr>
        <w:rFonts w:ascii="Wingdings" w:hAnsi="Wingdings" w:hint="default"/>
      </w:rPr>
    </w:lvl>
    <w:lvl w:ilvl="7" w:tplc="3BE06BF8" w:tentative="1">
      <w:start w:val="1"/>
      <w:numFmt w:val="bullet"/>
      <w:lvlText w:val=""/>
      <w:lvlJc w:val="left"/>
      <w:pPr>
        <w:tabs>
          <w:tab w:val="num" w:pos="5760"/>
        </w:tabs>
        <w:ind w:left="5760" w:hanging="360"/>
      </w:pPr>
      <w:rPr>
        <w:rFonts w:ascii="Wingdings" w:hAnsi="Wingdings" w:hint="default"/>
      </w:rPr>
    </w:lvl>
    <w:lvl w:ilvl="8" w:tplc="91EC82F4" w:tentative="1">
      <w:start w:val="1"/>
      <w:numFmt w:val="bullet"/>
      <w:lvlText w:val=""/>
      <w:lvlJc w:val="left"/>
      <w:pPr>
        <w:tabs>
          <w:tab w:val="num" w:pos="6480"/>
        </w:tabs>
        <w:ind w:left="6480" w:hanging="360"/>
      </w:pPr>
      <w:rPr>
        <w:rFonts w:ascii="Wingdings" w:hAnsi="Wingdings" w:hint="default"/>
      </w:rPr>
    </w:lvl>
  </w:abstractNum>
  <w:abstractNum w:abstractNumId="45">
    <w:nsid w:val="4A864240"/>
    <w:multiLevelType w:val="hybridMultilevel"/>
    <w:tmpl w:val="6FC65BE4"/>
    <w:lvl w:ilvl="0" w:tplc="E100735C">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4F744E2E"/>
    <w:multiLevelType w:val="hybridMultilevel"/>
    <w:tmpl w:val="0A98E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28F7830"/>
    <w:multiLevelType w:val="multilevel"/>
    <w:tmpl w:val="302C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507DE2"/>
    <w:multiLevelType w:val="hybridMultilevel"/>
    <w:tmpl w:val="96F0154A"/>
    <w:lvl w:ilvl="0" w:tplc="5EA45150">
      <w:numFmt w:val="bullet"/>
      <w:lvlText w:val="-"/>
      <w:lvlJc w:val="left"/>
      <w:pPr>
        <w:ind w:left="720" w:hanging="360"/>
      </w:pPr>
      <w:rPr>
        <w:rFonts w:ascii="Calibri" w:eastAsiaTheme="minorHAnsi" w:hAnsi="Calibri" w:cstheme="minorBidi"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91FE4398">
      <w:start w:val="1"/>
      <w:numFmt w:val="lowerLetter"/>
      <w:lvlText w:val="(%5)"/>
      <w:lvlJc w:val="left"/>
      <w:pPr>
        <w:ind w:left="3600" w:hanging="360"/>
      </w:pPr>
    </w:lvl>
    <w:lvl w:ilvl="5" w:tplc="5EA45150">
      <w:numFmt w:val="bullet"/>
      <w:lvlText w:val="-"/>
      <w:lvlJc w:val="left"/>
      <w:pPr>
        <w:ind w:left="4500" w:hanging="360"/>
      </w:pPr>
      <w:rPr>
        <w:rFonts w:ascii="Calibri" w:eastAsiaTheme="minorHAnsi" w:hAnsi="Calibri" w:cstheme="minorBidi" w:hint="default"/>
        <w:b w:val="0"/>
      </w:rPr>
    </w:lvl>
    <w:lvl w:ilvl="6" w:tplc="0C1A8196">
      <w:start w:val="1"/>
      <w:numFmt w:val="decimal"/>
      <w:lvlText w:val="%7)"/>
      <w:lvlJc w:val="left"/>
      <w:pPr>
        <w:ind w:left="5040" w:hanging="360"/>
      </w:pPr>
      <w:rPr>
        <w:color w:val="7030A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A4D0699"/>
    <w:multiLevelType w:val="multilevel"/>
    <w:tmpl w:val="B5E2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230F2C"/>
    <w:multiLevelType w:val="hybridMultilevel"/>
    <w:tmpl w:val="9A7622CC"/>
    <w:lvl w:ilvl="0" w:tplc="4A1A5064">
      <w:start w:val="1"/>
      <w:numFmt w:val="bullet"/>
      <w:lvlText w:val="•"/>
      <w:lvlJc w:val="left"/>
      <w:pPr>
        <w:tabs>
          <w:tab w:val="num" w:pos="720"/>
        </w:tabs>
        <w:ind w:left="720" w:hanging="360"/>
      </w:pPr>
      <w:rPr>
        <w:rFonts w:ascii="Arial" w:hAnsi="Arial" w:hint="default"/>
      </w:rPr>
    </w:lvl>
    <w:lvl w:ilvl="1" w:tplc="811CAEA2">
      <w:numFmt w:val="bullet"/>
      <w:lvlText w:val="•"/>
      <w:lvlJc w:val="left"/>
      <w:pPr>
        <w:tabs>
          <w:tab w:val="num" w:pos="1440"/>
        </w:tabs>
        <w:ind w:left="1440" w:hanging="360"/>
      </w:pPr>
      <w:rPr>
        <w:rFonts w:ascii="Arial" w:hAnsi="Arial" w:hint="default"/>
      </w:rPr>
    </w:lvl>
    <w:lvl w:ilvl="2" w:tplc="19288FE4" w:tentative="1">
      <w:start w:val="1"/>
      <w:numFmt w:val="bullet"/>
      <w:lvlText w:val="•"/>
      <w:lvlJc w:val="left"/>
      <w:pPr>
        <w:tabs>
          <w:tab w:val="num" w:pos="2160"/>
        </w:tabs>
        <w:ind w:left="2160" w:hanging="360"/>
      </w:pPr>
      <w:rPr>
        <w:rFonts w:ascii="Arial" w:hAnsi="Arial" w:hint="default"/>
      </w:rPr>
    </w:lvl>
    <w:lvl w:ilvl="3" w:tplc="A55E8C42" w:tentative="1">
      <w:start w:val="1"/>
      <w:numFmt w:val="bullet"/>
      <w:lvlText w:val="•"/>
      <w:lvlJc w:val="left"/>
      <w:pPr>
        <w:tabs>
          <w:tab w:val="num" w:pos="2880"/>
        </w:tabs>
        <w:ind w:left="2880" w:hanging="360"/>
      </w:pPr>
      <w:rPr>
        <w:rFonts w:ascii="Arial" w:hAnsi="Arial" w:hint="default"/>
      </w:rPr>
    </w:lvl>
    <w:lvl w:ilvl="4" w:tplc="5A980E24" w:tentative="1">
      <w:start w:val="1"/>
      <w:numFmt w:val="bullet"/>
      <w:lvlText w:val="•"/>
      <w:lvlJc w:val="left"/>
      <w:pPr>
        <w:tabs>
          <w:tab w:val="num" w:pos="3600"/>
        </w:tabs>
        <w:ind w:left="3600" w:hanging="360"/>
      </w:pPr>
      <w:rPr>
        <w:rFonts w:ascii="Arial" w:hAnsi="Arial" w:hint="default"/>
      </w:rPr>
    </w:lvl>
    <w:lvl w:ilvl="5" w:tplc="F064CEA6" w:tentative="1">
      <w:start w:val="1"/>
      <w:numFmt w:val="bullet"/>
      <w:lvlText w:val="•"/>
      <w:lvlJc w:val="left"/>
      <w:pPr>
        <w:tabs>
          <w:tab w:val="num" w:pos="4320"/>
        </w:tabs>
        <w:ind w:left="4320" w:hanging="360"/>
      </w:pPr>
      <w:rPr>
        <w:rFonts w:ascii="Arial" w:hAnsi="Arial" w:hint="default"/>
      </w:rPr>
    </w:lvl>
    <w:lvl w:ilvl="6" w:tplc="3178475A" w:tentative="1">
      <w:start w:val="1"/>
      <w:numFmt w:val="bullet"/>
      <w:lvlText w:val="•"/>
      <w:lvlJc w:val="left"/>
      <w:pPr>
        <w:tabs>
          <w:tab w:val="num" w:pos="5040"/>
        </w:tabs>
        <w:ind w:left="5040" w:hanging="360"/>
      </w:pPr>
      <w:rPr>
        <w:rFonts w:ascii="Arial" w:hAnsi="Arial" w:hint="default"/>
      </w:rPr>
    </w:lvl>
    <w:lvl w:ilvl="7" w:tplc="B1F20506" w:tentative="1">
      <w:start w:val="1"/>
      <w:numFmt w:val="bullet"/>
      <w:lvlText w:val="•"/>
      <w:lvlJc w:val="left"/>
      <w:pPr>
        <w:tabs>
          <w:tab w:val="num" w:pos="5760"/>
        </w:tabs>
        <w:ind w:left="5760" w:hanging="360"/>
      </w:pPr>
      <w:rPr>
        <w:rFonts w:ascii="Arial" w:hAnsi="Arial" w:hint="default"/>
      </w:rPr>
    </w:lvl>
    <w:lvl w:ilvl="8" w:tplc="0FBE478C" w:tentative="1">
      <w:start w:val="1"/>
      <w:numFmt w:val="bullet"/>
      <w:lvlText w:val="•"/>
      <w:lvlJc w:val="left"/>
      <w:pPr>
        <w:tabs>
          <w:tab w:val="num" w:pos="6480"/>
        </w:tabs>
        <w:ind w:left="6480" w:hanging="360"/>
      </w:pPr>
      <w:rPr>
        <w:rFonts w:ascii="Arial" w:hAnsi="Arial" w:hint="default"/>
      </w:rPr>
    </w:lvl>
  </w:abstractNum>
  <w:abstractNum w:abstractNumId="51">
    <w:nsid w:val="5C2A724E"/>
    <w:multiLevelType w:val="hybridMultilevel"/>
    <w:tmpl w:val="F7D8AA9C"/>
    <w:lvl w:ilvl="0" w:tplc="5EA4515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5CF9185D"/>
    <w:multiLevelType w:val="hybridMultilevel"/>
    <w:tmpl w:val="35BCB3FE"/>
    <w:lvl w:ilvl="0" w:tplc="8B1409C2">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5D327F53"/>
    <w:multiLevelType w:val="multilevel"/>
    <w:tmpl w:val="C7A0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E74063"/>
    <w:multiLevelType w:val="hybridMultilevel"/>
    <w:tmpl w:val="C5E8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5F767B23"/>
    <w:multiLevelType w:val="hybridMultilevel"/>
    <w:tmpl w:val="51EC4E5A"/>
    <w:lvl w:ilvl="0" w:tplc="E100735C">
      <w:start w:val="1"/>
      <w:numFmt w:val="bullet"/>
      <w:lvlText w:val="o"/>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6">
    <w:nsid w:val="64C53571"/>
    <w:multiLevelType w:val="hybridMultilevel"/>
    <w:tmpl w:val="AFEA4A38"/>
    <w:lvl w:ilvl="0" w:tplc="5EA4515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66FA6300"/>
    <w:multiLevelType w:val="hybridMultilevel"/>
    <w:tmpl w:val="74486D7E"/>
    <w:lvl w:ilvl="0" w:tplc="F1EEEF28">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68D86E1C"/>
    <w:multiLevelType w:val="hybridMultilevel"/>
    <w:tmpl w:val="D2A0F9F4"/>
    <w:lvl w:ilvl="0" w:tplc="86FC03C4">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nsid w:val="6D470068"/>
    <w:multiLevelType w:val="hybridMultilevel"/>
    <w:tmpl w:val="642EC0AC"/>
    <w:lvl w:ilvl="0" w:tplc="55A070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6E4D3D9D"/>
    <w:multiLevelType w:val="hybridMultilevel"/>
    <w:tmpl w:val="04CEAA5E"/>
    <w:lvl w:ilvl="0" w:tplc="847A9C2C">
      <w:start w:val="1"/>
      <w:numFmt w:val="bullet"/>
      <w:lvlText w:val=""/>
      <w:lvlJc w:val="left"/>
      <w:pPr>
        <w:tabs>
          <w:tab w:val="num" w:pos="720"/>
        </w:tabs>
        <w:ind w:left="720" w:hanging="360"/>
      </w:pPr>
      <w:rPr>
        <w:rFonts w:ascii="Symbol" w:hAnsi="Symbol" w:hint="default"/>
      </w:rPr>
    </w:lvl>
    <w:lvl w:ilvl="1" w:tplc="EF2C281A">
      <w:start w:val="1"/>
      <w:numFmt w:val="bullet"/>
      <w:lvlText w:val=""/>
      <w:lvlJc w:val="left"/>
      <w:pPr>
        <w:tabs>
          <w:tab w:val="num" w:pos="1440"/>
        </w:tabs>
        <w:ind w:left="1440" w:hanging="360"/>
      </w:pPr>
      <w:rPr>
        <w:rFonts w:ascii="Symbol" w:hAnsi="Symbol" w:hint="default"/>
      </w:rPr>
    </w:lvl>
    <w:lvl w:ilvl="2" w:tplc="B39012C2">
      <w:numFmt w:val="bullet"/>
      <w:lvlText w:val=""/>
      <w:lvlJc w:val="left"/>
      <w:pPr>
        <w:tabs>
          <w:tab w:val="num" w:pos="2160"/>
        </w:tabs>
        <w:ind w:left="2160" w:hanging="360"/>
      </w:pPr>
      <w:rPr>
        <w:rFonts w:ascii="Wingdings" w:hAnsi="Wingdings" w:hint="default"/>
      </w:rPr>
    </w:lvl>
    <w:lvl w:ilvl="3" w:tplc="00CCFFB0" w:tentative="1">
      <w:start w:val="1"/>
      <w:numFmt w:val="bullet"/>
      <w:lvlText w:val=""/>
      <w:lvlJc w:val="left"/>
      <w:pPr>
        <w:tabs>
          <w:tab w:val="num" w:pos="2880"/>
        </w:tabs>
        <w:ind w:left="2880" w:hanging="360"/>
      </w:pPr>
      <w:rPr>
        <w:rFonts w:ascii="Symbol" w:hAnsi="Symbol" w:hint="default"/>
      </w:rPr>
    </w:lvl>
    <w:lvl w:ilvl="4" w:tplc="C8FE4AF4" w:tentative="1">
      <w:start w:val="1"/>
      <w:numFmt w:val="bullet"/>
      <w:lvlText w:val=""/>
      <w:lvlJc w:val="left"/>
      <w:pPr>
        <w:tabs>
          <w:tab w:val="num" w:pos="3600"/>
        </w:tabs>
        <w:ind w:left="3600" w:hanging="360"/>
      </w:pPr>
      <w:rPr>
        <w:rFonts w:ascii="Symbol" w:hAnsi="Symbol" w:hint="default"/>
      </w:rPr>
    </w:lvl>
    <w:lvl w:ilvl="5" w:tplc="DA60272C" w:tentative="1">
      <w:start w:val="1"/>
      <w:numFmt w:val="bullet"/>
      <w:lvlText w:val=""/>
      <w:lvlJc w:val="left"/>
      <w:pPr>
        <w:tabs>
          <w:tab w:val="num" w:pos="4320"/>
        </w:tabs>
        <w:ind w:left="4320" w:hanging="360"/>
      </w:pPr>
      <w:rPr>
        <w:rFonts w:ascii="Symbol" w:hAnsi="Symbol" w:hint="default"/>
      </w:rPr>
    </w:lvl>
    <w:lvl w:ilvl="6" w:tplc="2C2609C8" w:tentative="1">
      <w:start w:val="1"/>
      <w:numFmt w:val="bullet"/>
      <w:lvlText w:val=""/>
      <w:lvlJc w:val="left"/>
      <w:pPr>
        <w:tabs>
          <w:tab w:val="num" w:pos="5040"/>
        </w:tabs>
        <w:ind w:left="5040" w:hanging="360"/>
      </w:pPr>
      <w:rPr>
        <w:rFonts w:ascii="Symbol" w:hAnsi="Symbol" w:hint="default"/>
      </w:rPr>
    </w:lvl>
    <w:lvl w:ilvl="7" w:tplc="A60828AA" w:tentative="1">
      <w:start w:val="1"/>
      <w:numFmt w:val="bullet"/>
      <w:lvlText w:val=""/>
      <w:lvlJc w:val="left"/>
      <w:pPr>
        <w:tabs>
          <w:tab w:val="num" w:pos="5760"/>
        </w:tabs>
        <w:ind w:left="5760" w:hanging="360"/>
      </w:pPr>
      <w:rPr>
        <w:rFonts w:ascii="Symbol" w:hAnsi="Symbol" w:hint="default"/>
      </w:rPr>
    </w:lvl>
    <w:lvl w:ilvl="8" w:tplc="8694801E" w:tentative="1">
      <w:start w:val="1"/>
      <w:numFmt w:val="bullet"/>
      <w:lvlText w:val=""/>
      <w:lvlJc w:val="left"/>
      <w:pPr>
        <w:tabs>
          <w:tab w:val="num" w:pos="6480"/>
        </w:tabs>
        <w:ind w:left="6480" w:hanging="360"/>
      </w:pPr>
      <w:rPr>
        <w:rFonts w:ascii="Symbol" w:hAnsi="Symbol" w:hint="default"/>
      </w:rPr>
    </w:lvl>
  </w:abstractNum>
  <w:abstractNum w:abstractNumId="61">
    <w:nsid w:val="6E603007"/>
    <w:multiLevelType w:val="multilevel"/>
    <w:tmpl w:val="541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AE4CF0"/>
    <w:multiLevelType w:val="hybridMultilevel"/>
    <w:tmpl w:val="970041A2"/>
    <w:lvl w:ilvl="0" w:tplc="6D966DEC">
      <w:start w:val="1"/>
      <w:numFmt w:val="bullet"/>
      <w:lvlText w:val="–"/>
      <w:lvlJc w:val="left"/>
      <w:pPr>
        <w:tabs>
          <w:tab w:val="num" w:pos="720"/>
        </w:tabs>
        <w:ind w:left="720" w:hanging="360"/>
      </w:pPr>
      <w:rPr>
        <w:rFonts w:ascii="Arial" w:hAnsi="Arial" w:hint="default"/>
      </w:rPr>
    </w:lvl>
    <w:lvl w:ilvl="1" w:tplc="67940B54">
      <w:start w:val="1"/>
      <w:numFmt w:val="bullet"/>
      <w:lvlText w:val="–"/>
      <w:lvlJc w:val="left"/>
      <w:pPr>
        <w:tabs>
          <w:tab w:val="num" w:pos="1440"/>
        </w:tabs>
        <w:ind w:left="1440" w:hanging="360"/>
      </w:pPr>
      <w:rPr>
        <w:rFonts w:ascii="Arial" w:hAnsi="Arial" w:hint="default"/>
      </w:rPr>
    </w:lvl>
    <w:lvl w:ilvl="2" w:tplc="17DEFF8A" w:tentative="1">
      <w:start w:val="1"/>
      <w:numFmt w:val="bullet"/>
      <w:lvlText w:val="–"/>
      <w:lvlJc w:val="left"/>
      <w:pPr>
        <w:tabs>
          <w:tab w:val="num" w:pos="2160"/>
        </w:tabs>
        <w:ind w:left="2160" w:hanging="360"/>
      </w:pPr>
      <w:rPr>
        <w:rFonts w:ascii="Arial" w:hAnsi="Arial" w:hint="default"/>
      </w:rPr>
    </w:lvl>
    <w:lvl w:ilvl="3" w:tplc="E3F0F51A" w:tentative="1">
      <w:start w:val="1"/>
      <w:numFmt w:val="bullet"/>
      <w:lvlText w:val="–"/>
      <w:lvlJc w:val="left"/>
      <w:pPr>
        <w:tabs>
          <w:tab w:val="num" w:pos="2880"/>
        </w:tabs>
        <w:ind w:left="2880" w:hanging="360"/>
      </w:pPr>
      <w:rPr>
        <w:rFonts w:ascii="Arial" w:hAnsi="Arial" w:hint="default"/>
      </w:rPr>
    </w:lvl>
    <w:lvl w:ilvl="4" w:tplc="739A3446" w:tentative="1">
      <w:start w:val="1"/>
      <w:numFmt w:val="bullet"/>
      <w:lvlText w:val="–"/>
      <w:lvlJc w:val="left"/>
      <w:pPr>
        <w:tabs>
          <w:tab w:val="num" w:pos="3600"/>
        </w:tabs>
        <w:ind w:left="3600" w:hanging="360"/>
      </w:pPr>
      <w:rPr>
        <w:rFonts w:ascii="Arial" w:hAnsi="Arial" w:hint="default"/>
      </w:rPr>
    </w:lvl>
    <w:lvl w:ilvl="5" w:tplc="E8721C0C" w:tentative="1">
      <w:start w:val="1"/>
      <w:numFmt w:val="bullet"/>
      <w:lvlText w:val="–"/>
      <w:lvlJc w:val="left"/>
      <w:pPr>
        <w:tabs>
          <w:tab w:val="num" w:pos="4320"/>
        </w:tabs>
        <w:ind w:left="4320" w:hanging="360"/>
      </w:pPr>
      <w:rPr>
        <w:rFonts w:ascii="Arial" w:hAnsi="Arial" w:hint="default"/>
      </w:rPr>
    </w:lvl>
    <w:lvl w:ilvl="6" w:tplc="575A7040" w:tentative="1">
      <w:start w:val="1"/>
      <w:numFmt w:val="bullet"/>
      <w:lvlText w:val="–"/>
      <w:lvlJc w:val="left"/>
      <w:pPr>
        <w:tabs>
          <w:tab w:val="num" w:pos="5040"/>
        </w:tabs>
        <w:ind w:left="5040" w:hanging="360"/>
      </w:pPr>
      <w:rPr>
        <w:rFonts w:ascii="Arial" w:hAnsi="Arial" w:hint="default"/>
      </w:rPr>
    </w:lvl>
    <w:lvl w:ilvl="7" w:tplc="B538AF30" w:tentative="1">
      <w:start w:val="1"/>
      <w:numFmt w:val="bullet"/>
      <w:lvlText w:val="–"/>
      <w:lvlJc w:val="left"/>
      <w:pPr>
        <w:tabs>
          <w:tab w:val="num" w:pos="5760"/>
        </w:tabs>
        <w:ind w:left="5760" w:hanging="360"/>
      </w:pPr>
      <w:rPr>
        <w:rFonts w:ascii="Arial" w:hAnsi="Arial" w:hint="default"/>
      </w:rPr>
    </w:lvl>
    <w:lvl w:ilvl="8" w:tplc="781417C8" w:tentative="1">
      <w:start w:val="1"/>
      <w:numFmt w:val="bullet"/>
      <w:lvlText w:val="–"/>
      <w:lvlJc w:val="left"/>
      <w:pPr>
        <w:tabs>
          <w:tab w:val="num" w:pos="6480"/>
        </w:tabs>
        <w:ind w:left="6480" w:hanging="360"/>
      </w:pPr>
      <w:rPr>
        <w:rFonts w:ascii="Arial" w:hAnsi="Arial" w:hint="default"/>
      </w:rPr>
    </w:lvl>
  </w:abstractNum>
  <w:abstractNum w:abstractNumId="63">
    <w:nsid w:val="736C3B3B"/>
    <w:multiLevelType w:val="hybridMultilevel"/>
    <w:tmpl w:val="EA821BB6"/>
    <w:lvl w:ilvl="0" w:tplc="71C296A2">
      <w:start w:val="1"/>
      <w:numFmt w:val="bullet"/>
      <w:lvlText w:val=""/>
      <w:lvlJc w:val="left"/>
      <w:pPr>
        <w:tabs>
          <w:tab w:val="num" w:pos="720"/>
        </w:tabs>
        <w:ind w:left="720" w:hanging="360"/>
      </w:pPr>
      <w:rPr>
        <w:rFonts w:ascii="Symbol" w:hAnsi="Symbol" w:hint="default"/>
      </w:rPr>
    </w:lvl>
    <w:lvl w:ilvl="1" w:tplc="3970D7C8">
      <w:start w:val="1"/>
      <w:numFmt w:val="bullet"/>
      <w:lvlText w:val=""/>
      <w:lvlJc w:val="left"/>
      <w:pPr>
        <w:tabs>
          <w:tab w:val="num" w:pos="1440"/>
        </w:tabs>
        <w:ind w:left="1440" w:hanging="360"/>
      </w:pPr>
      <w:rPr>
        <w:rFonts w:ascii="Symbol" w:hAnsi="Symbol" w:hint="default"/>
      </w:rPr>
    </w:lvl>
    <w:lvl w:ilvl="2" w:tplc="99BC6CA4">
      <w:numFmt w:val="bullet"/>
      <w:lvlText w:val=""/>
      <w:lvlJc w:val="left"/>
      <w:pPr>
        <w:tabs>
          <w:tab w:val="num" w:pos="2160"/>
        </w:tabs>
        <w:ind w:left="2160" w:hanging="360"/>
      </w:pPr>
      <w:rPr>
        <w:rFonts w:ascii="Wingdings" w:hAnsi="Wingdings" w:hint="default"/>
      </w:rPr>
    </w:lvl>
    <w:lvl w:ilvl="3" w:tplc="2918F186" w:tentative="1">
      <w:start w:val="1"/>
      <w:numFmt w:val="bullet"/>
      <w:lvlText w:val=""/>
      <w:lvlJc w:val="left"/>
      <w:pPr>
        <w:tabs>
          <w:tab w:val="num" w:pos="2880"/>
        </w:tabs>
        <w:ind w:left="2880" w:hanging="360"/>
      </w:pPr>
      <w:rPr>
        <w:rFonts w:ascii="Symbol" w:hAnsi="Symbol" w:hint="default"/>
      </w:rPr>
    </w:lvl>
    <w:lvl w:ilvl="4" w:tplc="6A8871C6" w:tentative="1">
      <w:start w:val="1"/>
      <w:numFmt w:val="bullet"/>
      <w:lvlText w:val=""/>
      <w:lvlJc w:val="left"/>
      <w:pPr>
        <w:tabs>
          <w:tab w:val="num" w:pos="3600"/>
        </w:tabs>
        <w:ind w:left="3600" w:hanging="360"/>
      </w:pPr>
      <w:rPr>
        <w:rFonts w:ascii="Symbol" w:hAnsi="Symbol" w:hint="default"/>
      </w:rPr>
    </w:lvl>
    <w:lvl w:ilvl="5" w:tplc="348E7528" w:tentative="1">
      <w:start w:val="1"/>
      <w:numFmt w:val="bullet"/>
      <w:lvlText w:val=""/>
      <w:lvlJc w:val="left"/>
      <w:pPr>
        <w:tabs>
          <w:tab w:val="num" w:pos="4320"/>
        </w:tabs>
        <w:ind w:left="4320" w:hanging="360"/>
      </w:pPr>
      <w:rPr>
        <w:rFonts w:ascii="Symbol" w:hAnsi="Symbol" w:hint="default"/>
      </w:rPr>
    </w:lvl>
    <w:lvl w:ilvl="6" w:tplc="E8D60544" w:tentative="1">
      <w:start w:val="1"/>
      <w:numFmt w:val="bullet"/>
      <w:lvlText w:val=""/>
      <w:lvlJc w:val="left"/>
      <w:pPr>
        <w:tabs>
          <w:tab w:val="num" w:pos="5040"/>
        </w:tabs>
        <w:ind w:left="5040" w:hanging="360"/>
      </w:pPr>
      <w:rPr>
        <w:rFonts w:ascii="Symbol" w:hAnsi="Symbol" w:hint="default"/>
      </w:rPr>
    </w:lvl>
    <w:lvl w:ilvl="7" w:tplc="6B7016B6" w:tentative="1">
      <w:start w:val="1"/>
      <w:numFmt w:val="bullet"/>
      <w:lvlText w:val=""/>
      <w:lvlJc w:val="left"/>
      <w:pPr>
        <w:tabs>
          <w:tab w:val="num" w:pos="5760"/>
        </w:tabs>
        <w:ind w:left="5760" w:hanging="360"/>
      </w:pPr>
      <w:rPr>
        <w:rFonts w:ascii="Symbol" w:hAnsi="Symbol" w:hint="default"/>
      </w:rPr>
    </w:lvl>
    <w:lvl w:ilvl="8" w:tplc="B22A7590" w:tentative="1">
      <w:start w:val="1"/>
      <w:numFmt w:val="bullet"/>
      <w:lvlText w:val=""/>
      <w:lvlJc w:val="left"/>
      <w:pPr>
        <w:tabs>
          <w:tab w:val="num" w:pos="6480"/>
        </w:tabs>
        <w:ind w:left="6480" w:hanging="360"/>
      </w:pPr>
      <w:rPr>
        <w:rFonts w:ascii="Symbol" w:hAnsi="Symbol" w:hint="default"/>
      </w:rPr>
    </w:lvl>
  </w:abstractNum>
  <w:abstractNum w:abstractNumId="64">
    <w:nsid w:val="76BD7ACA"/>
    <w:multiLevelType w:val="hybridMultilevel"/>
    <w:tmpl w:val="C2C2138C"/>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91FE4398">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78C158FA"/>
    <w:multiLevelType w:val="hybridMultilevel"/>
    <w:tmpl w:val="8D0A53D8"/>
    <w:lvl w:ilvl="0" w:tplc="E190DB60">
      <w:start w:val="2"/>
      <w:numFmt w:val="bullet"/>
      <w:lvlText w:val=""/>
      <w:lvlJc w:val="left"/>
      <w:pPr>
        <w:ind w:left="720" w:hanging="360"/>
      </w:pPr>
      <w:rPr>
        <w:rFonts w:ascii="Wingdings" w:eastAsiaTheme="minorHAnsi" w:hAnsi="Wingdings" w:cstheme="minorBidi"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93B1C80"/>
    <w:multiLevelType w:val="hybridMultilevel"/>
    <w:tmpl w:val="28CEBAF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91FE4398">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79CB428A"/>
    <w:multiLevelType w:val="hybridMultilevel"/>
    <w:tmpl w:val="45BE219C"/>
    <w:lvl w:ilvl="0" w:tplc="0409000F">
      <w:start w:val="1"/>
      <w:numFmt w:val="decimal"/>
      <w:lvlText w:val="%1."/>
      <w:lvlJc w:val="left"/>
      <w:pPr>
        <w:ind w:left="1080" w:hanging="360"/>
      </w:pPr>
    </w:lvl>
    <w:lvl w:ilvl="1" w:tplc="8B1409C2">
      <w:start w:val="1"/>
      <w:numFmt w:val="bullet"/>
      <w:lvlText w:val="-"/>
      <w:lvlJc w:val="left"/>
      <w:pPr>
        <w:ind w:left="1800" w:hanging="360"/>
      </w:pPr>
      <w:rPr>
        <w:rFonts w:ascii="Cambria" w:eastAsiaTheme="minorHAnsi" w:hAnsi="Cambria" w:cstheme="minorBid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nsid w:val="7AF30022"/>
    <w:multiLevelType w:val="hybridMultilevel"/>
    <w:tmpl w:val="B0448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9">
    <w:nsid w:val="7D12647D"/>
    <w:multiLevelType w:val="hybridMultilevel"/>
    <w:tmpl w:val="B3FC6C62"/>
    <w:lvl w:ilvl="0" w:tplc="5EA4515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7E8D35D0"/>
    <w:multiLevelType w:val="hybridMultilevel"/>
    <w:tmpl w:val="5C7C89AC"/>
    <w:lvl w:ilvl="0" w:tplc="58226AF2">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7"/>
  </w:num>
  <w:num w:numId="3">
    <w:abstractNumId w:val="8"/>
  </w:num>
  <w:num w:numId="4">
    <w:abstractNumId w:val="5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6"/>
  </w:num>
  <w:num w:numId="9">
    <w:abstractNumId w:val="56"/>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6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lvlOverride w:ilvl="1"/>
    <w:lvlOverride w:ilvl="2"/>
    <w:lvlOverride w:ilvl="3"/>
    <w:lvlOverride w:ilvl="4">
      <w:startOverride w:val="1"/>
    </w:lvlOverride>
    <w:lvlOverride w:ilvl="5"/>
    <w:lvlOverride w:ilvl="6">
      <w:startOverride w:val="1"/>
    </w:lvlOverride>
    <w:lvlOverride w:ilvl="7">
      <w:startOverride w:val="1"/>
    </w:lvlOverride>
    <w:lvlOverride w:ilvl="8">
      <w:startOverride w:val="1"/>
    </w:lvlOverride>
  </w:num>
  <w:num w:numId="19">
    <w:abstractNumId w:val="51"/>
  </w:num>
  <w:num w:numId="20">
    <w:abstractNumId w:val="46"/>
  </w:num>
  <w:num w:numId="21">
    <w:abstractNumId w:val="3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num>
  <w:num w:numId="24">
    <w:abstractNumId w:val="4"/>
  </w:num>
  <w:num w:numId="25">
    <w:abstractNumId w:val="54"/>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5"/>
  </w:num>
  <w:num w:numId="32">
    <w:abstractNumId w:val="55"/>
  </w:num>
  <w:num w:numId="33">
    <w:abstractNumId w:val="70"/>
  </w:num>
  <w:num w:numId="34">
    <w:abstractNumId w:val="16"/>
  </w:num>
  <w:num w:numId="3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0"/>
  </w:num>
  <w:num w:numId="40">
    <w:abstractNumId w:val="36"/>
  </w:num>
  <w:num w:numId="41">
    <w:abstractNumId w:val="19"/>
  </w:num>
  <w:num w:numId="42">
    <w:abstractNumId w:val="14"/>
  </w:num>
  <w:num w:numId="43">
    <w:abstractNumId w:val="18"/>
  </w:num>
  <w:num w:numId="44">
    <w:abstractNumId w:val="41"/>
  </w:num>
  <w:num w:numId="45">
    <w:abstractNumId w:val="11"/>
  </w:num>
  <w:num w:numId="46">
    <w:abstractNumId w:val="0"/>
  </w:num>
  <w:num w:numId="47">
    <w:abstractNumId w:val="47"/>
  </w:num>
  <w:num w:numId="48">
    <w:abstractNumId w:val="30"/>
  </w:num>
  <w:num w:numId="49">
    <w:abstractNumId w:val="61"/>
  </w:num>
  <w:num w:numId="50">
    <w:abstractNumId w:val="49"/>
  </w:num>
  <w:num w:numId="51">
    <w:abstractNumId w:val="20"/>
  </w:num>
  <w:num w:numId="52">
    <w:abstractNumId w:val="53"/>
  </w:num>
  <w:num w:numId="53">
    <w:abstractNumId w:val="35"/>
  </w:num>
  <w:num w:numId="54">
    <w:abstractNumId w:val="62"/>
  </w:num>
  <w:num w:numId="55">
    <w:abstractNumId w:val="63"/>
  </w:num>
  <w:num w:numId="56">
    <w:abstractNumId w:val="3"/>
  </w:num>
  <w:num w:numId="57">
    <w:abstractNumId w:val="42"/>
  </w:num>
  <w:num w:numId="58">
    <w:abstractNumId w:val="44"/>
  </w:num>
  <w:num w:numId="59">
    <w:abstractNumId w:val="9"/>
  </w:num>
  <w:num w:numId="60">
    <w:abstractNumId w:val="39"/>
  </w:num>
  <w:num w:numId="61">
    <w:abstractNumId w:val="37"/>
  </w:num>
  <w:num w:numId="62">
    <w:abstractNumId w:val="31"/>
  </w:num>
  <w:num w:numId="63">
    <w:abstractNumId w:val="22"/>
  </w:num>
  <w:num w:numId="64">
    <w:abstractNumId w:val="32"/>
  </w:num>
  <w:num w:numId="65">
    <w:abstractNumId w:val="43"/>
  </w:num>
  <w:num w:numId="66">
    <w:abstractNumId w:val="60"/>
  </w:num>
  <w:num w:numId="67">
    <w:abstractNumId w:val="15"/>
  </w:num>
  <w:num w:numId="68">
    <w:abstractNumId w:val="34"/>
  </w:num>
  <w:num w:numId="69">
    <w:abstractNumId w:val="50"/>
  </w:num>
  <w:num w:numId="70">
    <w:abstractNumId w:val="27"/>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06"/>
    <w:rsid w:val="00040B6F"/>
    <w:rsid w:val="00056640"/>
    <w:rsid w:val="000759F4"/>
    <w:rsid w:val="000852A1"/>
    <w:rsid w:val="000B4523"/>
    <w:rsid w:val="000C1914"/>
    <w:rsid w:val="00120668"/>
    <w:rsid w:val="00156F95"/>
    <w:rsid w:val="001B6A14"/>
    <w:rsid w:val="001D259B"/>
    <w:rsid w:val="001D5FEA"/>
    <w:rsid w:val="00203D45"/>
    <w:rsid w:val="00223825"/>
    <w:rsid w:val="002241F1"/>
    <w:rsid w:val="0025333D"/>
    <w:rsid w:val="0025571F"/>
    <w:rsid w:val="0026716C"/>
    <w:rsid w:val="00295852"/>
    <w:rsid w:val="002971C1"/>
    <w:rsid w:val="002E334C"/>
    <w:rsid w:val="003105A2"/>
    <w:rsid w:val="0032214B"/>
    <w:rsid w:val="003444A8"/>
    <w:rsid w:val="003741B9"/>
    <w:rsid w:val="00396911"/>
    <w:rsid w:val="003A33D3"/>
    <w:rsid w:val="003D4279"/>
    <w:rsid w:val="00426D12"/>
    <w:rsid w:val="00432006"/>
    <w:rsid w:val="00446E54"/>
    <w:rsid w:val="004B267F"/>
    <w:rsid w:val="004B281B"/>
    <w:rsid w:val="004B6B5B"/>
    <w:rsid w:val="004F1C34"/>
    <w:rsid w:val="00560642"/>
    <w:rsid w:val="005B251E"/>
    <w:rsid w:val="00617FDD"/>
    <w:rsid w:val="006263E0"/>
    <w:rsid w:val="00633418"/>
    <w:rsid w:val="0063353E"/>
    <w:rsid w:val="00645544"/>
    <w:rsid w:val="00672021"/>
    <w:rsid w:val="00704CA2"/>
    <w:rsid w:val="0072354C"/>
    <w:rsid w:val="007311AF"/>
    <w:rsid w:val="007756A3"/>
    <w:rsid w:val="007B72BE"/>
    <w:rsid w:val="007C0A19"/>
    <w:rsid w:val="007E6181"/>
    <w:rsid w:val="0084252D"/>
    <w:rsid w:val="008427E5"/>
    <w:rsid w:val="00891BC7"/>
    <w:rsid w:val="008B59BD"/>
    <w:rsid w:val="008C461D"/>
    <w:rsid w:val="0096015F"/>
    <w:rsid w:val="00960524"/>
    <w:rsid w:val="00977AD5"/>
    <w:rsid w:val="009C79D5"/>
    <w:rsid w:val="00A360A9"/>
    <w:rsid w:val="00A5474E"/>
    <w:rsid w:val="00A64F30"/>
    <w:rsid w:val="00A65E55"/>
    <w:rsid w:val="00A671D0"/>
    <w:rsid w:val="00A81077"/>
    <w:rsid w:val="00AA7F5D"/>
    <w:rsid w:val="00AB0AA2"/>
    <w:rsid w:val="00AD4B9C"/>
    <w:rsid w:val="00AD6577"/>
    <w:rsid w:val="00AD6C3C"/>
    <w:rsid w:val="00AE775F"/>
    <w:rsid w:val="00B06849"/>
    <w:rsid w:val="00B26CAA"/>
    <w:rsid w:val="00B66399"/>
    <w:rsid w:val="00B66EA5"/>
    <w:rsid w:val="00B73AA8"/>
    <w:rsid w:val="00B86B8D"/>
    <w:rsid w:val="00BF7FCE"/>
    <w:rsid w:val="00C031B8"/>
    <w:rsid w:val="00C27C96"/>
    <w:rsid w:val="00C36FBF"/>
    <w:rsid w:val="00C4365A"/>
    <w:rsid w:val="00C76866"/>
    <w:rsid w:val="00CB7C6B"/>
    <w:rsid w:val="00CC267D"/>
    <w:rsid w:val="00D011AC"/>
    <w:rsid w:val="00D653A1"/>
    <w:rsid w:val="00DB50D3"/>
    <w:rsid w:val="00DC78A4"/>
    <w:rsid w:val="00E40271"/>
    <w:rsid w:val="00E4278C"/>
    <w:rsid w:val="00E87787"/>
    <w:rsid w:val="00EA765E"/>
    <w:rsid w:val="00ED6300"/>
    <w:rsid w:val="00F108BA"/>
    <w:rsid w:val="00F32C9A"/>
    <w:rsid w:val="00F44DF0"/>
    <w:rsid w:val="00F51F1F"/>
    <w:rsid w:val="00F674AC"/>
    <w:rsid w:val="00F849B9"/>
    <w:rsid w:val="00FC2FB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06"/>
    <w:pPr>
      <w:spacing w:after="0" w:line="259" w:lineRule="auto"/>
    </w:pPr>
    <w:rPr>
      <w:rFonts w:ascii="Times New Roman" w:eastAsiaTheme="minorHAnsi" w:hAnsi="Times New Roman"/>
      <w:sz w:val="24"/>
      <w:lang w:val="en-US" w:eastAsia="en-US"/>
    </w:rPr>
  </w:style>
  <w:style w:type="paragraph" w:styleId="Heading1">
    <w:name w:val="heading 1"/>
    <w:basedOn w:val="Normal"/>
    <w:next w:val="Normal"/>
    <w:link w:val="Heading1Char"/>
    <w:uiPriority w:val="9"/>
    <w:qFormat/>
    <w:rsid w:val="00432006"/>
    <w:pPr>
      <w:keepNext/>
      <w:keepLines/>
      <w:pBdr>
        <w:top w:val="single" w:sz="4" w:space="1" w:color="auto"/>
        <w:bottom w:val="single" w:sz="4" w:space="1" w:color="auto"/>
      </w:pBdr>
      <w:shd w:val="clear" w:color="auto" w:fill="B8CCE4" w:themeFill="accent1" w:themeFillTint="66"/>
      <w:spacing w:before="240"/>
      <w:outlineLvl w:val="0"/>
    </w:pPr>
    <w:rPr>
      <w:rFonts w:eastAsiaTheme="majorEastAsia" w:cstheme="majorBidi"/>
      <w:b/>
      <w:color w:val="000000" w:themeColor="text1"/>
      <w:sz w:val="30"/>
      <w:szCs w:val="32"/>
    </w:rPr>
  </w:style>
  <w:style w:type="paragraph" w:styleId="Heading2">
    <w:name w:val="heading 2"/>
    <w:basedOn w:val="Normal"/>
    <w:next w:val="Normal"/>
    <w:link w:val="Heading2Char"/>
    <w:autoRedefine/>
    <w:uiPriority w:val="9"/>
    <w:unhideWhenUsed/>
    <w:qFormat/>
    <w:rsid w:val="00223825"/>
    <w:pPr>
      <w:keepNext/>
      <w:keepLines/>
      <w:pBdr>
        <w:top w:val="dotDash" w:sz="4" w:space="1" w:color="auto"/>
        <w:bottom w:val="dotDash" w:sz="4" w:space="1" w:color="auto"/>
      </w:pBdr>
      <w:shd w:val="clear" w:color="auto" w:fill="CDACE6"/>
      <w:spacing w:before="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960524"/>
    <w:pPr>
      <w:keepNext/>
      <w:keepLines/>
      <w:pBdr>
        <w:top w:val="dotted" w:sz="4" w:space="1" w:color="auto"/>
        <w:left w:val="dotted" w:sz="4" w:space="4" w:color="auto"/>
        <w:bottom w:val="dotted" w:sz="4" w:space="1" w:color="auto"/>
        <w:right w:val="dotted" w:sz="4" w:space="4" w:color="auto"/>
      </w:pBdr>
      <w:shd w:val="clear" w:color="auto" w:fill="FFFFFF" w:themeFill="background1"/>
      <w:spacing w:before="40"/>
      <w:outlineLvl w:val="2"/>
    </w:pPr>
    <w:rPr>
      <w:rFonts w:eastAsiaTheme="majorEastAsia" w:cstheme="majorBidi"/>
      <w:sz w:val="22"/>
      <w:szCs w:val="24"/>
    </w:rPr>
  </w:style>
  <w:style w:type="paragraph" w:styleId="Heading4">
    <w:name w:val="heading 4"/>
    <w:basedOn w:val="Normal"/>
    <w:next w:val="Normal"/>
    <w:link w:val="Heading4Char"/>
    <w:uiPriority w:val="9"/>
    <w:unhideWhenUsed/>
    <w:qFormat/>
    <w:rsid w:val="00432006"/>
    <w:pPr>
      <w:keepNext/>
      <w:keepLines/>
      <w:spacing w:before="40"/>
      <w:outlineLvl w:val="3"/>
    </w:pPr>
    <w:rPr>
      <w:rFonts w:ascii="Cambria" w:eastAsiaTheme="majorEastAsia" w:hAnsi="Cambria" w:cstheme="majorBidi"/>
      <w:i/>
      <w:iCs/>
      <w:color w:val="FF0000"/>
      <w:u w:val="single"/>
    </w:rPr>
  </w:style>
  <w:style w:type="paragraph" w:styleId="Heading6">
    <w:name w:val="heading 6"/>
    <w:basedOn w:val="Normal"/>
    <w:next w:val="Normal"/>
    <w:link w:val="Heading6Char"/>
    <w:uiPriority w:val="9"/>
    <w:semiHidden/>
    <w:unhideWhenUsed/>
    <w:qFormat/>
    <w:rsid w:val="008B59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006"/>
    <w:rPr>
      <w:rFonts w:ascii="Times New Roman" w:eastAsiaTheme="majorEastAsia" w:hAnsi="Times New Roman" w:cstheme="majorBidi"/>
      <w:b/>
      <w:color w:val="000000" w:themeColor="text1"/>
      <w:sz w:val="30"/>
      <w:szCs w:val="32"/>
      <w:shd w:val="clear" w:color="auto" w:fill="B8CCE4" w:themeFill="accent1" w:themeFillTint="66"/>
      <w:lang w:val="en-US" w:eastAsia="en-US"/>
    </w:rPr>
  </w:style>
  <w:style w:type="character" w:customStyle="1" w:styleId="Heading2Char">
    <w:name w:val="Heading 2 Char"/>
    <w:basedOn w:val="DefaultParagraphFont"/>
    <w:link w:val="Heading2"/>
    <w:uiPriority w:val="9"/>
    <w:rsid w:val="00223825"/>
    <w:rPr>
      <w:rFonts w:ascii="Times New Roman" w:eastAsiaTheme="majorEastAsia" w:hAnsi="Times New Roman" w:cstheme="majorBidi"/>
      <w:b/>
      <w:sz w:val="24"/>
      <w:szCs w:val="26"/>
      <w:shd w:val="clear" w:color="auto" w:fill="CDACE6"/>
      <w:lang w:val="en-US" w:eastAsia="en-US"/>
    </w:rPr>
  </w:style>
  <w:style w:type="character" w:customStyle="1" w:styleId="Heading3Char">
    <w:name w:val="Heading 3 Char"/>
    <w:basedOn w:val="DefaultParagraphFont"/>
    <w:link w:val="Heading3"/>
    <w:uiPriority w:val="9"/>
    <w:rsid w:val="00960524"/>
    <w:rPr>
      <w:rFonts w:ascii="Times New Roman" w:eastAsiaTheme="majorEastAsia" w:hAnsi="Times New Roman" w:cstheme="majorBidi"/>
      <w:szCs w:val="24"/>
      <w:shd w:val="clear" w:color="auto" w:fill="FFFFFF" w:themeFill="background1"/>
      <w:lang w:val="en-US" w:eastAsia="en-US"/>
    </w:rPr>
  </w:style>
  <w:style w:type="character" w:customStyle="1" w:styleId="Heading4Char">
    <w:name w:val="Heading 4 Char"/>
    <w:basedOn w:val="DefaultParagraphFont"/>
    <w:link w:val="Heading4"/>
    <w:uiPriority w:val="9"/>
    <w:rsid w:val="00432006"/>
    <w:rPr>
      <w:rFonts w:ascii="Cambria" w:eastAsiaTheme="majorEastAsia" w:hAnsi="Cambria" w:cstheme="majorBidi"/>
      <w:i/>
      <w:iCs/>
      <w:color w:val="FF0000"/>
      <w:sz w:val="24"/>
      <w:u w:val="single"/>
      <w:lang w:val="en-US" w:eastAsia="en-US"/>
    </w:rPr>
  </w:style>
  <w:style w:type="paragraph" w:styleId="NoSpacing">
    <w:name w:val="No Spacing"/>
    <w:uiPriority w:val="1"/>
    <w:qFormat/>
    <w:rsid w:val="00432006"/>
    <w:pPr>
      <w:spacing w:after="0" w:line="240" w:lineRule="auto"/>
    </w:pPr>
    <w:rPr>
      <w:rFonts w:ascii="Times New Roman" w:eastAsiaTheme="minorHAnsi" w:hAnsi="Times New Roman"/>
      <w:sz w:val="24"/>
      <w:lang w:val="en-US" w:eastAsia="en-US"/>
    </w:rPr>
  </w:style>
  <w:style w:type="paragraph" w:styleId="ListParagraph">
    <w:name w:val="List Paragraph"/>
    <w:basedOn w:val="Normal"/>
    <w:uiPriority w:val="34"/>
    <w:qFormat/>
    <w:rsid w:val="00432006"/>
    <w:pPr>
      <w:ind w:left="720"/>
      <w:contextualSpacing/>
    </w:pPr>
  </w:style>
  <w:style w:type="paragraph" w:styleId="TOCHeading">
    <w:name w:val="TOC Heading"/>
    <w:basedOn w:val="Heading1"/>
    <w:next w:val="Normal"/>
    <w:uiPriority w:val="39"/>
    <w:unhideWhenUsed/>
    <w:qFormat/>
    <w:rsid w:val="00432006"/>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432006"/>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432006"/>
    <w:rPr>
      <w:color w:val="0000FF" w:themeColor="hyperlink"/>
      <w:u w:val="single"/>
    </w:rPr>
  </w:style>
  <w:style w:type="paragraph" w:styleId="Header">
    <w:name w:val="header"/>
    <w:basedOn w:val="Normal"/>
    <w:link w:val="HeaderChar"/>
    <w:uiPriority w:val="99"/>
    <w:unhideWhenUsed/>
    <w:rsid w:val="00432006"/>
    <w:pPr>
      <w:tabs>
        <w:tab w:val="center" w:pos="4680"/>
        <w:tab w:val="right" w:pos="9360"/>
      </w:tabs>
      <w:spacing w:line="240" w:lineRule="auto"/>
    </w:pPr>
  </w:style>
  <w:style w:type="character" w:customStyle="1" w:styleId="HeaderChar">
    <w:name w:val="Header Char"/>
    <w:basedOn w:val="DefaultParagraphFont"/>
    <w:link w:val="Header"/>
    <w:uiPriority w:val="99"/>
    <w:rsid w:val="00432006"/>
    <w:rPr>
      <w:rFonts w:ascii="Times New Roman" w:eastAsiaTheme="minorHAnsi" w:hAnsi="Times New Roman"/>
      <w:sz w:val="24"/>
      <w:lang w:val="en-US" w:eastAsia="en-US"/>
    </w:rPr>
  </w:style>
  <w:style w:type="paragraph" w:styleId="Footer">
    <w:name w:val="footer"/>
    <w:basedOn w:val="Normal"/>
    <w:link w:val="FooterChar"/>
    <w:uiPriority w:val="99"/>
    <w:unhideWhenUsed/>
    <w:rsid w:val="00432006"/>
    <w:pPr>
      <w:tabs>
        <w:tab w:val="center" w:pos="4680"/>
        <w:tab w:val="right" w:pos="9360"/>
      </w:tabs>
      <w:spacing w:line="240" w:lineRule="auto"/>
    </w:pPr>
  </w:style>
  <w:style w:type="character" w:customStyle="1" w:styleId="FooterChar">
    <w:name w:val="Footer Char"/>
    <w:basedOn w:val="DefaultParagraphFont"/>
    <w:link w:val="Footer"/>
    <w:uiPriority w:val="99"/>
    <w:rsid w:val="00432006"/>
    <w:rPr>
      <w:rFonts w:ascii="Times New Roman" w:eastAsiaTheme="minorHAnsi" w:hAnsi="Times New Roman"/>
      <w:sz w:val="24"/>
      <w:lang w:val="en-US" w:eastAsia="en-US"/>
    </w:rPr>
  </w:style>
  <w:style w:type="paragraph" w:styleId="TOC2">
    <w:name w:val="toc 2"/>
    <w:basedOn w:val="Normal"/>
    <w:next w:val="Normal"/>
    <w:autoRedefine/>
    <w:uiPriority w:val="39"/>
    <w:unhideWhenUsed/>
    <w:rsid w:val="00432006"/>
    <w:pPr>
      <w:ind w:left="240"/>
    </w:pPr>
    <w:rPr>
      <w:rFonts w:asciiTheme="minorHAnsi" w:hAnsiTheme="minorHAnsi"/>
      <w:smallCaps/>
      <w:sz w:val="20"/>
      <w:szCs w:val="20"/>
    </w:rPr>
  </w:style>
  <w:style w:type="paragraph" w:styleId="TOC3">
    <w:name w:val="toc 3"/>
    <w:basedOn w:val="Normal"/>
    <w:next w:val="Normal"/>
    <w:autoRedefine/>
    <w:uiPriority w:val="39"/>
    <w:unhideWhenUsed/>
    <w:rsid w:val="00432006"/>
    <w:pPr>
      <w:ind w:left="480"/>
    </w:pPr>
    <w:rPr>
      <w:rFonts w:asciiTheme="minorHAnsi" w:hAnsiTheme="minorHAnsi"/>
      <w:i/>
      <w:iCs/>
      <w:sz w:val="20"/>
      <w:szCs w:val="20"/>
    </w:rPr>
  </w:style>
  <w:style w:type="paragraph" w:styleId="TOC4">
    <w:name w:val="toc 4"/>
    <w:basedOn w:val="Normal"/>
    <w:next w:val="Normal"/>
    <w:autoRedefine/>
    <w:uiPriority w:val="39"/>
    <w:unhideWhenUsed/>
    <w:rsid w:val="00432006"/>
    <w:pPr>
      <w:ind w:left="720"/>
    </w:pPr>
    <w:rPr>
      <w:rFonts w:asciiTheme="minorHAnsi" w:hAnsiTheme="minorHAnsi"/>
      <w:sz w:val="18"/>
      <w:szCs w:val="18"/>
    </w:rPr>
  </w:style>
  <w:style w:type="paragraph" w:styleId="TOC5">
    <w:name w:val="toc 5"/>
    <w:basedOn w:val="Normal"/>
    <w:next w:val="Normal"/>
    <w:autoRedefine/>
    <w:uiPriority w:val="39"/>
    <w:unhideWhenUsed/>
    <w:rsid w:val="00432006"/>
    <w:pPr>
      <w:ind w:left="960"/>
    </w:pPr>
    <w:rPr>
      <w:rFonts w:asciiTheme="minorHAnsi" w:hAnsiTheme="minorHAnsi"/>
      <w:sz w:val="18"/>
      <w:szCs w:val="18"/>
    </w:rPr>
  </w:style>
  <w:style w:type="paragraph" w:styleId="TOC6">
    <w:name w:val="toc 6"/>
    <w:basedOn w:val="Normal"/>
    <w:next w:val="Normal"/>
    <w:autoRedefine/>
    <w:uiPriority w:val="39"/>
    <w:unhideWhenUsed/>
    <w:rsid w:val="00432006"/>
    <w:pPr>
      <w:ind w:left="1200"/>
    </w:pPr>
    <w:rPr>
      <w:rFonts w:asciiTheme="minorHAnsi" w:hAnsiTheme="minorHAnsi"/>
      <w:sz w:val="18"/>
      <w:szCs w:val="18"/>
    </w:rPr>
  </w:style>
  <w:style w:type="paragraph" w:styleId="TOC7">
    <w:name w:val="toc 7"/>
    <w:basedOn w:val="Normal"/>
    <w:next w:val="Normal"/>
    <w:autoRedefine/>
    <w:uiPriority w:val="39"/>
    <w:unhideWhenUsed/>
    <w:rsid w:val="00432006"/>
    <w:pPr>
      <w:ind w:left="1440"/>
    </w:pPr>
    <w:rPr>
      <w:rFonts w:asciiTheme="minorHAnsi" w:hAnsiTheme="minorHAnsi"/>
      <w:sz w:val="18"/>
      <w:szCs w:val="18"/>
    </w:rPr>
  </w:style>
  <w:style w:type="paragraph" w:styleId="TOC8">
    <w:name w:val="toc 8"/>
    <w:basedOn w:val="Normal"/>
    <w:next w:val="Normal"/>
    <w:autoRedefine/>
    <w:uiPriority w:val="39"/>
    <w:unhideWhenUsed/>
    <w:rsid w:val="00432006"/>
    <w:pPr>
      <w:ind w:left="1680"/>
    </w:pPr>
    <w:rPr>
      <w:rFonts w:asciiTheme="minorHAnsi" w:hAnsiTheme="minorHAnsi"/>
      <w:sz w:val="18"/>
      <w:szCs w:val="18"/>
    </w:rPr>
  </w:style>
  <w:style w:type="paragraph" w:styleId="TOC9">
    <w:name w:val="toc 9"/>
    <w:basedOn w:val="Normal"/>
    <w:next w:val="Normal"/>
    <w:autoRedefine/>
    <w:uiPriority w:val="39"/>
    <w:unhideWhenUsed/>
    <w:rsid w:val="00432006"/>
    <w:pPr>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4320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06"/>
    <w:rPr>
      <w:rFonts w:ascii="Segoe UI" w:eastAsiaTheme="minorHAnsi" w:hAnsi="Segoe UI" w:cs="Segoe UI"/>
      <w:sz w:val="18"/>
      <w:szCs w:val="18"/>
      <w:lang w:val="en-US" w:eastAsia="en-US"/>
    </w:rPr>
  </w:style>
  <w:style w:type="character" w:styleId="FollowedHyperlink">
    <w:name w:val="FollowedHyperlink"/>
    <w:basedOn w:val="DefaultParagraphFont"/>
    <w:uiPriority w:val="99"/>
    <w:semiHidden/>
    <w:unhideWhenUsed/>
    <w:rsid w:val="00432006"/>
    <w:rPr>
      <w:color w:val="800080" w:themeColor="followedHyperlink"/>
      <w:u w:val="single"/>
    </w:rPr>
  </w:style>
  <w:style w:type="character" w:customStyle="1" w:styleId="sectionlabel">
    <w:name w:val="sectionlabel"/>
    <w:basedOn w:val="DefaultParagraphFont"/>
    <w:rsid w:val="00D653A1"/>
  </w:style>
  <w:style w:type="character" w:customStyle="1" w:styleId="canliisectionwithsubsection">
    <w:name w:val="canlii_section_with_subsection"/>
    <w:basedOn w:val="DefaultParagraphFont"/>
    <w:rsid w:val="00D653A1"/>
  </w:style>
  <w:style w:type="paragraph" w:customStyle="1" w:styleId="subsection">
    <w:name w:val="subsection"/>
    <w:basedOn w:val="Normal"/>
    <w:rsid w:val="001D5FEA"/>
    <w:pPr>
      <w:spacing w:before="100" w:beforeAutospacing="1" w:after="100" w:afterAutospacing="1" w:line="240" w:lineRule="auto"/>
    </w:pPr>
    <w:rPr>
      <w:rFonts w:eastAsia="Times New Roman" w:cs="Times New Roman"/>
      <w:szCs w:val="24"/>
      <w:lang w:val="en-CA" w:eastAsia="zh-CN"/>
    </w:rPr>
  </w:style>
  <w:style w:type="paragraph" w:customStyle="1" w:styleId="paragraph">
    <w:name w:val="paragraph"/>
    <w:basedOn w:val="Normal"/>
    <w:rsid w:val="001D5FEA"/>
    <w:pPr>
      <w:spacing w:before="100" w:beforeAutospacing="1" w:after="100" w:afterAutospacing="1" w:line="240" w:lineRule="auto"/>
    </w:pPr>
    <w:rPr>
      <w:rFonts w:eastAsia="Times New Roman" w:cs="Times New Roman"/>
      <w:szCs w:val="24"/>
      <w:lang w:val="en-CA" w:eastAsia="zh-CN"/>
    </w:rPr>
  </w:style>
  <w:style w:type="character" w:styleId="Emphasis">
    <w:name w:val="Emphasis"/>
    <w:basedOn w:val="DefaultParagraphFont"/>
    <w:uiPriority w:val="20"/>
    <w:qFormat/>
    <w:rsid w:val="001D5FEA"/>
    <w:rPr>
      <w:i/>
      <w:iCs/>
    </w:rPr>
  </w:style>
  <w:style w:type="paragraph" w:customStyle="1" w:styleId="subparagraph">
    <w:name w:val="subparagraph"/>
    <w:basedOn w:val="Normal"/>
    <w:rsid w:val="001D5FEA"/>
    <w:pPr>
      <w:spacing w:before="100" w:beforeAutospacing="1" w:after="100" w:afterAutospacing="1" w:line="240" w:lineRule="auto"/>
    </w:pPr>
    <w:rPr>
      <w:rFonts w:eastAsia="Times New Roman" w:cs="Times New Roman"/>
      <w:szCs w:val="24"/>
      <w:lang w:val="en-CA" w:eastAsia="zh-CN"/>
    </w:rPr>
  </w:style>
  <w:style w:type="character" w:styleId="HTMLDefinition">
    <w:name w:val="HTML Definition"/>
    <w:basedOn w:val="DefaultParagraphFont"/>
    <w:uiPriority w:val="99"/>
    <w:semiHidden/>
    <w:unhideWhenUsed/>
    <w:rsid w:val="007E6181"/>
    <w:rPr>
      <w:i/>
      <w:iCs/>
    </w:rPr>
  </w:style>
  <w:style w:type="paragraph" w:customStyle="1" w:styleId="continuedsectionsubsection">
    <w:name w:val="continuedsectionsubsection"/>
    <w:basedOn w:val="Normal"/>
    <w:rsid w:val="007E6181"/>
    <w:pPr>
      <w:spacing w:before="100" w:beforeAutospacing="1" w:after="100" w:afterAutospacing="1" w:line="240" w:lineRule="auto"/>
    </w:pPr>
    <w:rPr>
      <w:rFonts w:eastAsia="Times New Roman" w:cs="Times New Roman"/>
      <w:szCs w:val="24"/>
      <w:lang w:val="en-CA" w:eastAsia="zh-CN"/>
    </w:rPr>
  </w:style>
  <w:style w:type="character" w:customStyle="1" w:styleId="canliisubsection">
    <w:name w:val="canlii_subsection"/>
    <w:basedOn w:val="DefaultParagraphFont"/>
    <w:rsid w:val="004B6B5B"/>
  </w:style>
  <w:style w:type="character" w:customStyle="1" w:styleId="canliisection">
    <w:name w:val="canlii_section"/>
    <w:basedOn w:val="DefaultParagraphFont"/>
    <w:rsid w:val="003444A8"/>
  </w:style>
  <w:style w:type="character" w:customStyle="1" w:styleId="Heading6Char">
    <w:name w:val="Heading 6 Char"/>
    <w:basedOn w:val="DefaultParagraphFont"/>
    <w:link w:val="Heading6"/>
    <w:uiPriority w:val="9"/>
    <w:semiHidden/>
    <w:rsid w:val="008B59BD"/>
    <w:rPr>
      <w:rFonts w:asciiTheme="majorHAnsi" w:eastAsiaTheme="majorEastAsia" w:hAnsiTheme="majorHAnsi" w:cstheme="majorBidi"/>
      <w:i/>
      <w:iCs/>
      <w:color w:val="243F60" w:themeColor="accent1" w:themeShade="7F"/>
      <w:sz w:val="24"/>
      <w:lang w:val="en-US" w:eastAsia="en-US"/>
    </w:rPr>
  </w:style>
  <w:style w:type="paragraph" w:customStyle="1" w:styleId="section">
    <w:name w:val="section"/>
    <w:basedOn w:val="Normal"/>
    <w:rsid w:val="008B59BD"/>
    <w:pPr>
      <w:spacing w:before="100" w:beforeAutospacing="1" w:after="100" w:afterAutospacing="1" w:line="240" w:lineRule="auto"/>
    </w:pPr>
    <w:rPr>
      <w:rFonts w:eastAsia="Times New Roman" w:cs="Times New Roman"/>
      <w:szCs w:val="24"/>
      <w:lang w:val="en-CA" w:eastAsia="zh-CN"/>
    </w:rPr>
  </w:style>
  <w:style w:type="paragraph" w:styleId="NormalWeb">
    <w:name w:val="Normal (Web)"/>
    <w:basedOn w:val="Normal"/>
    <w:uiPriority w:val="99"/>
    <w:semiHidden/>
    <w:unhideWhenUsed/>
    <w:rsid w:val="00977AD5"/>
    <w:pPr>
      <w:spacing w:before="100" w:beforeAutospacing="1" w:after="100" w:afterAutospacing="1" w:line="240" w:lineRule="auto"/>
    </w:pPr>
    <w:rPr>
      <w:rFonts w:eastAsia="Times New Roman" w:cs="Times New Roman"/>
      <w:szCs w:val="24"/>
      <w:lang w:val="en-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06"/>
    <w:pPr>
      <w:spacing w:after="0" w:line="259" w:lineRule="auto"/>
    </w:pPr>
    <w:rPr>
      <w:rFonts w:ascii="Times New Roman" w:eastAsiaTheme="minorHAnsi" w:hAnsi="Times New Roman"/>
      <w:sz w:val="24"/>
      <w:lang w:val="en-US" w:eastAsia="en-US"/>
    </w:rPr>
  </w:style>
  <w:style w:type="paragraph" w:styleId="Heading1">
    <w:name w:val="heading 1"/>
    <w:basedOn w:val="Normal"/>
    <w:next w:val="Normal"/>
    <w:link w:val="Heading1Char"/>
    <w:uiPriority w:val="9"/>
    <w:qFormat/>
    <w:rsid w:val="00432006"/>
    <w:pPr>
      <w:keepNext/>
      <w:keepLines/>
      <w:pBdr>
        <w:top w:val="single" w:sz="4" w:space="1" w:color="auto"/>
        <w:bottom w:val="single" w:sz="4" w:space="1" w:color="auto"/>
      </w:pBdr>
      <w:shd w:val="clear" w:color="auto" w:fill="B8CCE4" w:themeFill="accent1" w:themeFillTint="66"/>
      <w:spacing w:before="240"/>
      <w:outlineLvl w:val="0"/>
    </w:pPr>
    <w:rPr>
      <w:rFonts w:eastAsiaTheme="majorEastAsia" w:cstheme="majorBidi"/>
      <w:b/>
      <w:color w:val="000000" w:themeColor="text1"/>
      <w:sz w:val="30"/>
      <w:szCs w:val="32"/>
    </w:rPr>
  </w:style>
  <w:style w:type="paragraph" w:styleId="Heading2">
    <w:name w:val="heading 2"/>
    <w:basedOn w:val="Normal"/>
    <w:next w:val="Normal"/>
    <w:link w:val="Heading2Char"/>
    <w:autoRedefine/>
    <w:uiPriority w:val="9"/>
    <w:unhideWhenUsed/>
    <w:qFormat/>
    <w:rsid w:val="00223825"/>
    <w:pPr>
      <w:keepNext/>
      <w:keepLines/>
      <w:pBdr>
        <w:top w:val="dotDash" w:sz="4" w:space="1" w:color="auto"/>
        <w:bottom w:val="dotDash" w:sz="4" w:space="1" w:color="auto"/>
      </w:pBdr>
      <w:shd w:val="clear" w:color="auto" w:fill="CDACE6"/>
      <w:spacing w:before="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960524"/>
    <w:pPr>
      <w:keepNext/>
      <w:keepLines/>
      <w:pBdr>
        <w:top w:val="dotted" w:sz="4" w:space="1" w:color="auto"/>
        <w:left w:val="dotted" w:sz="4" w:space="4" w:color="auto"/>
        <w:bottom w:val="dotted" w:sz="4" w:space="1" w:color="auto"/>
        <w:right w:val="dotted" w:sz="4" w:space="4" w:color="auto"/>
      </w:pBdr>
      <w:shd w:val="clear" w:color="auto" w:fill="FFFFFF" w:themeFill="background1"/>
      <w:spacing w:before="40"/>
      <w:outlineLvl w:val="2"/>
    </w:pPr>
    <w:rPr>
      <w:rFonts w:eastAsiaTheme="majorEastAsia" w:cstheme="majorBidi"/>
      <w:sz w:val="22"/>
      <w:szCs w:val="24"/>
    </w:rPr>
  </w:style>
  <w:style w:type="paragraph" w:styleId="Heading4">
    <w:name w:val="heading 4"/>
    <w:basedOn w:val="Normal"/>
    <w:next w:val="Normal"/>
    <w:link w:val="Heading4Char"/>
    <w:uiPriority w:val="9"/>
    <w:unhideWhenUsed/>
    <w:qFormat/>
    <w:rsid w:val="00432006"/>
    <w:pPr>
      <w:keepNext/>
      <w:keepLines/>
      <w:spacing w:before="40"/>
      <w:outlineLvl w:val="3"/>
    </w:pPr>
    <w:rPr>
      <w:rFonts w:ascii="Cambria" w:eastAsiaTheme="majorEastAsia" w:hAnsi="Cambria" w:cstheme="majorBidi"/>
      <w:i/>
      <w:iCs/>
      <w:color w:val="FF0000"/>
      <w:u w:val="single"/>
    </w:rPr>
  </w:style>
  <w:style w:type="paragraph" w:styleId="Heading6">
    <w:name w:val="heading 6"/>
    <w:basedOn w:val="Normal"/>
    <w:next w:val="Normal"/>
    <w:link w:val="Heading6Char"/>
    <w:uiPriority w:val="9"/>
    <w:semiHidden/>
    <w:unhideWhenUsed/>
    <w:qFormat/>
    <w:rsid w:val="008B59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006"/>
    <w:rPr>
      <w:rFonts w:ascii="Times New Roman" w:eastAsiaTheme="majorEastAsia" w:hAnsi="Times New Roman" w:cstheme="majorBidi"/>
      <w:b/>
      <w:color w:val="000000" w:themeColor="text1"/>
      <w:sz w:val="30"/>
      <w:szCs w:val="32"/>
      <w:shd w:val="clear" w:color="auto" w:fill="B8CCE4" w:themeFill="accent1" w:themeFillTint="66"/>
      <w:lang w:val="en-US" w:eastAsia="en-US"/>
    </w:rPr>
  </w:style>
  <w:style w:type="character" w:customStyle="1" w:styleId="Heading2Char">
    <w:name w:val="Heading 2 Char"/>
    <w:basedOn w:val="DefaultParagraphFont"/>
    <w:link w:val="Heading2"/>
    <w:uiPriority w:val="9"/>
    <w:rsid w:val="00223825"/>
    <w:rPr>
      <w:rFonts w:ascii="Times New Roman" w:eastAsiaTheme="majorEastAsia" w:hAnsi="Times New Roman" w:cstheme="majorBidi"/>
      <w:b/>
      <w:sz w:val="24"/>
      <w:szCs w:val="26"/>
      <w:shd w:val="clear" w:color="auto" w:fill="CDACE6"/>
      <w:lang w:val="en-US" w:eastAsia="en-US"/>
    </w:rPr>
  </w:style>
  <w:style w:type="character" w:customStyle="1" w:styleId="Heading3Char">
    <w:name w:val="Heading 3 Char"/>
    <w:basedOn w:val="DefaultParagraphFont"/>
    <w:link w:val="Heading3"/>
    <w:uiPriority w:val="9"/>
    <w:rsid w:val="00960524"/>
    <w:rPr>
      <w:rFonts w:ascii="Times New Roman" w:eastAsiaTheme="majorEastAsia" w:hAnsi="Times New Roman" w:cstheme="majorBidi"/>
      <w:szCs w:val="24"/>
      <w:shd w:val="clear" w:color="auto" w:fill="FFFFFF" w:themeFill="background1"/>
      <w:lang w:val="en-US" w:eastAsia="en-US"/>
    </w:rPr>
  </w:style>
  <w:style w:type="character" w:customStyle="1" w:styleId="Heading4Char">
    <w:name w:val="Heading 4 Char"/>
    <w:basedOn w:val="DefaultParagraphFont"/>
    <w:link w:val="Heading4"/>
    <w:uiPriority w:val="9"/>
    <w:rsid w:val="00432006"/>
    <w:rPr>
      <w:rFonts w:ascii="Cambria" w:eastAsiaTheme="majorEastAsia" w:hAnsi="Cambria" w:cstheme="majorBidi"/>
      <w:i/>
      <w:iCs/>
      <w:color w:val="FF0000"/>
      <w:sz w:val="24"/>
      <w:u w:val="single"/>
      <w:lang w:val="en-US" w:eastAsia="en-US"/>
    </w:rPr>
  </w:style>
  <w:style w:type="paragraph" w:styleId="NoSpacing">
    <w:name w:val="No Spacing"/>
    <w:uiPriority w:val="1"/>
    <w:qFormat/>
    <w:rsid w:val="00432006"/>
    <w:pPr>
      <w:spacing w:after="0" w:line="240" w:lineRule="auto"/>
    </w:pPr>
    <w:rPr>
      <w:rFonts w:ascii="Times New Roman" w:eastAsiaTheme="minorHAnsi" w:hAnsi="Times New Roman"/>
      <w:sz w:val="24"/>
      <w:lang w:val="en-US" w:eastAsia="en-US"/>
    </w:rPr>
  </w:style>
  <w:style w:type="paragraph" w:styleId="ListParagraph">
    <w:name w:val="List Paragraph"/>
    <w:basedOn w:val="Normal"/>
    <w:uiPriority w:val="34"/>
    <w:qFormat/>
    <w:rsid w:val="00432006"/>
    <w:pPr>
      <w:ind w:left="720"/>
      <w:contextualSpacing/>
    </w:pPr>
  </w:style>
  <w:style w:type="paragraph" w:styleId="TOCHeading">
    <w:name w:val="TOC Heading"/>
    <w:basedOn w:val="Heading1"/>
    <w:next w:val="Normal"/>
    <w:uiPriority w:val="39"/>
    <w:unhideWhenUsed/>
    <w:qFormat/>
    <w:rsid w:val="00432006"/>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432006"/>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432006"/>
    <w:rPr>
      <w:color w:val="0000FF" w:themeColor="hyperlink"/>
      <w:u w:val="single"/>
    </w:rPr>
  </w:style>
  <w:style w:type="paragraph" w:styleId="Header">
    <w:name w:val="header"/>
    <w:basedOn w:val="Normal"/>
    <w:link w:val="HeaderChar"/>
    <w:uiPriority w:val="99"/>
    <w:unhideWhenUsed/>
    <w:rsid w:val="00432006"/>
    <w:pPr>
      <w:tabs>
        <w:tab w:val="center" w:pos="4680"/>
        <w:tab w:val="right" w:pos="9360"/>
      </w:tabs>
      <w:spacing w:line="240" w:lineRule="auto"/>
    </w:pPr>
  </w:style>
  <w:style w:type="character" w:customStyle="1" w:styleId="HeaderChar">
    <w:name w:val="Header Char"/>
    <w:basedOn w:val="DefaultParagraphFont"/>
    <w:link w:val="Header"/>
    <w:uiPriority w:val="99"/>
    <w:rsid w:val="00432006"/>
    <w:rPr>
      <w:rFonts w:ascii="Times New Roman" w:eastAsiaTheme="minorHAnsi" w:hAnsi="Times New Roman"/>
      <w:sz w:val="24"/>
      <w:lang w:val="en-US" w:eastAsia="en-US"/>
    </w:rPr>
  </w:style>
  <w:style w:type="paragraph" w:styleId="Footer">
    <w:name w:val="footer"/>
    <w:basedOn w:val="Normal"/>
    <w:link w:val="FooterChar"/>
    <w:uiPriority w:val="99"/>
    <w:unhideWhenUsed/>
    <w:rsid w:val="00432006"/>
    <w:pPr>
      <w:tabs>
        <w:tab w:val="center" w:pos="4680"/>
        <w:tab w:val="right" w:pos="9360"/>
      </w:tabs>
      <w:spacing w:line="240" w:lineRule="auto"/>
    </w:pPr>
  </w:style>
  <w:style w:type="character" w:customStyle="1" w:styleId="FooterChar">
    <w:name w:val="Footer Char"/>
    <w:basedOn w:val="DefaultParagraphFont"/>
    <w:link w:val="Footer"/>
    <w:uiPriority w:val="99"/>
    <w:rsid w:val="00432006"/>
    <w:rPr>
      <w:rFonts w:ascii="Times New Roman" w:eastAsiaTheme="minorHAnsi" w:hAnsi="Times New Roman"/>
      <w:sz w:val="24"/>
      <w:lang w:val="en-US" w:eastAsia="en-US"/>
    </w:rPr>
  </w:style>
  <w:style w:type="paragraph" w:styleId="TOC2">
    <w:name w:val="toc 2"/>
    <w:basedOn w:val="Normal"/>
    <w:next w:val="Normal"/>
    <w:autoRedefine/>
    <w:uiPriority w:val="39"/>
    <w:unhideWhenUsed/>
    <w:rsid w:val="00432006"/>
    <w:pPr>
      <w:ind w:left="240"/>
    </w:pPr>
    <w:rPr>
      <w:rFonts w:asciiTheme="minorHAnsi" w:hAnsiTheme="minorHAnsi"/>
      <w:smallCaps/>
      <w:sz w:val="20"/>
      <w:szCs w:val="20"/>
    </w:rPr>
  </w:style>
  <w:style w:type="paragraph" w:styleId="TOC3">
    <w:name w:val="toc 3"/>
    <w:basedOn w:val="Normal"/>
    <w:next w:val="Normal"/>
    <w:autoRedefine/>
    <w:uiPriority w:val="39"/>
    <w:unhideWhenUsed/>
    <w:rsid w:val="00432006"/>
    <w:pPr>
      <w:ind w:left="480"/>
    </w:pPr>
    <w:rPr>
      <w:rFonts w:asciiTheme="minorHAnsi" w:hAnsiTheme="minorHAnsi"/>
      <w:i/>
      <w:iCs/>
      <w:sz w:val="20"/>
      <w:szCs w:val="20"/>
    </w:rPr>
  </w:style>
  <w:style w:type="paragraph" w:styleId="TOC4">
    <w:name w:val="toc 4"/>
    <w:basedOn w:val="Normal"/>
    <w:next w:val="Normal"/>
    <w:autoRedefine/>
    <w:uiPriority w:val="39"/>
    <w:unhideWhenUsed/>
    <w:rsid w:val="00432006"/>
    <w:pPr>
      <w:ind w:left="720"/>
    </w:pPr>
    <w:rPr>
      <w:rFonts w:asciiTheme="minorHAnsi" w:hAnsiTheme="minorHAnsi"/>
      <w:sz w:val="18"/>
      <w:szCs w:val="18"/>
    </w:rPr>
  </w:style>
  <w:style w:type="paragraph" w:styleId="TOC5">
    <w:name w:val="toc 5"/>
    <w:basedOn w:val="Normal"/>
    <w:next w:val="Normal"/>
    <w:autoRedefine/>
    <w:uiPriority w:val="39"/>
    <w:unhideWhenUsed/>
    <w:rsid w:val="00432006"/>
    <w:pPr>
      <w:ind w:left="960"/>
    </w:pPr>
    <w:rPr>
      <w:rFonts w:asciiTheme="minorHAnsi" w:hAnsiTheme="minorHAnsi"/>
      <w:sz w:val="18"/>
      <w:szCs w:val="18"/>
    </w:rPr>
  </w:style>
  <w:style w:type="paragraph" w:styleId="TOC6">
    <w:name w:val="toc 6"/>
    <w:basedOn w:val="Normal"/>
    <w:next w:val="Normal"/>
    <w:autoRedefine/>
    <w:uiPriority w:val="39"/>
    <w:unhideWhenUsed/>
    <w:rsid w:val="00432006"/>
    <w:pPr>
      <w:ind w:left="1200"/>
    </w:pPr>
    <w:rPr>
      <w:rFonts w:asciiTheme="minorHAnsi" w:hAnsiTheme="minorHAnsi"/>
      <w:sz w:val="18"/>
      <w:szCs w:val="18"/>
    </w:rPr>
  </w:style>
  <w:style w:type="paragraph" w:styleId="TOC7">
    <w:name w:val="toc 7"/>
    <w:basedOn w:val="Normal"/>
    <w:next w:val="Normal"/>
    <w:autoRedefine/>
    <w:uiPriority w:val="39"/>
    <w:unhideWhenUsed/>
    <w:rsid w:val="00432006"/>
    <w:pPr>
      <w:ind w:left="1440"/>
    </w:pPr>
    <w:rPr>
      <w:rFonts w:asciiTheme="minorHAnsi" w:hAnsiTheme="minorHAnsi"/>
      <w:sz w:val="18"/>
      <w:szCs w:val="18"/>
    </w:rPr>
  </w:style>
  <w:style w:type="paragraph" w:styleId="TOC8">
    <w:name w:val="toc 8"/>
    <w:basedOn w:val="Normal"/>
    <w:next w:val="Normal"/>
    <w:autoRedefine/>
    <w:uiPriority w:val="39"/>
    <w:unhideWhenUsed/>
    <w:rsid w:val="00432006"/>
    <w:pPr>
      <w:ind w:left="1680"/>
    </w:pPr>
    <w:rPr>
      <w:rFonts w:asciiTheme="minorHAnsi" w:hAnsiTheme="minorHAnsi"/>
      <w:sz w:val="18"/>
      <w:szCs w:val="18"/>
    </w:rPr>
  </w:style>
  <w:style w:type="paragraph" w:styleId="TOC9">
    <w:name w:val="toc 9"/>
    <w:basedOn w:val="Normal"/>
    <w:next w:val="Normal"/>
    <w:autoRedefine/>
    <w:uiPriority w:val="39"/>
    <w:unhideWhenUsed/>
    <w:rsid w:val="00432006"/>
    <w:pPr>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4320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06"/>
    <w:rPr>
      <w:rFonts w:ascii="Segoe UI" w:eastAsiaTheme="minorHAnsi" w:hAnsi="Segoe UI" w:cs="Segoe UI"/>
      <w:sz w:val="18"/>
      <w:szCs w:val="18"/>
      <w:lang w:val="en-US" w:eastAsia="en-US"/>
    </w:rPr>
  </w:style>
  <w:style w:type="character" w:styleId="FollowedHyperlink">
    <w:name w:val="FollowedHyperlink"/>
    <w:basedOn w:val="DefaultParagraphFont"/>
    <w:uiPriority w:val="99"/>
    <w:semiHidden/>
    <w:unhideWhenUsed/>
    <w:rsid w:val="00432006"/>
    <w:rPr>
      <w:color w:val="800080" w:themeColor="followedHyperlink"/>
      <w:u w:val="single"/>
    </w:rPr>
  </w:style>
  <w:style w:type="character" w:customStyle="1" w:styleId="sectionlabel">
    <w:name w:val="sectionlabel"/>
    <w:basedOn w:val="DefaultParagraphFont"/>
    <w:rsid w:val="00D653A1"/>
  </w:style>
  <w:style w:type="character" w:customStyle="1" w:styleId="canliisectionwithsubsection">
    <w:name w:val="canlii_section_with_subsection"/>
    <w:basedOn w:val="DefaultParagraphFont"/>
    <w:rsid w:val="00D653A1"/>
  </w:style>
  <w:style w:type="paragraph" w:customStyle="1" w:styleId="subsection">
    <w:name w:val="subsection"/>
    <w:basedOn w:val="Normal"/>
    <w:rsid w:val="001D5FEA"/>
    <w:pPr>
      <w:spacing w:before="100" w:beforeAutospacing="1" w:after="100" w:afterAutospacing="1" w:line="240" w:lineRule="auto"/>
    </w:pPr>
    <w:rPr>
      <w:rFonts w:eastAsia="Times New Roman" w:cs="Times New Roman"/>
      <w:szCs w:val="24"/>
      <w:lang w:val="en-CA" w:eastAsia="zh-CN"/>
    </w:rPr>
  </w:style>
  <w:style w:type="paragraph" w:customStyle="1" w:styleId="paragraph">
    <w:name w:val="paragraph"/>
    <w:basedOn w:val="Normal"/>
    <w:rsid w:val="001D5FEA"/>
    <w:pPr>
      <w:spacing w:before="100" w:beforeAutospacing="1" w:after="100" w:afterAutospacing="1" w:line="240" w:lineRule="auto"/>
    </w:pPr>
    <w:rPr>
      <w:rFonts w:eastAsia="Times New Roman" w:cs="Times New Roman"/>
      <w:szCs w:val="24"/>
      <w:lang w:val="en-CA" w:eastAsia="zh-CN"/>
    </w:rPr>
  </w:style>
  <w:style w:type="character" w:styleId="Emphasis">
    <w:name w:val="Emphasis"/>
    <w:basedOn w:val="DefaultParagraphFont"/>
    <w:uiPriority w:val="20"/>
    <w:qFormat/>
    <w:rsid w:val="001D5FEA"/>
    <w:rPr>
      <w:i/>
      <w:iCs/>
    </w:rPr>
  </w:style>
  <w:style w:type="paragraph" w:customStyle="1" w:styleId="subparagraph">
    <w:name w:val="subparagraph"/>
    <w:basedOn w:val="Normal"/>
    <w:rsid w:val="001D5FEA"/>
    <w:pPr>
      <w:spacing w:before="100" w:beforeAutospacing="1" w:after="100" w:afterAutospacing="1" w:line="240" w:lineRule="auto"/>
    </w:pPr>
    <w:rPr>
      <w:rFonts w:eastAsia="Times New Roman" w:cs="Times New Roman"/>
      <w:szCs w:val="24"/>
      <w:lang w:val="en-CA" w:eastAsia="zh-CN"/>
    </w:rPr>
  </w:style>
  <w:style w:type="character" w:styleId="HTMLDefinition">
    <w:name w:val="HTML Definition"/>
    <w:basedOn w:val="DefaultParagraphFont"/>
    <w:uiPriority w:val="99"/>
    <w:semiHidden/>
    <w:unhideWhenUsed/>
    <w:rsid w:val="007E6181"/>
    <w:rPr>
      <w:i/>
      <w:iCs/>
    </w:rPr>
  </w:style>
  <w:style w:type="paragraph" w:customStyle="1" w:styleId="continuedsectionsubsection">
    <w:name w:val="continuedsectionsubsection"/>
    <w:basedOn w:val="Normal"/>
    <w:rsid w:val="007E6181"/>
    <w:pPr>
      <w:spacing w:before="100" w:beforeAutospacing="1" w:after="100" w:afterAutospacing="1" w:line="240" w:lineRule="auto"/>
    </w:pPr>
    <w:rPr>
      <w:rFonts w:eastAsia="Times New Roman" w:cs="Times New Roman"/>
      <w:szCs w:val="24"/>
      <w:lang w:val="en-CA" w:eastAsia="zh-CN"/>
    </w:rPr>
  </w:style>
  <w:style w:type="character" w:customStyle="1" w:styleId="canliisubsection">
    <w:name w:val="canlii_subsection"/>
    <w:basedOn w:val="DefaultParagraphFont"/>
    <w:rsid w:val="004B6B5B"/>
  </w:style>
  <w:style w:type="character" w:customStyle="1" w:styleId="canliisection">
    <w:name w:val="canlii_section"/>
    <w:basedOn w:val="DefaultParagraphFont"/>
    <w:rsid w:val="003444A8"/>
  </w:style>
  <w:style w:type="character" w:customStyle="1" w:styleId="Heading6Char">
    <w:name w:val="Heading 6 Char"/>
    <w:basedOn w:val="DefaultParagraphFont"/>
    <w:link w:val="Heading6"/>
    <w:uiPriority w:val="9"/>
    <w:semiHidden/>
    <w:rsid w:val="008B59BD"/>
    <w:rPr>
      <w:rFonts w:asciiTheme="majorHAnsi" w:eastAsiaTheme="majorEastAsia" w:hAnsiTheme="majorHAnsi" w:cstheme="majorBidi"/>
      <w:i/>
      <w:iCs/>
      <w:color w:val="243F60" w:themeColor="accent1" w:themeShade="7F"/>
      <w:sz w:val="24"/>
      <w:lang w:val="en-US" w:eastAsia="en-US"/>
    </w:rPr>
  </w:style>
  <w:style w:type="paragraph" w:customStyle="1" w:styleId="section">
    <w:name w:val="section"/>
    <w:basedOn w:val="Normal"/>
    <w:rsid w:val="008B59BD"/>
    <w:pPr>
      <w:spacing w:before="100" w:beforeAutospacing="1" w:after="100" w:afterAutospacing="1" w:line="240" w:lineRule="auto"/>
    </w:pPr>
    <w:rPr>
      <w:rFonts w:eastAsia="Times New Roman" w:cs="Times New Roman"/>
      <w:szCs w:val="24"/>
      <w:lang w:val="en-CA" w:eastAsia="zh-CN"/>
    </w:rPr>
  </w:style>
  <w:style w:type="paragraph" w:styleId="NormalWeb">
    <w:name w:val="Normal (Web)"/>
    <w:basedOn w:val="Normal"/>
    <w:uiPriority w:val="99"/>
    <w:semiHidden/>
    <w:unhideWhenUsed/>
    <w:rsid w:val="00977AD5"/>
    <w:pPr>
      <w:spacing w:before="100" w:beforeAutospacing="1" w:after="100" w:afterAutospacing="1" w:line="240" w:lineRule="auto"/>
    </w:pPr>
    <w:rPr>
      <w:rFonts w:eastAsia="Times New Roman" w:cs="Times New Roman"/>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51">
      <w:bodyDiv w:val="1"/>
      <w:marLeft w:val="0"/>
      <w:marRight w:val="0"/>
      <w:marTop w:val="0"/>
      <w:marBottom w:val="0"/>
      <w:divBdr>
        <w:top w:val="none" w:sz="0" w:space="0" w:color="auto"/>
        <w:left w:val="none" w:sz="0" w:space="0" w:color="auto"/>
        <w:bottom w:val="none" w:sz="0" w:space="0" w:color="auto"/>
        <w:right w:val="none" w:sz="0" w:space="0" w:color="auto"/>
      </w:divBdr>
    </w:div>
    <w:div w:id="85660760">
      <w:bodyDiv w:val="1"/>
      <w:marLeft w:val="0"/>
      <w:marRight w:val="0"/>
      <w:marTop w:val="0"/>
      <w:marBottom w:val="0"/>
      <w:divBdr>
        <w:top w:val="none" w:sz="0" w:space="0" w:color="auto"/>
        <w:left w:val="none" w:sz="0" w:space="0" w:color="auto"/>
        <w:bottom w:val="none" w:sz="0" w:space="0" w:color="auto"/>
        <w:right w:val="none" w:sz="0" w:space="0" w:color="auto"/>
      </w:divBdr>
      <w:divsChild>
        <w:div w:id="353460748">
          <w:marLeft w:val="0"/>
          <w:marRight w:val="0"/>
          <w:marTop w:val="0"/>
          <w:marBottom w:val="285"/>
          <w:divBdr>
            <w:top w:val="none" w:sz="0" w:space="0" w:color="auto"/>
            <w:left w:val="none" w:sz="0" w:space="0" w:color="auto"/>
            <w:bottom w:val="none" w:sz="0" w:space="0" w:color="auto"/>
            <w:right w:val="none" w:sz="0" w:space="0" w:color="auto"/>
          </w:divBdr>
        </w:div>
      </w:divsChild>
    </w:div>
    <w:div w:id="92551859">
      <w:bodyDiv w:val="1"/>
      <w:marLeft w:val="0"/>
      <w:marRight w:val="0"/>
      <w:marTop w:val="0"/>
      <w:marBottom w:val="0"/>
      <w:divBdr>
        <w:top w:val="none" w:sz="0" w:space="0" w:color="auto"/>
        <w:left w:val="none" w:sz="0" w:space="0" w:color="auto"/>
        <w:bottom w:val="none" w:sz="0" w:space="0" w:color="auto"/>
        <w:right w:val="none" w:sz="0" w:space="0" w:color="auto"/>
      </w:divBdr>
    </w:div>
    <w:div w:id="106043246">
      <w:bodyDiv w:val="1"/>
      <w:marLeft w:val="0"/>
      <w:marRight w:val="0"/>
      <w:marTop w:val="0"/>
      <w:marBottom w:val="0"/>
      <w:divBdr>
        <w:top w:val="none" w:sz="0" w:space="0" w:color="auto"/>
        <w:left w:val="none" w:sz="0" w:space="0" w:color="auto"/>
        <w:bottom w:val="none" w:sz="0" w:space="0" w:color="auto"/>
        <w:right w:val="none" w:sz="0" w:space="0" w:color="auto"/>
      </w:divBdr>
      <w:divsChild>
        <w:div w:id="250553763">
          <w:marLeft w:val="1166"/>
          <w:marRight w:val="0"/>
          <w:marTop w:val="113"/>
          <w:marBottom w:val="0"/>
          <w:divBdr>
            <w:top w:val="none" w:sz="0" w:space="0" w:color="auto"/>
            <w:left w:val="none" w:sz="0" w:space="0" w:color="auto"/>
            <w:bottom w:val="none" w:sz="0" w:space="0" w:color="auto"/>
            <w:right w:val="none" w:sz="0" w:space="0" w:color="auto"/>
          </w:divBdr>
        </w:div>
        <w:div w:id="1429622968">
          <w:marLeft w:val="1166"/>
          <w:marRight w:val="0"/>
          <w:marTop w:val="113"/>
          <w:marBottom w:val="0"/>
          <w:divBdr>
            <w:top w:val="none" w:sz="0" w:space="0" w:color="auto"/>
            <w:left w:val="none" w:sz="0" w:space="0" w:color="auto"/>
            <w:bottom w:val="none" w:sz="0" w:space="0" w:color="auto"/>
            <w:right w:val="none" w:sz="0" w:space="0" w:color="auto"/>
          </w:divBdr>
        </w:div>
        <w:div w:id="1451893094">
          <w:marLeft w:val="1166"/>
          <w:marRight w:val="0"/>
          <w:marTop w:val="113"/>
          <w:marBottom w:val="0"/>
          <w:divBdr>
            <w:top w:val="none" w:sz="0" w:space="0" w:color="auto"/>
            <w:left w:val="none" w:sz="0" w:space="0" w:color="auto"/>
            <w:bottom w:val="none" w:sz="0" w:space="0" w:color="auto"/>
            <w:right w:val="none" w:sz="0" w:space="0" w:color="auto"/>
          </w:divBdr>
        </w:div>
        <w:div w:id="1246842902">
          <w:marLeft w:val="1800"/>
          <w:marRight w:val="0"/>
          <w:marTop w:val="113"/>
          <w:marBottom w:val="0"/>
          <w:divBdr>
            <w:top w:val="none" w:sz="0" w:space="0" w:color="auto"/>
            <w:left w:val="none" w:sz="0" w:space="0" w:color="auto"/>
            <w:bottom w:val="none" w:sz="0" w:space="0" w:color="auto"/>
            <w:right w:val="none" w:sz="0" w:space="0" w:color="auto"/>
          </w:divBdr>
        </w:div>
      </w:divsChild>
    </w:div>
    <w:div w:id="136339378">
      <w:bodyDiv w:val="1"/>
      <w:marLeft w:val="0"/>
      <w:marRight w:val="0"/>
      <w:marTop w:val="0"/>
      <w:marBottom w:val="0"/>
      <w:divBdr>
        <w:top w:val="none" w:sz="0" w:space="0" w:color="auto"/>
        <w:left w:val="none" w:sz="0" w:space="0" w:color="auto"/>
        <w:bottom w:val="none" w:sz="0" w:space="0" w:color="auto"/>
        <w:right w:val="none" w:sz="0" w:space="0" w:color="auto"/>
      </w:divBdr>
    </w:div>
    <w:div w:id="144051091">
      <w:bodyDiv w:val="1"/>
      <w:marLeft w:val="0"/>
      <w:marRight w:val="0"/>
      <w:marTop w:val="0"/>
      <w:marBottom w:val="0"/>
      <w:divBdr>
        <w:top w:val="none" w:sz="0" w:space="0" w:color="auto"/>
        <w:left w:val="none" w:sz="0" w:space="0" w:color="auto"/>
        <w:bottom w:val="none" w:sz="0" w:space="0" w:color="auto"/>
        <w:right w:val="none" w:sz="0" w:space="0" w:color="auto"/>
      </w:divBdr>
    </w:div>
    <w:div w:id="165904373">
      <w:bodyDiv w:val="1"/>
      <w:marLeft w:val="0"/>
      <w:marRight w:val="0"/>
      <w:marTop w:val="0"/>
      <w:marBottom w:val="0"/>
      <w:divBdr>
        <w:top w:val="none" w:sz="0" w:space="0" w:color="auto"/>
        <w:left w:val="none" w:sz="0" w:space="0" w:color="auto"/>
        <w:bottom w:val="none" w:sz="0" w:space="0" w:color="auto"/>
        <w:right w:val="none" w:sz="0" w:space="0" w:color="auto"/>
      </w:divBdr>
      <w:divsChild>
        <w:div w:id="1271012910">
          <w:marLeft w:val="274"/>
          <w:marRight w:val="0"/>
          <w:marTop w:val="86"/>
          <w:marBottom w:val="0"/>
          <w:divBdr>
            <w:top w:val="none" w:sz="0" w:space="0" w:color="auto"/>
            <w:left w:val="none" w:sz="0" w:space="0" w:color="auto"/>
            <w:bottom w:val="none" w:sz="0" w:space="0" w:color="auto"/>
            <w:right w:val="none" w:sz="0" w:space="0" w:color="auto"/>
          </w:divBdr>
        </w:div>
        <w:div w:id="846402291">
          <w:marLeft w:val="274"/>
          <w:marRight w:val="0"/>
          <w:marTop w:val="86"/>
          <w:marBottom w:val="0"/>
          <w:divBdr>
            <w:top w:val="none" w:sz="0" w:space="0" w:color="auto"/>
            <w:left w:val="none" w:sz="0" w:space="0" w:color="auto"/>
            <w:bottom w:val="none" w:sz="0" w:space="0" w:color="auto"/>
            <w:right w:val="none" w:sz="0" w:space="0" w:color="auto"/>
          </w:divBdr>
        </w:div>
      </w:divsChild>
    </w:div>
    <w:div w:id="178475920">
      <w:bodyDiv w:val="1"/>
      <w:marLeft w:val="0"/>
      <w:marRight w:val="0"/>
      <w:marTop w:val="0"/>
      <w:marBottom w:val="0"/>
      <w:divBdr>
        <w:top w:val="none" w:sz="0" w:space="0" w:color="auto"/>
        <w:left w:val="none" w:sz="0" w:space="0" w:color="auto"/>
        <w:bottom w:val="none" w:sz="0" w:space="0" w:color="auto"/>
        <w:right w:val="none" w:sz="0" w:space="0" w:color="auto"/>
      </w:divBdr>
      <w:divsChild>
        <w:div w:id="1579171267">
          <w:marLeft w:val="1166"/>
          <w:marRight w:val="0"/>
          <w:marTop w:val="0"/>
          <w:marBottom w:val="0"/>
          <w:divBdr>
            <w:top w:val="none" w:sz="0" w:space="0" w:color="auto"/>
            <w:left w:val="none" w:sz="0" w:space="0" w:color="auto"/>
            <w:bottom w:val="none" w:sz="0" w:space="0" w:color="auto"/>
            <w:right w:val="none" w:sz="0" w:space="0" w:color="auto"/>
          </w:divBdr>
        </w:div>
        <w:div w:id="1561669930">
          <w:marLeft w:val="1166"/>
          <w:marRight w:val="0"/>
          <w:marTop w:val="0"/>
          <w:marBottom w:val="0"/>
          <w:divBdr>
            <w:top w:val="none" w:sz="0" w:space="0" w:color="auto"/>
            <w:left w:val="none" w:sz="0" w:space="0" w:color="auto"/>
            <w:bottom w:val="none" w:sz="0" w:space="0" w:color="auto"/>
            <w:right w:val="none" w:sz="0" w:space="0" w:color="auto"/>
          </w:divBdr>
        </w:div>
        <w:div w:id="1128746943">
          <w:marLeft w:val="1166"/>
          <w:marRight w:val="0"/>
          <w:marTop w:val="0"/>
          <w:marBottom w:val="0"/>
          <w:divBdr>
            <w:top w:val="none" w:sz="0" w:space="0" w:color="auto"/>
            <w:left w:val="none" w:sz="0" w:space="0" w:color="auto"/>
            <w:bottom w:val="none" w:sz="0" w:space="0" w:color="auto"/>
            <w:right w:val="none" w:sz="0" w:space="0" w:color="auto"/>
          </w:divBdr>
        </w:div>
        <w:div w:id="1052003460">
          <w:marLeft w:val="1166"/>
          <w:marRight w:val="0"/>
          <w:marTop w:val="0"/>
          <w:marBottom w:val="0"/>
          <w:divBdr>
            <w:top w:val="none" w:sz="0" w:space="0" w:color="auto"/>
            <w:left w:val="none" w:sz="0" w:space="0" w:color="auto"/>
            <w:bottom w:val="none" w:sz="0" w:space="0" w:color="auto"/>
            <w:right w:val="none" w:sz="0" w:space="0" w:color="auto"/>
          </w:divBdr>
        </w:div>
        <w:div w:id="825440496">
          <w:marLeft w:val="1166"/>
          <w:marRight w:val="0"/>
          <w:marTop w:val="0"/>
          <w:marBottom w:val="0"/>
          <w:divBdr>
            <w:top w:val="none" w:sz="0" w:space="0" w:color="auto"/>
            <w:left w:val="none" w:sz="0" w:space="0" w:color="auto"/>
            <w:bottom w:val="none" w:sz="0" w:space="0" w:color="auto"/>
            <w:right w:val="none" w:sz="0" w:space="0" w:color="auto"/>
          </w:divBdr>
        </w:div>
        <w:div w:id="1082292740">
          <w:marLeft w:val="1166"/>
          <w:marRight w:val="0"/>
          <w:marTop w:val="0"/>
          <w:marBottom w:val="0"/>
          <w:divBdr>
            <w:top w:val="none" w:sz="0" w:space="0" w:color="auto"/>
            <w:left w:val="none" w:sz="0" w:space="0" w:color="auto"/>
            <w:bottom w:val="none" w:sz="0" w:space="0" w:color="auto"/>
            <w:right w:val="none" w:sz="0" w:space="0" w:color="auto"/>
          </w:divBdr>
        </w:div>
        <w:div w:id="769086423">
          <w:marLeft w:val="1166"/>
          <w:marRight w:val="0"/>
          <w:marTop w:val="0"/>
          <w:marBottom w:val="0"/>
          <w:divBdr>
            <w:top w:val="none" w:sz="0" w:space="0" w:color="auto"/>
            <w:left w:val="none" w:sz="0" w:space="0" w:color="auto"/>
            <w:bottom w:val="none" w:sz="0" w:space="0" w:color="auto"/>
            <w:right w:val="none" w:sz="0" w:space="0" w:color="auto"/>
          </w:divBdr>
        </w:div>
        <w:div w:id="1602563602">
          <w:marLeft w:val="1166"/>
          <w:marRight w:val="0"/>
          <w:marTop w:val="0"/>
          <w:marBottom w:val="0"/>
          <w:divBdr>
            <w:top w:val="none" w:sz="0" w:space="0" w:color="auto"/>
            <w:left w:val="none" w:sz="0" w:space="0" w:color="auto"/>
            <w:bottom w:val="none" w:sz="0" w:space="0" w:color="auto"/>
            <w:right w:val="none" w:sz="0" w:space="0" w:color="auto"/>
          </w:divBdr>
        </w:div>
        <w:div w:id="1273711051">
          <w:marLeft w:val="1166"/>
          <w:marRight w:val="0"/>
          <w:marTop w:val="0"/>
          <w:marBottom w:val="0"/>
          <w:divBdr>
            <w:top w:val="none" w:sz="0" w:space="0" w:color="auto"/>
            <w:left w:val="none" w:sz="0" w:space="0" w:color="auto"/>
            <w:bottom w:val="none" w:sz="0" w:space="0" w:color="auto"/>
            <w:right w:val="none" w:sz="0" w:space="0" w:color="auto"/>
          </w:divBdr>
        </w:div>
      </w:divsChild>
    </w:div>
    <w:div w:id="226503674">
      <w:bodyDiv w:val="1"/>
      <w:marLeft w:val="0"/>
      <w:marRight w:val="0"/>
      <w:marTop w:val="0"/>
      <w:marBottom w:val="0"/>
      <w:divBdr>
        <w:top w:val="none" w:sz="0" w:space="0" w:color="auto"/>
        <w:left w:val="none" w:sz="0" w:space="0" w:color="auto"/>
        <w:bottom w:val="none" w:sz="0" w:space="0" w:color="auto"/>
        <w:right w:val="none" w:sz="0" w:space="0" w:color="auto"/>
      </w:divBdr>
      <w:divsChild>
        <w:div w:id="972561944">
          <w:marLeft w:val="0"/>
          <w:marRight w:val="0"/>
          <w:marTop w:val="0"/>
          <w:marBottom w:val="0"/>
          <w:divBdr>
            <w:top w:val="none" w:sz="0" w:space="0" w:color="auto"/>
            <w:left w:val="none" w:sz="0" w:space="0" w:color="auto"/>
            <w:bottom w:val="none" w:sz="0" w:space="0" w:color="auto"/>
            <w:right w:val="none" w:sz="0" w:space="0" w:color="auto"/>
          </w:divBdr>
        </w:div>
      </w:divsChild>
    </w:div>
    <w:div w:id="246623322">
      <w:bodyDiv w:val="1"/>
      <w:marLeft w:val="0"/>
      <w:marRight w:val="0"/>
      <w:marTop w:val="0"/>
      <w:marBottom w:val="0"/>
      <w:divBdr>
        <w:top w:val="none" w:sz="0" w:space="0" w:color="auto"/>
        <w:left w:val="none" w:sz="0" w:space="0" w:color="auto"/>
        <w:bottom w:val="none" w:sz="0" w:space="0" w:color="auto"/>
        <w:right w:val="none" w:sz="0" w:space="0" w:color="auto"/>
      </w:divBdr>
      <w:divsChild>
        <w:div w:id="1884756370">
          <w:marLeft w:val="0"/>
          <w:marRight w:val="0"/>
          <w:marTop w:val="160"/>
          <w:marBottom w:val="0"/>
          <w:divBdr>
            <w:top w:val="none" w:sz="0" w:space="0" w:color="auto"/>
            <w:left w:val="none" w:sz="0" w:space="0" w:color="auto"/>
            <w:bottom w:val="none" w:sz="0" w:space="0" w:color="auto"/>
            <w:right w:val="none" w:sz="0" w:space="0" w:color="auto"/>
          </w:divBdr>
        </w:div>
        <w:div w:id="1285232271">
          <w:marLeft w:val="1166"/>
          <w:marRight w:val="0"/>
          <w:marTop w:val="160"/>
          <w:marBottom w:val="0"/>
          <w:divBdr>
            <w:top w:val="none" w:sz="0" w:space="0" w:color="auto"/>
            <w:left w:val="none" w:sz="0" w:space="0" w:color="auto"/>
            <w:bottom w:val="none" w:sz="0" w:space="0" w:color="auto"/>
            <w:right w:val="none" w:sz="0" w:space="0" w:color="auto"/>
          </w:divBdr>
        </w:div>
        <w:div w:id="1877497709">
          <w:marLeft w:val="0"/>
          <w:marRight w:val="0"/>
          <w:marTop w:val="160"/>
          <w:marBottom w:val="0"/>
          <w:divBdr>
            <w:top w:val="none" w:sz="0" w:space="0" w:color="auto"/>
            <w:left w:val="none" w:sz="0" w:space="0" w:color="auto"/>
            <w:bottom w:val="none" w:sz="0" w:space="0" w:color="auto"/>
            <w:right w:val="none" w:sz="0" w:space="0" w:color="auto"/>
          </w:divBdr>
        </w:div>
        <w:div w:id="148836263">
          <w:marLeft w:val="0"/>
          <w:marRight w:val="0"/>
          <w:marTop w:val="160"/>
          <w:marBottom w:val="0"/>
          <w:divBdr>
            <w:top w:val="none" w:sz="0" w:space="0" w:color="auto"/>
            <w:left w:val="none" w:sz="0" w:space="0" w:color="auto"/>
            <w:bottom w:val="none" w:sz="0" w:space="0" w:color="auto"/>
            <w:right w:val="none" w:sz="0" w:space="0" w:color="auto"/>
          </w:divBdr>
        </w:div>
      </w:divsChild>
    </w:div>
    <w:div w:id="251814232">
      <w:bodyDiv w:val="1"/>
      <w:marLeft w:val="0"/>
      <w:marRight w:val="0"/>
      <w:marTop w:val="0"/>
      <w:marBottom w:val="0"/>
      <w:divBdr>
        <w:top w:val="none" w:sz="0" w:space="0" w:color="auto"/>
        <w:left w:val="none" w:sz="0" w:space="0" w:color="auto"/>
        <w:bottom w:val="none" w:sz="0" w:space="0" w:color="auto"/>
        <w:right w:val="none" w:sz="0" w:space="0" w:color="auto"/>
      </w:divBdr>
    </w:div>
    <w:div w:id="415322267">
      <w:bodyDiv w:val="1"/>
      <w:marLeft w:val="0"/>
      <w:marRight w:val="0"/>
      <w:marTop w:val="0"/>
      <w:marBottom w:val="0"/>
      <w:divBdr>
        <w:top w:val="none" w:sz="0" w:space="0" w:color="auto"/>
        <w:left w:val="none" w:sz="0" w:space="0" w:color="auto"/>
        <w:bottom w:val="none" w:sz="0" w:space="0" w:color="auto"/>
        <w:right w:val="none" w:sz="0" w:space="0" w:color="auto"/>
      </w:divBdr>
      <w:divsChild>
        <w:div w:id="1799834825">
          <w:marLeft w:val="1166"/>
          <w:marRight w:val="0"/>
          <w:marTop w:val="113"/>
          <w:marBottom w:val="0"/>
          <w:divBdr>
            <w:top w:val="none" w:sz="0" w:space="0" w:color="auto"/>
            <w:left w:val="none" w:sz="0" w:space="0" w:color="auto"/>
            <w:bottom w:val="none" w:sz="0" w:space="0" w:color="auto"/>
            <w:right w:val="none" w:sz="0" w:space="0" w:color="auto"/>
          </w:divBdr>
        </w:div>
        <w:div w:id="1390767646">
          <w:marLeft w:val="1166"/>
          <w:marRight w:val="0"/>
          <w:marTop w:val="113"/>
          <w:marBottom w:val="0"/>
          <w:divBdr>
            <w:top w:val="none" w:sz="0" w:space="0" w:color="auto"/>
            <w:left w:val="none" w:sz="0" w:space="0" w:color="auto"/>
            <w:bottom w:val="none" w:sz="0" w:space="0" w:color="auto"/>
            <w:right w:val="none" w:sz="0" w:space="0" w:color="auto"/>
          </w:divBdr>
        </w:div>
      </w:divsChild>
    </w:div>
    <w:div w:id="424307556">
      <w:bodyDiv w:val="1"/>
      <w:marLeft w:val="0"/>
      <w:marRight w:val="0"/>
      <w:marTop w:val="0"/>
      <w:marBottom w:val="0"/>
      <w:divBdr>
        <w:top w:val="none" w:sz="0" w:space="0" w:color="auto"/>
        <w:left w:val="none" w:sz="0" w:space="0" w:color="auto"/>
        <w:bottom w:val="none" w:sz="0" w:space="0" w:color="auto"/>
        <w:right w:val="none" w:sz="0" w:space="0" w:color="auto"/>
      </w:divBdr>
    </w:div>
    <w:div w:id="456870404">
      <w:bodyDiv w:val="1"/>
      <w:marLeft w:val="0"/>
      <w:marRight w:val="0"/>
      <w:marTop w:val="0"/>
      <w:marBottom w:val="0"/>
      <w:divBdr>
        <w:top w:val="none" w:sz="0" w:space="0" w:color="auto"/>
        <w:left w:val="none" w:sz="0" w:space="0" w:color="auto"/>
        <w:bottom w:val="none" w:sz="0" w:space="0" w:color="auto"/>
        <w:right w:val="none" w:sz="0" w:space="0" w:color="auto"/>
      </w:divBdr>
    </w:div>
    <w:div w:id="495145516">
      <w:bodyDiv w:val="1"/>
      <w:marLeft w:val="0"/>
      <w:marRight w:val="0"/>
      <w:marTop w:val="0"/>
      <w:marBottom w:val="0"/>
      <w:divBdr>
        <w:top w:val="none" w:sz="0" w:space="0" w:color="auto"/>
        <w:left w:val="none" w:sz="0" w:space="0" w:color="auto"/>
        <w:bottom w:val="none" w:sz="0" w:space="0" w:color="auto"/>
        <w:right w:val="none" w:sz="0" w:space="0" w:color="auto"/>
      </w:divBdr>
      <w:divsChild>
        <w:div w:id="164976662">
          <w:marLeft w:val="1166"/>
          <w:marRight w:val="0"/>
          <w:marTop w:val="0"/>
          <w:marBottom w:val="0"/>
          <w:divBdr>
            <w:top w:val="none" w:sz="0" w:space="0" w:color="auto"/>
            <w:left w:val="none" w:sz="0" w:space="0" w:color="auto"/>
            <w:bottom w:val="none" w:sz="0" w:space="0" w:color="auto"/>
            <w:right w:val="none" w:sz="0" w:space="0" w:color="auto"/>
          </w:divBdr>
        </w:div>
        <w:div w:id="493684150">
          <w:marLeft w:val="1166"/>
          <w:marRight w:val="0"/>
          <w:marTop w:val="0"/>
          <w:marBottom w:val="0"/>
          <w:divBdr>
            <w:top w:val="none" w:sz="0" w:space="0" w:color="auto"/>
            <w:left w:val="none" w:sz="0" w:space="0" w:color="auto"/>
            <w:bottom w:val="none" w:sz="0" w:space="0" w:color="auto"/>
            <w:right w:val="none" w:sz="0" w:space="0" w:color="auto"/>
          </w:divBdr>
        </w:div>
        <w:div w:id="7102300">
          <w:marLeft w:val="1166"/>
          <w:marRight w:val="0"/>
          <w:marTop w:val="0"/>
          <w:marBottom w:val="0"/>
          <w:divBdr>
            <w:top w:val="none" w:sz="0" w:space="0" w:color="auto"/>
            <w:left w:val="none" w:sz="0" w:space="0" w:color="auto"/>
            <w:bottom w:val="none" w:sz="0" w:space="0" w:color="auto"/>
            <w:right w:val="none" w:sz="0" w:space="0" w:color="auto"/>
          </w:divBdr>
        </w:div>
        <w:div w:id="1192887671">
          <w:marLeft w:val="1166"/>
          <w:marRight w:val="0"/>
          <w:marTop w:val="0"/>
          <w:marBottom w:val="0"/>
          <w:divBdr>
            <w:top w:val="none" w:sz="0" w:space="0" w:color="auto"/>
            <w:left w:val="none" w:sz="0" w:space="0" w:color="auto"/>
            <w:bottom w:val="none" w:sz="0" w:space="0" w:color="auto"/>
            <w:right w:val="none" w:sz="0" w:space="0" w:color="auto"/>
          </w:divBdr>
        </w:div>
      </w:divsChild>
    </w:div>
    <w:div w:id="506214848">
      <w:bodyDiv w:val="1"/>
      <w:marLeft w:val="0"/>
      <w:marRight w:val="0"/>
      <w:marTop w:val="0"/>
      <w:marBottom w:val="0"/>
      <w:divBdr>
        <w:top w:val="none" w:sz="0" w:space="0" w:color="auto"/>
        <w:left w:val="none" w:sz="0" w:space="0" w:color="auto"/>
        <w:bottom w:val="none" w:sz="0" w:space="0" w:color="auto"/>
        <w:right w:val="none" w:sz="0" w:space="0" w:color="auto"/>
      </w:divBdr>
    </w:div>
    <w:div w:id="510680225">
      <w:bodyDiv w:val="1"/>
      <w:marLeft w:val="0"/>
      <w:marRight w:val="0"/>
      <w:marTop w:val="0"/>
      <w:marBottom w:val="0"/>
      <w:divBdr>
        <w:top w:val="none" w:sz="0" w:space="0" w:color="auto"/>
        <w:left w:val="none" w:sz="0" w:space="0" w:color="auto"/>
        <w:bottom w:val="none" w:sz="0" w:space="0" w:color="auto"/>
        <w:right w:val="none" w:sz="0" w:space="0" w:color="auto"/>
      </w:divBdr>
      <w:divsChild>
        <w:div w:id="1497769648">
          <w:marLeft w:val="1166"/>
          <w:marRight w:val="0"/>
          <w:marTop w:val="0"/>
          <w:marBottom w:val="228"/>
          <w:divBdr>
            <w:top w:val="none" w:sz="0" w:space="0" w:color="auto"/>
            <w:left w:val="none" w:sz="0" w:space="0" w:color="auto"/>
            <w:bottom w:val="none" w:sz="0" w:space="0" w:color="auto"/>
            <w:right w:val="none" w:sz="0" w:space="0" w:color="auto"/>
          </w:divBdr>
        </w:div>
        <w:div w:id="269630544">
          <w:marLeft w:val="1166"/>
          <w:marRight w:val="0"/>
          <w:marTop w:val="0"/>
          <w:marBottom w:val="228"/>
          <w:divBdr>
            <w:top w:val="none" w:sz="0" w:space="0" w:color="auto"/>
            <w:left w:val="none" w:sz="0" w:space="0" w:color="auto"/>
            <w:bottom w:val="none" w:sz="0" w:space="0" w:color="auto"/>
            <w:right w:val="none" w:sz="0" w:space="0" w:color="auto"/>
          </w:divBdr>
        </w:div>
        <w:div w:id="585455430">
          <w:marLeft w:val="2520"/>
          <w:marRight w:val="0"/>
          <w:marTop w:val="0"/>
          <w:marBottom w:val="115"/>
          <w:divBdr>
            <w:top w:val="none" w:sz="0" w:space="0" w:color="auto"/>
            <w:left w:val="none" w:sz="0" w:space="0" w:color="auto"/>
            <w:bottom w:val="none" w:sz="0" w:space="0" w:color="auto"/>
            <w:right w:val="none" w:sz="0" w:space="0" w:color="auto"/>
          </w:divBdr>
        </w:div>
        <w:div w:id="123350562">
          <w:marLeft w:val="2520"/>
          <w:marRight w:val="0"/>
          <w:marTop w:val="0"/>
          <w:marBottom w:val="115"/>
          <w:divBdr>
            <w:top w:val="none" w:sz="0" w:space="0" w:color="auto"/>
            <w:left w:val="none" w:sz="0" w:space="0" w:color="auto"/>
            <w:bottom w:val="none" w:sz="0" w:space="0" w:color="auto"/>
            <w:right w:val="none" w:sz="0" w:space="0" w:color="auto"/>
          </w:divBdr>
        </w:div>
        <w:div w:id="1633779636">
          <w:marLeft w:val="2520"/>
          <w:marRight w:val="0"/>
          <w:marTop w:val="0"/>
          <w:marBottom w:val="115"/>
          <w:divBdr>
            <w:top w:val="none" w:sz="0" w:space="0" w:color="auto"/>
            <w:left w:val="none" w:sz="0" w:space="0" w:color="auto"/>
            <w:bottom w:val="none" w:sz="0" w:space="0" w:color="auto"/>
            <w:right w:val="none" w:sz="0" w:space="0" w:color="auto"/>
          </w:divBdr>
        </w:div>
        <w:div w:id="475218754">
          <w:marLeft w:val="2520"/>
          <w:marRight w:val="0"/>
          <w:marTop w:val="0"/>
          <w:marBottom w:val="115"/>
          <w:divBdr>
            <w:top w:val="none" w:sz="0" w:space="0" w:color="auto"/>
            <w:left w:val="none" w:sz="0" w:space="0" w:color="auto"/>
            <w:bottom w:val="none" w:sz="0" w:space="0" w:color="auto"/>
            <w:right w:val="none" w:sz="0" w:space="0" w:color="auto"/>
          </w:divBdr>
        </w:div>
        <w:div w:id="793523469">
          <w:marLeft w:val="0"/>
          <w:marRight w:val="0"/>
          <w:marTop w:val="0"/>
          <w:marBottom w:val="285"/>
          <w:divBdr>
            <w:top w:val="none" w:sz="0" w:space="0" w:color="auto"/>
            <w:left w:val="none" w:sz="0" w:space="0" w:color="auto"/>
            <w:bottom w:val="none" w:sz="0" w:space="0" w:color="auto"/>
            <w:right w:val="none" w:sz="0" w:space="0" w:color="auto"/>
          </w:divBdr>
        </w:div>
        <w:div w:id="1790272410">
          <w:marLeft w:val="1166"/>
          <w:marRight w:val="0"/>
          <w:marTop w:val="0"/>
          <w:marBottom w:val="228"/>
          <w:divBdr>
            <w:top w:val="none" w:sz="0" w:space="0" w:color="auto"/>
            <w:left w:val="none" w:sz="0" w:space="0" w:color="auto"/>
            <w:bottom w:val="none" w:sz="0" w:space="0" w:color="auto"/>
            <w:right w:val="none" w:sz="0" w:space="0" w:color="auto"/>
          </w:divBdr>
        </w:div>
      </w:divsChild>
    </w:div>
    <w:div w:id="538783775">
      <w:bodyDiv w:val="1"/>
      <w:marLeft w:val="0"/>
      <w:marRight w:val="0"/>
      <w:marTop w:val="0"/>
      <w:marBottom w:val="0"/>
      <w:divBdr>
        <w:top w:val="none" w:sz="0" w:space="0" w:color="auto"/>
        <w:left w:val="none" w:sz="0" w:space="0" w:color="auto"/>
        <w:bottom w:val="none" w:sz="0" w:space="0" w:color="auto"/>
        <w:right w:val="none" w:sz="0" w:space="0" w:color="auto"/>
      </w:divBdr>
      <w:divsChild>
        <w:div w:id="1101995595">
          <w:marLeft w:val="1166"/>
          <w:marRight w:val="0"/>
          <w:marTop w:val="0"/>
          <w:marBottom w:val="0"/>
          <w:divBdr>
            <w:top w:val="none" w:sz="0" w:space="0" w:color="auto"/>
            <w:left w:val="none" w:sz="0" w:space="0" w:color="auto"/>
            <w:bottom w:val="none" w:sz="0" w:space="0" w:color="auto"/>
            <w:right w:val="none" w:sz="0" w:space="0" w:color="auto"/>
          </w:divBdr>
        </w:div>
        <w:div w:id="203755849">
          <w:marLeft w:val="1800"/>
          <w:marRight w:val="0"/>
          <w:marTop w:val="0"/>
          <w:marBottom w:val="0"/>
          <w:divBdr>
            <w:top w:val="none" w:sz="0" w:space="0" w:color="auto"/>
            <w:left w:val="none" w:sz="0" w:space="0" w:color="auto"/>
            <w:bottom w:val="none" w:sz="0" w:space="0" w:color="auto"/>
            <w:right w:val="none" w:sz="0" w:space="0" w:color="auto"/>
          </w:divBdr>
        </w:div>
      </w:divsChild>
    </w:div>
    <w:div w:id="542405059">
      <w:bodyDiv w:val="1"/>
      <w:marLeft w:val="0"/>
      <w:marRight w:val="0"/>
      <w:marTop w:val="0"/>
      <w:marBottom w:val="0"/>
      <w:divBdr>
        <w:top w:val="none" w:sz="0" w:space="0" w:color="auto"/>
        <w:left w:val="none" w:sz="0" w:space="0" w:color="auto"/>
        <w:bottom w:val="none" w:sz="0" w:space="0" w:color="auto"/>
        <w:right w:val="none" w:sz="0" w:space="0" w:color="auto"/>
      </w:divBdr>
      <w:divsChild>
        <w:div w:id="548343849">
          <w:marLeft w:val="1800"/>
          <w:marRight w:val="0"/>
          <w:marTop w:val="0"/>
          <w:marBottom w:val="0"/>
          <w:divBdr>
            <w:top w:val="none" w:sz="0" w:space="0" w:color="auto"/>
            <w:left w:val="none" w:sz="0" w:space="0" w:color="auto"/>
            <w:bottom w:val="none" w:sz="0" w:space="0" w:color="auto"/>
            <w:right w:val="none" w:sz="0" w:space="0" w:color="auto"/>
          </w:divBdr>
        </w:div>
        <w:div w:id="1140810183">
          <w:marLeft w:val="1800"/>
          <w:marRight w:val="0"/>
          <w:marTop w:val="0"/>
          <w:marBottom w:val="0"/>
          <w:divBdr>
            <w:top w:val="none" w:sz="0" w:space="0" w:color="auto"/>
            <w:left w:val="none" w:sz="0" w:space="0" w:color="auto"/>
            <w:bottom w:val="none" w:sz="0" w:space="0" w:color="auto"/>
            <w:right w:val="none" w:sz="0" w:space="0" w:color="auto"/>
          </w:divBdr>
        </w:div>
        <w:div w:id="1752969821">
          <w:marLeft w:val="1800"/>
          <w:marRight w:val="0"/>
          <w:marTop w:val="0"/>
          <w:marBottom w:val="0"/>
          <w:divBdr>
            <w:top w:val="none" w:sz="0" w:space="0" w:color="auto"/>
            <w:left w:val="none" w:sz="0" w:space="0" w:color="auto"/>
            <w:bottom w:val="none" w:sz="0" w:space="0" w:color="auto"/>
            <w:right w:val="none" w:sz="0" w:space="0" w:color="auto"/>
          </w:divBdr>
        </w:div>
      </w:divsChild>
    </w:div>
    <w:div w:id="626544576">
      <w:bodyDiv w:val="1"/>
      <w:marLeft w:val="0"/>
      <w:marRight w:val="0"/>
      <w:marTop w:val="0"/>
      <w:marBottom w:val="0"/>
      <w:divBdr>
        <w:top w:val="none" w:sz="0" w:space="0" w:color="auto"/>
        <w:left w:val="none" w:sz="0" w:space="0" w:color="auto"/>
        <w:bottom w:val="none" w:sz="0" w:space="0" w:color="auto"/>
        <w:right w:val="none" w:sz="0" w:space="0" w:color="auto"/>
      </w:divBdr>
    </w:div>
    <w:div w:id="691758492">
      <w:bodyDiv w:val="1"/>
      <w:marLeft w:val="0"/>
      <w:marRight w:val="0"/>
      <w:marTop w:val="0"/>
      <w:marBottom w:val="0"/>
      <w:divBdr>
        <w:top w:val="none" w:sz="0" w:space="0" w:color="auto"/>
        <w:left w:val="none" w:sz="0" w:space="0" w:color="auto"/>
        <w:bottom w:val="none" w:sz="0" w:space="0" w:color="auto"/>
        <w:right w:val="none" w:sz="0" w:space="0" w:color="auto"/>
      </w:divBdr>
      <w:divsChild>
        <w:div w:id="408960983">
          <w:marLeft w:val="1166"/>
          <w:marRight w:val="0"/>
          <w:marTop w:val="0"/>
          <w:marBottom w:val="228"/>
          <w:divBdr>
            <w:top w:val="none" w:sz="0" w:space="0" w:color="auto"/>
            <w:left w:val="none" w:sz="0" w:space="0" w:color="auto"/>
            <w:bottom w:val="none" w:sz="0" w:space="0" w:color="auto"/>
            <w:right w:val="none" w:sz="0" w:space="0" w:color="auto"/>
          </w:divBdr>
        </w:div>
      </w:divsChild>
    </w:div>
    <w:div w:id="730690599">
      <w:bodyDiv w:val="1"/>
      <w:marLeft w:val="0"/>
      <w:marRight w:val="0"/>
      <w:marTop w:val="0"/>
      <w:marBottom w:val="0"/>
      <w:divBdr>
        <w:top w:val="none" w:sz="0" w:space="0" w:color="auto"/>
        <w:left w:val="none" w:sz="0" w:space="0" w:color="auto"/>
        <w:bottom w:val="none" w:sz="0" w:space="0" w:color="auto"/>
        <w:right w:val="none" w:sz="0" w:space="0" w:color="auto"/>
      </w:divBdr>
      <w:divsChild>
        <w:div w:id="1187598172">
          <w:marLeft w:val="1166"/>
          <w:marRight w:val="0"/>
          <w:marTop w:val="0"/>
          <w:marBottom w:val="228"/>
          <w:divBdr>
            <w:top w:val="none" w:sz="0" w:space="0" w:color="auto"/>
            <w:left w:val="none" w:sz="0" w:space="0" w:color="auto"/>
            <w:bottom w:val="none" w:sz="0" w:space="0" w:color="auto"/>
            <w:right w:val="none" w:sz="0" w:space="0" w:color="auto"/>
          </w:divBdr>
        </w:div>
      </w:divsChild>
    </w:div>
    <w:div w:id="750658005">
      <w:bodyDiv w:val="1"/>
      <w:marLeft w:val="0"/>
      <w:marRight w:val="0"/>
      <w:marTop w:val="0"/>
      <w:marBottom w:val="0"/>
      <w:divBdr>
        <w:top w:val="none" w:sz="0" w:space="0" w:color="auto"/>
        <w:left w:val="none" w:sz="0" w:space="0" w:color="auto"/>
        <w:bottom w:val="none" w:sz="0" w:space="0" w:color="auto"/>
        <w:right w:val="none" w:sz="0" w:space="0" w:color="auto"/>
      </w:divBdr>
    </w:div>
    <w:div w:id="788815816">
      <w:bodyDiv w:val="1"/>
      <w:marLeft w:val="0"/>
      <w:marRight w:val="0"/>
      <w:marTop w:val="0"/>
      <w:marBottom w:val="0"/>
      <w:divBdr>
        <w:top w:val="none" w:sz="0" w:space="0" w:color="auto"/>
        <w:left w:val="none" w:sz="0" w:space="0" w:color="auto"/>
        <w:bottom w:val="none" w:sz="0" w:space="0" w:color="auto"/>
        <w:right w:val="none" w:sz="0" w:space="0" w:color="auto"/>
      </w:divBdr>
      <w:divsChild>
        <w:div w:id="1105884052">
          <w:marLeft w:val="1166"/>
          <w:marRight w:val="0"/>
          <w:marTop w:val="0"/>
          <w:marBottom w:val="0"/>
          <w:divBdr>
            <w:top w:val="none" w:sz="0" w:space="0" w:color="auto"/>
            <w:left w:val="none" w:sz="0" w:space="0" w:color="auto"/>
            <w:bottom w:val="none" w:sz="0" w:space="0" w:color="auto"/>
            <w:right w:val="none" w:sz="0" w:space="0" w:color="auto"/>
          </w:divBdr>
        </w:div>
        <w:div w:id="1741294377">
          <w:marLeft w:val="1800"/>
          <w:marRight w:val="0"/>
          <w:marTop w:val="0"/>
          <w:marBottom w:val="0"/>
          <w:divBdr>
            <w:top w:val="none" w:sz="0" w:space="0" w:color="auto"/>
            <w:left w:val="none" w:sz="0" w:space="0" w:color="auto"/>
            <w:bottom w:val="none" w:sz="0" w:space="0" w:color="auto"/>
            <w:right w:val="none" w:sz="0" w:space="0" w:color="auto"/>
          </w:divBdr>
        </w:div>
        <w:div w:id="1886212630">
          <w:marLeft w:val="1800"/>
          <w:marRight w:val="0"/>
          <w:marTop w:val="0"/>
          <w:marBottom w:val="0"/>
          <w:divBdr>
            <w:top w:val="none" w:sz="0" w:space="0" w:color="auto"/>
            <w:left w:val="none" w:sz="0" w:space="0" w:color="auto"/>
            <w:bottom w:val="none" w:sz="0" w:space="0" w:color="auto"/>
            <w:right w:val="none" w:sz="0" w:space="0" w:color="auto"/>
          </w:divBdr>
        </w:div>
      </w:divsChild>
    </w:div>
    <w:div w:id="811289273">
      <w:bodyDiv w:val="1"/>
      <w:marLeft w:val="0"/>
      <w:marRight w:val="0"/>
      <w:marTop w:val="0"/>
      <w:marBottom w:val="0"/>
      <w:divBdr>
        <w:top w:val="none" w:sz="0" w:space="0" w:color="auto"/>
        <w:left w:val="none" w:sz="0" w:space="0" w:color="auto"/>
        <w:bottom w:val="none" w:sz="0" w:space="0" w:color="auto"/>
        <w:right w:val="none" w:sz="0" w:space="0" w:color="auto"/>
      </w:divBdr>
      <w:divsChild>
        <w:div w:id="1514764285">
          <w:marLeft w:val="1166"/>
          <w:marRight w:val="0"/>
          <w:marTop w:val="0"/>
          <w:marBottom w:val="0"/>
          <w:divBdr>
            <w:top w:val="none" w:sz="0" w:space="0" w:color="auto"/>
            <w:left w:val="none" w:sz="0" w:space="0" w:color="auto"/>
            <w:bottom w:val="none" w:sz="0" w:space="0" w:color="auto"/>
            <w:right w:val="none" w:sz="0" w:space="0" w:color="auto"/>
          </w:divBdr>
        </w:div>
        <w:div w:id="1415588345">
          <w:marLeft w:val="1800"/>
          <w:marRight w:val="0"/>
          <w:marTop w:val="0"/>
          <w:marBottom w:val="0"/>
          <w:divBdr>
            <w:top w:val="none" w:sz="0" w:space="0" w:color="auto"/>
            <w:left w:val="none" w:sz="0" w:space="0" w:color="auto"/>
            <w:bottom w:val="none" w:sz="0" w:space="0" w:color="auto"/>
            <w:right w:val="none" w:sz="0" w:space="0" w:color="auto"/>
          </w:divBdr>
        </w:div>
        <w:div w:id="240413898">
          <w:marLeft w:val="1166"/>
          <w:marRight w:val="0"/>
          <w:marTop w:val="0"/>
          <w:marBottom w:val="0"/>
          <w:divBdr>
            <w:top w:val="none" w:sz="0" w:space="0" w:color="auto"/>
            <w:left w:val="none" w:sz="0" w:space="0" w:color="auto"/>
            <w:bottom w:val="none" w:sz="0" w:space="0" w:color="auto"/>
            <w:right w:val="none" w:sz="0" w:space="0" w:color="auto"/>
          </w:divBdr>
        </w:div>
        <w:div w:id="2076539589">
          <w:marLeft w:val="1800"/>
          <w:marRight w:val="0"/>
          <w:marTop w:val="0"/>
          <w:marBottom w:val="0"/>
          <w:divBdr>
            <w:top w:val="none" w:sz="0" w:space="0" w:color="auto"/>
            <w:left w:val="none" w:sz="0" w:space="0" w:color="auto"/>
            <w:bottom w:val="none" w:sz="0" w:space="0" w:color="auto"/>
            <w:right w:val="none" w:sz="0" w:space="0" w:color="auto"/>
          </w:divBdr>
        </w:div>
        <w:div w:id="984774148">
          <w:marLeft w:val="1166"/>
          <w:marRight w:val="0"/>
          <w:marTop w:val="0"/>
          <w:marBottom w:val="0"/>
          <w:divBdr>
            <w:top w:val="none" w:sz="0" w:space="0" w:color="auto"/>
            <w:left w:val="none" w:sz="0" w:space="0" w:color="auto"/>
            <w:bottom w:val="none" w:sz="0" w:space="0" w:color="auto"/>
            <w:right w:val="none" w:sz="0" w:space="0" w:color="auto"/>
          </w:divBdr>
        </w:div>
        <w:div w:id="179588670">
          <w:marLeft w:val="1800"/>
          <w:marRight w:val="0"/>
          <w:marTop w:val="0"/>
          <w:marBottom w:val="0"/>
          <w:divBdr>
            <w:top w:val="none" w:sz="0" w:space="0" w:color="auto"/>
            <w:left w:val="none" w:sz="0" w:space="0" w:color="auto"/>
            <w:bottom w:val="none" w:sz="0" w:space="0" w:color="auto"/>
            <w:right w:val="none" w:sz="0" w:space="0" w:color="auto"/>
          </w:divBdr>
        </w:div>
        <w:div w:id="2027172644">
          <w:marLeft w:val="1166"/>
          <w:marRight w:val="0"/>
          <w:marTop w:val="0"/>
          <w:marBottom w:val="0"/>
          <w:divBdr>
            <w:top w:val="none" w:sz="0" w:space="0" w:color="auto"/>
            <w:left w:val="none" w:sz="0" w:space="0" w:color="auto"/>
            <w:bottom w:val="none" w:sz="0" w:space="0" w:color="auto"/>
            <w:right w:val="none" w:sz="0" w:space="0" w:color="auto"/>
          </w:divBdr>
        </w:div>
        <w:div w:id="817302607">
          <w:marLeft w:val="1800"/>
          <w:marRight w:val="0"/>
          <w:marTop w:val="0"/>
          <w:marBottom w:val="0"/>
          <w:divBdr>
            <w:top w:val="none" w:sz="0" w:space="0" w:color="auto"/>
            <w:left w:val="none" w:sz="0" w:space="0" w:color="auto"/>
            <w:bottom w:val="none" w:sz="0" w:space="0" w:color="auto"/>
            <w:right w:val="none" w:sz="0" w:space="0" w:color="auto"/>
          </w:divBdr>
        </w:div>
        <w:div w:id="1591426100">
          <w:marLeft w:val="1166"/>
          <w:marRight w:val="0"/>
          <w:marTop w:val="0"/>
          <w:marBottom w:val="0"/>
          <w:divBdr>
            <w:top w:val="none" w:sz="0" w:space="0" w:color="auto"/>
            <w:left w:val="none" w:sz="0" w:space="0" w:color="auto"/>
            <w:bottom w:val="none" w:sz="0" w:space="0" w:color="auto"/>
            <w:right w:val="none" w:sz="0" w:space="0" w:color="auto"/>
          </w:divBdr>
        </w:div>
        <w:div w:id="526915909">
          <w:marLeft w:val="1800"/>
          <w:marRight w:val="0"/>
          <w:marTop w:val="0"/>
          <w:marBottom w:val="0"/>
          <w:divBdr>
            <w:top w:val="none" w:sz="0" w:space="0" w:color="auto"/>
            <w:left w:val="none" w:sz="0" w:space="0" w:color="auto"/>
            <w:bottom w:val="none" w:sz="0" w:space="0" w:color="auto"/>
            <w:right w:val="none" w:sz="0" w:space="0" w:color="auto"/>
          </w:divBdr>
        </w:div>
        <w:div w:id="1810660930">
          <w:marLeft w:val="1166"/>
          <w:marRight w:val="0"/>
          <w:marTop w:val="0"/>
          <w:marBottom w:val="0"/>
          <w:divBdr>
            <w:top w:val="none" w:sz="0" w:space="0" w:color="auto"/>
            <w:left w:val="none" w:sz="0" w:space="0" w:color="auto"/>
            <w:bottom w:val="none" w:sz="0" w:space="0" w:color="auto"/>
            <w:right w:val="none" w:sz="0" w:space="0" w:color="auto"/>
          </w:divBdr>
        </w:div>
        <w:div w:id="2093700720">
          <w:marLeft w:val="1800"/>
          <w:marRight w:val="0"/>
          <w:marTop w:val="0"/>
          <w:marBottom w:val="0"/>
          <w:divBdr>
            <w:top w:val="none" w:sz="0" w:space="0" w:color="auto"/>
            <w:left w:val="none" w:sz="0" w:space="0" w:color="auto"/>
            <w:bottom w:val="none" w:sz="0" w:space="0" w:color="auto"/>
            <w:right w:val="none" w:sz="0" w:space="0" w:color="auto"/>
          </w:divBdr>
        </w:div>
      </w:divsChild>
    </w:div>
    <w:div w:id="822619149">
      <w:bodyDiv w:val="1"/>
      <w:marLeft w:val="0"/>
      <w:marRight w:val="0"/>
      <w:marTop w:val="0"/>
      <w:marBottom w:val="0"/>
      <w:divBdr>
        <w:top w:val="none" w:sz="0" w:space="0" w:color="auto"/>
        <w:left w:val="none" w:sz="0" w:space="0" w:color="auto"/>
        <w:bottom w:val="none" w:sz="0" w:space="0" w:color="auto"/>
        <w:right w:val="none" w:sz="0" w:space="0" w:color="auto"/>
      </w:divBdr>
      <w:divsChild>
        <w:div w:id="2047826458">
          <w:marLeft w:val="0"/>
          <w:marRight w:val="0"/>
          <w:marTop w:val="128"/>
          <w:marBottom w:val="0"/>
          <w:divBdr>
            <w:top w:val="none" w:sz="0" w:space="0" w:color="auto"/>
            <w:left w:val="none" w:sz="0" w:space="0" w:color="auto"/>
            <w:bottom w:val="none" w:sz="0" w:space="0" w:color="auto"/>
            <w:right w:val="none" w:sz="0" w:space="0" w:color="auto"/>
          </w:divBdr>
        </w:div>
        <w:div w:id="1623682279">
          <w:marLeft w:val="1166"/>
          <w:marRight w:val="0"/>
          <w:marTop w:val="113"/>
          <w:marBottom w:val="0"/>
          <w:divBdr>
            <w:top w:val="none" w:sz="0" w:space="0" w:color="auto"/>
            <w:left w:val="none" w:sz="0" w:space="0" w:color="auto"/>
            <w:bottom w:val="none" w:sz="0" w:space="0" w:color="auto"/>
            <w:right w:val="none" w:sz="0" w:space="0" w:color="auto"/>
          </w:divBdr>
        </w:div>
        <w:div w:id="1012489668">
          <w:marLeft w:val="1800"/>
          <w:marRight w:val="0"/>
          <w:marTop w:val="0"/>
          <w:marBottom w:val="228"/>
          <w:divBdr>
            <w:top w:val="none" w:sz="0" w:space="0" w:color="auto"/>
            <w:left w:val="none" w:sz="0" w:space="0" w:color="auto"/>
            <w:bottom w:val="none" w:sz="0" w:space="0" w:color="auto"/>
            <w:right w:val="none" w:sz="0" w:space="0" w:color="auto"/>
          </w:divBdr>
        </w:div>
        <w:div w:id="1402948963">
          <w:marLeft w:val="1800"/>
          <w:marRight w:val="0"/>
          <w:marTop w:val="0"/>
          <w:marBottom w:val="228"/>
          <w:divBdr>
            <w:top w:val="none" w:sz="0" w:space="0" w:color="auto"/>
            <w:left w:val="none" w:sz="0" w:space="0" w:color="auto"/>
            <w:bottom w:val="none" w:sz="0" w:space="0" w:color="auto"/>
            <w:right w:val="none" w:sz="0" w:space="0" w:color="auto"/>
          </w:divBdr>
        </w:div>
        <w:div w:id="628171627">
          <w:marLeft w:val="1166"/>
          <w:marRight w:val="0"/>
          <w:marTop w:val="113"/>
          <w:marBottom w:val="0"/>
          <w:divBdr>
            <w:top w:val="none" w:sz="0" w:space="0" w:color="auto"/>
            <w:left w:val="none" w:sz="0" w:space="0" w:color="auto"/>
            <w:bottom w:val="none" w:sz="0" w:space="0" w:color="auto"/>
            <w:right w:val="none" w:sz="0" w:space="0" w:color="auto"/>
          </w:divBdr>
        </w:div>
        <w:div w:id="1072313556">
          <w:marLeft w:val="1800"/>
          <w:marRight w:val="0"/>
          <w:marTop w:val="98"/>
          <w:marBottom w:val="0"/>
          <w:divBdr>
            <w:top w:val="none" w:sz="0" w:space="0" w:color="auto"/>
            <w:left w:val="none" w:sz="0" w:space="0" w:color="auto"/>
            <w:bottom w:val="none" w:sz="0" w:space="0" w:color="auto"/>
            <w:right w:val="none" w:sz="0" w:space="0" w:color="auto"/>
          </w:divBdr>
        </w:div>
      </w:divsChild>
    </w:div>
    <w:div w:id="866913798">
      <w:bodyDiv w:val="1"/>
      <w:marLeft w:val="0"/>
      <w:marRight w:val="0"/>
      <w:marTop w:val="0"/>
      <w:marBottom w:val="0"/>
      <w:divBdr>
        <w:top w:val="none" w:sz="0" w:space="0" w:color="auto"/>
        <w:left w:val="none" w:sz="0" w:space="0" w:color="auto"/>
        <w:bottom w:val="none" w:sz="0" w:space="0" w:color="auto"/>
        <w:right w:val="none" w:sz="0" w:space="0" w:color="auto"/>
      </w:divBdr>
      <w:divsChild>
        <w:div w:id="1545556225">
          <w:marLeft w:val="1800"/>
          <w:marRight w:val="0"/>
          <w:marTop w:val="0"/>
          <w:marBottom w:val="0"/>
          <w:divBdr>
            <w:top w:val="none" w:sz="0" w:space="0" w:color="auto"/>
            <w:left w:val="none" w:sz="0" w:space="0" w:color="auto"/>
            <w:bottom w:val="none" w:sz="0" w:space="0" w:color="auto"/>
            <w:right w:val="none" w:sz="0" w:space="0" w:color="auto"/>
          </w:divBdr>
        </w:div>
      </w:divsChild>
    </w:div>
    <w:div w:id="882207345">
      <w:bodyDiv w:val="1"/>
      <w:marLeft w:val="0"/>
      <w:marRight w:val="0"/>
      <w:marTop w:val="0"/>
      <w:marBottom w:val="0"/>
      <w:divBdr>
        <w:top w:val="none" w:sz="0" w:space="0" w:color="auto"/>
        <w:left w:val="none" w:sz="0" w:space="0" w:color="auto"/>
        <w:bottom w:val="none" w:sz="0" w:space="0" w:color="auto"/>
        <w:right w:val="none" w:sz="0" w:space="0" w:color="auto"/>
      </w:divBdr>
      <w:divsChild>
        <w:div w:id="474420664">
          <w:marLeft w:val="0"/>
          <w:marRight w:val="0"/>
          <w:marTop w:val="128"/>
          <w:marBottom w:val="0"/>
          <w:divBdr>
            <w:top w:val="none" w:sz="0" w:space="0" w:color="auto"/>
            <w:left w:val="none" w:sz="0" w:space="0" w:color="auto"/>
            <w:bottom w:val="none" w:sz="0" w:space="0" w:color="auto"/>
            <w:right w:val="none" w:sz="0" w:space="0" w:color="auto"/>
          </w:divBdr>
        </w:div>
        <w:div w:id="1074009796">
          <w:marLeft w:val="0"/>
          <w:marRight w:val="0"/>
          <w:marTop w:val="128"/>
          <w:marBottom w:val="0"/>
          <w:divBdr>
            <w:top w:val="none" w:sz="0" w:space="0" w:color="auto"/>
            <w:left w:val="none" w:sz="0" w:space="0" w:color="auto"/>
            <w:bottom w:val="none" w:sz="0" w:space="0" w:color="auto"/>
            <w:right w:val="none" w:sz="0" w:space="0" w:color="auto"/>
          </w:divBdr>
        </w:div>
        <w:div w:id="1252010184">
          <w:marLeft w:val="1166"/>
          <w:marRight w:val="0"/>
          <w:marTop w:val="113"/>
          <w:marBottom w:val="0"/>
          <w:divBdr>
            <w:top w:val="none" w:sz="0" w:space="0" w:color="auto"/>
            <w:left w:val="none" w:sz="0" w:space="0" w:color="auto"/>
            <w:bottom w:val="none" w:sz="0" w:space="0" w:color="auto"/>
            <w:right w:val="none" w:sz="0" w:space="0" w:color="auto"/>
          </w:divBdr>
        </w:div>
        <w:div w:id="1512795979">
          <w:marLeft w:val="1166"/>
          <w:marRight w:val="0"/>
          <w:marTop w:val="113"/>
          <w:marBottom w:val="0"/>
          <w:divBdr>
            <w:top w:val="none" w:sz="0" w:space="0" w:color="auto"/>
            <w:left w:val="none" w:sz="0" w:space="0" w:color="auto"/>
            <w:bottom w:val="none" w:sz="0" w:space="0" w:color="auto"/>
            <w:right w:val="none" w:sz="0" w:space="0" w:color="auto"/>
          </w:divBdr>
        </w:div>
      </w:divsChild>
    </w:div>
    <w:div w:id="91096244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3">
          <w:marLeft w:val="1166"/>
          <w:marRight w:val="0"/>
          <w:marTop w:val="0"/>
          <w:marBottom w:val="0"/>
          <w:divBdr>
            <w:top w:val="none" w:sz="0" w:space="0" w:color="auto"/>
            <w:left w:val="none" w:sz="0" w:space="0" w:color="auto"/>
            <w:bottom w:val="none" w:sz="0" w:space="0" w:color="auto"/>
            <w:right w:val="none" w:sz="0" w:space="0" w:color="auto"/>
          </w:divBdr>
        </w:div>
        <w:div w:id="907612224">
          <w:marLeft w:val="1166"/>
          <w:marRight w:val="0"/>
          <w:marTop w:val="0"/>
          <w:marBottom w:val="0"/>
          <w:divBdr>
            <w:top w:val="none" w:sz="0" w:space="0" w:color="auto"/>
            <w:left w:val="none" w:sz="0" w:space="0" w:color="auto"/>
            <w:bottom w:val="none" w:sz="0" w:space="0" w:color="auto"/>
            <w:right w:val="none" w:sz="0" w:space="0" w:color="auto"/>
          </w:divBdr>
        </w:div>
        <w:div w:id="1858537995">
          <w:marLeft w:val="1166"/>
          <w:marRight w:val="0"/>
          <w:marTop w:val="0"/>
          <w:marBottom w:val="0"/>
          <w:divBdr>
            <w:top w:val="none" w:sz="0" w:space="0" w:color="auto"/>
            <w:left w:val="none" w:sz="0" w:space="0" w:color="auto"/>
            <w:bottom w:val="none" w:sz="0" w:space="0" w:color="auto"/>
            <w:right w:val="none" w:sz="0" w:space="0" w:color="auto"/>
          </w:divBdr>
        </w:div>
        <w:div w:id="398983984">
          <w:marLeft w:val="1166"/>
          <w:marRight w:val="0"/>
          <w:marTop w:val="0"/>
          <w:marBottom w:val="0"/>
          <w:divBdr>
            <w:top w:val="none" w:sz="0" w:space="0" w:color="auto"/>
            <w:left w:val="none" w:sz="0" w:space="0" w:color="auto"/>
            <w:bottom w:val="none" w:sz="0" w:space="0" w:color="auto"/>
            <w:right w:val="none" w:sz="0" w:space="0" w:color="auto"/>
          </w:divBdr>
        </w:div>
      </w:divsChild>
    </w:div>
    <w:div w:id="936909780">
      <w:bodyDiv w:val="1"/>
      <w:marLeft w:val="0"/>
      <w:marRight w:val="0"/>
      <w:marTop w:val="0"/>
      <w:marBottom w:val="0"/>
      <w:divBdr>
        <w:top w:val="none" w:sz="0" w:space="0" w:color="auto"/>
        <w:left w:val="none" w:sz="0" w:space="0" w:color="auto"/>
        <w:bottom w:val="none" w:sz="0" w:space="0" w:color="auto"/>
        <w:right w:val="none" w:sz="0" w:space="0" w:color="auto"/>
      </w:divBdr>
    </w:div>
    <w:div w:id="996542060">
      <w:bodyDiv w:val="1"/>
      <w:marLeft w:val="0"/>
      <w:marRight w:val="0"/>
      <w:marTop w:val="0"/>
      <w:marBottom w:val="0"/>
      <w:divBdr>
        <w:top w:val="none" w:sz="0" w:space="0" w:color="auto"/>
        <w:left w:val="none" w:sz="0" w:space="0" w:color="auto"/>
        <w:bottom w:val="none" w:sz="0" w:space="0" w:color="auto"/>
        <w:right w:val="none" w:sz="0" w:space="0" w:color="auto"/>
      </w:divBdr>
      <w:divsChild>
        <w:div w:id="957952150">
          <w:marLeft w:val="1166"/>
          <w:marRight w:val="0"/>
          <w:marTop w:val="0"/>
          <w:marBottom w:val="0"/>
          <w:divBdr>
            <w:top w:val="none" w:sz="0" w:space="0" w:color="auto"/>
            <w:left w:val="none" w:sz="0" w:space="0" w:color="auto"/>
            <w:bottom w:val="none" w:sz="0" w:space="0" w:color="auto"/>
            <w:right w:val="none" w:sz="0" w:space="0" w:color="auto"/>
          </w:divBdr>
        </w:div>
        <w:div w:id="1216812410">
          <w:marLeft w:val="1166"/>
          <w:marRight w:val="0"/>
          <w:marTop w:val="0"/>
          <w:marBottom w:val="0"/>
          <w:divBdr>
            <w:top w:val="none" w:sz="0" w:space="0" w:color="auto"/>
            <w:left w:val="none" w:sz="0" w:space="0" w:color="auto"/>
            <w:bottom w:val="none" w:sz="0" w:space="0" w:color="auto"/>
            <w:right w:val="none" w:sz="0" w:space="0" w:color="auto"/>
          </w:divBdr>
        </w:div>
        <w:div w:id="1096556803">
          <w:marLeft w:val="1166"/>
          <w:marRight w:val="0"/>
          <w:marTop w:val="0"/>
          <w:marBottom w:val="0"/>
          <w:divBdr>
            <w:top w:val="none" w:sz="0" w:space="0" w:color="auto"/>
            <w:left w:val="none" w:sz="0" w:space="0" w:color="auto"/>
            <w:bottom w:val="none" w:sz="0" w:space="0" w:color="auto"/>
            <w:right w:val="none" w:sz="0" w:space="0" w:color="auto"/>
          </w:divBdr>
        </w:div>
        <w:div w:id="872038701">
          <w:marLeft w:val="1166"/>
          <w:marRight w:val="0"/>
          <w:marTop w:val="0"/>
          <w:marBottom w:val="0"/>
          <w:divBdr>
            <w:top w:val="none" w:sz="0" w:space="0" w:color="auto"/>
            <w:left w:val="none" w:sz="0" w:space="0" w:color="auto"/>
            <w:bottom w:val="none" w:sz="0" w:space="0" w:color="auto"/>
            <w:right w:val="none" w:sz="0" w:space="0" w:color="auto"/>
          </w:divBdr>
        </w:div>
        <w:div w:id="2086686166">
          <w:marLeft w:val="1166"/>
          <w:marRight w:val="0"/>
          <w:marTop w:val="0"/>
          <w:marBottom w:val="0"/>
          <w:divBdr>
            <w:top w:val="none" w:sz="0" w:space="0" w:color="auto"/>
            <w:left w:val="none" w:sz="0" w:space="0" w:color="auto"/>
            <w:bottom w:val="none" w:sz="0" w:space="0" w:color="auto"/>
            <w:right w:val="none" w:sz="0" w:space="0" w:color="auto"/>
          </w:divBdr>
        </w:div>
      </w:divsChild>
    </w:div>
    <w:div w:id="1068379730">
      <w:bodyDiv w:val="1"/>
      <w:marLeft w:val="0"/>
      <w:marRight w:val="0"/>
      <w:marTop w:val="0"/>
      <w:marBottom w:val="0"/>
      <w:divBdr>
        <w:top w:val="none" w:sz="0" w:space="0" w:color="auto"/>
        <w:left w:val="none" w:sz="0" w:space="0" w:color="auto"/>
        <w:bottom w:val="none" w:sz="0" w:space="0" w:color="auto"/>
        <w:right w:val="none" w:sz="0" w:space="0" w:color="auto"/>
      </w:divBdr>
      <w:divsChild>
        <w:div w:id="1791508064">
          <w:marLeft w:val="1166"/>
          <w:marRight w:val="0"/>
          <w:marTop w:val="134"/>
          <w:marBottom w:val="0"/>
          <w:divBdr>
            <w:top w:val="none" w:sz="0" w:space="0" w:color="auto"/>
            <w:left w:val="none" w:sz="0" w:space="0" w:color="auto"/>
            <w:bottom w:val="none" w:sz="0" w:space="0" w:color="auto"/>
            <w:right w:val="none" w:sz="0" w:space="0" w:color="auto"/>
          </w:divBdr>
        </w:div>
        <w:div w:id="1744522660">
          <w:marLeft w:val="1166"/>
          <w:marRight w:val="0"/>
          <w:marTop w:val="134"/>
          <w:marBottom w:val="0"/>
          <w:divBdr>
            <w:top w:val="none" w:sz="0" w:space="0" w:color="auto"/>
            <w:left w:val="none" w:sz="0" w:space="0" w:color="auto"/>
            <w:bottom w:val="none" w:sz="0" w:space="0" w:color="auto"/>
            <w:right w:val="none" w:sz="0" w:space="0" w:color="auto"/>
          </w:divBdr>
        </w:div>
        <w:div w:id="100733884">
          <w:marLeft w:val="1166"/>
          <w:marRight w:val="0"/>
          <w:marTop w:val="134"/>
          <w:marBottom w:val="0"/>
          <w:divBdr>
            <w:top w:val="none" w:sz="0" w:space="0" w:color="auto"/>
            <w:left w:val="none" w:sz="0" w:space="0" w:color="auto"/>
            <w:bottom w:val="none" w:sz="0" w:space="0" w:color="auto"/>
            <w:right w:val="none" w:sz="0" w:space="0" w:color="auto"/>
          </w:divBdr>
        </w:div>
        <w:div w:id="1568420811">
          <w:marLeft w:val="1166"/>
          <w:marRight w:val="0"/>
          <w:marTop w:val="134"/>
          <w:marBottom w:val="0"/>
          <w:divBdr>
            <w:top w:val="none" w:sz="0" w:space="0" w:color="auto"/>
            <w:left w:val="none" w:sz="0" w:space="0" w:color="auto"/>
            <w:bottom w:val="none" w:sz="0" w:space="0" w:color="auto"/>
            <w:right w:val="none" w:sz="0" w:space="0" w:color="auto"/>
          </w:divBdr>
        </w:div>
        <w:div w:id="336202070">
          <w:marLeft w:val="1166"/>
          <w:marRight w:val="0"/>
          <w:marTop w:val="134"/>
          <w:marBottom w:val="0"/>
          <w:divBdr>
            <w:top w:val="none" w:sz="0" w:space="0" w:color="auto"/>
            <w:left w:val="none" w:sz="0" w:space="0" w:color="auto"/>
            <w:bottom w:val="none" w:sz="0" w:space="0" w:color="auto"/>
            <w:right w:val="none" w:sz="0" w:space="0" w:color="auto"/>
          </w:divBdr>
        </w:div>
      </w:divsChild>
    </w:div>
    <w:div w:id="1091507888">
      <w:bodyDiv w:val="1"/>
      <w:marLeft w:val="0"/>
      <w:marRight w:val="0"/>
      <w:marTop w:val="0"/>
      <w:marBottom w:val="0"/>
      <w:divBdr>
        <w:top w:val="none" w:sz="0" w:space="0" w:color="auto"/>
        <w:left w:val="none" w:sz="0" w:space="0" w:color="auto"/>
        <w:bottom w:val="none" w:sz="0" w:space="0" w:color="auto"/>
        <w:right w:val="none" w:sz="0" w:space="0" w:color="auto"/>
      </w:divBdr>
      <w:divsChild>
        <w:div w:id="1804232816">
          <w:marLeft w:val="1354"/>
          <w:marRight w:val="0"/>
          <w:marTop w:val="0"/>
          <w:marBottom w:val="228"/>
          <w:divBdr>
            <w:top w:val="none" w:sz="0" w:space="0" w:color="auto"/>
            <w:left w:val="none" w:sz="0" w:space="0" w:color="auto"/>
            <w:bottom w:val="none" w:sz="0" w:space="0" w:color="auto"/>
            <w:right w:val="none" w:sz="0" w:space="0" w:color="auto"/>
          </w:divBdr>
        </w:div>
        <w:div w:id="634526952">
          <w:marLeft w:val="1354"/>
          <w:marRight w:val="0"/>
          <w:marTop w:val="0"/>
          <w:marBottom w:val="228"/>
          <w:divBdr>
            <w:top w:val="none" w:sz="0" w:space="0" w:color="auto"/>
            <w:left w:val="none" w:sz="0" w:space="0" w:color="auto"/>
            <w:bottom w:val="none" w:sz="0" w:space="0" w:color="auto"/>
            <w:right w:val="none" w:sz="0" w:space="0" w:color="auto"/>
          </w:divBdr>
        </w:div>
        <w:div w:id="736630630">
          <w:marLeft w:val="1354"/>
          <w:marRight w:val="0"/>
          <w:marTop w:val="0"/>
          <w:marBottom w:val="228"/>
          <w:divBdr>
            <w:top w:val="none" w:sz="0" w:space="0" w:color="auto"/>
            <w:left w:val="none" w:sz="0" w:space="0" w:color="auto"/>
            <w:bottom w:val="none" w:sz="0" w:space="0" w:color="auto"/>
            <w:right w:val="none" w:sz="0" w:space="0" w:color="auto"/>
          </w:divBdr>
        </w:div>
      </w:divsChild>
    </w:div>
    <w:div w:id="1130366626">
      <w:bodyDiv w:val="1"/>
      <w:marLeft w:val="0"/>
      <w:marRight w:val="0"/>
      <w:marTop w:val="0"/>
      <w:marBottom w:val="0"/>
      <w:divBdr>
        <w:top w:val="none" w:sz="0" w:space="0" w:color="auto"/>
        <w:left w:val="none" w:sz="0" w:space="0" w:color="auto"/>
        <w:bottom w:val="none" w:sz="0" w:space="0" w:color="auto"/>
        <w:right w:val="none" w:sz="0" w:space="0" w:color="auto"/>
      </w:divBdr>
      <w:divsChild>
        <w:div w:id="1838417796">
          <w:marLeft w:val="1166"/>
          <w:marRight w:val="0"/>
          <w:marTop w:val="0"/>
          <w:marBottom w:val="0"/>
          <w:divBdr>
            <w:top w:val="none" w:sz="0" w:space="0" w:color="auto"/>
            <w:left w:val="none" w:sz="0" w:space="0" w:color="auto"/>
            <w:bottom w:val="none" w:sz="0" w:space="0" w:color="auto"/>
            <w:right w:val="none" w:sz="0" w:space="0" w:color="auto"/>
          </w:divBdr>
        </w:div>
        <w:div w:id="57753660">
          <w:marLeft w:val="1166"/>
          <w:marRight w:val="0"/>
          <w:marTop w:val="0"/>
          <w:marBottom w:val="0"/>
          <w:divBdr>
            <w:top w:val="none" w:sz="0" w:space="0" w:color="auto"/>
            <w:left w:val="none" w:sz="0" w:space="0" w:color="auto"/>
            <w:bottom w:val="none" w:sz="0" w:space="0" w:color="auto"/>
            <w:right w:val="none" w:sz="0" w:space="0" w:color="auto"/>
          </w:divBdr>
        </w:div>
        <w:div w:id="1848594016">
          <w:marLeft w:val="1166"/>
          <w:marRight w:val="0"/>
          <w:marTop w:val="0"/>
          <w:marBottom w:val="0"/>
          <w:divBdr>
            <w:top w:val="none" w:sz="0" w:space="0" w:color="auto"/>
            <w:left w:val="none" w:sz="0" w:space="0" w:color="auto"/>
            <w:bottom w:val="none" w:sz="0" w:space="0" w:color="auto"/>
            <w:right w:val="none" w:sz="0" w:space="0" w:color="auto"/>
          </w:divBdr>
        </w:div>
        <w:div w:id="42946460">
          <w:marLeft w:val="1166"/>
          <w:marRight w:val="0"/>
          <w:marTop w:val="0"/>
          <w:marBottom w:val="0"/>
          <w:divBdr>
            <w:top w:val="none" w:sz="0" w:space="0" w:color="auto"/>
            <w:left w:val="none" w:sz="0" w:space="0" w:color="auto"/>
            <w:bottom w:val="none" w:sz="0" w:space="0" w:color="auto"/>
            <w:right w:val="none" w:sz="0" w:space="0" w:color="auto"/>
          </w:divBdr>
        </w:div>
      </w:divsChild>
    </w:div>
    <w:div w:id="1169981288">
      <w:bodyDiv w:val="1"/>
      <w:marLeft w:val="0"/>
      <w:marRight w:val="0"/>
      <w:marTop w:val="0"/>
      <w:marBottom w:val="0"/>
      <w:divBdr>
        <w:top w:val="none" w:sz="0" w:space="0" w:color="auto"/>
        <w:left w:val="none" w:sz="0" w:space="0" w:color="auto"/>
        <w:bottom w:val="none" w:sz="0" w:space="0" w:color="auto"/>
        <w:right w:val="none" w:sz="0" w:space="0" w:color="auto"/>
      </w:divBdr>
      <w:divsChild>
        <w:div w:id="1990163453">
          <w:marLeft w:val="1166"/>
          <w:marRight w:val="0"/>
          <w:marTop w:val="0"/>
          <w:marBottom w:val="0"/>
          <w:divBdr>
            <w:top w:val="none" w:sz="0" w:space="0" w:color="auto"/>
            <w:left w:val="none" w:sz="0" w:space="0" w:color="auto"/>
            <w:bottom w:val="none" w:sz="0" w:space="0" w:color="auto"/>
            <w:right w:val="none" w:sz="0" w:space="0" w:color="auto"/>
          </w:divBdr>
        </w:div>
        <w:div w:id="2073309605">
          <w:marLeft w:val="1166"/>
          <w:marRight w:val="0"/>
          <w:marTop w:val="0"/>
          <w:marBottom w:val="0"/>
          <w:divBdr>
            <w:top w:val="none" w:sz="0" w:space="0" w:color="auto"/>
            <w:left w:val="none" w:sz="0" w:space="0" w:color="auto"/>
            <w:bottom w:val="none" w:sz="0" w:space="0" w:color="auto"/>
            <w:right w:val="none" w:sz="0" w:space="0" w:color="auto"/>
          </w:divBdr>
        </w:div>
        <w:div w:id="1543252454">
          <w:marLeft w:val="1166"/>
          <w:marRight w:val="0"/>
          <w:marTop w:val="0"/>
          <w:marBottom w:val="0"/>
          <w:divBdr>
            <w:top w:val="none" w:sz="0" w:space="0" w:color="auto"/>
            <w:left w:val="none" w:sz="0" w:space="0" w:color="auto"/>
            <w:bottom w:val="none" w:sz="0" w:space="0" w:color="auto"/>
            <w:right w:val="none" w:sz="0" w:space="0" w:color="auto"/>
          </w:divBdr>
        </w:div>
        <w:div w:id="1929731196">
          <w:marLeft w:val="1166"/>
          <w:marRight w:val="0"/>
          <w:marTop w:val="0"/>
          <w:marBottom w:val="0"/>
          <w:divBdr>
            <w:top w:val="none" w:sz="0" w:space="0" w:color="auto"/>
            <w:left w:val="none" w:sz="0" w:space="0" w:color="auto"/>
            <w:bottom w:val="none" w:sz="0" w:space="0" w:color="auto"/>
            <w:right w:val="none" w:sz="0" w:space="0" w:color="auto"/>
          </w:divBdr>
        </w:div>
        <w:div w:id="1707175362">
          <w:marLeft w:val="1166"/>
          <w:marRight w:val="0"/>
          <w:marTop w:val="0"/>
          <w:marBottom w:val="0"/>
          <w:divBdr>
            <w:top w:val="none" w:sz="0" w:space="0" w:color="auto"/>
            <w:left w:val="none" w:sz="0" w:space="0" w:color="auto"/>
            <w:bottom w:val="none" w:sz="0" w:space="0" w:color="auto"/>
            <w:right w:val="none" w:sz="0" w:space="0" w:color="auto"/>
          </w:divBdr>
        </w:div>
        <w:div w:id="785469137">
          <w:marLeft w:val="1166"/>
          <w:marRight w:val="0"/>
          <w:marTop w:val="0"/>
          <w:marBottom w:val="0"/>
          <w:divBdr>
            <w:top w:val="none" w:sz="0" w:space="0" w:color="auto"/>
            <w:left w:val="none" w:sz="0" w:space="0" w:color="auto"/>
            <w:bottom w:val="none" w:sz="0" w:space="0" w:color="auto"/>
            <w:right w:val="none" w:sz="0" w:space="0" w:color="auto"/>
          </w:divBdr>
        </w:div>
      </w:divsChild>
    </w:div>
    <w:div w:id="1199851950">
      <w:bodyDiv w:val="1"/>
      <w:marLeft w:val="0"/>
      <w:marRight w:val="0"/>
      <w:marTop w:val="0"/>
      <w:marBottom w:val="0"/>
      <w:divBdr>
        <w:top w:val="none" w:sz="0" w:space="0" w:color="auto"/>
        <w:left w:val="none" w:sz="0" w:space="0" w:color="auto"/>
        <w:bottom w:val="none" w:sz="0" w:space="0" w:color="auto"/>
        <w:right w:val="none" w:sz="0" w:space="0" w:color="auto"/>
      </w:divBdr>
    </w:div>
    <w:div w:id="1215921130">
      <w:bodyDiv w:val="1"/>
      <w:marLeft w:val="0"/>
      <w:marRight w:val="0"/>
      <w:marTop w:val="0"/>
      <w:marBottom w:val="0"/>
      <w:divBdr>
        <w:top w:val="none" w:sz="0" w:space="0" w:color="auto"/>
        <w:left w:val="none" w:sz="0" w:space="0" w:color="auto"/>
        <w:bottom w:val="none" w:sz="0" w:space="0" w:color="auto"/>
        <w:right w:val="none" w:sz="0" w:space="0" w:color="auto"/>
      </w:divBdr>
    </w:div>
    <w:div w:id="1238590640">
      <w:bodyDiv w:val="1"/>
      <w:marLeft w:val="0"/>
      <w:marRight w:val="0"/>
      <w:marTop w:val="0"/>
      <w:marBottom w:val="0"/>
      <w:divBdr>
        <w:top w:val="none" w:sz="0" w:space="0" w:color="auto"/>
        <w:left w:val="none" w:sz="0" w:space="0" w:color="auto"/>
        <w:bottom w:val="none" w:sz="0" w:space="0" w:color="auto"/>
        <w:right w:val="none" w:sz="0" w:space="0" w:color="auto"/>
      </w:divBdr>
    </w:div>
    <w:div w:id="1288700628">
      <w:bodyDiv w:val="1"/>
      <w:marLeft w:val="0"/>
      <w:marRight w:val="0"/>
      <w:marTop w:val="0"/>
      <w:marBottom w:val="0"/>
      <w:divBdr>
        <w:top w:val="none" w:sz="0" w:space="0" w:color="auto"/>
        <w:left w:val="none" w:sz="0" w:space="0" w:color="auto"/>
        <w:bottom w:val="none" w:sz="0" w:space="0" w:color="auto"/>
        <w:right w:val="none" w:sz="0" w:space="0" w:color="auto"/>
      </w:divBdr>
    </w:div>
    <w:div w:id="1321344235">
      <w:bodyDiv w:val="1"/>
      <w:marLeft w:val="0"/>
      <w:marRight w:val="0"/>
      <w:marTop w:val="0"/>
      <w:marBottom w:val="0"/>
      <w:divBdr>
        <w:top w:val="none" w:sz="0" w:space="0" w:color="auto"/>
        <w:left w:val="none" w:sz="0" w:space="0" w:color="auto"/>
        <w:bottom w:val="none" w:sz="0" w:space="0" w:color="auto"/>
        <w:right w:val="none" w:sz="0" w:space="0" w:color="auto"/>
      </w:divBdr>
      <w:divsChild>
        <w:div w:id="1079715144">
          <w:marLeft w:val="1166"/>
          <w:marRight w:val="0"/>
          <w:marTop w:val="0"/>
          <w:marBottom w:val="0"/>
          <w:divBdr>
            <w:top w:val="none" w:sz="0" w:space="0" w:color="auto"/>
            <w:left w:val="none" w:sz="0" w:space="0" w:color="auto"/>
            <w:bottom w:val="none" w:sz="0" w:space="0" w:color="auto"/>
            <w:right w:val="none" w:sz="0" w:space="0" w:color="auto"/>
          </w:divBdr>
        </w:div>
        <w:div w:id="815534332">
          <w:marLeft w:val="1166"/>
          <w:marRight w:val="0"/>
          <w:marTop w:val="0"/>
          <w:marBottom w:val="0"/>
          <w:divBdr>
            <w:top w:val="none" w:sz="0" w:space="0" w:color="auto"/>
            <w:left w:val="none" w:sz="0" w:space="0" w:color="auto"/>
            <w:bottom w:val="none" w:sz="0" w:space="0" w:color="auto"/>
            <w:right w:val="none" w:sz="0" w:space="0" w:color="auto"/>
          </w:divBdr>
        </w:div>
        <w:div w:id="399643426">
          <w:marLeft w:val="1166"/>
          <w:marRight w:val="0"/>
          <w:marTop w:val="0"/>
          <w:marBottom w:val="0"/>
          <w:divBdr>
            <w:top w:val="none" w:sz="0" w:space="0" w:color="auto"/>
            <w:left w:val="none" w:sz="0" w:space="0" w:color="auto"/>
            <w:bottom w:val="none" w:sz="0" w:space="0" w:color="auto"/>
            <w:right w:val="none" w:sz="0" w:space="0" w:color="auto"/>
          </w:divBdr>
        </w:div>
        <w:div w:id="1913003312">
          <w:marLeft w:val="1166"/>
          <w:marRight w:val="0"/>
          <w:marTop w:val="0"/>
          <w:marBottom w:val="0"/>
          <w:divBdr>
            <w:top w:val="none" w:sz="0" w:space="0" w:color="auto"/>
            <w:left w:val="none" w:sz="0" w:space="0" w:color="auto"/>
            <w:bottom w:val="none" w:sz="0" w:space="0" w:color="auto"/>
            <w:right w:val="none" w:sz="0" w:space="0" w:color="auto"/>
          </w:divBdr>
        </w:div>
      </w:divsChild>
    </w:div>
    <w:div w:id="1338730055">
      <w:bodyDiv w:val="1"/>
      <w:marLeft w:val="0"/>
      <w:marRight w:val="0"/>
      <w:marTop w:val="0"/>
      <w:marBottom w:val="0"/>
      <w:divBdr>
        <w:top w:val="none" w:sz="0" w:space="0" w:color="auto"/>
        <w:left w:val="none" w:sz="0" w:space="0" w:color="auto"/>
        <w:bottom w:val="none" w:sz="0" w:space="0" w:color="auto"/>
        <w:right w:val="none" w:sz="0" w:space="0" w:color="auto"/>
      </w:divBdr>
      <w:divsChild>
        <w:div w:id="62799325">
          <w:marLeft w:val="274"/>
          <w:marRight w:val="0"/>
          <w:marTop w:val="86"/>
          <w:marBottom w:val="0"/>
          <w:divBdr>
            <w:top w:val="none" w:sz="0" w:space="0" w:color="auto"/>
            <w:left w:val="none" w:sz="0" w:space="0" w:color="auto"/>
            <w:bottom w:val="none" w:sz="0" w:space="0" w:color="auto"/>
            <w:right w:val="none" w:sz="0" w:space="0" w:color="auto"/>
          </w:divBdr>
        </w:div>
      </w:divsChild>
    </w:div>
    <w:div w:id="1349285348">
      <w:bodyDiv w:val="1"/>
      <w:marLeft w:val="0"/>
      <w:marRight w:val="0"/>
      <w:marTop w:val="0"/>
      <w:marBottom w:val="0"/>
      <w:divBdr>
        <w:top w:val="none" w:sz="0" w:space="0" w:color="auto"/>
        <w:left w:val="none" w:sz="0" w:space="0" w:color="auto"/>
        <w:bottom w:val="none" w:sz="0" w:space="0" w:color="auto"/>
        <w:right w:val="none" w:sz="0" w:space="0" w:color="auto"/>
      </w:divBdr>
    </w:div>
    <w:div w:id="1383476818">
      <w:bodyDiv w:val="1"/>
      <w:marLeft w:val="0"/>
      <w:marRight w:val="0"/>
      <w:marTop w:val="0"/>
      <w:marBottom w:val="0"/>
      <w:divBdr>
        <w:top w:val="none" w:sz="0" w:space="0" w:color="auto"/>
        <w:left w:val="none" w:sz="0" w:space="0" w:color="auto"/>
        <w:bottom w:val="none" w:sz="0" w:space="0" w:color="auto"/>
        <w:right w:val="none" w:sz="0" w:space="0" w:color="auto"/>
      </w:divBdr>
    </w:div>
    <w:div w:id="1401365160">
      <w:bodyDiv w:val="1"/>
      <w:marLeft w:val="0"/>
      <w:marRight w:val="0"/>
      <w:marTop w:val="0"/>
      <w:marBottom w:val="0"/>
      <w:divBdr>
        <w:top w:val="none" w:sz="0" w:space="0" w:color="auto"/>
        <w:left w:val="none" w:sz="0" w:space="0" w:color="auto"/>
        <w:bottom w:val="none" w:sz="0" w:space="0" w:color="auto"/>
        <w:right w:val="none" w:sz="0" w:space="0" w:color="auto"/>
      </w:divBdr>
      <w:divsChild>
        <w:div w:id="646587749">
          <w:marLeft w:val="1166"/>
          <w:marRight w:val="0"/>
          <w:marTop w:val="120"/>
          <w:marBottom w:val="0"/>
          <w:divBdr>
            <w:top w:val="none" w:sz="0" w:space="0" w:color="auto"/>
            <w:left w:val="none" w:sz="0" w:space="0" w:color="auto"/>
            <w:bottom w:val="none" w:sz="0" w:space="0" w:color="auto"/>
            <w:right w:val="none" w:sz="0" w:space="0" w:color="auto"/>
          </w:divBdr>
        </w:div>
        <w:div w:id="201405916">
          <w:marLeft w:val="1166"/>
          <w:marRight w:val="0"/>
          <w:marTop w:val="120"/>
          <w:marBottom w:val="0"/>
          <w:divBdr>
            <w:top w:val="none" w:sz="0" w:space="0" w:color="auto"/>
            <w:left w:val="none" w:sz="0" w:space="0" w:color="auto"/>
            <w:bottom w:val="none" w:sz="0" w:space="0" w:color="auto"/>
            <w:right w:val="none" w:sz="0" w:space="0" w:color="auto"/>
          </w:divBdr>
        </w:div>
      </w:divsChild>
    </w:div>
    <w:div w:id="1429886872">
      <w:bodyDiv w:val="1"/>
      <w:marLeft w:val="0"/>
      <w:marRight w:val="0"/>
      <w:marTop w:val="0"/>
      <w:marBottom w:val="0"/>
      <w:divBdr>
        <w:top w:val="none" w:sz="0" w:space="0" w:color="auto"/>
        <w:left w:val="none" w:sz="0" w:space="0" w:color="auto"/>
        <w:bottom w:val="none" w:sz="0" w:space="0" w:color="auto"/>
        <w:right w:val="none" w:sz="0" w:space="0" w:color="auto"/>
      </w:divBdr>
      <w:divsChild>
        <w:div w:id="1468477849">
          <w:marLeft w:val="1166"/>
          <w:marRight w:val="0"/>
          <w:marTop w:val="0"/>
          <w:marBottom w:val="0"/>
          <w:divBdr>
            <w:top w:val="none" w:sz="0" w:space="0" w:color="auto"/>
            <w:left w:val="none" w:sz="0" w:space="0" w:color="auto"/>
            <w:bottom w:val="none" w:sz="0" w:space="0" w:color="auto"/>
            <w:right w:val="none" w:sz="0" w:space="0" w:color="auto"/>
          </w:divBdr>
        </w:div>
        <w:div w:id="1156260418">
          <w:marLeft w:val="1166"/>
          <w:marRight w:val="0"/>
          <w:marTop w:val="0"/>
          <w:marBottom w:val="0"/>
          <w:divBdr>
            <w:top w:val="none" w:sz="0" w:space="0" w:color="auto"/>
            <w:left w:val="none" w:sz="0" w:space="0" w:color="auto"/>
            <w:bottom w:val="none" w:sz="0" w:space="0" w:color="auto"/>
            <w:right w:val="none" w:sz="0" w:space="0" w:color="auto"/>
          </w:divBdr>
        </w:div>
        <w:div w:id="1294941460">
          <w:marLeft w:val="1166"/>
          <w:marRight w:val="0"/>
          <w:marTop w:val="0"/>
          <w:marBottom w:val="0"/>
          <w:divBdr>
            <w:top w:val="none" w:sz="0" w:space="0" w:color="auto"/>
            <w:left w:val="none" w:sz="0" w:space="0" w:color="auto"/>
            <w:bottom w:val="none" w:sz="0" w:space="0" w:color="auto"/>
            <w:right w:val="none" w:sz="0" w:space="0" w:color="auto"/>
          </w:divBdr>
        </w:div>
        <w:div w:id="60837273">
          <w:marLeft w:val="1166"/>
          <w:marRight w:val="0"/>
          <w:marTop w:val="0"/>
          <w:marBottom w:val="0"/>
          <w:divBdr>
            <w:top w:val="none" w:sz="0" w:space="0" w:color="auto"/>
            <w:left w:val="none" w:sz="0" w:space="0" w:color="auto"/>
            <w:bottom w:val="none" w:sz="0" w:space="0" w:color="auto"/>
            <w:right w:val="none" w:sz="0" w:space="0" w:color="auto"/>
          </w:divBdr>
        </w:div>
        <w:div w:id="50078464">
          <w:marLeft w:val="1166"/>
          <w:marRight w:val="0"/>
          <w:marTop w:val="0"/>
          <w:marBottom w:val="0"/>
          <w:divBdr>
            <w:top w:val="none" w:sz="0" w:space="0" w:color="auto"/>
            <w:left w:val="none" w:sz="0" w:space="0" w:color="auto"/>
            <w:bottom w:val="none" w:sz="0" w:space="0" w:color="auto"/>
            <w:right w:val="none" w:sz="0" w:space="0" w:color="auto"/>
          </w:divBdr>
        </w:div>
        <w:div w:id="86968313">
          <w:marLeft w:val="1166"/>
          <w:marRight w:val="0"/>
          <w:marTop w:val="0"/>
          <w:marBottom w:val="0"/>
          <w:divBdr>
            <w:top w:val="none" w:sz="0" w:space="0" w:color="auto"/>
            <w:left w:val="none" w:sz="0" w:space="0" w:color="auto"/>
            <w:bottom w:val="none" w:sz="0" w:space="0" w:color="auto"/>
            <w:right w:val="none" w:sz="0" w:space="0" w:color="auto"/>
          </w:divBdr>
        </w:div>
      </w:divsChild>
    </w:div>
    <w:div w:id="1455244813">
      <w:bodyDiv w:val="1"/>
      <w:marLeft w:val="0"/>
      <w:marRight w:val="0"/>
      <w:marTop w:val="0"/>
      <w:marBottom w:val="0"/>
      <w:divBdr>
        <w:top w:val="none" w:sz="0" w:space="0" w:color="auto"/>
        <w:left w:val="none" w:sz="0" w:space="0" w:color="auto"/>
        <w:bottom w:val="none" w:sz="0" w:space="0" w:color="auto"/>
        <w:right w:val="none" w:sz="0" w:space="0" w:color="auto"/>
      </w:divBdr>
    </w:div>
    <w:div w:id="1549099136">
      <w:bodyDiv w:val="1"/>
      <w:marLeft w:val="0"/>
      <w:marRight w:val="0"/>
      <w:marTop w:val="0"/>
      <w:marBottom w:val="0"/>
      <w:divBdr>
        <w:top w:val="none" w:sz="0" w:space="0" w:color="auto"/>
        <w:left w:val="none" w:sz="0" w:space="0" w:color="auto"/>
        <w:bottom w:val="none" w:sz="0" w:space="0" w:color="auto"/>
        <w:right w:val="none" w:sz="0" w:space="0" w:color="auto"/>
      </w:divBdr>
    </w:div>
    <w:div w:id="1572547613">
      <w:bodyDiv w:val="1"/>
      <w:marLeft w:val="0"/>
      <w:marRight w:val="0"/>
      <w:marTop w:val="0"/>
      <w:marBottom w:val="0"/>
      <w:divBdr>
        <w:top w:val="none" w:sz="0" w:space="0" w:color="auto"/>
        <w:left w:val="none" w:sz="0" w:space="0" w:color="auto"/>
        <w:bottom w:val="none" w:sz="0" w:space="0" w:color="auto"/>
        <w:right w:val="none" w:sz="0" w:space="0" w:color="auto"/>
      </w:divBdr>
      <w:divsChild>
        <w:div w:id="545071497">
          <w:marLeft w:val="1166"/>
          <w:marRight w:val="0"/>
          <w:marTop w:val="0"/>
          <w:marBottom w:val="0"/>
          <w:divBdr>
            <w:top w:val="none" w:sz="0" w:space="0" w:color="auto"/>
            <w:left w:val="none" w:sz="0" w:space="0" w:color="auto"/>
            <w:bottom w:val="none" w:sz="0" w:space="0" w:color="auto"/>
            <w:right w:val="none" w:sz="0" w:space="0" w:color="auto"/>
          </w:divBdr>
        </w:div>
        <w:div w:id="599336243">
          <w:marLeft w:val="1166"/>
          <w:marRight w:val="0"/>
          <w:marTop w:val="0"/>
          <w:marBottom w:val="0"/>
          <w:divBdr>
            <w:top w:val="none" w:sz="0" w:space="0" w:color="auto"/>
            <w:left w:val="none" w:sz="0" w:space="0" w:color="auto"/>
            <w:bottom w:val="none" w:sz="0" w:space="0" w:color="auto"/>
            <w:right w:val="none" w:sz="0" w:space="0" w:color="auto"/>
          </w:divBdr>
        </w:div>
        <w:div w:id="1039625051">
          <w:marLeft w:val="1800"/>
          <w:marRight w:val="0"/>
          <w:marTop w:val="0"/>
          <w:marBottom w:val="0"/>
          <w:divBdr>
            <w:top w:val="none" w:sz="0" w:space="0" w:color="auto"/>
            <w:left w:val="none" w:sz="0" w:space="0" w:color="auto"/>
            <w:bottom w:val="none" w:sz="0" w:space="0" w:color="auto"/>
            <w:right w:val="none" w:sz="0" w:space="0" w:color="auto"/>
          </w:divBdr>
        </w:div>
        <w:div w:id="1194462118">
          <w:marLeft w:val="1166"/>
          <w:marRight w:val="0"/>
          <w:marTop w:val="0"/>
          <w:marBottom w:val="0"/>
          <w:divBdr>
            <w:top w:val="none" w:sz="0" w:space="0" w:color="auto"/>
            <w:left w:val="none" w:sz="0" w:space="0" w:color="auto"/>
            <w:bottom w:val="none" w:sz="0" w:space="0" w:color="auto"/>
            <w:right w:val="none" w:sz="0" w:space="0" w:color="auto"/>
          </w:divBdr>
        </w:div>
        <w:div w:id="946546923">
          <w:marLeft w:val="1166"/>
          <w:marRight w:val="0"/>
          <w:marTop w:val="0"/>
          <w:marBottom w:val="0"/>
          <w:divBdr>
            <w:top w:val="none" w:sz="0" w:space="0" w:color="auto"/>
            <w:left w:val="none" w:sz="0" w:space="0" w:color="auto"/>
            <w:bottom w:val="none" w:sz="0" w:space="0" w:color="auto"/>
            <w:right w:val="none" w:sz="0" w:space="0" w:color="auto"/>
          </w:divBdr>
        </w:div>
      </w:divsChild>
    </w:div>
    <w:div w:id="1589266957">
      <w:bodyDiv w:val="1"/>
      <w:marLeft w:val="0"/>
      <w:marRight w:val="0"/>
      <w:marTop w:val="0"/>
      <w:marBottom w:val="0"/>
      <w:divBdr>
        <w:top w:val="none" w:sz="0" w:space="0" w:color="auto"/>
        <w:left w:val="none" w:sz="0" w:space="0" w:color="auto"/>
        <w:bottom w:val="none" w:sz="0" w:space="0" w:color="auto"/>
        <w:right w:val="none" w:sz="0" w:space="0" w:color="auto"/>
      </w:divBdr>
      <w:divsChild>
        <w:div w:id="1003124634">
          <w:marLeft w:val="1166"/>
          <w:marRight w:val="0"/>
          <w:marTop w:val="120"/>
          <w:marBottom w:val="0"/>
          <w:divBdr>
            <w:top w:val="none" w:sz="0" w:space="0" w:color="auto"/>
            <w:left w:val="none" w:sz="0" w:space="0" w:color="auto"/>
            <w:bottom w:val="none" w:sz="0" w:space="0" w:color="auto"/>
            <w:right w:val="none" w:sz="0" w:space="0" w:color="auto"/>
          </w:divBdr>
        </w:div>
        <w:div w:id="1950315183">
          <w:marLeft w:val="1800"/>
          <w:marRight w:val="0"/>
          <w:marTop w:val="100"/>
          <w:marBottom w:val="0"/>
          <w:divBdr>
            <w:top w:val="none" w:sz="0" w:space="0" w:color="auto"/>
            <w:left w:val="none" w:sz="0" w:space="0" w:color="auto"/>
            <w:bottom w:val="none" w:sz="0" w:space="0" w:color="auto"/>
            <w:right w:val="none" w:sz="0" w:space="0" w:color="auto"/>
          </w:divBdr>
        </w:div>
        <w:div w:id="1259681043">
          <w:marLeft w:val="1166"/>
          <w:marRight w:val="0"/>
          <w:marTop w:val="120"/>
          <w:marBottom w:val="0"/>
          <w:divBdr>
            <w:top w:val="none" w:sz="0" w:space="0" w:color="auto"/>
            <w:left w:val="none" w:sz="0" w:space="0" w:color="auto"/>
            <w:bottom w:val="none" w:sz="0" w:space="0" w:color="auto"/>
            <w:right w:val="none" w:sz="0" w:space="0" w:color="auto"/>
          </w:divBdr>
        </w:div>
        <w:div w:id="251747427">
          <w:marLeft w:val="1166"/>
          <w:marRight w:val="0"/>
          <w:marTop w:val="120"/>
          <w:marBottom w:val="0"/>
          <w:divBdr>
            <w:top w:val="none" w:sz="0" w:space="0" w:color="auto"/>
            <w:left w:val="none" w:sz="0" w:space="0" w:color="auto"/>
            <w:bottom w:val="none" w:sz="0" w:space="0" w:color="auto"/>
            <w:right w:val="none" w:sz="0" w:space="0" w:color="auto"/>
          </w:divBdr>
        </w:div>
        <w:div w:id="1378120752">
          <w:marLeft w:val="1166"/>
          <w:marRight w:val="0"/>
          <w:marTop w:val="120"/>
          <w:marBottom w:val="0"/>
          <w:divBdr>
            <w:top w:val="none" w:sz="0" w:space="0" w:color="auto"/>
            <w:left w:val="none" w:sz="0" w:space="0" w:color="auto"/>
            <w:bottom w:val="none" w:sz="0" w:space="0" w:color="auto"/>
            <w:right w:val="none" w:sz="0" w:space="0" w:color="auto"/>
          </w:divBdr>
        </w:div>
        <w:div w:id="980381504">
          <w:marLeft w:val="1166"/>
          <w:marRight w:val="0"/>
          <w:marTop w:val="120"/>
          <w:marBottom w:val="0"/>
          <w:divBdr>
            <w:top w:val="none" w:sz="0" w:space="0" w:color="auto"/>
            <w:left w:val="none" w:sz="0" w:space="0" w:color="auto"/>
            <w:bottom w:val="none" w:sz="0" w:space="0" w:color="auto"/>
            <w:right w:val="none" w:sz="0" w:space="0" w:color="auto"/>
          </w:divBdr>
        </w:div>
        <w:div w:id="804543102">
          <w:marLeft w:val="1166"/>
          <w:marRight w:val="0"/>
          <w:marTop w:val="120"/>
          <w:marBottom w:val="0"/>
          <w:divBdr>
            <w:top w:val="none" w:sz="0" w:space="0" w:color="auto"/>
            <w:left w:val="none" w:sz="0" w:space="0" w:color="auto"/>
            <w:bottom w:val="none" w:sz="0" w:space="0" w:color="auto"/>
            <w:right w:val="none" w:sz="0" w:space="0" w:color="auto"/>
          </w:divBdr>
        </w:div>
        <w:div w:id="1737702663">
          <w:marLeft w:val="1166"/>
          <w:marRight w:val="0"/>
          <w:marTop w:val="120"/>
          <w:marBottom w:val="0"/>
          <w:divBdr>
            <w:top w:val="none" w:sz="0" w:space="0" w:color="auto"/>
            <w:left w:val="none" w:sz="0" w:space="0" w:color="auto"/>
            <w:bottom w:val="none" w:sz="0" w:space="0" w:color="auto"/>
            <w:right w:val="none" w:sz="0" w:space="0" w:color="auto"/>
          </w:divBdr>
        </w:div>
      </w:divsChild>
    </w:div>
    <w:div w:id="1598637267">
      <w:bodyDiv w:val="1"/>
      <w:marLeft w:val="0"/>
      <w:marRight w:val="0"/>
      <w:marTop w:val="0"/>
      <w:marBottom w:val="0"/>
      <w:divBdr>
        <w:top w:val="none" w:sz="0" w:space="0" w:color="auto"/>
        <w:left w:val="none" w:sz="0" w:space="0" w:color="auto"/>
        <w:bottom w:val="none" w:sz="0" w:space="0" w:color="auto"/>
        <w:right w:val="none" w:sz="0" w:space="0" w:color="auto"/>
      </w:divBdr>
      <w:divsChild>
        <w:div w:id="717972036">
          <w:marLeft w:val="2030"/>
          <w:marRight w:val="0"/>
          <w:marTop w:val="0"/>
          <w:marBottom w:val="0"/>
          <w:divBdr>
            <w:top w:val="none" w:sz="0" w:space="0" w:color="auto"/>
            <w:left w:val="none" w:sz="0" w:space="0" w:color="auto"/>
            <w:bottom w:val="none" w:sz="0" w:space="0" w:color="auto"/>
            <w:right w:val="none" w:sz="0" w:space="0" w:color="auto"/>
          </w:divBdr>
        </w:div>
      </w:divsChild>
    </w:div>
    <w:div w:id="1685277730">
      <w:bodyDiv w:val="1"/>
      <w:marLeft w:val="0"/>
      <w:marRight w:val="0"/>
      <w:marTop w:val="0"/>
      <w:marBottom w:val="0"/>
      <w:divBdr>
        <w:top w:val="none" w:sz="0" w:space="0" w:color="auto"/>
        <w:left w:val="none" w:sz="0" w:space="0" w:color="auto"/>
        <w:bottom w:val="none" w:sz="0" w:space="0" w:color="auto"/>
        <w:right w:val="none" w:sz="0" w:space="0" w:color="auto"/>
      </w:divBdr>
      <w:divsChild>
        <w:div w:id="1686589542">
          <w:marLeft w:val="360"/>
          <w:marRight w:val="0"/>
          <w:marTop w:val="86"/>
          <w:marBottom w:val="0"/>
          <w:divBdr>
            <w:top w:val="none" w:sz="0" w:space="0" w:color="auto"/>
            <w:left w:val="none" w:sz="0" w:space="0" w:color="auto"/>
            <w:bottom w:val="none" w:sz="0" w:space="0" w:color="auto"/>
            <w:right w:val="none" w:sz="0" w:space="0" w:color="auto"/>
          </w:divBdr>
        </w:div>
        <w:div w:id="533227684">
          <w:marLeft w:val="360"/>
          <w:marRight w:val="0"/>
          <w:marTop w:val="86"/>
          <w:marBottom w:val="0"/>
          <w:divBdr>
            <w:top w:val="none" w:sz="0" w:space="0" w:color="auto"/>
            <w:left w:val="none" w:sz="0" w:space="0" w:color="auto"/>
            <w:bottom w:val="none" w:sz="0" w:space="0" w:color="auto"/>
            <w:right w:val="none" w:sz="0" w:space="0" w:color="auto"/>
          </w:divBdr>
        </w:div>
        <w:div w:id="2036341792">
          <w:marLeft w:val="274"/>
          <w:marRight w:val="0"/>
          <w:marTop w:val="86"/>
          <w:marBottom w:val="0"/>
          <w:divBdr>
            <w:top w:val="none" w:sz="0" w:space="0" w:color="auto"/>
            <w:left w:val="none" w:sz="0" w:space="0" w:color="auto"/>
            <w:bottom w:val="none" w:sz="0" w:space="0" w:color="auto"/>
            <w:right w:val="none" w:sz="0" w:space="0" w:color="auto"/>
          </w:divBdr>
        </w:div>
        <w:div w:id="614366715">
          <w:marLeft w:val="360"/>
          <w:marRight w:val="0"/>
          <w:marTop w:val="86"/>
          <w:marBottom w:val="0"/>
          <w:divBdr>
            <w:top w:val="none" w:sz="0" w:space="0" w:color="auto"/>
            <w:left w:val="none" w:sz="0" w:space="0" w:color="auto"/>
            <w:bottom w:val="none" w:sz="0" w:space="0" w:color="auto"/>
            <w:right w:val="none" w:sz="0" w:space="0" w:color="auto"/>
          </w:divBdr>
        </w:div>
        <w:div w:id="435177830">
          <w:marLeft w:val="1440"/>
          <w:marRight w:val="0"/>
          <w:marTop w:val="86"/>
          <w:marBottom w:val="0"/>
          <w:divBdr>
            <w:top w:val="none" w:sz="0" w:space="0" w:color="auto"/>
            <w:left w:val="none" w:sz="0" w:space="0" w:color="auto"/>
            <w:bottom w:val="none" w:sz="0" w:space="0" w:color="auto"/>
            <w:right w:val="none" w:sz="0" w:space="0" w:color="auto"/>
          </w:divBdr>
        </w:div>
      </w:divsChild>
    </w:div>
    <w:div w:id="1715351773">
      <w:bodyDiv w:val="1"/>
      <w:marLeft w:val="0"/>
      <w:marRight w:val="0"/>
      <w:marTop w:val="0"/>
      <w:marBottom w:val="0"/>
      <w:divBdr>
        <w:top w:val="none" w:sz="0" w:space="0" w:color="auto"/>
        <w:left w:val="none" w:sz="0" w:space="0" w:color="auto"/>
        <w:bottom w:val="none" w:sz="0" w:space="0" w:color="auto"/>
        <w:right w:val="none" w:sz="0" w:space="0" w:color="auto"/>
      </w:divBdr>
      <w:divsChild>
        <w:div w:id="257294762">
          <w:marLeft w:val="1354"/>
          <w:marRight w:val="0"/>
          <w:marTop w:val="0"/>
          <w:marBottom w:val="228"/>
          <w:divBdr>
            <w:top w:val="none" w:sz="0" w:space="0" w:color="auto"/>
            <w:left w:val="none" w:sz="0" w:space="0" w:color="auto"/>
            <w:bottom w:val="none" w:sz="0" w:space="0" w:color="auto"/>
            <w:right w:val="none" w:sz="0" w:space="0" w:color="auto"/>
          </w:divBdr>
        </w:div>
        <w:div w:id="732503912">
          <w:marLeft w:val="1354"/>
          <w:marRight w:val="0"/>
          <w:marTop w:val="0"/>
          <w:marBottom w:val="228"/>
          <w:divBdr>
            <w:top w:val="none" w:sz="0" w:space="0" w:color="auto"/>
            <w:left w:val="none" w:sz="0" w:space="0" w:color="auto"/>
            <w:bottom w:val="none" w:sz="0" w:space="0" w:color="auto"/>
            <w:right w:val="none" w:sz="0" w:space="0" w:color="auto"/>
          </w:divBdr>
        </w:div>
      </w:divsChild>
    </w:div>
    <w:div w:id="1901790487">
      <w:bodyDiv w:val="1"/>
      <w:marLeft w:val="0"/>
      <w:marRight w:val="0"/>
      <w:marTop w:val="0"/>
      <w:marBottom w:val="0"/>
      <w:divBdr>
        <w:top w:val="none" w:sz="0" w:space="0" w:color="auto"/>
        <w:left w:val="none" w:sz="0" w:space="0" w:color="auto"/>
        <w:bottom w:val="none" w:sz="0" w:space="0" w:color="auto"/>
        <w:right w:val="none" w:sz="0" w:space="0" w:color="auto"/>
      </w:divBdr>
      <w:divsChild>
        <w:div w:id="1677004103">
          <w:marLeft w:val="1166"/>
          <w:marRight w:val="0"/>
          <w:marTop w:val="0"/>
          <w:marBottom w:val="0"/>
          <w:divBdr>
            <w:top w:val="none" w:sz="0" w:space="0" w:color="auto"/>
            <w:left w:val="none" w:sz="0" w:space="0" w:color="auto"/>
            <w:bottom w:val="none" w:sz="0" w:space="0" w:color="auto"/>
            <w:right w:val="none" w:sz="0" w:space="0" w:color="auto"/>
          </w:divBdr>
        </w:div>
        <w:div w:id="2040162255">
          <w:marLeft w:val="1166"/>
          <w:marRight w:val="0"/>
          <w:marTop w:val="0"/>
          <w:marBottom w:val="0"/>
          <w:divBdr>
            <w:top w:val="none" w:sz="0" w:space="0" w:color="auto"/>
            <w:left w:val="none" w:sz="0" w:space="0" w:color="auto"/>
            <w:bottom w:val="none" w:sz="0" w:space="0" w:color="auto"/>
            <w:right w:val="none" w:sz="0" w:space="0" w:color="auto"/>
          </w:divBdr>
        </w:div>
        <w:div w:id="1569461820">
          <w:marLeft w:val="1166"/>
          <w:marRight w:val="0"/>
          <w:marTop w:val="0"/>
          <w:marBottom w:val="0"/>
          <w:divBdr>
            <w:top w:val="none" w:sz="0" w:space="0" w:color="auto"/>
            <w:left w:val="none" w:sz="0" w:space="0" w:color="auto"/>
            <w:bottom w:val="none" w:sz="0" w:space="0" w:color="auto"/>
            <w:right w:val="none" w:sz="0" w:space="0" w:color="auto"/>
          </w:divBdr>
        </w:div>
      </w:divsChild>
    </w:div>
    <w:div w:id="1955669716">
      <w:bodyDiv w:val="1"/>
      <w:marLeft w:val="0"/>
      <w:marRight w:val="0"/>
      <w:marTop w:val="0"/>
      <w:marBottom w:val="0"/>
      <w:divBdr>
        <w:top w:val="none" w:sz="0" w:space="0" w:color="auto"/>
        <w:left w:val="none" w:sz="0" w:space="0" w:color="auto"/>
        <w:bottom w:val="none" w:sz="0" w:space="0" w:color="auto"/>
        <w:right w:val="none" w:sz="0" w:space="0" w:color="auto"/>
      </w:divBdr>
      <w:divsChild>
        <w:div w:id="1954290762">
          <w:marLeft w:val="274"/>
          <w:marRight w:val="0"/>
          <w:marTop w:val="86"/>
          <w:marBottom w:val="0"/>
          <w:divBdr>
            <w:top w:val="none" w:sz="0" w:space="0" w:color="auto"/>
            <w:left w:val="none" w:sz="0" w:space="0" w:color="auto"/>
            <w:bottom w:val="none" w:sz="0" w:space="0" w:color="auto"/>
            <w:right w:val="none" w:sz="0" w:space="0" w:color="auto"/>
          </w:divBdr>
        </w:div>
        <w:div w:id="1656646791">
          <w:marLeft w:val="274"/>
          <w:marRight w:val="0"/>
          <w:marTop w:val="86"/>
          <w:marBottom w:val="0"/>
          <w:divBdr>
            <w:top w:val="none" w:sz="0" w:space="0" w:color="auto"/>
            <w:left w:val="none" w:sz="0" w:space="0" w:color="auto"/>
            <w:bottom w:val="none" w:sz="0" w:space="0" w:color="auto"/>
            <w:right w:val="none" w:sz="0" w:space="0" w:color="auto"/>
          </w:divBdr>
        </w:div>
        <w:div w:id="1091901231">
          <w:marLeft w:val="274"/>
          <w:marRight w:val="0"/>
          <w:marTop w:val="86"/>
          <w:marBottom w:val="0"/>
          <w:divBdr>
            <w:top w:val="none" w:sz="0" w:space="0" w:color="auto"/>
            <w:left w:val="none" w:sz="0" w:space="0" w:color="auto"/>
            <w:bottom w:val="none" w:sz="0" w:space="0" w:color="auto"/>
            <w:right w:val="none" w:sz="0" w:space="0" w:color="auto"/>
          </w:divBdr>
        </w:div>
      </w:divsChild>
    </w:div>
    <w:div w:id="1962766843">
      <w:bodyDiv w:val="1"/>
      <w:marLeft w:val="0"/>
      <w:marRight w:val="0"/>
      <w:marTop w:val="0"/>
      <w:marBottom w:val="0"/>
      <w:divBdr>
        <w:top w:val="none" w:sz="0" w:space="0" w:color="auto"/>
        <w:left w:val="none" w:sz="0" w:space="0" w:color="auto"/>
        <w:bottom w:val="none" w:sz="0" w:space="0" w:color="auto"/>
        <w:right w:val="none" w:sz="0" w:space="0" w:color="auto"/>
      </w:divBdr>
    </w:div>
    <w:div w:id="1988197605">
      <w:bodyDiv w:val="1"/>
      <w:marLeft w:val="0"/>
      <w:marRight w:val="0"/>
      <w:marTop w:val="0"/>
      <w:marBottom w:val="0"/>
      <w:divBdr>
        <w:top w:val="none" w:sz="0" w:space="0" w:color="auto"/>
        <w:left w:val="none" w:sz="0" w:space="0" w:color="auto"/>
        <w:bottom w:val="none" w:sz="0" w:space="0" w:color="auto"/>
        <w:right w:val="none" w:sz="0" w:space="0" w:color="auto"/>
      </w:divBdr>
      <w:divsChild>
        <w:div w:id="633826726">
          <w:marLeft w:val="1354"/>
          <w:marRight w:val="0"/>
          <w:marTop w:val="0"/>
          <w:marBottom w:val="0"/>
          <w:divBdr>
            <w:top w:val="none" w:sz="0" w:space="0" w:color="auto"/>
            <w:left w:val="none" w:sz="0" w:space="0" w:color="auto"/>
            <w:bottom w:val="none" w:sz="0" w:space="0" w:color="auto"/>
            <w:right w:val="none" w:sz="0" w:space="0" w:color="auto"/>
          </w:divBdr>
        </w:div>
        <w:div w:id="1927494511">
          <w:marLeft w:val="2030"/>
          <w:marRight w:val="0"/>
          <w:marTop w:val="0"/>
          <w:marBottom w:val="0"/>
          <w:divBdr>
            <w:top w:val="none" w:sz="0" w:space="0" w:color="auto"/>
            <w:left w:val="none" w:sz="0" w:space="0" w:color="auto"/>
            <w:bottom w:val="none" w:sz="0" w:space="0" w:color="auto"/>
            <w:right w:val="none" w:sz="0" w:space="0" w:color="auto"/>
          </w:divBdr>
        </w:div>
        <w:div w:id="1735621181">
          <w:marLeft w:val="2030"/>
          <w:marRight w:val="0"/>
          <w:marTop w:val="0"/>
          <w:marBottom w:val="0"/>
          <w:divBdr>
            <w:top w:val="none" w:sz="0" w:space="0" w:color="auto"/>
            <w:left w:val="none" w:sz="0" w:space="0" w:color="auto"/>
            <w:bottom w:val="none" w:sz="0" w:space="0" w:color="auto"/>
            <w:right w:val="none" w:sz="0" w:space="0" w:color="auto"/>
          </w:divBdr>
        </w:div>
        <w:div w:id="778530509">
          <w:marLeft w:val="1080"/>
          <w:marRight w:val="0"/>
          <w:marTop w:val="0"/>
          <w:marBottom w:val="0"/>
          <w:divBdr>
            <w:top w:val="none" w:sz="0" w:space="0" w:color="auto"/>
            <w:left w:val="none" w:sz="0" w:space="0" w:color="auto"/>
            <w:bottom w:val="none" w:sz="0" w:space="0" w:color="auto"/>
            <w:right w:val="none" w:sz="0" w:space="0" w:color="auto"/>
          </w:divBdr>
        </w:div>
        <w:div w:id="1705134985">
          <w:marLeft w:val="2707"/>
          <w:marRight w:val="0"/>
          <w:marTop w:val="0"/>
          <w:marBottom w:val="0"/>
          <w:divBdr>
            <w:top w:val="none" w:sz="0" w:space="0" w:color="auto"/>
            <w:left w:val="none" w:sz="0" w:space="0" w:color="auto"/>
            <w:bottom w:val="none" w:sz="0" w:space="0" w:color="auto"/>
            <w:right w:val="none" w:sz="0" w:space="0" w:color="auto"/>
          </w:divBdr>
        </w:div>
        <w:div w:id="1915360096">
          <w:marLeft w:val="2030"/>
          <w:marRight w:val="0"/>
          <w:marTop w:val="0"/>
          <w:marBottom w:val="0"/>
          <w:divBdr>
            <w:top w:val="none" w:sz="0" w:space="0" w:color="auto"/>
            <w:left w:val="none" w:sz="0" w:space="0" w:color="auto"/>
            <w:bottom w:val="none" w:sz="0" w:space="0" w:color="auto"/>
            <w:right w:val="none" w:sz="0" w:space="0" w:color="auto"/>
          </w:divBdr>
        </w:div>
        <w:div w:id="768424795">
          <w:marLeft w:val="2707"/>
          <w:marRight w:val="0"/>
          <w:marTop w:val="0"/>
          <w:marBottom w:val="0"/>
          <w:divBdr>
            <w:top w:val="none" w:sz="0" w:space="0" w:color="auto"/>
            <w:left w:val="none" w:sz="0" w:space="0" w:color="auto"/>
            <w:bottom w:val="none" w:sz="0" w:space="0" w:color="auto"/>
            <w:right w:val="none" w:sz="0" w:space="0" w:color="auto"/>
          </w:divBdr>
        </w:div>
        <w:div w:id="1541699488">
          <w:marLeft w:val="2030"/>
          <w:marRight w:val="0"/>
          <w:marTop w:val="0"/>
          <w:marBottom w:val="0"/>
          <w:divBdr>
            <w:top w:val="none" w:sz="0" w:space="0" w:color="auto"/>
            <w:left w:val="none" w:sz="0" w:space="0" w:color="auto"/>
            <w:bottom w:val="none" w:sz="0" w:space="0" w:color="auto"/>
            <w:right w:val="none" w:sz="0" w:space="0" w:color="auto"/>
          </w:divBdr>
        </w:div>
        <w:div w:id="2139643373">
          <w:marLeft w:val="2707"/>
          <w:marRight w:val="0"/>
          <w:marTop w:val="0"/>
          <w:marBottom w:val="0"/>
          <w:divBdr>
            <w:top w:val="none" w:sz="0" w:space="0" w:color="auto"/>
            <w:left w:val="none" w:sz="0" w:space="0" w:color="auto"/>
            <w:bottom w:val="none" w:sz="0" w:space="0" w:color="auto"/>
            <w:right w:val="none" w:sz="0" w:space="0" w:color="auto"/>
          </w:divBdr>
        </w:div>
      </w:divsChild>
    </w:div>
    <w:div w:id="2017610102">
      <w:bodyDiv w:val="1"/>
      <w:marLeft w:val="0"/>
      <w:marRight w:val="0"/>
      <w:marTop w:val="0"/>
      <w:marBottom w:val="0"/>
      <w:divBdr>
        <w:top w:val="none" w:sz="0" w:space="0" w:color="auto"/>
        <w:left w:val="none" w:sz="0" w:space="0" w:color="auto"/>
        <w:bottom w:val="none" w:sz="0" w:space="0" w:color="auto"/>
        <w:right w:val="none" w:sz="0" w:space="0" w:color="auto"/>
      </w:divBdr>
      <w:divsChild>
        <w:div w:id="1752193500">
          <w:marLeft w:val="0"/>
          <w:marRight w:val="0"/>
          <w:marTop w:val="128"/>
          <w:marBottom w:val="0"/>
          <w:divBdr>
            <w:top w:val="none" w:sz="0" w:space="0" w:color="auto"/>
            <w:left w:val="none" w:sz="0" w:space="0" w:color="auto"/>
            <w:bottom w:val="none" w:sz="0" w:space="0" w:color="auto"/>
            <w:right w:val="none" w:sz="0" w:space="0" w:color="auto"/>
          </w:divBdr>
        </w:div>
        <w:div w:id="867108969">
          <w:marLeft w:val="1166"/>
          <w:marRight w:val="0"/>
          <w:marTop w:val="113"/>
          <w:marBottom w:val="0"/>
          <w:divBdr>
            <w:top w:val="none" w:sz="0" w:space="0" w:color="auto"/>
            <w:left w:val="none" w:sz="0" w:space="0" w:color="auto"/>
            <w:bottom w:val="none" w:sz="0" w:space="0" w:color="auto"/>
            <w:right w:val="none" w:sz="0" w:space="0" w:color="auto"/>
          </w:divBdr>
        </w:div>
        <w:div w:id="1087532396">
          <w:marLeft w:val="1166"/>
          <w:marRight w:val="0"/>
          <w:marTop w:val="113"/>
          <w:marBottom w:val="0"/>
          <w:divBdr>
            <w:top w:val="none" w:sz="0" w:space="0" w:color="auto"/>
            <w:left w:val="none" w:sz="0" w:space="0" w:color="auto"/>
            <w:bottom w:val="none" w:sz="0" w:space="0" w:color="auto"/>
            <w:right w:val="none" w:sz="0" w:space="0" w:color="auto"/>
          </w:divBdr>
        </w:div>
        <w:div w:id="554048624">
          <w:marLeft w:val="0"/>
          <w:marRight w:val="0"/>
          <w:marTop w:val="128"/>
          <w:marBottom w:val="0"/>
          <w:divBdr>
            <w:top w:val="none" w:sz="0" w:space="0" w:color="auto"/>
            <w:left w:val="none" w:sz="0" w:space="0" w:color="auto"/>
            <w:bottom w:val="none" w:sz="0" w:space="0" w:color="auto"/>
            <w:right w:val="none" w:sz="0" w:space="0" w:color="auto"/>
          </w:divBdr>
        </w:div>
        <w:div w:id="2042822887">
          <w:marLeft w:val="0"/>
          <w:marRight w:val="0"/>
          <w:marTop w:val="128"/>
          <w:marBottom w:val="0"/>
          <w:divBdr>
            <w:top w:val="none" w:sz="0" w:space="0" w:color="auto"/>
            <w:left w:val="none" w:sz="0" w:space="0" w:color="auto"/>
            <w:bottom w:val="none" w:sz="0" w:space="0" w:color="auto"/>
            <w:right w:val="none" w:sz="0" w:space="0" w:color="auto"/>
          </w:divBdr>
        </w:div>
        <w:div w:id="1883321878">
          <w:marLeft w:val="0"/>
          <w:marRight w:val="0"/>
          <w:marTop w:val="128"/>
          <w:marBottom w:val="0"/>
          <w:divBdr>
            <w:top w:val="none" w:sz="0" w:space="0" w:color="auto"/>
            <w:left w:val="none" w:sz="0" w:space="0" w:color="auto"/>
            <w:bottom w:val="none" w:sz="0" w:space="0" w:color="auto"/>
            <w:right w:val="none" w:sz="0" w:space="0" w:color="auto"/>
          </w:divBdr>
        </w:div>
      </w:divsChild>
    </w:div>
    <w:div w:id="2072844359">
      <w:bodyDiv w:val="1"/>
      <w:marLeft w:val="0"/>
      <w:marRight w:val="0"/>
      <w:marTop w:val="0"/>
      <w:marBottom w:val="0"/>
      <w:divBdr>
        <w:top w:val="none" w:sz="0" w:space="0" w:color="auto"/>
        <w:left w:val="none" w:sz="0" w:space="0" w:color="auto"/>
        <w:bottom w:val="none" w:sz="0" w:space="0" w:color="auto"/>
        <w:right w:val="none" w:sz="0" w:space="0" w:color="auto"/>
      </w:divBdr>
    </w:div>
    <w:div w:id="2087024446">
      <w:bodyDiv w:val="1"/>
      <w:marLeft w:val="0"/>
      <w:marRight w:val="0"/>
      <w:marTop w:val="0"/>
      <w:marBottom w:val="0"/>
      <w:divBdr>
        <w:top w:val="none" w:sz="0" w:space="0" w:color="auto"/>
        <w:left w:val="none" w:sz="0" w:space="0" w:color="auto"/>
        <w:bottom w:val="none" w:sz="0" w:space="0" w:color="auto"/>
        <w:right w:val="none" w:sz="0" w:space="0" w:color="auto"/>
      </w:divBdr>
      <w:divsChild>
        <w:div w:id="1377847636">
          <w:marLeft w:val="1166"/>
          <w:marRight w:val="0"/>
          <w:marTop w:val="0"/>
          <w:marBottom w:val="228"/>
          <w:divBdr>
            <w:top w:val="none" w:sz="0" w:space="0" w:color="auto"/>
            <w:left w:val="none" w:sz="0" w:space="0" w:color="auto"/>
            <w:bottom w:val="none" w:sz="0" w:space="0" w:color="auto"/>
            <w:right w:val="none" w:sz="0" w:space="0" w:color="auto"/>
          </w:divBdr>
        </w:div>
        <w:div w:id="1786728886">
          <w:marLeft w:val="1800"/>
          <w:marRight w:val="0"/>
          <w:marTop w:val="0"/>
          <w:marBottom w:val="170"/>
          <w:divBdr>
            <w:top w:val="none" w:sz="0" w:space="0" w:color="auto"/>
            <w:left w:val="none" w:sz="0" w:space="0" w:color="auto"/>
            <w:bottom w:val="none" w:sz="0" w:space="0" w:color="auto"/>
            <w:right w:val="none" w:sz="0" w:space="0" w:color="auto"/>
          </w:divBdr>
        </w:div>
        <w:div w:id="1839151946">
          <w:marLeft w:val="1800"/>
          <w:marRight w:val="0"/>
          <w:marTop w:val="0"/>
          <w:marBottom w:val="170"/>
          <w:divBdr>
            <w:top w:val="none" w:sz="0" w:space="0" w:color="auto"/>
            <w:left w:val="none" w:sz="0" w:space="0" w:color="auto"/>
            <w:bottom w:val="none" w:sz="0" w:space="0" w:color="auto"/>
            <w:right w:val="none" w:sz="0" w:space="0" w:color="auto"/>
          </w:divBdr>
        </w:div>
        <w:div w:id="601182171">
          <w:marLeft w:val="1800"/>
          <w:marRight w:val="0"/>
          <w:marTop w:val="0"/>
          <w:marBottom w:val="170"/>
          <w:divBdr>
            <w:top w:val="none" w:sz="0" w:space="0" w:color="auto"/>
            <w:left w:val="none" w:sz="0" w:space="0" w:color="auto"/>
            <w:bottom w:val="none" w:sz="0" w:space="0" w:color="auto"/>
            <w:right w:val="none" w:sz="0" w:space="0" w:color="auto"/>
          </w:divBdr>
        </w:div>
        <w:div w:id="1433940545">
          <w:marLeft w:val="1800"/>
          <w:marRight w:val="0"/>
          <w:marTop w:val="0"/>
          <w:marBottom w:val="170"/>
          <w:divBdr>
            <w:top w:val="none" w:sz="0" w:space="0" w:color="auto"/>
            <w:left w:val="none" w:sz="0" w:space="0" w:color="auto"/>
            <w:bottom w:val="none" w:sz="0" w:space="0" w:color="auto"/>
            <w:right w:val="none" w:sz="0" w:space="0" w:color="auto"/>
          </w:divBdr>
        </w:div>
      </w:divsChild>
    </w:div>
    <w:div w:id="2098746183">
      <w:bodyDiv w:val="1"/>
      <w:marLeft w:val="0"/>
      <w:marRight w:val="0"/>
      <w:marTop w:val="0"/>
      <w:marBottom w:val="0"/>
      <w:divBdr>
        <w:top w:val="none" w:sz="0" w:space="0" w:color="auto"/>
        <w:left w:val="none" w:sz="0" w:space="0" w:color="auto"/>
        <w:bottom w:val="none" w:sz="0" w:space="0" w:color="auto"/>
        <w:right w:val="none" w:sz="0" w:space="0" w:color="auto"/>
      </w:divBdr>
    </w:div>
    <w:div w:id="2118138541">
      <w:bodyDiv w:val="1"/>
      <w:marLeft w:val="0"/>
      <w:marRight w:val="0"/>
      <w:marTop w:val="0"/>
      <w:marBottom w:val="0"/>
      <w:divBdr>
        <w:top w:val="none" w:sz="0" w:space="0" w:color="auto"/>
        <w:left w:val="none" w:sz="0" w:space="0" w:color="auto"/>
        <w:bottom w:val="none" w:sz="0" w:space="0" w:color="auto"/>
        <w:right w:val="none" w:sz="0" w:space="0" w:color="auto"/>
      </w:divBdr>
    </w:div>
    <w:div w:id="2147116165">
      <w:bodyDiv w:val="1"/>
      <w:marLeft w:val="0"/>
      <w:marRight w:val="0"/>
      <w:marTop w:val="0"/>
      <w:marBottom w:val="0"/>
      <w:divBdr>
        <w:top w:val="none" w:sz="0" w:space="0" w:color="auto"/>
        <w:left w:val="none" w:sz="0" w:space="0" w:color="auto"/>
        <w:bottom w:val="none" w:sz="0" w:space="0" w:color="auto"/>
        <w:right w:val="none" w:sz="0" w:space="0" w:color="auto"/>
      </w:divBdr>
      <w:divsChild>
        <w:div w:id="580528498">
          <w:marLeft w:val="0"/>
          <w:marRight w:val="0"/>
          <w:marTop w:val="128"/>
          <w:marBottom w:val="0"/>
          <w:divBdr>
            <w:top w:val="none" w:sz="0" w:space="0" w:color="auto"/>
            <w:left w:val="none" w:sz="0" w:space="0" w:color="auto"/>
            <w:bottom w:val="none" w:sz="0" w:space="0" w:color="auto"/>
            <w:right w:val="none" w:sz="0" w:space="0" w:color="auto"/>
          </w:divBdr>
        </w:div>
        <w:div w:id="1964310733">
          <w:marLeft w:val="0"/>
          <w:marRight w:val="0"/>
          <w:marTop w:val="128"/>
          <w:marBottom w:val="0"/>
          <w:divBdr>
            <w:top w:val="none" w:sz="0" w:space="0" w:color="auto"/>
            <w:left w:val="none" w:sz="0" w:space="0" w:color="auto"/>
            <w:bottom w:val="none" w:sz="0" w:space="0" w:color="auto"/>
            <w:right w:val="none" w:sz="0" w:space="0" w:color="auto"/>
          </w:divBdr>
        </w:div>
        <w:div w:id="2076706602">
          <w:marLeft w:val="1166"/>
          <w:marRight w:val="0"/>
          <w:marTop w:val="128"/>
          <w:marBottom w:val="0"/>
          <w:divBdr>
            <w:top w:val="none" w:sz="0" w:space="0" w:color="auto"/>
            <w:left w:val="none" w:sz="0" w:space="0" w:color="auto"/>
            <w:bottom w:val="none" w:sz="0" w:space="0" w:color="auto"/>
            <w:right w:val="none" w:sz="0" w:space="0" w:color="auto"/>
          </w:divBdr>
        </w:div>
        <w:div w:id="1603951050">
          <w:marLeft w:val="1166"/>
          <w:marRight w:val="0"/>
          <w:marTop w:val="128"/>
          <w:marBottom w:val="0"/>
          <w:divBdr>
            <w:top w:val="none" w:sz="0" w:space="0" w:color="auto"/>
            <w:left w:val="none" w:sz="0" w:space="0" w:color="auto"/>
            <w:bottom w:val="none" w:sz="0" w:space="0" w:color="auto"/>
            <w:right w:val="none" w:sz="0" w:space="0" w:color="auto"/>
          </w:divBdr>
        </w:div>
        <w:div w:id="1712878761">
          <w:marLeft w:val="1166"/>
          <w:marRight w:val="0"/>
          <w:marTop w:val="128"/>
          <w:marBottom w:val="0"/>
          <w:divBdr>
            <w:top w:val="none" w:sz="0" w:space="0" w:color="auto"/>
            <w:left w:val="none" w:sz="0" w:space="0" w:color="auto"/>
            <w:bottom w:val="none" w:sz="0" w:space="0" w:color="auto"/>
            <w:right w:val="none" w:sz="0" w:space="0" w:color="auto"/>
          </w:divBdr>
        </w:div>
        <w:div w:id="419133822">
          <w:marLeft w:val="1166"/>
          <w:marRight w:val="0"/>
          <w:marTop w:val="12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lii.org/en/ca/laws/stat/rsc-1985-c-c-42/latest/rsc-1985-c-c-42.html" TargetMode="External"/><Relationship Id="rId18" Type="http://schemas.openxmlformats.org/officeDocument/2006/relationships/hyperlink" Target="https://www.canlii.org/en/ca/laws/stat/rsc-1985-c-c-42/latest/rsc-1985-c-c-42.html" TargetMode="External"/><Relationship Id="rId3" Type="http://schemas.openxmlformats.org/officeDocument/2006/relationships/styles" Target="styles.xml"/><Relationship Id="rId21" Type="http://schemas.openxmlformats.org/officeDocument/2006/relationships/hyperlink" Target="https://www.canlii.org/en/ca/laws/stat/rsc-1985-c-c-42/latest/rsc-1985-c-c-42.html" TargetMode="External"/><Relationship Id="rId7" Type="http://schemas.openxmlformats.org/officeDocument/2006/relationships/footnotes" Target="footnotes.xml"/><Relationship Id="rId12" Type="http://schemas.openxmlformats.org/officeDocument/2006/relationships/hyperlink" Target="https://www.canlii.org/en/ca/laws/stat/rsc-1985-c-c-42/latest/rsc-1985-c-c-42.html" TargetMode="External"/><Relationship Id="rId17" Type="http://schemas.openxmlformats.org/officeDocument/2006/relationships/hyperlink" Target="https://www.canlii.org/en/ca/laws/stat/rsc-1985-c-c-42/latest/rsc-1985-c-c-42.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en/ca/laws/stat/rsc-1985-c-c-42/latest/rsc-1985-c-c-42.html" TargetMode="External"/><Relationship Id="rId20" Type="http://schemas.openxmlformats.org/officeDocument/2006/relationships/hyperlink" Target="https://www.canlii.org/en/ca/laws/stat/rsc-1985-c-c-42/latest/rsc-1985-c-c-4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lii.org/en/ca/laws/stat/rsc-1985-c-c-42/latest/rsc-1985-c-c-42.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anlii.org/en/ca/laws/stat/rsc-1985-c-c-42/latest/rsc-1985-c-c-42.html" TargetMode="External"/><Relationship Id="rId23" Type="http://schemas.openxmlformats.org/officeDocument/2006/relationships/hyperlink" Target="https://www.canlii.org/en/ca/laws/stat/rsc-1985-c-c-42/latest/rsc-1985-c-c-42.html" TargetMode="External"/><Relationship Id="rId10" Type="http://schemas.openxmlformats.org/officeDocument/2006/relationships/hyperlink" Target="https://www.canlii.org/en/ca/laws/stat/rsc-1985-c-c-42/latest/rsc-1985-c-c-42.html" TargetMode="External"/><Relationship Id="rId19" Type="http://schemas.openxmlformats.org/officeDocument/2006/relationships/hyperlink" Target="https://www.canlii.org/en/ca/laws/stat/rsc-1985-c-c-42/latest/rsc-1985-c-c-42.html" TargetMode="External"/><Relationship Id="rId4" Type="http://schemas.microsoft.com/office/2007/relationships/stylesWithEffects" Target="stylesWithEffects.xml"/><Relationship Id="rId9" Type="http://schemas.openxmlformats.org/officeDocument/2006/relationships/hyperlink" Target="https://www.canlii.org/en/ca/laws/stat/rsc-1985-c-c-42/latest/rsc-1985-c-c-42.html" TargetMode="External"/><Relationship Id="rId14" Type="http://schemas.openxmlformats.org/officeDocument/2006/relationships/hyperlink" Target="https://www.canlii.org/en/ca/laws/stat/rsc-1985-c-c-42/latest/rsc-1985-c-c-42.html" TargetMode="External"/><Relationship Id="rId22" Type="http://schemas.openxmlformats.org/officeDocument/2006/relationships/hyperlink" Target="https://www.canlii.org/en/ca/laws/stat/rsc-1985-c-c-42/latest/rsc-1985-c-c-4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FC2A-8334-4351-BA44-EE8B3904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69</Pages>
  <Words>25812</Words>
  <Characters>147131</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41</cp:revision>
  <dcterms:created xsi:type="dcterms:W3CDTF">2014-11-27T22:49:00Z</dcterms:created>
  <dcterms:modified xsi:type="dcterms:W3CDTF">2014-11-30T14:04:00Z</dcterms:modified>
</cp:coreProperties>
</file>