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19" w:rsidRDefault="00C339C3">
      <w:pPr>
        <w:pStyle w:val="Standard"/>
        <w:rPr>
          <w:b/>
          <w:bCs/>
          <w:u w:val="single"/>
        </w:rPr>
      </w:pPr>
      <w:r>
        <w:rPr>
          <w:b/>
          <w:bCs/>
          <w:u w:val="single"/>
        </w:rPr>
        <w:t>CH1:PROPERTY LAW</w:t>
      </w:r>
    </w:p>
    <w:p w:rsidR="007A2919" w:rsidRDefault="00C339C3">
      <w:pPr>
        <w:pStyle w:val="Standard"/>
        <w:numPr>
          <w:ilvl w:val="0"/>
          <w:numId w:val="7"/>
        </w:numPr>
      </w:pPr>
      <w:r>
        <w:t>real property = immovables eg. land, realty, fixtures</w:t>
      </w:r>
    </w:p>
    <w:p w:rsidR="007A2919" w:rsidRDefault="00C339C3">
      <w:pPr>
        <w:pStyle w:val="Standard"/>
        <w:numPr>
          <w:ilvl w:val="0"/>
          <w:numId w:val="7"/>
        </w:numPr>
      </w:pPr>
      <w:r>
        <w:t>personal property = movables eg. Personalty, chattels</w:t>
      </w:r>
    </w:p>
    <w:p w:rsidR="007A2919" w:rsidRDefault="00C339C3">
      <w:pPr>
        <w:pStyle w:val="Standard"/>
        <w:numPr>
          <w:ilvl w:val="0"/>
          <w:numId w:val="7"/>
        </w:numPr>
      </w:pPr>
      <w:r>
        <w:t>corporeal or incorporeal interests (can see &amp; touch)</w:t>
      </w:r>
    </w:p>
    <w:p w:rsidR="007A2919" w:rsidRDefault="00C339C3">
      <w:pPr>
        <w:pStyle w:val="Standard"/>
        <w:numPr>
          <w:ilvl w:val="0"/>
          <w:numId w:val="7"/>
        </w:numPr>
      </w:pPr>
      <w:r>
        <w:t>law = rules &amp;procedures for the orderly resolution of disputes</w:t>
      </w:r>
    </w:p>
    <w:p w:rsidR="007A2919" w:rsidRDefault="00C339C3">
      <w:pPr>
        <w:pStyle w:val="Standard"/>
        <w:numPr>
          <w:ilvl w:val="1"/>
          <w:numId w:val="7"/>
        </w:numPr>
      </w:pPr>
      <w:r>
        <w:t>substantive (rights) vs procedural law (how to establish rights)</w:t>
      </w:r>
    </w:p>
    <w:p w:rsidR="007A2919" w:rsidRDefault="007A2919">
      <w:pPr>
        <w:pStyle w:val="Standard"/>
        <w:rPr>
          <w:b/>
          <w:bCs/>
          <w:u w:val="single"/>
        </w:rPr>
      </w:pPr>
    </w:p>
    <w:p w:rsidR="007A2919" w:rsidRDefault="00C339C3">
      <w:pPr>
        <w:pStyle w:val="Standard"/>
        <w:rPr>
          <w:b/>
          <w:bCs/>
          <w:u w:val="single"/>
        </w:rPr>
      </w:pPr>
      <w:r>
        <w:rPr>
          <w:b/>
          <w:bCs/>
          <w:u w:val="single"/>
        </w:rPr>
        <w:t>PHILOSOPHICAL PRINCIPLES</w:t>
      </w:r>
    </w:p>
    <w:p w:rsidR="007A2919" w:rsidRDefault="00C339C3">
      <w:pPr>
        <w:pStyle w:val="Standard"/>
        <w:numPr>
          <w:ilvl w:val="0"/>
          <w:numId w:val="8"/>
        </w:numPr>
      </w:pPr>
      <w:r>
        <w:rPr>
          <w:color w:val="0066FF"/>
        </w:rPr>
        <w:t>legal positivism</w:t>
      </w:r>
      <w:r>
        <w:t xml:space="preserve"> – property rights created by gov't (statutes)</w:t>
      </w:r>
    </w:p>
    <w:p w:rsidR="007A2919" w:rsidRDefault="00C339C3">
      <w:pPr>
        <w:pStyle w:val="Standard"/>
        <w:numPr>
          <w:ilvl w:val="1"/>
          <w:numId w:val="8"/>
        </w:numPr>
      </w:pPr>
      <w:r>
        <w:t>law must be obeyed, just or injust</w:t>
      </w:r>
    </w:p>
    <w:p w:rsidR="007A2919" w:rsidRDefault="00C339C3">
      <w:pPr>
        <w:pStyle w:val="Standard"/>
        <w:numPr>
          <w:ilvl w:val="0"/>
          <w:numId w:val="8"/>
        </w:numPr>
      </w:pPr>
      <w:r>
        <w:rPr>
          <w:color w:val="0066FF"/>
        </w:rPr>
        <w:t>natural law theory</w:t>
      </w:r>
      <w:r>
        <w:t xml:space="preserve"> – property rights arise in nature as a matter of fundamental justice</w:t>
      </w:r>
    </w:p>
    <w:p w:rsidR="007A2919" w:rsidRDefault="00C339C3">
      <w:pPr>
        <w:pStyle w:val="Standard"/>
        <w:numPr>
          <w:ilvl w:val="1"/>
          <w:numId w:val="8"/>
        </w:numPr>
      </w:pPr>
      <w:r>
        <w:t>if morally justified, obey</w:t>
      </w:r>
    </w:p>
    <w:p w:rsidR="007A2919" w:rsidRDefault="00C339C3">
      <w:pPr>
        <w:pStyle w:val="Standard"/>
        <w:numPr>
          <w:ilvl w:val="0"/>
          <w:numId w:val="8"/>
        </w:numPr>
      </w:pPr>
      <w:r>
        <w:rPr>
          <w:color w:val="0066FF"/>
        </w:rPr>
        <w:t>utilitarianism</w:t>
      </w:r>
      <w:r>
        <w:t xml:space="preserve"> – property rights serve useful societal purposes</w:t>
      </w:r>
    </w:p>
    <w:p w:rsidR="007A2919" w:rsidRDefault="00C339C3">
      <w:pPr>
        <w:pStyle w:val="Standard"/>
        <w:numPr>
          <w:ilvl w:val="1"/>
          <w:numId w:val="8"/>
        </w:numPr>
      </w:pPr>
      <w:r>
        <w:t>“the greatest happiness of the greatest number is the foundations of moral and legislation”</w:t>
      </w:r>
    </w:p>
    <w:p w:rsidR="007A2919" w:rsidRDefault="007A2919">
      <w:pPr>
        <w:pStyle w:val="Standard"/>
        <w:rPr>
          <w:b/>
          <w:bCs/>
          <w:u w:val="single"/>
        </w:rPr>
      </w:pPr>
    </w:p>
    <w:p w:rsidR="007A2919" w:rsidRDefault="00C339C3">
      <w:pPr>
        <w:pStyle w:val="Standard"/>
        <w:rPr>
          <w:b/>
          <w:bCs/>
          <w:u w:val="single"/>
        </w:rPr>
      </w:pPr>
      <w:r>
        <w:rPr>
          <w:b/>
          <w:bCs/>
          <w:u w:val="single"/>
        </w:rPr>
        <w:t>AIRSPACE PARCELS &amp; TRESPASS</w:t>
      </w:r>
    </w:p>
    <w:p w:rsidR="007A2919" w:rsidRDefault="00C339C3">
      <w:pPr>
        <w:pStyle w:val="Standard"/>
      </w:pPr>
      <w:r>
        <w:t xml:space="preserve">Common law: “ </w:t>
      </w:r>
      <w:r>
        <w:rPr>
          <w:i/>
          <w:iCs/>
          <w:color w:val="990099"/>
        </w:rPr>
        <w:t xml:space="preserve">Cujus solum ejus est usque </w:t>
      </w:r>
      <w:r>
        <w:rPr>
          <w:b/>
          <w:bCs/>
          <w:i/>
          <w:iCs/>
          <w:color w:val="990099"/>
        </w:rPr>
        <w:t>ad coelum</w:t>
      </w:r>
      <w:r>
        <w:rPr>
          <w:i/>
          <w:iCs/>
          <w:color w:val="990099"/>
        </w:rPr>
        <w:t xml:space="preserve"> et </w:t>
      </w:r>
      <w:r>
        <w:rPr>
          <w:b/>
          <w:bCs/>
          <w:i/>
          <w:iCs/>
          <w:color w:val="990099"/>
        </w:rPr>
        <w:t>ad inferos</w:t>
      </w:r>
      <w:r>
        <w:t>” = “</w:t>
      </w:r>
      <w:r>
        <w:rPr>
          <w:i/>
        </w:rPr>
        <w:t>The owner of the land owns everything up the heavens and down to the centre of the earth.”</w:t>
      </w:r>
    </w:p>
    <w:p w:rsidR="007A2919" w:rsidRDefault="007A2919">
      <w:pPr>
        <w:pStyle w:val="Standard"/>
        <w:rPr>
          <w:i/>
        </w:rPr>
      </w:pPr>
    </w:p>
    <w:p w:rsidR="007A2919" w:rsidRDefault="00C339C3">
      <w:pPr>
        <w:pStyle w:val="Standard"/>
      </w:pPr>
      <w:r>
        <w:rPr>
          <w:b/>
          <w:bCs/>
        </w:rPr>
        <w:t>Trespass</w:t>
      </w:r>
      <w:r>
        <w:t xml:space="preserve"> = </w:t>
      </w:r>
      <w:r>
        <w:rPr>
          <w:u w:val="single"/>
        </w:rPr>
        <w:t>intentional</w:t>
      </w:r>
      <w:r>
        <w:t xml:space="preserve"> intrusion of property w/o consent (assume damages)</w:t>
      </w:r>
    </w:p>
    <w:p w:rsidR="007A2919" w:rsidRDefault="00C339C3">
      <w:pPr>
        <w:pStyle w:val="Standard"/>
      </w:pPr>
      <w:r>
        <w:rPr>
          <w:b/>
          <w:bCs/>
        </w:rPr>
        <w:t>Nuisance</w:t>
      </w:r>
      <w:r>
        <w:t xml:space="preserve"> = outside property, but interferes w/ </w:t>
      </w:r>
      <w:r>
        <w:rPr>
          <w:color w:val="0066FF"/>
        </w:rPr>
        <w:t>reasonable use &amp; enjoyment</w:t>
      </w:r>
      <w:r>
        <w:t xml:space="preserve"> of property (prove damages)</w:t>
      </w:r>
    </w:p>
    <w:p w:rsidR="007A2919" w:rsidRDefault="007A2919">
      <w:pPr>
        <w:pStyle w:val="Standard"/>
        <w:rPr>
          <w:b/>
          <w:bCs/>
          <w:u w:val="single"/>
        </w:rPr>
      </w:pPr>
    </w:p>
    <w:p w:rsidR="007A2919" w:rsidRDefault="00C339C3">
      <w:pPr>
        <w:pStyle w:val="Standard"/>
      </w:pPr>
      <w:r>
        <w:rPr>
          <w:b/>
          <w:bCs/>
          <w:i/>
          <w:iCs/>
          <w:color w:val="007826"/>
          <w:u w:val="single"/>
        </w:rPr>
        <w:t>Property Law Act s36(2)</w:t>
      </w:r>
      <w:r>
        <w:rPr>
          <w:b/>
          <w:bCs/>
        </w:rPr>
        <w:t xml:space="preserve">: </w:t>
      </w:r>
      <w:r>
        <w:t>If building or fence</w:t>
      </w:r>
      <w:r>
        <w:rPr>
          <w:b/>
          <w:bCs/>
          <w:color w:val="FF0000"/>
        </w:rPr>
        <w:t xml:space="preserve"> encroach</w:t>
      </w:r>
      <w:r>
        <w:t xml:space="preserve"> (trespass) on adjourning land, court may</w:t>
      </w:r>
    </w:p>
    <w:p w:rsidR="007A2919" w:rsidRDefault="00C339C3">
      <w:pPr>
        <w:pStyle w:val="Standard"/>
      </w:pPr>
      <w:r>
        <w:rPr>
          <w:i/>
          <w:iCs/>
          <w:color w:val="007826"/>
        </w:rPr>
        <w:t>(a)</w:t>
      </w:r>
      <w:r>
        <w:rPr>
          <w:b/>
          <w:bCs/>
          <w:i/>
          <w:iCs/>
        </w:rPr>
        <w:t>:</w:t>
      </w:r>
      <w:r>
        <w:t xml:space="preserve"> </w:t>
      </w:r>
      <w:r>
        <w:rPr>
          <w:color w:val="FF0000"/>
        </w:rPr>
        <w:t xml:space="preserve">easement </w:t>
      </w:r>
      <w:r>
        <w:t>w/ compensation (</w:t>
      </w:r>
      <w:r>
        <w:rPr>
          <w:color w:val="0066FF"/>
        </w:rPr>
        <w:t>right to occupation</w:t>
      </w:r>
      <w:r>
        <w:t xml:space="preserve"> for a period determined by court)</w:t>
      </w:r>
    </w:p>
    <w:p w:rsidR="007A2919" w:rsidRDefault="00C339C3">
      <w:pPr>
        <w:pStyle w:val="Standard"/>
      </w:pPr>
      <w:r>
        <w:rPr>
          <w:i/>
          <w:iCs/>
          <w:color w:val="007826"/>
        </w:rPr>
        <w:t>(b):</w:t>
      </w:r>
      <w:r>
        <w:t xml:space="preserve"> </w:t>
      </w:r>
      <w:r>
        <w:rPr>
          <w:color w:val="FF0000"/>
        </w:rPr>
        <w:t>vest title</w:t>
      </w:r>
      <w:r>
        <w:t xml:space="preserve"> of land encroached/enclosed w/ compensation (permanently)</w:t>
      </w:r>
    </w:p>
    <w:p w:rsidR="007A2919" w:rsidRDefault="00C339C3">
      <w:pPr>
        <w:pStyle w:val="Standard"/>
      </w:pPr>
      <w:r>
        <w:rPr>
          <w:i/>
          <w:iCs/>
          <w:color w:val="007826"/>
        </w:rPr>
        <w:t>(c)</w:t>
      </w:r>
      <w:r>
        <w:t xml:space="preserve">: removal (= </w:t>
      </w:r>
      <w:r>
        <w:rPr>
          <w:color w:val="FF0000"/>
        </w:rPr>
        <w:t>mandatory injunction</w:t>
      </w:r>
      <w:r>
        <w:t>)</w:t>
      </w:r>
    </w:p>
    <w:p w:rsidR="007A2919" w:rsidRDefault="007A2919">
      <w:pPr>
        <w:pStyle w:val="Standard"/>
        <w:rPr>
          <w:b/>
          <w:bCs/>
          <w:i/>
          <w:iCs/>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Kelsen v Imperial Tobacco Co (1957)</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Kelsen was a lessee of a tobacco shop. Imperial Tobacco Co mounted a 20’ x 10’ advertisement sign that protruded out over Kelsen’s shop by only 8”. The cost of the sign was 220</w:t>
            </w:r>
            <w:r>
              <w:rPr>
                <w:i/>
              </w:rPr>
              <w:t xml:space="preserve">l </w:t>
            </w:r>
            <w:r>
              <w:t>(and 30</w:t>
            </w:r>
            <w:r>
              <w:rPr>
                <w:i/>
              </w:rPr>
              <w:t>l</w:t>
            </w:r>
            <w:r>
              <w:t>/year to Kelsen’s neighbor). Imperial Tobacco Co had asked for permission to mount the sign from Kelsen’s neighbor (whose property the sign hung-off of) and the holder of Kelsen’s freehold (Improved Industrial Dwellings Co Ltd). Kelsen alleged that Imperial Tobacco Co trespassed on Kelsen’s airspace and claimed a mandatory injunction.</w:t>
            </w:r>
          </w:p>
          <w:p w:rsidR="007A2919" w:rsidRDefault="007A2919">
            <w:pPr>
              <w:pStyle w:val="Standard"/>
            </w:pPr>
          </w:p>
          <w:p w:rsidR="007A2919" w:rsidRDefault="00C339C3">
            <w:pPr>
              <w:pStyle w:val="Standard"/>
              <w:rPr>
                <w:color w:val="C0504D"/>
              </w:rPr>
            </w:pPr>
            <w:r>
              <w:rPr>
                <w:color w:val="C0504D"/>
              </w:rPr>
              <w:t>Plaintiff – Kelsen</w:t>
            </w:r>
          </w:p>
          <w:p w:rsidR="007A2919" w:rsidRDefault="00C339C3">
            <w:pPr>
              <w:pStyle w:val="Standard"/>
              <w:rPr>
                <w:color w:val="C0504D"/>
              </w:rPr>
            </w:pPr>
            <w:r>
              <w:rPr>
                <w:color w:val="C0504D"/>
              </w:rPr>
              <w:t>Defendant – Imperial Tobacco Co</w:t>
            </w:r>
          </w:p>
          <w:p w:rsidR="007A2919" w:rsidRDefault="007A2919">
            <w:pPr>
              <w:pStyle w:val="Standard"/>
            </w:pPr>
          </w:p>
          <w:p w:rsidR="007A2919" w:rsidRDefault="00C339C3">
            <w:pPr>
              <w:pStyle w:val="Standard"/>
              <w:rPr>
                <w:color w:val="9BBB59"/>
              </w:rPr>
            </w:pPr>
            <w:r>
              <w:rPr>
                <w:color w:val="9BBB59"/>
              </w:rPr>
              <w:t>Who won? Kelsen</w:t>
            </w:r>
          </w:p>
          <w:p w:rsidR="007A2919" w:rsidRDefault="007A2919">
            <w:pPr>
              <w:pStyle w:val="Standard"/>
              <w:rPr>
                <w:color w:val="9BBB59"/>
              </w:rPr>
            </w:pPr>
          </w:p>
          <w:p w:rsidR="007A2919" w:rsidRDefault="00C339C3">
            <w:pPr>
              <w:pStyle w:val="Standard"/>
            </w:pPr>
            <w:r>
              <w:rPr>
                <w:color w:val="8064A2"/>
              </w:rPr>
              <w:t xml:space="preserve">Issue </w:t>
            </w:r>
            <w:r>
              <w:t>– Is an invasion of airspace an action in trespass?</w:t>
            </w:r>
          </w:p>
          <w:p w:rsidR="007A2919" w:rsidRDefault="007A2919">
            <w:pPr>
              <w:pStyle w:val="Standard"/>
            </w:pPr>
          </w:p>
          <w:p w:rsidR="007A2919" w:rsidRDefault="00C339C3">
            <w:pPr>
              <w:pStyle w:val="Standard"/>
            </w:pPr>
            <w:r>
              <w:rPr>
                <w:color w:val="4BACC6"/>
              </w:rPr>
              <w:t>Holding</w:t>
            </w:r>
            <w:r>
              <w:t xml:space="preserve"> – The invasion of the sign created a trespass. Mandatory injunction for its removal.</w:t>
            </w:r>
          </w:p>
          <w:p w:rsidR="007A2919" w:rsidRDefault="007A2919">
            <w:pPr>
              <w:pStyle w:val="Standard"/>
              <w:rPr>
                <w:color w:val="4BACC6"/>
              </w:rPr>
            </w:pPr>
          </w:p>
          <w:p w:rsidR="007A2919" w:rsidRDefault="00C339C3">
            <w:pPr>
              <w:pStyle w:val="Standard"/>
            </w:pPr>
            <w:r>
              <w:rPr>
                <w:color w:val="F79646"/>
              </w:rPr>
              <w:t xml:space="preserve">Ratio </w:t>
            </w:r>
            <w:r>
              <w:t>– Ownership of land includes the airspace above the land (</w:t>
            </w:r>
            <w:r>
              <w:rPr>
                <w:i/>
                <w:iCs/>
              </w:rPr>
              <w:t>ad coelum</w:t>
            </w:r>
            <w:r>
              <w:t xml:space="preserve">). </w:t>
            </w:r>
            <w:r>
              <w:rPr>
                <w:color w:val="0066FF"/>
              </w:rPr>
              <w:t xml:space="preserve">Invasion of </w:t>
            </w:r>
            <w:r>
              <w:rPr>
                <w:color w:val="0066FF"/>
              </w:rPr>
              <w:lastRenderedPageBreak/>
              <w:t xml:space="preserve">the airspace constitutes a </w:t>
            </w:r>
            <w:r>
              <w:rPr>
                <w:b/>
                <w:bCs/>
                <w:color w:val="0066FF"/>
              </w:rPr>
              <w:t>trespass</w:t>
            </w:r>
            <w:r>
              <w:t xml:space="preserve"> (as opposed to a nuisance).</w:t>
            </w:r>
          </w:p>
          <w:p w:rsidR="007A2919" w:rsidRDefault="007A2919">
            <w:pPr>
              <w:pStyle w:val="Standard"/>
            </w:pPr>
          </w:p>
          <w:p w:rsidR="007A2919" w:rsidRDefault="00C339C3">
            <w:pPr>
              <w:pStyle w:val="Standard"/>
            </w:pPr>
            <w:r>
              <w:rPr>
                <w:b/>
                <w:bCs/>
              </w:rPr>
              <w:t xml:space="preserve">Equitable Remedies </w:t>
            </w:r>
            <w:r>
              <w:t>(injunction &amp; equitable damages)</w:t>
            </w:r>
          </w:p>
          <w:p w:rsidR="007A2919" w:rsidRDefault="00C339C3">
            <w:pPr>
              <w:pStyle w:val="Standard"/>
            </w:pPr>
            <w:r>
              <w:rPr>
                <w:b/>
                <w:bCs/>
                <w:i/>
                <w:color w:val="007826"/>
                <w:u w:val="single"/>
              </w:rPr>
              <w:t>Lord Cairns’ Act (1858)</w:t>
            </w:r>
            <w:r>
              <w:rPr>
                <w:i/>
                <w:color w:val="660066"/>
              </w:rPr>
              <w:t xml:space="preserve">: </w:t>
            </w:r>
            <w:r>
              <w:rPr>
                <w:color w:val="660066"/>
              </w:rPr>
              <w:t>may award equitable damages in addition to/substitute for injunction or specific performance, depending on court's discretion</w:t>
            </w:r>
          </w:p>
          <w:p w:rsidR="007A2919" w:rsidRDefault="00C339C3">
            <w:pPr>
              <w:pStyle w:val="Standard"/>
              <w:numPr>
                <w:ilvl w:val="0"/>
                <w:numId w:val="9"/>
              </w:numPr>
            </w:pPr>
            <w:r>
              <w:rPr>
                <w:color w:val="000000"/>
              </w:rPr>
              <w:t xml:space="preserve">received by BC in </w:t>
            </w:r>
            <w:r>
              <w:rPr>
                <w:i/>
                <w:iCs/>
                <w:color w:val="007826"/>
              </w:rPr>
              <w:t>LEA s2</w:t>
            </w:r>
            <w:r>
              <w:rPr>
                <w:color w:val="000000"/>
              </w:rPr>
              <w:t xml:space="preserve"> in 1858</w:t>
            </w:r>
          </w:p>
          <w:p w:rsidR="007A2919" w:rsidRDefault="007A2919">
            <w:pPr>
              <w:pStyle w:val="Standard"/>
            </w:pPr>
          </w:p>
          <w:p w:rsidR="007A2919" w:rsidRDefault="00C339C3">
            <w:pPr>
              <w:pStyle w:val="Standard"/>
            </w:pPr>
            <w:r>
              <w:rPr>
                <w:b/>
                <w:bCs/>
                <w:u w:val="single"/>
              </w:rPr>
              <w:t xml:space="preserve">Shelfer Principle </w:t>
            </w:r>
            <w:r>
              <w:t xml:space="preserve">(too strict; broader </w:t>
            </w:r>
            <w:r>
              <w:rPr>
                <w:i/>
                <w:iCs/>
                <w:color w:val="007826"/>
              </w:rPr>
              <w:t>PLAs36</w:t>
            </w:r>
            <w:r>
              <w:t>)</w:t>
            </w:r>
          </w:p>
          <w:p w:rsidR="007A2919" w:rsidRDefault="00C339C3">
            <w:pPr>
              <w:pStyle w:val="Standard"/>
            </w:pPr>
            <w:r>
              <w:t>Damages in substitution for an injunction if:</w:t>
            </w:r>
          </w:p>
          <w:p w:rsidR="007A2919" w:rsidRDefault="00C339C3">
            <w:pPr>
              <w:pStyle w:val="a8"/>
              <w:numPr>
                <w:ilvl w:val="0"/>
                <w:numId w:val="6"/>
              </w:numPr>
            </w:pPr>
            <w:r>
              <w:t xml:space="preserve">The injury to P’s legal rights is </w:t>
            </w:r>
            <w:r>
              <w:rPr>
                <w:color w:val="0066FF"/>
              </w:rPr>
              <w:t xml:space="preserve">small </w:t>
            </w:r>
            <w:r>
              <w:t>[yes]</w:t>
            </w:r>
          </w:p>
          <w:p w:rsidR="007A2919" w:rsidRDefault="00C339C3">
            <w:pPr>
              <w:pStyle w:val="a8"/>
              <w:numPr>
                <w:ilvl w:val="0"/>
                <w:numId w:val="6"/>
              </w:numPr>
            </w:pPr>
            <w:r>
              <w:t xml:space="preserve">The injury is capable of being </w:t>
            </w:r>
            <w:r>
              <w:rPr>
                <w:color w:val="0066FF"/>
              </w:rPr>
              <w:t>estimated in money</w:t>
            </w:r>
            <w:r>
              <w:t xml:space="preserve"> [yes]</w:t>
            </w:r>
          </w:p>
          <w:p w:rsidR="007A2919" w:rsidRDefault="00C339C3">
            <w:pPr>
              <w:pStyle w:val="a8"/>
              <w:numPr>
                <w:ilvl w:val="0"/>
                <w:numId w:val="6"/>
              </w:numPr>
            </w:pPr>
            <w:r>
              <w:t xml:space="preserve">The injury can be adequately </w:t>
            </w:r>
            <w:r>
              <w:rPr>
                <w:color w:val="0066FF"/>
              </w:rPr>
              <w:t xml:space="preserve">compensated </w:t>
            </w:r>
            <w:r>
              <w:t>by a small money payment [no]</w:t>
            </w:r>
          </w:p>
          <w:p w:rsidR="007A2919" w:rsidRDefault="00C339C3">
            <w:pPr>
              <w:pStyle w:val="a8"/>
              <w:numPr>
                <w:ilvl w:val="0"/>
                <w:numId w:val="6"/>
              </w:numPr>
            </w:pPr>
            <w:r>
              <w:t>It would be</w:t>
            </w:r>
            <w:r>
              <w:rPr>
                <w:color w:val="0066FF"/>
              </w:rPr>
              <w:t xml:space="preserve"> oppressive</w:t>
            </w:r>
            <w:r>
              <w:t xml:space="preserve"> to D to grant an injunction [no]</w:t>
            </w:r>
          </w:p>
          <w:p w:rsidR="007A2919" w:rsidRDefault="00C339C3">
            <w:pPr>
              <w:pStyle w:val="a8"/>
              <w:numPr>
                <w:ilvl w:val="0"/>
                <w:numId w:val="10"/>
              </w:numPr>
            </w:pPr>
            <w:r>
              <w:rPr>
                <w:color w:val="000000"/>
              </w:rPr>
              <w:t xml:space="preserve">look at </w:t>
            </w:r>
            <w:r>
              <w:rPr>
                <w:b/>
                <w:bCs/>
                <w:color w:val="0066FF"/>
              </w:rPr>
              <w:t>conduct</w:t>
            </w:r>
            <w:r>
              <w:rPr>
                <w:color w:val="000000"/>
              </w:rPr>
              <w:t xml:space="preserve"> of defendant and plaintiff (moral positions)</w:t>
            </w:r>
          </w:p>
          <w:p w:rsidR="007A2919" w:rsidRDefault="007A2919">
            <w:pPr>
              <w:pStyle w:val="Standard"/>
            </w:pPr>
          </w:p>
          <w:p w:rsidR="007A2919" w:rsidRDefault="00C339C3">
            <w:pPr>
              <w:pStyle w:val="Standard"/>
            </w:pPr>
            <w:r>
              <w:rPr>
                <w:color w:val="008000"/>
              </w:rPr>
              <w:t xml:space="preserve">Reasoning </w:t>
            </w:r>
            <w:r>
              <w:t>– The legislature indicated that trespassing could occur in airspace by expressly negating the action of trespass or nuisance arising from an airplane passing through airspace.</w:t>
            </w:r>
          </w:p>
          <w:p w:rsidR="007A2919" w:rsidRDefault="00C339C3">
            <w:pPr>
              <w:pStyle w:val="Standard"/>
              <w:numPr>
                <w:ilvl w:val="0"/>
                <w:numId w:val="11"/>
              </w:numPr>
            </w:pPr>
            <w:r>
              <w:t xml:space="preserve">As lesee, Kelson has right of </w:t>
            </w:r>
            <w:r>
              <w:rPr>
                <w:color w:val="FF0000"/>
              </w:rPr>
              <w:t>exclusive possession and occupation</w:t>
            </w:r>
            <w:r>
              <w:t xml:space="preserve"> of property</w:t>
            </w:r>
          </w:p>
          <w:p w:rsidR="007A2919" w:rsidRDefault="00C339C3">
            <w:pPr>
              <w:pStyle w:val="Standard"/>
              <w:numPr>
                <w:ilvl w:val="1"/>
                <w:numId w:val="11"/>
              </w:numPr>
            </w:pPr>
            <w:r>
              <w:t>landlord's consent doesn't count</w:t>
            </w:r>
          </w:p>
          <w:p w:rsidR="007A2919" w:rsidRDefault="00C339C3">
            <w:pPr>
              <w:pStyle w:val="Standard"/>
              <w:numPr>
                <w:ilvl w:val="1"/>
                <w:numId w:val="11"/>
              </w:numPr>
            </w:pPr>
            <w:r>
              <w:t>has</w:t>
            </w:r>
            <w:r>
              <w:rPr>
                <w:i/>
                <w:iCs/>
              </w:rPr>
              <w:t xml:space="preserve"> ad coelum</w:t>
            </w:r>
            <w:r>
              <w:t xml:space="preserve"> rights</w:t>
            </w:r>
          </w:p>
        </w:tc>
      </w:tr>
    </w:tbl>
    <w:p w:rsidR="007A2919" w:rsidRDefault="007A2919">
      <w:pPr>
        <w:pStyle w:val="Standard"/>
        <w:rPr>
          <w:b/>
          <w:bCs/>
          <w:u w:val="single"/>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Bernstein (Lord of Leigh) v Skyviews (1977)</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Skyviews took aerial photographs of property and sold them to property owners. Skyviews took photos of Bernstein’s property. Bernstein wrote Skyviews, demanding that they hand over or destroy all of the photos and negatives. Skyviews never responded, and Bernstein sued Skyviews for trespass.</w:t>
            </w:r>
          </w:p>
          <w:p w:rsidR="007A2919" w:rsidRDefault="007A2919">
            <w:pPr>
              <w:pStyle w:val="Standard"/>
            </w:pPr>
          </w:p>
          <w:p w:rsidR="007A2919" w:rsidRDefault="00C339C3">
            <w:pPr>
              <w:pStyle w:val="Standard"/>
              <w:rPr>
                <w:color w:val="C0504D"/>
              </w:rPr>
            </w:pPr>
            <w:r>
              <w:rPr>
                <w:color w:val="C0504D"/>
              </w:rPr>
              <w:t>Plaintiff – Bernstein (Lord of Leigh)</w:t>
            </w:r>
          </w:p>
          <w:p w:rsidR="007A2919" w:rsidRDefault="00C339C3">
            <w:pPr>
              <w:pStyle w:val="Standard"/>
              <w:rPr>
                <w:color w:val="C0504D"/>
              </w:rPr>
            </w:pPr>
            <w:r>
              <w:rPr>
                <w:color w:val="C0504D"/>
              </w:rPr>
              <w:t>Defendant – Skyviews</w:t>
            </w:r>
          </w:p>
          <w:p w:rsidR="007A2919" w:rsidRDefault="007A2919">
            <w:pPr>
              <w:pStyle w:val="Standard"/>
              <w:rPr>
                <w:color w:val="C0504D"/>
              </w:rPr>
            </w:pPr>
          </w:p>
          <w:p w:rsidR="007A2919" w:rsidRDefault="00C339C3">
            <w:pPr>
              <w:pStyle w:val="Standard"/>
              <w:rPr>
                <w:color w:val="9BBB59"/>
              </w:rPr>
            </w:pPr>
            <w:r>
              <w:rPr>
                <w:color w:val="9BBB59"/>
              </w:rPr>
              <w:t>Who won? Skyviews</w:t>
            </w:r>
          </w:p>
          <w:p w:rsidR="007A2919" w:rsidRDefault="007A2919">
            <w:pPr>
              <w:pStyle w:val="Standard"/>
              <w:rPr>
                <w:color w:val="9BBB59"/>
              </w:rPr>
            </w:pPr>
          </w:p>
          <w:p w:rsidR="007A2919" w:rsidRDefault="00C339C3">
            <w:pPr>
              <w:pStyle w:val="Standard"/>
            </w:pPr>
            <w:r>
              <w:rPr>
                <w:color w:val="8064A2"/>
              </w:rPr>
              <w:t xml:space="preserve">Issue </w:t>
            </w:r>
            <w:r>
              <w:t>– Do property owners own the airspace above their property “up to the heavens”?</w:t>
            </w:r>
          </w:p>
          <w:p w:rsidR="007A2919" w:rsidRDefault="00C339C3">
            <w:pPr>
              <w:pStyle w:val="Standard"/>
            </w:pPr>
            <w:r>
              <w:t>Does it constitute trespass to fly over someone’s house without permission?</w:t>
            </w:r>
          </w:p>
          <w:p w:rsidR="007A2919" w:rsidRDefault="007A2919">
            <w:pPr>
              <w:pStyle w:val="Standard"/>
            </w:pPr>
          </w:p>
          <w:p w:rsidR="007A2919" w:rsidRDefault="00C339C3">
            <w:pPr>
              <w:pStyle w:val="Standard"/>
            </w:pPr>
            <w:r>
              <w:rPr>
                <w:color w:val="4BACC6"/>
              </w:rPr>
              <w:t xml:space="preserve">Holding </w:t>
            </w:r>
            <w:r>
              <w:t>– Skyviews did not trespass into airspace at a height that interfered with Bernstein’s ordinary use or enjoyment of the land.</w:t>
            </w:r>
          </w:p>
          <w:p w:rsidR="007A2919" w:rsidRDefault="007A2919">
            <w:pPr>
              <w:pStyle w:val="Standard"/>
              <w:rPr>
                <w:color w:val="F79646"/>
              </w:rPr>
            </w:pPr>
          </w:p>
          <w:p w:rsidR="007A2919" w:rsidRDefault="00C339C3">
            <w:pPr>
              <w:pStyle w:val="Standard"/>
            </w:pPr>
            <w:r>
              <w:rPr>
                <w:color w:val="F79646"/>
              </w:rPr>
              <w:t xml:space="preserve">Ratio </w:t>
            </w:r>
            <w:r>
              <w:t xml:space="preserve">– Ownership of land includes the airspace above the land </w:t>
            </w:r>
            <w:r>
              <w:rPr>
                <w:b/>
                <w:color w:val="FF0000"/>
              </w:rPr>
              <w:t>only to the height necessary for reasonable use and enjoyment of the land</w:t>
            </w:r>
            <w:r>
              <w:rPr>
                <w:b/>
              </w:rPr>
              <w:t xml:space="preserve"> </w:t>
            </w:r>
            <w:r>
              <w:t>and the structures on it (</w:t>
            </w:r>
            <w:r>
              <w:rPr>
                <w:color w:val="0066FF"/>
              </w:rPr>
              <w:t>limited</w:t>
            </w:r>
            <w:r>
              <w:rPr>
                <w:i/>
                <w:iCs/>
              </w:rPr>
              <w:t xml:space="preserve"> ad coelum</w:t>
            </w:r>
            <w:r>
              <w:t>). Above that height, the property owner has no greater right to the airspace than members of the general public.</w:t>
            </w:r>
          </w:p>
          <w:p w:rsidR="007A2919" w:rsidRDefault="007A2919">
            <w:pPr>
              <w:pStyle w:val="Standard"/>
            </w:pPr>
          </w:p>
          <w:p w:rsidR="007A2919" w:rsidRDefault="00C339C3">
            <w:pPr>
              <w:pStyle w:val="Standard"/>
            </w:pPr>
            <w:r>
              <w:t xml:space="preserve">Above the height necessary for ordinary use or enjoyment, a nuisance can be caused. Within the height necessary for ordinary use or enjoyment, a nuisance </w:t>
            </w:r>
            <w:r>
              <w:rPr>
                <w:i/>
              </w:rPr>
              <w:t>or trespass</w:t>
            </w:r>
            <w:r>
              <w:t xml:space="preserve"> can be caused.</w:t>
            </w:r>
          </w:p>
          <w:p w:rsidR="007A2919" w:rsidRDefault="007A2919">
            <w:pPr>
              <w:pStyle w:val="Standard"/>
            </w:pPr>
          </w:p>
          <w:p w:rsidR="007A2919" w:rsidRDefault="00C339C3">
            <w:pPr>
              <w:pStyle w:val="Standard"/>
            </w:pPr>
            <w:r>
              <w:rPr>
                <w:color w:val="008000"/>
              </w:rPr>
              <w:lastRenderedPageBreak/>
              <w:t xml:space="preserve">Reasoning </w:t>
            </w:r>
            <w:r>
              <w:t>– Skyviews flew many hundreds of feet above the ground and it is not suggested that by its mere presence in the airspace it caused any interference with any use to which Bernstein put or might wish to put his land. The mere taking of a photograph cannot turn an act which is not a trespass into one that is a trespass.</w:t>
            </w:r>
          </w:p>
          <w:p w:rsidR="007A2919" w:rsidRDefault="007A2919">
            <w:pPr>
              <w:pStyle w:val="Standard"/>
            </w:pPr>
          </w:p>
          <w:p w:rsidR="007A2919" w:rsidRDefault="00C339C3">
            <w:pPr>
              <w:pStyle w:val="Standard"/>
            </w:pPr>
            <w:r>
              <w:rPr>
                <w:color w:val="FF0000"/>
              </w:rPr>
              <w:t xml:space="preserve">Note – This case limited </w:t>
            </w:r>
            <w:r>
              <w:rPr>
                <w:i/>
                <w:color w:val="FF0000"/>
              </w:rPr>
              <w:t>Kelsen v Imperial Tobacco Co.</w:t>
            </w:r>
          </w:p>
        </w:tc>
      </w:tr>
    </w:tbl>
    <w:p w:rsidR="007A2919" w:rsidRDefault="007A2919">
      <w:pPr>
        <w:pStyle w:val="Standard"/>
        <w:rPr>
          <w:b/>
          <w:bCs/>
          <w:u w:val="single"/>
        </w:rPr>
      </w:pPr>
    </w:p>
    <w:p w:rsidR="007A2919" w:rsidRDefault="00C339C3">
      <w:pPr>
        <w:pStyle w:val="Standard"/>
      </w:pPr>
      <w:r>
        <w:rPr>
          <w:b/>
          <w:bCs/>
        </w:rPr>
        <w:t xml:space="preserve">* some go w/ Bernstein's principle (own to reasonable use &amp; enjoyment), some go w/ </w:t>
      </w:r>
      <w:r>
        <w:rPr>
          <w:b/>
          <w:bCs/>
          <w:i/>
          <w:iCs/>
        </w:rPr>
        <w:t>ad coelum</w:t>
      </w:r>
      <w:r>
        <w:rPr>
          <w:b/>
          <w:bCs/>
        </w:rPr>
        <w:t xml:space="preserve"> (own to the heavens)</w:t>
      </w:r>
    </w:p>
    <w:p w:rsidR="007A2919" w:rsidRDefault="007A2919">
      <w:pPr>
        <w:pStyle w:val="Standard"/>
        <w:rPr>
          <w:b/>
          <w:bCs/>
        </w:rPr>
      </w:pPr>
    </w:p>
    <w:p w:rsidR="007A2919" w:rsidRDefault="00C339C3">
      <w:pPr>
        <w:pStyle w:val="Standard"/>
        <w:rPr>
          <w:b/>
          <w:bCs/>
          <w:i/>
          <w:iCs/>
          <w:color w:val="007826"/>
          <w:u w:val="single"/>
        </w:rPr>
      </w:pPr>
      <w:r>
        <w:rPr>
          <w:b/>
          <w:bCs/>
          <w:i/>
          <w:iCs/>
          <w:color w:val="007826"/>
          <w:u w:val="single"/>
        </w:rPr>
        <w:t>Land Title Act s138-143</w:t>
      </w:r>
    </w:p>
    <w:p w:rsidR="007A2919" w:rsidRDefault="00C339C3">
      <w:pPr>
        <w:pStyle w:val="Standard"/>
      </w:pPr>
      <w:r>
        <w:rPr>
          <w:i/>
          <w:iCs/>
          <w:color w:val="007826"/>
        </w:rPr>
        <w:t>s138</w:t>
      </w:r>
      <w:r>
        <w:t>: “</w:t>
      </w:r>
      <w:r>
        <w:rPr>
          <w:b/>
          <w:bCs/>
        </w:rPr>
        <w:t>air space parcel</w:t>
      </w:r>
      <w:r>
        <w:t>” =</w:t>
      </w:r>
      <w:r>
        <w:rPr>
          <w:color w:val="0066FF"/>
        </w:rPr>
        <w:t xml:space="preserve"> volumetric </w:t>
      </w:r>
      <w:r>
        <w:t>parcel; “air space plan”; “geodetic elevation”</w:t>
      </w:r>
    </w:p>
    <w:p w:rsidR="007A2919" w:rsidRDefault="00C339C3">
      <w:pPr>
        <w:pStyle w:val="Standard"/>
      </w:pPr>
      <w:r>
        <w:rPr>
          <w:i/>
          <w:iCs/>
          <w:color w:val="007826"/>
        </w:rPr>
        <w:t>s139</w:t>
      </w:r>
      <w:r>
        <w:t xml:space="preserve">: can </w:t>
      </w:r>
      <w:r>
        <w:rPr>
          <w:color w:val="FF0000"/>
        </w:rPr>
        <w:t>grant interests</w:t>
      </w:r>
      <w:r>
        <w:t xml:space="preserve"> in air space parcels</w:t>
      </w:r>
    </w:p>
    <w:p w:rsidR="007A2919" w:rsidRDefault="00C339C3">
      <w:pPr>
        <w:pStyle w:val="Standard"/>
      </w:pPr>
      <w:r>
        <w:rPr>
          <w:i/>
          <w:iCs/>
          <w:color w:val="007826"/>
        </w:rPr>
        <w:t>s140(1)</w:t>
      </w:r>
      <w:r>
        <w:t xml:space="preserve">: </w:t>
      </w:r>
      <w:r>
        <w:rPr>
          <w:color w:val="0066FF"/>
        </w:rPr>
        <w:t>no implied easement</w:t>
      </w:r>
      <w:r>
        <w:t xml:space="preserve"> or restrictive covenant w/ granting of air space parcel</w:t>
      </w:r>
    </w:p>
    <w:p w:rsidR="007A2919" w:rsidRDefault="00C339C3">
      <w:pPr>
        <w:pStyle w:val="Standard"/>
      </w:pPr>
      <w:r>
        <w:rPr>
          <w:i/>
          <w:iCs/>
          <w:color w:val="007826"/>
        </w:rPr>
        <w:t>(2)</w:t>
      </w:r>
      <w:r>
        <w:t xml:space="preserve">: right of way must be </w:t>
      </w:r>
      <w:r>
        <w:rPr>
          <w:color w:val="0066FF"/>
        </w:rPr>
        <w:t>expressly</w:t>
      </w:r>
      <w:r>
        <w:t xml:space="preserve"> granted (no title to above or below air space parcel)</w:t>
      </w:r>
    </w:p>
    <w:p w:rsidR="007A2919" w:rsidRDefault="00C339C3">
      <w:pPr>
        <w:pStyle w:val="Standard"/>
      </w:pPr>
      <w:r>
        <w:rPr>
          <w:i/>
          <w:iCs/>
          <w:color w:val="007826"/>
        </w:rPr>
        <w:t>s141(1)</w:t>
      </w:r>
      <w:r>
        <w:t xml:space="preserve">: registered owner of fee simple may create 1+ air space parcels from air space plan, with </w:t>
      </w:r>
      <w:r>
        <w:rPr>
          <w:b/>
          <w:bCs/>
          <w:color w:val="0066FF"/>
        </w:rPr>
        <w:t xml:space="preserve">separate </w:t>
      </w:r>
      <w:r>
        <w:t>indefeasible titles</w:t>
      </w:r>
    </w:p>
    <w:p w:rsidR="007A2919" w:rsidRDefault="00C339C3">
      <w:pPr>
        <w:pStyle w:val="Standard"/>
      </w:pPr>
      <w:r>
        <w:rPr>
          <w:i/>
          <w:iCs/>
          <w:color w:val="007826"/>
        </w:rPr>
        <w:t>(2)</w:t>
      </w:r>
      <w:r>
        <w:t>: air space parcel can be devolved, transferred, leased, mortgaged, just like land title</w:t>
      </w:r>
    </w:p>
    <w:p w:rsidR="007A2919" w:rsidRDefault="00C339C3">
      <w:pPr>
        <w:pStyle w:val="Standard"/>
      </w:pPr>
      <w:r>
        <w:rPr>
          <w:i/>
          <w:iCs/>
          <w:color w:val="007826"/>
        </w:rPr>
        <w:t>(3)</w:t>
      </w:r>
      <w:r>
        <w:t xml:space="preserve">: can divide air space parcel w/ </w:t>
      </w:r>
      <w:r>
        <w:rPr>
          <w:i/>
          <w:iCs/>
          <w:color w:val="007826"/>
        </w:rPr>
        <w:t xml:space="preserve">Strata Property Act </w:t>
      </w:r>
      <w:r>
        <w:t>(multiple titles/owners &amp; uses for mixed-use buildings)</w:t>
      </w:r>
    </w:p>
    <w:p w:rsidR="007A2919" w:rsidRDefault="00C339C3">
      <w:pPr>
        <w:pStyle w:val="Standard"/>
      </w:pPr>
      <w:r>
        <w:rPr>
          <w:i/>
          <w:iCs/>
          <w:color w:val="007826"/>
        </w:rPr>
        <w:t>s142</w:t>
      </w:r>
      <w:r>
        <w:t>: Prov govt or municipality can create air space parcels for highways</w:t>
      </w:r>
    </w:p>
    <w:p w:rsidR="007A2919" w:rsidRDefault="00C339C3">
      <w:pPr>
        <w:pStyle w:val="Standard"/>
      </w:pPr>
      <w:r>
        <w:rPr>
          <w:i/>
          <w:iCs/>
          <w:color w:val="007826"/>
        </w:rPr>
        <w:t>s143</w:t>
      </w:r>
      <w:r>
        <w:t>: accept air space plan only if title of land is registered</w:t>
      </w:r>
    </w:p>
    <w:p w:rsidR="007A2919" w:rsidRDefault="007A2919">
      <w:pPr>
        <w:pStyle w:val="Standard"/>
      </w:pPr>
    </w:p>
    <w:p w:rsidR="007A2919" w:rsidRDefault="00C339C3">
      <w:pPr>
        <w:pStyle w:val="Standard"/>
        <w:numPr>
          <w:ilvl w:val="0"/>
          <w:numId w:val="12"/>
        </w:numPr>
      </w:pPr>
      <w:r>
        <w:t>often, developers sell air space parcels (condos), but retain ownership of land and lease it out to get rent</w:t>
      </w:r>
    </w:p>
    <w:p w:rsidR="007A2919" w:rsidRDefault="00C339C3">
      <w:pPr>
        <w:pStyle w:val="Standard"/>
        <w:numPr>
          <w:ilvl w:val="1"/>
          <w:numId w:val="12"/>
        </w:numPr>
      </w:pPr>
      <w:r>
        <w:t>problem when the lease runs out</w:t>
      </w:r>
    </w:p>
    <w:p w:rsidR="007A2919" w:rsidRDefault="00C339C3">
      <w:pPr>
        <w:pStyle w:val="Standard"/>
        <w:numPr>
          <w:ilvl w:val="0"/>
          <w:numId w:val="12"/>
        </w:numPr>
      </w:pPr>
      <w:r>
        <w:t xml:space="preserve">air space parcels can be </w:t>
      </w:r>
      <w:r>
        <w:rPr>
          <w:color w:val="0066FF"/>
        </w:rPr>
        <w:t>underground</w:t>
      </w:r>
      <w:r>
        <w:t xml:space="preserve"> (eg. Parking), above Crown lands (Vancouver terminal above sea)</w:t>
      </w:r>
    </w:p>
    <w:p w:rsidR="007A2919" w:rsidRDefault="007A2919">
      <w:pPr>
        <w:pStyle w:val="Standard"/>
      </w:pPr>
    </w:p>
    <w:p w:rsidR="007A2919" w:rsidRDefault="00C339C3">
      <w:pPr>
        <w:pStyle w:val="Standard"/>
        <w:rPr>
          <w:b/>
          <w:bCs/>
          <w:i/>
          <w:iCs/>
          <w:color w:val="007826"/>
          <w:u w:val="single"/>
        </w:rPr>
      </w:pPr>
      <w:r>
        <w:rPr>
          <w:b/>
          <w:bCs/>
          <w:i/>
          <w:iCs/>
          <w:color w:val="007826"/>
          <w:u w:val="single"/>
        </w:rPr>
        <w:t>Strata Property Act</w:t>
      </w:r>
    </w:p>
    <w:p w:rsidR="007A2919" w:rsidRDefault="00C339C3">
      <w:pPr>
        <w:pStyle w:val="Standard"/>
      </w:pPr>
      <w:r>
        <w:t xml:space="preserve">= subdivide surface or airspace into </w:t>
      </w:r>
      <w:r>
        <w:rPr>
          <w:b/>
          <w:bCs/>
          <w:color w:val="FF0000"/>
        </w:rPr>
        <w:t>strata lots</w:t>
      </w:r>
      <w:r>
        <w:t xml:space="preserve"> (</w:t>
      </w:r>
      <w:r>
        <w:rPr>
          <w:color w:val="FF0000"/>
        </w:rPr>
        <w:t>separate titles</w:t>
      </w:r>
      <w:r>
        <w:t>)</w:t>
      </w:r>
    </w:p>
    <w:p w:rsidR="007A2919" w:rsidRDefault="00C339C3">
      <w:pPr>
        <w:pStyle w:val="Standard"/>
      </w:pPr>
      <w:r>
        <w:rPr>
          <w:i/>
          <w:iCs/>
          <w:color w:val="007826"/>
        </w:rPr>
        <w:t>s1</w:t>
      </w:r>
      <w:r>
        <w:t>: “</w:t>
      </w:r>
      <w:r>
        <w:rPr>
          <w:color w:val="0066FF"/>
        </w:rPr>
        <w:t>bare land strata</w:t>
      </w:r>
      <w:r>
        <w:t>” = boundaries of strata lots defined on horiz plane</w:t>
      </w:r>
    </w:p>
    <w:p w:rsidR="007A2919" w:rsidRDefault="00C339C3">
      <w:pPr>
        <w:pStyle w:val="Standard"/>
      </w:pPr>
      <w:r>
        <w:rPr>
          <w:i/>
          <w:iCs/>
          <w:color w:val="007826"/>
        </w:rPr>
        <w:t>s66</w:t>
      </w:r>
      <w:r>
        <w:t xml:space="preserve">: own </w:t>
      </w:r>
      <w:r>
        <w:rPr>
          <w:b/>
          <w:bCs/>
          <w:color w:val="0066FF"/>
        </w:rPr>
        <w:t>common property &amp; assets</w:t>
      </w:r>
      <w:r>
        <w:t xml:space="preserve"> as tenant-in-common </w:t>
      </w:r>
      <w:r>
        <w:rPr>
          <w:color w:val="0066FF"/>
        </w:rPr>
        <w:t>proportional</w:t>
      </w:r>
      <w:r>
        <w:t xml:space="preserve"> to unit size owned</w:t>
      </w:r>
    </w:p>
    <w:p w:rsidR="007A2919" w:rsidRDefault="00C339C3">
      <w:pPr>
        <w:pStyle w:val="Standard"/>
        <w:numPr>
          <w:ilvl w:val="0"/>
          <w:numId w:val="13"/>
        </w:numPr>
      </w:pPr>
      <w:r>
        <w:t>unit holders</w:t>
      </w:r>
      <w:r>
        <w:rPr>
          <w:color w:val="0066FF"/>
        </w:rPr>
        <w:t xml:space="preserve"> share </w:t>
      </w:r>
      <w:r>
        <w:t>right to occupation &amp; possession</w:t>
      </w:r>
    </w:p>
    <w:p w:rsidR="007A2919" w:rsidRDefault="00C339C3">
      <w:pPr>
        <w:pStyle w:val="Standard"/>
      </w:pPr>
      <w:r>
        <w:rPr>
          <w:i/>
          <w:iCs/>
          <w:color w:val="007826"/>
        </w:rPr>
        <w:t>s67</w:t>
      </w:r>
      <w:r>
        <w:t>: property tax based on share in common property &amp; assets + own strata lot</w:t>
      </w:r>
    </w:p>
    <w:p w:rsidR="007A2919" w:rsidRDefault="00C339C3">
      <w:pPr>
        <w:pStyle w:val="Standard"/>
      </w:pPr>
      <w:r>
        <w:rPr>
          <w:i/>
          <w:iCs/>
          <w:color w:val="007826"/>
        </w:rPr>
        <w:t>s68</w:t>
      </w:r>
      <w:r>
        <w:t xml:space="preserve">: own strata lot to </w:t>
      </w:r>
      <w:r>
        <w:rPr>
          <w:color w:val="FF0000"/>
        </w:rPr>
        <w:t>middle of wall</w:t>
      </w:r>
      <w:r>
        <w:t xml:space="preserve"> </w:t>
      </w:r>
      <w:r>
        <w:rPr>
          <w:i/>
          <w:iCs/>
          <w:color w:val="007826"/>
        </w:rPr>
        <w:t xml:space="preserve">(1) </w:t>
      </w:r>
      <w:r>
        <w:t xml:space="preserve">or according to boundary on strata plan </w:t>
      </w:r>
      <w:r>
        <w:rPr>
          <w:i/>
          <w:iCs/>
          <w:color w:val="007826"/>
        </w:rPr>
        <w:t>(2)</w:t>
      </w:r>
    </w:p>
    <w:p w:rsidR="007A2919" w:rsidRDefault="007A2919">
      <w:pPr>
        <w:pStyle w:val="Standard"/>
      </w:pPr>
    </w:p>
    <w:p w:rsidR="007A2919" w:rsidRDefault="00C339C3">
      <w:pPr>
        <w:pStyle w:val="Standard"/>
      </w:pPr>
      <w:r>
        <w:rPr>
          <w:b/>
          <w:bCs/>
        </w:rPr>
        <w:t>Implied Easements</w:t>
      </w:r>
      <w:r>
        <w:t xml:space="preserve"> </w:t>
      </w:r>
      <w:r>
        <w:rPr>
          <w:i/>
          <w:iCs/>
          <w:color w:val="007826"/>
        </w:rPr>
        <w:t>s69</w:t>
      </w:r>
      <w:r>
        <w:t>:</w:t>
      </w:r>
    </w:p>
    <w:p w:rsidR="007A2919" w:rsidRDefault="00C339C3">
      <w:pPr>
        <w:pStyle w:val="Standard"/>
      </w:pPr>
      <w:r>
        <w:rPr>
          <w:i/>
          <w:iCs/>
          <w:color w:val="007826"/>
        </w:rPr>
        <w:t>(1)</w:t>
      </w:r>
      <w:r>
        <w:t xml:space="preserve">: implied easement for owner of strata lot vertical&amp;sideways support </w:t>
      </w:r>
      <w:r>
        <w:rPr>
          <w:i/>
          <w:iCs/>
          <w:color w:val="007826"/>
        </w:rPr>
        <w:t>(a)</w:t>
      </w:r>
      <w:r>
        <w:t>, passage of services&amp;facilities (</w:t>
      </w:r>
      <w:r>
        <w:rPr>
          <w:b/>
          <w:bCs/>
          <w:color w:val="FF0000"/>
        </w:rPr>
        <w:t>utilities</w:t>
      </w:r>
      <w:r>
        <w:t xml:space="preserve">) </w:t>
      </w:r>
      <w:r>
        <w:rPr>
          <w:i/>
          <w:iCs/>
          <w:color w:val="007826"/>
        </w:rPr>
        <w:t>(b)</w:t>
      </w:r>
      <w:r>
        <w:t>, shelter</w:t>
      </w:r>
      <w:r>
        <w:rPr>
          <w:i/>
          <w:iCs/>
          <w:color w:val="007826"/>
        </w:rPr>
        <w:t xml:space="preserve"> (c)</w:t>
      </w:r>
    </w:p>
    <w:p w:rsidR="007A2919" w:rsidRDefault="00C339C3">
      <w:pPr>
        <w:pStyle w:val="Standard"/>
      </w:pPr>
      <w:r>
        <w:rPr>
          <w:i/>
          <w:iCs/>
          <w:color w:val="007826"/>
        </w:rPr>
        <w:t>(2)</w:t>
      </w:r>
      <w:r>
        <w:t xml:space="preserve">: implied easement for owner of common property vertical&amp;sideways support </w:t>
      </w:r>
      <w:r>
        <w:rPr>
          <w:i/>
          <w:iCs/>
          <w:color w:val="007826"/>
        </w:rPr>
        <w:t>(a)</w:t>
      </w:r>
      <w:r>
        <w:t xml:space="preserve">, passage of services&amp;facilities (utilities) </w:t>
      </w:r>
      <w:r>
        <w:rPr>
          <w:i/>
          <w:iCs/>
          <w:color w:val="007826"/>
        </w:rPr>
        <w:t>(b)</w:t>
      </w:r>
      <w:r>
        <w:t xml:space="preserve">, shelter </w:t>
      </w:r>
      <w:r>
        <w:rPr>
          <w:i/>
          <w:iCs/>
          <w:color w:val="007826"/>
        </w:rPr>
        <w:t>(c)</w:t>
      </w:r>
    </w:p>
    <w:p w:rsidR="007A2919" w:rsidRDefault="00C339C3">
      <w:pPr>
        <w:pStyle w:val="Standard"/>
      </w:pPr>
      <w:r>
        <w:rPr>
          <w:i/>
          <w:iCs/>
          <w:color w:val="007826"/>
        </w:rPr>
        <w:t>(3)(a)</w:t>
      </w:r>
      <w:r>
        <w:t xml:space="preserve">: easements exist </w:t>
      </w:r>
      <w:r>
        <w:rPr>
          <w:color w:val="0066FF"/>
        </w:rPr>
        <w:t>w/o registration</w:t>
      </w:r>
    </w:p>
    <w:p w:rsidR="007A2919" w:rsidRDefault="00C339C3">
      <w:pPr>
        <w:pStyle w:val="Standard"/>
      </w:pPr>
      <w:r>
        <w:rPr>
          <w:i/>
          <w:iCs/>
          <w:color w:val="007826"/>
        </w:rPr>
        <w:t>(e)</w:t>
      </w:r>
      <w:r>
        <w:t xml:space="preserve">: rights&amp;obligations to give effect &amp; enforce easements (incl. </w:t>
      </w:r>
      <w:r>
        <w:rPr>
          <w:b/>
          <w:bCs/>
          <w:color w:val="0066FF"/>
        </w:rPr>
        <w:t>Right of entry</w:t>
      </w:r>
      <w:r>
        <w:rPr>
          <w:color w:val="0066FF"/>
        </w:rPr>
        <w:t xml:space="preserve"> to maintain</w:t>
      </w:r>
      <w:r>
        <w:t xml:space="preserve"> utilities)</w:t>
      </w:r>
    </w:p>
    <w:p w:rsidR="007A2919" w:rsidRDefault="00C339C3">
      <w:pPr>
        <w:pStyle w:val="Standard"/>
      </w:pPr>
      <w:r>
        <w:rPr>
          <w:i/>
          <w:iCs/>
          <w:color w:val="007826"/>
        </w:rPr>
        <w:t>(4)</w:t>
      </w:r>
      <w:r>
        <w:t>: easements enforceable by strata corporation</w:t>
      </w:r>
    </w:p>
    <w:p w:rsidR="007A2919" w:rsidRDefault="00C339C3">
      <w:pPr>
        <w:pStyle w:val="Standard"/>
      </w:pPr>
      <w:r>
        <w:rPr>
          <w:i/>
          <w:iCs/>
          <w:color w:val="007826"/>
        </w:rPr>
        <w:t>(5)</w:t>
      </w:r>
      <w:r>
        <w:t xml:space="preserve"> no easement of shelter for bare land stratas</w:t>
      </w:r>
    </w:p>
    <w:p w:rsidR="007A2919" w:rsidRDefault="007A2919">
      <w:pPr>
        <w:pStyle w:val="Standard"/>
      </w:pPr>
    </w:p>
    <w:p w:rsidR="007A2919" w:rsidRDefault="00C339C3">
      <w:pPr>
        <w:pStyle w:val="Standard"/>
      </w:pPr>
      <w:r>
        <w:rPr>
          <w:i/>
          <w:iCs/>
          <w:color w:val="007826"/>
        </w:rPr>
        <w:t>s70</w:t>
      </w:r>
      <w:r>
        <w:t>: can</w:t>
      </w:r>
      <w:r>
        <w:rPr>
          <w:color w:val="0066FF"/>
        </w:rPr>
        <w:t xml:space="preserve"> change strata lot</w:t>
      </w:r>
      <w:r>
        <w:t xml:space="preserve"> (remove wall) w/ written approval from strata corporation</w:t>
      </w:r>
    </w:p>
    <w:p w:rsidR="007A2919" w:rsidRDefault="00C339C3">
      <w:pPr>
        <w:pStyle w:val="Standard"/>
      </w:pPr>
      <w:r>
        <w:rPr>
          <w:i/>
          <w:iCs/>
          <w:color w:val="007826"/>
        </w:rPr>
        <w:t>s71</w:t>
      </w:r>
      <w:r>
        <w:t>: strata corporation can't make</w:t>
      </w:r>
      <w:r>
        <w:rPr>
          <w:b/>
          <w:bCs/>
          <w:color w:val="FF0000"/>
        </w:rPr>
        <w:t xml:space="preserve"> sig. </w:t>
      </w:r>
      <w:r>
        <w:rPr>
          <w:color w:val="FF0000"/>
        </w:rPr>
        <w:t>change to use/appearance of</w:t>
      </w:r>
      <w:r>
        <w:rPr>
          <w:b/>
          <w:bCs/>
          <w:color w:val="FF0000"/>
        </w:rPr>
        <w:t xml:space="preserve"> common property</w:t>
      </w:r>
      <w:r>
        <w:t xml:space="preserve"> unless w/ </w:t>
      </w:r>
      <w:r>
        <w:rPr>
          <w:color w:val="0066FF"/>
        </w:rPr>
        <w:t>3/4</w:t>
      </w:r>
      <w:r>
        <w:t xml:space="preserve"> </w:t>
      </w:r>
      <w:r>
        <w:lastRenderedPageBreak/>
        <w:t xml:space="preserve">vote </w:t>
      </w:r>
      <w:r>
        <w:rPr>
          <w:i/>
          <w:iCs/>
          <w:color w:val="007826"/>
        </w:rPr>
        <w:t>(a)</w:t>
      </w:r>
      <w:r>
        <w:t xml:space="preserve"> or to ensure</w:t>
      </w:r>
      <w:r>
        <w:rPr>
          <w:color w:val="0066FF"/>
        </w:rPr>
        <w:t xml:space="preserve"> safety</w:t>
      </w:r>
      <w:r>
        <w:t xml:space="preserve">/prevent </w:t>
      </w:r>
      <w:r>
        <w:rPr>
          <w:color w:val="0066FF"/>
        </w:rPr>
        <w:t>sig loss or damage</w:t>
      </w:r>
      <w:r>
        <w:t xml:space="preserve"> </w:t>
      </w:r>
      <w:r>
        <w:rPr>
          <w:i/>
          <w:iCs/>
          <w:color w:val="007826"/>
        </w:rPr>
        <w:t>(b)</w:t>
      </w:r>
    </w:p>
    <w:p w:rsidR="007A2919" w:rsidRDefault="00C339C3">
      <w:pPr>
        <w:pStyle w:val="Standard"/>
      </w:pPr>
      <w:r>
        <w:rPr>
          <w:i/>
          <w:iCs/>
          <w:color w:val="007826"/>
        </w:rPr>
        <w:t>s72(1)</w:t>
      </w:r>
      <w:r>
        <w:t xml:space="preserve">: strata corporation must </w:t>
      </w:r>
      <w:r>
        <w:rPr>
          <w:color w:val="0066FF"/>
        </w:rPr>
        <w:t>repair&amp;maintain common property/assets</w:t>
      </w:r>
    </w:p>
    <w:p w:rsidR="007A2919" w:rsidRDefault="00C339C3">
      <w:pPr>
        <w:pStyle w:val="Standard"/>
      </w:pPr>
      <w:r>
        <w:rPr>
          <w:i/>
          <w:iCs/>
          <w:color w:val="007826"/>
        </w:rPr>
        <w:t>(2)</w:t>
      </w:r>
      <w:r>
        <w:t>: by bylaw, owner can repair&amp;maintain of limited common property</w:t>
      </w:r>
      <w:r>
        <w:rPr>
          <w:i/>
          <w:iCs/>
          <w:color w:val="007826"/>
        </w:rPr>
        <w:t xml:space="preserve"> (a) </w:t>
      </w:r>
      <w:r>
        <w:t xml:space="preserve">or specified common property </w:t>
      </w:r>
      <w:r>
        <w:rPr>
          <w:i/>
          <w:iCs/>
          <w:color w:val="007826"/>
        </w:rPr>
        <w:t>(b)</w:t>
      </w:r>
    </w:p>
    <w:p w:rsidR="007A2919" w:rsidRDefault="00C339C3">
      <w:pPr>
        <w:pStyle w:val="Standard"/>
        <w:numPr>
          <w:ilvl w:val="0"/>
          <w:numId w:val="14"/>
        </w:numPr>
      </w:pPr>
      <w:r>
        <w:rPr>
          <w:color w:val="0066FF"/>
        </w:rPr>
        <w:t>limited common property/asset</w:t>
      </w:r>
      <w:r>
        <w:t xml:space="preserve"> – common ownership but accessible/used by a few eg. Balcony</w:t>
      </w:r>
    </w:p>
    <w:p w:rsidR="007A2919" w:rsidRDefault="00C339C3">
      <w:pPr>
        <w:pStyle w:val="Standard"/>
      </w:pPr>
      <w:r>
        <w:rPr>
          <w:i/>
          <w:iCs/>
          <w:color w:val="007826"/>
        </w:rPr>
        <w:t>(3)</w:t>
      </w:r>
      <w:r>
        <w:t>: by bylaw, strat corporation can repair&amp;maintain specified portions of strata lots</w:t>
      </w:r>
    </w:p>
    <w:p w:rsidR="007A2919" w:rsidRDefault="007A2919">
      <w:pPr>
        <w:pStyle w:val="Standard"/>
      </w:pPr>
    </w:p>
    <w:p w:rsidR="007A2919" w:rsidRDefault="00C339C3">
      <w:pPr>
        <w:pStyle w:val="Standard"/>
        <w:rPr>
          <w:b/>
          <w:bCs/>
        </w:rPr>
      </w:pPr>
      <w:r>
        <w:rPr>
          <w:b/>
          <w:bCs/>
        </w:rPr>
        <w:t>Strata Corporation</w:t>
      </w:r>
    </w:p>
    <w:p w:rsidR="007A2919" w:rsidRDefault="00C339C3">
      <w:pPr>
        <w:pStyle w:val="Standard"/>
        <w:numPr>
          <w:ilvl w:val="0"/>
          <w:numId w:val="15"/>
        </w:numPr>
      </w:pPr>
      <w:r>
        <w:t>manage building (no ownership)</w:t>
      </w:r>
    </w:p>
    <w:p w:rsidR="007A2919" w:rsidRDefault="00C339C3">
      <w:pPr>
        <w:pStyle w:val="Standard"/>
        <w:numPr>
          <w:ilvl w:val="0"/>
          <w:numId w:val="15"/>
        </w:numPr>
      </w:pPr>
      <w:r>
        <w:t>hire building managers to fix common property/assets</w:t>
      </w:r>
    </w:p>
    <w:p w:rsidR="007A2919" w:rsidRDefault="00C339C3">
      <w:pPr>
        <w:pStyle w:val="Standard"/>
        <w:numPr>
          <w:ilvl w:val="0"/>
          <w:numId w:val="15"/>
        </w:numPr>
      </w:pPr>
      <w:r>
        <w:t>monthly management fees for common expenses</w:t>
      </w:r>
    </w:p>
    <w:p w:rsidR="007A2919" w:rsidRDefault="00C339C3">
      <w:pPr>
        <w:pStyle w:val="Standard"/>
        <w:numPr>
          <w:ilvl w:val="0"/>
          <w:numId w:val="15"/>
        </w:numPr>
      </w:pPr>
      <w:r>
        <w:t>special assessments</w:t>
      </w:r>
    </w:p>
    <w:p w:rsidR="007A2919" w:rsidRDefault="00C339C3">
      <w:pPr>
        <w:pStyle w:val="Standard"/>
        <w:numPr>
          <w:ilvl w:val="0"/>
          <w:numId w:val="15"/>
        </w:numPr>
      </w:pPr>
      <w:r>
        <w:rPr>
          <w:color w:val="0066FF"/>
        </w:rPr>
        <w:t>contingency funds</w:t>
      </w:r>
      <w:r>
        <w:t xml:space="preserve"> – for unexpected emergencey</w:t>
      </w:r>
    </w:p>
    <w:p w:rsidR="007A2919" w:rsidRDefault="00C339C3">
      <w:pPr>
        <w:pStyle w:val="Standard"/>
        <w:numPr>
          <w:ilvl w:val="0"/>
          <w:numId w:val="15"/>
        </w:numPr>
      </w:pPr>
      <w:r>
        <w:t>depreciation report – for potential buyers (incl fire insurance, repairs)</w:t>
      </w:r>
    </w:p>
    <w:p w:rsidR="007A2919" w:rsidRDefault="00C339C3">
      <w:pPr>
        <w:pStyle w:val="Standard"/>
        <w:numPr>
          <w:ilvl w:val="0"/>
          <w:numId w:val="15"/>
        </w:numPr>
      </w:pPr>
      <w:r>
        <w:t>pass</w:t>
      </w:r>
      <w:r>
        <w:rPr>
          <w:color w:val="0066FF"/>
        </w:rPr>
        <w:t xml:space="preserve"> bylaws</w:t>
      </w:r>
      <w:r>
        <w:t xml:space="preserve"> (eg. Rental restrictions, pets, external appearance)</w:t>
      </w:r>
    </w:p>
    <w:p w:rsidR="007A2919" w:rsidRDefault="00C339C3">
      <w:pPr>
        <w:pStyle w:val="Standard"/>
      </w:pPr>
      <w:r>
        <w:t xml:space="preserve">- </w:t>
      </w:r>
      <w:r>
        <w:rPr>
          <w:b/>
          <w:bCs/>
        </w:rPr>
        <w:t>Civil Resolution Tribunal Act</w:t>
      </w:r>
      <w:r>
        <w:t xml:space="preserve"> – resolve strata property issues w/o court (online)</w:t>
      </w:r>
    </w:p>
    <w:p w:rsidR="007A2919" w:rsidRDefault="007A2919">
      <w:pPr>
        <w:pStyle w:val="Standard"/>
      </w:pPr>
    </w:p>
    <w:p w:rsidR="007A2919" w:rsidRDefault="00C339C3">
      <w:pPr>
        <w:pStyle w:val="Standard"/>
        <w:rPr>
          <w:b/>
          <w:bCs/>
          <w:u w:val="single"/>
        </w:rPr>
      </w:pPr>
      <w:r>
        <w:rPr>
          <w:b/>
          <w:bCs/>
          <w:u w:val="single"/>
        </w:rPr>
        <w:t>Ad Inferos</w:t>
      </w:r>
    </w:p>
    <w:p w:rsidR="007A2919" w:rsidRDefault="00C339C3">
      <w:pPr>
        <w:pStyle w:val="Standard"/>
      </w:pPr>
      <w:r>
        <w:t xml:space="preserve">= </w:t>
      </w:r>
      <w:r>
        <w:rPr>
          <w:color w:val="990099"/>
        </w:rPr>
        <w:t>down to the center of the Earth</w:t>
      </w:r>
    </w:p>
    <w:p w:rsidR="007A2919" w:rsidRDefault="00C339C3">
      <w:pPr>
        <w:pStyle w:val="Standard"/>
        <w:numPr>
          <w:ilvl w:val="0"/>
          <w:numId w:val="16"/>
        </w:numPr>
      </w:pPr>
      <w:r>
        <w:t>not clear; Bernstein's principle?</w:t>
      </w:r>
    </w:p>
    <w:p w:rsidR="007A2919" w:rsidRDefault="00C339C3">
      <w:pPr>
        <w:pStyle w:val="Standard"/>
        <w:numPr>
          <w:ilvl w:val="0"/>
          <w:numId w:val="16"/>
        </w:numPr>
      </w:pPr>
      <w:r>
        <w:t>Crown has mineral rights</w:t>
      </w: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C339C3">
      <w:pPr>
        <w:pStyle w:val="Standard"/>
        <w:rPr>
          <w:b/>
          <w:bCs/>
          <w:u w:val="single"/>
        </w:rPr>
      </w:pPr>
      <w:r>
        <w:rPr>
          <w:b/>
          <w:bCs/>
          <w:u w:val="single"/>
        </w:rPr>
        <w:t>CH1: FIXTURES</w:t>
      </w:r>
    </w:p>
    <w:p w:rsidR="007A2919" w:rsidRDefault="00C339C3">
      <w:pPr>
        <w:pStyle w:val="Standard"/>
      </w:pPr>
      <w:r>
        <w:rPr>
          <w:i/>
          <w:iCs/>
          <w:color w:val="007826"/>
        </w:rPr>
        <w:t>Interpretation Act BC s29</w:t>
      </w:r>
      <w:r>
        <w:t xml:space="preserve">: land includes </w:t>
      </w:r>
      <w:r>
        <w:rPr>
          <w:color w:val="0066FF"/>
        </w:rPr>
        <w:t xml:space="preserve">all buildings &amp; houses </w:t>
      </w:r>
      <w:r>
        <w:t>affixed to it</w:t>
      </w:r>
    </w:p>
    <w:p w:rsidR="007A2919" w:rsidRDefault="00C339C3">
      <w:pPr>
        <w:pStyle w:val="Standard"/>
        <w:numPr>
          <w:ilvl w:val="1"/>
          <w:numId w:val="17"/>
        </w:numPr>
      </w:pPr>
      <w:r>
        <w:lastRenderedPageBreak/>
        <w:t xml:space="preserve">shed is fixture by statute, but can be </w:t>
      </w:r>
      <w:r>
        <w:rPr>
          <w:color w:val="0066FF"/>
        </w:rPr>
        <w:t>chattel in common law</w:t>
      </w:r>
    </w:p>
    <w:p w:rsidR="007A2919" w:rsidRDefault="00C339C3">
      <w:pPr>
        <w:pStyle w:val="Standard"/>
      </w:pPr>
      <w:r>
        <w:rPr>
          <w:b/>
          <w:bCs/>
        </w:rPr>
        <w:t>Chattels</w:t>
      </w:r>
      <w:r>
        <w:t xml:space="preserve"> = movable property </w:t>
      </w:r>
      <w:r>
        <w:rPr>
          <w:color w:val="FF0000"/>
        </w:rPr>
        <w:t xml:space="preserve">not annexed </w:t>
      </w:r>
      <w:r>
        <w:t>to realty; tangible</w:t>
      </w:r>
    </w:p>
    <w:p w:rsidR="007A2919" w:rsidRDefault="00C339C3">
      <w:pPr>
        <w:pStyle w:val="Standard"/>
      </w:pPr>
      <w:r>
        <w:rPr>
          <w:b/>
          <w:bCs/>
        </w:rPr>
        <w:t>Fixtures</w:t>
      </w:r>
      <w:r>
        <w:t xml:space="preserve"> = chattels </w:t>
      </w:r>
      <w:r>
        <w:rPr>
          <w:color w:val="FF0000"/>
        </w:rPr>
        <w:t xml:space="preserve">attached </w:t>
      </w:r>
      <w:r>
        <w:t>to property</w:t>
      </w:r>
    </w:p>
    <w:p w:rsidR="007A2919" w:rsidRDefault="00C339C3">
      <w:pPr>
        <w:pStyle w:val="Standard"/>
        <w:numPr>
          <w:ilvl w:val="0"/>
          <w:numId w:val="17"/>
        </w:numPr>
      </w:pPr>
      <w:r>
        <w:t xml:space="preserve">can't change </w:t>
      </w:r>
      <w:r>
        <w:rPr>
          <w:color w:val="0066FF"/>
        </w:rPr>
        <w:t xml:space="preserve">inherent property </w:t>
      </w:r>
      <w:r>
        <w:t>of fixture by contract [</w:t>
      </w:r>
      <w:r>
        <w:rPr>
          <w:i/>
          <w:iCs/>
          <w:color w:val="006666"/>
        </w:rPr>
        <w:t>Rodriguez</w:t>
      </w:r>
      <w:r>
        <w:t>]</w:t>
      </w:r>
    </w:p>
    <w:p w:rsidR="007A2919" w:rsidRDefault="00C339C3">
      <w:pPr>
        <w:pStyle w:val="Standard"/>
        <w:numPr>
          <w:ilvl w:val="1"/>
          <w:numId w:val="17"/>
        </w:numPr>
      </w:pPr>
      <w:r>
        <w:t xml:space="preserve">protect agreement by registering it as a </w:t>
      </w:r>
      <w:r>
        <w:rPr>
          <w:color w:val="0066FF"/>
        </w:rPr>
        <w:t>charge</w:t>
      </w:r>
      <w:r>
        <w:t xml:space="preserve"> in title at </w:t>
      </w:r>
      <w:r>
        <w:rPr>
          <w:color w:val="0066FF"/>
        </w:rPr>
        <w:t>Personal Property Security Registry</w:t>
      </w:r>
      <w:r>
        <w:t xml:space="preserve"> (constructive notice)</w:t>
      </w:r>
    </w:p>
    <w:p w:rsidR="007A2919" w:rsidRDefault="00C339C3">
      <w:pPr>
        <w:pStyle w:val="Standard"/>
        <w:numPr>
          <w:ilvl w:val="0"/>
          <w:numId w:val="17"/>
        </w:numPr>
      </w:pPr>
      <w:r>
        <w:t>included in contract when purchasing property</w:t>
      </w:r>
    </w:p>
    <w:p w:rsidR="007A2919" w:rsidRDefault="00C339C3">
      <w:pPr>
        <w:pStyle w:val="Standard"/>
        <w:numPr>
          <w:ilvl w:val="1"/>
          <w:numId w:val="17"/>
        </w:numPr>
      </w:pPr>
      <w:r>
        <w:t>chattels assumed excluded from sale, unless included</w:t>
      </w:r>
    </w:p>
    <w:p w:rsidR="007A2919" w:rsidRDefault="00C339C3">
      <w:pPr>
        <w:pStyle w:val="Standard"/>
        <w:numPr>
          <w:ilvl w:val="1"/>
          <w:numId w:val="17"/>
        </w:numPr>
      </w:pPr>
      <w:r>
        <w:t>fixtures assumed included in sale, unless excluded</w:t>
      </w:r>
    </w:p>
    <w:p w:rsidR="007A2919" w:rsidRDefault="007A2919">
      <w:pPr>
        <w:pStyle w:val="Standard"/>
      </w:pPr>
    </w:p>
    <w:p w:rsidR="007A2919" w:rsidRDefault="00C339C3">
      <w:pPr>
        <w:pStyle w:val="Standard"/>
      </w:pPr>
      <w:r>
        <w:rPr>
          <w:color w:val="000000"/>
          <w:u w:val="single"/>
        </w:rPr>
        <w:t>Two factors to consider in determining whether something is a chattel or fixture [</w:t>
      </w:r>
      <w:r>
        <w:rPr>
          <w:i/>
          <w:iCs/>
          <w:color w:val="006666"/>
          <w:u w:val="single"/>
        </w:rPr>
        <w:t>Re Davis</w:t>
      </w:r>
      <w:r>
        <w:rPr>
          <w:color w:val="000000"/>
          <w:u w:val="single"/>
        </w:rPr>
        <w:t>]:</w:t>
      </w:r>
    </w:p>
    <w:p w:rsidR="007A2919" w:rsidRDefault="00C339C3">
      <w:pPr>
        <w:pStyle w:val="Standard"/>
      </w:pPr>
      <w:r>
        <w:t>1)</w:t>
      </w:r>
      <w:r>
        <w:rPr>
          <w:color w:val="990099"/>
        </w:rPr>
        <w:t xml:space="preserve"> </w:t>
      </w:r>
      <w:r>
        <w:rPr>
          <w:b/>
          <w:bCs/>
          <w:color w:val="990099"/>
        </w:rPr>
        <w:t>Degree &amp; Method of annexation</w:t>
      </w:r>
    </w:p>
    <w:p w:rsidR="007A2919" w:rsidRDefault="00C339C3">
      <w:pPr>
        <w:pStyle w:val="Standard"/>
        <w:numPr>
          <w:ilvl w:val="0"/>
          <w:numId w:val="18"/>
        </w:numPr>
      </w:pPr>
      <w:r>
        <w:t>degree of attachment</w:t>
      </w:r>
    </w:p>
    <w:p w:rsidR="007A2919" w:rsidRDefault="00C339C3">
      <w:pPr>
        <w:pStyle w:val="Standard"/>
        <w:numPr>
          <w:ilvl w:val="0"/>
          <w:numId w:val="18"/>
        </w:numPr>
      </w:pPr>
      <w:r>
        <w:rPr>
          <w:color w:val="0066FF"/>
        </w:rPr>
        <w:t>temporary or permanent</w:t>
      </w:r>
      <w:r>
        <w:t xml:space="preserve"> (Carpet case: “so long as it serves its purpose” NOT forever or even a long time)</w:t>
      </w:r>
    </w:p>
    <w:p w:rsidR="007A2919" w:rsidRDefault="00C339C3">
      <w:pPr>
        <w:pStyle w:val="Standard"/>
        <w:numPr>
          <w:ilvl w:val="0"/>
          <w:numId w:val="18"/>
        </w:numPr>
      </w:pPr>
      <w:r>
        <w:rPr>
          <w:color w:val="0066FF"/>
        </w:rPr>
        <w:t>ease of removal</w:t>
      </w:r>
      <w:r>
        <w:t>/</w:t>
      </w:r>
      <w:r>
        <w:rPr>
          <w:color w:val="0066FF"/>
        </w:rPr>
        <w:t>serious damage</w:t>
      </w:r>
      <w:r>
        <w:t xml:space="preserve"> if removed</w:t>
      </w:r>
    </w:p>
    <w:p w:rsidR="007A2919" w:rsidRDefault="00C339C3">
      <w:pPr>
        <w:pStyle w:val="Standard"/>
      </w:pPr>
      <w:r>
        <w:t>2)</w:t>
      </w:r>
      <w:r>
        <w:rPr>
          <w:b/>
          <w:bCs/>
          <w:color w:val="FF0000"/>
        </w:rPr>
        <w:t xml:space="preserve"> </w:t>
      </w:r>
      <w:r>
        <w:rPr>
          <w:b/>
          <w:bCs/>
          <w:color w:val="990099"/>
        </w:rPr>
        <w:t>Object/purpose of annexation</w:t>
      </w:r>
      <w:r>
        <w:t xml:space="preserve"> [</w:t>
      </w:r>
      <w:r>
        <w:rPr>
          <w:b/>
          <w:bCs/>
          <w:color w:val="FF0000"/>
        </w:rPr>
        <w:t>*overriding*</w:t>
      </w:r>
      <w:r>
        <w:t>]</w:t>
      </w:r>
    </w:p>
    <w:p w:rsidR="007A2919" w:rsidRDefault="00C339C3">
      <w:pPr>
        <w:pStyle w:val="Standard"/>
        <w:numPr>
          <w:ilvl w:val="0"/>
          <w:numId w:val="19"/>
        </w:numPr>
      </w:pPr>
      <w:r>
        <w:rPr>
          <w:color w:val="0066FF"/>
        </w:rPr>
        <w:t>improve the freehold</w:t>
      </w:r>
      <w:r>
        <w:t>? (inc value of land) [better use of building]</w:t>
      </w:r>
    </w:p>
    <w:p w:rsidR="007A2919" w:rsidRDefault="00C339C3">
      <w:pPr>
        <w:pStyle w:val="Standard"/>
        <w:numPr>
          <w:ilvl w:val="0"/>
          <w:numId w:val="19"/>
        </w:numPr>
      </w:pPr>
      <w:r>
        <w:rPr>
          <w:color w:val="0066FF"/>
        </w:rPr>
        <w:t>better enjoyment of chattel</w:t>
      </w:r>
      <w:r>
        <w:t>? [better use of good]</w:t>
      </w:r>
    </w:p>
    <w:p w:rsidR="007A2919" w:rsidRDefault="00C339C3">
      <w:pPr>
        <w:pStyle w:val="Standard"/>
        <w:numPr>
          <w:ilvl w:val="0"/>
          <w:numId w:val="19"/>
        </w:numPr>
      </w:pPr>
      <w:r>
        <w:rPr>
          <w:color w:val="FF0000"/>
        </w:rPr>
        <w:t>Objective intention</w:t>
      </w:r>
      <w:r>
        <w:t xml:space="preserve"> based on facts/circumstance</w:t>
      </w:r>
    </w:p>
    <w:p w:rsidR="007A2919" w:rsidRDefault="007A2919">
      <w:pPr>
        <w:pStyle w:val="Standard"/>
      </w:pPr>
    </w:p>
    <w:p w:rsidR="007A2919" w:rsidRDefault="00C339C3">
      <w:pPr>
        <w:pStyle w:val="Standard"/>
        <w:rPr>
          <w:b/>
          <w:bCs/>
          <w:u w:val="single"/>
        </w:rPr>
      </w:pPr>
      <w:r>
        <w:rPr>
          <w:b/>
          <w:bCs/>
          <w:u w:val="single"/>
        </w:rPr>
        <w:t>Stack v Eaton, 1902 – Classic Principle</w:t>
      </w:r>
    </w:p>
    <w:p w:rsidR="007A2919" w:rsidRDefault="00C339C3">
      <w:pPr>
        <w:pStyle w:val="Standard"/>
        <w:rPr>
          <w:color w:val="FF0000"/>
        </w:rPr>
      </w:pPr>
      <w:r>
        <w:rPr>
          <w:color w:val="FF0000"/>
        </w:rPr>
        <w:t>* depends on circumstances/intention</w:t>
      </w:r>
    </w:p>
    <w:p w:rsidR="007A2919" w:rsidRDefault="00C339C3">
      <w:pPr>
        <w:pStyle w:val="Standard"/>
      </w:pPr>
      <w:r>
        <w:t xml:space="preserve">1. object </w:t>
      </w:r>
      <w:r>
        <w:rPr>
          <w:color w:val="0066FF"/>
        </w:rPr>
        <w:t xml:space="preserve">not attached </w:t>
      </w:r>
      <w:r>
        <w:t xml:space="preserve">to land other by own weight is </w:t>
      </w:r>
      <w:r>
        <w:rPr>
          <w:i/>
          <w:iCs/>
        </w:rPr>
        <w:t xml:space="preserve">prima facie </w:t>
      </w:r>
      <w:r>
        <w:t>chattel unless circumstances show different intention</w:t>
      </w:r>
    </w:p>
    <w:p w:rsidR="007A2919" w:rsidRDefault="00C339C3">
      <w:pPr>
        <w:pStyle w:val="Standard"/>
      </w:pPr>
      <w:r>
        <w:t xml:space="preserve">2. object </w:t>
      </w:r>
      <w:r>
        <w:rPr>
          <w:color w:val="0066FF"/>
        </w:rPr>
        <w:t>affixed</w:t>
      </w:r>
      <w:r>
        <w:t xml:space="preserve"> to land </w:t>
      </w:r>
      <w:r>
        <w:rPr>
          <w:color w:val="0066FF"/>
        </w:rPr>
        <w:t xml:space="preserve">even slightly </w:t>
      </w:r>
      <w:r>
        <w:t>is</w:t>
      </w:r>
      <w:r>
        <w:rPr>
          <w:i/>
          <w:iCs/>
        </w:rPr>
        <w:t xml:space="preserve"> prima facie </w:t>
      </w:r>
      <w:r>
        <w:t>fixture unless circumstances show different intention</w:t>
      </w:r>
    </w:p>
    <w:p w:rsidR="007A2919" w:rsidRDefault="00C339C3">
      <w:pPr>
        <w:pStyle w:val="Standard"/>
      </w:pPr>
      <w:r>
        <w:t xml:space="preserve">3. </w:t>
      </w:r>
      <w:r>
        <w:rPr>
          <w:color w:val="0066FF"/>
        </w:rPr>
        <w:t>circumstances</w:t>
      </w:r>
      <w:r>
        <w:t xml:space="preserve"> necessary to be shown to alter the </w:t>
      </w:r>
      <w:r>
        <w:rPr>
          <w:i/>
          <w:iCs/>
        </w:rPr>
        <w:t xml:space="preserve">prima facie </w:t>
      </w:r>
      <w:r>
        <w:t xml:space="preserve">character of object should show the </w:t>
      </w:r>
      <w:r>
        <w:rPr>
          <w:b/>
          <w:bCs/>
          <w:color w:val="0066FF"/>
        </w:rPr>
        <w:t>degree &amp; obejct</w:t>
      </w:r>
      <w:r>
        <w:t xml:space="preserve"> of annexation, patent for all to see</w:t>
      </w:r>
    </w:p>
    <w:p w:rsidR="007A2919" w:rsidRDefault="00C339C3">
      <w:pPr>
        <w:pStyle w:val="Standard"/>
        <w:numPr>
          <w:ilvl w:val="0"/>
          <w:numId w:val="20"/>
        </w:numPr>
      </w:pPr>
      <w:r>
        <w:t>objective test based on facts</w:t>
      </w:r>
    </w:p>
    <w:p w:rsidR="007A2919" w:rsidRDefault="00C339C3">
      <w:pPr>
        <w:pStyle w:val="Standard"/>
      </w:pPr>
      <w:r>
        <w:t>4.</w:t>
      </w:r>
      <w:r>
        <w:rPr>
          <w:b/>
          <w:bCs/>
          <w:color w:val="0066FF"/>
        </w:rPr>
        <w:t xml:space="preserve"> intention</w:t>
      </w:r>
      <w:r>
        <w:t xml:space="preserve"> of the person affixing the article is material if </w:t>
      </w:r>
      <w:r>
        <w:rPr>
          <w:b/>
          <w:bCs/>
          <w:color w:val="FF0000"/>
        </w:rPr>
        <w:t>possible to presume</w:t>
      </w:r>
      <w:r>
        <w:t xml:space="preserve"> from the degree &amp; object of annexation</w:t>
      </w:r>
    </w:p>
    <w:p w:rsidR="007A2919" w:rsidRDefault="00C339C3">
      <w:pPr>
        <w:pStyle w:val="Standard"/>
        <w:numPr>
          <w:ilvl w:val="0"/>
          <w:numId w:val="21"/>
        </w:numPr>
      </w:pPr>
      <w:r>
        <w:t>draw rational conclusion (presume) intention from facts</w:t>
      </w:r>
    </w:p>
    <w:p w:rsidR="007A2919" w:rsidRDefault="00C339C3">
      <w:pPr>
        <w:pStyle w:val="Standard"/>
      </w:pPr>
      <w:r>
        <w:t>5.</w:t>
      </w:r>
      <w:r>
        <w:rPr>
          <w:color w:val="0066FF"/>
        </w:rPr>
        <w:t xml:space="preserve"> tenant's fixtures </w:t>
      </w:r>
      <w:r>
        <w:t xml:space="preserve">for the purposes of </w:t>
      </w:r>
      <w:r>
        <w:rPr>
          <w:color w:val="0066FF"/>
        </w:rPr>
        <w:t>trade</w:t>
      </w:r>
      <w:r>
        <w:t xml:space="preserve"> are fixtures (trade fixtures), but tenant has right to </w:t>
      </w:r>
      <w:r>
        <w:rPr>
          <w:color w:val="0066FF"/>
        </w:rPr>
        <w:t>severe</w:t>
      </w:r>
      <w:r>
        <w:t xml:space="preserve"> them during lease or termination of lease</w:t>
      </w:r>
      <w:r>
        <w:rPr>
          <w:rFonts w:eastAsia="Liberation Serif" w:cs="Liberation Serif"/>
        </w:rPr>
        <w:t>→</w:t>
      </w:r>
      <w:r>
        <w:t>ownership revert to tenant</w:t>
      </w:r>
    </w:p>
    <w:p w:rsidR="007A2919" w:rsidRDefault="00C339C3">
      <w:pPr>
        <w:pStyle w:val="Standard"/>
        <w:numPr>
          <w:ilvl w:val="0"/>
          <w:numId w:val="22"/>
        </w:numPr>
      </w:pPr>
      <w:r>
        <w:t>if attached after lead-end</w:t>
      </w:r>
      <w:r>
        <w:rPr>
          <w:rFonts w:eastAsia="Liberation Serif" w:cs="Liberation Serif"/>
        </w:rPr>
        <w:t>→</w:t>
      </w:r>
      <w:r>
        <w:t>ownership pass to landlord</w:t>
      </w:r>
    </w:p>
    <w:p w:rsidR="007A2919" w:rsidRDefault="00C339C3">
      <w:pPr>
        <w:pStyle w:val="Standard"/>
        <w:numPr>
          <w:ilvl w:val="0"/>
          <w:numId w:val="22"/>
        </w:numPr>
      </w:pPr>
      <w:r>
        <w:t>leasehold improvements are fixtures</w:t>
      </w:r>
    </w:p>
    <w:p w:rsidR="007A2919" w:rsidRDefault="00C339C3">
      <w:pPr>
        <w:pStyle w:val="Standard"/>
        <w:numPr>
          <w:ilvl w:val="0"/>
          <w:numId w:val="22"/>
        </w:numPr>
      </w:pPr>
      <w:r>
        <w:t>ornamental fixtures (UK) attached by tenant for domestic purposes (no case in Canada, but assume ok?)</w:t>
      </w: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Re Davis (1954)</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A wife survived her husband and had claims against his real estate through her “dower”. Six bowling alleys had been installed in the building before the husband </w:t>
            </w:r>
            <w:r>
              <w:lastRenderedPageBreak/>
              <w:t>purchased the building, and they could be unfastened easily. The degree of affixation was not of much permanency and their removal was a matter of comparative ease.</w:t>
            </w:r>
          </w:p>
          <w:p w:rsidR="007A2919" w:rsidRDefault="007A2919">
            <w:pPr>
              <w:pStyle w:val="Standard"/>
            </w:pPr>
          </w:p>
          <w:p w:rsidR="007A2919" w:rsidRDefault="00C339C3">
            <w:pPr>
              <w:pStyle w:val="Standard"/>
            </w:pPr>
            <w:r>
              <w:rPr>
                <w:color w:val="8064A2"/>
              </w:rPr>
              <w:t>Issue</w:t>
            </w:r>
            <w:r>
              <w:t xml:space="preserve"> – Should things like bowling alleys be considered as fixtures or chattels?</w:t>
            </w:r>
          </w:p>
          <w:p w:rsidR="007A2919" w:rsidRDefault="007A2919">
            <w:pPr>
              <w:pStyle w:val="Standard"/>
            </w:pPr>
          </w:p>
          <w:p w:rsidR="007A2919" w:rsidRDefault="00C339C3">
            <w:pPr>
              <w:pStyle w:val="Standard"/>
            </w:pPr>
            <w:r>
              <w:rPr>
                <w:color w:val="4BACC6"/>
              </w:rPr>
              <w:t xml:space="preserve">Holding </w:t>
            </w:r>
            <w:r>
              <w:t>– The value of the bowling alleys should be deducted from the valuation of the dower, because the bowling alleys are not part of the real estate.</w:t>
            </w:r>
          </w:p>
          <w:p w:rsidR="007A2919" w:rsidRDefault="007A2919">
            <w:pPr>
              <w:pStyle w:val="Standard"/>
            </w:pPr>
          </w:p>
          <w:p w:rsidR="007A2919" w:rsidRDefault="00C339C3">
            <w:pPr>
              <w:pStyle w:val="Standard"/>
            </w:pPr>
            <w:r>
              <w:rPr>
                <w:color w:val="F79646"/>
              </w:rPr>
              <w:t xml:space="preserve">Ratio </w:t>
            </w:r>
            <w:r>
              <w:t xml:space="preserve">– If chattels are affixed to </w:t>
            </w:r>
            <w:r>
              <w:rPr>
                <w:color w:val="0066FF"/>
              </w:rPr>
              <w:t>improve the freehold,</w:t>
            </w:r>
            <w:r>
              <w:t xml:space="preserve"> then even if the chattels are only slightly affixed to the realty, they </w:t>
            </w:r>
            <w:r>
              <w:rPr>
                <w:color w:val="000000"/>
              </w:rPr>
              <w:t>become part of the realty.</w:t>
            </w:r>
          </w:p>
          <w:p w:rsidR="007A2919" w:rsidRDefault="00C339C3">
            <w:pPr>
              <w:pStyle w:val="Standard"/>
            </w:pPr>
            <w:r>
              <w:t>If chattels are affixed for</w:t>
            </w:r>
            <w:r>
              <w:rPr>
                <w:color w:val="0066FF"/>
              </w:rPr>
              <w:t xml:space="preserve"> better enjoyment of the chattels</w:t>
            </w:r>
            <w:r>
              <w:t>, then the affixiation does not make them part of the realty.</w:t>
            </w:r>
          </w:p>
          <w:p w:rsidR="007A2919" w:rsidRDefault="007A2919">
            <w:pPr>
              <w:pStyle w:val="Standard"/>
            </w:pPr>
          </w:p>
          <w:p w:rsidR="007A2919" w:rsidRDefault="00C339C3">
            <w:pPr>
              <w:pStyle w:val="Standard"/>
            </w:pPr>
            <w:r>
              <w:rPr>
                <w:color w:val="008000"/>
              </w:rPr>
              <w:t xml:space="preserve">Reasoning </w:t>
            </w:r>
            <w:r>
              <w:t>– Bowling alleys are affixed in order that bowling might be more efficiently carried on.</w:t>
            </w:r>
          </w:p>
        </w:tc>
      </w:tr>
    </w:tbl>
    <w:p w:rsidR="007A2919" w:rsidRDefault="007A2919">
      <w:pPr>
        <w:pStyle w:val="Standard"/>
        <w:rPr>
          <w:b/>
          <w:bCs/>
          <w:u w:val="single"/>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rPr>
                <w:color w:val="1F497D"/>
                <w:sz w:val="28"/>
                <w:szCs w:val="28"/>
              </w:rPr>
            </w:pPr>
            <w:r>
              <w:rPr>
                <w:color w:val="1F497D"/>
                <w:sz w:val="28"/>
                <w:szCs w:val="28"/>
              </w:rPr>
              <w:t>Zellstoff Celgar Limited v British Columbia (2014)(BCCA)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Zellstoff purchased a pulp mill and BC assessed its property transfer tax to include the machinery and equipment as fixtures part of the realty.</w:t>
            </w:r>
          </w:p>
          <w:p w:rsidR="007A2919" w:rsidRDefault="007A2919">
            <w:pPr>
              <w:pStyle w:val="Standard"/>
            </w:pPr>
          </w:p>
          <w:p w:rsidR="007A2919" w:rsidRDefault="00C339C3">
            <w:pPr>
              <w:pStyle w:val="Standard"/>
            </w:pPr>
            <w:r>
              <w:rPr>
                <w:color w:val="8064A2"/>
              </w:rPr>
              <w:t>Issue</w:t>
            </w:r>
            <w:r>
              <w:t xml:space="preserve"> – Are machinery &amp; equipment chattels or fixtures?</w:t>
            </w:r>
          </w:p>
          <w:p w:rsidR="007A2919" w:rsidRDefault="007A2919">
            <w:pPr>
              <w:pStyle w:val="Standard"/>
            </w:pPr>
          </w:p>
          <w:p w:rsidR="007A2919" w:rsidRDefault="00C339C3">
            <w:pPr>
              <w:pStyle w:val="Standard"/>
            </w:pPr>
            <w:r>
              <w:rPr>
                <w:color w:val="4BACC6"/>
              </w:rPr>
              <w:t xml:space="preserve">Holding </w:t>
            </w:r>
            <w:r>
              <w:t>–  The machinery and equipment are fixtures because they are permanent, and improve the freehold.</w:t>
            </w:r>
          </w:p>
          <w:p w:rsidR="007A2919" w:rsidRDefault="007A2919">
            <w:pPr>
              <w:pStyle w:val="Standard"/>
            </w:pPr>
          </w:p>
          <w:p w:rsidR="007A2919" w:rsidRDefault="00C339C3">
            <w:pPr>
              <w:pStyle w:val="Standard"/>
            </w:pPr>
            <w:r>
              <w:rPr>
                <w:color w:val="F79646"/>
              </w:rPr>
              <w:t xml:space="preserve">Ratio </w:t>
            </w:r>
            <w:r>
              <w:t>– Tax consequences follow legal consequences.</w:t>
            </w:r>
          </w:p>
          <w:p w:rsidR="007A2919" w:rsidRDefault="007A2919">
            <w:pPr>
              <w:pStyle w:val="Standard"/>
            </w:pPr>
          </w:p>
          <w:p w:rsidR="007A2919" w:rsidRDefault="00C339C3">
            <w:pPr>
              <w:pStyle w:val="Standard"/>
            </w:pPr>
            <w:r>
              <w:rPr>
                <w:color w:val="008000"/>
              </w:rPr>
              <w:t xml:space="preserve">Reasoning </w:t>
            </w:r>
            <w:r>
              <w:t>– Applied the Stack principles and Re Davis ratio (degree &amp; object)</w:t>
            </w:r>
          </w:p>
        </w:tc>
      </w:tr>
    </w:tbl>
    <w:p w:rsidR="007A2919" w:rsidRDefault="007A2919">
      <w:pPr>
        <w:pStyle w:val="Standard"/>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CMIC Mortgage Investments Corp v Rodriguez (2010)(BCSC)</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Rodriguez bought a large Cover-All building bolted to rods to use as a barn. She later bought a second Cover-All building that she intended to be portable that was bolted to large concrete blocks resting on their own weight. Rodriguez did not pay for the second Cover-All in full and Cover-All repossessed the building. CMIC petitioned for a declaration that it was entitled to foreclose on the second Cover-All as within its mortgage over the land.</w:t>
            </w:r>
          </w:p>
          <w:p w:rsidR="007A2919" w:rsidRDefault="007A2919">
            <w:pPr>
              <w:pStyle w:val="Standard"/>
            </w:pPr>
          </w:p>
          <w:p w:rsidR="007A2919" w:rsidRDefault="00C339C3">
            <w:pPr>
              <w:pStyle w:val="Standard"/>
              <w:rPr>
                <w:color w:val="9BBB59"/>
              </w:rPr>
            </w:pPr>
            <w:r>
              <w:rPr>
                <w:color w:val="9BBB59"/>
              </w:rPr>
              <w:t>Who won? Rodriguez/Cover-All Building</w:t>
            </w:r>
          </w:p>
          <w:p w:rsidR="007A2919" w:rsidRDefault="007A2919">
            <w:pPr>
              <w:pStyle w:val="Standard"/>
              <w:rPr>
                <w:color w:val="9BBB59"/>
              </w:rPr>
            </w:pPr>
          </w:p>
          <w:p w:rsidR="007A2919" w:rsidRDefault="00C339C3">
            <w:pPr>
              <w:pStyle w:val="Standard"/>
            </w:pPr>
            <w:r>
              <w:rPr>
                <w:color w:val="8064A2"/>
              </w:rPr>
              <w:t xml:space="preserve">Issue </w:t>
            </w:r>
            <w:r>
              <w:t>– Was the second Cover-All building a chattel or a fixture?</w:t>
            </w:r>
          </w:p>
          <w:p w:rsidR="007A2919" w:rsidRDefault="007A2919">
            <w:pPr>
              <w:pStyle w:val="Standard"/>
            </w:pPr>
          </w:p>
          <w:p w:rsidR="007A2919" w:rsidRDefault="00C339C3">
            <w:pPr>
              <w:pStyle w:val="Standard"/>
            </w:pPr>
            <w:r>
              <w:rPr>
                <w:color w:val="4BACC6"/>
              </w:rPr>
              <w:t xml:space="preserve">Holding </w:t>
            </w:r>
            <w:r>
              <w:t>– The second Cover-All building was at all material times a chattel.</w:t>
            </w:r>
          </w:p>
          <w:p w:rsidR="007A2919" w:rsidRDefault="007A2919">
            <w:pPr>
              <w:pStyle w:val="Standard"/>
            </w:pPr>
          </w:p>
          <w:p w:rsidR="007A2919" w:rsidRDefault="007A2919">
            <w:pPr>
              <w:pStyle w:val="Standard"/>
            </w:pPr>
          </w:p>
          <w:p w:rsidR="007A2919" w:rsidRDefault="007A2919">
            <w:pPr>
              <w:pStyle w:val="Standard"/>
            </w:pPr>
          </w:p>
          <w:p w:rsidR="007A2919" w:rsidRDefault="00C339C3">
            <w:pPr>
              <w:pStyle w:val="Standard"/>
            </w:pPr>
            <w:r>
              <w:rPr>
                <w:b/>
                <w:bCs/>
                <w:color w:val="000000"/>
                <w:u w:val="single"/>
              </w:rPr>
              <w:t>Maczko's 6 Rules</w:t>
            </w:r>
            <w:r>
              <w:rPr>
                <w:color w:val="000000"/>
              </w:rPr>
              <w:t xml:space="preserve"> (</w:t>
            </w:r>
            <w:r>
              <w:rPr>
                <w:i/>
                <w:color w:val="000000"/>
              </w:rPr>
              <w:t>Royal Bank of Canada v Maple Ridge Farmers Market Ltd</w:t>
            </w:r>
            <w:r>
              <w:rPr>
                <w:color w:val="000000"/>
              </w:rPr>
              <w:t>):</w:t>
            </w:r>
          </w:p>
          <w:p w:rsidR="007A2919" w:rsidRDefault="00C339C3">
            <w:pPr>
              <w:pStyle w:val="Standard"/>
            </w:pPr>
            <w:r>
              <w:rPr>
                <w:color w:val="FF0000"/>
              </w:rPr>
              <w:t>*degree of affixation prevails over intention</w:t>
            </w:r>
            <w:r>
              <w:rPr>
                <w:color w:val="000000"/>
              </w:rPr>
              <w:t xml:space="preserve"> (rigid rules); too arbituary</w:t>
            </w:r>
          </w:p>
          <w:p w:rsidR="007A2919" w:rsidRDefault="00C339C3">
            <w:pPr>
              <w:pStyle w:val="a8"/>
              <w:numPr>
                <w:ilvl w:val="0"/>
                <w:numId w:val="5"/>
              </w:numPr>
            </w:pPr>
            <w:r>
              <w:rPr>
                <w:color w:val="000000"/>
              </w:rPr>
              <w:t xml:space="preserve">Items </w:t>
            </w:r>
            <w:r>
              <w:rPr>
                <w:color w:val="0066FF"/>
              </w:rPr>
              <w:t>unattached</w:t>
            </w:r>
            <w:r>
              <w:rPr>
                <w:color w:val="000000"/>
              </w:rPr>
              <w:t xml:space="preserve"> to property, except by own weight, and can be removed without </w:t>
            </w:r>
            <w:r>
              <w:rPr>
                <w:color w:val="000000"/>
              </w:rPr>
              <w:lastRenderedPageBreak/>
              <w:t xml:space="preserve">damage </w:t>
            </w:r>
            <w:r>
              <w:rPr>
                <w:rFonts w:ascii="Wingdings" w:eastAsia="Wingdings" w:hAnsi="Wingdings" w:cs="Wingdings"/>
                <w:color w:val="000000"/>
              </w:rPr>
              <w:t></w:t>
            </w:r>
            <w:r>
              <w:rPr>
                <w:color w:val="000000"/>
              </w:rPr>
              <w:t xml:space="preserve"> chattel</w:t>
            </w:r>
          </w:p>
          <w:p w:rsidR="007A2919" w:rsidRDefault="00C339C3">
            <w:pPr>
              <w:pStyle w:val="a8"/>
              <w:numPr>
                <w:ilvl w:val="0"/>
                <w:numId w:val="5"/>
              </w:numPr>
            </w:pPr>
            <w:r>
              <w:rPr>
                <w:color w:val="000000"/>
              </w:rPr>
              <w:t>Items</w:t>
            </w:r>
            <w:r>
              <w:rPr>
                <w:color w:val="0066FF"/>
              </w:rPr>
              <w:t xml:space="preserve"> plugged in</w:t>
            </w:r>
            <w:r>
              <w:rPr>
                <w:color w:val="000000"/>
              </w:rPr>
              <w:t xml:space="preserve"> which can be removed without damage </w:t>
            </w:r>
            <w:r>
              <w:rPr>
                <w:rFonts w:ascii="Wingdings" w:eastAsia="Wingdings" w:hAnsi="Wingdings" w:cs="Wingdings"/>
                <w:color w:val="000000"/>
              </w:rPr>
              <w:t></w:t>
            </w:r>
            <w:r>
              <w:rPr>
                <w:color w:val="000000"/>
              </w:rPr>
              <w:t xml:space="preserve"> chattel</w:t>
            </w:r>
          </w:p>
          <w:p w:rsidR="007A2919" w:rsidRDefault="00C339C3">
            <w:pPr>
              <w:pStyle w:val="a8"/>
              <w:numPr>
                <w:ilvl w:val="0"/>
                <w:numId w:val="5"/>
              </w:numPr>
            </w:pPr>
            <w:r>
              <w:rPr>
                <w:color w:val="000000"/>
              </w:rPr>
              <w:t xml:space="preserve">Item </w:t>
            </w:r>
            <w:r>
              <w:rPr>
                <w:color w:val="0066FF"/>
              </w:rPr>
              <w:t>attached even minimally</w:t>
            </w:r>
            <w:r>
              <w:rPr>
                <w:color w:val="000000"/>
              </w:rPr>
              <w:t xml:space="preserve"> </w:t>
            </w:r>
            <w:r>
              <w:rPr>
                <w:rFonts w:ascii="Wingdings" w:eastAsia="Wingdings" w:hAnsi="Wingdings" w:cs="Wingdings"/>
                <w:color w:val="000000"/>
              </w:rPr>
              <w:t></w:t>
            </w:r>
            <w:r>
              <w:rPr>
                <w:color w:val="000000"/>
              </w:rPr>
              <w:t xml:space="preserve"> fixture</w:t>
            </w:r>
          </w:p>
          <w:p w:rsidR="007A2919" w:rsidRDefault="00C339C3">
            <w:pPr>
              <w:pStyle w:val="a8"/>
              <w:numPr>
                <w:ilvl w:val="0"/>
                <w:numId w:val="5"/>
              </w:numPr>
            </w:pPr>
            <w:r>
              <w:rPr>
                <w:color w:val="000000"/>
              </w:rPr>
              <w:t xml:space="preserve">If equipment is attached to fixture, a part of which could be removed but which would be useless without the attached part </w:t>
            </w:r>
            <w:r>
              <w:rPr>
                <w:rFonts w:ascii="Wingdings" w:eastAsia="Wingdings" w:hAnsi="Wingdings" w:cs="Wingdings"/>
                <w:color w:val="000000"/>
              </w:rPr>
              <w:t></w:t>
            </w:r>
            <w:r>
              <w:rPr>
                <w:color w:val="000000"/>
              </w:rPr>
              <w:t xml:space="preserve"> entire piece of equipment is fixture</w:t>
            </w:r>
            <w:r>
              <w:rPr>
                <w:color w:val="000000"/>
              </w:rPr>
              <w:br/>
            </w:r>
            <w:r>
              <w:rPr>
                <w:b/>
                <w:color w:val="000000"/>
              </w:rPr>
              <w:t xml:space="preserve">If an item will </w:t>
            </w:r>
            <w:r>
              <w:rPr>
                <w:b/>
                <w:color w:val="0066FF"/>
              </w:rPr>
              <w:t>lose its essential character</w:t>
            </w:r>
            <w:r>
              <w:rPr>
                <w:b/>
                <w:color w:val="000000"/>
              </w:rPr>
              <w:t xml:space="preserve"> unless attached to a permanent and substantial improvement </w:t>
            </w:r>
            <w:r>
              <w:rPr>
                <w:rFonts w:ascii="Wingdings" w:eastAsia="Wingdings" w:hAnsi="Wingdings" w:cs="Wingdings"/>
                <w:b/>
                <w:color w:val="000000"/>
              </w:rPr>
              <w:t></w:t>
            </w:r>
            <w:r>
              <w:rPr>
                <w:b/>
                <w:color w:val="000000"/>
              </w:rPr>
              <w:t xml:space="preserve"> fixture</w:t>
            </w:r>
          </w:p>
          <w:p w:rsidR="007A2919" w:rsidRDefault="00C339C3">
            <w:pPr>
              <w:pStyle w:val="a8"/>
              <w:numPr>
                <w:ilvl w:val="0"/>
                <w:numId w:val="5"/>
              </w:numPr>
            </w:pPr>
            <w:r>
              <w:rPr>
                <w:color w:val="0066FF"/>
              </w:rPr>
              <w:t>Tenant’s fixtures</w:t>
            </w:r>
            <w:r>
              <w:rPr>
                <w:color w:val="000000"/>
              </w:rPr>
              <w:t xml:space="preserve"> can be removed</w:t>
            </w:r>
          </w:p>
          <w:p w:rsidR="007A2919" w:rsidRDefault="00C339C3">
            <w:pPr>
              <w:pStyle w:val="a8"/>
              <w:numPr>
                <w:ilvl w:val="0"/>
                <w:numId w:val="5"/>
              </w:numPr>
            </w:pPr>
            <w:r>
              <w:rPr>
                <w:color w:val="000000"/>
              </w:rPr>
              <w:t xml:space="preserve">In </w:t>
            </w:r>
            <w:r>
              <w:rPr>
                <w:color w:val="0066FF"/>
              </w:rPr>
              <w:t xml:space="preserve">exceptional circumstances </w:t>
            </w:r>
            <w:r>
              <w:rPr>
                <w:color w:val="000000"/>
              </w:rPr>
              <w:t xml:space="preserve">(large and expensive items), courts can resort to the </w:t>
            </w:r>
            <w:r>
              <w:rPr>
                <w:b/>
                <w:bCs/>
                <w:color w:val="FF0000"/>
              </w:rPr>
              <w:t>purpose test</w:t>
            </w:r>
            <w:r>
              <w:rPr>
                <w:color w:val="000000"/>
              </w:rPr>
              <w:t xml:space="preserve"> eg. Mobile homes</w:t>
            </w:r>
          </w:p>
          <w:p w:rsidR="007A2919" w:rsidRDefault="007A2919">
            <w:pPr>
              <w:pStyle w:val="Standard"/>
              <w:rPr>
                <w:color w:val="8064A2"/>
              </w:rPr>
            </w:pPr>
          </w:p>
          <w:p w:rsidR="007A2919" w:rsidRDefault="00C339C3">
            <w:pPr>
              <w:pStyle w:val="Standard"/>
            </w:pPr>
            <w:r>
              <w:rPr>
                <w:color w:val="008000"/>
              </w:rPr>
              <w:t xml:space="preserve">Reasoning </w:t>
            </w:r>
            <w:r>
              <w:t>– The second Cover-All building was</w:t>
            </w:r>
            <w:r>
              <w:rPr>
                <w:color w:val="0066FF"/>
              </w:rPr>
              <w:t xml:space="preserve"> not affixed </w:t>
            </w:r>
            <w:r>
              <w:t>to the land so it was presumptively a chattel (</w:t>
            </w:r>
            <w:r>
              <w:rPr>
                <w:b/>
                <w:bCs/>
              </w:rPr>
              <w:t>rule 1</w:t>
            </w:r>
            <w:r>
              <w:t xml:space="preserve">). Rodriguez’s </w:t>
            </w:r>
            <w:r>
              <w:rPr>
                <w:color w:val="0066FF"/>
              </w:rPr>
              <w:t>evidence</w:t>
            </w:r>
            <w:r>
              <w:t xml:space="preserve"> is that she </w:t>
            </w:r>
            <w:r>
              <w:rPr>
                <w:color w:val="0066FF"/>
              </w:rPr>
              <w:t>wanted a portable</w:t>
            </w:r>
            <w:r>
              <w:t xml:space="preserve"> building, so the presumption was not rebutted.  </w:t>
            </w:r>
          </w:p>
        </w:tc>
      </w:tr>
    </w:tbl>
    <w:p w:rsidR="007A2919" w:rsidRDefault="007A2919">
      <w:pPr>
        <w:pStyle w:val="Standard"/>
        <w:rPr>
          <w:b/>
          <w:bCs/>
          <w:u w:val="single"/>
        </w:rPr>
      </w:pPr>
    </w:p>
    <w:p w:rsidR="007A2919" w:rsidRDefault="007A2919">
      <w:pPr>
        <w:pStyle w:val="Standard"/>
        <w:rPr>
          <w:b/>
          <w:bCs/>
          <w:u w:val="single"/>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Elitestone Ltd v Morris (UK LAW)</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Morris lived in a bungalow that he purchased from the previous occupier. Morris also paid an annual license fee to the freeholders. If the bungalow were part of the realty, the </w:t>
            </w:r>
            <w:r>
              <w:rPr>
                <w:i/>
              </w:rPr>
              <w:t xml:space="preserve">Rent Act </w:t>
            </w:r>
            <w:r>
              <w:t>of 1977 would protect Morris in his possession. If not, Elitestone could evict him.</w:t>
            </w:r>
          </w:p>
          <w:p w:rsidR="007A2919" w:rsidRDefault="007A2919">
            <w:pPr>
              <w:pStyle w:val="Standard"/>
            </w:pPr>
          </w:p>
          <w:p w:rsidR="007A2919" w:rsidRDefault="00C339C3">
            <w:pPr>
              <w:pStyle w:val="Standard"/>
              <w:rPr>
                <w:color w:val="9BBB59"/>
              </w:rPr>
            </w:pPr>
            <w:r>
              <w:rPr>
                <w:color w:val="9BBB59"/>
              </w:rPr>
              <w:t>Who won? Morris</w:t>
            </w:r>
          </w:p>
          <w:p w:rsidR="007A2919" w:rsidRDefault="007A2919">
            <w:pPr>
              <w:pStyle w:val="Standard"/>
              <w:rPr>
                <w:color w:val="9BBB59"/>
              </w:rPr>
            </w:pPr>
          </w:p>
          <w:p w:rsidR="007A2919" w:rsidRDefault="00C339C3">
            <w:pPr>
              <w:pStyle w:val="Standard"/>
            </w:pPr>
            <w:r>
              <w:rPr>
                <w:color w:val="8064A2"/>
              </w:rPr>
              <w:t>Issue</w:t>
            </w:r>
            <w:r>
              <w:t xml:space="preserve"> – Was the bungalow part of the realty?</w:t>
            </w:r>
          </w:p>
          <w:p w:rsidR="007A2919" w:rsidRDefault="007A2919">
            <w:pPr>
              <w:pStyle w:val="Standard"/>
              <w:rPr>
                <w:color w:val="4BACC6"/>
              </w:rPr>
            </w:pPr>
          </w:p>
          <w:p w:rsidR="007A2919" w:rsidRDefault="00C339C3">
            <w:pPr>
              <w:pStyle w:val="Standard"/>
            </w:pPr>
            <w:r>
              <w:rPr>
                <w:color w:val="4BACC6"/>
              </w:rPr>
              <w:t xml:space="preserve">Holding </w:t>
            </w:r>
            <w:r>
              <w:t xml:space="preserve">– The bungalow was </w:t>
            </w:r>
            <w:r>
              <w:rPr>
                <w:color w:val="0066FF"/>
              </w:rPr>
              <w:t>part and parcel</w:t>
            </w:r>
            <w:r>
              <w:t xml:space="preserve"> of the land itself.</w:t>
            </w:r>
          </w:p>
          <w:p w:rsidR="007A2919" w:rsidRDefault="00C339C3">
            <w:pPr>
              <w:pStyle w:val="Standard"/>
              <w:numPr>
                <w:ilvl w:val="0"/>
                <w:numId w:val="23"/>
              </w:numPr>
            </w:pPr>
            <w:r>
              <w:t>A 3</w:t>
            </w:r>
            <w:r>
              <w:rPr>
                <w:vertAlign w:val="superscript"/>
              </w:rPr>
              <w:t>rd</w:t>
            </w:r>
            <w:r>
              <w:t xml:space="preserve"> category: not a fixture b/c resting on the ground (Rule #1)</w:t>
            </w:r>
          </w:p>
          <w:p w:rsidR="007A2919" w:rsidRDefault="00C339C3">
            <w:pPr>
              <w:pStyle w:val="Standard"/>
              <w:numPr>
                <w:ilvl w:val="0"/>
                <w:numId w:val="23"/>
              </w:numPr>
            </w:pPr>
            <w:r>
              <w:t>but obviously a part of realty eg. House, building, green house</w:t>
            </w:r>
          </w:p>
          <w:p w:rsidR="007A2919" w:rsidRDefault="007A2919">
            <w:pPr>
              <w:pStyle w:val="Standard"/>
            </w:pPr>
          </w:p>
          <w:p w:rsidR="007A2919" w:rsidRDefault="00C339C3">
            <w:pPr>
              <w:pStyle w:val="Standard"/>
            </w:pPr>
            <w:r>
              <w:rPr>
                <w:color w:val="F79646"/>
              </w:rPr>
              <w:t xml:space="preserve">Ratio </w:t>
            </w:r>
            <w:r>
              <w:t>– A house which is constructed in such a way so as to be removable, whether as a unit or in sections, may well remain a chattel, even though it is connected temporarily to mains services such as water and electricity. But a house which is constructed in such a way that it cannot be removed at all, save by destruction, cannot have been intended to remain as a chattel.</w:t>
            </w:r>
          </w:p>
          <w:p w:rsidR="007A2919" w:rsidRDefault="007A2919">
            <w:pPr>
              <w:pStyle w:val="Standard"/>
            </w:pPr>
          </w:p>
          <w:p w:rsidR="007A2919" w:rsidRDefault="00C339C3">
            <w:pPr>
              <w:pStyle w:val="Standard"/>
            </w:pPr>
            <w:r>
              <w:t>Same results in:</w:t>
            </w:r>
          </w:p>
          <w:p w:rsidR="007A2919" w:rsidRDefault="00C339C3">
            <w:pPr>
              <w:pStyle w:val="Standard"/>
            </w:pPr>
            <w:r>
              <w:t>Canada – purpose of affixation</w:t>
            </w:r>
          </w:p>
          <w:p w:rsidR="007A2919" w:rsidRDefault="00C339C3">
            <w:pPr>
              <w:pStyle w:val="Standard"/>
            </w:pPr>
            <w:r>
              <w:t>Australia – common sense</w:t>
            </w:r>
          </w:p>
        </w:tc>
      </w:tr>
    </w:tbl>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7A2919">
      <w:pPr>
        <w:pStyle w:val="Standard"/>
        <w:rPr>
          <w:b/>
          <w:bCs/>
          <w:u w:val="single"/>
        </w:rPr>
      </w:pPr>
    </w:p>
    <w:p w:rsidR="007A2919" w:rsidRDefault="00C339C3">
      <w:pPr>
        <w:pStyle w:val="Standard"/>
        <w:rPr>
          <w:b/>
          <w:bCs/>
          <w:u w:val="single"/>
        </w:rPr>
      </w:pPr>
      <w:r>
        <w:rPr>
          <w:b/>
          <w:bCs/>
          <w:u w:val="single"/>
        </w:rPr>
        <w:t>CH1: WATER</w:t>
      </w:r>
    </w:p>
    <w:p w:rsidR="007A2919" w:rsidRDefault="00C339C3">
      <w:pPr>
        <w:pStyle w:val="Standard"/>
        <w:rPr>
          <w:b/>
          <w:bCs/>
        </w:rPr>
      </w:pPr>
      <w:r>
        <w:rPr>
          <w:b/>
          <w:bCs/>
        </w:rPr>
        <w:t>Ownership</w:t>
      </w:r>
    </w:p>
    <w:p w:rsidR="007A2919" w:rsidRDefault="00C339C3">
      <w:pPr>
        <w:pStyle w:val="Standard"/>
        <w:numPr>
          <w:ilvl w:val="0"/>
          <w:numId w:val="24"/>
        </w:numPr>
      </w:pPr>
      <w:r>
        <w:t xml:space="preserve">English law (1858 in BC): no one; </w:t>
      </w:r>
      <w:r>
        <w:rPr>
          <w:b/>
          <w:bCs/>
          <w:color w:val="0066FF"/>
        </w:rPr>
        <w:t>riparian rights</w:t>
      </w:r>
    </w:p>
    <w:p w:rsidR="007A2919" w:rsidRDefault="00C339C3">
      <w:pPr>
        <w:pStyle w:val="Standard"/>
        <w:numPr>
          <w:ilvl w:val="1"/>
          <w:numId w:val="24"/>
        </w:numPr>
      </w:pPr>
      <w:r>
        <w:rPr>
          <w:i/>
          <w:iCs/>
        </w:rPr>
        <w:lastRenderedPageBreak/>
        <w:t>natural law theory</w:t>
      </w:r>
      <w:r>
        <w:t>: rights relating to shore or bank of any body of water</w:t>
      </w:r>
    </w:p>
    <w:p w:rsidR="007A2919" w:rsidRDefault="00C339C3">
      <w:pPr>
        <w:pStyle w:val="Standard"/>
        <w:numPr>
          <w:ilvl w:val="0"/>
          <w:numId w:val="24"/>
        </w:numPr>
      </w:pPr>
      <w:r>
        <w:t>BC statutes “</w:t>
      </w:r>
      <w:r>
        <w:rPr>
          <w:i/>
          <w:iCs/>
        </w:rPr>
        <w:t>the property in</w:t>
      </w:r>
      <w:r>
        <w:t xml:space="preserve">” </w:t>
      </w:r>
      <w:r>
        <w:rPr>
          <w:i/>
          <w:iCs/>
        </w:rPr>
        <w:t>[</w:t>
      </w:r>
      <w:r>
        <w:rPr>
          <w:i/>
          <w:iCs/>
          <w:color w:val="007826"/>
        </w:rPr>
        <w:t>WPA s3; WSA s5</w:t>
      </w:r>
      <w:r>
        <w:t xml:space="preserve">]: </w:t>
      </w:r>
      <w:r>
        <w:rPr>
          <w:b/>
          <w:bCs/>
          <w:color w:val="0066FF"/>
        </w:rPr>
        <w:t>Provincial Crown</w:t>
      </w:r>
    </w:p>
    <w:p w:rsidR="007A2919" w:rsidRDefault="00C339C3">
      <w:pPr>
        <w:pStyle w:val="Standard"/>
        <w:numPr>
          <w:ilvl w:val="1"/>
          <w:numId w:val="24"/>
        </w:numPr>
      </w:pPr>
      <w:r>
        <w:rPr>
          <w:i/>
          <w:iCs/>
        </w:rPr>
        <w:t>utilitarian system</w:t>
      </w:r>
      <w:r>
        <w:t>: water licenses to protect interests of people not bordering water (no riparian rights)</w:t>
      </w:r>
    </w:p>
    <w:p w:rsidR="007A2919" w:rsidRDefault="007A2919">
      <w:pPr>
        <w:pStyle w:val="Standard"/>
        <w:rPr>
          <w:b/>
          <w:bCs/>
          <w:u w:val="single"/>
        </w:rPr>
      </w:pPr>
    </w:p>
    <w:p w:rsidR="007A2919" w:rsidRDefault="00C339C3">
      <w:pPr>
        <w:pStyle w:val="Standard"/>
        <w:rPr>
          <w:b/>
          <w:bCs/>
          <w:u w:val="single"/>
        </w:rPr>
      </w:pPr>
      <w:r>
        <w:rPr>
          <w:b/>
          <w:bCs/>
          <w:u w:val="single"/>
        </w:rPr>
        <w:t>A. Riparian Right</w:t>
      </w:r>
    </w:p>
    <w:p w:rsidR="007A2919" w:rsidRDefault="00C339C3">
      <w:pPr>
        <w:pStyle w:val="Standard"/>
        <w:numPr>
          <w:ilvl w:val="0"/>
          <w:numId w:val="25"/>
        </w:numPr>
      </w:pPr>
      <w:r>
        <w:t>littoral= seaside/lakeside; riparian= stream/river banks</w:t>
      </w:r>
    </w:p>
    <w:p w:rsidR="007A2919" w:rsidRDefault="00C339C3">
      <w:pPr>
        <w:pStyle w:val="Standard"/>
        <w:numPr>
          <w:ilvl w:val="0"/>
          <w:numId w:val="25"/>
        </w:numPr>
      </w:pPr>
      <w:r>
        <w:t xml:space="preserve">owner of real property </w:t>
      </w:r>
      <w:r>
        <w:rPr>
          <w:color w:val="0066CC"/>
        </w:rPr>
        <w:t>bordering</w:t>
      </w:r>
      <w:r>
        <w:t xml:space="preserve"> stream </w:t>
      </w:r>
      <w:r>
        <w:rPr>
          <w:color w:val="0066CC"/>
        </w:rPr>
        <w:t>entitled</w:t>
      </w:r>
      <w:r>
        <w:t>(proprietary right) to use water in its</w:t>
      </w:r>
      <w:r>
        <w:rPr>
          <w:color w:val="CC0000"/>
        </w:rPr>
        <w:t xml:space="preserve"> </w:t>
      </w:r>
      <w:r>
        <w:rPr>
          <w:color w:val="FF0000"/>
          <w:u w:val="single"/>
        </w:rPr>
        <w:t>natural state in flow, quantity &amp; quality</w:t>
      </w:r>
      <w:r>
        <w:t>, not diminished or increased</w:t>
      </w:r>
    </w:p>
    <w:p w:rsidR="007A2919" w:rsidRDefault="00C339C3">
      <w:pPr>
        <w:pStyle w:val="Standard"/>
        <w:numPr>
          <w:ilvl w:val="1"/>
          <w:numId w:val="25"/>
        </w:numPr>
      </w:pPr>
      <w:r>
        <w:t xml:space="preserve">natural law rights to </w:t>
      </w:r>
      <w:r>
        <w:rPr>
          <w:color w:val="0066CC"/>
        </w:rPr>
        <w:t>receive</w:t>
      </w:r>
      <w:r>
        <w:t xml:space="preserve"> water in its natural state as to quantity &amp; quality</w:t>
      </w:r>
    </w:p>
    <w:p w:rsidR="007A2919" w:rsidRDefault="00C339C3">
      <w:pPr>
        <w:pStyle w:val="Standard"/>
        <w:numPr>
          <w:ilvl w:val="2"/>
          <w:numId w:val="25"/>
        </w:numPr>
      </w:pPr>
      <w:r>
        <w:t xml:space="preserve">entitled to reasonable uses </w:t>
      </w:r>
      <w:r>
        <w:rPr>
          <w:shd w:val="clear" w:color="auto" w:fill="FFFF00"/>
        </w:rPr>
        <w:t>for domestic purpose (only? Or also commercial thus problem w/ gold mines)</w:t>
      </w:r>
    </w:p>
    <w:p w:rsidR="007A2919" w:rsidRDefault="00C339C3">
      <w:pPr>
        <w:pStyle w:val="Standard"/>
        <w:numPr>
          <w:ilvl w:val="1"/>
          <w:numId w:val="25"/>
        </w:numPr>
      </w:pPr>
      <w:r>
        <w:t xml:space="preserve">natural law duty to </w:t>
      </w:r>
      <w:r>
        <w:rPr>
          <w:color w:val="0066CC"/>
        </w:rPr>
        <w:t>pass</w:t>
      </w:r>
      <w:r>
        <w:t xml:space="preserve"> water downstream in its natural state as to quantity &amp; quality</w:t>
      </w:r>
    </w:p>
    <w:p w:rsidR="007A2919" w:rsidRDefault="00C339C3">
      <w:pPr>
        <w:pStyle w:val="Standard"/>
        <w:numPr>
          <w:ilvl w:val="2"/>
          <w:numId w:val="25"/>
        </w:numPr>
      </w:pPr>
      <w:r>
        <w:t>no diversion/contamination/obstruction</w:t>
      </w:r>
    </w:p>
    <w:p w:rsidR="007A2919" w:rsidRDefault="00C339C3">
      <w:pPr>
        <w:pStyle w:val="Standard"/>
        <w:numPr>
          <w:ilvl w:val="0"/>
          <w:numId w:val="25"/>
        </w:numPr>
      </w:pPr>
      <w:r>
        <w:rPr>
          <w:b/>
          <w:bCs/>
        </w:rPr>
        <w:t xml:space="preserve">NO </w:t>
      </w:r>
      <w:r>
        <w:t>ownership/exclusive rights</w:t>
      </w:r>
    </w:p>
    <w:p w:rsidR="007A2919" w:rsidRDefault="00C339C3">
      <w:pPr>
        <w:pStyle w:val="Standard"/>
        <w:numPr>
          <w:ilvl w:val="0"/>
          <w:numId w:val="25"/>
        </w:numPr>
      </w:pPr>
      <w:r>
        <w:t>riparian owner cannot grant right to non-riparian owners</w:t>
      </w:r>
    </w:p>
    <w:p w:rsidR="007A2919" w:rsidRDefault="007A2919">
      <w:pPr>
        <w:pStyle w:val="Standard"/>
      </w:pPr>
    </w:p>
    <w:p w:rsidR="007A2919" w:rsidRDefault="00C339C3">
      <w:pPr>
        <w:pStyle w:val="Standard"/>
        <w:rPr>
          <w:b/>
          <w:bCs/>
          <w:color w:val="FF0000"/>
        </w:rPr>
      </w:pPr>
      <w:r>
        <w:rPr>
          <w:b/>
          <w:bCs/>
          <w:color w:val="FF0000"/>
        </w:rPr>
        <w:t>Natural rights continue unless replaced by statutes</w:t>
      </w:r>
    </w:p>
    <w:p w:rsidR="007A2919" w:rsidRDefault="00C339C3">
      <w:pPr>
        <w:pStyle w:val="Standard"/>
      </w:pPr>
      <w:r>
        <w:t xml:space="preserve">1. </w:t>
      </w:r>
      <w:r>
        <w:rPr>
          <w:b/>
          <w:bCs/>
        </w:rPr>
        <w:t>right of access</w:t>
      </w:r>
      <w:r>
        <w:t xml:space="preserve"> to/from water</w:t>
      </w:r>
    </w:p>
    <w:p w:rsidR="007A2919" w:rsidRDefault="00C339C3">
      <w:pPr>
        <w:pStyle w:val="Standard"/>
      </w:pPr>
      <w:r>
        <w:t>2. r</w:t>
      </w:r>
      <w:r>
        <w:rPr>
          <w:b/>
          <w:bCs/>
        </w:rPr>
        <w:t xml:space="preserve">ight of drainage </w:t>
      </w:r>
      <w:r>
        <w:t>– flood-proof land-based eg.dykes</w:t>
      </w:r>
    </w:p>
    <w:p w:rsidR="007A2919" w:rsidRDefault="00C339C3">
      <w:pPr>
        <w:pStyle w:val="Standard"/>
      </w:pPr>
      <w:r>
        <w:t>3.</w:t>
      </w:r>
      <w:r>
        <w:rPr>
          <w:b/>
          <w:bCs/>
        </w:rPr>
        <w:t xml:space="preserve"> </w:t>
      </w:r>
      <w:r>
        <w:rPr>
          <w:b/>
          <w:bCs/>
          <w:strike/>
          <w:color w:val="990099"/>
        </w:rPr>
        <w:t>right to reasonable use</w:t>
      </w:r>
      <w:r>
        <w:t xml:space="preserve"> – </w:t>
      </w:r>
      <w:r>
        <w:rPr>
          <w:color w:val="007826"/>
        </w:rPr>
        <w:t>WSA s5(1),6,7;WPA s3(1)</w:t>
      </w:r>
      <w:r>
        <w:t xml:space="preserve"> except </w:t>
      </w:r>
      <w:r>
        <w:rPr>
          <w:b/>
          <w:bCs/>
          <w:color w:val="FF0000"/>
        </w:rPr>
        <w:t>domestic use</w:t>
      </w:r>
      <w:r>
        <w:t xml:space="preserve"> of unrecorded water [</w:t>
      </w:r>
      <w:r>
        <w:rPr>
          <w:color w:val="007826"/>
        </w:rPr>
        <w:t>WSA s2</w:t>
      </w:r>
      <w:r>
        <w:t>]</w:t>
      </w:r>
    </w:p>
    <w:p w:rsidR="007A2919" w:rsidRDefault="00C339C3">
      <w:pPr>
        <w:pStyle w:val="Standard"/>
      </w:pPr>
      <w:r>
        <w:t xml:space="preserve">4. </w:t>
      </w:r>
      <w:r>
        <w:rPr>
          <w:b/>
          <w:bCs/>
          <w:strike/>
          <w:color w:val="990099"/>
        </w:rPr>
        <w:t>right to undiminished flow</w:t>
      </w:r>
      <w:r>
        <w:t xml:space="preserve"> – </w:t>
      </w:r>
      <w:r>
        <w:rPr>
          <w:color w:val="007826"/>
        </w:rPr>
        <w:t>WSA s5(1),6,7;WPS s3(1)</w:t>
      </w:r>
      <w:r>
        <w:rPr>
          <w:color w:val="000000"/>
        </w:rPr>
        <w:t xml:space="preserve"> </w:t>
      </w:r>
      <w:r>
        <w:rPr>
          <w:color w:val="000000"/>
          <w:shd w:val="clear" w:color="auto" w:fill="FFFF00"/>
        </w:rPr>
        <w:t>except domestic use? (</w:t>
      </w:r>
      <w:r>
        <w:rPr>
          <w:i/>
          <w:iCs/>
          <w:color w:val="000000"/>
          <w:shd w:val="clear" w:color="auto" w:fill="FFFF00"/>
        </w:rPr>
        <w:t>Johnson</w:t>
      </w:r>
      <w:r>
        <w:rPr>
          <w:color w:val="000000"/>
          <w:shd w:val="clear" w:color="auto" w:fill="FFFF00"/>
        </w:rPr>
        <w:t>)</w:t>
      </w:r>
    </w:p>
    <w:p w:rsidR="007A2919" w:rsidRDefault="00C339C3">
      <w:pPr>
        <w:pStyle w:val="Standard"/>
      </w:pPr>
      <w:r>
        <w:rPr>
          <w:color w:val="000000"/>
        </w:rPr>
        <w:t xml:space="preserve">5. </w:t>
      </w:r>
      <w:r>
        <w:rPr>
          <w:b/>
          <w:bCs/>
          <w:color w:val="000000"/>
        </w:rPr>
        <w:t>right to undiminished quality</w:t>
      </w:r>
      <w:r>
        <w:rPr>
          <w:color w:val="000000"/>
        </w:rPr>
        <w:t xml:space="preserve"> – no contamination</w:t>
      </w:r>
    </w:p>
    <w:p w:rsidR="007A2919" w:rsidRDefault="00C339C3">
      <w:pPr>
        <w:pStyle w:val="Standard"/>
      </w:pPr>
      <w:r>
        <w:rPr>
          <w:color w:val="000000"/>
        </w:rPr>
        <w:t>6.</w:t>
      </w:r>
      <w:r>
        <w:rPr>
          <w:b/>
          <w:bCs/>
          <w:color w:val="000000"/>
        </w:rPr>
        <w:t xml:space="preserve"> right to accretion</w:t>
      </w:r>
      <w:r>
        <w:rPr>
          <w:color w:val="000000"/>
        </w:rPr>
        <w:t xml:space="preserve"> – </w:t>
      </w:r>
      <w:r>
        <w:rPr>
          <w:i/>
          <w:iCs/>
          <w:color w:val="006666"/>
        </w:rPr>
        <w:t>Southern Theosophy</w:t>
      </w:r>
    </w:p>
    <w:p w:rsidR="007A2919" w:rsidRDefault="00C339C3">
      <w:pPr>
        <w:pStyle w:val="Standard"/>
        <w:numPr>
          <w:ilvl w:val="0"/>
          <w:numId w:val="26"/>
        </w:numPr>
      </w:pPr>
      <w:r>
        <w:rPr>
          <w:color w:val="000000"/>
        </w:rPr>
        <w:t>“</w:t>
      </w:r>
      <w:r>
        <w:rPr>
          <w:color w:val="FF0000"/>
        </w:rPr>
        <w:t>gradual and imperceptible</w:t>
      </w:r>
      <w:r>
        <w:rPr>
          <w:color w:val="000000"/>
        </w:rPr>
        <w:t>” moving water line (wavy line)</w:t>
      </w:r>
    </w:p>
    <w:p w:rsidR="007A2919" w:rsidRDefault="00C339C3">
      <w:pPr>
        <w:pStyle w:val="Standard"/>
        <w:numPr>
          <w:ilvl w:val="0"/>
          <w:numId w:val="26"/>
        </w:numPr>
        <w:rPr>
          <w:color w:val="000000"/>
        </w:rPr>
      </w:pPr>
      <w:r>
        <w:rPr>
          <w:color w:val="000000"/>
        </w:rPr>
        <w:t>risk of erosion (right to protect against erosion)</w:t>
      </w:r>
    </w:p>
    <w:p w:rsidR="007A2919" w:rsidRDefault="00C339C3">
      <w:pPr>
        <w:pStyle w:val="Standard"/>
      </w:pPr>
      <w:r>
        <w:rPr>
          <w:color w:val="000000"/>
        </w:rPr>
        <w:t>7.</w:t>
      </w:r>
      <w:r>
        <w:rPr>
          <w:strike/>
          <w:color w:val="990099"/>
        </w:rPr>
        <w:t xml:space="preserve"> </w:t>
      </w:r>
      <w:r>
        <w:rPr>
          <w:b/>
          <w:bCs/>
          <w:strike/>
          <w:color w:val="990099"/>
        </w:rPr>
        <w:t>right of ownership of waterbed</w:t>
      </w:r>
      <w:r>
        <w:rPr>
          <w:color w:val="000000"/>
        </w:rPr>
        <w:t xml:space="preserve"> (</w:t>
      </w:r>
      <w:r>
        <w:rPr>
          <w:i/>
          <w:iCs/>
          <w:color w:val="000000"/>
        </w:rPr>
        <w:t xml:space="preserve">ad medium filum </w:t>
      </w:r>
      <w:r>
        <w:rPr>
          <w:color w:val="000000"/>
        </w:rPr>
        <w:t xml:space="preserve">= to the middle line) – now </w:t>
      </w:r>
      <w:r>
        <w:rPr>
          <w:color w:val="990099"/>
        </w:rPr>
        <w:t>Provincial crown</w:t>
      </w:r>
      <w:r>
        <w:rPr>
          <w:color w:val="000000"/>
        </w:rPr>
        <w:t xml:space="preserve"> [</w:t>
      </w:r>
      <w:r>
        <w:rPr>
          <w:color w:val="007826"/>
        </w:rPr>
        <w:t>Land Act s55,56</w:t>
      </w:r>
      <w:r>
        <w:rPr>
          <w:color w:val="000000"/>
        </w:rPr>
        <w:t>]</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B. What is Water?</w:t>
      </w:r>
    </w:p>
    <w:p w:rsidR="007A2919" w:rsidRDefault="00C339C3">
      <w:pPr>
        <w:pStyle w:val="Standard"/>
      </w:pPr>
      <w:r>
        <w:rPr>
          <w:color w:val="000000"/>
          <w:lang w:eastAsia="zh-TW"/>
        </w:rPr>
        <w:t xml:space="preserve">CL: water in a </w:t>
      </w:r>
      <w:r>
        <w:rPr>
          <w:color w:val="0066FF"/>
          <w:lang w:eastAsia="zh-TW"/>
        </w:rPr>
        <w:t xml:space="preserve">natural watercourse </w:t>
      </w:r>
      <w:r>
        <w:rPr>
          <w:color w:val="000000"/>
          <w:lang w:eastAsia="zh-TW"/>
        </w:rPr>
        <w:t>flows naturally &amp; should be allowed to flow</w:t>
      </w:r>
    </w:p>
    <w:p w:rsidR="007A2919" w:rsidRDefault="00C339C3">
      <w:pPr>
        <w:pStyle w:val="Standard"/>
        <w:numPr>
          <w:ilvl w:val="0"/>
          <w:numId w:val="27"/>
        </w:numPr>
      </w:pPr>
      <w:r>
        <w:rPr>
          <w:color w:val="000000"/>
          <w:lang w:eastAsia="zh-TW"/>
        </w:rPr>
        <w:t>did not include groundwater (WA 1960), perculating water(WPA 1995) [</w:t>
      </w:r>
      <w:r>
        <w:rPr>
          <w:i/>
          <w:iCs/>
          <w:color w:val="007826"/>
          <w:lang w:eastAsia="zh-TW"/>
        </w:rPr>
        <w:t>WSA s5(2); WPA s3(2</w:t>
      </w:r>
      <w:r>
        <w:rPr>
          <w:i/>
          <w:iCs/>
          <w:color w:val="006666"/>
          <w:lang w:eastAsia="zh-TW"/>
        </w:rPr>
        <w:t>)</w:t>
      </w:r>
      <w:r>
        <w:rPr>
          <w:color w:val="000000"/>
          <w:lang w:eastAsia="zh-TW"/>
        </w:rPr>
        <w:t>]</w:t>
      </w:r>
    </w:p>
    <w:p w:rsidR="007A2919" w:rsidRDefault="00C339C3">
      <w:pPr>
        <w:pStyle w:val="Standard"/>
      </w:pPr>
      <w:r>
        <w:rPr>
          <w:i/>
          <w:iCs/>
          <w:color w:val="007826"/>
          <w:lang w:eastAsia="zh-TW"/>
        </w:rPr>
        <w:t>WSA s1</w:t>
      </w:r>
      <w:r>
        <w:rPr>
          <w:color w:val="000000"/>
          <w:lang w:eastAsia="zh-TW"/>
        </w:rPr>
        <w:t>: “stream” = a natural watercourse</w:t>
      </w:r>
    </w:p>
    <w:p w:rsidR="007A2919" w:rsidRDefault="00C339C3">
      <w:pPr>
        <w:pStyle w:val="Standard"/>
        <w:rPr>
          <w:color w:val="000000"/>
          <w:lang w:eastAsia="zh-TW"/>
        </w:rPr>
      </w:pPr>
      <w:r>
        <w:rPr>
          <w:color w:val="000000"/>
          <w:lang w:eastAsia="zh-TW"/>
        </w:rPr>
        <w:tab/>
        <w:t xml:space="preserve">    “groundwater” = water below surface of ground</w:t>
      </w:r>
    </w:p>
    <w:p w:rsidR="007A2919" w:rsidRDefault="007A2919">
      <w:pPr>
        <w:pStyle w:val="Standard"/>
        <w:rPr>
          <w:b/>
          <w:bCs/>
          <w:i/>
          <w:iCs/>
          <w:color w:val="007826"/>
        </w:rPr>
      </w:pPr>
    </w:p>
    <w:p w:rsidR="007A2919" w:rsidRDefault="00C339C3">
      <w:pPr>
        <w:pStyle w:val="Standard"/>
      </w:pPr>
      <w:r>
        <w:rPr>
          <w:b/>
          <w:bCs/>
          <w:i/>
          <w:iCs/>
          <w:color w:val="007826"/>
          <w:u w:val="single"/>
        </w:rPr>
        <w:t>Water Sustainability Act, 2014</w:t>
      </w:r>
      <w:r>
        <w:rPr>
          <w:b/>
          <w:bCs/>
          <w:color w:val="007826"/>
        </w:rPr>
        <w:t xml:space="preserve"> </w:t>
      </w:r>
      <w:r>
        <w:rPr>
          <w:b/>
          <w:bCs/>
          <w:color w:val="000000"/>
        </w:rPr>
        <w:t>(former</w:t>
      </w:r>
      <w:r>
        <w:rPr>
          <w:b/>
          <w:bCs/>
          <w:i/>
          <w:iCs/>
          <w:color w:val="007826"/>
        </w:rPr>
        <w:t xml:space="preserve"> Water Act</w:t>
      </w:r>
      <w:r>
        <w:rPr>
          <w:b/>
          <w:bCs/>
          <w:color w:val="000000"/>
        </w:rPr>
        <w:t>)</w:t>
      </w:r>
    </w:p>
    <w:p w:rsidR="007A2919" w:rsidRDefault="00C339C3">
      <w:pPr>
        <w:pStyle w:val="Standard"/>
      </w:pPr>
      <w:r>
        <w:rPr>
          <w:i/>
          <w:iCs/>
          <w:color w:val="007826"/>
        </w:rPr>
        <w:t>s2</w:t>
      </w:r>
      <w:r>
        <w:rPr>
          <w:color w:val="000000"/>
        </w:rPr>
        <w:t xml:space="preserve">: water may be diverted from stream/acquifer for </w:t>
      </w:r>
      <w:r>
        <w:rPr>
          <w:b/>
          <w:bCs/>
          <w:color w:val="FF0000"/>
        </w:rPr>
        <w:t>domestic purpose</w:t>
      </w:r>
    </w:p>
    <w:p w:rsidR="007A2919" w:rsidRDefault="00C339C3">
      <w:pPr>
        <w:pStyle w:val="Standard"/>
        <w:numPr>
          <w:ilvl w:val="0"/>
          <w:numId w:val="28"/>
        </w:numPr>
      </w:pPr>
      <w:r>
        <w:rPr>
          <w:color w:val="000000"/>
        </w:rPr>
        <w:t>drinking water, food prep, sanitation, fire prevention, animals/poutry for household use/pets, irrigation not &gt; 1000m</w:t>
      </w:r>
      <w:r>
        <w:rPr>
          <w:color w:val="000000"/>
          <w:vertAlign w:val="superscript"/>
        </w:rPr>
        <w:t>2</w:t>
      </w:r>
    </w:p>
    <w:p w:rsidR="007A2919" w:rsidRDefault="00C339C3">
      <w:pPr>
        <w:pStyle w:val="Standard"/>
        <w:numPr>
          <w:ilvl w:val="0"/>
          <w:numId w:val="28"/>
        </w:numPr>
      </w:pPr>
      <w:r>
        <w:rPr>
          <w:color w:val="0066CC"/>
        </w:rPr>
        <w:t>partially exempted</w:t>
      </w:r>
      <w:r>
        <w:rPr>
          <w:color w:val="000000"/>
        </w:rPr>
        <w:t xml:space="preserve"> from licensing (not an offence) [</w:t>
      </w:r>
      <w:r>
        <w:rPr>
          <w:i/>
          <w:iCs/>
          <w:color w:val="007826"/>
        </w:rPr>
        <w:t>WSA s6(2),22(7)</w:t>
      </w:r>
      <w:r>
        <w:rPr>
          <w:color w:val="000000"/>
        </w:rPr>
        <w:t>]</w:t>
      </w:r>
    </w:p>
    <w:p w:rsidR="007A2919" w:rsidRDefault="00C339C3">
      <w:pPr>
        <w:pStyle w:val="Standard"/>
        <w:numPr>
          <w:ilvl w:val="0"/>
          <w:numId w:val="28"/>
        </w:numPr>
      </w:pPr>
      <w:r>
        <w:rPr>
          <w:color w:val="FF0000"/>
        </w:rPr>
        <w:t xml:space="preserve">license supersedes unlicensed domestic use (vulnerable) </w:t>
      </w:r>
      <w:r>
        <w:rPr>
          <w:color w:val="FF0000"/>
          <w:shd w:val="clear" w:color="auto" w:fill="FFFF00"/>
        </w:rPr>
        <w:t xml:space="preserve"> (possible to license domestic use?)</w:t>
      </w:r>
    </w:p>
    <w:p w:rsidR="007A2919" w:rsidRDefault="00C339C3">
      <w:pPr>
        <w:pStyle w:val="Standard"/>
      </w:pPr>
      <w:r>
        <w:rPr>
          <w:i/>
          <w:iCs/>
          <w:color w:val="007826"/>
        </w:rPr>
        <w:t>s5: (1)</w:t>
      </w:r>
      <w:r>
        <w:rPr>
          <w:b/>
          <w:bCs/>
          <w:i/>
          <w:iCs/>
          <w:color w:val="007826"/>
        </w:rPr>
        <w:t xml:space="preserve"> </w:t>
      </w:r>
      <w:r>
        <w:rPr>
          <w:color w:val="000000"/>
        </w:rPr>
        <w:t>provincial gov't owns + has</w:t>
      </w:r>
      <w:r>
        <w:rPr>
          <w:color w:val="0066CC"/>
        </w:rPr>
        <w:t xml:space="preserve"> right to use &amp; flow</w:t>
      </w:r>
      <w:r>
        <w:rPr>
          <w:color w:val="000000"/>
        </w:rPr>
        <w:t xml:space="preserve"> of all water in </w:t>
      </w:r>
      <w:r>
        <w:rPr>
          <w:color w:val="000000"/>
          <w:u w:val="single"/>
        </w:rPr>
        <w:t>stream</w:t>
      </w:r>
      <w:r>
        <w:rPr>
          <w:color w:val="000000"/>
        </w:rPr>
        <w:t>, unless authorized</w:t>
      </w:r>
    </w:p>
    <w:p w:rsidR="007A2919" w:rsidRDefault="00C339C3">
      <w:pPr>
        <w:pStyle w:val="Standard"/>
      </w:pPr>
      <w:r>
        <w:rPr>
          <w:color w:val="000000"/>
        </w:rPr>
        <w:t xml:space="preserve">      </w:t>
      </w:r>
      <w:r>
        <w:rPr>
          <w:i/>
          <w:iCs/>
          <w:color w:val="007826"/>
        </w:rPr>
        <w:t>(2)</w:t>
      </w:r>
      <w:r>
        <w:rPr>
          <w:color w:val="000000"/>
        </w:rPr>
        <w:t xml:space="preserve"> provincial gov't owns + has right to use </w:t>
      </w:r>
      <w:r>
        <w:rPr>
          <w:color w:val="000000"/>
          <w:u w:val="single"/>
        </w:rPr>
        <w:t>percolation</w:t>
      </w:r>
      <w:r>
        <w:rPr>
          <w:color w:val="000000"/>
        </w:rPr>
        <w:t xml:space="preserve"> &amp; flow of </w:t>
      </w:r>
      <w:r>
        <w:rPr>
          <w:color w:val="000000"/>
          <w:u w:val="single"/>
        </w:rPr>
        <w:t>groundwater</w:t>
      </w:r>
      <w:r>
        <w:rPr>
          <w:color w:val="000000"/>
        </w:rPr>
        <w:t>, unless authorized</w:t>
      </w:r>
    </w:p>
    <w:p w:rsidR="007A2919" w:rsidRDefault="00C339C3">
      <w:pPr>
        <w:pStyle w:val="Standard"/>
      </w:pPr>
      <w:r>
        <w:rPr>
          <w:i/>
          <w:iCs/>
          <w:color w:val="007826"/>
        </w:rPr>
        <w:t>s6: (1)</w:t>
      </w:r>
      <w:r>
        <w:rPr>
          <w:color w:val="000000"/>
        </w:rPr>
        <w:t xml:space="preserve"> cannot divert or use water from stream/acquifer unless authorized (1909)</w:t>
      </w:r>
    </w:p>
    <w:p w:rsidR="007A2919" w:rsidRDefault="00C339C3">
      <w:pPr>
        <w:pStyle w:val="Standard"/>
      </w:pPr>
      <w:r>
        <w:rPr>
          <w:i/>
          <w:iCs/>
          <w:color w:val="007826"/>
        </w:rPr>
        <w:t>(2)</w:t>
      </w:r>
      <w:r>
        <w:rPr>
          <w:color w:val="000000"/>
        </w:rPr>
        <w:t xml:space="preserve"> can divert,store,use to extinguish fire</w:t>
      </w:r>
    </w:p>
    <w:p w:rsidR="007A2919" w:rsidRDefault="00C339C3">
      <w:pPr>
        <w:pStyle w:val="Standard"/>
      </w:pPr>
      <w:r>
        <w:rPr>
          <w:i/>
          <w:iCs/>
          <w:color w:val="007826"/>
        </w:rPr>
        <w:t>s7</w:t>
      </w:r>
      <w:r>
        <w:rPr>
          <w:color w:val="000000"/>
        </w:rPr>
        <w:t>: rights acquired under licenses</w:t>
      </w:r>
    </w:p>
    <w:p w:rsidR="007A2919" w:rsidRDefault="00C339C3">
      <w:pPr>
        <w:pStyle w:val="Standard"/>
        <w:numPr>
          <w:ilvl w:val="0"/>
          <w:numId w:val="29"/>
        </w:numPr>
        <w:rPr>
          <w:color w:val="000000"/>
        </w:rPr>
      </w:pPr>
      <w:r>
        <w:rPr>
          <w:color w:val="000000"/>
        </w:rPr>
        <w:t>divert &amp; use quantity specified</w:t>
      </w:r>
    </w:p>
    <w:p w:rsidR="007A2919" w:rsidRDefault="00C339C3">
      <w:pPr>
        <w:pStyle w:val="Standard"/>
        <w:numPr>
          <w:ilvl w:val="0"/>
          <w:numId w:val="29"/>
        </w:numPr>
        <w:rPr>
          <w:color w:val="000000"/>
        </w:rPr>
      </w:pPr>
      <w:r>
        <w:rPr>
          <w:color w:val="000000"/>
        </w:rPr>
        <w:t>construct, maintain, operate works authorized/necessary work</w:t>
      </w:r>
    </w:p>
    <w:p w:rsidR="007A2919" w:rsidRDefault="00C339C3">
      <w:pPr>
        <w:pStyle w:val="Standard"/>
        <w:numPr>
          <w:ilvl w:val="0"/>
          <w:numId w:val="29"/>
        </w:numPr>
        <w:rPr>
          <w:color w:val="000000"/>
        </w:rPr>
      </w:pPr>
      <w:r>
        <w:rPr>
          <w:color w:val="000000"/>
        </w:rPr>
        <w:lastRenderedPageBreak/>
        <w:t>make changes in and about stream for (b)</w:t>
      </w:r>
    </w:p>
    <w:p w:rsidR="007A2919" w:rsidRDefault="00C339C3">
      <w:pPr>
        <w:pStyle w:val="Standard"/>
        <w:numPr>
          <w:ilvl w:val="0"/>
          <w:numId w:val="29"/>
        </w:numPr>
        <w:rPr>
          <w:color w:val="000000"/>
        </w:rPr>
      </w:pPr>
      <w:r>
        <w:rPr>
          <w:color w:val="000000"/>
        </w:rPr>
        <w:t>construct fences, screens, fish/game guards to conserve fish/wildlife</w:t>
      </w:r>
    </w:p>
    <w:p w:rsidR="007A2919" w:rsidRDefault="00C339C3">
      <w:pPr>
        <w:pStyle w:val="Standard"/>
      </w:pPr>
      <w:r>
        <w:rPr>
          <w:i/>
          <w:iCs/>
          <w:color w:val="007826"/>
        </w:rPr>
        <w:t>s22</w:t>
      </w:r>
      <w:r>
        <w:rPr>
          <w:color w:val="000000"/>
        </w:rPr>
        <w:t xml:space="preserve">: </w:t>
      </w:r>
      <w:r>
        <w:rPr>
          <w:i/>
          <w:iCs/>
          <w:color w:val="007826"/>
        </w:rPr>
        <w:t>(1)</w:t>
      </w:r>
      <w:r>
        <w:rPr>
          <w:color w:val="000000"/>
        </w:rPr>
        <w:t xml:space="preserve"> </w:t>
      </w:r>
      <w:r>
        <w:rPr>
          <w:color w:val="0066CC"/>
        </w:rPr>
        <w:t>precedence</w:t>
      </w:r>
      <w:r>
        <w:rPr>
          <w:color w:val="000000"/>
        </w:rPr>
        <w:t xml:space="preserve"> of rights authorized to divert water from </w:t>
      </w:r>
      <w:r>
        <w:rPr>
          <w:color w:val="000000"/>
          <w:u w:val="single"/>
        </w:rPr>
        <w:t>stream</w:t>
      </w:r>
      <w:r>
        <w:rPr>
          <w:color w:val="000000"/>
        </w:rPr>
        <w:t xml:space="preserve"> according to</w:t>
      </w:r>
      <w:r>
        <w:rPr>
          <w:color w:val="0066CC"/>
        </w:rPr>
        <w:t xml:space="preserve"> authorization date</w:t>
      </w:r>
    </w:p>
    <w:p w:rsidR="007A2919" w:rsidRDefault="00C339C3">
      <w:pPr>
        <w:pStyle w:val="Standard"/>
        <w:numPr>
          <w:ilvl w:val="0"/>
          <w:numId w:val="30"/>
        </w:numPr>
      </w:pPr>
      <w:r>
        <w:rPr>
          <w:color w:val="000000"/>
        </w:rPr>
        <w:t xml:space="preserve">1939 </w:t>
      </w:r>
      <w:r>
        <w:rPr>
          <w:color w:val="FF0000"/>
        </w:rPr>
        <w:t>priority of licenses</w:t>
      </w:r>
    </w:p>
    <w:p w:rsidR="007A2919" w:rsidRDefault="00C339C3">
      <w:pPr>
        <w:pStyle w:val="Standard"/>
        <w:numPr>
          <w:ilvl w:val="1"/>
          <w:numId w:val="30"/>
        </w:numPr>
      </w:pPr>
      <w:r>
        <w:rPr>
          <w:color w:val="000000"/>
        </w:rPr>
        <w:t>in chronological order from issue date</w:t>
      </w:r>
      <w:r>
        <w:rPr>
          <w:color w:val="990099"/>
        </w:rPr>
        <w:t xml:space="preserve"> [</w:t>
      </w:r>
      <w:r>
        <w:rPr>
          <w:i/>
          <w:iCs/>
          <w:color w:val="990099"/>
        </w:rPr>
        <w:t>1</w:t>
      </w:r>
      <w:r>
        <w:rPr>
          <w:i/>
          <w:iCs/>
          <w:color w:val="990099"/>
          <w:vertAlign w:val="superscript"/>
        </w:rPr>
        <w:t>st</w:t>
      </w:r>
      <w:r>
        <w:rPr>
          <w:i/>
          <w:iCs/>
          <w:color w:val="990099"/>
        </w:rPr>
        <w:t xml:space="preserve"> in time, 1</w:t>
      </w:r>
      <w:r>
        <w:rPr>
          <w:i/>
          <w:iCs/>
          <w:color w:val="990099"/>
          <w:vertAlign w:val="superscript"/>
        </w:rPr>
        <w:t>st</w:t>
      </w:r>
      <w:r>
        <w:rPr>
          <w:i/>
          <w:iCs/>
          <w:color w:val="990099"/>
        </w:rPr>
        <w:t xml:space="preserve"> in right</w:t>
      </w:r>
      <w:r>
        <w:rPr>
          <w:color w:val="990099"/>
        </w:rPr>
        <w:t>]</w:t>
      </w:r>
    </w:p>
    <w:p w:rsidR="007A2919" w:rsidRDefault="00C339C3">
      <w:pPr>
        <w:pStyle w:val="Standard"/>
        <w:numPr>
          <w:ilvl w:val="0"/>
          <w:numId w:val="30"/>
        </w:numPr>
        <w:rPr>
          <w:color w:val="000000"/>
        </w:rPr>
      </w:pPr>
      <w:r>
        <w:rPr>
          <w:color w:val="000000"/>
        </w:rPr>
        <w:t>perpetual rights</w:t>
      </w:r>
    </w:p>
    <w:p w:rsidR="007A2919" w:rsidRDefault="00C339C3">
      <w:pPr>
        <w:pStyle w:val="Standard"/>
      </w:pPr>
      <w:r>
        <w:rPr>
          <w:color w:val="000000"/>
        </w:rPr>
        <w:t xml:space="preserve">        </w:t>
      </w:r>
      <w:r>
        <w:rPr>
          <w:i/>
          <w:iCs/>
          <w:color w:val="007826"/>
        </w:rPr>
        <w:t>(2)</w:t>
      </w:r>
      <w:r>
        <w:rPr>
          <w:color w:val="000000"/>
        </w:rPr>
        <w:t xml:space="preserve"> if same date, by water use purposes ranking</w:t>
      </w:r>
    </w:p>
    <w:p w:rsidR="007A2919" w:rsidRDefault="00C339C3">
      <w:pPr>
        <w:pStyle w:val="Standard"/>
      </w:pPr>
      <w:r>
        <w:rPr>
          <w:color w:val="000000"/>
        </w:rPr>
        <w:t xml:space="preserve">        </w:t>
      </w:r>
      <w:r>
        <w:rPr>
          <w:i/>
          <w:iCs/>
          <w:color w:val="007826"/>
        </w:rPr>
        <w:t>(3)</w:t>
      </w:r>
      <w:r>
        <w:rPr>
          <w:color w:val="000000"/>
        </w:rPr>
        <w:t xml:space="preserve"> if same date and purpose, equal precedence</w:t>
      </w:r>
    </w:p>
    <w:p w:rsidR="007A2919" w:rsidRDefault="00C339C3">
      <w:pPr>
        <w:pStyle w:val="Standard"/>
      </w:pPr>
      <w:r>
        <w:rPr>
          <w:color w:val="000000"/>
        </w:rPr>
        <w:t xml:space="preserve">        </w:t>
      </w:r>
      <w:r>
        <w:rPr>
          <w:i/>
          <w:iCs/>
          <w:color w:val="007826"/>
        </w:rPr>
        <w:t>(4-6)</w:t>
      </w:r>
      <w:r>
        <w:rPr>
          <w:color w:val="000000"/>
        </w:rPr>
        <w:t xml:space="preserve"> same as </w:t>
      </w:r>
      <w:r>
        <w:rPr>
          <w:i/>
          <w:iCs/>
          <w:color w:val="007826"/>
        </w:rPr>
        <w:t>(1-3)</w:t>
      </w:r>
      <w:r>
        <w:rPr>
          <w:color w:val="000000"/>
        </w:rPr>
        <w:t xml:space="preserve"> but for </w:t>
      </w:r>
      <w:r>
        <w:rPr>
          <w:color w:val="000000"/>
          <w:u w:val="single"/>
        </w:rPr>
        <w:t>acquifer</w:t>
      </w:r>
    </w:p>
    <w:p w:rsidR="007A2919" w:rsidRDefault="00C339C3">
      <w:pPr>
        <w:pStyle w:val="Standard"/>
      </w:pPr>
      <w:r>
        <w:rPr>
          <w:i/>
          <w:iCs/>
          <w:color w:val="007826"/>
        </w:rPr>
        <w:t xml:space="preserve">        (7)</w:t>
      </w:r>
      <w:r>
        <w:rPr>
          <w:color w:val="000000"/>
        </w:rPr>
        <w:t xml:space="preserve"> </w:t>
      </w:r>
      <w:r>
        <w:rPr>
          <w:b/>
          <w:bCs/>
          <w:color w:val="FF0000"/>
        </w:rPr>
        <w:t>ranking of water use purposes</w:t>
      </w:r>
      <w:r>
        <w:rPr>
          <w:color w:val="000000"/>
        </w:rPr>
        <w:t>:</w:t>
      </w:r>
    </w:p>
    <w:p w:rsidR="007A2919" w:rsidRDefault="00C339C3">
      <w:pPr>
        <w:pStyle w:val="Standard"/>
        <w:numPr>
          <w:ilvl w:val="0"/>
          <w:numId w:val="31"/>
        </w:numPr>
      </w:pPr>
      <w:r>
        <w:rPr>
          <w:b/>
          <w:bCs/>
          <w:color w:val="0066CC"/>
        </w:rPr>
        <w:t>unlicensed</w:t>
      </w:r>
      <w:r>
        <w:rPr>
          <w:color w:val="000000"/>
        </w:rPr>
        <w:t xml:space="preserve"> uses superceded by priority of licenses; emergency can use this</w:t>
      </w:r>
    </w:p>
    <w:p w:rsidR="007A2919" w:rsidRDefault="00C339C3">
      <w:pPr>
        <w:pStyle w:val="Standard"/>
      </w:pPr>
      <w:r>
        <w:rPr>
          <w:color w:val="000000"/>
        </w:rPr>
        <w:tab/>
      </w:r>
      <w:r>
        <w:rPr>
          <w:color w:val="000000"/>
        </w:rPr>
        <w:tab/>
      </w:r>
      <w:r>
        <w:rPr>
          <w:color w:val="990099"/>
        </w:rPr>
        <w:t>1. domestic</w:t>
      </w:r>
    </w:p>
    <w:p w:rsidR="007A2919" w:rsidRDefault="00C339C3">
      <w:pPr>
        <w:pStyle w:val="Standard"/>
        <w:rPr>
          <w:color w:val="990099"/>
        </w:rPr>
      </w:pPr>
      <w:r>
        <w:rPr>
          <w:color w:val="990099"/>
        </w:rPr>
        <w:tab/>
      </w:r>
      <w:r>
        <w:rPr>
          <w:color w:val="990099"/>
        </w:rPr>
        <w:tab/>
        <w:t>2. waterworks</w:t>
      </w:r>
    </w:p>
    <w:p w:rsidR="007A2919" w:rsidRDefault="00C339C3">
      <w:pPr>
        <w:pStyle w:val="Standard"/>
        <w:rPr>
          <w:color w:val="990099"/>
        </w:rPr>
      </w:pPr>
      <w:r>
        <w:rPr>
          <w:color w:val="990099"/>
        </w:rPr>
        <w:tab/>
      </w:r>
      <w:r>
        <w:rPr>
          <w:color w:val="990099"/>
        </w:rPr>
        <w:tab/>
        <w:t>3. irrigation</w:t>
      </w:r>
    </w:p>
    <w:p w:rsidR="007A2919" w:rsidRDefault="00C339C3">
      <w:pPr>
        <w:pStyle w:val="Standard"/>
        <w:rPr>
          <w:color w:val="990099"/>
        </w:rPr>
      </w:pPr>
      <w:r>
        <w:rPr>
          <w:color w:val="990099"/>
        </w:rPr>
        <w:tab/>
      </w:r>
      <w:r>
        <w:rPr>
          <w:color w:val="990099"/>
        </w:rPr>
        <w:tab/>
        <w:t>4. mineralized water</w:t>
      </w:r>
    </w:p>
    <w:p w:rsidR="007A2919" w:rsidRDefault="00C339C3">
      <w:pPr>
        <w:pStyle w:val="Standard"/>
      </w:pPr>
      <w:r>
        <w:rPr>
          <w:i/>
          <w:iCs/>
          <w:color w:val="007826"/>
        </w:rPr>
        <w:t>s25</w:t>
      </w:r>
      <w:r>
        <w:rPr>
          <w:color w:val="000000"/>
        </w:rPr>
        <w:t xml:space="preserve">: water licenses </w:t>
      </w:r>
      <w:r>
        <w:rPr>
          <w:color w:val="0066CC"/>
        </w:rPr>
        <w:t>appurtenant</w:t>
      </w:r>
      <w:r>
        <w:rPr>
          <w:color w:val="000000"/>
        </w:rPr>
        <w:t xml:space="preserve"> (attaches) to land.</w:t>
      </w:r>
    </w:p>
    <w:p w:rsidR="007A2919" w:rsidRDefault="00C339C3">
      <w:pPr>
        <w:pStyle w:val="Standard"/>
        <w:numPr>
          <w:ilvl w:val="0"/>
          <w:numId w:val="32"/>
        </w:numPr>
      </w:pPr>
      <w:r>
        <w:rPr>
          <w:color w:val="000000"/>
        </w:rPr>
        <w:t xml:space="preserve">transfer of land→automatic transfer of water license w/ </w:t>
      </w:r>
      <w:r>
        <w:rPr>
          <w:color w:val="0066CC"/>
        </w:rPr>
        <w:t>written notice</w:t>
      </w:r>
      <w:r>
        <w:rPr>
          <w:color w:val="000000"/>
        </w:rPr>
        <w:t xml:space="preserve"> to comptroller/water manager</w:t>
      </w:r>
    </w:p>
    <w:p w:rsidR="007A2919" w:rsidRDefault="007A2919">
      <w:pPr>
        <w:pStyle w:val="Standard"/>
        <w:rPr>
          <w:b/>
          <w:bCs/>
          <w:i/>
          <w:iCs/>
          <w:color w:val="007826"/>
        </w:rPr>
      </w:pPr>
    </w:p>
    <w:p w:rsidR="007A2919" w:rsidRDefault="00C339C3">
      <w:pPr>
        <w:pStyle w:val="Standard"/>
        <w:rPr>
          <w:b/>
          <w:bCs/>
          <w:i/>
          <w:iCs/>
          <w:color w:val="007826"/>
          <w:u w:val="single"/>
        </w:rPr>
      </w:pPr>
      <w:r>
        <w:rPr>
          <w:b/>
          <w:bCs/>
          <w:i/>
          <w:iCs/>
          <w:color w:val="007826"/>
          <w:u w:val="single"/>
        </w:rPr>
        <w:t>Water Protection Act, 1996</w:t>
      </w:r>
    </w:p>
    <w:p w:rsidR="007A2919" w:rsidRDefault="00C339C3">
      <w:pPr>
        <w:pStyle w:val="Standard"/>
      </w:pPr>
      <w:r>
        <w:rPr>
          <w:i/>
          <w:iCs/>
          <w:color w:val="007826"/>
        </w:rPr>
        <w:t>s3</w:t>
      </w:r>
      <w:r>
        <w:rPr>
          <w:color w:val="000000"/>
        </w:rPr>
        <w:t xml:space="preserve">: </w:t>
      </w:r>
      <w:r>
        <w:rPr>
          <w:i/>
          <w:iCs/>
          <w:color w:val="007826"/>
        </w:rPr>
        <w:t>(1)</w:t>
      </w:r>
      <w:r>
        <w:rPr>
          <w:color w:val="000000"/>
        </w:rPr>
        <w:t xml:space="preserve"> the property in &amp; right to use&amp;flow water in stream for all purposes vests in gov't, unless license</w:t>
      </w:r>
    </w:p>
    <w:p w:rsidR="007A2919" w:rsidRDefault="00C339C3">
      <w:pPr>
        <w:pStyle w:val="Standard"/>
      </w:pPr>
      <w:r>
        <w:rPr>
          <w:color w:val="000000"/>
        </w:rPr>
        <w:t xml:space="preserve">      </w:t>
      </w:r>
      <w:r>
        <w:rPr>
          <w:i/>
          <w:iCs/>
          <w:color w:val="007826"/>
        </w:rPr>
        <w:t>(2)</w:t>
      </w:r>
      <w:r>
        <w:rPr>
          <w:color w:val="000000"/>
        </w:rPr>
        <w:t xml:space="preserve"> ......use percolation&amp;flow of ground water......</w:t>
      </w:r>
    </w:p>
    <w:p w:rsidR="007A2919" w:rsidRDefault="007A2919">
      <w:pPr>
        <w:pStyle w:val="Standard"/>
        <w:rPr>
          <w:color w:val="000000"/>
        </w:rPr>
      </w:pPr>
    </w:p>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Johnson v Anderson (1937)(BCSC)</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Anderson </w:t>
            </w:r>
            <w:r>
              <w:rPr>
                <w:color w:val="0066FF"/>
              </w:rPr>
              <w:t>diverted</w:t>
            </w:r>
            <w:r>
              <w:t xml:space="preserve"> the flow and quantity of a stream that would have flown through Johnson’s property. Johnson previously used the water for </w:t>
            </w:r>
            <w:r>
              <w:rPr>
                <w:color w:val="0066FF"/>
              </w:rPr>
              <w:t>domestic</w:t>
            </w:r>
            <w:r>
              <w:t xml:space="preserve"> stock-watering purposes. Johnson had </w:t>
            </w:r>
            <w:r>
              <w:rPr>
                <w:color w:val="0066FF"/>
              </w:rPr>
              <w:t>no water license</w:t>
            </w:r>
            <w:r>
              <w:t>. Anderson had a license, but it did not authorize the diversion. Johnson sought damages, an order for demolition of the works diverting the flow, and an injunction.</w:t>
            </w:r>
          </w:p>
          <w:p w:rsidR="007A2919" w:rsidRDefault="007A2919">
            <w:pPr>
              <w:pStyle w:val="Standard"/>
            </w:pPr>
          </w:p>
          <w:p w:rsidR="007A2919" w:rsidRDefault="00C339C3">
            <w:pPr>
              <w:pStyle w:val="Standard"/>
              <w:rPr>
                <w:color w:val="C0504D"/>
              </w:rPr>
            </w:pPr>
            <w:r>
              <w:rPr>
                <w:color w:val="C0504D"/>
              </w:rPr>
              <w:t>Plaintiff – Johnson</w:t>
            </w:r>
          </w:p>
          <w:p w:rsidR="007A2919" w:rsidRDefault="00C339C3">
            <w:pPr>
              <w:pStyle w:val="Standard"/>
              <w:rPr>
                <w:color w:val="C0504D"/>
              </w:rPr>
            </w:pPr>
            <w:r>
              <w:rPr>
                <w:color w:val="C0504D"/>
              </w:rPr>
              <w:t>Defendant – Anderson</w:t>
            </w:r>
          </w:p>
          <w:p w:rsidR="007A2919" w:rsidRDefault="007A2919">
            <w:pPr>
              <w:pStyle w:val="Standard"/>
              <w:rPr>
                <w:color w:val="C0504D"/>
              </w:rPr>
            </w:pPr>
          </w:p>
          <w:p w:rsidR="007A2919" w:rsidRDefault="00C339C3">
            <w:pPr>
              <w:pStyle w:val="Standard"/>
              <w:rPr>
                <w:color w:val="9BBB59"/>
              </w:rPr>
            </w:pPr>
            <w:r>
              <w:rPr>
                <w:color w:val="9BBB59"/>
              </w:rPr>
              <w:t>Who won? Johnson</w:t>
            </w:r>
          </w:p>
          <w:p w:rsidR="007A2919" w:rsidRDefault="007A2919">
            <w:pPr>
              <w:pStyle w:val="Standard"/>
              <w:rPr>
                <w:color w:val="9BBB59"/>
              </w:rPr>
            </w:pPr>
          </w:p>
          <w:p w:rsidR="007A2919" w:rsidRDefault="00C339C3">
            <w:pPr>
              <w:pStyle w:val="Standard"/>
            </w:pPr>
            <w:r>
              <w:rPr>
                <w:color w:val="8064A2"/>
              </w:rPr>
              <w:t xml:space="preserve">Issue </w:t>
            </w:r>
            <w:r>
              <w:t>– Has legislation taken away the right of a riparian owner to have undiminished flow and use of water that would have naturally flown by or through the owner’s land?</w:t>
            </w:r>
          </w:p>
          <w:p w:rsidR="007A2919" w:rsidRDefault="007A2919">
            <w:pPr>
              <w:pStyle w:val="Standard"/>
            </w:pPr>
          </w:p>
          <w:p w:rsidR="007A2919" w:rsidRDefault="00C339C3">
            <w:pPr>
              <w:pStyle w:val="Standard"/>
            </w:pPr>
            <w:r>
              <w:rPr>
                <w:color w:val="4BACC6"/>
              </w:rPr>
              <w:t xml:space="preserve">Holding </w:t>
            </w:r>
            <w:r>
              <w:t xml:space="preserve">– Johnson had a right to the use and undiminished flow of water. Anderson ordered </w:t>
            </w:r>
            <w:r>
              <w:rPr>
                <w:color w:val="0066FF"/>
              </w:rPr>
              <w:t>mandatory injunction</w:t>
            </w:r>
            <w:r>
              <w:t xml:space="preserve"> to remove the dam and </w:t>
            </w:r>
            <w:r>
              <w:rPr>
                <w:color w:val="0066FF"/>
              </w:rPr>
              <w:t>prohibitory injunction</w:t>
            </w:r>
            <w:r>
              <w:t xml:space="preserve"> to never build a dam unless license granted, to restore flow &amp; quantity of water.</w:t>
            </w:r>
          </w:p>
          <w:p w:rsidR="007A2919" w:rsidRDefault="007A2919">
            <w:pPr>
              <w:pStyle w:val="Standard"/>
            </w:pPr>
          </w:p>
          <w:p w:rsidR="007A2919" w:rsidRDefault="00C339C3">
            <w:pPr>
              <w:pStyle w:val="Standard"/>
            </w:pPr>
            <w:r>
              <w:rPr>
                <w:color w:val="F79646"/>
              </w:rPr>
              <w:t xml:space="preserve">Ratio </w:t>
            </w:r>
            <w:r>
              <w:t>– Riparian owners still have the right to the continuance of the use and undiminished flow of water, unless licenses have been granted for all the water flowing by or through the owner’s land.</w:t>
            </w:r>
          </w:p>
          <w:p w:rsidR="007A2919" w:rsidRDefault="00C339C3">
            <w:pPr>
              <w:pStyle w:val="Standard"/>
              <w:numPr>
                <w:ilvl w:val="0"/>
                <w:numId w:val="33"/>
              </w:numPr>
            </w:pPr>
            <w:r>
              <w:t>Unlicensed user for domestic purposes has precedent over any other unlicensed users</w:t>
            </w:r>
          </w:p>
          <w:p w:rsidR="007A2919" w:rsidRDefault="00C339C3">
            <w:pPr>
              <w:pStyle w:val="Standard"/>
            </w:pPr>
            <w:r>
              <w:lastRenderedPageBreak/>
              <w:t>Riparian owners deprived of their right have remedies (an order for demolition or an injunction).</w:t>
            </w:r>
          </w:p>
          <w:p w:rsidR="007A2919" w:rsidRDefault="00C339C3">
            <w:pPr>
              <w:pStyle w:val="Standard"/>
              <w:rPr>
                <w:b/>
              </w:rPr>
            </w:pPr>
            <w:r>
              <w:rPr>
                <w:b/>
              </w:rPr>
              <w:t>All common law riparian rights apply unless legislation takes away the right.</w:t>
            </w:r>
          </w:p>
          <w:p w:rsidR="007A2919" w:rsidRDefault="007A2919">
            <w:pPr>
              <w:pStyle w:val="Standard"/>
            </w:pPr>
          </w:p>
          <w:p w:rsidR="007A2919" w:rsidRDefault="00C339C3">
            <w:pPr>
              <w:pStyle w:val="Standard"/>
            </w:pPr>
            <w:r>
              <w:rPr>
                <w:color w:val="008000"/>
              </w:rPr>
              <w:t xml:space="preserve">Reasoning </w:t>
            </w:r>
            <w:r>
              <w:t>– Anderson’s water license did not cover the right to divert.</w:t>
            </w:r>
          </w:p>
        </w:tc>
      </w:tr>
    </w:tbl>
    <w:p w:rsidR="007A2919" w:rsidRDefault="007A2919">
      <w:pPr>
        <w:pStyle w:val="Standard"/>
        <w:rPr>
          <w:b/>
          <w:bCs/>
          <w:i/>
          <w:iCs/>
          <w:color w:val="006666"/>
        </w:rPr>
      </w:pPr>
    </w:p>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Schillinger v H Williamson Blacktop &amp; Landscaping Ltd (No 2)(1977)(BCCA)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Pr>
                <w:color w:val="0066FF"/>
              </w:rPr>
              <w:t>Silt</w:t>
            </w:r>
            <w:r>
              <w:t xml:space="preserve"> from unlicensed H Wiliamson Blacktop &amp; Landscaping Ltd’s gravel pit was added to water used by Schillinger. Schillinger had a license to divert water for her commercial game fish farm for Hairsine Creek, not Barres Creek. The license to divert was at a point upstream from where Barres Creek and Hairsine Creek converged. Schillinger claimed damages in negligence, because the water was polluted and unfit for his use.</w:t>
            </w:r>
          </w:p>
          <w:p w:rsidR="007A2919" w:rsidRDefault="007A2919">
            <w:pPr>
              <w:pStyle w:val="Standard"/>
            </w:pPr>
          </w:p>
          <w:p w:rsidR="007A2919" w:rsidRDefault="00C339C3">
            <w:pPr>
              <w:pStyle w:val="Standard"/>
              <w:rPr>
                <w:color w:val="C0504D"/>
              </w:rPr>
            </w:pPr>
            <w:r>
              <w:rPr>
                <w:color w:val="C0504D"/>
              </w:rPr>
              <w:t>Plaintiff – Schillinger</w:t>
            </w:r>
          </w:p>
          <w:p w:rsidR="007A2919" w:rsidRDefault="00C339C3">
            <w:pPr>
              <w:pStyle w:val="Standard"/>
              <w:rPr>
                <w:color w:val="C0504D"/>
              </w:rPr>
            </w:pPr>
            <w:r>
              <w:rPr>
                <w:color w:val="C0504D"/>
              </w:rPr>
              <w:t>Defendant – H Williamson Blacktop &amp; Landscaping Ltd</w:t>
            </w:r>
          </w:p>
          <w:p w:rsidR="007A2919" w:rsidRDefault="007A2919">
            <w:pPr>
              <w:pStyle w:val="Standard"/>
              <w:rPr>
                <w:color w:val="C0504D"/>
              </w:rPr>
            </w:pPr>
          </w:p>
          <w:p w:rsidR="007A2919" w:rsidRDefault="00C339C3">
            <w:pPr>
              <w:pStyle w:val="Standard"/>
              <w:rPr>
                <w:color w:val="9BBB59"/>
              </w:rPr>
            </w:pPr>
            <w:r>
              <w:rPr>
                <w:color w:val="9BBB59"/>
              </w:rPr>
              <w:t>Who won? H Williamson Blacktop &amp; Landscaping Ltd</w:t>
            </w:r>
          </w:p>
          <w:p w:rsidR="007A2919" w:rsidRDefault="007A2919">
            <w:pPr>
              <w:pStyle w:val="Standard"/>
              <w:rPr>
                <w:color w:val="9BBB59"/>
              </w:rPr>
            </w:pPr>
          </w:p>
          <w:p w:rsidR="007A2919" w:rsidRDefault="00C339C3">
            <w:pPr>
              <w:pStyle w:val="Standard"/>
            </w:pPr>
            <w:r>
              <w:rPr>
                <w:color w:val="8064A2"/>
              </w:rPr>
              <w:t xml:space="preserve">Issue </w:t>
            </w:r>
            <w:r>
              <w:t>– Was Schillinger entitled as licensee to have the benefit of the flow of spring water from H Williamson Blacktop &amp; Landscaping’s lands and to divert and use said water?</w:t>
            </w:r>
          </w:p>
          <w:p w:rsidR="007A2919" w:rsidRDefault="00C339C3">
            <w:pPr>
              <w:pStyle w:val="Standard"/>
            </w:pPr>
            <w:r>
              <w:t>If Schillinger was not entitled to divert and use the water, was he entitled to recover damages for the deterioration of quality of the water?</w:t>
            </w:r>
          </w:p>
          <w:p w:rsidR="007A2919" w:rsidRDefault="007A2919">
            <w:pPr>
              <w:pStyle w:val="Standard"/>
            </w:pPr>
          </w:p>
          <w:p w:rsidR="007A2919" w:rsidRDefault="00C339C3">
            <w:pPr>
              <w:pStyle w:val="Standard"/>
            </w:pPr>
            <w:r>
              <w:rPr>
                <w:color w:val="4BACC6"/>
              </w:rPr>
              <w:t xml:space="preserve">Holding </w:t>
            </w:r>
            <w:r>
              <w:t>– Schillinger was not entitled to divert and use the water, so his claim must fail. He has no remedy b/c any downstream owner who has legal use can sue defendant for pollution.</w:t>
            </w:r>
          </w:p>
          <w:p w:rsidR="007A2919" w:rsidRDefault="007A2919">
            <w:pPr>
              <w:pStyle w:val="Standard"/>
            </w:pPr>
          </w:p>
          <w:p w:rsidR="007A2919" w:rsidRDefault="00C339C3">
            <w:pPr>
              <w:pStyle w:val="Standard"/>
            </w:pPr>
            <w:r>
              <w:rPr>
                <w:color w:val="F79646"/>
              </w:rPr>
              <w:t xml:space="preserve">Ratio </w:t>
            </w:r>
            <w:r>
              <w:t>– Riparian rights can only exist for a person</w:t>
            </w:r>
            <w:r>
              <w:rPr>
                <w:color w:val="0066FF"/>
              </w:rPr>
              <w:t xml:space="preserve"> lawfully</w:t>
            </w:r>
            <w:r>
              <w:t xml:space="preserve"> using the water. The only way to acquire the right to the use and flow of water in any stream in BC is under the provisions of the </w:t>
            </w:r>
            <w:r>
              <w:rPr>
                <w:i/>
              </w:rPr>
              <w:t>Water Act</w:t>
            </w:r>
            <w:r>
              <w:t>.</w:t>
            </w:r>
          </w:p>
          <w:p w:rsidR="007A2919" w:rsidRDefault="007A2919">
            <w:pPr>
              <w:pStyle w:val="Standard"/>
            </w:pPr>
          </w:p>
          <w:p w:rsidR="007A2919" w:rsidRDefault="00C339C3">
            <w:pPr>
              <w:pStyle w:val="Standard"/>
            </w:pPr>
            <w:r>
              <w:rPr>
                <w:color w:val="008000"/>
              </w:rPr>
              <w:t xml:space="preserve">Reasoning </w:t>
            </w:r>
            <w:r>
              <w:t xml:space="preserve">– Schillinger’s diversion of the water violating s 41(1) of the </w:t>
            </w:r>
            <w:r>
              <w:rPr>
                <w:i/>
              </w:rPr>
              <w:t>Water Act</w:t>
            </w:r>
            <w:r>
              <w:t>, which makes it an offence to divert water from any stream without authority, or to use any water when not lawfully entitled to do so.</w:t>
            </w:r>
          </w:p>
        </w:tc>
      </w:tr>
    </w:tbl>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Steadman v Erickson Gold Mining Corp (1989)(BCCA)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Steadman piped water to his house from a spring-fed dugout on his land (no license). Erickson Gold Mining built a road uphill from Steadman’s land, causing silt and mud to </w:t>
            </w:r>
            <w:r>
              <w:rPr>
                <w:color w:val="0066FF"/>
              </w:rPr>
              <w:t xml:space="preserve">contaminate </w:t>
            </w:r>
            <w:r>
              <w:t>Steadman’s water system. Steadman sued in nuisance. Erickson Gold Mining claimed that s 42(2) (it is not an offence to divert unrecorded water for domestic purpose or for prospecting a mineral) does not apply because Steadman was not using the water only for domestic purposes and the dugout and piping constituted works.</w:t>
            </w:r>
          </w:p>
          <w:p w:rsidR="007A2919" w:rsidRDefault="007A2919">
            <w:pPr>
              <w:pStyle w:val="Standard"/>
            </w:pPr>
          </w:p>
          <w:p w:rsidR="007A2919" w:rsidRDefault="00C339C3">
            <w:pPr>
              <w:pStyle w:val="Standard"/>
              <w:rPr>
                <w:color w:val="C0504D"/>
              </w:rPr>
            </w:pPr>
            <w:r>
              <w:rPr>
                <w:color w:val="C0504D"/>
              </w:rPr>
              <w:t>Plaintiff – Steadman</w:t>
            </w:r>
          </w:p>
          <w:p w:rsidR="007A2919" w:rsidRDefault="00C339C3">
            <w:pPr>
              <w:pStyle w:val="Standard"/>
              <w:rPr>
                <w:color w:val="C0504D"/>
              </w:rPr>
            </w:pPr>
            <w:r>
              <w:rPr>
                <w:color w:val="C0504D"/>
              </w:rPr>
              <w:t>Defendant – Erickson Gold Mining Corp</w:t>
            </w:r>
          </w:p>
          <w:p w:rsidR="007A2919" w:rsidRDefault="007A2919">
            <w:pPr>
              <w:pStyle w:val="Standard"/>
              <w:rPr>
                <w:color w:val="C0504D"/>
              </w:rPr>
            </w:pPr>
          </w:p>
          <w:p w:rsidR="007A2919" w:rsidRDefault="00C339C3">
            <w:pPr>
              <w:pStyle w:val="Standard"/>
              <w:rPr>
                <w:color w:val="9BBB59"/>
              </w:rPr>
            </w:pPr>
            <w:r>
              <w:rPr>
                <w:color w:val="9BBB59"/>
              </w:rPr>
              <w:t>Who won? Steadman</w:t>
            </w:r>
          </w:p>
          <w:p w:rsidR="007A2919" w:rsidRDefault="007A2919">
            <w:pPr>
              <w:pStyle w:val="Standard"/>
              <w:rPr>
                <w:color w:val="9BBB59"/>
              </w:rPr>
            </w:pPr>
          </w:p>
          <w:p w:rsidR="007A2919" w:rsidRDefault="00C339C3">
            <w:pPr>
              <w:pStyle w:val="Standard"/>
            </w:pPr>
            <w:r>
              <w:rPr>
                <w:color w:val="8064A2"/>
              </w:rPr>
              <w:t xml:space="preserve">Issue </w:t>
            </w:r>
            <w:r>
              <w:t xml:space="preserve">– Was Steadman using the water lawfully within the </w:t>
            </w:r>
            <w:r>
              <w:rPr>
                <w:i/>
              </w:rPr>
              <w:t>Water Act</w:t>
            </w:r>
            <w:r>
              <w:t>?</w:t>
            </w:r>
          </w:p>
          <w:p w:rsidR="007A2919" w:rsidRDefault="00C339C3">
            <w:pPr>
              <w:pStyle w:val="Standard"/>
              <w:numPr>
                <w:ilvl w:val="0"/>
                <w:numId w:val="34"/>
              </w:numPr>
            </w:pPr>
            <w:r>
              <w:t>Unlicensed domestic user vs unlawful industrial user (</w:t>
            </w:r>
            <w:r>
              <w:rPr>
                <w:color w:val="FF0000"/>
              </w:rPr>
              <w:t>no license to pollute!</w:t>
            </w:r>
            <w:r>
              <w:t>)</w:t>
            </w:r>
          </w:p>
          <w:p w:rsidR="007A2919" w:rsidRDefault="007A2919">
            <w:pPr>
              <w:pStyle w:val="Standard"/>
            </w:pPr>
          </w:p>
          <w:p w:rsidR="007A2919" w:rsidRDefault="00C339C3">
            <w:pPr>
              <w:pStyle w:val="Standard"/>
            </w:pPr>
            <w:r>
              <w:rPr>
                <w:color w:val="4BACC6"/>
              </w:rPr>
              <w:t xml:space="preserve">Holding </w:t>
            </w:r>
            <w:r>
              <w:t>– If the water in question was groundwater, Steadman could sue in nuisance</w:t>
            </w:r>
          </w:p>
          <w:p w:rsidR="007A2919" w:rsidRDefault="00C339C3">
            <w:pPr>
              <w:pStyle w:val="Standard"/>
            </w:pPr>
            <w:r>
              <w:t>If not groundwater, Steadman was using the water for domestic purposes (the insignificant amount of water used when operating his diamond saw did not change the use to another purpose), and his diversion was not considered to be “works”. Steadman is entitled to the water and Erickson Gold Mining cannot contaminate it.</w:t>
            </w:r>
          </w:p>
          <w:p w:rsidR="007A2919" w:rsidRDefault="007A2919">
            <w:pPr>
              <w:pStyle w:val="Standard"/>
            </w:pPr>
          </w:p>
          <w:p w:rsidR="007A2919" w:rsidRDefault="00C339C3">
            <w:pPr>
              <w:pStyle w:val="Standard"/>
            </w:pPr>
            <w:r>
              <w:rPr>
                <w:color w:val="F79646"/>
              </w:rPr>
              <w:t xml:space="preserve">Ratio </w:t>
            </w:r>
            <w:r>
              <w:t xml:space="preserve">– If the water is </w:t>
            </w:r>
            <w:r>
              <w:rPr>
                <w:color w:val="0066FF"/>
              </w:rPr>
              <w:t>groundwater</w:t>
            </w:r>
            <w:r>
              <w:t xml:space="preserve">, people can use it to the extent that it causes their </w:t>
            </w:r>
            <w:r>
              <w:rPr>
                <w:color w:val="FF0000"/>
              </w:rPr>
              <w:t>neighbor’s well to go dry</w:t>
            </w:r>
            <w:r>
              <w:t xml:space="preserve">, but </w:t>
            </w:r>
            <w:r>
              <w:rPr>
                <w:b/>
                <w:bCs/>
                <w:color w:val="FF0000"/>
              </w:rPr>
              <w:t>cannot contaminate it</w:t>
            </w:r>
            <w:r>
              <w:t>.</w:t>
            </w:r>
          </w:p>
          <w:p w:rsidR="007A2919" w:rsidRDefault="00C339C3">
            <w:pPr>
              <w:pStyle w:val="Standard"/>
            </w:pPr>
            <w:r>
              <w:t>If the water is not groundwater, until the Crown issues a license, people are entitled to use the water and are entitled to claim that others not make it unusable.</w:t>
            </w:r>
          </w:p>
        </w:tc>
      </w:tr>
    </w:tbl>
    <w:p w:rsidR="007A2919" w:rsidRDefault="007A2919">
      <w:pPr>
        <w:pStyle w:val="Standard"/>
        <w:rPr>
          <w:color w:val="000000"/>
        </w:rPr>
      </w:pPr>
    </w:p>
    <w:p w:rsidR="007A2919" w:rsidRDefault="00C339C3">
      <w:pPr>
        <w:pStyle w:val="Standard"/>
        <w:rPr>
          <w:b/>
          <w:bCs/>
          <w:color w:val="000000"/>
          <w:u w:val="single"/>
        </w:rPr>
      </w:pPr>
      <w:r>
        <w:rPr>
          <w:b/>
          <w:bCs/>
          <w:color w:val="000000"/>
          <w:u w:val="single"/>
        </w:rPr>
        <w:t>C. Percolating Water</w:t>
      </w:r>
    </w:p>
    <w:p w:rsidR="007A2919" w:rsidRDefault="00C339C3">
      <w:pPr>
        <w:pStyle w:val="Standard"/>
      </w:pPr>
      <w:r>
        <w:rPr>
          <w:color w:val="000000"/>
        </w:rPr>
        <w:t>= water</w:t>
      </w:r>
      <w:r>
        <w:rPr>
          <w:color w:val="0066FF"/>
        </w:rPr>
        <w:t xml:space="preserve"> flowing thru the soil</w:t>
      </w:r>
    </w:p>
    <w:p w:rsidR="007A2919" w:rsidRDefault="00C339C3">
      <w:pPr>
        <w:pStyle w:val="Standard"/>
        <w:numPr>
          <w:ilvl w:val="0"/>
          <w:numId w:val="35"/>
        </w:numPr>
      </w:pPr>
      <w:r>
        <w:rPr>
          <w:color w:val="000000"/>
        </w:rPr>
        <w:t xml:space="preserve">common law: </w:t>
      </w:r>
      <w:r>
        <w:rPr>
          <w:color w:val="0066FF"/>
        </w:rPr>
        <w:t>no one</w:t>
      </w:r>
      <w:r>
        <w:rPr>
          <w:color w:val="000000"/>
        </w:rPr>
        <w:t xml:space="preserve"> owns</w:t>
      </w:r>
    </w:p>
    <w:p w:rsidR="007A2919" w:rsidRDefault="00C339C3">
      <w:pPr>
        <w:pStyle w:val="Standard"/>
        <w:numPr>
          <w:ilvl w:val="0"/>
          <w:numId w:val="35"/>
        </w:numPr>
      </w:pPr>
      <w:r>
        <w:rPr>
          <w:i/>
          <w:iCs/>
          <w:color w:val="007826"/>
        </w:rPr>
        <w:t>WPA s3(2)</w:t>
      </w:r>
      <w:r>
        <w:rPr>
          <w:color w:val="000000"/>
        </w:rPr>
        <w:t xml:space="preserve">: </w:t>
      </w:r>
      <w:r>
        <w:rPr>
          <w:color w:val="FF0000"/>
        </w:rPr>
        <w:t xml:space="preserve">Crown </w:t>
      </w:r>
      <w:r>
        <w:rPr>
          <w:color w:val="000000"/>
        </w:rPr>
        <w:t>owns</w:t>
      </w:r>
    </w:p>
    <w:p w:rsidR="007A2919" w:rsidRDefault="00C339C3">
      <w:pPr>
        <w:pStyle w:val="Standard"/>
        <w:numPr>
          <w:ilvl w:val="1"/>
          <w:numId w:val="35"/>
        </w:numPr>
        <w:rPr>
          <w:color w:val="000000"/>
        </w:rPr>
      </w:pPr>
      <w:r>
        <w:rPr>
          <w:color w:val="000000"/>
        </w:rPr>
        <w:t>need license to dig well</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D. Ownership of Beds</w:t>
      </w:r>
    </w:p>
    <w:p w:rsidR="007A2919" w:rsidRDefault="00C339C3">
      <w:pPr>
        <w:pStyle w:val="Standard"/>
        <w:numPr>
          <w:ilvl w:val="0"/>
          <w:numId w:val="36"/>
        </w:numPr>
      </w:pPr>
      <w:r>
        <w:rPr>
          <w:color w:val="000000"/>
        </w:rPr>
        <w:t xml:space="preserve">common law: </w:t>
      </w:r>
      <w:r>
        <w:rPr>
          <w:i/>
          <w:iCs/>
          <w:color w:val="990099"/>
        </w:rPr>
        <w:t>ad medium filum</w:t>
      </w:r>
      <w:r>
        <w:rPr>
          <w:color w:val="990099"/>
        </w:rPr>
        <w:t xml:space="preserve"> </w:t>
      </w:r>
      <w:r>
        <w:rPr>
          <w:color w:val="000000"/>
        </w:rPr>
        <w:t>(to the middle line)</w:t>
      </w:r>
    </w:p>
    <w:p w:rsidR="007A2919" w:rsidRDefault="00C339C3">
      <w:pPr>
        <w:pStyle w:val="Standard"/>
        <w:numPr>
          <w:ilvl w:val="0"/>
          <w:numId w:val="36"/>
        </w:numPr>
      </w:pPr>
      <w:r>
        <w:rPr>
          <w:i/>
          <w:iCs/>
          <w:color w:val="007826"/>
        </w:rPr>
        <w:t>Land Act s55,56</w:t>
      </w:r>
      <w:r>
        <w:rPr>
          <w:color w:val="000000"/>
        </w:rPr>
        <w:t xml:space="preserve">: </w:t>
      </w:r>
      <w:r>
        <w:rPr>
          <w:color w:val="FF0000"/>
        </w:rPr>
        <w:t>Crown</w:t>
      </w:r>
      <w:r>
        <w:rPr>
          <w:color w:val="000000"/>
        </w:rPr>
        <w:t xml:space="preserve"> owns</w:t>
      </w:r>
    </w:p>
    <w:p w:rsidR="007A2919" w:rsidRDefault="00C339C3">
      <w:pPr>
        <w:pStyle w:val="Standard"/>
        <w:numPr>
          <w:ilvl w:val="1"/>
          <w:numId w:val="36"/>
        </w:numPr>
      </w:pPr>
      <w:r>
        <w:rPr>
          <w:color w:val="000000"/>
        </w:rPr>
        <w:t xml:space="preserve">in BC, own up to the </w:t>
      </w:r>
      <w:r>
        <w:rPr>
          <w:b/>
          <w:bCs/>
          <w:color w:val="FF0000"/>
        </w:rPr>
        <w:t>natural boundary</w:t>
      </w:r>
      <w:r>
        <w:rPr>
          <w:color w:val="000000"/>
        </w:rPr>
        <w:t xml:space="preserve"> (may </w:t>
      </w:r>
      <w:r>
        <w:rPr>
          <w:b/>
          <w:bCs/>
          <w:color w:val="000000"/>
        </w:rPr>
        <w:t>move</w:t>
      </w:r>
      <w:r>
        <w:rPr>
          <w:color w:val="000000"/>
        </w:rPr>
        <w:t>!)</w:t>
      </w:r>
    </w:p>
    <w:p w:rsidR="007A2919" w:rsidRDefault="00C339C3">
      <w:pPr>
        <w:pStyle w:val="Standard"/>
        <w:numPr>
          <w:ilvl w:val="0"/>
          <w:numId w:val="36"/>
        </w:numPr>
        <w:rPr>
          <w:color w:val="000000"/>
        </w:rPr>
      </w:pPr>
      <w:r>
        <w:rPr>
          <w:color w:val="000000"/>
        </w:rPr>
        <w:t>tidal water – up to medium high water mark</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E. Accretion/Erosion</w:t>
      </w:r>
    </w:p>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Southern Centre of Theosophy Inc v South Australia(1981)</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Southern Centre of Theosophy Inc was the registered proprietor of land lying west of Lake George. When the perpetual lease was grant, Southern Centre’s land adjoined the lake, but the high-water mark has since receded (20 acres). Southern Centre brought an action to claim the land.</w:t>
            </w:r>
          </w:p>
          <w:p w:rsidR="007A2919" w:rsidRDefault="007A2919">
            <w:pPr>
              <w:pStyle w:val="Standard"/>
            </w:pPr>
          </w:p>
          <w:p w:rsidR="007A2919" w:rsidRDefault="00C339C3">
            <w:pPr>
              <w:pStyle w:val="Standard"/>
              <w:rPr>
                <w:color w:val="9BBB59"/>
              </w:rPr>
            </w:pPr>
            <w:r>
              <w:rPr>
                <w:color w:val="9BBB59"/>
              </w:rPr>
              <w:t>Who won? Southern Centre of Theosophy Inc</w:t>
            </w:r>
          </w:p>
          <w:p w:rsidR="007A2919" w:rsidRDefault="007A2919">
            <w:pPr>
              <w:pStyle w:val="Standard"/>
              <w:rPr>
                <w:color w:val="9BBB59"/>
              </w:rPr>
            </w:pPr>
          </w:p>
          <w:p w:rsidR="007A2919" w:rsidRDefault="00C339C3">
            <w:pPr>
              <w:pStyle w:val="Standard"/>
            </w:pPr>
            <w:r>
              <w:rPr>
                <w:color w:val="8064A2"/>
              </w:rPr>
              <w:t xml:space="preserve">Issue </w:t>
            </w:r>
            <w:r>
              <w:t>– Can the doctrine of accretion apply to cases of windswept sand?</w:t>
            </w:r>
          </w:p>
          <w:p w:rsidR="007A2919" w:rsidRDefault="007A2919">
            <w:pPr>
              <w:pStyle w:val="Standard"/>
            </w:pPr>
          </w:p>
          <w:p w:rsidR="007A2919" w:rsidRDefault="00C339C3">
            <w:pPr>
              <w:pStyle w:val="Standard"/>
            </w:pPr>
            <w:r>
              <w:rPr>
                <w:color w:val="4BACC6"/>
              </w:rPr>
              <w:t xml:space="preserve">Holding </w:t>
            </w:r>
            <w:r>
              <w:t xml:space="preserve">– The doctrine of accretion can be applied to Southern Centre’s property and they have the </w:t>
            </w:r>
            <w:r>
              <w:rPr>
                <w:b/>
                <w:bCs/>
                <w:color w:val="0066FF"/>
              </w:rPr>
              <w:t>benefit/detriment</w:t>
            </w:r>
            <w:r>
              <w:rPr>
                <w:b/>
                <w:bCs/>
              </w:rPr>
              <w:t xml:space="preserve"> </w:t>
            </w:r>
            <w:r>
              <w:t>of the boundary land.</w:t>
            </w:r>
          </w:p>
          <w:p w:rsidR="007A2919" w:rsidRDefault="007A2919">
            <w:pPr>
              <w:pStyle w:val="Standard"/>
            </w:pPr>
          </w:p>
          <w:p w:rsidR="007A2919" w:rsidRDefault="00C339C3">
            <w:pPr>
              <w:pStyle w:val="Standard"/>
            </w:pPr>
            <w:r>
              <w:rPr>
                <w:color w:val="F79646"/>
              </w:rPr>
              <w:t xml:space="preserve">Ratio </w:t>
            </w:r>
            <w:r>
              <w:t xml:space="preserve">– </w:t>
            </w:r>
            <w:r>
              <w:rPr>
                <w:b/>
                <w:u w:val="single"/>
              </w:rPr>
              <w:t>Doctrine of Accretion</w:t>
            </w:r>
            <w:r>
              <w:rPr>
                <w:b/>
              </w:rPr>
              <w:t>:</w:t>
            </w:r>
          </w:p>
          <w:p w:rsidR="007A2919" w:rsidRDefault="00C339C3">
            <w:pPr>
              <w:pStyle w:val="Standard"/>
            </w:pPr>
            <w:r>
              <w:t xml:space="preserve">Where changes in the boundary between land and water are </w:t>
            </w:r>
            <w:r>
              <w:rPr>
                <w:b/>
                <w:color w:val="FF0000"/>
              </w:rPr>
              <w:t xml:space="preserve">gradual and imperceptible </w:t>
            </w:r>
            <w:r>
              <w:t xml:space="preserve">(don't see it happening, but perceptible over time), there is </w:t>
            </w:r>
            <w:r>
              <w:rPr>
                <w:color w:val="FF0000"/>
              </w:rPr>
              <w:t>moving boundary line</w:t>
            </w:r>
            <w:r>
              <w:t>.</w:t>
            </w:r>
          </w:p>
          <w:p w:rsidR="007A2919" w:rsidRDefault="00C339C3">
            <w:pPr>
              <w:pStyle w:val="Standard"/>
              <w:numPr>
                <w:ilvl w:val="0"/>
                <w:numId w:val="37"/>
              </w:numPr>
            </w:pPr>
            <w:r>
              <w:t>Can</w:t>
            </w:r>
            <w:r>
              <w:rPr>
                <w:color w:val="0066FF"/>
              </w:rPr>
              <w:t xml:space="preserve"> record</w:t>
            </w:r>
            <w:r>
              <w:t xml:space="preserve"> new natural boundary line in map in LTO (surveyor)</w:t>
            </w:r>
          </w:p>
          <w:p w:rsidR="007A2919" w:rsidRDefault="00C339C3">
            <w:pPr>
              <w:pStyle w:val="Standard"/>
              <w:numPr>
                <w:ilvl w:val="0"/>
                <w:numId w:val="37"/>
              </w:numPr>
            </w:pPr>
            <w:r>
              <w:lastRenderedPageBreak/>
              <w:t>not a sudden change</w:t>
            </w:r>
          </w:p>
          <w:p w:rsidR="007A2919" w:rsidRDefault="00C339C3">
            <w:pPr>
              <w:pStyle w:val="Standard"/>
              <w:numPr>
                <w:ilvl w:val="0"/>
                <w:numId w:val="37"/>
              </w:numPr>
            </w:pPr>
            <w:r>
              <w:t>if change in winter/summer, property tax take the mean</w:t>
            </w:r>
          </w:p>
          <w:p w:rsidR="007A2919" w:rsidRDefault="00C339C3">
            <w:pPr>
              <w:pStyle w:val="Standard"/>
            </w:pPr>
            <w:r>
              <w:rPr>
                <w:b/>
                <w:bCs/>
              </w:rPr>
              <w:t xml:space="preserve">Accretion </w:t>
            </w:r>
            <w:r>
              <w:t>(gradual build up of soil) can be caused by fluvial action (water), wind, and man-made operations (</w:t>
            </w:r>
            <w:r>
              <w:rPr>
                <w:color w:val="0066FF"/>
              </w:rPr>
              <w:t>other than deliberate</w:t>
            </w:r>
            <w:r>
              <w:t xml:space="preserve"> actions of claimant), precipitation/evaporation</w:t>
            </w:r>
          </w:p>
          <w:p w:rsidR="007A2919" w:rsidRDefault="007A2919">
            <w:pPr>
              <w:pStyle w:val="Standard"/>
            </w:pPr>
          </w:p>
          <w:p w:rsidR="007A2919" w:rsidRDefault="00C339C3">
            <w:pPr>
              <w:pStyle w:val="Standard"/>
            </w:pPr>
            <w:r>
              <w:rPr>
                <w:b/>
                <w:bCs/>
              </w:rPr>
              <w:t>Erosion/Diluvion</w:t>
            </w:r>
            <w:r>
              <w:t xml:space="preserve"> (gradual removal of soil) – no compensation; owner can rebuild/fill property</w:t>
            </w:r>
          </w:p>
          <w:p w:rsidR="007A2919" w:rsidRDefault="007A2919">
            <w:pPr>
              <w:pStyle w:val="Standard"/>
            </w:pPr>
          </w:p>
          <w:p w:rsidR="007A2919" w:rsidRDefault="00C339C3">
            <w:pPr>
              <w:pStyle w:val="Standard"/>
              <w:rPr>
                <w:b/>
                <w:bCs/>
                <w:u w:val="single"/>
              </w:rPr>
            </w:pPr>
            <w:r>
              <w:rPr>
                <w:b/>
                <w:bCs/>
                <w:u w:val="single"/>
              </w:rPr>
              <w:t>Boundary Lines in LTO</w:t>
            </w:r>
          </w:p>
          <w:p w:rsidR="007A2919" w:rsidRDefault="00C339C3">
            <w:pPr>
              <w:pStyle w:val="Standard"/>
            </w:pPr>
            <w:r>
              <w:t xml:space="preserve">- </w:t>
            </w:r>
            <w:r>
              <w:rPr>
                <w:b/>
                <w:bCs/>
                <w:color w:val="0066FF"/>
              </w:rPr>
              <w:t>wavy line</w:t>
            </w:r>
            <w:r>
              <w:t>= natural boundary (formed be water)</w:t>
            </w:r>
          </w:p>
          <w:p w:rsidR="007A2919" w:rsidRDefault="00C339C3">
            <w:pPr>
              <w:pStyle w:val="Standard"/>
            </w:pPr>
            <w:r>
              <w:t>- fixed line = fixed boundary (eg. Bare land strata)</w:t>
            </w:r>
          </w:p>
        </w:tc>
      </w:tr>
    </w:tbl>
    <w:p w:rsidR="007A2919" w:rsidRDefault="007A2919">
      <w:pPr>
        <w:pStyle w:val="Standard"/>
        <w:rPr>
          <w:color w:val="000000"/>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C339C3">
      <w:pPr>
        <w:pStyle w:val="Standard"/>
        <w:rPr>
          <w:b/>
          <w:bCs/>
          <w:color w:val="000000"/>
          <w:u w:val="single"/>
        </w:rPr>
      </w:pPr>
      <w:r>
        <w:rPr>
          <w:b/>
          <w:bCs/>
          <w:color w:val="000000"/>
          <w:u w:val="single"/>
        </w:rPr>
        <w:t>CH1: SUPPORT</w:t>
      </w:r>
    </w:p>
    <w:p w:rsidR="007A2919" w:rsidRDefault="00C339C3">
      <w:pPr>
        <w:pStyle w:val="Standard"/>
      </w:pPr>
      <w:r>
        <w:rPr>
          <w:color w:val="000000"/>
        </w:rPr>
        <w:t xml:space="preserve">1) Everyone is </w:t>
      </w:r>
      <w:r>
        <w:rPr>
          <w:b/>
          <w:bCs/>
          <w:color w:val="0066FF"/>
        </w:rPr>
        <w:t>entitled</w:t>
      </w:r>
      <w:r>
        <w:rPr>
          <w:color w:val="000000"/>
        </w:rPr>
        <w:t xml:space="preserve"> to</w:t>
      </w:r>
      <w:r>
        <w:rPr>
          <w:color w:val="FF0000"/>
        </w:rPr>
        <w:t xml:space="preserve"> lateral support </w:t>
      </w:r>
      <w:r>
        <w:rPr>
          <w:color w:val="000000"/>
        </w:rPr>
        <w:t xml:space="preserve">of their land in its </w:t>
      </w:r>
      <w:r>
        <w:rPr>
          <w:color w:val="FF0000"/>
        </w:rPr>
        <w:t>natural state</w:t>
      </w:r>
    </w:p>
    <w:p w:rsidR="007A2919" w:rsidRDefault="00C339C3">
      <w:pPr>
        <w:pStyle w:val="Standard"/>
        <w:numPr>
          <w:ilvl w:val="0"/>
          <w:numId w:val="38"/>
        </w:numPr>
      </w:pPr>
      <w:r>
        <w:rPr>
          <w:color w:val="000000"/>
        </w:rPr>
        <w:t xml:space="preserve">if land is in natural state, </w:t>
      </w:r>
      <w:r>
        <w:rPr>
          <w:color w:val="0066FF"/>
        </w:rPr>
        <w:t>subsidence</w:t>
      </w:r>
      <w:r>
        <w:rPr>
          <w:color w:val="000000"/>
        </w:rPr>
        <w:t xml:space="preserve"> is in </w:t>
      </w:r>
      <w:r>
        <w:rPr>
          <w:b/>
          <w:bCs/>
          <w:color w:val="0066FF"/>
        </w:rPr>
        <w:t>strict liability</w:t>
      </w:r>
      <w:r>
        <w:rPr>
          <w:color w:val="000000"/>
        </w:rPr>
        <w:t xml:space="preserve"> (don't have to prove negligence)</w:t>
      </w:r>
    </w:p>
    <w:p w:rsidR="007A2919" w:rsidRDefault="00C339C3">
      <w:pPr>
        <w:pStyle w:val="Standard"/>
        <w:numPr>
          <w:ilvl w:val="1"/>
          <w:numId w:val="38"/>
        </w:numPr>
      </w:pPr>
      <w:r>
        <w:rPr>
          <w:color w:val="000000"/>
        </w:rPr>
        <w:t xml:space="preserve">just show excavation </w:t>
      </w:r>
      <w:r>
        <w:rPr>
          <w:color w:val="000000"/>
          <w:u w:val="single"/>
        </w:rPr>
        <w:t>caused</w:t>
      </w:r>
      <w:r>
        <w:rPr>
          <w:color w:val="000000"/>
        </w:rPr>
        <w:t xml:space="preserve"> the subsidence</w:t>
      </w:r>
    </w:p>
    <w:p w:rsidR="007A2919" w:rsidRDefault="00C339C3">
      <w:pPr>
        <w:pStyle w:val="Standard"/>
        <w:numPr>
          <w:ilvl w:val="0"/>
          <w:numId w:val="38"/>
        </w:numPr>
      </w:pPr>
      <w:r>
        <w:rPr>
          <w:color w:val="000000"/>
        </w:rPr>
        <w:lastRenderedPageBreak/>
        <w:t>if not, owner must</w:t>
      </w:r>
      <w:r>
        <w:rPr>
          <w:color w:val="0066FF"/>
        </w:rPr>
        <w:t xml:space="preserve"> prove subsidence is caused by</w:t>
      </w:r>
      <w:r>
        <w:rPr>
          <w:b/>
          <w:bCs/>
          <w:color w:val="0066FF"/>
        </w:rPr>
        <w:t xml:space="preserve"> negligence</w:t>
      </w:r>
    </w:p>
    <w:p w:rsidR="007A2919" w:rsidRDefault="00C339C3">
      <w:pPr>
        <w:pStyle w:val="Standard"/>
        <w:numPr>
          <w:ilvl w:val="1"/>
          <w:numId w:val="38"/>
        </w:numPr>
        <w:rPr>
          <w:color w:val="000000"/>
        </w:rPr>
      </w:pPr>
      <w:r>
        <w:rPr>
          <w:color w:val="000000"/>
        </w:rPr>
        <w:t>removal of lateral support not cause of action; negligence is</w:t>
      </w:r>
    </w:p>
    <w:p w:rsidR="007A2919" w:rsidRDefault="00C339C3">
      <w:pPr>
        <w:pStyle w:val="Standard"/>
        <w:numPr>
          <w:ilvl w:val="0"/>
          <w:numId w:val="38"/>
        </w:numPr>
      </w:pPr>
      <w:r>
        <w:rPr>
          <w:b/>
          <w:bCs/>
          <w:color w:val="000000"/>
        </w:rPr>
        <w:t>natural state</w:t>
      </w:r>
      <w:r>
        <w:rPr>
          <w:color w:val="000000"/>
        </w:rPr>
        <w:t xml:space="preserve"> = land w/ improvements (eg. buildings, fence)</w:t>
      </w:r>
    </w:p>
    <w:p w:rsidR="007A2919" w:rsidRDefault="00C339C3">
      <w:pPr>
        <w:pStyle w:val="Standard"/>
        <w:numPr>
          <w:ilvl w:val="1"/>
          <w:numId w:val="38"/>
        </w:numPr>
      </w:pPr>
      <w:r>
        <w:rPr>
          <w:color w:val="000000"/>
        </w:rPr>
        <w:t xml:space="preserve">burden w/ additional </w:t>
      </w:r>
      <w:r>
        <w:rPr>
          <w:color w:val="0066FF"/>
        </w:rPr>
        <w:t>weight</w:t>
      </w:r>
    </w:p>
    <w:p w:rsidR="007A2919" w:rsidRDefault="00C339C3">
      <w:pPr>
        <w:pStyle w:val="Standard"/>
        <w:numPr>
          <w:ilvl w:val="0"/>
          <w:numId w:val="38"/>
        </w:numPr>
      </w:pPr>
      <w:r>
        <w:rPr>
          <w:color w:val="000000"/>
        </w:rPr>
        <w:t xml:space="preserve">may be liable for (negligent) </w:t>
      </w:r>
      <w:r>
        <w:rPr>
          <w:color w:val="0066FF"/>
        </w:rPr>
        <w:t>removal of lateral support</w:t>
      </w:r>
    </w:p>
    <w:p w:rsidR="007A2919" w:rsidRDefault="00C339C3">
      <w:pPr>
        <w:pStyle w:val="Standard"/>
        <w:numPr>
          <w:ilvl w:val="0"/>
          <w:numId w:val="38"/>
        </w:numPr>
        <w:rPr>
          <w:color w:val="000000"/>
        </w:rPr>
      </w:pPr>
      <w:r>
        <w:rPr>
          <w:color w:val="000000"/>
        </w:rPr>
        <w:t>possible to cause subsidence w/o crossing boundary line (b/c changes in weight distrN)</w:t>
      </w:r>
    </w:p>
    <w:p w:rsidR="007A2919" w:rsidRDefault="00C339C3">
      <w:pPr>
        <w:pStyle w:val="Standard"/>
      </w:pPr>
      <w:r>
        <w:rPr>
          <w:color w:val="000000"/>
        </w:rPr>
        <w:t xml:space="preserve">2) Everyone is </w:t>
      </w:r>
      <w:r>
        <w:rPr>
          <w:b/>
          <w:bCs/>
          <w:color w:val="0066FF"/>
        </w:rPr>
        <w:t>entitled</w:t>
      </w:r>
      <w:r>
        <w:rPr>
          <w:color w:val="000000"/>
        </w:rPr>
        <w:t xml:space="preserve"> to </w:t>
      </w:r>
      <w:r>
        <w:rPr>
          <w:color w:val="0066FF"/>
        </w:rPr>
        <w:t>vertical support</w:t>
      </w:r>
      <w:r>
        <w:rPr>
          <w:color w:val="000000"/>
        </w:rPr>
        <w:t xml:space="preserve"> of their land in its</w:t>
      </w:r>
      <w:r>
        <w:rPr>
          <w:color w:val="FF0000"/>
        </w:rPr>
        <w:t xml:space="preserve"> natural state</w:t>
      </w:r>
    </w:p>
    <w:p w:rsidR="007A2919" w:rsidRDefault="00C339C3">
      <w:pPr>
        <w:pStyle w:val="Standard"/>
        <w:numPr>
          <w:ilvl w:val="0"/>
          <w:numId w:val="39"/>
        </w:numPr>
      </w:pPr>
      <w:r>
        <w:rPr>
          <w:color w:val="0066FF"/>
        </w:rPr>
        <w:t>strict liability</w:t>
      </w:r>
      <w:r>
        <w:rPr>
          <w:color w:val="000000"/>
        </w:rPr>
        <w:t xml:space="preserve"> for subsidence regardless of natural state</w:t>
      </w:r>
    </w:p>
    <w:p w:rsidR="007A2919" w:rsidRDefault="00C339C3">
      <w:pPr>
        <w:pStyle w:val="Standard"/>
        <w:numPr>
          <w:ilvl w:val="0"/>
          <w:numId w:val="39"/>
        </w:numPr>
      </w:pPr>
      <w:r>
        <w:rPr>
          <w:color w:val="0066FF"/>
        </w:rPr>
        <w:t>trespass</w:t>
      </w:r>
      <w:r>
        <w:rPr>
          <w:color w:val="000000"/>
        </w:rPr>
        <w:t xml:space="preserve"> (eg. Tunnelling over boundary line w/o easement)</w:t>
      </w:r>
    </w:p>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Gillies v Bortoluzzi (1953)(ManQB)</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Gillies was the tenant of a building and operated a grocery store. Bortoluzzi owned the building east of Gillies store. Bortoluzzi hired Benhamin Bros Ltd to excavate the basement of his building. A few days after the excavation, the east wall of Gillies building collapsed. Gillies sued for damages.</w:t>
            </w:r>
          </w:p>
          <w:p w:rsidR="007A2919" w:rsidRDefault="00C339C3">
            <w:pPr>
              <w:pStyle w:val="Standard"/>
            </w:pPr>
            <w:r>
              <w:t>The excavators went over the property line (removing the vertical support), but even if they hadn’t they were negligent in removing the lateral support. The excavators broke the stone footings.</w:t>
            </w:r>
          </w:p>
          <w:p w:rsidR="007A2919" w:rsidRDefault="007A2919">
            <w:pPr>
              <w:pStyle w:val="Standard"/>
            </w:pPr>
          </w:p>
          <w:p w:rsidR="007A2919" w:rsidRDefault="00C339C3">
            <w:pPr>
              <w:pStyle w:val="Standard"/>
              <w:rPr>
                <w:color w:val="C0504D"/>
              </w:rPr>
            </w:pPr>
            <w:r>
              <w:rPr>
                <w:color w:val="C0504D"/>
              </w:rPr>
              <w:t>Plaintiff – Gillies</w:t>
            </w:r>
          </w:p>
          <w:p w:rsidR="007A2919" w:rsidRDefault="00C339C3">
            <w:pPr>
              <w:pStyle w:val="Standard"/>
              <w:rPr>
                <w:color w:val="C0504D"/>
              </w:rPr>
            </w:pPr>
            <w:r>
              <w:rPr>
                <w:color w:val="C0504D"/>
              </w:rPr>
              <w:t>Defendant – Bortoluzzi</w:t>
            </w:r>
          </w:p>
          <w:p w:rsidR="007A2919" w:rsidRDefault="007A2919">
            <w:pPr>
              <w:pStyle w:val="Standard"/>
              <w:rPr>
                <w:color w:val="C0504D"/>
              </w:rPr>
            </w:pPr>
          </w:p>
          <w:p w:rsidR="007A2919" w:rsidRDefault="00C339C3">
            <w:pPr>
              <w:pStyle w:val="Standard"/>
              <w:rPr>
                <w:color w:val="9BBB59"/>
              </w:rPr>
            </w:pPr>
            <w:r>
              <w:rPr>
                <w:color w:val="9BBB59"/>
              </w:rPr>
              <w:t>Who won? Gillies</w:t>
            </w:r>
          </w:p>
          <w:p w:rsidR="007A2919" w:rsidRDefault="007A2919">
            <w:pPr>
              <w:pStyle w:val="Standard"/>
              <w:rPr>
                <w:color w:val="9BBB59"/>
              </w:rPr>
            </w:pPr>
          </w:p>
          <w:p w:rsidR="007A2919" w:rsidRDefault="00C339C3">
            <w:pPr>
              <w:pStyle w:val="Standard"/>
            </w:pPr>
            <w:r>
              <w:rPr>
                <w:color w:val="8064A2"/>
              </w:rPr>
              <w:t>Issue</w:t>
            </w:r>
            <w:r>
              <w:t xml:space="preserve"> – Does an entitlement to lateral support for land in its natural state exist? Does an entitlement to lateral support for land not in its natural state exist?</w:t>
            </w:r>
          </w:p>
          <w:p w:rsidR="007A2919" w:rsidRDefault="007A2919">
            <w:pPr>
              <w:pStyle w:val="Standard"/>
              <w:rPr>
                <w:color w:val="8064A2"/>
              </w:rPr>
            </w:pPr>
          </w:p>
          <w:p w:rsidR="007A2919" w:rsidRDefault="00C339C3">
            <w:pPr>
              <w:pStyle w:val="Standard"/>
            </w:pPr>
            <w:r>
              <w:rPr>
                <w:color w:val="4BACC6"/>
              </w:rPr>
              <w:t>Holding</w:t>
            </w:r>
            <w:r>
              <w:t xml:space="preserve"> – The collapse of the wall was caused by Bortoluzzi’s negligence (the vertical and lateral support being removed).</w:t>
            </w:r>
          </w:p>
          <w:p w:rsidR="007A2919" w:rsidRDefault="007A2919">
            <w:pPr>
              <w:pStyle w:val="Standard"/>
              <w:rPr>
                <w:color w:val="4BACC6"/>
              </w:rPr>
            </w:pPr>
          </w:p>
          <w:p w:rsidR="007A2919" w:rsidRDefault="00C339C3">
            <w:pPr>
              <w:pStyle w:val="Standard"/>
            </w:pPr>
            <w:r>
              <w:rPr>
                <w:color w:val="F79646"/>
              </w:rPr>
              <w:t xml:space="preserve">Ratio </w:t>
            </w:r>
            <w:r>
              <w:t>– Everyone is entitled to lateral support for their land in its natural state, but is not entitled to support when there is a change in the property (weight of a building superimposed upon the land). To recover for subsidence when the property is no longer in its natural state, the plaintiff must show negligence.</w:t>
            </w:r>
          </w:p>
          <w:p w:rsidR="007A2919" w:rsidRDefault="00C339C3">
            <w:pPr>
              <w:pStyle w:val="Standard"/>
            </w:pPr>
            <w:r>
              <w:t>In itself, the removal of lateral support of a wall does not give rise to a cause of action.</w:t>
            </w:r>
          </w:p>
          <w:p w:rsidR="007A2919" w:rsidRDefault="007A2919">
            <w:pPr>
              <w:pStyle w:val="Standard"/>
            </w:pPr>
          </w:p>
          <w:p w:rsidR="007A2919" w:rsidRDefault="00C339C3">
            <w:pPr>
              <w:pStyle w:val="Standard"/>
            </w:pPr>
            <w:r>
              <w:rPr>
                <w:color w:val="008000"/>
              </w:rPr>
              <w:t xml:space="preserve">Reasoning </w:t>
            </w:r>
            <w:r>
              <w:t>– The wall was well-constructed and was not overloaded, and pressure of prevailing winds did not cause the collapse.</w:t>
            </w:r>
          </w:p>
        </w:tc>
      </w:tr>
    </w:tbl>
    <w:p w:rsidR="007A2919" w:rsidRDefault="007A2919">
      <w:pPr>
        <w:pStyle w:val="Standard"/>
        <w:rPr>
          <w:b/>
          <w:bCs/>
          <w:i/>
          <w:iCs/>
          <w:color w:val="006666"/>
        </w:rPr>
      </w:pPr>
    </w:p>
    <w:p w:rsidR="007A2919" w:rsidRDefault="007A2919">
      <w:pPr>
        <w:pStyle w:val="Standard"/>
        <w:rPr>
          <w:b/>
          <w:bCs/>
          <w:i/>
          <w:iCs/>
          <w:color w:val="006666"/>
        </w:rPr>
      </w:pPr>
    </w:p>
    <w:p w:rsidR="007A2919" w:rsidRDefault="007A2919">
      <w:pPr>
        <w:pStyle w:val="Standard"/>
        <w:rPr>
          <w:b/>
          <w:bCs/>
          <w:i/>
          <w:iCs/>
          <w:color w:val="006666"/>
        </w:rPr>
      </w:pPr>
    </w:p>
    <w:p w:rsidR="007A2919" w:rsidRDefault="007A2919">
      <w:pPr>
        <w:pStyle w:val="Standard"/>
        <w:rPr>
          <w:b/>
          <w:bCs/>
          <w:i/>
          <w:iCs/>
          <w:color w:val="006666"/>
        </w:rPr>
      </w:pPr>
    </w:p>
    <w:p w:rsidR="007A2919" w:rsidRDefault="007A2919">
      <w:pPr>
        <w:pStyle w:val="Standard"/>
        <w:rPr>
          <w:b/>
          <w:bCs/>
          <w:i/>
          <w:iCs/>
          <w:color w:val="006666"/>
        </w:rPr>
      </w:pPr>
    </w:p>
    <w:p w:rsidR="007A2919" w:rsidRDefault="007A2919">
      <w:pPr>
        <w:pStyle w:val="Standard"/>
        <w:rPr>
          <w:b/>
          <w:bCs/>
          <w:i/>
          <w:iCs/>
          <w:color w:val="006666"/>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Rytter v Schmitz (1974)(BCSC)</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Rytter owned a lot with a concrete building next to Schmitz’s lot. Schmitz excavated his property, and dug along the property line (at a depth of 10’). Removal of the soil caused a subsidence (shifting of earth downward) by loss of lateral support for </w:t>
            </w:r>
            <w:r>
              <w:lastRenderedPageBreak/>
              <w:t>Rytter’s property, allowing subsoil to fall away leaving no support for Rytter’s building. Rytter’s building was damaged, and he sued Schmitz. After the collapse, Schmitz told Rytter he would look after his property, but he didn’t (and the cracks radiated). Shoring done by Schmitz made the situation worse. Schmitz claimed he did not act negligently in reasonably excavating on his own property.</w:t>
            </w:r>
          </w:p>
          <w:p w:rsidR="007A2919" w:rsidRDefault="007A2919">
            <w:pPr>
              <w:pStyle w:val="Standard"/>
            </w:pPr>
          </w:p>
          <w:p w:rsidR="007A2919" w:rsidRDefault="00C339C3">
            <w:pPr>
              <w:pStyle w:val="Standard"/>
              <w:rPr>
                <w:color w:val="C0504D"/>
              </w:rPr>
            </w:pPr>
            <w:r>
              <w:rPr>
                <w:color w:val="C0504D"/>
              </w:rPr>
              <w:t>Plaintiff – Rytter</w:t>
            </w:r>
          </w:p>
          <w:p w:rsidR="007A2919" w:rsidRDefault="00C339C3">
            <w:pPr>
              <w:pStyle w:val="Standard"/>
              <w:rPr>
                <w:color w:val="C0504D"/>
              </w:rPr>
            </w:pPr>
            <w:r>
              <w:rPr>
                <w:color w:val="C0504D"/>
              </w:rPr>
              <w:t>Defendant – Schmitz</w:t>
            </w:r>
          </w:p>
          <w:p w:rsidR="007A2919" w:rsidRDefault="007A2919">
            <w:pPr>
              <w:pStyle w:val="Standard"/>
              <w:rPr>
                <w:color w:val="C0504D"/>
              </w:rPr>
            </w:pPr>
          </w:p>
          <w:p w:rsidR="007A2919" w:rsidRDefault="00C339C3">
            <w:pPr>
              <w:pStyle w:val="Standard"/>
              <w:rPr>
                <w:color w:val="9BBB59"/>
              </w:rPr>
            </w:pPr>
            <w:r>
              <w:rPr>
                <w:color w:val="9BBB59"/>
              </w:rPr>
              <w:t>Who won? Rytter</w:t>
            </w:r>
          </w:p>
          <w:p w:rsidR="007A2919" w:rsidRDefault="007A2919">
            <w:pPr>
              <w:pStyle w:val="Standard"/>
              <w:rPr>
                <w:color w:val="9BBB59"/>
              </w:rPr>
            </w:pPr>
          </w:p>
          <w:p w:rsidR="007A2919" w:rsidRDefault="00C339C3">
            <w:pPr>
              <w:pStyle w:val="Standard"/>
              <w:rPr>
                <w:color w:val="8064A2"/>
              </w:rPr>
            </w:pPr>
            <w:r>
              <w:rPr>
                <w:color w:val="8064A2"/>
              </w:rPr>
              <w:t>Issue</w:t>
            </w:r>
          </w:p>
          <w:p w:rsidR="007A2919" w:rsidRDefault="007A2919">
            <w:pPr>
              <w:pStyle w:val="Standard"/>
              <w:rPr>
                <w:color w:val="8064A2"/>
              </w:rPr>
            </w:pPr>
          </w:p>
          <w:p w:rsidR="007A2919" w:rsidRDefault="00C339C3">
            <w:pPr>
              <w:pStyle w:val="Standard"/>
            </w:pPr>
            <w:r>
              <w:rPr>
                <w:color w:val="4BACC6"/>
              </w:rPr>
              <w:t>Holding</w:t>
            </w:r>
            <w:r>
              <w:t xml:space="preserve"> – Rytter gained a right to lateral support by prescription, and he was entitled to vertical support. He was deprived of both. Therefore, he did not need to show intent or negligence on the part of Schmitz.</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b/>
                <w:bCs/>
                <w:color w:val="FF0000"/>
              </w:rPr>
              <w:t xml:space="preserve">Prescription rights </w:t>
            </w:r>
            <w:r>
              <w:t xml:space="preserve">ceased to exist in 1976 b/c Torrens. Before then, after </w:t>
            </w:r>
            <w:r>
              <w:rPr>
                <w:color w:val="0066FF"/>
              </w:rPr>
              <w:t>20 years of uninterrupted enjoyment of a building</w:t>
            </w:r>
            <w:r>
              <w:t xml:space="preserve">, the owner </w:t>
            </w:r>
            <w:r>
              <w:rPr>
                <w:b/>
                <w:bCs/>
              </w:rPr>
              <w:t>gained a right to lateral support</w:t>
            </w:r>
            <w:r>
              <w:t xml:space="preserve"> (acquired right from adjourning land). [LTA ss23(3), (4), 24]</w:t>
            </w:r>
          </w:p>
          <w:p w:rsidR="007A2919" w:rsidRDefault="00C339C3">
            <w:pPr>
              <w:pStyle w:val="Standard"/>
            </w:pPr>
            <w:r>
              <w:t>In cases where no prescriptive right exists, buildings and the land may not be entitled to the same lateral support, but are entitled to vertical support.</w:t>
            </w:r>
          </w:p>
          <w:p w:rsidR="007A2919" w:rsidRDefault="00C339C3">
            <w:pPr>
              <w:pStyle w:val="Standard"/>
            </w:pPr>
            <w:r>
              <w:t>The right to protection by way of support is strict.</w:t>
            </w:r>
          </w:p>
          <w:p w:rsidR="007A2919" w:rsidRDefault="007A2919">
            <w:pPr>
              <w:pStyle w:val="Standard"/>
            </w:pPr>
          </w:p>
          <w:p w:rsidR="007A2919" w:rsidRDefault="00C339C3">
            <w:pPr>
              <w:pStyle w:val="Standard"/>
            </w:pPr>
            <w:r>
              <w:rPr>
                <w:color w:val="008000"/>
              </w:rPr>
              <w:t xml:space="preserve">Reasoning </w:t>
            </w:r>
            <w:r>
              <w:t>– The excavation should have been done piecemeal, and the excavators should have shored as they dug.</w:t>
            </w:r>
          </w:p>
        </w:tc>
      </w:tr>
    </w:tbl>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7A2919">
      <w:pPr>
        <w:pStyle w:val="Standard"/>
        <w:rPr>
          <w:color w:val="000000"/>
        </w:rPr>
      </w:pPr>
    </w:p>
    <w:p w:rsidR="007A2919" w:rsidRDefault="00C339C3">
      <w:pPr>
        <w:pStyle w:val="Standard"/>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7A2919" w:rsidRDefault="00C339C3">
      <w:pPr>
        <w:pStyle w:val="Standard"/>
        <w:rPr>
          <w:b/>
          <w:bCs/>
          <w:color w:val="000000"/>
          <w:u w:val="single"/>
        </w:rPr>
      </w:pPr>
      <w:r>
        <w:rPr>
          <w:b/>
          <w:bCs/>
          <w:color w:val="000000"/>
          <w:u w:val="single"/>
        </w:rPr>
        <w:t>CH2: GENERAL PRINCIPLES OF LAND LAW</w:t>
      </w:r>
    </w:p>
    <w:p w:rsidR="007A2919" w:rsidRDefault="00C339C3">
      <w:pPr>
        <w:pStyle w:val="Standard"/>
        <w:rPr>
          <w:b/>
          <w:bCs/>
          <w:color w:val="000000"/>
          <w:u w:val="single"/>
        </w:rPr>
      </w:pPr>
      <w:r>
        <w:rPr>
          <w:b/>
          <w:bCs/>
          <w:color w:val="000000"/>
          <w:u w:val="single"/>
        </w:rPr>
        <w:t>A. Real and Personal Property</w:t>
      </w:r>
    </w:p>
    <w:p w:rsidR="007A2919" w:rsidRDefault="00C339C3">
      <w:pPr>
        <w:pStyle w:val="Standard"/>
        <w:numPr>
          <w:ilvl w:val="0"/>
          <w:numId w:val="40"/>
        </w:numPr>
        <w:rPr>
          <w:color w:val="000000"/>
        </w:rPr>
      </w:pPr>
      <w:r>
        <w:rPr>
          <w:color w:val="000000"/>
        </w:rPr>
        <w:t>real property = land, real estate, immovables, subject for title</w:t>
      </w:r>
    </w:p>
    <w:p w:rsidR="007A2919" w:rsidRDefault="00C339C3">
      <w:pPr>
        <w:pStyle w:val="Standard"/>
        <w:numPr>
          <w:ilvl w:val="0"/>
          <w:numId w:val="40"/>
        </w:numPr>
        <w:rPr>
          <w:color w:val="000000"/>
        </w:rPr>
      </w:pPr>
      <w:r>
        <w:rPr>
          <w:color w:val="000000"/>
        </w:rPr>
        <w:t>personal peroperty = personalty, chattels, movables, subject for damages</w:t>
      </w:r>
    </w:p>
    <w:p w:rsidR="007A2919" w:rsidRDefault="00C339C3">
      <w:pPr>
        <w:pStyle w:val="Standard"/>
        <w:numPr>
          <w:ilvl w:val="0"/>
          <w:numId w:val="40"/>
        </w:numPr>
        <w:rPr>
          <w:color w:val="000000"/>
        </w:rPr>
      </w:pPr>
      <w:r>
        <w:rPr>
          <w:color w:val="000000"/>
        </w:rPr>
        <w:t>lease holds = “chattel real” historically</w:t>
      </w:r>
    </w:p>
    <w:p w:rsidR="007A2919" w:rsidRDefault="007A2919">
      <w:pPr>
        <w:pStyle w:val="Standard"/>
        <w:rPr>
          <w:color w:val="000000"/>
        </w:rPr>
      </w:pPr>
    </w:p>
    <w:p w:rsidR="007A2919" w:rsidRDefault="00C339C3">
      <w:pPr>
        <w:pStyle w:val="Standard"/>
        <w:rPr>
          <w:b/>
          <w:bCs/>
          <w:color w:val="000000"/>
        </w:rPr>
      </w:pPr>
      <w:r>
        <w:rPr>
          <w:b/>
          <w:bCs/>
          <w:color w:val="000000"/>
        </w:rPr>
        <w:t>Ownership of Land</w:t>
      </w:r>
    </w:p>
    <w:p w:rsidR="007A2919" w:rsidRDefault="00C339C3">
      <w:pPr>
        <w:pStyle w:val="Standard"/>
        <w:rPr>
          <w:b/>
          <w:bCs/>
          <w:color w:val="FF0000"/>
        </w:rPr>
      </w:pPr>
      <w:r>
        <w:rPr>
          <w:b/>
          <w:bCs/>
          <w:color w:val="FF0000"/>
        </w:rPr>
        <w:t>* Crown owns the land</w:t>
      </w:r>
    </w:p>
    <w:p w:rsidR="007A2919" w:rsidRDefault="00C339C3">
      <w:pPr>
        <w:pStyle w:val="Standard"/>
      </w:pPr>
      <w:r>
        <w:rPr>
          <w:color w:val="000000"/>
        </w:rPr>
        <w:t xml:space="preserve">* private ownership = only an </w:t>
      </w:r>
      <w:r>
        <w:rPr>
          <w:color w:val="FF0000"/>
        </w:rPr>
        <w:t>interest in land</w:t>
      </w:r>
    </w:p>
    <w:p w:rsidR="007A2919" w:rsidRDefault="00C339C3">
      <w:pPr>
        <w:pStyle w:val="Standard"/>
      </w:pPr>
      <w:r>
        <w:rPr>
          <w:color w:val="000000"/>
          <w:u w:val="single"/>
        </w:rPr>
        <w:t>History</w:t>
      </w:r>
      <w:r>
        <w:rPr>
          <w:color w:val="000000"/>
        </w:rPr>
        <w:t>: 1066 William the Conquer feudal system</w:t>
      </w:r>
      <w:r>
        <w:rPr>
          <w:rFonts w:eastAsia="Liberation Serif" w:cs="Liberation Serif"/>
          <w:color w:val="000000"/>
        </w:rPr>
        <w:t>→</w:t>
      </w:r>
      <w:r>
        <w:rPr>
          <w:color w:val="000000"/>
        </w:rPr>
        <w:t>King has absolute ownership</w:t>
      </w:r>
      <w:r>
        <w:rPr>
          <w:rFonts w:eastAsia="Liberation Serif" w:cs="Liberation Serif"/>
          <w:color w:val="000000"/>
        </w:rPr>
        <w:t>→infeudation: grant land/protection in exchange of loyalty/service/crops→sub-infeudation to sub-tenants who have tenure (hierarchy)</w:t>
      </w:r>
    </w:p>
    <w:p w:rsidR="007A2919" w:rsidRDefault="00C339C3">
      <w:pPr>
        <w:pStyle w:val="Standard"/>
        <w:numPr>
          <w:ilvl w:val="0"/>
          <w:numId w:val="41"/>
        </w:numPr>
      </w:pPr>
      <w:r>
        <w:rPr>
          <w:rFonts w:eastAsia="Liberation Serif" w:cs="Liberation Serif"/>
          <w:b/>
          <w:bCs/>
          <w:color w:val="000000"/>
        </w:rPr>
        <w:t xml:space="preserve">Tenure </w:t>
      </w:r>
      <w:r>
        <w:rPr>
          <w:rFonts w:eastAsia="Liberation Serif" w:cs="Liberation Serif"/>
          <w:color w:val="000000"/>
        </w:rPr>
        <w:t xml:space="preserve">– </w:t>
      </w:r>
      <w:r>
        <w:rPr>
          <w:rFonts w:eastAsia="Liberation Serif" w:cs="Liberation Serif"/>
          <w:color w:val="0066FF"/>
        </w:rPr>
        <w:t>hold interest in land for a time</w:t>
      </w:r>
      <w:r>
        <w:rPr>
          <w:rFonts w:eastAsia="Liberation Serif" w:cs="Liberation Serif"/>
          <w:color w:val="000000"/>
        </w:rPr>
        <w:t>; hold an estate</w:t>
      </w:r>
    </w:p>
    <w:p w:rsidR="007A2919" w:rsidRDefault="00C339C3">
      <w:pPr>
        <w:pStyle w:val="Standard"/>
        <w:numPr>
          <w:ilvl w:val="1"/>
          <w:numId w:val="41"/>
        </w:numPr>
      </w:pPr>
      <w:r>
        <w:rPr>
          <w:rFonts w:eastAsia="Liberation Serif" w:cs="Liberation Serif"/>
          <w:b/>
          <w:bCs/>
          <w:color w:val="000000"/>
        </w:rPr>
        <w:t>estate</w:t>
      </w:r>
      <w:r>
        <w:rPr>
          <w:rFonts w:eastAsia="Liberation Serif" w:cs="Liberation Serif"/>
          <w:color w:val="000000"/>
        </w:rPr>
        <w:t xml:space="preserve"> = </w:t>
      </w:r>
      <w:r>
        <w:rPr>
          <w:rFonts w:eastAsia="Liberation Serif" w:cs="Liberation Serif"/>
          <w:color w:val="FF0000"/>
        </w:rPr>
        <w:t>a time in the land</w:t>
      </w:r>
    </w:p>
    <w:p w:rsidR="007A2919" w:rsidRDefault="00C339C3">
      <w:pPr>
        <w:pStyle w:val="Standard"/>
        <w:numPr>
          <w:ilvl w:val="0"/>
          <w:numId w:val="41"/>
        </w:numPr>
      </w:pPr>
      <w:r>
        <w:rPr>
          <w:rFonts w:eastAsia="Liberation Serif" w:cs="Liberation Serif"/>
          <w:i/>
          <w:iCs/>
          <w:color w:val="007826"/>
        </w:rPr>
        <w:t>Statute of Quia Emptores, 1290</w:t>
      </w:r>
      <w:r>
        <w:rPr>
          <w:rFonts w:eastAsia="Liberation Serif" w:cs="Liberation Serif"/>
          <w:color w:val="000000"/>
        </w:rPr>
        <w:t>: abolished sub-infeudation; estates transferable</w:t>
      </w:r>
    </w:p>
    <w:p w:rsidR="007A2919" w:rsidRDefault="00C339C3">
      <w:pPr>
        <w:pStyle w:val="Standard"/>
      </w:pPr>
      <w:r>
        <w:rPr>
          <w:rFonts w:eastAsia="Liberation Serif" w:cs="Liberation Serif"/>
          <w:color w:val="000000"/>
        </w:rPr>
        <w:t xml:space="preserve">Now: </w:t>
      </w:r>
      <w:r>
        <w:rPr>
          <w:rFonts w:eastAsia="Liberation Serif" w:cs="Liberation Serif"/>
          <w:color w:val="000000"/>
          <w:u w:val="single"/>
        </w:rPr>
        <w:t>Doctrine of Tenure</w:t>
      </w:r>
      <w:r>
        <w:rPr>
          <w:rFonts w:eastAsia="Liberation Serif" w:cs="Liberation Serif"/>
          <w:color w:val="000000"/>
        </w:rPr>
        <w:t xml:space="preserve"> and</w:t>
      </w:r>
      <w:r>
        <w:rPr>
          <w:rFonts w:eastAsia="Liberation Serif" w:cs="Liberation Serif"/>
          <w:color w:val="000000"/>
          <w:u w:val="single"/>
        </w:rPr>
        <w:t xml:space="preserve"> Doctrine of Estate</w:t>
      </w:r>
    </w:p>
    <w:p w:rsidR="007A2919" w:rsidRDefault="00C339C3">
      <w:pPr>
        <w:pStyle w:val="Standard"/>
        <w:numPr>
          <w:ilvl w:val="0"/>
          <w:numId w:val="42"/>
        </w:numPr>
        <w:rPr>
          <w:rFonts w:eastAsia="Liberation Serif" w:cs="Liberation Serif"/>
          <w:color w:val="000000"/>
        </w:rPr>
      </w:pPr>
      <w:r>
        <w:rPr>
          <w:rFonts w:eastAsia="Liberation Serif" w:cs="Liberation Serif"/>
          <w:color w:val="000000"/>
        </w:rPr>
        <w:t>hold estate or interest in land from Crown; estates &amp; interests transferable</w:t>
      </w:r>
    </w:p>
    <w:p w:rsidR="007A2919" w:rsidRDefault="00C339C3">
      <w:pPr>
        <w:pStyle w:val="Standard"/>
        <w:numPr>
          <w:ilvl w:val="0"/>
          <w:numId w:val="43"/>
        </w:numPr>
        <w:rPr>
          <w:rFonts w:eastAsia="Liberation Serif" w:cs="Liberation Serif"/>
          <w:color w:val="000000"/>
        </w:rPr>
      </w:pPr>
      <w:r>
        <w:rPr>
          <w:rFonts w:eastAsia="Liberation Serif" w:cs="Liberation Serif"/>
          <w:color w:val="000000"/>
        </w:rPr>
        <w:t>upon purchase and registration, title granted by Prov, not grantee (a new grant; past irrelevant)</w:t>
      </w:r>
    </w:p>
    <w:p w:rsidR="007A2919" w:rsidRDefault="00C339C3">
      <w:pPr>
        <w:pStyle w:val="Standard"/>
        <w:numPr>
          <w:ilvl w:val="0"/>
          <w:numId w:val="44"/>
        </w:numPr>
        <w:rPr>
          <w:rFonts w:eastAsia="Liberation Serif" w:cs="Liberation Serif"/>
          <w:color w:val="000000"/>
        </w:rPr>
      </w:pPr>
      <w:r>
        <w:rPr>
          <w:rFonts w:eastAsia="Liberation Serif" w:cs="Liberation Serif"/>
          <w:color w:val="000000"/>
        </w:rPr>
        <w:t>no hierarchy (horizontal structure)</w:t>
      </w:r>
    </w:p>
    <w:p w:rsidR="007A2919" w:rsidRDefault="00C339C3">
      <w:pPr>
        <w:pStyle w:val="Standard"/>
        <w:numPr>
          <w:ilvl w:val="0"/>
          <w:numId w:val="44"/>
        </w:numPr>
      </w:pPr>
      <w:r>
        <w:rPr>
          <w:rFonts w:eastAsia="Liberation Serif" w:cs="Liberation Serif"/>
          <w:color w:val="000000"/>
        </w:rPr>
        <w:t>every holder of fee simple</w:t>
      </w:r>
      <w:r>
        <w:rPr>
          <w:rFonts w:eastAsia="Liberation Serif" w:cs="Liberation Serif"/>
          <w:color w:val="0066FF"/>
        </w:rPr>
        <w:t xml:space="preserve"> holds from and guaranteed by Crown</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B. Uses of Land (limits)</w:t>
      </w:r>
    </w:p>
    <w:p w:rsidR="007A2919" w:rsidRDefault="00C339C3">
      <w:pPr>
        <w:pStyle w:val="Standard"/>
      </w:pPr>
      <w:r>
        <w:rPr>
          <w:color w:val="000000"/>
        </w:rPr>
        <w:t xml:space="preserve">a) </w:t>
      </w:r>
      <w:r>
        <w:rPr>
          <w:b/>
          <w:bCs/>
          <w:color w:val="000000"/>
        </w:rPr>
        <w:t>Common law</w:t>
      </w:r>
      <w:r>
        <w:rPr>
          <w:color w:val="000000"/>
        </w:rPr>
        <w:t xml:space="preserve"> – nuisance (right to quiet enjoyment)</w:t>
      </w:r>
    </w:p>
    <w:p w:rsidR="007A2919" w:rsidRDefault="00C339C3">
      <w:pPr>
        <w:pStyle w:val="Standard"/>
      </w:pPr>
      <w:r>
        <w:rPr>
          <w:color w:val="000000"/>
        </w:rPr>
        <w:t xml:space="preserve">b) </w:t>
      </w:r>
      <w:r>
        <w:rPr>
          <w:b/>
          <w:bCs/>
          <w:color w:val="000000"/>
        </w:rPr>
        <w:t>Private Arrangements</w:t>
      </w:r>
      <w:r>
        <w:rPr>
          <w:color w:val="000000"/>
        </w:rPr>
        <w:t xml:space="preserve"> to protect interests</w:t>
      </w:r>
    </w:p>
    <w:p w:rsidR="007A2919" w:rsidRDefault="00C339C3">
      <w:pPr>
        <w:pStyle w:val="Standard"/>
        <w:numPr>
          <w:ilvl w:val="0"/>
          <w:numId w:val="45"/>
        </w:numPr>
      </w:pPr>
      <w:r>
        <w:rPr>
          <w:color w:val="0066FF"/>
        </w:rPr>
        <w:t>personal interests</w:t>
      </w:r>
      <w:r>
        <w:rPr>
          <w:color w:val="000000"/>
        </w:rPr>
        <w:t xml:space="preserve"> (eg. License; </w:t>
      </w:r>
      <w:r>
        <w:rPr>
          <w:color w:val="FF0000"/>
        </w:rPr>
        <w:t>not binding</w:t>
      </w:r>
      <w:r>
        <w:rPr>
          <w:color w:val="000000"/>
        </w:rPr>
        <w:t>) v</w:t>
      </w:r>
      <w:r>
        <w:rPr>
          <w:color w:val="0066FF"/>
        </w:rPr>
        <w:t>s proprietary interests</w:t>
      </w:r>
      <w:r>
        <w:rPr>
          <w:color w:val="000000"/>
        </w:rPr>
        <w:t xml:space="preserve"> (</w:t>
      </w:r>
      <w:r>
        <w:rPr>
          <w:color w:val="FF0000"/>
        </w:rPr>
        <w:t>binding if registered</w:t>
      </w:r>
      <w:r>
        <w:rPr>
          <w:color w:val="000000"/>
        </w:rPr>
        <w:t>)</w:t>
      </w:r>
    </w:p>
    <w:p w:rsidR="007A2919" w:rsidRDefault="00C339C3">
      <w:pPr>
        <w:pStyle w:val="Standard"/>
        <w:numPr>
          <w:ilvl w:val="0"/>
          <w:numId w:val="46"/>
        </w:numPr>
        <w:rPr>
          <w:color w:val="000000"/>
        </w:rPr>
      </w:pPr>
      <w:r>
        <w:rPr>
          <w:color w:val="000000"/>
        </w:rPr>
        <w:t>easements (right to cross) &amp; restrictive covenants (restrict use of neighbour's property)</w:t>
      </w:r>
    </w:p>
    <w:p w:rsidR="007A2919" w:rsidRDefault="00C339C3">
      <w:pPr>
        <w:pStyle w:val="Standard"/>
        <w:numPr>
          <w:ilvl w:val="1"/>
          <w:numId w:val="46"/>
        </w:numPr>
        <w:rPr>
          <w:color w:val="000000"/>
        </w:rPr>
      </w:pPr>
      <w:r>
        <w:rPr>
          <w:color w:val="000000"/>
        </w:rPr>
        <w:t>registrable &amp; pass w/ land</w:t>
      </w:r>
    </w:p>
    <w:p w:rsidR="007A2919" w:rsidRDefault="00C339C3">
      <w:pPr>
        <w:pStyle w:val="Standard"/>
      </w:pPr>
      <w:r>
        <w:rPr>
          <w:color w:val="000000"/>
        </w:rPr>
        <w:t xml:space="preserve">c) </w:t>
      </w:r>
      <w:r>
        <w:rPr>
          <w:b/>
          <w:bCs/>
          <w:color w:val="000000"/>
        </w:rPr>
        <w:t>Legislation</w:t>
      </w:r>
      <w:r>
        <w:rPr>
          <w:color w:val="000000"/>
        </w:rPr>
        <w:t xml:space="preserve"> control use of property</w:t>
      </w:r>
    </w:p>
    <w:p w:rsidR="007A2919" w:rsidRDefault="00C339C3">
      <w:pPr>
        <w:pStyle w:val="Standard"/>
        <w:numPr>
          <w:ilvl w:val="0"/>
          <w:numId w:val="47"/>
        </w:numPr>
        <w:rPr>
          <w:color w:val="000000"/>
        </w:rPr>
      </w:pPr>
      <w:r>
        <w:rPr>
          <w:color w:val="000000"/>
        </w:rPr>
        <w:t>affect value &amp; use of property</w:t>
      </w:r>
    </w:p>
    <w:p w:rsidR="007A2919" w:rsidRDefault="00C339C3">
      <w:pPr>
        <w:pStyle w:val="Standard"/>
        <w:numPr>
          <w:ilvl w:val="0"/>
          <w:numId w:val="48"/>
        </w:numPr>
      </w:pPr>
      <w:r>
        <w:rPr>
          <w:i/>
          <w:iCs/>
          <w:color w:val="007826"/>
        </w:rPr>
        <w:t>Agricultural Land Commission Act</w:t>
      </w:r>
      <w:r>
        <w:rPr>
          <w:color w:val="000000"/>
        </w:rPr>
        <w:t xml:space="preserve"> – Agricultural Land Reserves to prevent encroachment of agricultural land from urban sprawl; can apply for relief</w:t>
      </w:r>
    </w:p>
    <w:p w:rsidR="007A2919" w:rsidRDefault="00C339C3">
      <w:pPr>
        <w:pStyle w:val="Standard"/>
        <w:numPr>
          <w:ilvl w:val="0"/>
          <w:numId w:val="48"/>
        </w:numPr>
      </w:pPr>
      <w:r>
        <w:rPr>
          <w:color w:val="0066FF"/>
        </w:rPr>
        <w:t>municipal zoning</w:t>
      </w:r>
      <w:r>
        <w:rPr>
          <w:color w:val="000000"/>
        </w:rPr>
        <w:t xml:space="preserve"> – zones w/ consistent usage (limit use)</w:t>
      </w:r>
    </w:p>
    <w:p w:rsidR="007A2919" w:rsidRDefault="00C339C3">
      <w:pPr>
        <w:pStyle w:val="Standard"/>
        <w:numPr>
          <w:ilvl w:val="1"/>
          <w:numId w:val="48"/>
        </w:numPr>
        <w:rPr>
          <w:color w:val="000000"/>
        </w:rPr>
      </w:pPr>
      <w:r>
        <w:rPr>
          <w:color w:val="000000"/>
        </w:rPr>
        <w:t>delegated power from Prov to make bylaws (zoning, building, graffiti, fire)</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C. Corporeal &amp; Incorporeal Interests</w:t>
      </w:r>
    </w:p>
    <w:p w:rsidR="007A2919" w:rsidRDefault="00C339C3">
      <w:pPr>
        <w:pStyle w:val="Standard"/>
        <w:numPr>
          <w:ilvl w:val="0"/>
          <w:numId w:val="49"/>
        </w:numPr>
      </w:pPr>
      <w:r>
        <w:rPr>
          <w:b/>
          <w:bCs/>
          <w:color w:val="000000"/>
        </w:rPr>
        <w:t>corporeal</w:t>
      </w:r>
      <w:r>
        <w:rPr>
          <w:color w:val="000000"/>
        </w:rPr>
        <w:t xml:space="preserve"> = tangible;</w:t>
      </w:r>
      <w:r>
        <w:rPr>
          <w:color w:val="0066FF"/>
        </w:rPr>
        <w:t xml:space="preserve"> possession</w:t>
      </w:r>
    </w:p>
    <w:p w:rsidR="007A2919" w:rsidRDefault="00C339C3">
      <w:pPr>
        <w:pStyle w:val="Standard"/>
        <w:numPr>
          <w:ilvl w:val="1"/>
          <w:numId w:val="49"/>
        </w:numPr>
      </w:pPr>
      <w:r>
        <w:rPr>
          <w:b/>
          <w:bCs/>
          <w:color w:val="000000"/>
        </w:rPr>
        <w:t xml:space="preserve">freehold </w:t>
      </w:r>
      <w:r>
        <w:rPr>
          <w:color w:val="000000"/>
        </w:rPr>
        <w:t>= ownership for indefinite time eg. Fee simple, life estate</w:t>
      </w:r>
    </w:p>
    <w:p w:rsidR="007A2919" w:rsidRDefault="00C339C3">
      <w:pPr>
        <w:pStyle w:val="Standard"/>
        <w:numPr>
          <w:ilvl w:val="1"/>
          <w:numId w:val="49"/>
        </w:numPr>
      </w:pPr>
      <w:r>
        <w:rPr>
          <w:b/>
          <w:bCs/>
          <w:color w:val="000000"/>
        </w:rPr>
        <w:t>leasehold</w:t>
      </w:r>
      <w:r>
        <w:rPr>
          <w:color w:val="000000"/>
        </w:rPr>
        <w:t xml:space="preserve"> = ownership for fixed time</w:t>
      </w:r>
    </w:p>
    <w:p w:rsidR="007A2919" w:rsidRDefault="00C339C3">
      <w:pPr>
        <w:pStyle w:val="Standard"/>
        <w:numPr>
          <w:ilvl w:val="1"/>
          <w:numId w:val="49"/>
        </w:numPr>
        <w:rPr>
          <w:color w:val="000000"/>
        </w:rPr>
      </w:pPr>
      <w:r>
        <w:rPr>
          <w:color w:val="000000"/>
        </w:rPr>
        <w:t>can be immediate or future interests (“to A for life then to B” B has future interest in right of possession)</w:t>
      </w:r>
    </w:p>
    <w:p w:rsidR="007A2919" w:rsidRDefault="00C339C3">
      <w:pPr>
        <w:pStyle w:val="Standard"/>
        <w:numPr>
          <w:ilvl w:val="0"/>
          <w:numId w:val="49"/>
        </w:numPr>
      </w:pPr>
      <w:r>
        <w:rPr>
          <w:b/>
          <w:bCs/>
          <w:color w:val="000000"/>
        </w:rPr>
        <w:t>incorporeal</w:t>
      </w:r>
      <w:r>
        <w:rPr>
          <w:color w:val="000000"/>
        </w:rPr>
        <w:t xml:space="preserve"> = intangible; r</w:t>
      </w:r>
      <w:r>
        <w:rPr>
          <w:color w:val="0066FF"/>
        </w:rPr>
        <w:t>ight to use or control someone's property</w:t>
      </w:r>
    </w:p>
    <w:p w:rsidR="007A2919" w:rsidRDefault="00C339C3">
      <w:pPr>
        <w:pStyle w:val="Standard"/>
        <w:numPr>
          <w:ilvl w:val="1"/>
          <w:numId w:val="49"/>
        </w:numPr>
        <w:rPr>
          <w:color w:val="000000"/>
        </w:rPr>
      </w:pPr>
      <w:r>
        <w:rPr>
          <w:color w:val="000000"/>
        </w:rPr>
        <w:t>NOT possession; limit on use (restrictive covenant) or right to access for a purpose (easement)</w:t>
      </w:r>
    </w:p>
    <w:p w:rsidR="007A2919" w:rsidRDefault="00C339C3">
      <w:pPr>
        <w:pStyle w:val="Standard"/>
        <w:rPr>
          <w:b/>
          <w:bCs/>
          <w:color w:val="000000"/>
        </w:rPr>
      </w:pPr>
      <w:r>
        <w:rPr>
          <w:b/>
          <w:bCs/>
          <w:color w:val="000000"/>
        </w:rPr>
        <w:t>Fee Simple</w:t>
      </w:r>
    </w:p>
    <w:p w:rsidR="007A2919" w:rsidRDefault="00C339C3">
      <w:pPr>
        <w:pStyle w:val="Standard"/>
        <w:numPr>
          <w:ilvl w:val="0"/>
          <w:numId w:val="50"/>
        </w:numPr>
        <w:rPr>
          <w:color w:val="000000"/>
        </w:rPr>
      </w:pPr>
      <w:r>
        <w:rPr>
          <w:color w:val="000000"/>
        </w:rPr>
        <w:t>“fee” = inheritable; “simple” = no qualification of who inherits (pass to heirs generally; incl. Collaterals, ascendants, descendants)</w:t>
      </w:r>
    </w:p>
    <w:p w:rsidR="007A2919" w:rsidRDefault="00C339C3">
      <w:pPr>
        <w:pStyle w:val="Standard"/>
        <w:numPr>
          <w:ilvl w:val="1"/>
          <w:numId w:val="50"/>
        </w:numPr>
        <w:rPr>
          <w:color w:val="000000"/>
        </w:rPr>
      </w:pPr>
      <w:r>
        <w:rPr>
          <w:color w:val="000000"/>
        </w:rPr>
        <w:t>heirs no rights until holder dies</w:t>
      </w:r>
    </w:p>
    <w:p w:rsidR="007A2919" w:rsidRDefault="00C339C3">
      <w:pPr>
        <w:pStyle w:val="Standard"/>
        <w:numPr>
          <w:ilvl w:val="0"/>
          <w:numId w:val="51"/>
        </w:numPr>
      </w:pPr>
      <w:r>
        <w:rPr>
          <w:color w:val="000000"/>
        </w:rPr>
        <w:t>no ownership; “holds the land” in</w:t>
      </w:r>
      <w:r>
        <w:rPr>
          <w:color w:val="0066FF"/>
        </w:rPr>
        <w:t xml:space="preserve"> perpetuity</w:t>
      </w:r>
    </w:p>
    <w:p w:rsidR="007A2919" w:rsidRDefault="00C339C3">
      <w:pPr>
        <w:pStyle w:val="Standard"/>
        <w:numPr>
          <w:ilvl w:val="0"/>
          <w:numId w:val="51"/>
        </w:numPr>
      </w:pPr>
      <w:r>
        <w:rPr>
          <w:i/>
          <w:iCs/>
          <w:color w:val="000000"/>
        </w:rPr>
        <w:t xml:space="preserve">historically </w:t>
      </w:r>
      <w:r>
        <w:rPr>
          <w:color w:val="000000"/>
        </w:rPr>
        <w:t>(abolished), “to B and his/her heirs” not “to B in fee simple”</w:t>
      </w:r>
    </w:p>
    <w:p w:rsidR="007A2919" w:rsidRDefault="00C339C3">
      <w:pPr>
        <w:pStyle w:val="Standard"/>
        <w:numPr>
          <w:ilvl w:val="1"/>
          <w:numId w:val="51"/>
        </w:numPr>
        <w:rPr>
          <w:color w:val="000000"/>
        </w:rPr>
      </w:pPr>
      <w:r>
        <w:rPr>
          <w:color w:val="000000"/>
        </w:rPr>
        <w:t>heirs determine continuity of estate</w:t>
      </w:r>
    </w:p>
    <w:p w:rsidR="007A2919" w:rsidRDefault="00C339C3">
      <w:pPr>
        <w:pStyle w:val="Standard"/>
        <w:numPr>
          <w:ilvl w:val="1"/>
          <w:numId w:val="51"/>
        </w:numPr>
        <w:rPr>
          <w:color w:val="000000"/>
        </w:rPr>
      </w:pPr>
      <w:r>
        <w:rPr>
          <w:color w:val="000000"/>
        </w:rPr>
        <w:t>“to B” = purchase words</w:t>
      </w:r>
    </w:p>
    <w:p w:rsidR="007A2919" w:rsidRDefault="00C339C3">
      <w:pPr>
        <w:pStyle w:val="Standard"/>
        <w:numPr>
          <w:ilvl w:val="1"/>
          <w:numId w:val="51"/>
        </w:numPr>
      </w:pPr>
      <w:r>
        <w:rPr>
          <w:color w:val="000000"/>
        </w:rPr>
        <w:t xml:space="preserve">“his/her heirs” = </w:t>
      </w:r>
      <w:r>
        <w:rPr>
          <w:color w:val="0066FF"/>
        </w:rPr>
        <w:t xml:space="preserve">limitation </w:t>
      </w:r>
      <w:r>
        <w:rPr>
          <w:color w:val="000000"/>
        </w:rPr>
        <w:t>words</w:t>
      </w:r>
    </w:p>
    <w:p w:rsidR="007A2919" w:rsidRDefault="00C339C3">
      <w:pPr>
        <w:pStyle w:val="Standard"/>
        <w:numPr>
          <w:ilvl w:val="0"/>
          <w:numId w:val="51"/>
        </w:numPr>
      </w:pPr>
      <w:r>
        <w:rPr>
          <w:color w:val="000000"/>
        </w:rPr>
        <w:t xml:space="preserve">now by statute, </w:t>
      </w:r>
      <w:r>
        <w:rPr>
          <w:b/>
          <w:bCs/>
          <w:i/>
          <w:iCs/>
          <w:color w:val="000000"/>
        </w:rPr>
        <w:t>“to B”</w:t>
      </w:r>
      <w:r>
        <w:rPr>
          <w:color w:val="000000"/>
        </w:rPr>
        <w:t xml:space="preserve"> = the </w:t>
      </w:r>
      <w:r>
        <w:rPr>
          <w:b/>
          <w:bCs/>
          <w:color w:val="0066FF"/>
        </w:rPr>
        <w:t>highest interest</w:t>
      </w:r>
    </w:p>
    <w:p w:rsidR="007A2919" w:rsidRDefault="00C339C3">
      <w:pPr>
        <w:pStyle w:val="Standard"/>
        <w:numPr>
          <w:ilvl w:val="0"/>
          <w:numId w:val="51"/>
        </w:numPr>
      </w:pPr>
      <w:r>
        <w:rPr>
          <w:color w:val="000000"/>
        </w:rPr>
        <w:t xml:space="preserve">every property has fee simple; </w:t>
      </w:r>
      <w:r>
        <w:rPr>
          <w:color w:val="0066FF"/>
        </w:rPr>
        <w:t>escheat</w:t>
      </w:r>
      <w:r>
        <w:rPr>
          <w:color w:val="000000"/>
        </w:rPr>
        <w:t xml:space="preserve"> (tenure ends &amp; revert to Crown) if gap (no heir, no will)</w:t>
      </w:r>
    </w:p>
    <w:p w:rsidR="007A2919" w:rsidRDefault="00C339C3">
      <w:pPr>
        <w:pStyle w:val="Standard"/>
        <w:numPr>
          <w:ilvl w:val="0"/>
          <w:numId w:val="51"/>
        </w:numPr>
        <w:rPr>
          <w:color w:val="000000"/>
        </w:rPr>
      </w:pPr>
      <w:r>
        <w:rPr>
          <w:color w:val="000000"/>
        </w:rPr>
        <w:lastRenderedPageBreak/>
        <w:t>holder has rights to sell, mortgage, lease, devise estate; grant life estate; use, occupy land exclusively; dispose of rights (fragmenting eg. easements, restrictive covenant)</w:t>
      </w:r>
    </w:p>
    <w:p w:rsidR="007A2919" w:rsidRDefault="007A2919">
      <w:pPr>
        <w:pStyle w:val="Standard"/>
        <w:rPr>
          <w:color w:val="000000"/>
        </w:rPr>
      </w:pPr>
    </w:p>
    <w:p w:rsidR="007A2919" w:rsidRDefault="00C339C3">
      <w:pPr>
        <w:pStyle w:val="Standard"/>
        <w:rPr>
          <w:b/>
          <w:bCs/>
          <w:color w:val="000000"/>
        </w:rPr>
      </w:pPr>
      <w:r>
        <w:rPr>
          <w:b/>
          <w:bCs/>
          <w:color w:val="000000"/>
        </w:rPr>
        <w:t>Fee Tail</w:t>
      </w:r>
    </w:p>
    <w:p w:rsidR="007A2919" w:rsidRDefault="00C339C3">
      <w:pPr>
        <w:pStyle w:val="Standard"/>
        <w:numPr>
          <w:ilvl w:val="0"/>
          <w:numId w:val="52"/>
        </w:numPr>
      </w:pPr>
      <w:r>
        <w:rPr>
          <w:color w:val="000000"/>
        </w:rPr>
        <w:t xml:space="preserve">abolished in BC in 1921 by </w:t>
      </w:r>
      <w:r>
        <w:rPr>
          <w:i/>
          <w:iCs/>
          <w:color w:val="007826"/>
        </w:rPr>
        <w:t>Property Law Act s10</w:t>
      </w:r>
    </w:p>
    <w:p w:rsidR="007A2919" w:rsidRDefault="00C339C3">
      <w:pPr>
        <w:pStyle w:val="Standard"/>
        <w:numPr>
          <w:ilvl w:val="0"/>
          <w:numId w:val="52"/>
        </w:numPr>
        <w:rPr>
          <w:color w:val="000000"/>
        </w:rPr>
      </w:pPr>
      <w:r>
        <w:rPr>
          <w:color w:val="000000"/>
        </w:rPr>
        <w:t>“to B and the heirs of his body” - lineal descendants</w:t>
      </w:r>
    </w:p>
    <w:p w:rsidR="007A2919" w:rsidRDefault="00C339C3">
      <w:pPr>
        <w:pStyle w:val="Standard"/>
        <w:numPr>
          <w:ilvl w:val="0"/>
          <w:numId w:val="52"/>
        </w:numPr>
        <w:rPr>
          <w:color w:val="000000"/>
        </w:rPr>
      </w:pPr>
      <w:r>
        <w:rPr>
          <w:color w:val="000000"/>
        </w:rPr>
        <w:t>fee tail male</w:t>
      </w:r>
    </w:p>
    <w:p w:rsidR="007A2919" w:rsidRDefault="007A2919">
      <w:pPr>
        <w:pStyle w:val="Standard"/>
        <w:rPr>
          <w:color w:val="000000"/>
        </w:rPr>
      </w:pPr>
    </w:p>
    <w:p w:rsidR="007A2919" w:rsidRDefault="00C339C3">
      <w:pPr>
        <w:pStyle w:val="Standard"/>
        <w:rPr>
          <w:b/>
          <w:bCs/>
          <w:color w:val="000000"/>
        </w:rPr>
      </w:pPr>
      <w:r>
        <w:rPr>
          <w:b/>
          <w:bCs/>
          <w:color w:val="000000"/>
        </w:rPr>
        <w:t>Life Estate</w:t>
      </w:r>
    </w:p>
    <w:p w:rsidR="007A2919" w:rsidRDefault="00C339C3">
      <w:pPr>
        <w:pStyle w:val="Standard"/>
        <w:numPr>
          <w:ilvl w:val="0"/>
          <w:numId w:val="53"/>
        </w:numPr>
        <w:rPr>
          <w:b/>
          <w:bCs/>
          <w:i/>
          <w:iCs/>
          <w:color w:val="000000"/>
        </w:rPr>
      </w:pPr>
      <w:r>
        <w:rPr>
          <w:b/>
          <w:bCs/>
          <w:i/>
          <w:iCs/>
          <w:color w:val="000000"/>
        </w:rPr>
        <w:t>“to B for life”</w:t>
      </w:r>
    </w:p>
    <w:p w:rsidR="007A2919" w:rsidRDefault="00C339C3">
      <w:pPr>
        <w:pStyle w:val="Standard"/>
        <w:numPr>
          <w:ilvl w:val="0"/>
          <w:numId w:val="53"/>
        </w:numPr>
      </w:pPr>
      <w:r>
        <w:rPr>
          <w:color w:val="000000"/>
        </w:rPr>
        <w:t xml:space="preserve">B = </w:t>
      </w:r>
      <w:r>
        <w:rPr>
          <w:color w:val="0066FF"/>
        </w:rPr>
        <w:t>life tenant</w:t>
      </w:r>
      <w:r>
        <w:rPr>
          <w:color w:val="000000"/>
        </w:rPr>
        <w:t xml:space="preserve"> has </w:t>
      </w:r>
      <w:r>
        <w:rPr>
          <w:color w:val="FF0000"/>
        </w:rPr>
        <w:t>right of possession</w:t>
      </w:r>
      <w:r>
        <w:rPr>
          <w:color w:val="000000"/>
        </w:rPr>
        <w:t>; not inheritable</w:t>
      </w:r>
    </w:p>
    <w:p w:rsidR="007A2919" w:rsidRDefault="00C339C3">
      <w:pPr>
        <w:pStyle w:val="Standard"/>
        <w:numPr>
          <w:ilvl w:val="1"/>
          <w:numId w:val="53"/>
        </w:numPr>
      </w:pPr>
      <w:r>
        <w:rPr>
          <w:color w:val="000000"/>
        </w:rPr>
        <w:t>registered as</w:t>
      </w:r>
      <w:r>
        <w:rPr>
          <w:color w:val="FF0000"/>
        </w:rPr>
        <w:t xml:space="preserve"> charge</w:t>
      </w:r>
      <w:r>
        <w:rPr>
          <w:color w:val="000000"/>
        </w:rPr>
        <w:t xml:space="preserve"> (registered holder)</w:t>
      </w:r>
    </w:p>
    <w:p w:rsidR="007A2919" w:rsidRDefault="00C339C3">
      <w:pPr>
        <w:pStyle w:val="Standard"/>
        <w:numPr>
          <w:ilvl w:val="0"/>
          <w:numId w:val="53"/>
        </w:numPr>
        <w:rPr>
          <w:color w:val="000000"/>
        </w:rPr>
      </w:pPr>
      <w:r>
        <w:rPr>
          <w:color w:val="000000"/>
        </w:rPr>
        <w:t>O gave up possession to B's lifetime; O has fee simple and all other rights (registered owner)</w:t>
      </w:r>
    </w:p>
    <w:p w:rsidR="007A2919" w:rsidRDefault="00C339C3">
      <w:pPr>
        <w:pStyle w:val="Standard"/>
        <w:numPr>
          <w:ilvl w:val="0"/>
          <w:numId w:val="53"/>
        </w:numPr>
      </w:pPr>
      <w:r>
        <w:rPr>
          <w:color w:val="0066FF"/>
        </w:rPr>
        <w:t>right of reversion</w:t>
      </w:r>
      <w:r>
        <w:rPr>
          <w:color w:val="000000"/>
        </w:rPr>
        <w:t xml:space="preserve"> (when B dies, go back to grantor)</w:t>
      </w:r>
    </w:p>
    <w:p w:rsidR="007A2919" w:rsidRDefault="00C339C3">
      <w:pPr>
        <w:pStyle w:val="Standard"/>
        <w:numPr>
          <w:ilvl w:val="0"/>
          <w:numId w:val="53"/>
        </w:numPr>
        <w:rPr>
          <w:color w:val="000000"/>
        </w:rPr>
      </w:pPr>
      <w:r>
        <w:rPr>
          <w:color w:val="000000"/>
        </w:rPr>
        <w:t>If O dies, fee simple to O's heirs</w:t>
      </w:r>
    </w:p>
    <w:p w:rsidR="007A2919" w:rsidRDefault="007A2919">
      <w:pPr>
        <w:pStyle w:val="Standard"/>
        <w:rPr>
          <w:color w:val="000000"/>
        </w:rPr>
      </w:pPr>
    </w:p>
    <w:p w:rsidR="007A2919" w:rsidRDefault="00C339C3">
      <w:pPr>
        <w:pStyle w:val="Standard"/>
        <w:rPr>
          <w:b/>
          <w:bCs/>
          <w:color w:val="000000"/>
        </w:rPr>
      </w:pPr>
      <w:r>
        <w:rPr>
          <w:b/>
          <w:bCs/>
          <w:color w:val="000000"/>
        </w:rPr>
        <w:t>Estate Pur Autre Vie</w:t>
      </w:r>
    </w:p>
    <w:p w:rsidR="007A2919" w:rsidRDefault="00C339C3">
      <w:pPr>
        <w:pStyle w:val="Standard"/>
        <w:rPr>
          <w:color w:val="000000"/>
        </w:rPr>
      </w:pPr>
      <w:r>
        <w:rPr>
          <w:color w:val="000000"/>
        </w:rPr>
        <w:t>= for the life of another</w:t>
      </w:r>
    </w:p>
    <w:p w:rsidR="007A2919" w:rsidRDefault="00C339C3">
      <w:pPr>
        <w:pStyle w:val="Standard"/>
        <w:numPr>
          <w:ilvl w:val="0"/>
          <w:numId w:val="54"/>
        </w:numPr>
        <w:rPr>
          <w:b/>
          <w:bCs/>
          <w:i/>
          <w:iCs/>
          <w:color w:val="000000"/>
        </w:rPr>
      </w:pPr>
      <w:r>
        <w:rPr>
          <w:b/>
          <w:bCs/>
          <w:i/>
          <w:iCs/>
          <w:color w:val="000000"/>
        </w:rPr>
        <w:t>“to B for C's life”</w:t>
      </w:r>
    </w:p>
    <w:p w:rsidR="007A2919" w:rsidRDefault="00C339C3">
      <w:pPr>
        <w:pStyle w:val="Standard"/>
        <w:numPr>
          <w:ilvl w:val="0"/>
          <w:numId w:val="54"/>
        </w:numPr>
        <w:rPr>
          <w:color w:val="000000"/>
        </w:rPr>
      </w:pPr>
      <w:r>
        <w:rPr>
          <w:color w:val="000000"/>
        </w:rPr>
        <w:t>measured on C's lifetime</w:t>
      </w:r>
    </w:p>
    <w:p w:rsidR="007A2919" w:rsidRDefault="007A2919">
      <w:pPr>
        <w:pStyle w:val="Standard"/>
        <w:rPr>
          <w:color w:val="000000"/>
        </w:rPr>
      </w:pPr>
    </w:p>
    <w:p w:rsidR="007A2919" w:rsidRDefault="00C339C3">
      <w:pPr>
        <w:pStyle w:val="Standard"/>
        <w:rPr>
          <w:b/>
          <w:bCs/>
          <w:color w:val="000000"/>
        </w:rPr>
      </w:pPr>
      <w:r>
        <w:rPr>
          <w:b/>
          <w:bCs/>
          <w:color w:val="000000"/>
        </w:rPr>
        <w:t>Leasehold Estate</w:t>
      </w:r>
    </w:p>
    <w:p w:rsidR="007A2919" w:rsidRDefault="00C339C3">
      <w:pPr>
        <w:pStyle w:val="Standard"/>
        <w:numPr>
          <w:ilvl w:val="0"/>
          <w:numId w:val="55"/>
        </w:numPr>
        <w:rPr>
          <w:color w:val="000000"/>
        </w:rPr>
      </w:pPr>
      <w:r>
        <w:rPr>
          <w:color w:val="000000"/>
        </w:rPr>
        <w:t>[lessor/landlord-lessee/tenant]</w:t>
      </w:r>
    </w:p>
    <w:p w:rsidR="007A2919" w:rsidRDefault="00C339C3">
      <w:pPr>
        <w:pStyle w:val="Standard"/>
        <w:numPr>
          <w:ilvl w:val="0"/>
          <w:numId w:val="56"/>
        </w:numPr>
      </w:pPr>
      <w:r>
        <w:rPr>
          <w:color w:val="000000"/>
        </w:rPr>
        <w:t xml:space="preserve">lesser estate than owner b/c only </w:t>
      </w:r>
      <w:r>
        <w:rPr>
          <w:color w:val="FF0000"/>
        </w:rPr>
        <w:t>right of occupation</w:t>
      </w:r>
      <w:r>
        <w:rPr>
          <w:color w:val="000000"/>
        </w:rPr>
        <w:t xml:space="preserve"> and</w:t>
      </w:r>
      <w:r>
        <w:rPr>
          <w:color w:val="FF0000"/>
        </w:rPr>
        <w:t xml:space="preserve"> exclusive possession</w:t>
      </w:r>
      <w:r>
        <w:rPr>
          <w:color w:val="000000"/>
        </w:rPr>
        <w:t xml:space="preserve"> in</w:t>
      </w:r>
      <w:r>
        <w:rPr>
          <w:color w:val="0066FF"/>
        </w:rPr>
        <w:t xml:space="preserve"> fixed terms</w:t>
      </w:r>
    </w:p>
    <w:p w:rsidR="007A2919" w:rsidRDefault="00C339C3">
      <w:pPr>
        <w:pStyle w:val="Standard"/>
        <w:numPr>
          <w:ilvl w:val="0"/>
          <w:numId w:val="56"/>
        </w:numPr>
      </w:pPr>
      <w:r>
        <w:rPr>
          <w:color w:val="000000"/>
        </w:rPr>
        <w:t>long term (&gt;3 years)</w:t>
      </w:r>
      <w:r>
        <w:rPr>
          <w:color w:val="0066FF"/>
        </w:rPr>
        <w:t xml:space="preserve"> registrable </w:t>
      </w:r>
      <w:r>
        <w:rPr>
          <w:color w:val="000000"/>
        </w:rPr>
        <w:t>as charge</w:t>
      </w:r>
    </w:p>
    <w:p w:rsidR="007A2919" w:rsidRDefault="007A2919">
      <w:pPr>
        <w:pStyle w:val="Standard"/>
        <w:rPr>
          <w:color w:val="000000"/>
        </w:rPr>
      </w:pPr>
    </w:p>
    <w:p w:rsidR="007A2919" w:rsidRDefault="00C339C3">
      <w:pPr>
        <w:pStyle w:val="Standard"/>
        <w:rPr>
          <w:b/>
          <w:bCs/>
          <w:color w:val="000000"/>
        </w:rPr>
      </w:pPr>
      <w:r>
        <w:rPr>
          <w:b/>
          <w:bCs/>
          <w:color w:val="000000"/>
        </w:rPr>
        <w:t>Future Interests</w:t>
      </w:r>
    </w:p>
    <w:p w:rsidR="007A2919" w:rsidRDefault="00C339C3">
      <w:pPr>
        <w:pStyle w:val="Standard"/>
        <w:numPr>
          <w:ilvl w:val="0"/>
          <w:numId w:val="57"/>
        </w:numPr>
        <w:rPr>
          <w:b/>
          <w:bCs/>
          <w:i/>
          <w:iCs/>
          <w:color w:val="000000"/>
        </w:rPr>
      </w:pPr>
      <w:r>
        <w:rPr>
          <w:b/>
          <w:bCs/>
          <w:i/>
          <w:iCs/>
          <w:color w:val="000000"/>
        </w:rPr>
        <w:t>“to B for life, remainder to C and his heirs”</w:t>
      </w:r>
    </w:p>
    <w:p w:rsidR="007A2919" w:rsidRDefault="00C339C3">
      <w:pPr>
        <w:pStyle w:val="Standard"/>
        <w:numPr>
          <w:ilvl w:val="1"/>
          <w:numId w:val="57"/>
        </w:numPr>
      </w:pPr>
      <w:r>
        <w:rPr>
          <w:color w:val="000000"/>
        </w:rPr>
        <w:t xml:space="preserve">C = </w:t>
      </w:r>
      <w:r>
        <w:rPr>
          <w:color w:val="0066FF"/>
        </w:rPr>
        <w:t>remainderman</w:t>
      </w:r>
      <w:r>
        <w:rPr>
          <w:color w:val="000000"/>
        </w:rPr>
        <w:t xml:space="preserve">; has fee simple; right to </w:t>
      </w:r>
      <w:r>
        <w:rPr>
          <w:b/>
          <w:bCs/>
          <w:color w:val="000000"/>
        </w:rPr>
        <w:t>corpus</w:t>
      </w:r>
      <w:r>
        <w:rPr>
          <w:color w:val="000000"/>
        </w:rPr>
        <w:t>/capital on A's death</w:t>
      </w:r>
    </w:p>
    <w:p w:rsidR="007A2919" w:rsidRDefault="00C339C3">
      <w:pPr>
        <w:pStyle w:val="Standard"/>
        <w:numPr>
          <w:ilvl w:val="1"/>
          <w:numId w:val="57"/>
        </w:numPr>
      </w:pPr>
      <w:r>
        <w:rPr>
          <w:color w:val="000000"/>
        </w:rPr>
        <w:t xml:space="preserve">B = life tenant; </w:t>
      </w:r>
      <w:r>
        <w:rPr>
          <w:color w:val="FF0000"/>
        </w:rPr>
        <w:t>right of possession</w:t>
      </w:r>
      <w:r>
        <w:rPr>
          <w:color w:val="000000"/>
        </w:rPr>
        <w:t>; right to income &amp; enjoyment during B's life</w:t>
      </w:r>
    </w:p>
    <w:p w:rsidR="007A2919" w:rsidRDefault="00C339C3">
      <w:pPr>
        <w:pStyle w:val="Standard"/>
        <w:numPr>
          <w:ilvl w:val="1"/>
          <w:numId w:val="57"/>
        </w:numPr>
      </w:pPr>
      <w:r>
        <w:rPr>
          <w:color w:val="000000"/>
        </w:rPr>
        <w:t>C is</w:t>
      </w:r>
      <w:r>
        <w:rPr>
          <w:color w:val="FF0000"/>
        </w:rPr>
        <w:t xml:space="preserve"> vested in future interest</w:t>
      </w:r>
    </w:p>
    <w:p w:rsidR="007A2919" w:rsidRDefault="00C339C3">
      <w:pPr>
        <w:pStyle w:val="Standard"/>
        <w:numPr>
          <w:ilvl w:val="1"/>
          <w:numId w:val="57"/>
        </w:numPr>
      </w:pPr>
      <w:r>
        <w:rPr>
          <w:color w:val="000000"/>
        </w:rPr>
        <w:t>B may be liable to C for “</w:t>
      </w:r>
      <w:r>
        <w:rPr>
          <w:color w:val="0066FF"/>
        </w:rPr>
        <w:t>waste</w:t>
      </w:r>
      <w:r>
        <w:rPr>
          <w:color w:val="000000"/>
        </w:rPr>
        <w:t>” (must maintain property) [</w:t>
      </w:r>
      <w:r>
        <w:rPr>
          <w:i/>
          <w:iCs/>
          <w:color w:val="006666"/>
        </w:rPr>
        <w:t>Re Fraser</w:t>
      </w:r>
      <w:r>
        <w:rPr>
          <w:color w:val="000000"/>
        </w:rPr>
        <w:t>]</w:t>
      </w:r>
    </w:p>
    <w:p w:rsidR="007A2919" w:rsidRDefault="00C339C3">
      <w:pPr>
        <w:pStyle w:val="Standard"/>
        <w:numPr>
          <w:ilvl w:val="0"/>
          <w:numId w:val="57"/>
        </w:numPr>
        <w:rPr>
          <w:color w:val="000000"/>
        </w:rPr>
      </w:pPr>
      <w:r>
        <w:rPr>
          <w:color w:val="000000"/>
        </w:rPr>
        <w:t>“to B for life, then to C if C graduates” - conditional</w:t>
      </w:r>
    </w:p>
    <w:p w:rsidR="007A2919" w:rsidRDefault="00C339C3">
      <w:pPr>
        <w:pStyle w:val="Standard"/>
        <w:numPr>
          <w:ilvl w:val="1"/>
          <w:numId w:val="57"/>
        </w:numPr>
        <w:rPr>
          <w:color w:val="000000"/>
        </w:rPr>
      </w:pPr>
      <w:r>
        <w:rPr>
          <w:color w:val="000000"/>
        </w:rPr>
        <w:t>C = future contingent remainder; not vested in interest</w:t>
      </w:r>
    </w:p>
    <w:p w:rsidR="007A2919" w:rsidRDefault="007A2919">
      <w:pPr>
        <w:pStyle w:val="Standard"/>
        <w:rPr>
          <w:color w:val="000000"/>
        </w:rPr>
      </w:pPr>
    </w:p>
    <w:p w:rsidR="007A2919" w:rsidRDefault="00C339C3">
      <w:pPr>
        <w:pStyle w:val="Standard"/>
        <w:rPr>
          <w:b/>
          <w:bCs/>
          <w:color w:val="000000"/>
        </w:rPr>
      </w:pPr>
      <w:r>
        <w:rPr>
          <w:b/>
          <w:bCs/>
          <w:color w:val="000000"/>
        </w:rPr>
        <w:t>Incorporeal Interests</w:t>
      </w:r>
    </w:p>
    <w:p w:rsidR="007A2919" w:rsidRDefault="00C339C3">
      <w:pPr>
        <w:pStyle w:val="Standard"/>
        <w:numPr>
          <w:ilvl w:val="0"/>
          <w:numId w:val="58"/>
        </w:numPr>
        <w:rPr>
          <w:color w:val="000000"/>
        </w:rPr>
      </w:pPr>
      <w:r>
        <w:rPr>
          <w:color w:val="000000"/>
        </w:rPr>
        <w:t>mortgage [mortgager(owner)-mortgagee(lender)]</w:t>
      </w:r>
    </w:p>
    <w:p w:rsidR="007A2919" w:rsidRDefault="00C339C3">
      <w:pPr>
        <w:pStyle w:val="Standard"/>
        <w:numPr>
          <w:ilvl w:val="1"/>
          <w:numId w:val="58"/>
        </w:numPr>
        <w:rPr>
          <w:color w:val="0066FF"/>
        </w:rPr>
      </w:pPr>
      <w:r>
        <w:rPr>
          <w:color w:val="0066FF"/>
        </w:rPr>
        <w:t>registered charge</w:t>
      </w:r>
    </w:p>
    <w:p w:rsidR="007A2919" w:rsidRDefault="00C339C3">
      <w:pPr>
        <w:pStyle w:val="Standard"/>
        <w:numPr>
          <w:ilvl w:val="1"/>
          <w:numId w:val="58"/>
        </w:numPr>
      </w:pPr>
      <w:r>
        <w:rPr>
          <w:color w:val="000000"/>
        </w:rPr>
        <w:t xml:space="preserve">mortgagee exercise right to foreclosure if no payment (incorporeal </w:t>
      </w:r>
      <w:r>
        <w:rPr>
          <w:rFonts w:eastAsia="Liberation Serif" w:cs="Liberation Serif"/>
          <w:color w:val="000000"/>
        </w:rPr>
        <w:t>→</w:t>
      </w:r>
      <w:r>
        <w:rPr>
          <w:color w:val="000000"/>
        </w:rPr>
        <w:t>corporeal interest)</w:t>
      </w:r>
    </w:p>
    <w:p w:rsidR="007A2919" w:rsidRDefault="00C339C3">
      <w:pPr>
        <w:pStyle w:val="Standard"/>
        <w:rPr>
          <w:b/>
          <w:bCs/>
          <w:color w:val="000000"/>
          <w:u w:val="single"/>
        </w:rPr>
      </w:pPr>
      <w:r>
        <w:rPr>
          <w:b/>
          <w:bCs/>
          <w:color w:val="000000"/>
          <w:u w:val="single"/>
        </w:rPr>
        <w:t>D. Legal and Equitable Interests (Trust)</w:t>
      </w:r>
    </w:p>
    <w:p w:rsidR="007A2919" w:rsidRDefault="00C339C3">
      <w:pPr>
        <w:pStyle w:val="Standard"/>
        <w:numPr>
          <w:ilvl w:val="0"/>
          <w:numId w:val="59"/>
        </w:numPr>
        <w:rPr>
          <w:color w:val="000000"/>
        </w:rPr>
      </w:pPr>
      <w:r>
        <w:rPr>
          <w:color w:val="000000"/>
        </w:rPr>
        <w:t>2 legal systems:</w:t>
      </w:r>
    </w:p>
    <w:p w:rsidR="007A2919" w:rsidRDefault="00C339C3">
      <w:pPr>
        <w:pStyle w:val="Standard"/>
        <w:numPr>
          <w:ilvl w:val="1"/>
          <w:numId w:val="59"/>
        </w:numPr>
        <w:rPr>
          <w:color w:val="000000"/>
        </w:rPr>
      </w:pPr>
      <w:r>
        <w:rPr>
          <w:color w:val="000000"/>
        </w:rPr>
        <w:t>Common Law (1066)</w:t>
      </w:r>
    </w:p>
    <w:p w:rsidR="007A2919" w:rsidRDefault="00C339C3">
      <w:pPr>
        <w:pStyle w:val="Standard"/>
        <w:numPr>
          <w:ilvl w:val="1"/>
          <w:numId w:val="59"/>
        </w:numPr>
        <w:rPr>
          <w:color w:val="000000"/>
        </w:rPr>
      </w:pPr>
      <w:r>
        <w:rPr>
          <w:color w:val="000000"/>
        </w:rPr>
        <w:t>Equity (16c) – Court of Chancery created to correct injustices &amp; supplement gaps in common law</w:t>
      </w:r>
    </w:p>
    <w:p w:rsidR="007A2919" w:rsidRDefault="00C339C3">
      <w:pPr>
        <w:pStyle w:val="Standard"/>
        <w:numPr>
          <w:ilvl w:val="2"/>
          <w:numId w:val="59"/>
        </w:numPr>
        <w:rPr>
          <w:color w:val="000000"/>
        </w:rPr>
      </w:pPr>
      <w:r>
        <w:rPr>
          <w:color w:val="000000"/>
        </w:rPr>
        <w:t>King's Conscience – ethics, morals, fairness, flexibility</w:t>
      </w:r>
    </w:p>
    <w:p w:rsidR="007A2919" w:rsidRDefault="00C339C3">
      <w:pPr>
        <w:pStyle w:val="Standard"/>
        <w:numPr>
          <w:ilvl w:val="2"/>
          <w:numId w:val="59"/>
        </w:numPr>
        <w:rPr>
          <w:color w:val="0066FF"/>
        </w:rPr>
      </w:pPr>
      <w:r>
        <w:rPr>
          <w:color w:val="0066FF"/>
        </w:rPr>
        <w:t>equitable estates and interests</w:t>
      </w:r>
    </w:p>
    <w:p w:rsidR="007A2919" w:rsidRDefault="00C339C3">
      <w:pPr>
        <w:pStyle w:val="Standard"/>
        <w:numPr>
          <w:ilvl w:val="3"/>
          <w:numId w:val="59"/>
        </w:numPr>
        <w:rPr>
          <w:color w:val="000000"/>
        </w:rPr>
      </w:pPr>
      <w:r>
        <w:rPr>
          <w:color w:val="000000"/>
        </w:rPr>
        <w:t>trust beneficiary, restrictive covenant, unregistered interest, donee of imperfect gift, proprietary estoppel</w:t>
      </w:r>
    </w:p>
    <w:p w:rsidR="007A2919" w:rsidRDefault="00C339C3">
      <w:pPr>
        <w:pStyle w:val="Standard"/>
        <w:numPr>
          <w:ilvl w:val="0"/>
          <w:numId w:val="59"/>
        </w:numPr>
      </w:pPr>
      <w:r>
        <w:rPr>
          <w:color w:val="000000"/>
        </w:rPr>
        <w:t xml:space="preserve">In BC 1873, </w:t>
      </w:r>
      <w:r>
        <w:rPr>
          <w:color w:val="0066FF"/>
        </w:rPr>
        <w:t>merged</w:t>
      </w:r>
      <w:r>
        <w:rPr>
          <w:color w:val="000000"/>
        </w:rPr>
        <w:t xml:space="preserve"> into </w:t>
      </w:r>
      <w:r>
        <w:rPr>
          <w:color w:val="FF0000"/>
        </w:rPr>
        <w:t>courts of general/inherent jurisdiction</w:t>
      </w:r>
      <w:r>
        <w:rPr>
          <w:color w:val="000000"/>
        </w:rPr>
        <w:t xml:space="preserve"> (superior courts)</w:t>
      </w:r>
    </w:p>
    <w:p w:rsidR="007A2919" w:rsidRDefault="00C339C3">
      <w:pPr>
        <w:pStyle w:val="Standard"/>
        <w:numPr>
          <w:ilvl w:val="1"/>
          <w:numId w:val="59"/>
        </w:numPr>
        <w:rPr>
          <w:color w:val="000000"/>
        </w:rPr>
      </w:pPr>
      <w:r>
        <w:rPr>
          <w:color w:val="000000"/>
        </w:rPr>
        <w:lastRenderedPageBreak/>
        <w:t>laws still distinct, but power to give legal and equitable remedies</w:t>
      </w:r>
    </w:p>
    <w:p w:rsidR="007A2919" w:rsidRDefault="00C339C3">
      <w:pPr>
        <w:pStyle w:val="Standard"/>
        <w:rPr>
          <w:b/>
          <w:bCs/>
          <w:color w:val="000000"/>
        </w:rPr>
      </w:pPr>
      <w:r>
        <w:rPr>
          <w:b/>
          <w:bCs/>
          <w:color w:val="000000"/>
        </w:rPr>
        <w:t>1. Development of the Use</w:t>
      </w:r>
    </w:p>
    <w:p w:rsidR="007A2919" w:rsidRDefault="00C339C3">
      <w:pPr>
        <w:pStyle w:val="Standard"/>
        <w:numPr>
          <w:ilvl w:val="0"/>
          <w:numId w:val="60"/>
        </w:numPr>
      </w:pPr>
      <w:r>
        <w:rPr>
          <w:b/>
          <w:bCs/>
          <w:color w:val="000000"/>
        </w:rPr>
        <w:t>use</w:t>
      </w:r>
      <w:r>
        <w:rPr>
          <w:color w:val="000000"/>
        </w:rPr>
        <w:t xml:space="preserve"> = legal title held by a person for the benefit of another (</w:t>
      </w:r>
      <w:r>
        <w:rPr>
          <w:b/>
          <w:bCs/>
          <w:color w:val="FF0000"/>
        </w:rPr>
        <w:t>trust beneficiary</w:t>
      </w:r>
      <w:r>
        <w:rPr>
          <w:color w:val="000000"/>
        </w:rPr>
        <w:t>)</w:t>
      </w:r>
    </w:p>
    <w:p w:rsidR="007A2919" w:rsidRDefault="00C339C3">
      <w:pPr>
        <w:pStyle w:val="Standard"/>
        <w:numPr>
          <w:ilvl w:val="0"/>
          <w:numId w:val="60"/>
        </w:numPr>
        <w:rPr>
          <w:color w:val="000000"/>
        </w:rPr>
      </w:pPr>
      <w:r>
        <w:rPr>
          <w:color w:val="000000"/>
        </w:rPr>
        <w:t>history: Crusades, risk of dying so transfer property to friend for use of family</w:t>
      </w:r>
    </w:p>
    <w:p w:rsidR="007A2919" w:rsidRDefault="00C339C3">
      <w:pPr>
        <w:pStyle w:val="Standard"/>
        <w:numPr>
          <w:ilvl w:val="0"/>
          <w:numId w:val="60"/>
        </w:numPr>
      </w:pPr>
      <w:r>
        <w:rPr>
          <w:color w:val="000000"/>
        </w:rPr>
        <w:t xml:space="preserve">If </w:t>
      </w:r>
      <w:r>
        <w:rPr>
          <w:color w:val="0066FF"/>
        </w:rPr>
        <w:t>breach of trust</w:t>
      </w:r>
      <w:r>
        <w:rPr>
          <w:color w:val="000000"/>
        </w:rPr>
        <w:t>:</w:t>
      </w:r>
    </w:p>
    <w:p w:rsidR="007A2919" w:rsidRDefault="00C339C3">
      <w:pPr>
        <w:pStyle w:val="Standard"/>
        <w:numPr>
          <w:ilvl w:val="1"/>
          <w:numId w:val="60"/>
        </w:numPr>
        <w:rPr>
          <w:color w:val="000000"/>
        </w:rPr>
      </w:pPr>
      <w:r>
        <w:rPr>
          <w:color w:val="000000"/>
        </w:rPr>
        <w:t>common law: trustee/feofee to uses holds fee simple, so TB has not interests</w:t>
      </w:r>
    </w:p>
    <w:p w:rsidR="007A2919" w:rsidRDefault="00C339C3">
      <w:pPr>
        <w:pStyle w:val="Standard"/>
        <w:numPr>
          <w:ilvl w:val="1"/>
          <w:numId w:val="60"/>
        </w:numPr>
      </w:pPr>
      <w:r>
        <w:rPr>
          <w:color w:val="000000"/>
        </w:rPr>
        <w:t xml:space="preserve">equity: friend's conscience, so TB has </w:t>
      </w:r>
      <w:r>
        <w:rPr>
          <w:color w:val="0066FF"/>
        </w:rPr>
        <w:t>equitable interest/title</w:t>
      </w:r>
      <w:r>
        <w:rPr>
          <w:color w:val="000000"/>
        </w:rPr>
        <w:t>, legal title held by trustee</w:t>
      </w:r>
    </w:p>
    <w:p w:rsidR="007A2919" w:rsidRDefault="007A2919">
      <w:pPr>
        <w:pStyle w:val="Standard"/>
        <w:rPr>
          <w:b/>
          <w:bCs/>
          <w:color w:val="000000"/>
        </w:rPr>
      </w:pPr>
    </w:p>
    <w:p w:rsidR="007A2919" w:rsidRDefault="00C339C3">
      <w:pPr>
        <w:pStyle w:val="Standard"/>
        <w:rPr>
          <w:b/>
          <w:bCs/>
          <w:color w:val="000000"/>
        </w:rPr>
      </w:pPr>
      <w:r>
        <w:rPr>
          <w:b/>
          <w:bCs/>
          <w:color w:val="000000"/>
        </w:rPr>
        <w:t>Equity vs Law</w:t>
      </w:r>
    </w:p>
    <w:p w:rsidR="007A2919" w:rsidRDefault="00C339C3">
      <w:pPr>
        <w:pStyle w:val="Standard"/>
        <w:numPr>
          <w:ilvl w:val="0"/>
          <w:numId w:val="60"/>
        </w:numPr>
      </w:pPr>
      <w:r>
        <w:rPr>
          <w:color w:val="000000"/>
        </w:rPr>
        <w:t>registration doesn't change LI to EI, just gives</w:t>
      </w:r>
      <w:r>
        <w:rPr>
          <w:color w:val="0066FF"/>
        </w:rPr>
        <w:t xml:space="preserve"> notice</w:t>
      </w:r>
      <w:r>
        <w:rPr>
          <w:color w:val="000000"/>
        </w:rPr>
        <w:t xml:space="preserve"> to the world</w:t>
      </w:r>
    </w:p>
    <w:p w:rsidR="007A2919" w:rsidRDefault="00C339C3">
      <w:pPr>
        <w:pStyle w:val="Standard"/>
        <w:numPr>
          <w:ilvl w:val="0"/>
          <w:numId w:val="60"/>
        </w:numPr>
      </w:pPr>
      <w:r>
        <w:rPr>
          <w:i/>
          <w:iCs/>
          <w:color w:val="007826"/>
        </w:rPr>
        <w:t>s44 Law and Equity Act</w:t>
      </w:r>
      <w:r>
        <w:rPr>
          <w:color w:val="000000"/>
        </w:rPr>
        <w:t xml:space="preserve">: if conflict b/w common law &amp; equity, </w:t>
      </w:r>
      <w:r>
        <w:rPr>
          <w:b/>
          <w:bCs/>
          <w:color w:val="FF0000"/>
        </w:rPr>
        <w:t>equity prevails</w:t>
      </w:r>
    </w:p>
    <w:p w:rsidR="007A2919" w:rsidRDefault="00C339C3">
      <w:pPr>
        <w:pStyle w:val="Standard"/>
        <w:numPr>
          <w:ilvl w:val="1"/>
          <w:numId w:val="60"/>
        </w:numPr>
      </w:pPr>
      <w:r>
        <w:rPr>
          <w:b/>
          <w:bCs/>
          <w:i/>
          <w:iCs/>
          <w:color w:val="990099"/>
        </w:rPr>
        <w:t>Equity follows the law</w:t>
      </w:r>
      <w:r>
        <w:rPr>
          <w:color w:val="000000"/>
        </w:rPr>
        <w:t xml:space="preserve"> (unless there's a problem in law to give fair outcome)</w:t>
      </w:r>
    </w:p>
    <w:p w:rsidR="007A2919" w:rsidRDefault="00C339C3">
      <w:pPr>
        <w:pStyle w:val="Standard"/>
        <w:numPr>
          <w:ilvl w:val="2"/>
          <w:numId w:val="60"/>
        </w:numPr>
        <w:rPr>
          <w:color w:val="000000"/>
        </w:rPr>
      </w:pPr>
      <w:r>
        <w:rPr>
          <w:color w:val="000000"/>
        </w:rPr>
        <w:t>breach of trust: inequitable, so equitable remedies</w:t>
      </w:r>
    </w:p>
    <w:p w:rsidR="007A2919" w:rsidRDefault="007A2919">
      <w:pPr>
        <w:pStyle w:val="Standard"/>
        <w:rPr>
          <w:color w:val="000000"/>
        </w:rPr>
      </w:pPr>
    </w:p>
    <w:p w:rsidR="007A2919" w:rsidRDefault="00C339C3">
      <w:pPr>
        <w:pStyle w:val="Standard"/>
        <w:rPr>
          <w:b/>
          <w:bCs/>
          <w:color w:val="000000"/>
        </w:rPr>
      </w:pPr>
      <w:r>
        <w:rPr>
          <w:b/>
          <w:bCs/>
          <w:color w:val="000000"/>
        </w:rPr>
        <w:t>2. Modern Trust</w:t>
      </w:r>
    </w:p>
    <w:p w:rsidR="007A2919" w:rsidRDefault="00C339C3">
      <w:pPr>
        <w:pStyle w:val="Standard"/>
        <w:numPr>
          <w:ilvl w:val="0"/>
          <w:numId w:val="61"/>
        </w:numPr>
      </w:pPr>
      <w:r>
        <w:rPr>
          <w:b/>
          <w:bCs/>
          <w:i/>
          <w:iCs/>
          <w:color w:val="000000"/>
        </w:rPr>
        <w:t xml:space="preserve">“ to A in trust for B” </w:t>
      </w:r>
      <w:r>
        <w:rPr>
          <w:color w:val="000000"/>
        </w:rPr>
        <w:t>in title</w:t>
      </w:r>
    </w:p>
    <w:p w:rsidR="007A2919" w:rsidRDefault="00C339C3">
      <w:pPr>
        <w:pStyle w:val="Standard"/>
        <w:numPr>
          <w:ilvl w:val="0"/>
          <w:numId w:val="61"/>
        </w:numPr>
      </w:pPr>
      <w:r>
        <w:rPr>
          <w:color w:val="000000"/>
        </w:rPr>
        <w:t>trust property = “res”; trust instrument contains the terms</w:t>
      </w:r>
    </w:p>
    <w:p w:rsidR="007A2919" w:rsidRDefault="00C339C3">
      <w:pPr>
        <w:pStyle w:val="Standard"/>
        <w:rPr>
          <w:color w:val="000000"/>
        </w:rPr>
      </w:pPr>
      <w:r>
        <w:rPr>
          <w:color w:val="000000"/>
        </w:rPr>
        <w:t>- all 3 parties could be anyone (same person)</w:t>
      </w:r>
    </w:p>
    <w:p w:rsidR="007A2919" w:rsidRDefault="00C339C3">
      <w:pPr>
        <w:pStyle w:val="Standard"/>
      </w:pPr>
      <w:r>
        <w:rPr>
          <w:b/>
          <w:bCs/>
          <w:color w:val="000000"/>
        </w:rPr>
        <w:t>Testator/Settlor</w:t>
      </w:r>
      <w:r>
        <w:rPr>
          <w:color w:val="000000"/>
        </w:rPr>
        <w:t xml:space="preserve">: creates trust, inter vivos or testamentary, by </w:t>
      </w:r>
      <w:r>
        <w:rPr>
          <w:color w:val="0066FF"/>
        </w:rPr>
        <w:t xml:space="preserve">splitting </w:t>
      </w:r>
      <w:r>
        <w:rPr>
          <w:color w:val="000000"/>
        </w:rPr>
        <w:t>legal and equitable interests (split admin &amp; enjoyment)</w:t>
      </w:r>
    </w:p>
    <w:p w:rsidR="007A2919" w:rsidRDefault="00C339C3">
      <w:pPr>
        <w:pStyle w:val="Standard"/>
        <w:rPr>
          <w:color w:val="000000"/>
        </w:rPr>
      </w:pPr>
      <w:r>
        <w:rPr>
          <w:color w:val="000000"/>
        </w:rPr>
        <w:t>....transfers to....</w:t>
      </w:r>
    </w:p>
    <w:p w:rsidR="007A2919" w:rsidRDefault="00C339C3">
      <w:pPr>
        <w:pStyle w:val="Standard"/>
      </w:pPr>
      <w:r>
        <w:rPr>
          <w:b/>
          <w:bCs/>
          <w:color w:val="000000"/>
        </w:rPr>
        <w:t>Trustee</w:t>
      </w:r>
      <w:r>
        <w:rPr>
          <w:color w:val="000000"/>
        </w:rPr>
        <w:t xml:space="preserve">: </w:t>
      </w:r>
      <w:r>
        <w:rPr>
          <w:color w:val="0066FF"/>
        </w:rPr>
        <w:t>legal title</w:t>
      </w:r>
      <w:r>
        <w:rPr>
          <w:color w:val="000000"/>
        </w:rPr>
        <w:t xml:space="preserve">; </w:t>
      </w:r>
      <w:r>
        <w:rPr>
          <w:color w:val="FF0000"/>
        </w:rPr>
        <w:t xml:space="preserve">control &amp; manage </w:t>
      </w:r>
      <w:r>
        <w:rPr>
          <w:color w:val="000000"/>
        </w:rPr>
        <w:t>assets; can charge for service</w:t>
      </w:r>
    </w:p>
    <w:p w:rsidR="007A2919" w:rsidRDefault="00C339C3">
      <w:pPr>
        <w:pStyle w:val="Standard"/>
        <w:rPr>
          <w:color w:val="000000"/>
        </w:rPr>
      </w:pPr>
      <w:r>
        <w:rPr>
          <w:color w:val="000000"/>
        </w:rPr>
        <w:t>.....for the benefit of...</w:t>
      </w:r>
    </w:p>
    <w:p w:rsidR="007A2919" w:rsidRDefault="00C339C3">
      <w:pPr>
        <w:pStyle w:val="Standard"/>
      </w:pPr>
      <w:r>
        <w:rPr>
          <w:b/>
          <w:bCs/>
          <w:color w:val="000000"/>
        </w:rPr>
        <w:t>Beneficiary</w:t>
      </w:r>
      <w:r>
        <w:rPr>
          <w:color w:val="000000"/>
        </w:rPr>
        <w:t xml:space="preserve">: </w:t>
      </w:r>
      <w:r>
        <w:rPr>
          <w:color w:val="0066FF"/>
        </w:rPr>
        <w:t>equitable interest</w:t>
      </w:r>
      <w:r>
        <w:rPr>
          <w:color w:val="000000"/>
        </w:rPr>
        <w:t xml:space="preserve">; </w:t>
      </w:r>
      <w:r>
        <w:rPr>
          <w:color w:val="FF0000"/>
        </w:rPr>
        <w:t>entitled</w:t>
      </w:r>
      <w:r>
        <w:rPr>
          <w:color w:val="000000"/>
        </w:rPr>
        <w:t xml:space="preserve"> to assets/income/capital</w:t>
      </w:r>
    </w:p>
    <w:p w:rsidR="007A2919" w:rsidRDefault="00C339C3">
      <w:pPr>
        <w:pStyle w:val="Standard"/>
        <w:numPr>
          <w:ilvl w:val="0"/>
          <w:numId w:val="62"/>
        </w:numPr>
      </w:pPr>
      <w:r>
        <w:rPr>
          <w:color w:val="000000"/>
        </w:rPr>
        <w:t xml:space="preserve">can enforce </w:t>
      </w:r>
      <w:r>
        <w:rPr>
          <w:b/>
          <w:bCs/>
          <w:color w:val="FF0000"/>
        </w:rPr>
        <w:t>fiduciary duties</w:t>
      </w:r>
      <w:r>
        <w:rPr>
          <w:color w:val="000000"/>
        </w:rPr>
        <w:t xml:space="preserve"> against trustee</w:t>
      </w:r>
    </w:p>
    <w:p w:rsidR="007A2919" w:rsidRDefault="00C339C3">
      <w:pPr>
        <w:pStyle w:val="Standard"/>
        <w:numPr>
          <w:ilvl w:val="0"/>
          <w:numId w:val="62"/>
        </w:numPr>
        <w:rPr>
          <w:color w:val="000000"/>
        </w:rPr>
      </w:pPr>
      <w:r>
        <w:rPr>
          <w:color w:val="000000"/>
        </w:rPr>
        <w:t>can transfer trust unless discretionary trust</w:t>
      </w:r>
    </w:p>
    <w:p w:rsidR="007A2919" w:rsidRDefault="00C339C3">
      <w:pPr>
        <w:pStyle w:val="Standard"/>
        <w:numPr>
          <w:ilvl w:val="0"/>
          <w:numId w:val="62"/>
        </w:numPr>
      </w:pPr>
      <w:r>
        <w:rPr>
          <w:color w:val="000000"/>
        </w:rPr>
        <w:t xml:space="preserve">beneficiary interest can be </w:t>
      </w:r>
      <w:r>
        <w:rPr>
          <w:color w:val="0066FF"/>
        </w:rPr>
        <w:t>any duration</w:t>
      </w:r>
      <w:r>
        <w:rPr>
          <w:color w:val="000000"/>
        </w:rPr>
        <w:t xml:space="preserve"> (fee simple, life estate, leasehold)</w:t>
      </w:r>
    </w:p>
    <w:p w:rsidR="007A2919" w:rsidRDefault="00C339C3">
      <w:pPr>
        <w:pStyle w:val="Standard"/>
        <w:numPr>
          <w:ilvl w:val="1"/>
          <w:numId w:val="62"/>
        </w:numPr>
        <w:rPr>
          <w:color w:val="000000"/>
        </w:rPr>
      </w:pPr>
      <w:r>
        <w:rPr>
          <w:color w:val="000000"/>
        </w:rPr>
        <w:t>same benefit as holder of legal interests</w:t>
      </w:r>
    </w:p>
    <w:p w:rsidR="007A2919" w:rsidRDefault="007A2919">
      <w:pPr>
        <w:pStyle w:val="Standard"/>
        <w:rPr>
          <w:b/>
          <w:bCs/>
          <w:color w:val="000000"/>
        </w:rPr>
      </w:pPr>
    </w:p>
    <w:p w:rsidR="007A2919" w:rsidRDefault="00C339C3">
      <w:pPr>
        <w:pStyle w:val="Standard"/>
      </w:pPr>
      <w:r>
        <w:rPr>
          <w:b/>
          <w:bCs/>
          <w:color w:val="000000"/>
          <w:u w:val="single"/>
        </w:rPr>
        <w:t xml:space="preserve">Doctrine of Notice </w:t>
      </w:r>
      <w:r>
        <w:rPr>
          <w:b/>
          <w:bCs/>
          <w:color w:val="000000"/>
        </w:rPr>
        <w:t>(Third Party)</w:t>
      </w:r>
    </w:p>
    <w:p w:rsidR="007A2919" w:rsidRDefault="00C339C3">
      <w:pPr>
        <w:pStyle w:val="Standard"/>
        <w:rPr>
          <w:b/>
          <w:bCs/>
          <w:color w:val="000000"/>
        </w:rPr>
      </w:pPr>
      <w:r>
        <w:rPr>
          <w:b/>
          <w:bCs/>
          <w:color w:val="000000"/>
        </w:rPr>
        <w:t>Before Torrens</w:t>
      </w:r>
    </w:p>
    <w:p w:rsidR="007A2919" w:rsidRDefault="00C339C3">
      <w:pPr>
        <w:pStyle w:val="Standard"/>
        <w:numPr>
          <w:ilvl w:val="0"/>
          <w:numId w:val="63"/>
        </w:numPr>
      </w:pPr>
      <w:r>
        <w:rPr>
          <w:b/>
          <w:bCs/>
          <w:color w:val="000000"/>
        </w:rPr>
        <w:t>legal interest</w:t>
      </w:r>
      <w:r>
        <w:rPr>
          <w:color w:val="000000"/>
        </w:rPr>
        <w:t xml:space="preserve"> – </w:t>
      </w:r>
      <w:r>
        <w:rPr>
          <w:color w:val="FF0000"/>
        </w:rPr>
        <w:t>binding</w:t>
      </w:r>
      <w:r>
        <w:rPr>
          <w:color w:val="000000"/>
        </w:rPr>
        <w:t xml:space="preserve"> on any purchaser automatically (acted “</w:t>
      </w:r>
      <w:r>
        <w:rPr>
          <w:i/>
          <w:iCs/>
          <w:color w:val="0066FF"/>
        </w:rPr>
        <w:t>in rem</w:t>
      </w:r>
      <w:r>
        <w:rPr>
          <w:color w:val="000000"/>
        </w:rPr>
        <w:t>”=against title)</w:t>
      </w:r>
    </w:p>
    <w:p w:rsidR="007A2919" w:rsidRDefault="00C339C3">
      <w:pPr>
        <w:pStyle w:val="Standard"/>
        <w:numPr>
          <w:ilvl w:val="1"/>
          <w:numId w:val="63"/>
        </w:numPr>
        <w:rPr>
          <w:color w:val="000000"/>
        </w:rPr>
      </w:pPr>
      <w:r>
        <w:rPr>
          <w:color w:val="000000"/>
        </w:rPr>
        <w:t>good against the whole world</w:t>
      </w:r>
    </w:p>
    <w:p w:rsidR="007A2919" w:rsidRDefault="00C339C3">
      <w:pPr>
        <w:pStyle w:val="Standard"/>
        <w:numPr>
          <w:ilvl w:val="1"/>
          <w:numId w:val="63"/>
        </w:numPr>
        <w:rPr>
          <w:b/>
          <w:bCs/>
          <w:i/>
          <w:iCs/>
          <w:color w:val="990099"/>
        </w:rPr>
      </w:pPr>
      <w:r>
        <w:rPr>
          <w:b/>
          <w:bCs/>
          <w:i/>
          <w:iCs/>
          <w:color w:val="990099"/>
        </w:rPr>
        <w:t>No one may give that which one does not have (nemo dat quod no habet)</w:t>
      </w:r>
    </w:p>
    <w:p w:rsidR="007A2919" w:rsidRDefault="00C339C3">
      <w:pPr>
        <w:pStyle w:val="Standard"/>
        <w:numPr>
          <w:ilvl w:val="2"/>
          <w:numId w:val="63"/>
        </w:numPr>
        <w:rPr>
          <w:color w:val="000000"/>
        </w:rPr>
      </w:pPr>
      <w:r>
        <w:rPr>
          <w:color w:val="000000"/>
        </w:rPr>
        <w:t>if transferor has no title but sell to purchaser, both owner&amp;purchaser equally innocent, ineffective transfer and owner prevails</w:t>
      </w:r>
    </w:p>
    <w:p w:rsidR="007A2919" w:rsidRDefault="00C339C3">
      <w:pPr>
        <w:pStyle w:val="Standard"/>
        <w:numPr>
          <w:ilvl w:val="0"/>
          <w:numId w:val="63"/>
        </w:numPr>
      </w:pPr>
      <w:r>
        <w:rPr>
          <w:b/>
          <w:bCs/>
          <w:color w:val="000000"/>
        </w:rPr>
        <w:t>equitable interest</w:t>
      </w:r>
      <w:r>
        <w:rPr>
          <w:color w:val="000000"/>
        </w:rPr>
        <w:t xml:space="preserve"> – </w:t>
      </w:r>
      <w:r>
        <w:rPr>
          <w:color w:val="FF0000"/>
        </w:rPr>
        <w:t>not binding</w:t>
      </w:r>
      <w:r>
        <w:rPr>
          <w:color w:val="000000"/>
        </w:rPr>
        <w:t xml:space="preserve"> on</w:t>
      </w:r>
      <w:r>
        <w:rPr>
          <w:b/>
          <w:bCs/>
          <w:color w:val="FF0000"/>
        </w:rPr>
        <w:t xml:space="preserve"> bona fide purchaser for value without notice</w:t>
      </w:r>
      <w:r>
        <w:rPr>
          <w:color w:val="000000"/>
        </w:rPr>
        <w:t xml:space="preserve"> (acted “</w:t>
      </w:r>
      <w:r>
        <w:rPr>
          <w:i/>
          <w:iCs/>
          <w:color w:val="0066FF"/>
        </w:rPr>
        <w:t>in personam</w:t>
      </w:r>
      <w:r>
        <w:rPr>
          <w:color w:val="000000"/>
        </w:rPr>
        <w:t>”=against people)</w:t>
      </w:r>
    </w:p>
    <w:p w:rsidR="007A2919" w:rsidRDefault="00C339C3">
      <w:pPr>
        <w:pStyle w:val="Standard"/>
        <w:numPr>
          <w:ilvl w:val="1"/>
          <w:numId w:val="63"/>
        </w:numPr>
      </w:pPr>
      <w:r>
        <w:rPr>
          <w:b/>
          <w:bCs/>
          <w:color w:val="0066FF"/>
        </w:rPr>
        <w:t>vulnerable</w:t>
      </w:r>
      <w:r>
        <w:rPr>
          <w:color w:val="000000"/>
        </w:rPr>
        <w:t xml:space="preserve"> to </w:t>
      </w:r>
      <w:r>
        <w:rPr>
          <w:color w:val="0066FF"/>
        </w:rPr>
        <w:t>innocent purchaser</w:t>
      </w:r>
      <w:r>
        <w:rPr>
          <w:color w:val="000000"/>
        </w:rPr>
        <w:t xml:space="preserve"> from trustee w/out knowledge of trust</w:t>
      </w:r>
    </w:p>
    <w:p w:rsidR="007A2919" w:rsidRDefault="00C339C3">
      <w:pPr>
        <w:pStyle w:val="Standard"/>
        <w:numPr>
          <w:ilvl w:val="2"/>
          <w:numId w:val="63"/>
        </w:numPr>
      </w:pPr>
      <w:r>
        <w:rPr>
          <w:color w:val="000000"/>
        </w:rPr>
        <w:t xml:space="preserve">both beneficiary &amp; purchaser </w:t>
      </w:r>
      <w:r>
        <w:rPr>
          <w:color w:val="000000"/>
          <w:u w:val="single"/>
        </w:rPr>
        <w:t>equally innocent</w:t>
      </w:r>
      <w:r>
        <w:rPr>
          <w:color w:val="000000"/>
        </w:rPr>
        <w:t>, purchaser prevails b/c “</w:t>
      </w:r>
      <w:r>
        <w:rPr>
          <w:b/>
          <w:bCs/>
          <w:i/>
          <w:iCs/>
          <w:color w:val="990099"/>
        </w:rPr>
        <w:t>where the equities are equal the law prevails</w:t>
      </w:r>
      <w:r>
        <w:rPr>
          <w:color w:val="000000"/>
        </w:rPr>
        <w:t>” and “</w:t>
      </w:r>
      <w:r>
        <w:rPr>
          <w:b/>
          <w:bCs/>
          <w:i/>
          <w:iCs/>
          <w:color w:val="990099"/>
        </w:rPr>
        <w:t>Equity follows the law</w:t>
      </w:r>
      <w:r>
        <w:rPr>
          <w:color w:val="000000"/>
        </w:rPr>
        <w:t>”</w:t>
      </w:r>
    </w:p>
    <w:p w:rsidR="007A2919" w:rsidRDefault="00C339C3">
      <w:pPr>
        <w:pStyle w:val="Standard"/>
        <w:numPr>
          <w:ilvl w:val="1"/>
          <w:numId w:val="63"/>
        </w:numPr>
        <w:rPr>
          <w:color w:val="000000"/>
        </w:rPr>
      </w:pPr>
      <w:r>
        <w:rPr>
          <w:color w:val="000000"/>
        </w:rPr>
        <w:t>if not innocent, beneficiary can enforce trust</w:t>
      </w:r>
    </w:p>
    <w:p w:rsidR="007A2919" w:rsidRDefault="00C339C3">
      <w:pPr>
        <w:pStyle w:val="Standard"/>
        <w:numPr>
          <w:ilvl w:val="1"/>
          <w:numId w:val="63"/>
        </w:numPr>
      </w:pPr>
      <w:r>
        <w:rPr>
          <w:color w:val="000000"/>
        </w:rPr>
        <w:t>if 3</w:t>
      </w:r>
      <w:r>
        <w:rPr>
          <w:color w:val="000000"/>
          <w:vertAlign w:val="superscript"/>
        </w:rPr>
        <w:t>rd</w:t>
      </w:r>
      <w:r>
        <w:rPr>
          <w:color w:val="000000"/>
        </w:rPr>
        <w:t xml:space="preserve"> party volunteer (no consideration), </w:t>
      </w:r>
      <w:r>
        <w:rPr>
          <w:color w:val="0066FF"/>
        </w:rPr>
        <w:t>presumption of resulting trust</w:t>
      </w:r>
      <w:r>
        <w:rPr>
          <w:color w:val="000000"/>
        </w:rPr>
        <w:t xml:space="preserve"> (3</w:t>
      </w:r>
      <w:r>
        <w:rPr>
          <w:color w:val="000000"/>
          <w:vertAlign w:val="superscript"/>
        </w:rPr>
        <w:t>rd</w:t>
      </w:r>
      <w:r>
        <w:rPr>
          <w:color w:val="000000"/>
        </w:rPr>
        <w:t xml:space="preserve"> party becomes trustee)</w:t>
      </w:r>
    </w:p>
    <w:p w:rsidR="007A2919" w:rsidRDefault="00C339C3">
      <w:pPr>
        <w:pStyle w:val="Standard"/>
        <w:rPr>
          <w:color w:val="000000"/>
        </w:rPr>
      </w:pPr>
      <w:r>
        <w:rPr>
          <w:color w:val="000000"/>
        </w:rPr>
        <w:t>bona fide = good faith/honest</w:t>
      </w:r>
    </w:p>
    <w:p w:rsidR="007A2919" w:rsidRDefault="00C339C3">
      <w:pPr>
        <w:pStyle w:val="Standard"/>
        <w:rPr>
          <w:color w:val="000000"/>
        </w:rPr>
      </w:pPr>
      <w:r>
        <w:rPr>
          <w:color w:val="000000"/>
        </w:rPr>
        <w:t>purchaser of legal interest</w:t>
      </w:r>
    </w:p>
    <w:p w:rsidR="007A2919" w:rsidRDefault="00C339C3">
      <w:pPr>
        <w:pStyle w:val="Standard"/>
        <w:rPr>
          <w:color w:val="000000"/>
        </w:rPr>
      </w:pPr>
      <w:r>
        <w:rPr>
          <w:color w:val="000000"/>
        </w:rPr>
        <w:t>for value = gave consideration</w:t>
      </w:r>
    </w:p>
    <w:p w:rsidR="007A2919" w:rsidRDefault="00C339C3">
      <w:pPr>
        <w:pStyle w:val="Standard"/>
      </w:pPr>
      <w:r>
        <w:rPr>
          <w:b/>
          <w:bCs/>
          <w:color w:val="000000"/>
        </w:rPr>
        <w:t>without notice</w:t>
      </w:r>
      <w:r>
        <w:rPr>
          <w:color w:val="000000"/>
        </w:rPr>
        <w:t xml:space="preserve"> = no </w:t>
      </w:r>
      <w:r>
        <w:rPr>
          <w:color w:val="0066FF"/>
        </w:rPr>
        <w:t>actual notice, constructive notice, or imputed notice</w:t>
      </w:r>
    </w:p>
    <w:p w:rsidR="007A2919" w:rsidRDefault="00C339C3">
      <w:pPr>
        <w:pStyle w:val="Standard"/>
        <w:numPr>
          <w:ilvl w:val="0"/>
          <w:numId w:val="64"/>
        </w:numPr>
        <w:rPr>
          <w:color w:val="000000"/>
        </w:rPr>
      </w:pPr>
      <w:r>
        <w:rPr>
          <w:color w:val="000000"/>
        </w:rPr>
        <w:t>actual notice = actual knowledge</w:t>
      </w:r>
    </w:p>
    <w:p w:rsidR="007A2919" w:rsidRDefault="00C339C3">
      <w:pPr>
        <w:pStyle w:val="Standard"/>
        <w:numPr>
          <w:ilvl w:val="0"/>
          <w:numId w:val="64"/>
        </w:numPr>
        <w:rPr>
          <w:color w:val="000000"/>
        </w:rPr>
      </w:pPr>
      <w:r>
        <w:rPr>
          <w:color w:val="000000"/>
        </w:rPr>
        <w:lastRenderedPageBreak/>
        <w:t>constructive = reasonable person would be suspicious &amp; make inquirers (willful blindness)</w:t>
      </w:r>
    </w:p>
    <w:p w:rsidR="007A2919" w:rsidRDefault="00C339C3">
      <w:pPr>
        <w:pStyle w:val="Standard"/>
        <w:numPr>
          <w:ilvl w:val="0"/>
          <w:numId w:val="64"/>
        </w:numPr>
        <w:rPr>
          <w:color w:val="000000"/>
        </w:rPr>
      </w:pPr>
      <w:r>
        <w:rPr>
          <w:color w:val="000000"/>
        </w:rPr>
        <w:t>imputed = presume knowledge of agent (lawyer, surveyor, inspector) imputed to principal</w:t>
      </w:r>
    </w:p>
    <w:p w:rsidR="007A2919" w:rsidRDefault="007A2919">
      <w:pPr>
        <w:pStyle w:val="Standard"/>
        <w:rPr>
          <w:color w:val="000000"/>
        </w:rPr>
      </w:pPr>
    </w:p>
    <w:p w:rsidR="007A2919" w:rsidRDefault="00C339C3">
      <w:pPr>
        <w:pStyle w:val="Standard"/>
        <w:rPr>
          <w:b/>
          <w:bCs/>
          <w:color w:val="000000"/>
        </w:rPr>
      </w:pPr>
      <w:r>
        <w:rPr>
          <w:b/>
          <w:bCs/>
          <w:color w:val="000000"/>
        </w:rPr>
        <w:t>Torrens</w:t>
      </w:r>
    </w:p>
    <w:p w:rsidR="007A2919" w:rsidRDefault="00C339C3">
      <w:pPr>
        <w:pStyle w:val="Standard"/>
        <w:numPr>
          <w:ilvl w:val="0"/>
          <w:numId w:val="65"/>
        </w:numPr>
        <w:rPr>
          <w:color w:val="FF0000"/>
        </w:rPr>
      </w:pPr>
      <w:r>
        <w:rPr>
          <w:color w:val="FF0000"/>
        </w:rPr>
        <w:t>replace equitable notice w/ registration</w:t>
      </w:r>
    </w:p>
    <w:p w:rsidR="007A2919" w:rsidRDefault="00C339C3">
      <w:pPr>
        <w:pStyle w:val="Standard"/>
        <w:numPr>
          <w:ilvl w:val="0"/>
          <w:numId w:val="65"/>
        </w:numPr>
      </w:pPr>
      <w:r>
        <w:rPr>
          <w:color w:val="000000"/>
        </w:rPr>
        <w:t xml:space="preserve">notice still applicable to </w:t>
      </w:r>
      <w:r>
        <w:rPr>
          <w:color w:val="0066FF"/>
        </w:rPr>
        <w:t xml:space="preserve">unregistered interests </w:t>
      </w:r>
      <w:r>
        <w:rPr>
          <w:color w:val="000000"/>
        </w:rPr>
        <w:t>(equitable interests)</w:t>
      </w:r>
    </w:p>
    <w:p w:rsidR="007A2919" w:rsidRDefault="00C339C3">
      <w:pPr>
        <w:pStyle w:val="Standard"/>
        <w:numPr>
          <w:ilvl w:val="0"/>
          <w:numId w:val="65"/>
        </w:numPr>
      </w:pPr>
      <w:r>
        <w:rPr>
          <w:color w:val="000000"/>
        </w:rPr>
        <w:t>notice</w:t>
      </w:r>
      <w:r>
        <w:rPr>
          <w:color w:val="FF0000"/>
        </w:rPr>
        <w:t xml:space="preserve"> still relevant </w:t>
      </w:r>
      <w:r>
        <w:rPr>
          <w:color w:val="000000"/>
        </w:rPr>
        <w:t>b/c Torrens too harsh</w:t>
      </w:r>
    </w:p>
    <w:p w:rsidR="007A2919" w:rsidRDefault="007A2919">
      <w:pPr>
        <w:pStyle w:val="Standard"/>
        <w:rPr>
          <w:color w:val="000000"/>
        </w:rPr>
      </w:pPr>
    </w:p>
    <w:tbl>
      <w:tblPr>
        <w:tblW w:w="9970" w:type="dxa"/>
        <w:tblLayout w:type="fixed"/>
        <w:tblCellMar>
          <w:left w:w="10" w:type="dxa"/>
          <w:right w:w="10" w:type="dxa"/>
        </w:tblCellMar>
        <w:tblLook w:val="0000" w:firstRow="0" w:lastRow="0" w:firstColumn="0" w:lastColumn="0" w:noHBand="0" w:noVBand="0"/>
      </w:tblPr>
      <w:tblGrid>
        <w:gridCol w:w="2270"/>
        <w:gridCol w:w="3570"/>
        <w:gridCol w:w="4130"/>
      </w:tblGrid>
      <w:tr w:rsidR="007A2919">
        <w:tblPrEx>
          <w:tblCellMar>
            <w:top w:w="0" w:type="dxa"/>
            <w:bottom w:w="0" w:type="dxa"/>
          </w:tblCellMar>
        </w:tblPrEx>
        <w:tc>
          <w:tcPr>
            <w:tcW w:w="22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rPr>
                <w:b/>
                <w:bCs/>
              </w:rPr>
            </w:pPr>
            <w:r>
              <w:rPr>
                <w:b/>
                <w:bCs/>
              </w:rPr>
              <w:t>Competing Interests</w:t>
            </w:r>
          </w:p>
        </w:tc>
        <w:tc>
          <w:tcPr>
            <w:tcW w:w="3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rPr>
                <w:b/>
                <w:bCs/>
              </w:rPr>
            </w:pPr>
            <w:r>
              <w:rPr>
                <w:b/>
                <w:bCs/>
              </w:rPr>
              <w:t>Common Law Rules</w:t>
            </w:r>
          </w:p>
        </w:tc>
        <w:tc>
          <w:tcPr>
            <w:tcW w:w="41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rPr>
                <w:b/>
                <w:bCs/>
              </w:rPr>
            </w:pPr>
            <w:r>
              <w:rPr>
                <w:b/>
                <w:bCs/>
              </w:rPr>
              <w:t>Land Title Act Rules</w:t>
            </w:r>
          </w:p>
        </w:tc>
      </w:tr>
      <w:tr w:rsidR="007A2919">
        <w:tblPrEx>
          <w:tblCellMar>
            <w:top w:w="0" w:type="dxa"/>
            <w:bottom w:w="0" w:type="dxa"/>
          </w:tblCellMar>
        </w:tblPrEx>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Legal vs legal</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in time, 1</w:t>
            </w:r>
            <w:r>
              <w:rPr>
                <w:vertAlign w:val="superscript"/>
              </w:rPr>
              <w:t>st</w:t>
            </w:r>
            <w:r>
              <w:t xml:space="preserve"> in right</w:t>
            </w:r>
          </w:p>
        </w:tc>
        <w:tc>
          <w:tcPr>
            <w:tcW w:w="4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registered prevails</w:t>
            </w:r>
          </w:p>
        </w:tc>
      </w:tr>
      <w:tr w:rsidR="007A2919">
        <w:tblPrEx>
          <w:tblCellMar>
            <w:top w:w="0" w:type="dxa"/>
            <w:bottom w:w="0" w:type="dxa"/>
          </w:tblCellMar>
        </w:tblPrEx>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Legal followed by equitable</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in time, 1</w:t>
            </w:r>
            <w:r>
              <w:rPr>
                <w:vertAlign w:val="superscript"/>
              </w:rPr>
              <w:t>st</w:t>
            </w:r>
            <w:r>
              <w:t xml:space="preserve"> in right</w:t>
            </w:r>
          </w:p>
        </w:tc>
        <w:tc>
          <w:tcPr>
            <w:tcW w:w="4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registered prevails</w:t>
            </w:r>
          </w:p>
        </w:tc>
      </w:tr>
      <w:tr w:rsidR="007A2919">
        <w:tblPrEx>
          <w:tblCellMar>
            <w:top w:w="0" w:type="dxa"/>
            <w:bottom w:w="0" w:type="dxa"/>
          </w:tblCellMar>
        </w:tblPrEx>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Equitable followed by legal (BFP)</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in time, 1</w:t>
            </w:r>
            <w:r>
              <w:rPr>
                <w:vertAlign w:val="superscript"/>
              </w:rPr>
              <w:t>st</w:t>
            </w:r>
            <w:r>
              <w:t xml:space="preserve"> in right</w:t>
            </w:r>
          </w:p>
        </w:tc>
        <w:tc>
          <w:tcPr>
            <w:tcW w:w="4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pPr>
            <w:r>
              <w:t>1</w:t>
            </w:r>
            <w:r>
              <w:rPr>
                <w:vertAlign w:val="superscript"/>
              </w:rPr>
              <w:t>st</w:t>
            </w:r>
            <w:r>
              <w:t xml:space="preserve"> registered prevails except purchaser w/ notice of trust (fraud)</w:t>
            </w:r>
          </w:p>
        </w:tc>
      </w:tr>
      <w:tr w:rsidR="007A2919">
        <w:tblPrEx>
          <w:tblCellMar>
            <w:top w:w="0" w:type="dxa"/>
            <w:bottom w:w="0" w:type="dxa"/>
          </w:tblCellMar>
        </w:tblPrEx>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Equitable vs equitable</w:t>
            </w:r>
          </w:p>
        </w:tc>
        <w:tc>
          <w:tcPr>
            <w:tcW w:w="357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Sometimes 1</w:t>
            </w:r>
            <w:r>
              <w:rPr>
                <w:vertAlign w:val="superscript"/>
              </w:rPr>
              <w:t>st</w:t>
            </w:r>
            <w:r>
              <w:t xml:space="preserve"> in time prevails</w:t>
            </w:r>
          </w:p>
          <w:p w:rsidR="007A2919" w:rsidRDefault="00C339C3">
            <w:pPr>
              <w:pStyle w:val="TableContents"/>
            </w:pPr>
            <w:r>
              <w:t>look at</w:t>
            </w:r>
            <w:r>
              <w:rPr>
                <w:b/>
                <w:bCs/>
                <w:color w:val="0066FF"/>
              </w:rPr>
              <w:t xml:space="preserve"> conduct </w:t>
            </w:r>
            <w:r>
              <w:t>of parties (moral positions)</w:t>
            </w:r>
          </w:p>
        </w:tc>
        <w:tc>
          <w:tcPr>
            <w:tcW w:w="41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pPr>
            <w:r>
              <w:t>Not resolved</w:t>
            </w:r>
          </w:p>
        </w:tc>
      </w:tr>
    </w:tbl>
    <w:p w:rsidR="007A2919" w:rsidRDefault="007A2919">
      <w:pPr>
        <w:pStyle w:val="Standard"/>
        <w:rPr>
          <w:color w:val="000000"/>
        </w:rPr>
      </w:pP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E. Freedom of Alienation</w:t>
      </w:r>
    </w:p>
    <w:p w:rsidR="007A2919" w:rsidRDefault="00C339C3">
      <w:pPr>
        <w:pStyle w:val="Standard"/>
        <w:numPr>
          <w:ilvl w:val="0"/>
          <w:numId w:val="66"/>
        </w:numPr>
      </w:pPr>
      <w:r>
        <w:rPr>
          <w:color w:val="000000"/>
        </w:rPr>
        <w:t xml:space="preserve">interest in land is </w:t>
      </w:r>
      <w:r>
        <w:rPr>
          <w:b/>
          <w:bCs/>
          <w:color w:val="FF0000"/>
        </w:rPr>
        <w:t>freely alienable</w:t>
      </w:r>
      <w:r>
        <w:rPr>
          <w:color w:val="000000"/>
        </w:rPr>
        <w:t xml:space="preserve"> (</w:t>
      </w:r>
      <w:r>
        <w:rPr>
          <w:color w:val="0066FF"/>
        </w:rPr>
        <w:t>right of alienation to anyone</w:t>
      </w:r>
      <w:r>
        <w:rPr>
          <w:color w:val="000000"/>
        </w:rPr>
        <w:t>), subject to restrictions</w:t>
      </w:r>
    </w:p>
    <w:p w:rsidR="007A2919" w:rsidRDefault="00C339C3">
      <w:pPr>
        <w:pStyle w:val="Standard"/>
        <w:rPr>
          <w:b/>
          <w:bCs/>
          <w:color w:val="000000"/>
        </w:rPr>
      </w:pPr>
      <w:r>
        <w:rPr>
          <w:b/>
          <w:bCs/>
          <w:color w:val="000000"/>
        </w:rPr>
        <w:t>1. Restraints on Alienation</w:t>
      </w:r>
    </w:p>
    <w:p w:rsidR="007A2919" w:rsidRDefault="00C339C3">
      <w:pPr>
        <w:pStyle w:val="Standard"/>
        <w:numPr>
          <w:ilvl w:val="0"/>
          <w:numId w:val="67"/>
        </w:numPr>
      </w:pPr>
      <w:r>
        <w:rPr>
          <w:color w:val="000000"/>
        </w:rPr>
        <w:t>restrictions</w:t>
      </w:r>
      <w:r>
        <w:rPr>
          <w:color w:val="0066FF"/>
        </w:rPr>
        <w:t xml:space="preserve"> registered </w:t>
      </w:r>
      <w:r>
        <w:rPr>
          <w:color w:val="000000"/>
        </w:rPr>
        <w:t>on title</w:t>
      </w:r>
    </w:p>
    <w:p w:rsidR="007A2919" w:rsidRDefault="00C339C3">
      <w:pPr>
        <w:pStyle w:val="Standard"/>
        <w:numPr>
          <w:ilvl w:val="1"/>
          <w:numId w:val="67"/>
        </w:numPr>
        <w:rPr>
          <w:color w:val="000000"/>
        </w:rPr>
      </w:pPr>
      <w:r>
        <w:rPr>
          <w:color w:val="000000"/>
        </w:rPr>
        <w:t>agricultural land reserve</w:t>
      </w:r>
    </w:p>
    <w:p w:rsidR="007A2919" w:rsidRDefault="00C339C3">
      <w:pPr>
        <w:pStyle w:val="Standard"/>
        <w:numPr>
          <w:ilvl w:val="1"/>
          <w:numId w:val="67"/>
        </w:numPr>
        <w:rPr>
          <w:color w:val="000000"/>
        </w:rPr>
      </w:pPr>
      <w:r>
        <w:rPr>
          <w:color w:val="000000"/>
        </w:rPr>
        <w:t>trust (can't sell unless beneficiary agrees)</w:t>
      </w:r>
    </w:p>
    <w:p w:rsidR="007A2919" w:rsidRDefault="00C339C3">
      <w:pPr>
        <w:pStyle w:val="Standard"/>
        <w:numPr>
          <w:ilvl w:val="1"/>
          <w:numId w:val="67"/>
        </w:numPr>
        <w:rPr>
          <w:color w:val="000000"/>
        </w:rPr>
      </w:pPr>
      <w:r>
        <w:rPr>
          <w:color w:val="000000"/>
        </w:rPr>
        <w:t>certificate of pending litigation/Lis Pendens – title disputed</w:t>
      </w:r>
    </w:p>
    <w:p w:rsidR="007A2919" w:rsidRDefault="00C339C3">
      <w:pPr>
        <w:pStyle w:val="Standard"/>
        <w:numPr>
          <w:ilvl w:val="1"/>
          <w:numId w:val="67"/>
        </w:numPr>
        <w:rPr>
          <w:color w:val="000000"/>
        </w:rPr>
      </w:pPr>
      <w:r>
        <w:rPr>
          <w:color w:val="000000"/>
        </w:rPr>
        <w:t>caveat – warning of claim of interest against property</w:t>
      </w:r>
    </w:p>
    <w:p w:rsidR="007A2919" w:rsidRDefault="00C339C3">
      <w:pPr>
        <w:pStyle w:val="Standard"/>
        <w:numPr>
          <w:ilvl w:val="0"/>
          <w:numId w:val="67"/>
        </w:numPr>
        <w:rPr>
          <w:color w:val="000000"/>
        </w:rPr>
      </w:pPr>
      <w:r>
        <w:rPr>
          <w:color w:val="000000"/>
        </w:rPr>
        <w:t>Aboriginal Title – not alienable except to Federal Crown b/c collective ownership</w:t>
      </w:r>
    </w:p>
    <w:p w:rsidR="007A2919" w:rsidRDefault="00C339C3">
      <w:pPr>
        <w:pStyle w:val="Standard"/>
        <w:numPr>
          <w:ilvl w:val="0"/>
          <w:numId w:val="67"/>
        </w:numPr>
      </w:pPr>
      <w:r>
        <w:rPr>
          <w:color w:val="0066FF"/>
        </w:rPr>
        <w:t>direct restraints</w:t>
      </w:r>
      <w:r>
        <w:rPr>
          <w:color w:val="000000"/>
        </w:rPr>
        <w:t xml:space="preserve"> on alienation</w:t>
      </w:r>
    </w:p>
    <w:p w:rsidR="007A2919" w:rsidRDefault="00C339C3">
      <w:pPr>
        <w:pStyle w:val="Standard"/>
        <w:numPr>
          <w:ilvl w:val="1"/>
          <w:numId w:val="67"/>
        </w:numPr>
        <w:rPr>
          <w:color w:val="000000"/>
        </w:rPr>
      </w:pPr>
      <w:r>
        <w:rPr>
          <w:color w:val="000000"/>
        </w:rPr>
        <w:t>against public policy</w:t>
      </w:r>
    </w:p>
    <w:p w:rsidR="007A2919" w:rsidRDefault="00C339C3">
      <w:pPr>
        <w:pStyle w:val="Standard"/>
        <w:numPr>
          <w:ilvl w:val="1"/>
          <w:numId w:val="67"/>
        </w:numPr>
        <w:rPr>
          <w:color w:val="000000"/>
        </w:rPr>
      </w:pPr>
      <w:r>
        <w:rPr>
          <w:color w:val="000000"/>
        </w:rPr>
        <w:t>no ruling from the grave “to A, but if A tries to sell the land, then to B”</w:t>
      </w:r>
    </w:p>
    <w:p w:rsidR="007A2919" w:rsidRDefault="00C339C3">
      <w:pPr>
        <w:pStyle w:val="Standard"/>
        <w:numPr>
          <w:ilvl w:val="1"/>
          <w:numId w:val="67"/>
        </w:numPr>
        <w:rPr>
          <w:color w:val="000000"/>
        </w:rPr>
      </w:pPr>
      <w:r>
        <w:rPr>
          <w:color w:val="000000"/>
        </w:rPr>
        <w:t>void!</w:t>
      </w:r>
    </w:p>
    <w:p w:rsidR="007A2919" w:rsidRDefault="00C339C3">
      <w:pPr>
        <w:pStyle w:val="Standard"/>
        <w:numPr>
          <w:ilvl w:val="0"/>
          <w:numId w:val="67"/>
        </w:numPr>
        <w:rPr>
          <w:color w:val="0066FF"/>
        </w:rPr>
      </w:pPr>
      <w:r>
        <w:rPr>
          <w:color w:val="0066FF"/>
        </w:rPr>
        <w:t>Statutory restraints</w:t>
      </w:r>
    </w:p>
    <w:p w:rsidR="007A2919" w:rsidRDefault="00C339C3">
      <w:pPr>
        <w:pStyle w:val="Standard"/>
        <w:numPr>
          <w:ilvl w:val="1"/>
          <w:numId w:val="67"/>
        </w:numPr>
      </w:pPr>
      <w:r>
        <w:rPr>
          <w:i/>
          <w:iCs/>
          <w:color w:val="007826"/>
        </w:rPr>
        <w:t>Land (Wife Protection) Act</w:t>
      </w:r>
      <w:r>
        <w:rPr>
          <w:color w:val="000000"/>
        </w:rPr>
        <w:t xml:space="preserve">– spouse can file title under </w:t>
      </w:r>
      <w:r>
        <w:rPr>
          <w:color w:val="0066FF"/>
        </w:rPr>
        <w:t>homestead</w:t>
      </w:r>
    </w:p>
    <w:p w:rsidR="007A2919" w:rsidRDefault="00C339C3">
      <w:pPr>
        <w:pStyle w:val="Standard"/>
        <w:numPr>
          <w:ilvl w:val="2"/>
          <w:numId w:val="67"/>
        </w:numPr>
        <w:rPr>
          <w:color w:val="000000"/>
        </w:rPr>
      </w:pPr>
      <w:r>
        <w:rPr>
          <w:color w:val="000000"/>
        </w:rPr>
        <w:t>can't sell land w/o wife's consent (constructive notice)</w:t>
      </w:r>
    </w:p>
    <w:p w:rsidR="007A2919" w:rsidRDefault="00C339C3">
      <w:pPr>
        <w:pStyle w:val="Standard"/>
        <w:numPr>
          <w:ilvl w:val="1"/>
          <w:numId w:val="67"/>
        </w:numPr>
      </w:pPr>
      <w:r>
        <w:rPr>
          <w:i/>
          <w:iCs/>
          <w:color w:val="007826"/>
        </w:rPr>
        <w:t>WESA ss 60-72</w:t>
      </w:r>
      <w:r>
        <w:rPr>
          <w:color w:val="000000"/>
        </w:rPr>
        <w:t xml:space="preserve"> – can't disinherit spouse &amp; child unless court approval (construc.notice)</w:t>
      </w:r>
    </w:p>
    <w:p w:rsidR="007A2919" w:rsidRDefault="00C339C3">
      <w:pPr>
        <w:pStyle w:val="Standard"/>
        <w:numPr>
          <w:ilvl w:val="2"/>
          <w:numId w:val="67"/>
        </w:numPr>
        <w:rPr>
          <w:color w:val="000000"/>
        </w:rPr>
      </w:pPr>
      <w:r>
        <w:rPr>
          <w:color w:val="000000"/>
        </w:rPr>
        <w:t>contest the will</w:t>
      </w:r>
    </w:p>
    <w:p w:rsidR="007A2919" w:rsidRDefault="00C339C3">
      <w:pPr>
        <w:pStyle w:val="Standard"/>
        <w:numPr>
          <w:ilvl w:val="1"/>
          <w:numId w:val="67"/>
        </w:numPr>
      </w:pPr>
      <w:r>
        <w:rPr>
          <w:i/>
          <w:iCs/>
          <w:color w:val="007826"/>
        </w:rPr>
        <w:t>Family Law Act</w:t>
      </w:r>
      <w:r>
        <w:rPr>
          <w:color w:val="000000"/>
        </w:rPr>
        <w:t xml:space="preserve"> – divorce </w:t>
      </w:r>
      <w:r>
        <w:rPr>
          <w:rFonts w:eastAsia="Liberation Serif" w:cs="Liberation Serif"/>
          <w:color w:val="000000"/>
        </w:rPr>
        <w:t>→</w:t>
      </w:r>
      <w:r>
        <w:rPr>
          <w:color w:val="000000"/>
        </w:rPr>
        <w:t>lis pendens on title (constructive notice)</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2. Methods of Transfer</w:t>
      </w:r>
    </w:p>
    <w:p w:rsidR="007A2919" w:rsidRDefault="00C339C3">
      <w:pPr>
        <w:pStyle w:val="Standard"/>
        <w:rPr>
          <w:color w:val="000000"/>
        </w:rPr>
      </w:pPr>
      <w:r>
        <w:rPr>
          <w:color w:val="000000"/>
        </w:rPr>
        <w:t>- 3 methods to prove ownership</w:t>
      </w:r>
    </w:p>
    <w:p w:rsidR="007A2919" w:rsidRDefault="00C339C3">
      <w:pPr>
        <w:pStyle w:val="Standard"/>
      </w:pPr>
      <w:r>
        <w:rPr>
          <w:color w:val="000000"/>
        </w:rPr>
        <w:t>- historically, “</w:t>
      </w:r>
      <w:r>
        <w:rPr>
          <w:i/>
          <w:iCs/>
          <w:color w:val="000000"/>
        </w:rPr>
        <w:t>feoffment w/ livery of seisin</w:t>
      </w:r>
      <w:r>
        <w:rPr>
          <w:color w:val="000000"/>
        </w:rPr>
        <w:t>” = public leaving of tangible possession</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Deeds System</w:t>
      </w:r>
    </w:p>
    <w:p w:rsidR="007A2919" w:rsidRDefault="00C339C3">
      <w:pPr>
        <w:pStyle w:val="Standard"/>
        <w:numPr>
          <w:ilvl w:val="0"/>
          <w:numId w:val="68"/>
        </w:numPr>
      </w:pPr>
      <w:r>
        <w:rPr>
          <w:b/>
          <w:bCs/>
          <w:color w:val="000000"/>
        </w:rPr>
        <w:t>deed</w:t>
      </w:r>
      <w:r>
        <w:rPr>
          <w:color w:val="000000"/>
        </w:rPr>
        <w:t xml:space="preserve"> = doc </w:t>
      </w:r>
      <w:r>
        <w:rPr>
          <w:i/>
          <w:iCs/>
          <w:color w:val="000000"/>
        </w:rPr>
        <w:t>under seal</w:t>
      </w:r>
      <w:r>
        <w:rPr>
          <w:color w:val="000000"/>
        </w:rPr>
        <w:t xml:space="preserve"> transferred to purchaser or by will on death</w:t>
      </w:r>
    </w:p>
    <w:p w:rsidR="007A2919" w:rsidRDefault="00C339C3">
      <w:pPr>
        <w:pStyle w:val="Standard"/>
        <w:numPr>
          <w:ilvl w:val="0"/>
          <w:numId w:val="68"/>
        </w:numPr>
      </w:pPr>
      <w:r>
        <w:rPr>
          <w:color w:val="000000"/>
        </w:rPr>
        <w:t xml:space="preserve">to prove legal title, must </w:t>
      </w:r>
      <w:r>
        <w:rPr>
          <w:color w:val="0066FF"/>
        </w:rPr>
        <w:t>establish good root of title</w:t>
      </w:r>
    </w:p>
    <w:p w:rsidR="007A2919" w:rsidRDefault="00C339C3">
      <w:pPr>
        <w:pStyle w:val="Standard"/>
        <w:numPr>
          <w:ilvl w:val="1"/>
          <w:numId w:val="68"/>
        </w:numPr>
      </w:pPr>
      <w:r>
        <w:rPr>
          <w:color w:val="000000"/>
        </w:rPr>
        <w:t xml:space="preserve">trace back </w:t>
      </w:r>
      <w:r>
        <w:rPr>
          <w:b/>
          <w:bCs/>
          <w:color w:val="000000"/>
        </w:rPr>
        <w:t xml:space="preserve">60 </w:t>
      </w:r>
      <w:r>
        <w:rPr>
          <w:color w:val="000000"/>
        </w:rPr>
        <w:t>years to verify validity of transactions</w:t>
      </w:r>
    </w:p>
    <w:p w:rsidR="007A2919" w:rsidRDefault="00C339C3">
      <w:pPr>
        <w:pStyle w:val="Standard"/>
        <w:numPr>
          <w:ilvl w:val="1"/>
          <w:numId w:val="68"/>
        </w:numPr>
      </w:pPr>
      <w:r>
        <w:rPr>
          <w:color w:val="000000"/>
        </w:rPr>
        <w:lastRenderedPageBreak/>
        <w:t>following “</w:t>
      </w:r>
      <w:r>
        <w:rPr>
          <w:i/>
          <w:iCs/>
          <w:color w:val="990099"/>
        </w:rPr>
        <w:t>nemo dat quad no habet”</w:t>
      </w:r>
    </w:p>
    <w:p w:rsidR="007A2919" w:rsidRDefault="00C339C3">
      <w:pPr>
        <w:pStyle w:val="Standard"/>
        <w:numPr>
          <w:ilvl w:val="1"/>
          <w:numId w:val="68"/>
        </w:numPr>
        <w:rPr>
          <w:color w:val="000000"/>
        </w:rPr>
      </w:pPr>
      <w:r>
        <w:rPr>
          <w:color w:val="000000"/>
        </w:rPr>
        <w:t>=( difficult in BC, inefficient, too much work</w:t>
      </w:r>
    </w:p>
    <w:p w:rsidR="007A2919" w:rsidRDefault="00C339C3">
      <w:pPr>
        <w:pStyle w:val="Standard"/>
        <w:numPr>
          <w:ilvl w:val="0"/>
          <w:numId w:val="68"/>
        </w:numPr>
      </w:pPr>
      <w:r>
        <w:rPr>
          <w:color w:val="0066FF"/>
        </w:rPr>
        <w:t>defect</w:t>
      </w:r>
      <w:r>
        <w:rPr>
          <w:color w:val="000000"/>
        </w:rPr>
        <w:t xml:space="preserve"> in chain of transfers</w:t>
      </w:r>
      <w:r>
        <w:rPr>
          <w:rFonts w:eastAsia="Liberation Serif" w:cs="Liberation Serif"/>
          <w:color w:val="000000"/>
        </w:rPr>
        <w:t>→</w:t>
      </w:r>
      <w:r>
        <w:rPr>
          <w:color w:val="000000"/>
        </w:rPr>
        <w:t>no valid title</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Deeds Registration System (US)</w:t>
      </w:r>
    </w:p>
    <w:p w:rsidR="007A2919" w:rsidRDefault="00C339C3">
      <w:pPr>
        <w:pStyle w:val="Standard"/>
      </w:pPr>
      <w:r>
        <w:rPr>
          <w:color w:val="000000"/>
        </w:rPr>
        <w:t>= transactions registry for “</w:t>
      </w:r>
      <w:r>
        <w:rPr>
          <w:color w:val="0066FF"/>
        </w:rPr>
        <w:t>registration of deeds</w:t>
      </w:r>
      <w:r>
        <w:rPr>
          <w:color w:val="000000"/>
        </w:rPr>
        <w:t>”</w:t>
      </w:r>
    </w:p>
    <w:p w:rsidR="007A2919" w:rsidRDefault="00C339C3">
      <w:pPr>
        <w:pStyle w:val="Standard"/>
        <w:numPr>
          <w:ilvl w:val="0"/>
          <w:numId w:val="69"/>
        </w:numPr>
        <w:rPr>
          <w:color w:val="000000"/>
        </w:rPr>
      </w:pPr>
      <w:r>
        <w:rPr>
          <w:color w:val="000000"/>
        </w:rPr>
        <w:t>=( staff didn't check validity of deeds (problem if 2 docs conflict)</w:t>
      </w:r>
    </w:p>
    <w:p w:rsidR="007A2919" w:rsidRDefault="00C339C3">
      <w:pPr>
        <w:pStyle w:val="Standard"/>
        <w:numPr>
          <w:ilvl w:val="0"/>
          <w:numId w:val="69"/>
        </w:numPr>
      </w:pPr>
      <w:r>
        <w:rPr>
          <w:color w:val="0066FF"/>
        </w:rPr>
        <w:t>registered instruments</w:t>
      </w:r>
      <w:r>
        <w:rPr>
          <w:color w:val="000000"/>
        </w:rPr>
        <w:t xml:space="preserve"> </w:t>
      </w:r>
      <w:r>
        <w:rPr>
          <w:b/>
          <w:bCs/>
          <w:color w:val="0066FF"/>
        </w:rPr>
        <w:t>prevail</w:t>
      </w:r>
      <w:r>
        <w:rPr>
          <w:color w:val="000000"/>
        </w:rPr>
        <w:t xml:space="preserve"> over unregistered instruments and subsequently registered instruments</w:t>
      </w:r>
    </w:p>
    <w:p w:rsidR="007A2919" w:rsidRDefault="00C339C3">
      <w:pPr>
        <w:pStyle w:val="Standard"/>
        <w:numPr>
          <w:ilvl w:val="0"/>
          <w:numId w:val="69"/>
        </w:numPr>
      </w:pPr>
      <w:r>
        <w:rPr>
          <w:i/>
          <w:iCs/>
          <w:color w:val="990099"/>
        </w:rPr>
        <w:t>nemo dat</w:t>
      </w:r>
      <w:r>
        <w:rPr>
          <w:color w:val="000000"/>
        </w:rPr>
        <w:t xml:space="preserve"> principle: title from grantor </w:t>
      </w:r>
      <w:r>
        <w:rPr>
          <w:color w:val="0066FF"/>
        </w:rPr>
        <w:t>vulnerable to defects</w:t>
      </w:r>
      <w:r>
        <w:rPr>
          <w:rFonts w:eastAsia="Liberation Serif" w:cs="Liberation Serif"/>
          <w:color w:val="000000"/>
        </w:rPr>
        <w:t>→</w:t>
      </w:r>
      <w:r>
        <w:rPr>
          <w:color w:val="000000"/>
        </w:rPr>
        <w:t>title insurance</w:t>
      </w:r>
    </w:p>
    <w:p w:rsidR="007A2919" w:rsidRDefault="007A2919">
      <w:pPr>
        <w:pStyle w:val="Standard"/>
        <w:rPr>
          <w:b/>
          <w:bCs/>
          <w:color w:val="000000"/>
          <w:u w:val="single"/>
        </w:rPr>
      </w:pPr>
    </w:p>
    <w:p w:rsidR="007A2919" w:rsidRDefault="00C339C3">
      <w:pPr>
        <w:pStyle w:val="Standard"/>
        <w:rPr>
          <w:b/>
          <w:bCs/>
          <w:color w:val="000000"/>
          <w:u w:val="single"/>
        </w:rPr>
      </w:pPr>
      <w:r>
        <w:rPr>
          <w:b/>
          <w:bCs/>
          <w:color w:val="000000"/>
          <w:u w:val="single"/>
        </w:rPr>
        <w:t>Title by Registration: Torrens System</w:t>
      </w:r>
    </w:p>
    <w:p w:rsidR="007A2919" w:rsidRDefault="00C339C3">
      <w:pPr>
        <w:pStyle w:val="Standard"/>
        <w:numPr>
          <w:ilvl w:val="0"/>
          <w:numId w:val="70"/>
        </w:numPr>
      </w:pPr>
      <w:r>
        <w:rPr>
          <w:color w:val="000000"/>
        </w:rPr>
        <w:t xml:space="preserve">The </w:t>
      </w:r>
      <w:r>
        <w:rPr>
          <w:b/>
          <w:bCs/>
          <w:color w:val="FF0000"/>
        </w:rPr>
        <w:t>Cadastral Concept</w:t>
      </w:r>
      <w:r>
        <w:rPr>
          <w:color w:val="000000"/>
        </w:rPr>
        <w:t xml:space="preserve"> – land is broken into </w:t>
      </w:r>
      <w:r>
        <w:rPr>
          <w:color w:val="0066FF"/>
        </w:rPr>
        <w:t>individual parcels</w:t>
      </w:r>
      <w:r>
        <w:rPr>
          <w:color w:val="000000"/>
        </w:rPr>
        <w:t xml:space="preserve"> defined by boundary lines w/ </w:t>
      </w:r>
      <w:r>
        <w:rPr>
          <w:b/>
          <w:bCs/>
          <w:color w:val="0066FF"/>
        </w:rPr>
        <w:t>distinct title</w:t>
      </w:r>
    </w:p>
    <w:p w:rsidR="007A2919" w:rsidRDefault="00C339C3">
      <w:pPr>
        <w:pStyle w:val="Standard"/>
        <w:numPr>
          <w:ilvl w:val="0"/>
          <w:numId w:val="70"/>
        </w:numPr>
      </w:pPr>
      <w:r>
        <w:rPr>
          <w:color w:val="000000"/>
        </w:rPr>
        <w:t xml:space="preserve">used to be 2D surface rights, now </w:t>
      </w:r>
      <w:r>
        <w:rPr>
          <w:color w:val="0066FF"/>
        </w:rPr>
        <w:t>3D geodedic elevation</w:t>
      </w:r>
      <w:r>
        <w:rPr>
          <w:color w:val="000000"/>
        </w:rPr>
        <w:t xml:space="preserve"> (correspond to Earth's surface curvature) defined by Surveyor General</w:t>
      </w:r>
    </w:p>
    <w:p w:rsidR="007A2919" w:rsidRDefault="00C339C3">
      <w:pPr>
        <w:pStyle w:val="Standard"/>
        <w:numPr>
          <w:ilvl w:val="1"/>
          <w:numId w:val="70"/>
        </w:numPr>
      </w:pPr>
      <w:r>
        <w:rPr>
          <w:color w:val="000000"/>
        </w:rPr>
        <w:t>register interests in surface land and airspace parcels [</w:t>
      </w:r>
      <w:r>
        <w:rPr>
          <w:i/>
          <w:iCs/>
          <w:color w:val="007826"/>
        </w:rPr>
        <w:t>LTA s139</w:t>
      </w:r>
      <w:r>
        <w:rPr>
          <w:color w:val="000000"/>
        </w:rPr>
        <w:t>]</w:t>
      </w:r>
    </w:p>
    <w:p w:rsidR="007A2919" w:rsidRDefault="00C339C3">
      <w:pPr>
        <w:pStyle w:val="Standard"/>
        <w:numPr>
          <w:ilvl w:val="0"/>
          <w:numId w:val="70"/>
        </w:numPr>
      </w:pPr>
      <w:r>
        <w:rPr>
          <w:color w:val="000000"/>
        </w:rPr>
        <w:t>registered owner of fee simple (highest estate) has</w:t>
      </w:r>
      <w:r>
        <w:rPr>
          <w:b/>
          <w:bCs/>
          <w:color w:val="FF0000"/>
        </w:rPr>
        <w:t xml:space="preserve"> certificate of indefeasible title</w:t>
      </w:r>
      <w:r>
        <w:rPr>
          <w:color w:val="000000"/>
        </w:rPr>
        <w:t xml:space="preserve"> in </w:t>
      </w:r>
      <w:r>
        <w:rPr>
          <w:i/>
          <w:iCs/>
          <w:color w:val="000000"/>
        </w:rPr>
        <w:t>perpetuity</w:t>
      </w:r>
    </w:p>
    <w:p w:rsidR="007A2919" w:rsidRDefault="00C339C3">
      <w:pPr>
        <w:pStyle w:val="Standard"/>
        <w:numPr>
          <w:ilvl w:val="1"/>
          <w:numId w:val="70"/>
        </w:numPr>
        <w:rPr>
          <w:color w:val="000000"/>
        </w:rPr>
      </w:pPr>
      <w:r>
        <w:rPr>
          <w:color w:val="000000"/>
        </w:rPr>
        <w:t>BC gov't guarantees (indefeasible) title, so land is secure &amp; no title insurance</w:t>
      </w:r>
    </w:p>
    <w:p w:rsidR="007A2919" w:rsidRDefault="00C339C3">
      <w:pPr>
        <w:pStyle w:val="Standard"/>
        <w:numPr>
          <w:ilvl w:val="1"/>
          <w:numId w:val="70"/>
        </w:numPr>
      </w:pPr>
      <w:r>
        <w:rPr>
          <w:color w:val="000000"/>
        </w:rPr>
        <w:t>need mortgage insurance; indefeasible title to</w:t>
      </w:r>
      <w:r>
        <w:rPr>
          <w:color w:val="0066FF"/>
        </w:rPr>
        <w:t xml:space="preserve"> fee simple</w:t>
      </w:r>
      <w:r>
        <w:rPr>
          <w:color w:val="000000"/>
        </w:rPr>
        <w:t xml:space="preserve"> and </w:t>
      </w:r>
      <w:r>
        <w:rPr>
          <w:color w:val="0066FF"/>
        </w:rPr>
        <w:t>purchaser</w:t>
      </w:r>
      <w:r>
        <w:rPr>
          <w:color w:val="000000"/>
        </w:rPr>
        <w:t xml:space="preserve"> only in BC</w:t>
      </w:r>
    </w:p>
    <w:p w:rsidR="007A2919" w:rsidRDefault="00C339C3">
      <w:pPr>
        <w:pStyle w:val="Standard"/>
        <w:numPr>
          <w:ilvl w:val="1"/>
          <w:numId w:val="70"/>
        </w:numPr>
        <w:rPr>
          <w:color w:val="000000"/>
        </w:rPr>
      </w:pPr>
      <w:r>
        <w:rPr>
          <w:color w:val="000000"/>
        </w:rPr>
        <w:t>=) prior defects irrelevant, easier, faster</w:t>
      </w:r>
    </w:p>
    <w:p w:rsidR="007A2919" w:rsidRDefault="00C339C3">
      <w:pPr>
        <w:pStyle w:val="Standard"/>
        <w:numPr>
          <w:ilvl w:val="0"/>
          <w:numId w:val="70"/>
        </w:numPr>
        <w:rPr>
          <w:color w:val="000000"/>
        </w:rPr>
      </w:pPr>
      <w:r>
        <w:rPr>
          <w:color w:val="000000"/>
        </w:rPr>
        <w:t>BC Land Title &amp; Survey runs register system</w:t>
      </w:r>
    </w:p>
    <w:p w:rsidR="007A2919" w:rsidRDefault="00C339C3">
      <w:pPr>
        <w:pStyle w:val="Standard"/>
        <w:numPr>
          <w:ilvl w:val="0"/>
          <w:numId w:val="70"/>
        </w:numPr>
      </w:pPr>
      <w:r>
        <w:rPr>
          <w:color w:val="000000"/>
        </w:rPr>
        <w:t xml:space="preserve">register </w:t>
      </w:r>
      <w:r>
        <w:rPr>
          <w:color w:val="0066FF"/>
        </w:rPr>
        <w:t>ownership &amp; charges</w:t>
      </w:r>
      <w:r>
        <w:rPr>
          <w:color w:val="000000"/>
        </w:rPr>
        <w:t xml:space="preserve"> (lesser interests that can be registered on title eg.mortgage, long term leasehold)</w:t>
      </w:r>
    </w:p>
    <w:p w:rsidR="007A2919" w:rsidRDefault="00C339C3">
      <w:pPr>
        <w:pStyle w:val="Standard"/>
        <w:numPr>
          <w:ilvl w:val="0"/>
          <w:numId w:val="70"/>
        </w:numPr>
      </w:pPr>
      <w:r>
        <w:rPr>
          <w:color w:val="000000"/>
        </w:rPr>
        <w:t xml:space="preserve">charges are defeasible, but registration gives </w:t>
      </w:r>
      <w:r>
        <w:rPr>
          <w:color w:val="FF0000"/>
        </w:rPr>
        <w:t>constructive notice</w:t>
      </w:r>
      <w:r>
        <w:rPr>
          <w:color w:val="000000"/>
        </w:rPr>
        <w:t xml:space="preserve"> =))</w:t>
      </w:r>
    </w:p>
    <w:p w:rsidR="007A2919" w:rsidRDefault="00C339C3">
      <w:pPr>
        <w:pStyle w:val="Standard"/>
        <w:numPr>
          <w:ilvl w:val="1"/>
          <w:numId w:val="70"/>
        </w:numPr>
        <w:rPr>
          <w:color w:val="000000"/>
        </w:rPr>
      </w:pPr>
      <w:r>
        <w:rPr>
          <w:color w:val="000000"/>
        </w:rPr>
        <w:t>validity still disputable, but stronger</w:t>
      </w:r>
    </w:p>
    <w:p w:rsidR="007A2919" w:rsidRDefault="00C339C3">
      <w:pPr>
        <w:pStyle w:val="Standard"/>
        <w:numPr>
          <w:ilvl w:val="0"/>
          <w:numId w:val="70"/>
        </w:numPr>
      </w:pPr>
      <w:r>
        <w:rPr>
          <w:color w:val="0066FF"/>
        </w:rPr>
        <w:t xml:space="preserve">unregistered interests </w:t>
      </w:r>
      <w:r>
        <w:rPr>
          <w:color w:val="000000"/>
        </w:rPr>
        <w:t xml:space="preserve">– courts give equitable interests using </w:t>
      </w:r>
      <w:r>
        <w:rPr>
          <w:b/>
          <w:bCs/>
          <w:color w:val="000000"/>
        </w:rPr>
        <w:t>Doctrine of Notice</w:t>
      </w:r>
      <w:r>
        <w:rPr>
          <w:color w:val="000000"/>
        </w:rPr>
        <w:t xml:space="preserve"> (superseded by registration)</w:t>
      </w:r>
    </w:p>
    <w:p w:rsidR="007A2919" w:rsidRDefault="00C339C3">
      <w:pPr>
        <w:pStyle w:val="Standard"/>
        <w:numPr>
          <w:ilvl w:val="0"/>
          <w:numId w:val="70"/>
        </w:numPr>
        <w:rPr>
          <w:color w:val="000000"/>
        </w:rPr>
      </w:pPr>
      <w:r>
        <w:rPr>
          <w:color w:val="000000"/>
        </w:rPr>
        <w:t>map of plans (boundaries)</w:t>
      </w:r>
    </w:p>
    <w:p w:rsidR="007A2919" w:rsidRDefault="00C339C3">
      <w:pPr>
        <w:pStyle w:val="Standard"/>
        <w:numPr>
          <w:ilvl w:val="0"/>
          <w:numId w:val="70"/>
        </w:numPr>
        <w:rPr>
          <w:color w:val="000000"/>
        </w:rPr>
      </w:pPr>
      <w:r>
        <w:rPr>
          <w:color w:val="000000"/>
        </w:rPr>
        <w:t>electronic titles &amp; maps</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3 Principles of Torrens Registration:</w:t>
      </w:r>
    </w:p>
    <w:p w:rsidR="007A2919" w:rsidRDefault="00C339C3">
      <w:pPr>
        <w:pStyle w:val="Standard"/>
      </w:pPr>
      <w:r>
        <w:rPr>
          <w:color w:val="000000"/>
        </w:rPr>
        <w:t xml:space="preserve">1) </w:t>
      </w:r>
      <w:r>
        <w:rPr>
          <w:b/>
          <w:bCs/>
          <w:color w:val="000000"/>
        </w:rPr>
        <w:t>Mirror Principle</w:t>
      </w:r>
      <w:r>
        <w:rPr>
          <w:color w:val="000000"/>
        </w:rPr>
        <w:t xml:space="preserve"> [</w:t>
      </w:r>
      <w:r>
        <w:rPr>
          <w:i/>
          <w:iCs/>
          <w:color w:val="007826"/>
        </w:rPr>
        <w:t>LTA ss20,23(2)</w:t>
      </w:r>
      <w:r>
        <w:rPr>
          <w:color w:val="000000"/>
        </w:rPr>
        <w:t>]</w:t>
      </w:r>
    </w:p>
    <w:p w:rsidR="007A2919" w:rsidRDefault="00C339C3">
      <w:pPr>
        <w:pStyle w:val="Standard"/>
        <w:numPr>
          <w:ilvl w:val="0"/>
          <w:numId w:val="71"/>
        </w:numPr>
      </w:pPr>
      <w:r>
        <w:rPr>
          <w:color w:val="000000"/>
        </w:rPr>
        <w:t>certificate of title</w:t>
      </w:r>
      <w:r>
        <w:rPr>
          <w:color w:val="FF0000"/>
        </w:rPr>
        <w:t xml:space="preserve"> accurately &amp; completely reflect </w:t>
      </w:r>
      <w:r>
        <w:rPr>
          <w:color w:val="000000"/>
        </w:rPr>
        <w:t>state of title &amp; interests</w:t>
      </w:r>
    </w:p>
    <w:p w:rsidR="007A2919" w:rsidRDefault="00C339C3">
      <w:pPr>
        <w:pStyle w:val="Standard"/>
        <w:numPr>
          <w:ilvl w:val="1"/>
          <w:numId w:val="71"/>
        </w:numPr>
        <w:rPr>
          <w:color w:val="000000"/>
        </w:rPr>
      </w:pPr>
      <w:r>
        <w:rPr>
          <w:color w:val="000000"/>
        </w:rPr>
        <w:t>if not on title, irrelevant</w:t>
      </w:r>
    </w:p>
    <w:p w:rsidR="007A2919" w:rsidRDefault="00C339C3">
      <w:pPr>
        <w:pStyle w:val="Standard"/>
      </w:pPr>
      <w:r>
        <w:rPr>
          <w:color w:val="000000"/>
        </w:rPr>
        <w:t>2)</w:t>
      </w:r>
      <w:r>
        <w:rPr>
          <w:b/>
          <w:bCs/>
          <w:color w:val="000000"/>
        </w:rPr>
        <w:t xml:space="preserve"> Curtain Principle</w:t>
      </w:r>
      <w:r>
        <w:rPr>
          <w:color w:val="000000"/>
        </w:rPr>
        <w:t xml:space="preserve"> [</w:t>
      </w:r>
      <w:r>
        <w:rPr>
          <w:i/>
          <w:iCs/>
          <w:color w:val="007826"/>
        </w:rPr>
        <w:t>LTA s20(1)</w:t>
      </w:r>
      <w:r>
        <w:rPr>
          <w:color w:val="000000"/>
        </w:rPr>
        <w:t>]</w:t>
      </w:r>
    </w:p>
    <w:p w:rsidR="007A2919" w:rsidRDefault="00C339C3">
      <w:pPr>
        <w:pStyle w:val="Standard"/>
        <w:numPr>
          <w:ilvl w:val="0"/>
          <w:numId w:val="72"/>
        </w:numPr>
      </w:pPr>
      <w:r>
        <w:rPr>
          <w:color w:val="000000"/>
        </w:rPr>
        <w:t xml:space="preserve">all necessary info to determine ownership are </w:t>
      </w:r>
      <w:r>
        <w:rPr>
          <w:b/>
          <w:bCs/>
          <w:color w:val="0066FF"/>
        </w:rPr>
        <w:t>on title</w:t>
      </w:r>
    </w:p>
    <w:p w:rsidR="007A2919" w:rsidRDefault="00C339C3">
      <w:pPr>
        <w:pStyle w:val="Standard"/>
        <w:numPr>
          <w:ilvl w:val="1"/>
          <w:numId w:val="72"/>
        </w:numPr>
        <w:rPr>
          <w:color w:val="000000"/>
        </w:rPr>
      </w:pPr>
      <w:r>
        <w:rPr>
          <w:color w:val="000000"/>
        </w:rPr>
        <w:t>unregistered interests irrelevant</w:t>
      </w:r>
    </w:p>
    <w:p w:rsidR="007A2919" w:rsidRDefault="00C339C3">
      <w:pPr>
        <w:pStyle w:val="Standard"/>
        <w:numPr>
          <w:ilvl w:val="1"/>
          <w:numId w:val="72"/>
        </w:numPr>
        <w:rPr>
          <w:color w:val="000000"/>
        </w:rPr>
      </w:pPr>
      <w:r>
        <w:rPr>
          <w:color w:val="000000"/>
        </w:rPr>
        <w:t>don't need to search beyond/behind the curtain</w:t>
      </w:r>
    </w:p>
    <w:p w:rsidR="007A2919" w:rsidRDefault="00C339C3">
      <w:pPr>
        <w:pStyle w:val="Standard"/>
      </w:pPr>
      <w:r>
        <w:rPr>
          <w:color w:val="000000"/>
        </w:rPr>
        <w:t xml:space="preserve">3) </w:t>
      </w:r>
      <w:r>
        <w:rPr>
          <w:b/>
          <w:bCs/>
          <w:color w:val="000000"/>
        </w:rPr>
        <w:t>Assurance Principle</w:t>
      </w:r>
      <w:r>
        <w:rPr>
          <w:color w:val="000000"/>
        </w:rPr>
        <w:t xml:space="preserve"> [</w:t>
      </w:r>
      <w:r>
        <w:rPr>
          <w:i/>
          <w:iCs/>
          <w:color w:val="007826"/>
        </w:rPr>
        <w:t>LTA s29(4)</w:t>
      </w:r>
      <w:r>
        <w:rPr>
          <w:color w:val="000000"/>
        </w:rPr>
        <w:t>]</w:t>
      </w:r>
    </w:p>
    <w:p w:rsidR="007A2919" w:rsidRDefault="00C339C3">
      <w:pPr>
        <w:pStyle w:val="Standard"/>
        <w:numPr>
          <w:ilvl w:val="0"/>
          <w:numId w:val="73"/>
        </w:numPr>
      </w:pPr>
      <w:r>
        <w:rPr>
          <w:color w:val="0066FF"/>
        </w:rPr>
        <w:t xml:space="preserve">compensation </w:t>
      </w:r>
      <w:r>
        <w:rPr>
          <w:color w:val="000000"/>
        </w:rPr>
        <w:t xml:space="preserve">from </w:t>
      </w:r>
      <w:r>
        <w:rPr>
          <w:color w:val="0066FF"/>
        </w:rPr>
        <w:t>assurance fund</w:t>
      </w:r>
      <w:r>
        <w:rPr>
          <w:color w:val="000000"/>
        </w:rPr>
        <w:t xml:space="preserve"> to innocent person for </w:t>
      </w:r>
      <w:r>
        <w:rPr>
          <w:color w:val="FF0000"/>
        </w:rPr>
        <w:t>flaws in register</w:t>
      </w:r>
      <w:r>
        <w:rPr>
          <w:color w:val="000000"/>
        </w:rPr>
        <w:t xml:space="preserve"> (fraud/mistakes)</w:t>
      </w:r>
    </w:p>
    <w:p w:rsidR="007A2919" w:rsidRDefault="00C339C3">
      <w:pPr>
        <w:pStyle w:val="Standard"/>
        <w:numPr>
          <w:ilvl w:val="0"/>
          <w:numId w:val="73"/>
        </w:numPr>
      </w:pPr>
      <w:r>
        <w:rPr>
          <w:color w:val="000000"/>
        </w:rPr>
        <w:t xml:space="preserve">=( only for </w:t>
      </w:r>
      <w:r>
        <w:rPr>
          <w:i/>
          <w:iCs/>
          <w:color w:val="000000"/>
        </w:rPr>
        <w:t>fee simple</w:t>
      </w:r>
      <w:r>
        <w:rPr>
          <w:color w:val="000000"/>
        </w:rPr>
        <w:t xml:space="preserve"> holder; </w:t>
      </w:r>
      <w:r>
        <w:rPr>
          <w:b/>
          <w:bCs/>
          <w:color w:val="000000"/>
        </w:rPr>
        <w:t>rare</w:t>
      </w:r>
    </w:p>
    <w:p w:rsidR="007A2919" w:rsidRDefault="00C339C3">
      <w:pPr>
        <w:pStyle w:val="Standard"/>
        <w:numPr>
          <w:ilvl w:val="1"/>
          <w:numId w:val="73"/>
        </w:numPr>
        <w:rPr>
          <w:color w:val="000000"/>
        </w:rPr>
      </w:pPr>
      <w:r>
        <w:rPr>
          <w:color w:val="000000"/>
        </w:rPr>
        <w:t>none for errors in boundaries</w:t>
      </w:r>
    </w:p>
    <w:p w:rsidR="007A2919" w:rsidRDefault="007A2919">
      <w:pPr>
        <w:pStyle w:val="Standard"/>
        <w:rPr>
          <w:color w:val="000000"/>
        </w:rPr>
      </w:pPr>
    </w:p>
    <w:p w:rsidR="007A2919" w:rsidRDefault="00C339C3">
      <w:pPr>
        <w:pStyle w:val="Standard"/>
        <w:rPr>
          <w:b/>
          <w:bCs/>
          <w:color w:val="000000"/>
        </w:rPr>
      </w:pPr>
      <w:r>
        <w:rPr>
          <w:b/>
          <w:bCs/>
          <w:color w:val="000000"/>
        </w:rPr>
        <w:t>The Title</w:t>
      </w:r>
    </w:p>
    <w:p w:rsidR="007A2919" w:rsidRDefault="00C339C3">
      <w:pPr>
        <w:pStyle w:val="Standard"/>
        <w:numPr>
          <w:ilvl w:val="0"/>
          <w:numId w:val="74"/>
        </w:numPr>
        <w:rPr>
          <w:color w:val="000000"/>
        </w:rPr>
      </w:pPr>
      <w:r>
        <w:rPr>
          <w:color w:val="000000"/>
        </w:rPr>
        <w:t>application received date, not registration date</w:t>
      </w:r>
    </w:p>
    <w:p w:rsidR="007A2919" w:rsidRDefault="00C339C3">
      <w:pPr>
        <w:pStyle w:val="Standard"/>
        <w:numPr>
          <w:ilvl w:val="0"/>
          <w:numId w:val="74"/>
        </w:numPr>
        <w:rPr>
          <w:color w:val="000000"/>
        </w:rPr>
      </w:pPr>
      <w:r>
        <w:rPr>
          <w:color w:val="000000"/>
        </w:rPr>
        <w:t>mailing address = street address (vs absentee owner)</w:t>
      </w:r>
    </w:p>
    <w:p w:rsidR="007A2919" w:rsidRDefault="00C339C3">
      <w:pPr>
        <w:pStyle w:val="Standard"/>
        <w:numPr>
          <w:ilvl w:val="0"/>
          <w:numId w:val="74"/>
        </w:numPr>
        <w:rPr>
          <w:color w:val="FF0000"/>
        </w:rPr>
      </w:pPr>
      <w:r>
        <w:rPr>
          <w:color w:val="FF0000"/>
        </w:rPr>
        <w:t>presume tenants-in-common unless stated as joint tenants</w:t>
      </w:r>
    </w:p>
    <w:p w:rsidR="007A2919" w:rsidRDefault="00C339C3">
      <w:pPr>
        <w:pStyle w:val="Standard"/>
        <w:numPr>
          <w:ilvl w:val="0"/>
          <w:numId w:val="74"/>
        </w:numPr>
      </w:pPr>
      <w:r>
        <w:rPr>
          <w:b/>
          <w:bCs/>
          <w:color w:val="000000"/>
        </w:rPr>
        <w:t>Priority Agreement</w:t>
      </w:r>
      <w:r>
        <w:rPr>
          <w:color w:val="000000"/>
        </w:rPr>
        <w:t xml:space="preserve"> – eg. Morgage give up priority to covenant holder (city)</w:t>
      </w:r>
    </w:p>
    <w:p w:rsidR="007A2919" w:rsidRDefault="00C339C3">
      <w:pPr>
        <w:pStyle w:val="Standard"/>
        <w:numPr>
          <w:ilvl w:val="0"/>
          <w:numId w:val="74"/>
        </w:numPr>
      </w:pPr>
      <w:r>
        <w:rPr>
          <w:b/>
          <w:bCs/>
          <w:color w:val="000000"/>
        </w:rPr>
        <w:lastRenderedPageBreak/>
        <w:t>Duplicate Indefeasible Title</w:t>
      </w:r>
      <w:r>
        <w:rPr>
          <w:color w:val="000000"/>
        </w:rPr>
        <w:t xml:space="preserve"> outstanding – title frozen &amp; nothing registered (vs fraud)</w:t>
      </w:r>
    </w:p>
    <w:p w:rsidR="007A2919" w:rsidRDefault="00C339C3">
      <w:pPr>
        <w:pStyle w:val="Standard"/>
        <w:numPr>
          <w:ilvl w:val="0"/>
          <w:numId w:val="74"/>
        </w:numPr>
        <w:rPr>
          <w:color w:val="000000"/>
        </w:rPr>
      </w:pPr>
      <w:r>
        <w:rPr>
          <w:color w:val="000000"/>
        </w:rPr>
        <w:t>Transfer? Pending Application?</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F. Personal Property</w:t>
      </w:r>
    </w:p>
    <w:p w:rsidR="007A2919" w:rsidRDefault="00C339C3">
      <w:pPr>
        <w:pStyle w:val="Standard"/>
        <w:numPr>
          <w:ilvl w:val="0"/>
          <w:numId w:val="75"/>
        </w:numPr>
      </w:pPr>
      <w:r>
        <w:rPr>
          <w:color w:val="FF0000"/>
        </w:rPr>
        <w:t xml:space="preserve">no registration </w:t>
      </w:r>
      <w:r>
        <w:rPr>
          <w:color w:val="000000"/>
        </w:rPr>
        <w:t>for personalty except cars, ships, mobile homes</w:t>
      </w:r>
    </w:p>
    <w:p w:rsidR="007A2919" w:rsidRDefault="00C339C3">
      <w:pPr>
        <w:pStyle w:val="Standard"/>
        <w:numPr>
          <w:ilvl w:val="0"/>
          <w:numId w:val="75"/>
        </w:numPr>
      </w:pPr>
      <w:r>
        <w:rPr>
          <w:color w:val="0066FF"/>
        </w:rPr>
        <w:t>Personal Property Security Registry</w:t>
      </w:r>
      <w:r>
        <w:rPr>
          <w:color w:val="000000"/>
        </w:rPr>
        <w:t xml:space="preserve"> – eg. Register un-paid fixtures, stock, valuable paintings</w:t>
      </w:r>
    </w:p>
    <w:p w:rsidR="007A2919" w:rsidRDefault="00C339C3">
      <w:pPr>
        <w:pStyle w:val="Standard"/>
        <w:numPr>
          <w:ilvl w:val="0"/>
          <w:numId w:val="75"/>
        </w:numPr>
      </w:pPr>
      <w:r>
        <w:rPr>
          <w:color w:val="0066FF"/>
        </w:rPr>
        <w:t>joint accounts</w:t>
      </w:r>
      <w:r>
        <w:rPr>
          <w:color w:val="000000"/>
        </w:rPr>
        <w:t xml:space="preserve"> – right of survivorship</w:t>
      </w:r>
    </w:p>
    <w:p w:rsidR="007A2919" w:rsidRDefault="00C339C3">
      <w:pPr>
        <w:pStyle w:val="Standard"/>
        <w:numPr>
          <w:ilvl w:val="0"/>
          <w:numId w:val="75"/>
        </w:numPr>
      </w:pPr>
      <w:r>
        <w:rPr>
          <w:color w:val="0066FF"/>
        </w:rPr>
        <w:t xml:space="preserve">trust </w:t>
      </w:r>
      <w:r>
        <w:rPr>
          <w:color w:val="000000"/>
        </w:rPr>
        <w:t>of personalty</w:t>
      </w:r>
    </w:p>
    <w:p w:rsidR="007A2919" w:rsidRDefault="00C339C3">
      <w:pPr>
        <w:pStyle w:val="Standard"/>
        <w:numPr>
          <w:ilvl w:val="0"/>
          <w:numId w:val="75"/>
        </w:numPr>
      </w:pPr>
      <w:r>
        <w:rPr>
          <w:color w:val="0066FF"/>
        </w:rPr>
        <w:t>life estate</w:t>
      </w:r>
      <w:r>
        <w:rPr>
          <w:color w:val="000000"/>
        </w:rPr>
        <w:t xml:space="preserve"> w/ right of reversion or remainder [</w:t>
      </w:r>
      <w:r>
        <w:rPr>
          <w:i/>
          <w:iCs/>
          <w:color w:val="006666"/>
        </w:rPr>
        <w:t>Re Fraser</w:t>
      </w:r>
      <w:r>
        <w:rPr>
          <w:color w:val="000000"/>
        </w:rPr>
        <w:t>]</w:t>
      </w: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rPr>
                <w:color w:val="1F497D"/>
                <w:sz w:val="28"/>
                <w:szCs w:val="28"/>
              </w:rPr>
            </w:pPr>
            <w:r>
              <w:rPr>
                <w:color w:val="1F497D"/>
                <w:sz w:val="28"/>
                <w:szCs w:val="28"/>
              </w:rPr>
              <w:t>Re Fraser (1974)(BCCA)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Fraser left a will giving his wife a life interest in his estate and real and personal property, and the remainder of his estate and property (real and personal) to the Creston Valley Senior Citizens Housing Society. The executor sued, arguing there can be no life estate in personalty, the widow had the power to encroach, and that the remainder was invalid, to lessen the succession duties (inheritance&amp;gift tax abolished in Canada).</w:t>
            </w:r>
          </w:p>
          <w:p w:rsidR="007A2919" w:rsidRDefault="007A2919">
            <w:pPr>
              <w:pStyle w:val="Standard"/>
            </w:pPr>
          </w:p>
          <w:p w:rsidR="007A2919" w:rsidRDefault="00C339C3">
            <w:pPr>
              <w:pStyle w:val="Standard"/>
              <w:rPr>
                <w:color w:val="9BBB59"/>
              </w:rPr>
            </w:pPr>
            <w:r>
              <w:rPr>
                <w:color w:val="9BBB59"/>
              </w:rPr>
              <w:t>Who won? Minister of Finance (the provincial government)</w:t>
            </w:r>
          </w:p>
          <w:p w:rsidR="007A2919" w:rsidRDefault="007A2919">
            <w:pPr>
              <w:pStyle w:val="Standard"/>
            </w:pPr>
          </w:p>
          <w:p w:rsidR="007A2919" w:rsidRDefault="00C339C3">
            <w:pPr>
              <w:pStyle w:val="Standard"/>
            </w:pPr>
            <w:r>
              <w:rPr>
                <w:color w:val="4BACC6"/>
              </w:rPr>
              <w:t xml:space="preserve">Holding </w:t>
            </w:r>
            <w:r>
              <w:t xml:space="preserve">– The widow should not have the power to encroach upon the </w:t>
            </w:r>
            <w:r>
              <w:rPr>
                <w:i/>
              </w:rPr>
              <w:t>corpus</w:t>
            </w:r>
            <w:r>
              <w:t>, the charity can have a future interest in the personal property, and there can exist a life estate in personalty. The succession duties must remain as assessed.</w:t>
            </w:r>
          </w:p>
          <w:p w:rsidR="007A2919" w:rsidRDefault="007A2919">
            <w:pPr>
              <w:pStyle w:val="Standard"/>
            </w:pPr>
          </w:p>
          <w:p w:rsidR="007A2919" w:rsidRDefault="00C339C3">
            <w:pPr>
              <w:pStyle w:val="Standard"/>
            </w:pPr>
            <w:r>
              <w:rPr>
                <w:color w:val="8064A2"/>
              </w:rPr>
              <w:t>Issues</w:t>
            </w:r>
            <w:r>
              <w:t xml:space="preserve"> – Can there be a life estate in personalty? Power to enchroach?</w:t>
            </w:r>
          </w:p>
          <w:p w:rsidR="007A2919" w:rsidRDefault="00C339C3">
            <w:pPr>
              <w:pStyle w:val="Standard"/>
            </w:pPr>
            <w:r>
              <w:t>Can a future remainder interest exist in personalty?</w:t>
            </w:r>
          </w:p>
          <w:p w:rsidR="007A2919" w:rsidRDefault="007A2919">
            <w:pPr>
              <w:pStyle w:val="Standard"/>
            </w:pPr>
          </w:p>
          <w:p w:rsidR="007A2919" w:rsidRDefault="00C339C3">
            <w:pPr>
              <w:pStyle w:val="Standard"/>
            </w:pPr>
            <w:r>
              <w:rPr>
                <w:color w:val="F79646"/>
              </w:rPr>
              <w:t xml:space="preserve">Ratio </w:t>
            </w:r>
            <w:r>
              <w:t>– A</w:t>
            </w:r>
            <w:r>
              <w:rPr>
                <w:color w:val="FF0000"/>
              </w:rPr>
              <w:t xml:space="preserve"> future interest</w:t>
            </w:r>
            <w:r>
              <w:t xml:space="preserve"> can exist in</w:t>
            </w:r>
            <w:r>
              <w:rPr>
                <w:color w:val="FF0000"/>
              </w:rPr>
              <w:t xml:space="preserve"> </w:t>
            </w:r>
            <w:r>
              <w:rPr>
                <w:b/>
                <w:color w:val="FF0000"/>
              </w:rPr>
              <w:t>personal property</w:t>
            </w:r>
            <w:r>
              <w:t xml:space="preserve"> in addition to real property.</w:t>
            </w:r>
          </w:p>
          <w:p w:rsidR="007A2919" w:rsidRDefault="00C339C3">
            <w:pPr>
              <w:pStyle w:val="Standard"/>
            </w:pPr>
            <w:r>
              <w:t xml:space="preserve">A </w:t>
            </w:r>
            <w:r>
              <w:rPr>
                <w:color w:val="0066FF"/>
              </w:rPr>
              <w:t>life estate</w:t>
            </w:r>
            <w:r>
              <w:t xml:space="preserve"> can be had in personal property.</w:t>
            </w:r>
          </w:p>
          <w:p w:rsidR="007A2919" w:rsidRDefault="00C339C3">
            <w:pPr>
              <w:pStyle w:val="Standard"/>
            </w:pPr>
            <w:r>
              <w:t xml:space="preserve">A recipient of a life estate may enjoy the revenue derived from the </w:t>
            </w:r>
            <w:r>
              <w:rPr>
                <w:b/>
                <w:bCs/>
                <w:i/>
                <w:color w:val="0066FF"/>
              </w:rPr>
              <w:t>corpus</w:t>
            </w:r>
            <w:r>
              <w:rPr>
                <w:b/>
                <w:bCs/>
                <w:color w:val="0066FF"/>
              </w:rPr>
              <w:t xml:space="preserve"> </w:t>
            </w:r>
            <w:r>
              <w:t>and no more unless the testator has expressly or impliedly indicated an intention that the recipient of the life estate should have the power to encroach.</w:t>
            </w:r>
          </w:p>
          <w:p w:rsidR="007A2919" w:rsidRDefault="00C339C3">
            <w:pPr>
              <w:pStyle w:val="Standard"/>
              <w:numPr>
                <w:ilvl w:val="0"/>
                <w:numId w:val="76"/>
              </w:numPr>
            </w:pPr>
            <w:r>
              <w:t>Testator must</w:t>
            </w:r>
            <w:r>
              <w:rPr>
                <w:color w:val="0066FF"/>
              </w:rPr>
              <w:t xml:space="preserve"> grant power to encroach</w:t>
            </w:r>
            <w:r>
              <w:t xml:space="preserve">, or else need to </w:t>
            </w:r>
            <w:r>
              <w:rPr>
                <w:color w:val="0066FF"/>
              </w:rPr>
              <w:t>maintain</w:t>
            </w:r>
            <w:r>
              <w:t xml:space="preserve"> for remainderman</w:t>
            </w:r>
          </w:p>
          <w:p w:rsidR="007A2919" w:rsidRDefault="007A2919">
            <w:pPr>
              <w:pStyle w:val="Standard"/>
            </w:pPr>
          </w:p>
          <w:p w:rsidR="007A2919" w:rsidRDefault="00C339C3">
            <w:pPr>
              <w:pStyle w:val="Standard"/>
              <w:rPr>
                <w:color w:val="FF0000"/>
              </w:rPr>
            </w:pPr>
            <w:r>
              <w:rPr>
                <w:color w:val="FF0000"/>
              </w:rPr>
              <w:t>Note – A trust can be created to give a spouse like the widow in this case the power to encroach.</w:t>
            </w:r>
          </w:p>
        </w:tc>
      </w:tr>
    </w:tbl>
    <w:p w:rsidR="007A2919" w:rsidRDefault="007A2919">
      <w:pPr>
        <w:pStyle w:val="Standard"/>
        <w:rPr>
          <w:color w:val="000000"/>
        </w:rPr>
      </w:pPr>
    </w:p>
    <w:p w:rsidR="007A2919" w:rsidRDefault="00C339C3">
      <w:pPr>
        <w:pStyle w:val="Standard"/>
        <w:rPr>
          <w:b/>
          <w:bCs/>
          <w:color w:val="000000"/>
          <w:u w:val="single"/>
        </w:rPr>
      </w:pPr>
      <w:r>
        <w:rPr>
          <w:b/>
          <w:bCs/>
          <w:color w:val="000000"/>
          <w:u w:val="single"/>
        </w:rPr>
        <w:t>G. Relevance of English Law</w:t>
      </w:r>
    </w:p>
    <w:p w:rsidR="007A2919" w:rsidRDefault="00C339C3">
      <w:pPr>
        <w:pStyle w:val="Standard"/>
      </w:pPr>
      <w:r>
        <w:rPr>
          <w:b/>
          <w:bCs/>
          <w:color w:val="000000"/>
        </w:rPr>
        <w:t>Nov, 19 1858</w:t>
      </w:r>
      <w:r>
        <w:rPr>
          <w:color w:val="000000"/>
        </w:rPr>
        <w:t>:</w:t>
      </w:r>
      <w:r>
        <w:rPr>
          <w:i/>
          <w:iCs/>
          <w:color w:val="007826"/>
        </w:rPr>
        <w:t xml:space="preserve"> </w:t>
      </w:r>
      <w:r>
        <w:rPr>
          <w:b/>
          <w:bCs/>
          <w:i/>
          <w:iCs/>
          <w:color w:val="007826"/>
        </w:rPr>
        <w:t>s2 Law and Equity Act</w:t>
      </w:r>
    </w:p>
    <w:p w:rsidR="007A2919" w:rsidRDefault="00C339C3">
      <w:pPr>
        <w:pStyle w:val="Standard"/>
        <w:numPr>
          <w:ilvl w:val="0"/>
          <w:numId w:val="77"/>
        </w:numPr>
        <w:rPr>
          <w:color w:val="000000"/>
        </w:rPr>
      </w:pPr>
      <w:r>
        <w:rPr>
          <w:color w:val="000000"/>
        </w:rPr>
        <w:t>BC received all statutes &amp; case laws from England</w:t>
      </w:r>
    </w:p>
    <w:p w:rsidR="007A2919" w:rsidRDefault="00C339C3">
      <w:pPr>
        <w:pStyle w:val="Standard"/>
        <w:numPr>
          <w:ilvl w:val="1"/>
          <w:numId w:val="77"/>
        </w:numPr>
        <w:rPr>
          <w:i/>
          <w:iCs/>
          <w:color w:val="007826"/>
        </w:rPr>
      </w:pPr>
      <w:r>
        <w:rPr>
          <w:i/>
          <w:iCs/>
          <w:color w:val="007826"/>
        </w:rPr>
        <w:t>Statute of Quia Emptores, 1290; Statute of Uses; Statute of Fraud</w:t>
      </w:r>
    </w:p>
    <w:p w:rsidR="007A2919" w:rsidRDefault="00C339C3">
      <w:pPr>
        <w:pStyle w:val="Standard"/>
        <w:numPr>
          <w:ilvl w:val="1"/>
          <w:numId w:val="77"/>
        </w:numPr>
      </w:pPr>
      <w:r>
        <w:rPr>
          <w:b/>
          <w:bCs/>
          <w:i/>
          <w:iCs/>
          <w:color w:val="007826"/>
        </w:rPr>
        <w:t>Lord Cairn's Act, 1858</w:t>
      </w:r>
      <w:r>
        <w:rPr>
          <w:color w:val="000000"/>
        </w:rPr>
        <w:t xml:space="preserve"> - award equitable damages</w:t>
      </w:r>
    </w:p>
    <w:p w:rsidR="007A2919" w:rsidRDefault="00C339C3">
      <w:pPr>
        <w:pStyle w:val="Standard"/>
        <w:numPr>
          <w:ilvl w:val="0"/>
          <w:numId w:val="77"/>
        </w:numPr>
      </w:pPr>
      <w:r>
        <w:rPr>
          <w:color w:val="000000"/>
        </w:rPr>
        <w:t xml:space="preserve">Imperial Parliament could legislate for Empire until </w:t>
      </w:r>
      <w:r>
        <w:rPr>
          <w:i/>
          <w:iCs/>
          <w:color w:val="007826"/>
        </w:rPr>
        <w:t>Statute of Westminister, 1931</w:t>
      </w:r>
    </w:p>
    <w:p w:rsidR="007A2919" w:rsidRDefault="00C339C3">
      <w:pPr>
        <w:pStyle w:val="Standard"/>
        <w:numPr>
          <w:ilvl w:val="0"/>
          <w:numId w:val="77"/>
        </w:numPr>
        <w:rPr>
          <w:color w:val="000000"/>
        </w:rPr>
      </w:pPr>
      <w:r>
        <w:rPr>
          <w:color w:val="000000"/>
        </w:rPr>
        <w:t>UK laws can be modified by subsequent BC laws (eg. Torrens)</w:t>
      </w:r>
    </w:p>
    <w:p w:rsidR="007A2919" w:rsidRDefault="00C339C3">
      <w:pPr>
        <w:pStyle w:val="Standard"/>
        <w:numPr>
          <w:ilvl w:val="0"/>
          <w:numId w:val="77"/>
        </w:numPr>
        <w:rPr>
          <w:color w:val="000000"/>
        </w:rPr>
      </w:pPr>
      <w:r>
        <w:rPr>
          <w:color w:val="000000"/>
        </w:rPr>
        <w:t>UK laws may be inapplicable to local circumstances</w:t>
      </w:r>
    </w:p>
    <w:p w:rsidR="007A2919" w:rsidRDefault="007A2919">
      <w:pPr>
        <w:pStyle w:val="Standard"/>
        <w:rPr>
          <w:color w:val="000000"/>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7A2919">
      <w:pPr>
        <w:pStyle w:val="Standard"/>
        <w:rPr>
          <w:b/>
          <w:bCs/>
          <w:color w:val="000000"/>
          <w:u w:val="single"/>
        </w:rPr>
      </w:pPr>
    </w:p>
    <w:p w:rsidR="007A2919" w:rsidRDefault="00C339C3">
      <w:pPr>
        <w:pStyle w:val="Standard"/>
        <w:rPr>
          <w:b/>
          <w:bCs/>
          <w:color w:val="000000"/>
          <w:u w:val="single"/>
        </w:rPr>
      </w:pPr>
      <w:r>
        <w:rPr>
          <w:b/>
          <w:bCs/>
          <w:color w:val="000000"/>
          <w:u w:val="single"/>
        </w:rPr>
        <w:t>CH4: ACQUISITIONS OF INTERESTS IN LAND</w:t>
      </w:r>
    </w:p>
    <w:p w:rsidR="007A2919" w:rsidRDefault="00C339C3">
      <w:pPr>
        <w:pStyle w:val="Standard"/>
        <w:rPr>
          <w:color w:val="000000"/>
        </w:rPr>
      </w:pPr>
      <w:r>
        <w:rPr>
          <w:color w:val="000000"/>
        </w:rPr>
        <w:t>Disposition by inter vivos sale, gift, on death</w:t>
      </w:r>
    </w:p>
    <w:p w:rsidR="007A2919" w:rsidRDefault="00C339C3">
      <w:pPr>
        <w:pStyle w:val="Standard"/>
      </w:pPr>
      <w:r>
        <w:rPr>
          <w:color w:val="FF0000"/>
        </w:rPr>
        <w:t xml:space="preserve">Statutory presumption that party intends to dispose of the </w:t>
      </w:r>
      <w:r>
        <w:rPr>
          <w:b/>
          <w:bCs/>
          <w:color w:val="FF0000"/>
        </w:rPr>
        <w:t>max</w:t>
      </w:r>
    </w:p>
    <w:p w:rsidR="007A2919" w:rsidRDefault="00C339C3">
      <w:pPr>
        <w:pStyle w:val="Standard"/>
        <w:numPr>
          <w:ilvl w:val="0"/>
          <w:numId w:val="78"/>
        </w:numPr>
        <w:rPr>
          <w:color w:val="000000"/>
        </w:rPr>
      </w:pPr>
      <w:r>
        <w:rPr>
          <w:color w:val="000000"/>
        </w:rPr>
        <w:t>must state if less than max</w:t>
      </w:r>
    </w:p>
    <w:p w:rsidR="007A2919" w:rsidRDefault="00C339C3">
      <w:pPr>
        <w:pStyle w:val="Standard"/>
        <w:numPr>
          <w:ilvl w:val="0"/>
          <w:numId w:val="78"/>
        </w:numPr>
      </w:pPr>
      <w:r>
        <w:rPr>
          <w:color w:val="000000"/>
        </w:rPr>
        <w:t xml:space="preserve">ie. transfer the </w:t>
      </w:r>
      <w:r>
        <w:rPr>
          <w:color w:val="FF0000"/>
        </w:rPr>
        <w:t>largest interest</w:t>
      </w:r>
      <w:r>
        <w:rPr>
          <w:color w:val="000000"/>
        </w:rPr>
        <w:t xml:space="preserve"> they have</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A. Legal Incapacity</w:t>
      </w:r>
    </w:p>
    <w:p w:rsidR="007A2919" w:rsidRDefault="00C339C3">
      <w:pPr>
        <w:pStyle w:val="Standard"/>
        <w:numPr>
          <w:ilvl w:val="0"/>
          <w:numId w:val="79"/>
        </w:numPr>
      </w:pPr>
      <w:r>
        <w:rPr>
          <w:color w:val="0066CC"/>
        </w:rPr>
        <w:t>capacity</w:t>
      </w:r>
      <w:r>
        <w:rPr>
          <w:color w:val="000000"/>
        </w:rPr>
        <w:t xml:space="preserve"> to own &amp; dispose of property governed by Provincial statutes</w:t>
      </w:r>
    </w:p>
    <w:p w:rsidR="007A2919" w:rsidRDefault="00C339C3">
      <w:pPr>
        <w:pStyle w:val="Standard"/>
      </w:pPr>
      <w:r>
        <w:rPr>
          <w:i/>
          <w:iCs/>
          <w:color w:val="007826"/>
        </w:rPr>
        <w:t xml:space="preserve">Age of Majority Act </w:t>
      </w:r>
      <w:r>
        <w:rPr>
          <w:color w:val="000000"/>
        </w:rPr>
        <w:t>(BC) = 19 years</w:t>
      </w:r>
    </w:p>
    <w:p w:rsidR="007A2919" w:rsidRDefault="00C339C3">
      <w:pPr>
        <w:pStyle w:val="Standard"/>
        <w:numPr>
          <w:ilvl w:val="0"/>
          <w:numId w:val="80"/>
        </w:numPr>
      </w:pPr>
      <w:r>
        <w:rPr>
          <w:color w:val="000000"/>
        </w:rPr>
        <w:t xml:space="preserve">minors can take title but </w:t>
      </w:r>
      <w:r>
        <w:rPr>
          <w:i/>
          <w:iCs/>
          <w:color w:val="000000"/>
        </w:rPr>
        <w:t>inter vivos</w:t>
      </w:r>
      <w:r>
        <w:rPr>
          <w:color w:val="000000"/>
        </w:rPr>
        <w:t xml:space="preserve"> disposition reviewable &amp; </w:t>
      </w:r>
      <w:r>
        <w:rPr>
          <w:color w:val="0066CC"/>
        </w:rPr>
        <w:t>voidable</w:t>
      </w:r>
    </w:p>
    <w:p w:rsidR="007A2919" w:rsidRDefault="00C339C3">
      <w:pPr>
        <w:pStyle w:val="Standard"/>
      </w:pPr>
      <w:r>
        <w:rPr>
          <w:i/>
          <w:iCs/>
          <w:color w:val="007826"/>
        </w:rPr>
        <w:t>WESA s36</w:t>
      </w:r>
      <w:r>
        <w:rPr>
          <w:color w:val="000000"/>
        </w:rPr>
        <w:t>:</w:t>
      </w:r>
      <w:r>
        <w:rPr>
          <w:color w:val="FF0000"/>
        </w:rPr>
        <w:t xml:space="preserve"> testamentary capacity</w:t>
      </w:r>
      <w:r>
        <w:rPr>
          <w:color w:val="000000"/>
        </w:rPr>
        <w:t xml:space="preserve"> = 16 years</w:t>
      </w:r>
    </w:p>
    <w:p w:rsidR="007A2919" w:rsidRDefault="00C339C3">
      <w:pPr>
        <w:pStyle w:val="Standard"/>
      </w:pPr>
      <w:r>
        <w:rPr>
          <w:i/>
          <w:iCs/>
          <w:color w:val="007826"/>
        </w:rPr>
        <w:t>Evidence Acts</w:t>
      </w:r>
      <w:r>
        <w:rPr>
          <w:color w:val="000000"/>
        </w:rPr>
        <w:t>: witness competency (in execution of will/transfer) = 14 years</w:t>
      </w:r>
    </w:p>
    <w:p w:rsidR="007A2919" w:rsidRDefault="00C339C3">
      <w:pPr>
        <w:pStyle w:val="Standard"/>
        <w:numPr>
          <w:ilvl w:val="0"/>
          <w:numId w:val="81"/>
        </w:numPr>
        <w:rPr>
          <w:color w:val="FF0000"/>
        </w:rPr>
      </w:pPr>
      <w:r>
        <w:rPr>
          <w:color w:val="FF0000"/>
        </w:rPr>
        <w:t>witness can't be beneficiary to will</w:t>
      </w:r>
    </w:p>
    <w:p w:rsidR="007A2919" w:rsidRDefault="00C339C3">
      <w:pPr>
        <w:pStyle w:val="Standard"/>
        <w:rPr>
          <w:b/>
          <w:bCs/>
          <w:color w:val="000000"/>
        </w:rPr>
      </w:pPr>
      <w:r>
        <w:rPr>
          <w:b/>
          <w:bCs/>
          <w:color w:val="000000"/>
        </w:rPr>
        <w:t>Mental Disability</w:t>
      </w:r>
    </w:p>
    <w:p w:rsidR="007A2919" w:rsidRDefault="00C339C3">
      <w:pPr>
        <w:pStyle w:val="Standard"/>
        <w:numPr>
          <w:ilvl w:val="0"/>
          <w:numId w:val="82"/>
        </w:numPr>
      </w:pPr>
      <w:r>
        <w:rPr>
          <w:color w:val="000000"/>
        </w:rPr>
        <w:lastRenderedPageBreak/>
        <w:t xml:space="preserve">no </w:t>
      </w:r>
      <w:r>
        <w:rPr>
          <w:color w:val="0066CC"/>
        </w:rPr>
        <w:t>mental capacity</w:t>
      </w:r>
      <w:r>
        <w:rPr>
          <w:color w:val="000000"/>
        </w:rPr>
        <w:t xml:space="preserve"> to </w:t>
      </w:r>
      <w:r>
        <w:rPr>
          <w:b/>
          <w:bCs/>
          <w:color w:val="0066CC"/>
        </w:rPr>
        <w:t>appreciate</w:t>
      </w:r>
      <w:r>
        <w:rPr>
          <w:color w:val="000000"/>
        </w:rPr>
        <w:t xml:space="preserve"> the situation, recognize ppl, formulate rational plan for dist'n; determined by doctor</w:t>
      </w:r>
    </w:p>
    <w:p w:rsidR="007A2919" w:rsidRDefault="00C339C3">
      <w:pPr>
        <w:pStyle w:val="Standard"/>
        <w:numPr>
          <w:ilvl w:val="0"/>
          <w:numId w:val="82"/>
        </w:numPr>
        <w:rPr>
          <w:color w:val="000000"/>
        </w:rPr>
      </w:pPr>
      <w:r>
        <w:rPr>
          <w:color w:val="000000"/>
        </w:rPr>
        <w:t>void or voidable</w:t>
      </w:r>
    </w:p>
    <w:p w:rsidR="007A2919" w:rsidRDefault="00C339C3">
      <w:pPr>
        <w:pStyle w:val="Standard"/>
        <w:numPr>
          <w:ilvl w:val="0"/>
          <w:numId w:val="82"/>
        </w:numPr>
        <w:rPr>
          <w:color w:val="000000"/>
        </w:rPr>
      </w:pPr>
      <w:r>
        <w:rPr>
          <w:color w:val="000000"/>
        </w:rPr>
        <w:t>will valid if subsequent deterioration</w:t>
      </w:r>
    </w:p>
    <w:p w:rsidR="007A2919" w:rsidRDefault="00C339C3">
      <w:pPr>
        <w:pStyle w:val="Standard"/>
      </w:pPr>
      <w:r>
        <w:rPr>
          <w:color w:val="000000"/>
        </w:rPr>
        <w:t xml:space="preserve">a. </w:t>
      </w:r>
      <w:r>
        <w:rPr>
          <w:i/>
          <w:iCs/>
          <w:color w:val="007826"/>
        </w:rPr>
        <w:t>Public Guardian and Trustee Act</w:t>
      </w:r>
      <w:r>
        <w:rPr>
          <w:color w:val="000000"/>
        </w:rPr>
        <w:t>: substitute decision maker</w:t>
      </w:r>
    </w:p>
    <w:p w:rsidR="007A2919" w:rsidRDefault="00C339C3">
      <w:pPr>
        <w:pStyle w:val="Standard"/>
      </w:pPr>
      <w:r>
        <w:rPr>
          <w:color w:val="000000"/>
        </w:rPr>
        <w:t xml:space="preserve">b. </w:t>
      </w:r>
      <w:r>
        <w:rPr>
          <w:i/>
          <w:iCs/>
          <w:color w:val="007826"/>
        </w:rPr>
        <w:t>Patients Property Act</w:t>
      </w:r>
      <w:r>
        <w:rPr>
          <w:color w:val="000000"/>
        </w:rPr>
        <w:t>: court appointment of</w:t>
      </w:r>
      <w:r>
        <w:rPr>
          <w:color w:val="0066CC"/>
        </w:rPr>
        <w:t xml:space="preserve"> committee of estate</w:t>
      </w:r>
      <w:r>
        <w:rPr>
          <w:color w:val="000000"/>
        </w:rPr>
        <w:t xml:space="preserve"> or of the mentally disabled person (</w:t>
      </w:r>
      <w:r>
        <w:rPr>
          <w:color w:val="0066CC"/>
        </w:rPr>
        <w:t>medical</w:t>
      </w:r>
      <w:r>
        <w:rPr>
          <w:color w:val="000000"/>
        </w:rPr>
        <w:t xml:space="preserve"> decisions)</w:t>
      </w:r>
    </w:p>
    <w:p w:rsidR="007A2919" w:rsidRDefault="00C339C3">
      <w:pPr>
        <w:pStyle w:val="Standard"/>
      </w:pPr>
      <w:r>
        <w:rPr>
          <w:color w:val="000000"/>
        </w:rPr>
        <w:t xml:space="preserve">c. </w:t>
      </w:r>
      <w:r>
        <w:rPr>
          <w:i/>
          <w:iCs/>
          <w:color w:val="007826"/>
        </w:rPr>
        <w:t>Power of Attorney Act</w:t>
      </w:r>
      <w:r>
        <w:rPr>
          <w:color w:val="000000"/>
        </w:rPr>
        <w:t xml:space="preserve">: agent has power to act in absence of principle for </w:t>
      </w:r>
      <w:r>
        <w:rPr>
          <w:color w:val="0066CC"/>
        </w:rPr>
        <w:t xml:space="preserve">financial &amp; legal </w:t>
      </w:r>
      <w:r>
        <w:rPr>
          <w:color w:val="000000"/>
        </w:rPr>
        <w:t>affairs</w:t>
      </w:r>
    </w:p>
    <w:p w:rsidR="007A2919" w:rsidRDefault="00C339C3">
      <w:pPr>
        <w:pStyle w:val="Standard"/>
        <w:numPr>
          <w:ilvl w:val="0"/>
          <w:numId w:val="83"/>
        </w:numPr>
        <w:rPr>
          <w:color w:val="000000"/>
        </w:rPr>
      </w:pPr>
      <w:r>
        <w:rPr>
          <w:color w:val="000000"/>
        </w:rPr>
        <w:t>usually revoked on mental deterioration</w:t>
      </w:r>
    </w:p>
    <w:p w:rsidR="007A2919" w:rsidRDefault="00C339C3">
      <w:pPr>
        <w:pStyle w:val="Standard"/>
        <w:numPr>
          <w:ilvl w:val="0"/>
          <w:numId w:val="83"/>
        </w:numPr>
      </w:pPr>
      <w:r>
        <w:rPr>
          <w:color w:val="FF0000"/>
        </w:rPr>
        <w:t>enduring power of attorney</w:t>
      </w:r>
      <w:r>
        <w:rPr>
          <w:color w:val="000000"/>
        </w:rPr>
        <w:t>: agency continues despite intervening loss of mental capacity</w:t>
      </w:r>
    </w:p>
    <w:p w:rsidR="007A2919" w:rsidRDefault="00C339C3">
      <w:pPr>
        <w:pStyle w:val="Standard"/>
        <w:numPr>
          <w:ilvl w:val="0"/>
          <w:numId w:val="83"/>
        </w:numPr>
        <w:rPr>
          <w:color w:val="000000"/>
        </w:rPr>
      </w:pPr>
      <w:r>
        <w:rPr>
          <w:color w:val="000000"/>
        </w:rPr>
        <w:t>bypass courts; done locally; family members</w:t>
      </w:r>
    </w:p>
    <w:p w:rsidR="007A2919" w:rsidRDefault="00C339C3">
      <w:pPr>
        <w:pStyle w:val="Standard"/>
      </w:pPr>
      <w:r>
        <w:rPr>
          <w:color w:val="000000"/>
        </w:rPr>
        <w:t xml:space="preserve">d. </w:t>
      </w:r>
      <w:r>
        <w:rPr>
          <w:i/>
          <w:iCs/>
          <w:color w:val="007826"/>
        </w:rPr>
        <w:t>Representation Agreement Act</w:t>
      </w:r>
      <w:r>
        <w:rPr>
          <w:color w:val="000000"/>
        </w:rPr>
        <w:t>: representation agreement</w:t>
      </w:r>
      <w:r>
        <w:rPr>
          <w:color w:val="0066CC"/>
        </w:rPr>
        <w:t xml:space="preserve"> </w:t>
      </w:r>
      <w:r>
        <w:rPr>
          <w:color w:val="000000"/>
        </w:rPr>
        <w:t xml:space="preserve">(living will) authorizing management of </w:t>
      </w:r>
      <w:r>
        <w:rPr>
          <w:color w:val="0066CC"/>
        </w:rPr>
        <w:t>financial &amp; personal medical</w:t>
      </w:r>
      <w:r>
        <w:rPr>
          <w:color w:val="000000"/>
        </w:rPr>
        <w:t xml:space="preserve"> affairs</w:t>
      </w:r>
    </w:p>
    <w:p w:rsidR="007A2919" w:rsidRDefault="00C339C3">
      <w:pPr>
        <w:pStyle w:val="Standard"/>
        <w:numPr>
          <w:ilvl w:val="0"/>
          <w:numId w:val="84"/>
        </w:numPr>
        <w:rPr>
          <w:color w:val="000000"/>
        </w:rPr>
      </w:pPr>
      <w:r>
        <w:rPr>
          <w:color w:val="000000"/>
        </w:rPr>
        <w:t>in advance of incapacity</w:t>
      </w:r>
    </w:p>
    <w:p w:rsidR="007A2919" w:rsidRDefault="00C339C3">
      <w:pPr>
        <w:pStyle w:val="Standard"/>
        <w:numPr>
          <w:ilvl w:val="0"/>
          <w:numId w:val="84"/>
        </w:numPr>
      </w:pPr>
      <w:r>
        <w:rPr>
          <w:color w:val="000000"/>
          <w:u w:val="single"/>
        </w:rPr>
        <w:t>no</w:t>
      </w:r>
      <w:r>
        <w:rPr>
          <w:color w:val="000000"/>
        </w:rPr>
        <w:t xml:space="preserve"> real estate</w:t>
      </w:r>
    </w:p>
    <w:p w:rsidR="007A2919" w:rsidRDefault="00C339C3">
      <w:pPr>
        <w:pStyle w:val="Standard"/>
      </w:pPr>
      <w:r>
        <w:rPr>
          <w:color w:val="000000"/>
        </w:rPr>
        <w:t xml:space="preserve">e. </w:t>
      </w:r>
      <w:r>
        <w:rPr>
          <w:i/>
          <w:iCs/>
          <w:color w:val="007826"/>
        </w:rPr>
        <w:t>Adult Guardianship Act</w:t>
      </w:r>
      <w:r>
        <w:rPr>
          <w:color w:val="000000"/>
        </w:rPr>
        <w:t>: court appointment of adult guardian for mentally disordered person (elder)</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B. Crown Grant</w:t>
      </w:r>
    </w:p>
    <w:p w:rsidR="007A2919" w:rsidRDefault="00C339C3">
      <w:pPr>
        <w:pStyle w:val="Standard"/>
        <w:numPr>
          <w:ilvl w:val="0"/>
          <w:numId w:val="85"/>
        </w:numPr>
        <w:rPr>
          <w:color w:val="000000"/>
        </w:rPr>
      </w:pPr>
      <w:r>
        <w:rPr>
          <w:color w:val="000000"/>
        </w:rPr>
        <w:t>95% public ownership under crown (not in Torrens)</w:t>
      </w:r>
    </w:p>
    <w:p w:rsidR="007A2919" w:rsidRDefault="00C339C3">
      <w:pPr>
        <w:pStyle w:val="Standard"/>
        <w:numPr>
          <w:ilvl w:val="0"/>
          <w:numId w:val="85"/>
        </w:numPr>
        <w:rPr>
          <w:color w:val="000000"/>
        </w:rPr>
      </w:pPr>
      <w:r>
        <w:rPr>
          <w:color w:val="000000"/>
        </w:rPr>
        <w:t>Crown grant→private ownership</w:t>
      </w:r>
    </w:p>
    <w:p w:rsidR="007A2919" w:rsidRDefault="00C339C3">
      <w:pPr>
        <w:pStyle w:val="Standard"/>
        <w:numPr>
          <w:ilvl w:val="1"/>
          <w:numId w:val="85"/>
        </w:numPr>
      </w:pPr>
      <w:r>
        <w:rPr>
          <w:color w:val="000000"/>
        </w:rPr>
        <w:t>“</w:t>
      </w:r>
      <w:r>
        <w:rPr>
          <w:i/>
          <w:iCs/>
          <w:color w:val="000000"/>
        </w:rPr>
        <w:t>bring land under Torrens system</w:t>
      </w:r>
      <w:r>
        <w:rPr>
          <w:color w:val="000000"/>
        </w:rPr>
        <w:t>”</w:t>
      </w:r>
    </w:p>
    <w:p w:rsidR="007A2919" w:rsidRDefault="00C339C3">
      <w:pPr>
        <w:pStyle w:val="Standard"/>
        <w:numPr>
          <w:ilvl w:val="1"/>
          <w:numId w:val="85"/>
        </w:numPr>
      </w:pPr>
      <w:r>
        <w:rPr>
          <w:color w:val="FF0000"/>
        </w:rPr>
        <w:t xml:space="preserve">initial grantee </w:t>
      </w:r>
      <w:r>
        <w:rPr>
          <w:b/>
          <w:bCs/>
          <w:color w:val="FF0000"/>
        </w:rPr>
        <w:t>must register</w:t>
      </w:r>
      <w:r>
        <w:rPr>
          <w:color w:val="FF0000"/>
        </w:rPr>
        <w:t xml:space="preserve"> in LTO</w:t>
      </w:r>
    </w:p>
    <w:p w:rsidR="007A2919" w:rsidRDefault="00C339C3">
      <w:pPr>
        <w:pStyle w:val="Standard"/>
        <w:numPr>
          <w:ilvl w:val="1"/>
          <w:numId w:val="85"/>
        </w:numPr>
      </w:pPr>
      <w:r>
        <w:rPr>
          <w:color w:val="000000"/>
        </w:rPr>
        <w:t xml:space="preserve">can be fee simple or </w:t>
      </w:r>
      <w:r>
        <w:rPr>
          <w:color w:val="0066CC"/>
        </w:rPr>
        <w:t>other interests</w:t>
      </w:r>
      <w:r>
        <w:rPr>
          <w:color w:val="000000"/>
        </w:rPr>
        <w:t xml:space="preserve"> eg. Fee determinative</w:t>
      </w:r>
    </w:p>
    <w:p w:rsidR="007A2919" w:rsidRDefault="00C339C3">
      <w:pPr>
        <w:pStyle w:val="Standard"/>
        <w:numPr>
          <w:ilvl w:val="1"/>
          <w:numId w:val="85"/>
        </w:numPr>
        <w:rPr>
          <w:color w:val="000000"/>
        </w:rPr>
      </w:pPr>
      <w:r>
        <w:rPr>
          <w:color w:val="000000"/>
        </w:rPr>
        <w:t>ppl apply to registry to purchase Crown land</w:t>
      </w:r>
    </w:p>
    <w:p w:rsidR="007A2919" w:rsidRDefault="00C339C3">
      <w:pPr>
        <w:pStyle w:val="Standard"/>
        <w:numPr>
          <w:ilvl w:val="0"/>
          <w:numId w:val="85"/>
        </w:numPr>
        <w:rPr>
          <w:color w:val="000000"/>
        </w:rPr>
      </w:pPr>
      <w:r>
        <w:rPr>
          <w:color w:val="000000"/>
        </w:rPr>
        <w:t>administered by Integrated Land Management Bureau &amp; Ministry of Environ, Lands, Parks</w:t>
      </w:r>
    </w:p>
    <w:p w:rsidR="007A2919" w:rsidRDefault="00C339C3">
      <w:pPr>
        <w:pStyle w:val="Standard"/>
        <w:numPr>
          <w:ilvl w:val="1"/>
          <w:numId w:val="85"/>
        </w:numPr>
        <w:rPr>
          <w:color w:val="000000"/>
        </w:rPr>
      </w:pPr>
      <w:r>
        <w:rPr>
          <w:color w:val="000000"/>
        </w:rPr>
        <w:t>make sure no conflicts &amp; legal survey before issuing</w:t>
      </w:r>
    </w:p>
    <w:p w:rsidR="007A2919" w:rsidRDefault="00C339C3">
      <w:pPr>
        <w:pStyle w:val="Standard"/>
        <w:rPr>
          <w:b/>
          <w:bCs/>
          <w:color w:val="000000"/>
        </w:rPr>
      </w:pPr>
      <w:r>
        <w:rPr>
          <w:b/>
          <w:bCs/>
          <w:color w:val="000000"/>
        </w:rPr>
        <w:t>Exceptions (withholding) and Reservations (retention)</w:t>
      </w:r>
    </w:p>
    <w:p w:rsidR="007A2919" w:rsidRDefault="00C339C3">
      <w:pPr>
        <w:pStyle w:val="Standard"/>
        <w:rPr>
          <w:b/>
          <w:bCs/>
          <w:i/>
          <w:iCs/>
          <w:color w:val="007826"/>
        </w:rPr>
      </w:pPr>
      <w:r>
        <w:rPr>
          <w:b/>
          <w:bCs/>
          <w:i/>
          <w:iCs/>
          <w:color w:val="007826"/>
        </w:rPr>
        <w:t>Land Act s50:</w:t>
      </w:r>
    </w:p>
    <w:p w:rsidR="007A2919" w:rsidRDefault="00C339C3">
      <w:pPr>
        <w:pStyle w:val="Standard"/>
      </w:pPr>
      <w:r>
        <w:rPr>
          <w:i/>
          <w:iCs/>
          <w:color w:val="007826"/>
        </w:rPr>
        <w:t>1a(i)</w:t>
      </w:r>
      <w:r>
        <w:rPr>
          <w:color w:val="000000"/>
        </w:rPr>
        <w:t xml:space="preserve">: </w:t>
      </w:r>
      <w:r>
        <w:rPr>
          <w:b/>
          <w:bCs/>
          <w:color w:val="FF0000"/>
        </w:rPr>
        <w:t>right of resumption</w:t>
      </w:r>
      <w:r>
        <w:rPr>
          <w:color w:val="000000"/>
        </w:rPr>
        <w:t xml:space="preserve"> of &lt;1/20 of land for </w:t>
      </w:r>
      <w:r>
        <w:rPr>
          <w:color w:val="0066CC"/>
        </w:rPr>
        <w:t>public works</w:t>
      </w:r>
      <w:r>
        <w:rPr>
          <w:color w:val="000000"/>
        </w:rPr>
        <w:t xml:space="preserve"> (build roads, bridges)</w:t>
      </w:r>
    </w:p>
    <w:p w:rsidR="007A2919" w:rsidRDefault="00C339C3">
      <w:pPr>
        <w:pStyle w:val="Standard"/>
        <w:numPr>
          <w:ilvl w:val="0"/>
          <w:numId w:val="86"/>
        </w:numPr>
      </w:pPr>
      <w:r>
        <w:rPr>
          <w:color w:val="000000"/>
        </w:rPr>
        <w:t xml:space="preserve">expropriation </w:t>
      </w:r>
      <w:r>
        <w:rPr>
          <w:color w:val="0066CC"/>
        </w:rPr>
        <w:t>w/o compensation</w:t>
      </w:r>
    </w:p>
    <w:p w:rsidR="007A2919" w:rsidRDefault="00C339C3">
      <w:pPr>
        <w:pStyle w:val="Standard"/>
        <w:numPr>
          <w:ilvl w:val="0"/>
          <w:numId w:val="86"/>
        </w:numPr>
        <w:rPr>
          <w:color w:val="000000"/>
        </w:rPr>
      </w:pPr>
      <w:r>
        <w:rPr>
          <w:color w:val="000000"/>
        </w:rPr>
        <w:t>only on undeveloped land (no building,garden, etc)</w:t>
      </w:r>
    </w:p>
    <w:p w:rsidR="007A2919" w:rsidRDefault="00C339C3">
      <w:pPr>
        <w:pStyle w:val="Standard"/>
      </w:pPr>
      <w:r>
        <w:rPr>
          <w:i/>
          <w:iCs/>
          <w:color w:val="007826"/>
        </w:rPr>
        <w:t>1a(ii)</w:t>
      </w:r>
      <w:r>
        <w:rPr>
          <w:color w:val="000000"/>
        </w:rPr>
        <w:t xml:space="preserve">: </w:t>
      </w:r>
      <w:r>
        <w:rPr>
          <w:color w:val="FF0000"/>
        </w:rPr>
        <w:t>under-surface rights</w:t>
      </w:r>
      <w:r>
        <w:rPr>
          <w:color w:val="000000"/>
        </w:rPr>
        <w:t xml:space="preserve"> to enter, raise, get out minerals, geothermal resources, coal, petroleum, gas</w:t>
      </w:r>
    </w:p>
    <w:p w:rsidR="007A2919" w:rsidRDefault="00C339C3">
      <w:pPr>
        <w:pStyle w:val="Standard"/>
        <w:numPr>
          <w:ilvl w:val="0"/>
          <w:numId w:val="87"/>
        </w:numPr>
        <w:rPr>
          <w:color w:val="0066CC"/>
        </w:rPr>
      </w:pPr>
      <w:r>
        <w:rPr>
          <w:color w:val="0066CC"/>
        </w:rPr>
        <w:t>reasonable compensation</w:t>
      </w:r>
    </w:p>
    <w:p w:rsidR="007A2919" w:rsidRDefault="00C339C3">
      <w:pPr>
        <w:pStyle w:val="Standard"/>
        <w:numPr>
          <w:ilvl w:val="0"/>
          <w:numId w:val="87"/>
        </w:numPr>
        <w:rPr>
          <w:color w:val="000000"/>
        </w:rPr>
      </w:pPr>
      <w:r>
        <w:rPr>
          <w:color w:val="000000"/>
        </w:rPr>
        <w:t>private ownership have surface &amp; airspace rights only</w:t>
      </w:r>
    </w:p>
    <w:p w:rsidR="007A2919" w:rsidRDefault="00C339C3">
      <w:pPr>
        <w:pStyle w:val="Standard"/>
      </w:pPr>
      <w:r>
        <w:rPr>
          <w:i/>
          <w:iCs/>
          <w:color w:val="007826"/>
        </w:rPr>
        <w:t>1a(iii)</w:t>
      </w:r>
      <w:r>
        <w:rPr>
          <w:color w:val="000000"/>
        </w:rPr>
        <w:t xml:space="preserve">: take &amp; occupy </w:t>
      </w:r>
      <w:r>
        <w:rPr>
          <w:color w:val="FF0000"/>
        </w:rPr>
        <w:t>water</w:t>
      </w:r>
      <w:r>
        <w:rPr>
          <w:color w:val="000000"/>
        </w:rPr>
        <w:t xml:space="preserve"> privileges; carry water over/through/under land reasonably required for mining or agricultural purposes</w:t>
      </w:r>
    </w:p>
    <w:p w:rsidR="007A2919" w:rsidRDefault="00C339C3">
      <w:pPr>
        <w:pStyle w:val="Standard"/>
        <w:numPr>
          <w:ilvl w:val="0"/>
          <w:numId w:val="88"/>
        </w:numPr>
        <w:rPr>
          <w:color w:val="0066CC"/>
        </w:rPr>
      </w:pPr>
      <w:r>
        <w:rPr>
          <w:color w:val="0066CC"/>
        </w:rPr>
        <w:t>reasonable compensation</w:t>
      </w:r>
    </w:p>
    <w:p w:rsidR="007A2919" w:rsidRDefault="00C339C3">
      <w:pPr>
        <w:pStyle w:val="Standard"/>
      </w:pPr>
      <w:r>
        <w:rPr>
          <w:i/>
          <w:iCs/>
          <w:color w:val="007826"/>
        </w:rPr>
        <w:t>1a(iv)</w:t>
      </w:r>
      <w:r>
        <w:rPr>
          <w:color w:val="000000"/>
        </w:rPr>
        <w:t>: right to take materials (stone, gravel, etc) for construction,maintenance, repair of public works w/out compensation</w:t>
      </w:r>
    </w:p>
    <w:p w:rsidR="007A2919" w:rsidRDefault="00C339C3">
      <w:pPr>
        <w:pStyle w:val="Standard"/>
      </w:pPr>
      <w:r>
        <w:rPr>
          <w:i/>
          <w:iCs/>
          <w:color w:val="007826"/>
        </w:rPr>
        <w:t>1b</w:t>
      </w:r>
      <w:r>
        <w:rPr>
          <w:color w:val="000000"/>
        </w:rPr>
        <w:t>: no right/title/interest to minerals, etc.</w:t>
      </w:r>
    </w:p>
    <w:p w:rsidR="007A2919" w:rsidRDefault="00C339C3">
      <w:pPr>
        <w:pStyle w:val="Standard"/>
      </w:pPr>
      <w:r>
        <w:rPr>
          <w:i/>
          <w:iCs/>
          <w:color w:val="007826"/>
        </w:rPr>
        <w:t>1c</w:t>
      </w:r>
      <w:r>
        <w:rPr>
          <w:color w:val="000000"/>
        </w:rPr>
        <w:t>: no right/interest/estate to highways</w:t>
      </w:r>
    </w:p>
    <w:p w:rsidR="007A2919" w:rsidRDefault="00C339C3">
      <w:pPr>
        <w:pStyle w:val="Standard"/>
      </w:pPr>
      <w:r>
        <w:rPr>
          <w:i/>
          <w:iCs/>
          <w:color w:val="007826"/>
        </w:rPr>
        <w:t>2</w:t>
      </w:r>
      <w:r>
        <w:rPr>
          <w:color w:val="000000"/>
        </w:rPr>
        <w:t xml:space="preserve">: </w:t>
      </w:r>
      <w:r>
        <w:rPr>
          <w:i/>
          <w:iCs/>
          <w:color w:val="007826"/>
        </w:rPr>
        <w:t>s1</w:t>
      </w:r>
      <w:r>
        <w:rPr>
          <w:color w:val="000000"/>
        </w:rPr>
        <w:t xml:space="preserve"> doesn't have to be </w:t>
      </w:r>
      <w:r>
        <w:rPr>
          <w:color w:val="0066CC"/>
        </w:rPr>
        <w:t>expressed</w:t>
      </w:r>
      <w:r>
        <w:rPr>
          <w:color w:val="000000"/>
        </w:rPr>
        <w:t xml:space="preserve"> in disposition</w:t>
      </w:r>
    </w:p>
    <w:p w:rsidR="007A2919" w:rsidRDefault="00C339C3">
      <w:pPr>
        <w:pStyle w:val="Standard"/>
      </w:pPr>
      <w:r>
        <w:rPr>
          <w:i/>
          <w:iCs/>
          <w:color w:val="007826"/>
        </w:rPr>
        <w:t>3</w:t>
      </w:r>
      <w:r>
        <w:rPr>
          <w:color w:val="000000"/>
        </w:rPr>
        <w:t>: disposition expressly authorized by another Act OK</w:t>
      </w:r>
    </w:p>
    <w:p w:rsidR="007A2919" w:rsidRDefault="00C339C3">
      <w:pPr>
        <w:pStyle w:val="Standard"/>
      </w:pPr>
      <w:r>
        <w:rPr>
          <w:i/>
          <w:iCs/>
          <w:color w:val="007826"/>
        </w:rPr>
        <w:t>4</w:t>
      </w:r>
      <w:r>
        <w:rPr>
          <w:color w:val="000000"/>
        </w:rPr>
        <w:t xml:space="preserve">: gov't can except or reserve </w:t>
      </w:r>
      <w:r>
        <w:rPr>
          <w:color w:val="0066CC"/>
        </w:rPr>
        <w:t>additional rights</w:t>
      </w:r>
      <w:r>
        <w:rPr>
          <w:color w:val="000000"/>
        </w:rPr>
        <w:t xml:space="preserve"> if expressed</w:t>
      </w:r>
    </w:p>
    <w:p w:rsidR="007A2919" w:rsidRDefault="00C339C3">
      <w:pPr>
        <w:pStyle w:val="Standard"/>
      </w:pPr>
      <w:r>
        <w:rPr>
          <w:i/>
          <w:iCs/>
          <w:color w:val="007826"/>
        </w:rPr>
        <w:t>5</w:t>
      </w:r>
      <w:r>
        <w:rPr>
          <w:color w:val="000000"/>
        </w:rPr>
        <w:t>: Crown dispositions deem to contain express words in s1</w:t>
      </w:r>
    </w:p>
    <w:p w:rsidR="007A2919" w:rsidRDefault="00C339C3">
      <w:pPr>
        <w:pStyle w:val="Standard"/>
      </w:pPr>
      <w:r>
        <w:rPr>
          <w:i/>
          <w:iCs/>
          <w:color w:val="007826"/>
        </w:rPr>
        <w:t>6</w:t>
      </w:r>
      <w:r>
        <w:rPr>
          <w:color w:val="000000"/>
        </w:rPr>
        <w:t>:</w:t>
      </w:r>
      <w:r>
        <w:rPr>
          <w:i/>
          <w:iCs/>
          <w:color w:val="007826"/>
        </w:rPr>
        <w:t xml:space="preserve"> s4</w:t>
      </w:r>
      <w:r>
        <w:rPr>
          <w:color w:val="000000"/>
        </w:rPr>
        <w:t xml:space="preserve"> power includes power to create a </w:t>
      </w:r>
      <w:r>
        <w:rPr>
          <w:color w:val="0066CC"/>
        </w:rPr>
        <w:t>right of way</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C. Inter Vivos Transfer</w:t>
      </w:r>
    </w:p>
    <w:p w:rsidR="007A2919" w:rsidRDefault="00C339C3">
      <w:pPr>
        <w:pStyle w:val="Standard"/>
        <w:numPr>
          <w:ilvl w:val="0"/>
          <w:numId w:val="89"/>
        </w:numPr>
      </w:pPr>
      <w:r>
        <w:rPr>
          <w:color w:val="000000"/>
        </w:rPr>
        <w:t>transactions b/w</w:t>
      </w:r>
      <w:r>
        <w:rPr>
          <w:color w:val="0066FF"/>
        </w:rPr>
        <w:t xml:space="preserve"> living ppl</w:t>
      </w:r>
      <w:r>
        <w:rPr>
          <w:color w:val="000000"/>
        </w:rPr>
        <w:t xml:space="preserve"> by sale of land [vendor-purchaser]</w:t>
      </w:r>
    </w:p>
    <w:p w:rsidR="007A2919" w:rsidRDefault="00C339C3">
      <w:pPr>
        <w:pStyle w:val="Standard"/>
        <w:numPr>
          <w:ilvl w:val="0"/>
          <w:numId w:val="89"/>
        </w:numPr>
      </w:pPr>
      <w:r>
        <w:rPr>
          <w:color w:val="000000"/>
        </w:rPr>
        <w:lastRenderedPageBreak/>
        <w:t xml:space="preserve">Land: </w:t>
      </w:r>
      <w:r>
        <w:rPr>
          <w:b/>
          <w:bCs/>
          <w:color w:val="0066FF"/>
        </w:rPr>
        <w:t>Transfer Form A</w:t>
      </w:r>
      <w:r>
        <w:rPr>
          <w:color w:val="000000"/>
        </w:rPr>
        <w:t xml:space="preserve"> (formerly </w:t>
      </w:r>
      <w:r>
        <w:rPr>
          <w:i/>
          <w:iCs/>
          <w:color w:val="0066FF"/>
        </w:rPr>
        <w:t>conveyance by deeds</w:t>
      </w:r>
      <w:r>
        <w:rPr>
          <w:color w:val="000000"/>
        </w:rPr>
        <w:t>); registered; guaranteed</w:t>
      </w:r>
    </w:p>
    <w:p w:rsidR="007A2919" w:rsidRDefault="00C339C3">
      <w:pPr>
        <w:pStyle w:val="Standard"/>
        <w:numPr>
          <w:ilvl w:val="0"/>
          <w:numId w:val="89"/>
        </w:numPr>
      </w:pPr>
      <w:r>
        <w:rPr>
          <w:color w:val="000000"/>
        </w:rPr>
        <w:t>Personalty: Bill of Sales; no registration</w:t>
      </w:r>
    </w:p>
    <w:p w:rsidR="007A2919" w:rsidRDefault="007A2919">
      <w:pPr>
        <w:pStyle w:val="Standard"/>
        <w:rPr>
          <w:color w:val="000000"/>
        </w:rPr>
      </w:pPr>
    </w:p>
    <w:p w:rsidR="007A2919" w:rsidRDefault="00C339C3">
      <w:pPr>
        <w:pStyle w:val="Standard"/>
      </w:pPr>
      <w:r>
        <w:rPr>
          <w:color w:val="000000"/>
        </w:rPr>
        <w:t xml:space="preserve">1) </w:t>
      </w:r>
      <w:r>
        <w:rPr>
          <w:b/>
          <w:bCs/>
          <w:color w:val="000000"/>
        </w:rPr>
        <w:t>Negotiation</w:t>
      </w:r>
      <w:r>
        <w:rPr>
          <w:color w:val="000000"/>
        </w:rPr>
        <w:t xml:space="preserve"> – offers &amp; counter-offers</w:t>
      </w:r>
    </w:p>
    <w:p w:rsidR="007A2919" w:rsidRDefault="00C339C3">
      <w:pPr>
        <w:pStyle w:val="Standard"/>
      </w:pPr>
      <w:r>
        <w:rPr>
          <w:color w:val="000000"/>
          <w:u w:val="single"/>
        </w:rPr>
        <w:t xml:space="preserve">2) </w:t>
      </w:r>
      <w:r>
        <w:rPr>
          <w:b/>
          <w:bCs/>
          <w:color w:val="000000"/>
          <w:u w:val="single"/>
        </w:rPr>
        <w:t>Contract of Purchase and Sales</w:t>
      </w:r>
      <w:r>
        <w:rPr>
          <w:color w:val="000000"/>
        </w:rPr>
        <w:t xml:space="preserve"> = temp </w:t>
      </w:r>
      <w:r>
        <w:rPr>
          <w:i/>
          <w:iCs/>
          <w:color w:val="000000"/>
        </w:rPr>
        <w:t>interim agreement (1 month);</w:t>
      </w:r>
      <w:r>
        <w:rPr>
          <w:color w:val="0066CC"/>
        </w:rPr>
        <w:t xml:space="preserve"> </w:t>
      </w:r>
      <w:r>
        <w:rPr>
          <w:color w:val="FF0000"/>
        </w:rPr>
        <w:t>never registered</w:t>
      </w:r>
    </w:p>
    <w:p w:rsidR="007A2919" w:rsidRDefault="00C339C3">
      <w:pPr>
        <w:pStyle w:val="Standard"/>
        <w:numPr>
          <w:ilvl w:val="0"/>
          <w:numId w:val="90"/>
        </w:numPr>
      </w:pPr>
      <w:r>
        <w:rPr>
          <w:color w:val="FF0000"/>
        </w:rPr>
        <w:t>gifts no contract</w:t>
      </w:r>
      <w:r>
        <w:rPr>
          <w:color w:val="000000"/>
        </w:rPr>
        <w:t xml:space="preserve"> b/c no consideration</w:t>
      </w:r>
    </w:p>
    <w:p w:rsidR="007A2919" w:rsidRDefault="00C339C3">
      <w:pPr>
        <w:pStyle w:val="Standard"/>
        <w:numPr>
          <w:ilvl w:val="0"/>
          <w:numId w:val="90"/>
        </w:numPr>
      </w:pPr>
      <w:r>
        <w:rPr>
          <w:color w:val="0066CC"/>
        </w:rPr>
        <w:t xml:space="preserve">validity &amp; enforceability </w:t>
      </w:r>
      <w:r>
        <w:rPr>
          <w:color w:val="000000"/>
        </w:rPr>
        <w:t xml:space="preserve">determined by </w:t>
      </w:r>
      <w:r>
        <w:rPr>
          <w:color w:val="000000"/>
          <w:u w:val="single"/>
        </w:rPr>
        <w:t>contract law</w:t>
      </w:r>
    </w:p>
    <w:p w:rsidR="007A2919" w:rsidRDefault="00C339C3">
      <w:pPr>
        <w:pStyle w:val="Standard"/>
        <w:numPr>
          <w:ilvl w:val="0"/>
          <w:numId w:val="90"/>
        </w:numPr>
      </w:pPr>
      <w:r>
        <w:rPr>
          <w:b/>
          <w:bCs/>
          <w:color w:val="FF0000"/>
        </w:rPr>
        <w:t>in BC, must be in writing + signed by person to be charged</w:t>
      </w:r>
      <w:r>
        <w:rPr>
          <w:color w:val="000000"/>
        </w:rPr>
        <w:t xml:space="preserve"> [</w:t>
      </w:r>
      <w:r>
        <w:rPr>
          <w:i/>
          <w:iCs/>
          <w:color w:val="007826"/>
        </w:rPr>
        <w:t>LEA s59(3)(a)</w:t>
      </w:r>
      <w:r>
        <w:rPr>
          <w:color w:val="000000"/>
        </w:rPr>
        <w:t>]</w:t>
      </w:r>
    </w:p>
    <w:p w:rsidR="007A2919" w:rsidRDefault="00C339C3">
      <w:pPr>
        <w:pStyle w:val="Standard"/>
        <w:numPr>
          <w:ilvl w:val="1"/>
          <w:numId w:val="90"/>
        </w:numPr>
      </w:pPr>
      <w:r>
        <w:rPr>
          <w:i/>
          <w:iCs/>
          <w:color w:val="007826"/>
        </w:rPr>
        <w:t>Statute of Frauds (1677)</w:t>
      </w:r>
      <w:r>
        <w:rPr>
          <w:color w:val="000000"/>
        </w:rPr>
        <w:t>: prevent fraud</w:t>
      </w:r>
    </w:p>
    <w:p w:rsidR="007A2919" w:rsidRDefault="00C339C3">
      <w:pPr>
        <w:pStyle w:val="Standard"/>
        <w:numPr>
          <w:ilvl w:val="0"/>
          <w:numId w:val="90"/>
        </w:numPr>
      </w:pPr>
      <w:r>
        <w:rPr>
          <w:color w:val="000000"/>
        </w:rPr>
        <w:t>after signing binding agreement &amp; deposit, purchaser has</w:t>
      </w:r>
      <w:r>
        <w:rPr>
          <w:color w:val="0066CC"/>
        </w:rPr>
        <w:t xml:space="preserve"> equitable interests</w:t>
      </w:r>
      <w:r>
        <w:rPr>
          <w:color w:val="000000"/>
        </w:rPr>
        <w:t xml:space="preserve"> enforceable by equitable remedies</w:t>
      </w:r>
    </w:p>
    <w:p w:rsidR="007A2919" w:rsidRDefault="00C339C3">
      <w:pPr>
        <w:pStyle w:val="Standard"/>
        <w:numPr>
          <w:ilvl w:val="0"/>
          <w:numId w:val="90"/>
        </w:numPr>
      </w:pPr>
      <w:r>
        <w:rPr>
          <w:color w:val="000000"/>
        </w:rPr>
        <w:t>Title (clear at closing date); Completion date; Costs (purchaser = conveyance; seller = clear title); Possession Date; Adjustments (taxes, utilities); Risks (when insure; closing date); Included Items; Assignable: Parol evidence rule (no representation outside agreement; no oral); Buyers sign+witnesses; Receipt of Deposit; Sellers sign+witnesses (point of</w:t>
      </w:r>
      <w:r>
        <w:rPr>
          <w:color w:val="FF0000"/>
        </w:rPr>
        <w:t xml:space="preserve"> binding agreement</w:t>
      </w:r>
      <w:r>
        <w:rPr>
          <w:color w:val="000000"/>
        </w:rPr>
        <w:t>; residency for tax)</w:t>
      </w:r>
    </w:p>
    <w:p w:rsidR="007A2919" w:rsidRDefault="00C339C3">
      <w:pPr>
        <w:pStyle w:val="Standard"/>
      </w:pPr>
      <w:r>
        <w:rPr>
          <w:color w:val="000000"/>
        </w:rPr>
        <w:t xml:space="preserve">3) </w:t>
      </w:r>
      <w:r>
        <w:rPr>
          <w:b/>
          <w:bCs/>
          <w:color w:val="000000"/>
        </w:rPr>
        <w:t>Completion of Contract</w:t>
      </w:r>
      <w:r>
        <w:rPr>
          <w:color w:val="000000"/>
        </w:rPr>
        <w:t xml:space="preserve"> = the </w:t>
      </w:r>
      <w:r>
        <w:rPr>
          <w:b/>
          <w:bCs/>
          <w:color w:val="000000"/>
        </w:rPr>
        <w:t>Closing</w:t>
      </w:r>
    </w:p>
    <w:p w:rsidR="007A2919" w:rsidRDefault="00C339C3">
      <w:pPr>
        <w:pStyle w:val="Standard"/>
        <w:numPr>
          <w:ilvl w:val="0"/>
          <w:numId w:val="91"/>
        </w:numPr>
      </w:pPr>
      <w:r>
        <w:rPr>
          <w:color w:val="0066CC"/>
        </w:rPr>
        <w:t>transfer of clear title</w:t>
      </w:r>
      <w:r>
        <w:rPr>
          <w:color w:val="000000"/>
        </w:rPr>
        <w:t xml:space="preserve"> (transfer form; no outstanding payments) +</w:t>
      </w:r>
      <w:r>
        <w:rPr>
          <w:color w:val="0066CC"/>
        </w:rPr>
        <w:t xml:space="preserve"> payment</w:t>
      </w:r>
      <w:r>
        <w:rPr>
          <w:color w:val="000000"/>
        </w:rPr>
        <w:t xml:space="preserve"> of balance</w:t>
      </w:r>
    </w:p>
    <w:p w:rsidR="007A2919" w:rsidRDefault="00C339C3">
      <w:pPr>
        <w:pStyle w:val="Standard"/>
        <w:numPr>
          <w:ilvl w:val="0"/>
          <w:numId w:val="91"/>
        </w:numPr>
      </w:pPr>
      <w:r>
        <w:rPr>
          <w:color w:val="FF0000"/>
        </w:rPr>
        <w:t>unregistered interests</w:t>
      </w:r>
      <w:r>
        <w:rPr>
          <w:color w:val="000000"/>
        </w:rPr>
        <w:t xml:space="preserve"> (vendor still registered owner)</w:t>
      </w:r>
    </w:p>
    <w:p w:rsidR="007A2919" w:rsidRDefault="00C339C3">
      <w:pPr>
        <w:pStyle w:val="Standard"/>
        <w:numPr>
          <w:ilvl w:val="0"/>
          <w:numId w:val="91"/>
        </w:numPr>
      </w:pPr>
      <w:r>
        <w:rPr>
          <w:color w:val="000000"/>
        </w:rPr>
        <w:t xml:space="preserve">Closing/Completion date </w:t>
      </w:r>
      <w:r>
        <w:rPr>
          <w:color w:val="990099"/>
        </w:rPr>
        <w:t>“</w:t>
      </w:r>
      <w:r>
        <w:rPr>
          <w:i/>
          <w:iCs/>
          <w:color w:val="990099"/>
        </w:rPr>
        <w:t>time is of the essence</w:t>
      </w:r>
      <w:r>
        <w:rPr>
          <w:color w:val="990099"/>
        </w:rPr>
        <w:t>”</w:t>
      </w:r>
    </w:p>
    <w:p w:rsidR="007A2919" w:rsidRDefault="00C339C3">
      <w:pPr>
        <w:pStyle w:val="Standard"/>
      </w:pPr>
      <w:r>
        <w:rPr>
          <w:color w:val="000000"/>
        </w:rPr>
        <w:t xml:space="preserve">4) </w:t>
      </w:r>
      <w:r>
        <w:rPr>
          <w:b/>
          <w:bCs/>
          <w:color w:val="000000"/>
        </w:rPr>
        <w:t>Registration of Transfer</w:t>
      </w:r>
      <w:r>
        <w:rPr>
          <w:color w:val="000000"/>
        </w:rPr>
        <w:t xml:space="preserve"> – LTO</w:t>
      </w:r>
    </w:p>
    <w:p w:rsidR="007A2919" w:rsidRDefault="00C339C3">
      <w:pPr>
        <w:pStyle w:val="Standard"/>
        <w:numPr>
          <w:ilvl w:val="0"/>
          <w:numId w:val="92"/>
        </w:numPr>
      </w:pPr>
      <w:r>
        <w:rPr>
          <w:color w:val="000000"/>
        </w:rPr>
        <w:t xml:space="preserve">purchaser becomes </w:t>
      </w:r>
      <w:r>
        <w:rPr>
          <w:color w:val="FF0000"/>
        </w:rPr>
        <w:t>registered owner</w:t>
      </w:r>
    </w:p>
    <w:p w:rsidR="007A2919" w:rsidRDefault="00C339C3">
      <w:pPr>
        <w:pStyle w:val="Standard"/>
        <w:numPr>
          <w:ilvl w:val="0"/>
          <w:numId w:val="92"/>
        </w:numPr>
        <w:rPr>
          <w:color w:val="000000"/>
        </w:rPr>
      </w:pPr>
      <w:r>
        <w:rPr>
          <w:color w:val="000000"/>
        </w:rPr>
        <w:t>can register mortgage as charge</w:t>
      </w:r>
    </w:p>
    <w:p w:rsidR="007A2919" w:rsidRDefault="007A2919">
      <w:pPr>
        <w:pStyle w:val="Standard"/>
        <w:rPr>
          <w:color w:val="000000"/>
        </w:rPr>
      </w:pPr>
    </w:p>
    <w:p w:rsidR="007A2919" w:rsidRDefault="00C339C3">
      <w:pPr>
        <w:pStyle w:val="Standard"/>
      </w:pPr>
      <w:r>
        <w:rPr>
          <w:b/>
          <w:bCs/>
          <w:i/>
          <w:iCs/>
          <w:color w:val="007826"/>
          <w:u w:val="single"/>
        </w:rPr>
        <w:t>Law and Equity Act s59</w:t>
      </w:r>
      <w:r>
        <w:rPr>
          <w:b/>
          <w:bCs/>
          <w:color w:val="007826"/>
          <w:u w:val="single"/>
        </w:rPr>
        <w:t xml:space="preserve"> (Statute of Frauds)</w:t>
      </w:r>
    </w:p>
    <w:p w:rsidR="007A2919" w:rsidRDefault="00C339C3">
      <w:pPr>
        <w:pStyle w:val="Standard"/>
        <w:numPr>
          <w:ilvl w:val="0"/>
          <w:numId w:val="93"/>
        </w:numPr>
      </w:pPr>
      <w:r>
        <w:rPr>
          <w:color w:val="000000"/>
        </w:rPr>
        <w:t xml:space="preserve">make </w:t>
      </w:r>
      <w:r>
        <w:rPr>
          <w:color w:val="0066CC"/>
        </w:rPr>
        <w:t>contracts</w:t>
      </w:r>
      <w:r>
        <w:rPr>
          <w:color w:val="000000"/>
        </w:rPr>
        <w:t xml:space="preserve"> &amp; other dispositions (inter vivos </w:t>
      </w:r>
      <w:r>
        <w:rPr>
          <w:color w:val="0066CC"/>
        </w:rPr>
        <w:t>gifts</w:t>
      </w:r>
      <w:r>
        <w:rPr>
          <w:color w:val="000000"/>
        </w:rPr>
        <w:t xml:space="preserve">) more </w:t>
      </w:r>
      <w:r>
        <w:rPr>
          <w:b/>
          <w:bCs/>
          <w:color w:val="0066CC"/>
        </w:rPr>
        <w:t>enforceable</w:t>
      </w:r>
    </w:p>
    <w:p w:rsidR="007A2919" w:rsidRDefault="00C339C3">
      <w:pPr>
        <w:pStyle w:val="Standard"/>
        <w:numPr>
          <w:ilvl w:val="1"/>
          <w:numId w:val="93"/>
        </w:numPr>
      </w:pPr>
      <w:r>
        <w:rPr>
          <w:b/>
          <w:bCs/>
          <w:color w:val="FF0000"/>
        </w:rPr>
        <w:t>prove existence of a valid contract (meeting of the minds) by writing or part performance</w:t>
      </w:r>
    </w:p>
    <w:p w:rsidR="007A2919" w:rsidRDefault="00C339C3">
      <w:pPr>
        <w:pStyle w:val="Standard"/>
        <w:numPr>
          <w:ilvl w:val="1"/>
          <w:numId w:val="93"/>
        </w:numPr>
        <w:rPr>
          <w:color w:val="000000"/>
        </w:rPr>
      </w:pPr>
      <w:r>
        <w:rPr>
          <w:color w:val="000000"/>
        </w:rPr>
        <w:t>applies to fixtures, LT leases, mortgages (except equitable mortgage by deposit of duplicate title), inter vivos transfer of interests (FS or less)</w:t>
      </w:r>
    </w:p>
    <w:p w:rsidR="007A2919" w:rsidRDefault="00C339C3">
      <w:pPr>
        <w:pStyle w:val="Standard"/>
        <w:numPr>
          <w:ilvl w:val="0"/>
          <w:numId w:val="93"/>
        </w:numPr>
      </w:pPr>
      <w:r>
        <w:rPr>
          <w:color w:val="000000"/>
        </w:rPr>
        <w:t>purchaser usually puts out</w:t>
      </w:r>
      <w:r>
        <w:rPr>
          <w:color w:val="0066CC"/>
        </w:rPr>
        <w:t xml:space="preserve"> deposit</w:t>
      </w:r>
      <w:r>
        <w:rPr>
          <w:color w:val="000000"/>
        </w:rPr>
        <w:t xml:space="preserve"> (</w:t>
      </w:r>
      <w:r>
        <w:rPr>
          <w:color w:val="FF0000"/>
        </w:rPr>
        <w:t>part payment</w:t>
      </w:r>
      <w:r>
        <w:rPr>
          <w:color w:val="000000"/>
        </w:rPr>
        <w:t>)</w:t>
      </w:r>
    </w:p>
    <w:p w:rsidR="007A2919" w:rsidRDefault="00C339C3">
      <w:pPr>
        <w:pStyle w:val="Standard"/>
        <w:numPr>
          <w:ilvl w:val="1"/>
          <w:numId w:val="93"/>
        </w:numPr>
      </w:pPr>
      <w:r>
        <w:rPr>
          <w:color w:val="000000"/>
        </w:rPr>
        <w:t xml:space="preserve">if purchaser doesn't complete by Completion Date, deposit </w:t>
      </w:r>
      <w:r>
        <w:rPr>
          <w:color w:val="0066CC"/>
        </w:rPr>
        <w:t>forfeited</w:t>
      </w:r>
      <w:r>
        <w:rPr>
          <w:color w:val="000000"/>
        </w:rPr>
        <w:t xml:space="preserve"> as liquidated damages as seller's </w:t>
      </w:r>
      <w:r>
        <w:rPr>
          <w:color w:val="0066CC"/>
        </w:rPr>
        <w:t>sole remedy</w:t>
      </w:r>
      <w:r>
        <w:rPr>
          <w:color w:val="000000"/>
        </w:rPr>
        <w:t xml:space="preserve"> (the max.); not-disputed</w:t>
      </w:r>
    </w:p>
    <w:p w:rsidR="007A2919" w:rsidRDefault="00C339C3">
      <w:pPr>
        <w:pStyle w:val="Standard"/>
        <w:numPr>
          <w:ilvl w:val="1"/>
          <w:numId w:val="93"/>
        </w:numPr>
        <w:rPr>
          <w:color w:val="000000"/>
        </w:rPr>
      </w:pPr>
      <w:r>
        <w:rPr>
          <w:color w:val="000000"/>
        </w:rPr>
        <w:t>usually &lt;10%</w:t>
      </w:r>
    </w:p>
    <w:p w:rsidR="007A2919" w:rsidRDefault="00C339C3">
      <w:pPr>
        <w:pStyle w:val="Standard"/>
        <w:numPr>
          <w:ilvl w:val="1"/>
          <w:numId w:val="93"/>
        </w:numPr>
        <w:rPr>
          <w:color w:val="000000"/>
        </w:rPr>
      </w:pPr>
      <w:r>
        <w:rPr>
          <w:color w:val="000000"/>
        </w:rPr>
        <w:t>purchaser can put “subject to” conditions (eg. Obtain finance, pass building inspection)</w:t>
      </w:r>
    </w:p>
    <w:p w:rsidR="007A2919" w:rsidRDefault="00C339C3">
      <w:pPr>
        <w:pStyle w:val="Standard"/>
        <w:numPr>
          <w:ilvl w:val="0"/>
          <w:numId w:val="93"/>
        </w:numPr>
        <w:rPr>
          <w:color w:val="000000"/>
        </w:rPr>
      </w:pPr>
      <w:r>
        <w:rPr>
          <w:color w:val="000000"/>
        </w:rPr>
        <w:t>can create contracts electronically</w:t>
      </w:r>
    </w:p>
    <w:p w:rsidR="007A2919" w:rsidRDefault="00C339C3">
      <w:pPr>
        <w:pStyle w:val="Standard"/>
        <w:numPr>
          <w:ilvl w:val="1"/>
          <w:numId w:val="93"/>
        </w:numPr>
      </w:pPr>
      <w:r>
        <w:rPr>
          <w:i/>
          <w:iCs/>
          <w:color w:val="007826"/>
        </w:rPr>
        <w:t>Electronic Transactions Act (2001) s2(4)(d)</w:t>
      </w:r>
      <w:r>
        <w:rPr>
          <w:color w:val="000000"/>
        </w:rPr>
        <w:t>: not fax/email</w:t>
      </w:r>
    </w:p>
    <w:p w:rsidR="007A2919" w:rsidRDefault="00C339C3">
      <w:pPr>
        <w:pStyle w:val="Standard"/>
        <w:numPr>
          <w:ilvl w:val="1"/>
          <w:numId w:val="93"/>
        </w:numPr>
        <w:rPr>
          <w:color w:val="000000"/>
        </w:rPr>
      </w:pPr>
      <w:r>
        <w:rPr>
          <w:color w:val="000000"/>
        </w:rPr>
        <w:t>but common law applies if parties intend to create legal relations, signed electronically</w:t>
      </w:r>
    </w:p>
    <w:p w:rsidR="007A2919" w:rsidRDefault="00C339C3">
      <w:pPr>
        <w:pStyle w:val="Standard"/>
        <w:numPr>
          <w:ilvl w:val="0"/>
          <w:numId w:val="93"/>
        </w:numPr>
        <w:rPr>
          <w:color w:val="000000"/>
        </w:rPr>
      </w:pPr>
      <w:r>
        <w:rPr>
          <w:color w:val="000000"/>
        </w:rPr>
        <w:t>can combine multiple docs</w:t>
      </w:r>
    </w:p>
    <w:p w:rsidR="007A2919" w:rsidRDefault="00C339C3">
      <w:pPr>
        <w:pStyle w:val="Standard"/>
        <w:numPr>
          <w:ilvl w:val="0"/>
          <w:numId w:val="93"/>
        </w:numPr>
        <w:rPr>
          <w:color w:val="000000"/>
        </w:rPr>
      </w:pPr>
      <w:r>
        <w:rPr>
          <w:color w:val="000000"/>
        </w:rPr>
        <w:t>don't have to specify contract</w:t>
      </w:r>
    </w:p>
    <w:p w:rsidR="007A2919" w:rsidRDefault="007A2919">
      <w:pPr>
        <w:pStyle w:val="Standard"/>
        <w:rPr>
          <w:color w:val="000000"/>
          <w:u w:val="single"/>
        </w:rPr>
      </w:pPr>
    </w:p>
    <w:p w:rsidR="007A2919" w:rsidRDefault="00C339C3">
      <w:pPr>
        <w:pStyle w:val="Standard"/>
        <w:rPr>
          <w:color w:val="000000"/>
          <w:u w:val="single"/>
        </w:rPr>
      </w:pPr>
      <w:r>
        <w:rPr>
          <w:color w:val="000000"/>
          <w:u w:val="single"/>
        </w:rPr>
        <w:t>Inapplicable:</w:t>
      </w:r>
    </w:p>
    <w:p w:rsidR="007A2919" w:rsidRDefault="00C339C3">
      <w:pPr>
        <w:pStyle w:val="Standard"/>
      </w:pPr>
      <w:r>
        <w:rPr>
          <w:i/>
          <w:iCs/>
          <w:color w:val="007826"/>
        </w:rPr>
        <w:t>s59(1)</w:t>
      </w:r>
      <w:r>
        <w:rPr>
          <w:color w:val="000000"/>
        </w:rPr>
        <w:t>: disposition</w:t>
      </w:r>
      <w:r>
        <w:rPr>
          <w:b/>
          <w:bCs/>
          <w:color w:val="FF0000"/>
        </w:rPr>
        <w:t xml:space="preserve"> not</w:t>
      </w:r>
      <w:r>
        <w:rPr>
          <w:color w:val="FF0000"/>
        </w:rPr>
        <w:t xml:space="preserve"> trust</w:t>
      </w:r>
      <w:r>
        <w:rPr>
          <w:i/>
          <w:iCs/>
          <w:color w:val="007826"/>
        </w:rPr>
        <w:t xml:space="preserve"> (a) </w:t>
      </w:r>
      <w:r>
        <w:rPr>
          <w:color w:val="000000"/>
        </w:rPr>
        <w:t xml:space="preserve">or </w:t>
      </w:r>
      <w:r>
        <w:rPr>
          <w:color w:val="FF0000"/>
        </w:rPr>
        <w:t>testamentary disposition</w:t>
      </w:r>
      <w:r>
        <w:rPr>
          <w:i/>
          <w:iCs/>
          <w:color w:val="007826"/>
        </w:rPr>
        <w:t xml:space="preserve"> (b)</w:t>
      </w:r>
    </w:p>
    <w:p w:rsidR="007A2919" w:rsidRDefault="00C339C3">
      <w:pPr>
        <w:pStyle w:val="Standard"/>
      </w:pPr>
      <w:r>
        <w:rPr>
          <w:i/>
          <w:iCs/>
          <w:color w:val="007826"/>
        </w:rPr>
        <w:t>s59(2)</w:t>
      </w:r>
      <w:r>
        <w:rPr>
          <w:color w:val="000000"/>
        </w:rPr>
        <w:t xml:space="preserve">: not contract of </w:t>
      </w:r>
      <w:r>
        <w:rPr>
          <w:color w:val="FF0000"/>
        </w:rPr>
        <w:t>lease &lt; 3 years</w:t>
      </w:r>
    </w:p>
    <w:p w:rsidR="007A2919" w:rsidRDefault="00C339C3">
      <w:pPr>
        <w:pStyle w:val="Standard"/>
      </w:pPr>
      <w:r>
        <w:rPr>
          <w:i/>
          <w:iCs/>
          <w:color w:val="007826"/>
        </w:rPr>
        <w:t>s59(2)(c)</w:t>
      </w:r>
      <w:r>
        <w:rPr>
          <w:color w:val="000000"/>
        </w:rPr>
        <w:t>: not guarantee or indemnity arising from law/statute</w:t>
      </w:r>
    </w:p>
    <w:p w:rsidR="007A2919" w:rsidRDefault="007A2919">
      <w:pPr>
        <w:pStyle w:val="Standard"/>
        <w:rPr>
          <w:color w:val="000000"/>
        </w:rPr>
      </w:pPr>
    </w:p>
    <w:p w:rsidR="007A2919" w:rsidRDefault="00C339C3">
      <w:pPr>
        <w:pStyle w:val="Standard"/>
        <w:rPr>
          <w:color w:val="000000"/>
          <w:u w:val="single"/>
        </w:rPr>
      </w:pPr>
      <w:r>
        <w:rPr>
          <w:color w:val="000000"/>
          <w:u w:val="single"/>
        </w:rPr>
        <w:t>Contract/disposition enforceable if:</w:t>
      </w:r>
    </w:p>
    <w:p w:rsidR="007A2919" w:rsidRDefault="00C339C3">
      <w:pPr>
        <w:pStyle w:val="Standard"/>
      </w:pPr>
      <w:r>
        <w:rPr>
          <w:i/>
          <w:iCs/>
          <w:color w:val="007826"/>
        </w:rPr>
        <w:t>s59(3)(a)</w:t>
      </w:r>
      <w:r>
        <w:rPr>
          <w:color w:val="000000"/>
        </w:rPr>
        <w:t xml:space="preserve">: </w:t>
      </w:r>
      <w:r>
        <w:rPr>
          <w:color w:val="FF0000"/>
        </w:rPr>
        <w:t>written, signed by party to be charged</w:t>
      </w:r>
      <w:r>
        <w:rPr>
          <w:color w:val="000000"/>
        </w:rPr>
        <w:t xml:space="preserve"> + </w:t>
      </w:r>
      <w:r>
        <w:rPr>
          <w:color w:val="FF0000"/>
        </w:rPr>
        <w:t>indication</w:t>
      </w:r>
      <w:r>
        <w:rPr>
          <w:color w:val="000000"/>
        </w:rPr>
        <w:t xml:space="preserve"> of contract/disposition + reasonable indication of subject matter (</w:t>
      </w:r>
      <w:r>
        <w:rPr>
          <w:b/>
          <w:bCs/>
          <w:color w:val="000000"/>
        </w:rPr>
        <w:t>3 Ps</w:t>
      </w:r>
      <w:r>
        <w:rPr>
          <w:color w:val="000000"/>
        </w:rPr>
        <w:t>)</w:t>
      </w:r>
    </w:p>
    <w:p w:rsidR="007A2919" w:rsidRDefault="00C339C3">
      <w:pPr>
        <w:pStyle w:val="Standard"/>
        <w:numPr>
          <w:ilvl w:val="0"/>
          <w:numId w:val="94"/>
        </w:numPr>
        <w:rPr>
          <w:color w:val="000000"/>
        </w:rPr>
      </w:pPr>
      <w:r>
        <w:rPr>
          <w:color w:val="000000"/>
        </w:rPr>
        <w:lastRenderedPageBreak/>
        <w:t>“indication” = doesn't have to be full contract</w:t>
      </w:r>
    </w:p>
    <w:p w:rsidR="007A2919" w:rsidRDefault="007A2919">
      <w:pPr>
        <w:pStyle w:val="Standard"/>
        <w:rPr>
          <w:color w:val="000000"/>
        </w:rPr>
      </w:pPr>
    </w:p>
    <w:p w:rsidR="007A2919" w:rsidRDefault="00C339C3">
      <w:pPr>
        <w:pStyle w:val="Standard"/>
        <w:rPr>
          <w:b/>
          <w:bCs/>
          <w:color w:val="000000"/>
        </w:rPr>
      </w:pPr>
      <w:r>
        <w:rPr>
          <w:b/>
          <w:bCs/>
          <w:color w:val="000000"/>
        </w:rPr>
        <w:t>Part Performance</w:t>
      </w:r>
    </w:p>
    <w:p w:rsidR="007A2919" w:rsidRDefault="00C339C3">
      <w:pPr>
        <w:pStyle w:val="Standard"/>
        <w:rPr>
          <w:b/>
          <w:bCs/>
          <w:i/>
          <w:iCs/>
          <w:color w:val="990099"/>
        </w:rPr>
      </w:pPr>
      <w:r>
        <w:rPr>
          <w:b/>
          <w:bCs/>
          <w:i/>
          <w:iCs/>
          <w:color w:val="990099"/>
        </w:rPr>
        <w:t>Equity will not allow a statute to be used as an instrument of fraud</w:t>
      </w:r>
    </w:p>
    <w:p w:rsidR="007A2919" w:rsidRDefault="00C339C3">
      <w:pPr>
        <w:pStyle w:val="Standard"/>
        <w:numPr>
          <w:ilvl w:val="0"/>
          <w:numId w:val="95"/>
        </w:numPr>
        <w:rPr>
          <w:color w:val="000000"/>
        </w:rPr>
      </w:pPr>
      <w:r>
        <w:rPr>
          <w:color w:val="000000"/>
        </w:rPr>
        <w:t>eg. promise to transfer land if build house (not signed/written)</w:t>
      </w:r>
    </w:p>
    <w:p w:rsidR="007A2919" w:rsidRDefault="00C339C3">
      <w:pPr>
        <w:pStyle w:val="Standard"/>
        <w:numPr>
          <w:ilvl w:val="0"/>
          <w:numId w:val="95"/>
        </w:numPr>
        <w:rPr>
          <w:color w:val="000000"/>
        </w:rPr>
      </w:pPr>
      <w:r>
        <w:rPr>
          <w:color w:val="000000"/>
        </w:rPr>
        <w:t>statute allows owner to fraud</w:t>
      </w:r>
    </w:p>
    <w:p w:rsidR="007A2919" w:rsidRDefault="00C339C3">
      <w:pPr>
        <w:pStyle w:val="Standard"/>
        <w:numPr>
          <w:ilvl w:val="0"/>
          <w:numId w:val="95"/>
        </w:numPr>
      </w:pPr>
      <w:r>
        <w:rPr>
          <w:color w:val="000000"/>
        </w:rPr>
        <w:t>Equity</w:t>
      </w:r>
      <w:r>
        <w:rPr>
          <w:b/>
          <w:bCs/>
          <w:color w:val="0066CC"/>
        </w:rPr>
        <w:t xml:space="preserve"> enforce</w:t>
      </w:r>
      <w:r>
        <w:rPr>
          <w:color w:val="000000"/>
        </w:rPr>
        <w:t xml:space="preserve"> obligation b/c </w:t>
      </w:r>
      <w:r>
        <w:rPr>
          <w:color w:val="0066FF"/>
        </w:rPr>
        <w:t>unconscionable conduct</w:t>
      </w:r>
    </w:p>
    <w:p w:rsidR="007A2919" w:rsidRDefault="00C339C3">
      <w:pPr>
        <w:pStyle w:val="Standard"/>
        <w:numPr>
          <w:ilvl w:val="1"/>
          <w:numId w:val="95"/>
        </w:numPr>
      </w:pPr>
      <w:r>
        <w:rPr>
          <w:color w:val="000000"/>
        </w:rPr>
        <w:t xml:space="preserve">2 techniques to </w:t>
      </w:r>
      <w:r>
        <w:rPr>
          <w:color w:val="FF0000"/>
        </w:rPr>
        <w:t>prove contract w/o writing</w:t>
      </w:r>
    </w:p>
    <w:p w:rsidR="007A2919" w:rsidRDefault="00C339C3">
      <w:pPr>
        <w:pStyle w:val="Standard"/>
        <w:numPr>
          <w:ilvl w:val="1"/>
          <w:numId w:val="95"/>
        </w:numPr>
      </w:pPr>
      <w:r>
        <w:rPr>
          <w:color w:val="0066FF"/>
        </w:rPr>
        <w:t xml:space="preserve">liberalized </w:t>
      </w:r>
      <w:r>
        <w:rPr>
          <w:color w:val="000000"/>
        </w:rPr>
        <w:t>traditional equitable requirements + non-compliance w/ required statutory formalities</w:t>
      </w:r>
    </w:p>
    <w:p w:rsidR="007A2919" w:rsidRDefault="00C339C3">
      <w:pPr>
        <w:pStyle w:val="Standard"/>
      </w:pPr>
      <w:r>
        <w:rPr>
          <w:i/>
          <w:iCs/>
          <w:color w:val="007826"/>
        </w:rPr>
        <w:t>s59(3)(b)</w:t>
      </w:r>
      <w:r>
        <w:rPr>
          <w:color w:val="000000"/>
        </w:rPr>
        <w:t xml:space="preserve">: party to be charged </w:t>
      </w:r>
      <w:r>
        <w:rPr>
          <w:i/>
          <w:iCs/>
          <w:color w:val="000000"/>
        </w:rPr>
        <w:t>done or acquiesced in an act</w:t>
      </w:r>
      <w:r>
        <w:rPr>
          <w:color w:val="000000"/>
        </w:rPr>
        <w:t xml:space="preserve"> that </w:t>
      </w:r>
      <w:r>
        <w:rPr>
          <w:color w:val="000000"/>
          <w:u w:val="single"/>
        </w:rPr>
        <w:t>indicates</w:t>
      </w:r>
      <w:r>
        <w:rPr>
          <w:color w:val="000000"/>
        </w:rPr>
        <w:t xml:space="preserve"> existence of contract</w:t>
      </w:r>
    </w:p>
    <w:p w:rsidR="007A2919" w:rsidRDefault="00C339C3">
      <w:pPr>
        <w:pStyle w:val="Standard"/>
        <w:numPr>
          <w:ilvl w:val="0"/>
          <w:numId w:val="96"/>
        </w:numPr>
        <w:rPr>
          <w:color w:val="FF0000"/>
        </w:rPr>
      </w:pPr>
      <w:r>
        <w:rPr>
          <w:color w:val="FF0000"/>
        </w:rPr>
        <w:t>oral contract + act/part performance</w:t>
      </w:r>
    </w:p>
    <w:p w:rsidR="007A2919" w:rsidRDefault="00C339C3">
      <w:pPr>
        <w:pStyle w:val="Standard"/>
        <w:numPr>
          <w:ilvl w:val="0"/>
          <w:numId w:val="96"/>
        </w:numPr>
      </w:pPr>
      <w:r>
        <w:rPr>
          <w:color w:val="000000"/>
        </w:rPr>
        <w:t xml:space="preserve">Doctrine of </w:t>
      </w:r>
      <w:r>
        <w:rPr>
          <w:color w:val="0066CC"/>
        </w:rPr>
        <w:t>part performance</w:t>
      </w:r>
      <w:r>
        <w:rPr>
          <w:color w:val="000000"/>
        </w:rPr>
        <w:t xml:space="preserve"> &amp; law of unjust enrichment</w:t>
      </w:r>
    </w:p>
    <w:p w:rsidR="007A2919" w:rsidRDefault="00C339C3">
      <w:pPr>
        <w:pStyle w:val="Standard"/>
      </w:pPr>
      <w:r>
        <w:rPr>
          <w:i/>
          <w:iCs/>
          <w:color w:val="007826"/>
        </w:rPr>
        <w:t>s59(3)(c)</w:t>
      </w:r>
      <w:r>
        <w:rPr>
          <w:color w:val="000000"/>
        </w:rPr>
        <w:t>: person alleging contract reasonably</w:t>
      </w:r>
      <w:r>
        <w:rPr>
          <w:i/>
          <w:iCs/>
          <w:color w:val="000000"/>
        </w:rPr>
        <w:t xml:space="preserve"> relied + changed position</w:t>
      </w:r>
      <w:r>
        <w:rPr>
          <w:color w:val="000000"/>
        </w:rPr>
        <w:t xml:space="preserve"> so </w:t>
      </w:r>
      <w:r>
        <w:rPr>
          <w:color w:val="000000"/>
          <w:u w:val="single"/>
        </w:rPr>
        <w:t>inequitable</w:t>
      </w:r>
      <w:r>
        <w:rPr>
          <w:color w:val="000000"/>
        </w:rPr>
        <w:t xml:space="preserve"> if not enforce contract</w:t>
      </w:r>
    </w:p>
    <w:p w:rsidR="007A2919" w:rsidRDefault="00C339C3">
      <w:pPr>
        <w:pStyle w:val="Standard"/>
        <w:numPr>
          <w:ilvl w:val="0"/>
          <w:numId w:val="97"/>
        </w:numPr>
        <w:rPr>
          <w:color w:val="FF0000"/>
        </w:rPr>
      </w:pPr>
      <w:r>
        <w:rPr>
          <w:color w:val="FF0000"/>
        </w:rPr>
        <w:t>oral contract + act/acquiescence/proprietary estoppel</w:t>
      </w:r>
    </w:p>
    <w:p w:rsidR="007A2919" w:rsidRDefault="00C339C3">
      <w:pPr>
        <w:pStyle w:val="Standard"/>
        <w:numPr>
          <w:ilvl w:val="0"/>
          <w:numId w:val="97"/>
        </w:numPr>
      </w:pPr>
      <w:r>
        <w:rPr>
          <w:color w:val="000000"/>
        </w:rPr>
        <w:t>Doctrine of part performance &amp;</w:t>
      </w:r>
      <w:r>
        <w:rPr>
          <w:color w:val="0066CC"/>
        </w:rPr>
        <w:t xml:space="preserve"> proprietary estoppel</w:t>
      </w:r>
    </w:p>
    <w:p w:rsidR="007A2919" w:rsidRDefault="00C339C3">
      <w:pPr>
        <w:pStyle w:val="Standard"/>
        <w:numPr>
          <w:ilvl w:val="0"/>
          <w:numId w:val="97"/>
        </w:numPr>
      </w:pPr>
      <w:r>
        <w:rPr>
          <w:color w:val="000000"/>
        </w:rPr>
        <w:t xml:space="preserve">detrimental reliance </w:t>
      </w:r>
      <w:r>
        <w:rPr>
          <w:rFonts w:eastAsia="Liberation Serif" w:cs="Liberation Serif"/>
          <w:color w:val="000000"/>
        </w:rPr>
        <w:t>→</w:t>
      </w:r>
      <w:r>
        <w:rPr>
          <w:color w:val="000000"/>
        </w:rPr>
        <w:t>inequitable to retract promise</w:t>
      </w:r>
      <w:r>
        <w:rPr>
          <w:rFonts w:eastAsia="Liberation Serif" w:cs="Liberation Serif"/>
          <w:color w:val="000000"/>
        </w:rPr>
        <w:t>→owner estopped from denying existence of contract</w:t>
      </w:r>
    </w:p>
    <w:p w:rsidR="007A2919" w:rsidRDefault="00C339C3">
      <w:pPr>
        <w:pStyle w:val="Standard"/>
        <w:numPr>
          <w:ilvl w:val="0"/>
          <w:numId w:val="97"/>
        </w:numPr>
      </w:pPr>
      <w:r>
        <w:rPr>
          <w:rFonts w:eastAsia="Liberation Serif" w:cs="Liberation Serif"/>
          <w:b/>
          <w:bCs/>
          <w:color w:val="0066CC"/>
        </w:rPr>
        <w:t>compromise</w:t>
      </w:r>
      <w:r>
        <w:rPr>
          <w:rFonts w:eastAsia="Liberation Serif" w:cs="Liberation Serif"/>
          <w:color w:val="0066CC"/>
        </w:rPr>
        <w:t xml:space="preserve"> indefeasible title</w:t>
      </w:r>
      <w:r>
        <w:rPr>
          <w:rFonts w:eastAsia="Liberation Serif" w:cs="Liberation Serif"/>
          <w:color w:val="000000"/>
        </w:rPr>
        <w:t xml:space="preserve"> (</w:t>
      </w:r>
      <w:r>
        <w:rPr>
          <w:rFonts w:eastAsia="Liberation Serif" w:cs="Liberation Serif"/>
          <w:color w:val="0066CC"/>
        </w:rPr>
        <w:t>creates interest</w:t>
      </w:r>
      <w:r>
        <w:rPr>
          <w:rFonts w:eastAsia="Liberation Serif" w:cs="Liberation Serif"/>
          <w:color w:val="000000"/>
        </w:rPr>
        <w:t xml:space="preserve"> in property to for other parties)</w:t>
      </w:r>
    </w:p>
    <w:p w:rsidR="007A2919" w:rsidRDefault="00C339C3">
      <w:pPr>
        <w:pStyle w:val="Standard"/>
        <w:numPr>
          <w:ilvl w:val="1"/>
          <w:numId w:val="97"/>
        </w:numPr>
        <w:rPr>
          <w:rFonts w:eastAsia="Liberation Serif" w:cs="Liberation Serif"/>
          <w:color w:val="000000"/>
        </w:rPr>
      </w:pPr>
      <w:r>
        <w:rPr>
          <w:rFonts w:eastAsia="Liberation Serif" w:cs="Liberation Serif"/>
          <w:color w:val="000000"/>
        </w:rPr>
        <w:t>sword (cause of action)</w:t>
      </w:r>
    </w:p>
    <w:p w:rsidR="007A2919" w:rsidRDefault="00C339C3">
      <w:pPr>
        <w:pStyle w:val="Standard"/>
      </w:pPr>
      <w:r>
        <w:rPr>
          <w:i/>
          <w:iCs/>
          <w:color w:val="007826"/>
        </w:rPr>
        <w:t>s59(4)</w:t>
      </w:r>
      <w:r>
        <w:rPr>
          <w:color w:val="000000"/>
        </w:rPr>
        <w:t xml:space="preserve">: </w:t>
      </w:r>
      <w:r>
        <w:rPr>
          <w:i/>
          <w:iCs/>
          <w:color w:val="007826"/>
        </w:rPr>
        <w:t>3b</w:t>
      </w:r>
      <w:r>
        <w:rPr>
          <w:color w:val="000000"/>
        </w:rPr>
        <w:t xml:space="preserve"> act includes payment or acceptance of </w:t>
      </w:r>
      <w:r>
        <w:rPr>
          <w:color w:val="0066CC"/>
        </w:rPr>
        <w:t xml:space="preserve">deposit </w:t>
      </w:r>
      <w:r>
        <w:rPr>
          <w:color w:val="000000"/>
        </w:rPr>
        <w:t xml:space="preserve">or </w:t>
      </w:r>
      <w:r>
        <w:rPr>
          <w:color w:val="0066CC"/>
        </w:rPr>
        <w:t>part payment</w:t>
      </w:r>
    </w:p>
    <w:p w:rsidR="007A2919" w:rsidRDefault="00C339C3">
      <w:pPr>
        <w:pStyle w:val="Standard"/>
      </w:pPr>
      <w:r>
        <w:rPr>
          <w:i/>
          <w:iCs/>
          <w:color w:val="007826"/>
        </w:rPr>
        <w:t>s59(5)(a,b)</w:t>
      </w:r>
      <w:r>
        <w:rPr>
          <w:color w:val="000000"/>
        </w:rPr>
        <w:t xml:space="preserve">: if not enforceable, court can order </w:t>
      </w:r>
      <w:r>
        <w:rPr>
          <w:color w:val="0066FF"/>
        </w:rPr>
        <w:t>restitution</w:t>
      </w:r>
      <w:r>
        <w:t xml:space="preserve"> of benefit r</w:t>
      </w:r>
      <w:r>
        <w:rPr>
          <w:color w:val="000000"/>
        </w:rPr>
        <w:t>eceived and</w:t>
      </w:r>
      <w:r>
        <w:rPr>
          <w:color w:val="0066FF"/>
        </w:rPr>
        <w:t xml:space="preserve"> compensation</w:t>
      </w:r>
      <w:r>
        <w:rPr>
          <w:color w:val="000000"/>
        </w:rPr>
        <w:t xml:space="preserve"> for $ spent in reliance</w:t>
      </w:r>
    </w:p>
    <w:p w:rsidR="007A2919" w:rsidRDefault="00C339C3">
      <w:pPr>
        <w:pStyle w:val="Standard"/>
        <w:numPr>
          <w:ilvl w:val="0"/>
          <w:numId w:val="98"/>
        </w:numPr>
        <w:rPr>
          <w:color w:val="000000"/>
        </w:rPr>
      </w:pPr>
      <w:r>
        <w:rPr>
          <w:color w:val="000000"/>
        </w:rPr>
        <w:t>specific performance unavailable</w:t>
      </w:r>
    </w:p>
    <w:p w:rsidR="007A2919" w:rsidRDefault="00C339C3">
      <w:pPr>
        <w:pStyle w:val="Standard"/>
        <w:numPr>
          <w:ilvl w:val="0"/>
          <w:numId w:val="98"/>
        </w:numPr>
      </w:pPr>
      <w:r>
        <w:rPr>
          <w:color w:val="000000"/>
        </w:rPr>
        <w:t xml:space="preserve">oral contract is </w:t>
      </w:r>
      <w:r>
        <w:rPr>
          <w:b/>
          <w:bCs/>
          <w:color w:val="FF0000"/>
        </w:rPr>
        <w:t>valid</w:t>
      </w:r>
      <w:r>
        <w:rPr>
          <w:color w:val="FF0000"/>
        </w:rPr>
        <w:t xml:space="preserve"> </w:t>
      </w:r>
      <w:r>
        <w:rPr>
          <w:color w:val="000000"/>
        </w:rPr>
        <w:t>(not void) but</w:t>
      </w:r>
      <w:r>
        <w:rPr>
          <w:b/>
          <w:bCs/>
          <w:color w:val="FF0000"/>
        </w:rPr>
        <w:t xml:space="preserve"> unenforceable</w:t>
      </w:r>
    </w:p>
    <w:p w:rsidR="007A2919" w:rsidRDefault="00C339C3">
      <w:pPr>
        <w:pStyle w:val="Standard"/>
        <w:numPr>
          <w:ilvl w:val="1"/>
          <w:numId w:val="98"/>
        </w:numPr>
      </w:pPr>
      <w:r>
        <w:rPr>
          <w:b/>
          <w:bCs/>
          <w:color w:val="000000"/>
        </w:rPr>
        <w:t>valid</w:t>
      </w:r>
      <w:r>
        <w:rPr>
          <w:color w:val="000000"/>
        </w:rPr>
        <w:t xml:space="preserve"> = legally good &amp; binding</w:t>
      </w:r>
    </w:p>
    <w:p w:rsidR="007A2919" w:rsidRDefault="00C339C3">
      <w:pPr>
        <w:pStyle w:val="Standard"/>
        <w:numPr>
          <w:ilvl w:val="1"/>
          <w:numId w:val="98"/>
        </w:numPr>
      </w:pPr>
      <w:r>
        <w:rPr>
          <w:color w:val="000000"/>
        </w:rPr>
        <w:t xml:space="preserve"> </w:t>
      </w:r>
      <w:r>
        <w:rPr>
          <w:b/>
          <w:bCs/>
          <w:color w:val="000000"/>
        </w:rPr>
        <w:t>void</w:t>
      </w:r>
      <w:r>
        <w:rPr>
          <w:color w:val="000000"/>
        </w:rPr>
        <w:t>= no legal effect b/c missing elements of contract (eg. Lack of intention to create legal relations)</w:t>
      </w:r>
    </w:p>
    <w:p w:rsidR="007A2919" w:rsidRDefault="00C339C3">
      <w:pPr>
        <w:pStyle w:val="Standard"/>
        <w:numPr>
          <w:ilvl w:val="1"/>
          <w:numId w:val="98"/>
        </w:numPr>
      </w:pPr>
      <w:r>
        <w:rPr>
          <w:b/>
          <w:bCs/>
          <w:color w:val="000000"/>
        </w:rPr>
        <w:t>unenforceable</w:t>
      </w:r>
      <w:r>
        <w:rPr>
          <w:color w:val="000000"/>
        </w:rPr>
        <w:t xml:space="preserve"> = court doesn't uphold contract b/c </w:t>
      </w:r>
      <w:r>
        <w:rPr>
          <w:color w:val="0066CC"/>
        </w:rPr>
        <w:t xml:space="preserve">rule of law </w:t>
      </w:r>
      <w:r>
        <w:rPr>
          <w:color w:val="000000"/>
        </w:rPr>
        <w:t>(eg. Statute of limitation)</w:t>
      </w:r>
    </w:p>
    <w:p w:rsidR="007A2919" w:rsidRDefault="00C339C3">
      <w:pPr>
        <w:pStyle w:val="Standard"/>
        <w:numPr>
          <w:ilvl w:val="2"/>
          <w:numId w:val="98"/>
        </w:numPr>
        <w:rPr>
          <w:color w:val="000000"/>
        </w:rPr>
      </w:pPr>
      <w:r>
        <w:rPr>
          <w:color w:val="000000"/>
        </w:rPr>
        <w:t>no specific performance</w:t>
      </w:r>
    </w:p>
    <w:p w:rsidR="007A2919" w:rsidRDefault="00C339C3">
      <w:pPr>
        <w:pStyle w:val="Standard"/>
      </w:pPr>
      <w:r>
        <w:rPr>
          <w:i/>
          <w:iCs/>
          <w:color w:val="007826"/>
        </w:rPr>
        <w:t>s59(6)(a,b)</w:t>
      </w:r>
      <w:r>
        <w:rPr>
          <w:color w:val="000000"/>
        </w:rPr>
        <w:t xml:space="preserve">: </w:t>
      </w:r>
      <w:r>
        <w:rPr>
          <w:color w:val="0066CC"/>
        </w:rPr>
        <w:t>guarantee or indemnity</w:t>
      </w:r>
      <w:r>
        <w:rPr>
          <w:color w:val="000000"/>
        </w:rPr>
        <w:t xml:space="preserve"> must be in writing, signed by guarantor/indemnitor or done an act indicating so</w:t>
      </w:r>
    </w:p>
    <w:p w:rsidR="007A2919" w:rsidRDefault="00C339C3">
      <w:pPr>
        <w:pStyle w:val="Standard"/>
        <w:numPr>
          <w:ilvl w:val="0"/>
          <w:numId w:val="99"/>
        </w:numPr>
      </w:pPr>
      <w:r>
        <w:rPr>
          <w:color w:val="0066CC"/>
        </w:rPr>
        <w:t>financial</w:t>
      </w:r>
      <w:r>
        <w:rPr>
          <w:color w:val="000000"/>
        </w:rPr>
        <w:t xml:space="preserve"> transactions (no real estate)</w:t>
      </w:r>
    </w:p>
    <w:p w:rsidR="007A2919" w:rsidRDefault="00C339C3">
      <w:pPr>
        <w:pStyle w:val="Standard"/>
        <w:numPr>
          <w:ilvl w:val="0"/>
          <w:numId w:val="99"/>
        </w:numPr>
        <w:rPr>
          <w:color w:val="000000"/>
        </w:rPr>
      </w:pPr>
      <w:r>
        <w:rPr>
          <w:color w:val="000000"/>
        </w:rPr>
        <w:t>promise to pay obligation of primary debtor</w:t>
      </w:r>
    </w:p>
    <w:p w:rsidR="007A2919" w:rsidRDefault="00C339C3">
      <w:pPr>
        <w:pStyle w:val="Standard"/>
      </w:pPr>
      <w:r>
        <w:rPr>
          <w:i/>
          <w:iCs/>
          <w:color w:val="007826"/>
        </w:rPr>
        <w:t>s59(7)</w:t>
      </w:r>
      <w:r>
        <w:rPr>
          <w:color w:val="000000"/>
        </w:rPr>
        <w:t xml:space="preserve">: writing sufficient despite term left out or </w:t>
      </w:r>
      <w:r>
        <w:rPr>
          <w:color w:val="0066CC"/>
        </w:rPr>
        <w:t>wrong</w:t>
      </w:r>
    </w:p>
    <w:p w:rsidR="007A2919" w:rsidRDefault="00C339C3">
      <w:pPr>
        <w:pStyle w:val="Standard"/>
        <w:numPr>
          <w:ilvl w:val="0"/>
          <w:numId w:val="100"/>
        </w:numPr>
        <w:rPr>
          <w:color w:val="000000"/>
        </w:rPr>
      </w:pPr>
      <w:r>
        <w:rPr>
          <w:color w:val="000000"/>
        </w:rPr>
        <w:t>liberate</w:t>
      </w:r>
    </w:p>
    <w:p w:rsidR="007A2919" w:rsidRDefault="007A2919">
      <w:pPr>
        <w:pStyle w:val="Standard"/>
      </w:pPr>
    </w:p>
    <w:p w:rsidR="007A2919" w:rsidRDefault="00C339C3">
      <w:pPr>
        <w:pStyle w:val="Standard"/>
      </w:pPr>
      <w:r>
        <w:rPr>
          <w:b/>
          <w:bCs/>
        </w:rPr>
        <w:t xml:space="preserve">Granny in the Attic Clause </w:t>
      </w:r>
      <w:r>
        <w:t>(</w:t>
      </w:r>
      <w:r>
        <w:rPr>
          <w:b/>
          <w:bCs/>
          <w:color w:val="0066CC"/>
        </w:rPr>
        <w:t>Short Term Lease &lt; 3 years; not registrable</w:t>
      </w:r>
      <w:r>
        <w:t>)</w:t>
      </w:r>
    </w:p>
    <w:p w:rsidR="007A2919" w:rsidRDefault="00C339C3">
      <w:pPr>
        <w:pStyle w:val="Standard"/>
      </w:pPr>
      <w:r>
        <w:t xml:space="preserve">- </w:t>
      </w:r>
      <w:r>
        <w:rPr>
          <w:i/>
          <w:iCs/>
          <w:color w:val="007826"/>
        </w:rPr>
        <w:t>LEA s59(2)</w:t>
      </w:r>
      <w:r>
        <w:t>: contract doesn't have to be written (</w:t>
      </w:r>
      <w:r>
        <w:rPr>
          <w:b/>
          <w:bCs/>
          <w:color w:val="FF0000"/>
        </w:rPr>
        <w:t>oral</w:t>
      </w:r>
      <w:r>
        <w:t xml:space="preserve"> lease)</w:t>
      </w:r>
    </w:p>
    <w:p w:rsidR="007A2919" w:rsidRDefault="00C339C3">
      <w:pPr>
        <w:pStyle w:val="Standard"/>
      </w:pPr>
      <w:r>
        <w:t>-</w:t>
      </w:r>
      <w:r>
        <w:rPr>
          <w:i/>
          <w:iCs/>
          <w:color w:val="007826"/>
        </w:rPr>
        <w:t xml:space="preserve"> LTA s1</w:t>
      </w:r>
      <w:r>
        <w:t xml:space="preserve">: if there's </w:t>
      </w:r>
      <w:r>
        <w:rPr>
          <w:b/>
          <w:bCs/>
          <w:color w:val="FF0000"/>
        </w:rPr>
        <w:t xml:space="preserve">actual occupation </w:t>
      </w:r>
      <w:r>
        <w:t>under the lease or agreement</w:t>
      </w:r>
    </w:p>
    <w:p w:rsidR="007A2919" w:rsidRDefault="00C339C3">
      <w:pPr>
        <w:pStyle w:val="Standard"/>
        <w:numPr>
          <w:ilvl w:val="0"/>
          <w:numId w:val="101"/>
        </w:numPr>
      </w:pPr>
      <w:r>
        <w:t>valid &amp; enforceable (can stay for 3 years even after sold)</w:t>
      </w:r>
    </w:p>
    <w:p w:rsidR="007A2919" w:rsidRDefault="00C339C3">
      <w:pPr>
        <w:pStyle w:val="Standard"/>
        <w:numPr>
          <w:ilvl w:val="0"/>
          <w:numId w:val="101"/>
        </w:numPr>
      </w:pPr>
      <w:r>
        <w:t>personal inspection for actual occupation</w:t>
      </w:r>
    </w:p>
    <w:p w:rsidR="007A2919" w:rsidRDefault="00C339C3">
      <w:pPr>
        <w:pStyle w:val="Standard"/>
      </w:pPr>
      <w:r>
        <w:t>- PLA s5(2): landlord doesn't have to deliver registrable instrument</w:t>
      </w:r>
    </w:p>
    <w:p w:rsidR="007A2919" w:rsidRDefault="00C339C3">
      <w:pPr>
        <w:pStyle w:val="Standard"/>
      </w:pPr>
      <w:r>
        <w:t>- LTA s20(3):  can pass estate even if not registered</w:t>
      </w:r>
    </w:p>
    <w:p w:rsidR="007A2919" w:rsidRDefault="007A2919">
      <w:pPr>
        <w:pStyle w:val="Standard"/>
      </w:pPr>
    </w:p>
    <w:p w:rsidR="007A2919" w:rsidRDefault="00C339C3">
      <w:pPr>
        <w:pStyle w:val="Standard"/>
        <w:rPr>
          <w:b/>
          <w:bCs/>
          <w:u w:val="single"/>
        </w:rPr>
      </w:pPr>
      <w:r>
        <w:rPr>
          <w:b/>
          <w:bCs/>
          <w:u w:val="single"/>
        </w:rPr>
        <w:t>2. Transfer Form</w:t>
      </w:r>
    </w:p>
    <w:p w:rsidR="007A2919" w:rsidRDefault="00C339C3">
      <w:pPr>
        <w:pStyle w:val="Standard"/>
        <w:numPr>
          <w:ilvl w:val="0"/>
          <w:numId w:val="102"/>
        </w:numPr>
      </w:pPr>
      <w:r>
        <w:rPr>
          <w:i/>
          <w:iCs/>
        </w:rPr>
        <w:t>CL</w:t>
      </w:r>
      <w:r>
        <w:t xml:space="preserve">: </w:t>
      </w:r>
      <w:r>
        <w:rPr>
          <w:color w:val="FF0000"/>
        </w:rPr>
        <w:t>deed of conveyance</w:t>
      </w:r>
      <w:r>
        <w:t xml:space="preserve"> must be</w:t>
      </w:r>
      <w:r>
        <w:rPr>
          <w:b/>
          <w:bCs/>
          <w:color w:val="990099"/>
        </w:rPr>
        <w:t xml:space="preserve"> written, signed, sealed, and delivered</w:t>
      </w:r>
    </w:p>
    <w:p w:rsidR="007A2919" w:rsidRDefault="00C339C3">
      <w:pPr>
        <w:pStyle w:val="Standard"/>
        <w:numPr>
          <w:ilvl w:val="1"/>
          <w:numId w:val="102"/>
        </w:numPr>
      </w:pPr>
      <w:r>
        <w:t>execution of deed</w:t>
      </w:r>
    </w:p>
    <w:p w:rsidR="007A2919" w:rsidRDefault="00C339C3">
      <w:pPr>
        <w:pStyle w:val="Standard"/>
        <w:numPr>
          <w:ilvl w:val="0"/>
          <w:numId w:val="102"/>
        </w:numPr>
      </w:pPr>
      <w:r>
        <w:rPr>
          <w:i/>
          <w:iCs/>
        </w:rPr>
        <w:lastRenderedPageBreak/>
        <w:t>Torrens</w:t>
      </w:r>
      <w:r>
        <w:t xml:space="preserve">: </w:t>
      </w:r>
      <w:r>
        <w:rPr>
          <w:b/>
          <w:bCs/>
          <w:color w:val="FF0000"/>
        </w:rPr>
        <w:t>Transfer Form A</w:t>
      </w:r>
    </w:p>
    <w:p w:rsidR="007A2919" w:rsidRDefault="00C339C3">
      <w:pPr>
        <w:pStyle w:val="Standard"/>
        <w:rPr>
          <w:b/>
          <w:bCs/>
          <w:color w:val="000000"/>
        </w:rPr>
      </w:pPr>
      <w:r>
        <w:rPr>
          <w:b/>
          <w:bCs/>
          <w:color w:val="000000"/>
        </w:rPr>
        <w:t>a) Writing, Signing, Sealing</w:t>
      </w:r>
    </w:p>
    <w:p w:rsidR="007A2919" w:rsidRDefault="00C339C3">
      <w:pPr>
        <w:pStyle w:val="Standard"/>
      </w:pPr>
      <w:r>
        <w:rPr>
          <w:color w:val="000000"/>
        </w:rPr>
        <w:t>-</w:t>
      </w:r>
      <w:r>
        <w:rPr>
          <w:i/>
          <w:iCs/>
          <w:color w:val="007826"/>
        </w:rPr>
        <w:t xml:space="preserve"> LEA s59(3)(a)</w:t>
      </w:r>
      <w:r>
        <w:rPr>
          <w:color w:val="000000"/>
        </w:rPr>
        <w:t>: writing, signing</w:t>
      </w:r>
    </w:p>
    <w:p w:rsidR="007A2919" w:rsidRDefault="00C339C3">
      <w:pPr>
        <w:pStyle w:val="Standard"/>
      </w:pPr>
      <w:r>
        <w:rPr>
          <w:color w:val="000000"/>
        </w:rPr>
        <w:t>-</w:t>
      </w:r>
      <w:r>
        <w:rPr>
          <w:i/>
          <w:iCs/>
          <w:color w:val="007826"/>
        </w:rPr>
        <w:t xml:space="preserve"> PLA s16(1)</w:t>
      </w:r>
      <w:r>
        <w:rPr>
          <w:color w:val="000000"/>
        </w:rPr>
        <w:t xml:space="preserve">: </w:t>
      </w:r>
      <w:r>
        <w:rPr>
          <w:color w:val="FF0000"/>
        </w:rPr>
        <w:t>abolished sealing</w:t>
      </w:r>
    </w:p>
    <w:p w:rsidR="007A2919" w:rsidRDefault="007A2919">
      <w:pPr>
        <w:pStyle w:val="Standard"/>
        <w:rPr>
          <w:color w:val="000000"/>
        </w:rPr>
      </w:pPr>
    </w:p>
    <w:p w:rsidR="007A2919" w:rsidRDefault="00C339C3">
      <w:pPr>
        <w:pStyle w:val="Standard"/>
        <w:rPr>
          <w:b/>
          <w:bCs/>
          <w:i/>
          <w:iCs/>
          <w:color w:val="007826"/>
          <w:u w:val="single"/>
        </w:rPr>
      </w:pPr>
      <w:r>
        <w:rPr>
          <w:b/>
          <w:bCs/>
          <w:i/>
          <w:iCs/>
          <w:color w:val="007826"/>
          <w:u w:val="single"/>
        </w:rPr>
        <w:t>Property Law Act s15,16</w:t>
      </w:r>
    </w:p>
    <w:p w:rsidR="007A2919" w:rsidRDefault="00C339C3">
      <w:pPr>
        <w:pStyle w:val="Standard"/>
      </w:pPr>
      <w:r>
        <w:rPr>
          <w:i/>
          <w:iCs/>
          <w:color w:val="007826"/>
        </w:rPr>
        <w:t>s15(1)</w:t>
      </w:r>
      <w:r>
        <w:rPr>
          <w:color w:val="000000"/>
        </w:rPr>
        <w:t>: transfer freehold by instrument expressed to transfer the land; not necessary to use “grant”</w:t>
      </w:r>
    </w:p>
    <w:p w:rsidR="007A2919" w:rsidRDefault="00C339C3">
      <w:pPr>
        <w:pStyle w:val="Standard"/>
      </w:pPr>
      <w:r>
        <w:rPr>
          <w:i/>
          <w:iCs/>
          <w:color w:val="007826"/>
        </w:rPr>
        <w:t>(2):</w:t>
      </w:r>
      <w:r>
        <w:rPr>
          <w:color w:val="000000"/>
        </w:rPr>
        <w:t xml:space="preserve"> can transfer w/o actual entry</w:t>
      </w:r>
    </w:p>
    <w:p w:rsidR="007A2919" w:rsidRDefault="00C339C3">
      <w:pPr>
        <w:pStyle w:val="Standard"/>
      </w:pPr>
      <w:r>
        <w:rPr>
          <w:i/>
          <w:iCs/>
          <w:color w:val="007826"/>
        </w:rPr>
        <w:t>s16(1)</w:t>
      </w:r>
      <w:r>
        <w:rPr>
          <w:color w:val="000000"/>
        </w:rPr>
        <w:t xml:space="preserve">: instrument doesn't have to be executed under </w:t>
      </w:r>
      <w:r>
        <w:rPr>
          <w:color w:val="0066CC"/>
        </w:rPr>
        <w:t>seal</w:t>
      </w:r>
    </w:p>
    <w:p w:rsidR="007A2919" w:rsidRDefault="00C339C3">
      <w:pPr>
        <w:pStyle w:val="Standard"/>
      </w:pPr>
      <w:r>
        <w:rPr>
          <w:i/>
          <w:iCs/>
          <w:color w:val="007826"/>
        </w:rPr>
        <w:t>s16(2)</w:t>
      </w:r>
      <w:r>
        <w:rPr>
          <w:color w:val="000000"/>
        </w:rPr>
        <w:t>: corporate seal same effect as individual w/o seal unless expressly state as deed</w:t>
      </w:r>
    </w:p>
    <w:p w:rsidR="007A2919" w:rsidRDefault="007A2919">
      <w:pPr>
        <w:pStyle w:val="Standard"/>
        <w:rPr>
          <w:color w:val="000000"/>
        </w:rPr>
      </w:pPr>
    </w:p>
    <w:p w:rsidR="007A2919" w:rsidRDefault="00C339C3">
      <w:pPr>
        <w:pStyle w:val="Standard"/>
        <w:rPr>
          <w:b/>
          <w:bCs/>
          <w:color w:val="000000"/>
        </w:rPr>
      </w:pPr>
      <w:r>
        <w:rPr>
          <w:b/>
          <w:bCs/>
          <w:color w:val="000000"/>
        </w:rPr>
        <w:t>b) Delivery – Registration</w:t>
      </w:r>
    </w:p>
    <w:p w:rsidR="007A2919" w:rsidRDefault="00C339C3">
      <w:pPr>
        <w:pStyle w:val="Standard"/>
        <w:numPr>
          <w:ilvl w:val="0"/>
          <w:numId w:val="103"/>
        </w:numPr>
      </w:pPr>
      <w:r>
        <w:rPr>
          <w:color w:val="000000"/>
        </w:rPr>
        <w:t xml:space="preserve">traditionally, </w:t>
      </w:r>
      <w:r>
        <w:rPr>
          <w:color w:val="0066CC"/>
        </w:rPr>
        <w:t>physical delivery</w:t>
      </w:r>
      <w:r>
        <w:rPr>
          <w:color w:val="000000"/>
        </w:rPr>
        <w:t xml:space="preserve"> (livery of seisin)</w:t>
      </w:r>
    </w:p>
    <w:p w:rsidR="007A2919" w:rsidRDefault="00C339C3">
      <w:pPr>
        <w:pStyle w:val="Standard"/>
        <w:numPr>
          <w:ilvl w:val="0"/>
          <w:numId w:val="103"/>
        </w:numPr>
        <w:rPr>
          <w:b/>
          <w:bCs/>
          <w:color w:val="FF0000"/>
        </w:rPr>
      </w:pPr>
      <w:r>
        <w:rPr>
          <w:b/>
          <w:bCs/>
          <w:color w:val="FF0000"/>
        </w:rPr>
        <w:t>Presumption of intent of grantor to deliver</w:t>
      </w:r>
    </w:p>
    <w:p w:rsidR="007A2919" w:rsidRDefault="00C339C3">
      <w:pPr>
        <w:pStyle w:val="Standard"/>
        <w:numPr>
          <w:ilvl w:val="1"/>
          <w:numId w:val="103"/>
        </w:numPr>
        <w:rPr>
          <w:b/>
          <w:bCs/>
          <w:color w:val="990099"/>
        </w:rPr>
      </w:pPr>
      <w:r>
        <w:rPr>
          <w:b/>
          <w:bCs/>
          <w:color w:val="990099"/>
        </w:rPr>
        <w:t>Equity looks to the intent not the form</w:t>
      </w:r>
    </w:p>
    <w:p w:rsidR="007A2919" w:rsidRDefault="00C339C3">
      <w:pPr>
        <w:pStyle w:val="Standard"/>
        <w:numPr>
          <w:ilvl w:val="1"/>
          <w:numId w:val="103"/>
        </w:numPr>
        <w:rPr>
          <w:i/>
          <w:iCs/>
          <w:color w:val="006666"/>
        </w:rPr>
      </w:pPr>
      <w:r>
        <w:rPr>
          <w:i/>
          <w:iCs/>
          <w:color w:val="006666"/>
        </w:rPr>
        <w:t>Ross v Ross</w:t>
      </w:r>
    </w:p>
    <w:p w:rsidR="007A2919" w:rsidRDefault="00C339C3">
      <w:pPr>
        <w:pStyle w:val="Standard"/>
        <w:numPr>
          <w:ilvl w:val="0"/>
          <w:numId w:val="103"/>
        </w:numPr>
      </w:pPr>
      <w:r>
        <w:rPr>
          <w:color w:val="000000"/>
        </w:rPr>
        <w:t>vs....</w:t>
      </w:r>
      <w:r>
        <w:rPr>
          <w:i/>
          <w:iCs/>
          <w:color w:val="007826"/>
        </w:rPr>
        <w:t>.PLA ss4,5</w:t>
      </w:r>
      <w:r>
        <w:rPr>
          <w:color w:val="000000"/>
        </w:rPr>
        <w:t xml:space="preserve">: delivery of Transfer Form A </w:t>
      </w:r>
      <w:r>
        <w:rPr>
          <w:b/>
          <w:bCs/>
          <w:color w:val="FF0000"/>
        </w:rPr>
        <w:t>required</w:t>
      </w:r>
      <w:r>
        <w:rPr>
          <w:color w:val="000000"/>
        </w:rPr>
        <w:t xml:space="preserve"> to complete process</w:t>
      </w:r>
    </w:p>
    <w:p w:rsidR="007A2919" w:rsidRDefault="00C339C3">
      <w:pPr>
        <w:pStyle w:val="Standard"/>
        <w:numPr>
          <w:ilvl w:val="1"/>
          <w:numId w:val="103"/>
        </w:numPr>
        <w:rPr>
          <w:color w:val="000000"/>
        </w:rPr>
      </w:pPr>
      <w:r>
        <w:rPr>
          <w:color w:val="000000"/>
        </w:rPr>
        <w:t>general practice: purchaser prep docs &amp; vendor signs</w:t>
      </w:r>
    </w:p>
    <w:p w:rsidR="007A2919" w:rsidRDefault="00C339C3">
      <w:pPr>
        <w:pStyle w:val="Standard"/>
        <w:numPr>
          <w:ilvl w:val="1"/>
          <w:numId w:val="103"/>
        </w:numPr>
        <w:rPr>
          <w:color w:val="000000"/>
        </w:rPr>
      </w:pPr>
      <w:r>
        <w:rPr>
          <w:color w:val="000000"/>
        </w:rPr>
        <w:t>Torrens increased standard (not flexibility)</w:t>
      </w:r>
    </w:p>
    <w:p w:rsidR="007A2919" w:rsidRDefault="007A2919">
      <w:pPr>
        <w:pStyle w:val="Standard"/>
        <w:rPr>
          <w:color w:val="000000"/>
        </w:rPr>
      </w:pPr>
    </w:p>
    <w:p w:rsidR="007A2919" w:rsidRDefault="00C339C3">
      <w:pPr>
        <w:pStyle w:val="Standard"/>
        <w:rPr>
          <w:b/>
          <w:bCs/>
          <w:i/>
          <w:iCs/>
          <w:color w:val="007826"/>
          <w:u w:val="single"/>
        </w:rPr>
      </w:pPr>
      <w:r>
        <w:rPr>
          <w:b/>
          <w:bCs/>
          <w:i/>
          <w:iCs/>
          <w:color w:val="007826"/>
          <w:u w:val="single"/>
        </w:rPr>
        <w:t>Property Law Act ss4-7</w:t>
      </w:r>
    </w:p>
    <w:p w:rsidR="007A2919" w:rsidRDefault="00C339C3">
      <w:pPr>
        <w:pStyle w:val="Standard"/>
      </w:pPr>
      <w:r>
        <w:rPr>
          <w:i/>
          <w:iCs/>
          <w:color w:val="007826"/>
        </w:rPr>
        <w:t>s4</w:t>
      </w:r>
      <w:r>
        <w:rPr>
          <w:color w:val="000000"/>
        </w:rPr>
        <w:t xml:space="preserve">: </w:t>
      </w:r>
      <w:r>
        <w:rPr>
          <w:color w:val="0066CC"/>
        </w:rPr>
        <w:t>vendor</w:t>
      </w:r>
      <w:r>
        <w:rPr>
          <w:color w:val="000000"/>
        </w:rPr>
        <w:t xml:space="preserve"> must </w:t>
      </w:r>
      <w:r>
        <w:rPr>
          <w:color w:val="0066CC"/>
        </w:rPr>
        <w:t>deliver registrable instrument</w:t>
      </w:r>
    </w:p>
    <w:p w:rsidR="007A2919" w:rsidRDefault="00C339C3">
      <w:pPr>
        <w:pStyle w:val="Standard"/>
      </w:pPr>
      <w:r>
        <w:rPr>
          <w:i/>
          <w:iCs/>
          <w:color w:val="007826"/>
        </w:rPr>
        <w:t>s5(1)</w:t>
      </w:r>
      <w:r>
        <w:rPr>
          <w:color w:val="000000"/>
        </w:rPr>
        <w:t xml:space="preserve">: </w:t>
      </w:r>
      <w:r>
        <w:rPr>
          <w:color w:val="0066CC"/>
        </w:rPr>
        <w:t>transferor</w:t>
      </w:r>
      <w:r>
        <w:rPr>
          <w:color w:val="000000"/>
        </w:rPr>
        <w:t xml:space="preserve"> must deliver registrable transfer (fee simple)</w:t>
      </w:r>
    </w:p>
    <w:p w:rsidR="007A2919" w:rsidRDefault="00C339C3">
      <w:pPr>
        <w:pStyle w:val="Standard"/>
      </w:pPr>
      <w:r>
        <w:rPr>
          <w:i/>
          <w:iCs/>
          <w:color w:val="007826"/>
        </w:rPr>
        <w:t>s5(2)</w:t>
      </w:r>
      <w:r>
        <w:rPr>
          <w:color w:val="000000"/>
        </w:rPr>
        <w:t>:</w:t>
      </w:r>
      <w:r>
        <w:rPr>
          <w:color w:val="0066CC"/>
        </w:rPr>
        <w:t xml:space="preserve"> landlord</w:t>
      </w:r>
      <w:r>
        <w:rPr>
          <w:color w:val="000000"/>
        </w:rPr>
        <w:t xml:space="preserve"> for long term lease must deliver registrable instrument</w:t>
      </w:r>
    </w:p>
    <w:p w:rsidR="007A2919" w:rsidRDefault="00C339C3">
      <w:pPr>
        <w:pStyle w:val="Standard"/>
        <w:numPr>
          <w:ilvl w:val="0"/>
          <w:numId w:val="104"/>
        </w:numPr>
      </w:pPr>
      <w:r>
        <w:rPr>
          <w:color w:val="0066CC"/>
        </w:rPr>
        <w:t>not lease</w:t>
      </w:r>
      <w:r>
        <w:rPr>
          <w:color w:val="000000"/>
        </w:rPr>
        <w:t xml:space="preserve"> less than 3 years with actual occupation</w:t>
      </w:r>
    </w:p>
    <w:p w:rsidR="007A2919" w:rsidRDefault="00C339C3">
      <w:pPr>
        <w:pStyle w:val="Standard"/>
      </w:pPr>
      <w:r>
        <w:rPr>
          <w:i/>
          <w:iCs/>
          <w:color w:val="007826"/>
        </w:rPr>
        <w:t>s6</w:t>
      </w:r>
      <w:r>
        <w:rPr>
          <w:color w:val="000000"/>
        </w:rPr>
        <w:t xml:space="preserve">: vendor/transferor must register </w:t>
      </w:r>
      <w:r>
        <w:rPr>
          <w:i/>
          <w:iCs/>
          <w:color w:val="000000"/>
        </w:rPr>
        <w:t>own title</w:t>
      </w:r>
      <w:r>
        <w:rPr>
          <w:color w:val="000000"/>
        </w:rPr>
        <w:t xml:space="preserve"> to allow purchaser/transferee to register instrument</w:t>
      </w:r>
    </w:p>
    <w:p w:rsidR="007A2919" w:rsidRDefault="00C339C3">
      <w:pPr>
        <w:pStyle w:val="Standard"/>
      </w:pPr>
      <w:r>
        <w:rPr>
          <w:i/>
          <w:iCs/>
          <w:color w:val="007826"/>
        </w:rPr>
        <w:t>s7</w:t>
      </w:r>
      <w:r>
        <w:rPr>
          <w:color w:val="000000"/>
        </w:rPr>
        <w:t xml:space="preserve">: landlord must provide </w:t>
      </w:r>
      <w:r>
        <w:rPr>
          <w:i/>
          <w:iCs/>
          <w:color w:val="000000"/>
        </w:rPr>
        <w:t>registrable description</w:t>
      </w:r>
    </w:p>
    <w:p w:rsidR="007A2919" w:rsidRDefault="00C339C3">
      <w:pPr>
        <w:pStyle w:val="Standard"/>
        <w:numPr>
          <w:ilvl w:val="0"/>
          <w:numId w:val="105"/>
        </w:numPr>
        <w:rPr>
          <w:color w:val="000000"/>
        </w:rPr>
      </w:pPr>
      <w:r>
        <w:rPr>
          <w:color w:val="000000"/>
        </w:rPr>
        <w:t>if fail for 30 days, may obtain description &amp; recover expenses</w:t>
      </w:r>
    </w:p>
    <w:p w:rsidR="007A2919" w:rsidRDefault="007A2919">
      <w:pPr>
        <w:pStyle w:val="Standard"/>
        <w:rPr>
          <w:color w:val="000000"/>
        </w:rPr>
      </w:pPr>
    </w:p>
    <w:p w:rsidR="007A2919" w:rsidRDefault="00C339C3">
      <w:pPr>
        <w:pStyle w:val="Standard"/>
      </w:pPr>
      <w:r>
        <w:rPr>
          <w:b/>
          <w:bCs/>
          <w:color w:val="000000"/>
        </w:rPr>
        <w:t>c) Registration (Transfer) Form</w:t>
      </w:r>
    </w:p>
    <w:p w:rsidR="007A2919" w:rsidRDefault="00C339C3">
      <w:pPr>
        <w:pStyle w:val="Standard"/>
        <w:numPr>
          <w:ilvl w:val="0"/>
          <w:numId w:val="106"/>
        </w:numPr>
      </w:pPr>
      <w:r>
        <w:rPr>
          <w:color w:val="FF0000"/>
        </w:rPr>
        <w:t>prescribed forms</w:t>
      </w:r>
      <w:r>
        <w:rPr>
          <w:color w:val="000000"/>
        </w:rPr>
        <w:t xml:space="preserve"> [</w:t>
      </w:r>
      <w:r>
        <w:rPr>
          <w:i/>
          <w:iCs/>
          <w:color w:val="007826"/>
        </w:rPr>
        <w:t>LTAs185(1)</w:t>
      </w:r>
      <w:r>
        <w:rPr>
          <w:color w:val="000000"/>
        </w:rPr>
        <w:t>]</w:t>
      </w:r>
    </w:p>
    <w:p w:rsidR="007A2919" w:rsidRDefault="00C339C3">
      <w:pPr>
        <w:pStyle w:val="Standard"/>
        <w:numPr>
          <w:ilvl w:val="1"/>
          <w:numId w:val="106"/>
        </w:numPr>
      </w:pPr>
      <w:r>
        <w:rPr>
          <w:color w:val="000000"/>
        </w:rPr>
        <w:t>Transfer Form A [</w:t>
      </w:r>
      <w:r>
        <w:rPr>
          <w:i/>
          <w:iCs/>
          <w:color w:val="007826"/>
        </w:rPr>
        <w:t>Land Title (Transfer Forms) Regulation</w:t>
      </w:r>
      <w:r>
        <w:rPr>
          <w:color w:val="000000"/>
        </w:rPr>
        <w:t>]</w:t>
      </w:r>
    </w:p>
    <w:p w:rsidR="007A2919" w:rsidRDefault="00C339C3">
      <w:pPr>
        <w:pStyle w:val="Standard"/>
        <w:numPr>
          <w:ilvl w:val="1"/>
          <w:numId w:val="106"/>
        </w:numPr>
      </w:pPr>
      <w:r>
        <w:rPr>
          <w:color w:val="000000"/>
        </w:rPr>
        <w:t>Mortgage From B [</w:t>
      </w:r>
      <w:r>
        <w:rPr>
          <w:i/>
          <w:iCs/>
          <w:color w:val="007826"/>
        </w:rPr>
        <w:t>LTA s225 and Regulation</w:t>
      </w:r>
      <w:r>
        <w:rPr>
          <w:color w:val="000000"/>
        </w:rPr>
        <w:t>]</w:t>
      </w:r>
    </w:p>
    <w:p w:rsidR="007A2919" w:rsidRDefault="00C339C3">
      <w:pPr>
        <w:pStyle w:val="Standard"/>
        <w:numPr>
          <w:ilvl w:val="0"/>
          <w:numId w:val="106"/>
        </w:numPr>
      </w:pPr>
      <w:r>
        <w:rPr>
          <w:color w:val="000000"/>
        </w:rPr>
        <w:t xml:space="preserve">nothing can be registered unless </w:t>
      </w:r>
      <w:r>
        <w:rPr>
          <w:color w:val="0066CC"/>
        </w:rPr>
        <w:t>expressly authorized by statute</w:t>
      </w:r>
      <w:r>
        <w:rPr>
          <w:color w:val="000000"/>
        </w:rPr>
        <w:t xml:space="preserve"> (p5-9)</w:t>
      </w:r>
    </w:p>
    <w:p w:rsidR="007A2919" w:rsidRDefault="007A2919">
      <w:pPr>
        <w:pStyle w:val="Standard"/>
        <w:rPr>
          <w:color w:val="000000"/>
        </w:rPr>
      </w:pPr>
    </w:p>
    <w:p w:rsidR="007A2919" w:rsidRDefault="00C339C3">
      <w:pPr>
        <w:pStyle w:val="Standard"/>
        <w:rPr>
          <w:b/>
          <w:bCs/>
          <w:i/>
          <w:iCs/>
          <w:color w:val="007826"/>
          <w:u w:val="single"/>
        </w:rPr>
      </w:pPr>
      <w:r>
        <w:rPr>
          <w:b/>
          <w:bCs/>
          <w:i/>
          <w:iCs/>
          <w:color w:val="007826"/>
          <w:u w:val="single"/>
        </w:rPr>
        <w:t>Land Title Act s39, 185,186</w:t>
      </w:r>
    </w:p>
    <w:p w:rsidR="007A2919" w:rsidRDefault="00C339C3">
      <w:pPr>
        <w:pStyle w:val="Standard"/>
      </w:pPr>
      <w:r>
        <w:rPr>
          <w:i/>
          <w:iCs/>
          <w:color w:val="007826"/>
        </w:rPr>
        <w:t>s39</w:t>
      </w:r>
      <w:r>
        <w:rPr>
          <w:color w:val="000000"/>
        </w:rPr>
        <w:t>: registrable instrument sufficient unless form required by Act</w:t>
      </w:r>
    </w:p>
    <w:p w:rsidR="007A2919" w:rsidRDefault="00C339C3">
      <w:pPr>
        <w:pStyle w:val="Standard"/>
      </w:pPr>
      <w:r>
        <w:rPr>
          <w:i/>
          <w:iCs/>
          <w:color w:val="007826"/>
        </w:rPr>
        <w:t>s185(1)</w:t>
      </w:r>
      <w:r>
        <w:rPr>
          <w:color w:val="000000"/>
        </w:rPr>
        <w:t xml:space="preserve">: </w:t>
      </w:r>
      <w:r>
        <w:rPr>
          <w:color w:val="FF0000"/>
        </w:rPr>
        <w:t>prescribed form</w:t>
      </w:r>
      <w:r>
        <w:rPr>
          <w:color w:val="000000"/>
        </w:rPr>
        <w:t xml:space="preserve"> &amp; single page of </w:t>
      </w:r>
      <w:r>
        <w:rPr>
          <w:color w:val="FF0000"/>
        </w:rPr>
        <w:t>transfer</w:t>
      </w:r>
      <w:r>
        <w:rPr>
          <w:color w:val="000000"/>
        </w:rPr>
        <w:t xml:space="preserve"> of freehold estate</w:t>
      </w:r>
    </w:p>
    <w:p w:rsidR="007A2919" w:rsidRDefault="00C339C3">
      <w:pPr>
        <w:pStyle w:val="Standard"/>
      </w:pPr>
      <w:r>
        <w:rPr>
          <w:i/>
          <w:iCs/>
          <w:color w:val="007826"/>
        </w:rPr>
        <w:t>(2)</w:t>
      </w:r>
      <w:r>
        <w:rPr>
          <w:color w:val="000000"/>
        </w:rPr>
        <w:t>: ok if prescribed from by another enactment or registrar deem proper</w:t>
      </w:r>
    </w:p>
    <w:p w:rsidR="007A2919" w:rsidRDefault="00C339C3">
      <w:pPr>
        <w:pStyle w:val="Standard"/>
      </w:pPr>
      <w:r>
        <w:rPr>
          <w:i/>
          <w:iCs/>
          <w:color w:val="007826"/>
        </w:rPr>
        <w:t>(3)</w:t>
      </w:r>
      <w:r>
        <w:rPr>
          <w:color w:val="000000"/>
        </w:rPr>
        <w:t>: can add additional party to prescribed form</w:t>
      </w:r>
    </w:p>
    <w:p w:rsidR="007A2919" w:rsidRDefault="00C339C3">
      <w:pPr>
        <w:pStyle w:val="Standard"/>
      </w:pPr>
      <w:r>
        <w:rPr>
          <w:i/>
          <w:iCs/>
          <w:color w:val="007826"/>
        </w:rPr>
        <w:t>s186(2)</w:t>
      </w:r>
      <w:r>
        <w:rPr>
          <w:color w:val="000000"/>
        </w:rPr>
        <w:t xml:space="preserve">: unless expressly excepted, transfer of freehold estate deemed part of </w:t>
      </w:r>
      <w:r>
        <w:rPr>
          <w:i/>
          <w:iCs/>
          <w:color w:val="007826"/>
        </w:rPr>
        <w:t>LTFA</w:t>
      </w:r>
    </w:p>
    <w:p w:rsidR="007A2919" w:rsidRDefault="00C339C3">
      <w:pPr>
        <w:pStyle w:val="Standard"/>
      </w:pPr>
      <w:r>
        <w:rPr>
          <w:i/>
          <w:iCs/>
          <w:color w:val="007826"/>
        </w:rPr>
        <w:t>(5)</w:t>
      </w:r>
      <w:r>
        <w:rPr>
          <w:color w:val="000000"/>
        </w:rPr>
        <w:t xml:space="preserve">: </w:t>
      </w:r>
      <w:r>
        <w:rPr>
          <w:color w:val="0066FF"/>
        </w:rPr>
        <w:t>transfer fee simple</w:t>
      </w:r>
      <w:r>
        <w:rPr>
          <w:color w:val="000000"/>
        </w:rPr>
        <w:t xml:space="preserve"> if no express limitation</w:t>
      </w:r>
      <w:r>
        <w:rPr>
          <w:color w:val="990099"/>
        </w:rPr>
        <w:t xml:space="preserve"> [presume max]</w:t>
      </w:r>
    </w:p>
    <w:p w:rsidR="007A2919" w:rsidRDefault="00C339C3">
      <w:pPr>
        <w:pStyle w:val="Standard"/>
      </w:pPr>
      <w:r>
        <w:rPr>
          <w:i/>
          <w:iCs/>
          <w:color w:val="007826"/>
        </w:rPr>
        <w:t>(8)</w:t>
      </w:r>
      <w:r>
        <w:rPr>
          <w:color w:val="000000"/>
        </w:rPr>
        <w:t xml:space="preserve">: transferor can't transfer estate greater than one he's registered owner of </w:t>
      </w:r>
      <w:r>
        <w:rPr>
          <w:color w:val="990099"/>
        </w:rPr>
        <w:t>[nemo dat]</w:t>
      </w:r>
    </w:p>
    <w:p w:rsidR="007A2919" w:rsidRDefault="007A2919">
      <w:pPr>
        <w:pStyle w:val="Standard"/>
        <w:rPr>
          <w:color w:val="000000"/>
        </w:rPr>
      </w:pPr>
    </w:p>
    <w:p w:rsidR="007A2919" w:rsidRDefault="00C339C3">
      <w:pPr>
        <w:pStyle w:val="Standard"/>
        <w:rPr>
          <w:b/>
          <w:bCs/>
          <w:color w:val="000000"/>
        </w:rPr>
      </w:pPr>
      <w:r>
        <w:rPr>
          <w:b/>
          <w:bCs/>
          <w:color w:val="000000"/>
        </w:rPr>
        <w:t>d) Standard Forms</w:t>
      </w:r>
    </w:p>
    <w:p w:rsidR="007A2919" w:rsidRDefault="00C339C3">
      <w:pPr>
        <w:pStyle w:val="Standard"/>
        <w:numPr>
          <w:ilvl w:val="0"/>
          <w:numId w:val="107"/>
        </w:numPr>
        <w:rPr>
          <w:color w:val="000000"/>
        </w:rPr>
      </w:pPr>
      <w:r>
        <w:rPr>
          <w:color w:val="000000"/>
        </w:rPr>
        <w:t>standard clauses in transfer to simplify</w:t>
      </w:r>
    </w:p>
    <w:p w:rsidR="007A2919" w:rsidRDefault="00C339C3">
      <w:pPr>
        <w:pStyle w:val="Standard"/>
        <w:numPr>
          <w:ilvl w:val="0"/>
          <w:numId w:val="107"/>
        </w:numPr>
        <w:rPr>
          <w:color w:val="000000"/>
        </w:rPr>
      </w:pPr>
      <w:r>
        <w:rPr>
          <w:color w:val="000000"/>
        </w:rPr>
        <w:t>read specific words as if containing the longer clauses  (Schedule 2 of LTFA)</w:t>
      </w:r>
    </w:p>
    <w:p w:rsidR="007A2919" w:rsidRDefault="007A2919">
      <w:pPr>
        <w:pStyle w:val="Standard"/>
        <w:rPr>
          <w:color w:val="000000"/>
        </w:rPr>
      </w:pPr>
    </w:p>
    <w:p w:rsidR="007A2919" w:rsidRDefault="00C339C3">
      <w:pPr>
        <w:pStyle w:val="Standard"/>
        <w:rPr>
          <w:b/>
          <w:bCs/>
          <w:i/>
          <w:iCs/>
          <w:color w:val="007826"/>
          <w:u w:val="single"/>
        </w:rPr>
      </w:pPr>
      <w:r>
        <w:rPr>
          <w:b/>
          <w:bCs/>
          <w:i/>
          <w:iCs/>
          <w:color w:val="007826"/>
          <w:u w:val="single"/>
        </w:rPr>
        <w:t>Land Transfer From Act Part 1</w:t>
      </w:r>
    </w:p>
    <w:p w:rsidR="007A2919" w:rsidRDefault="00C339C3">
      <w:pPr>
        <w:pStyle w:val="Standard"/>
      </w:pPr>
      <w:r>
        <w:rPr>
          <w:i/>
          <w:iCs/>
          <w:color w:val="007826"/>
        </w:rPr>
        <w:lastRenderedPageBreak/>
        <w:t>s2</w:t>
      </w:r>
      <w:r>
        <w:rPr>
          <w:color w:val="000000"/>
        </w:rPr>
        <w:t xml:space="preserve">: deed of land in </w:t>
      </w:r>
      <w:r>
        <w:rPr>
          <w:i/>
          <w:iCs/>
          <w:color w:val="007826"/>
        </w:rPr>
        <w:t>Schedule 1</w:t>
      </w:r>
      <w:r>
        <w:rPr>
          <w:color w:val="000000"/>
        </w:rPr>
        <w:t xml:space="preserve"> form containing </w:t>
      </w:r>
      <w:r>
        <w:rPr>
          <w:color w:val="0066FF"/>
        </w:rPr>
        <w:t xml:space="preserve">forms of words </w:t>
      </w:r>
      <w:r>
        <w:rPr>
          <w:color w:val="000000"/>
        </w:rPr>
        <w:t xml:space="preserve">in column 1 of </w:t>
      </w:r>
      <w:r>
        <w:rPr>
          <w:i/>
          <w:iCs/>
          <w:color w:val="007826"/>
        </w:rPr>
        <w:t>Schedule 2</w:t>
      </w:r>
      <w:r>
        <w:rPr>
          <w:color w:val="000000"/>
        </w:rPr>
        <w:t xml:space="preserve"> has same effect &amp; construed as forms of words in column 2 of </w:t>
      </w:r>
      <w:r>
        <w:rPr>
          <w:i/>
          <w:iCs/>
          <w:color w:val="007826"/>
        </w:rPr>
        <w:t>Schedule 2</w:t>
      </w:r>
    </w:p>
    <w:p w:rsidR="007A2919" w:rsidRDefault="00C339C3">
      <w:pPr>
        <w:pStyle w:val="Standard"/>
      </w:pPr>
      <w:r>
        <w:rPr>
          <w:i/>
          <w:iCs/>
          <w:color w:val="007826"/>
        </w:rPr>
        <w:t>s3</w:t>
      </w:r>
      <w:r>
        <w:rPr>
          <w:color w:val="000000"/>
        </w:rPr>
        <w:t>:</w:t>
      </w:r>
      <w:r>
        <w:rPr>
          <w:i/>
          <w:iCs/>
          <w:color w:val="007826"/>
        </w:rPr>
        <w:t xml:space="preserve"> s2</w:t>
      </w:r>
      <w:r>
        <w:rPr>
          <w:color w:val="000000"/>
        </w:rPr>
        <w:t xml:space="preserve"> deed includes all buildings, reversions, estate, unless exceptions</w:t>
      </w:r>
    </w:p>
    <w:p w:rsidR="007A2919" w:rsidRDefault="00C339C3">
      <w:pPr>
        <w:pStyle w:val="Standard"/>
      </w:pPr>
      <w:r>
        <w:rPr>
          <w:i/>
          <w:iCs/>
          <w:color w:val="007826"/>
        </w:rPr>
        <w:t>s4</w:t>
      </w:r>
      <w:r>
        <w:rPr>
          <w:color w:val="000000"/>
        </w:rPr>
        <w:t xml:space="preserve">: if deed fails to take effect this Part, </w:t>
      </w:r>
      <w:r>
        <w:rPr>
          <w:color w:val="0066FF"/>
        </w:rPr>
        <w:t>still effectual and binding</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3. Transfer – Operative</w:t>
      </w:r>
    </w:p>
    <w:p w:rsidR="007A2919" w:rsidRDefault="00C339C3">
      <w:pPr>
        <w:pStyle w:val="Standard"/>
        <w:rPr>
          <w:b/>
          <w:bCs/>
          <w:i/>
          <w:iCs/>
          <w:color w:val="007826"/>
          <w:u w:val="single"/>
        </w:rPr>
      </w:pPr>
      <w:r>
        <w:rPr>
          <w:b/>
          <w:bCs/>
          <w:i/>
          <w:iCs/>
          <w:color w:val="007826"/>
          <w:u w:val="single"/>
        </w:rPr>
        <w:t>Land Title Act s20-22</w:t>
      </w:r>
    </w:p>
    <w:p w:rsidR="007A2919" w:rsidRDefault="00C339C3">
      <w:pPr>
        <w:pStyle w:val="Standard"/>
      </w:pPr>
      <w:r>
        <w:rPr>
          <w:i/>
          <w:iCs/>
          <w:color w:val="007826"/>
        </w:rPr>
        <w:t>s20(1)</w:t>
      </w:r>
      <w:r>
        <w:rPr>
          <w:color w:val="000000"/>
        </w:rPr>
        <w:t xml:space="preserve">: </w:t>
      </w:r>
      <w:r>
        <w:rPr>
          <w:b/>
          <w:bCs/>
          <w:color w:val="0066FF"/>
        </w:rPr>
        <w:t xml:space="preserve">unregistered instrument </w:t>
      </w:r>
      <w:r>
        <w:rPr>
          <w:color w:val="000000"/>
        </w:rPr>
        <w:t>doesn't pass estate/interest</w:t>
      </w:r>
    </w:p>
    <w:p w:rsidR="007A2919" w:rsidRDefault="00C339C3">
      <w:pPr>
        <w:pStyle w:val="Standard"/>
      </w:pPr>
      <w:r>
        <w:rPr>
          <w:i/>
          <w:iCs/>
          <w:color w:val="007826"/>
        </w:rPr>
        <w:t>(2)</w:t>
      </w:r>
      <w:r>
        <w:rPr>
          <w:color w:val="000000"/>
        </w:rPr>
        <w:t>: right to apply for registration &amp; use names of parties</w:t>
      </w:r>
    </w:p>
    <w:p w:rsidR="007A2919" w:rsidRDefault="00C339C3">
      <w:pPr>
        <w:pStyle w:val="Standard"/>
      </w:pPr>
      <w:r>
        <w:rPr>
          <w:i/>
          <w:iCs/>
          <w:color w:val="007826"/>
        </w:rPr>
        <w:t>(3)</w:t>
      </w:r>
      <w:r>
        <w:rPr>
          <w:color w:val="000000"/>
        </w:rPr>
        <w:t>: doesn't apply</w:t>
      </w:r>
      <w:r>
        <w:rPr>
          <w:color w:val="0066FF"/>
        </w:rPr>
        <w:t xml:space="preserve"> lease under 3 years</w:t>
      </w:r>
      <w:r>
        <w:rPr>
          <w:color w:val="000000"/>
        </w:rPr>
        <w:t xml:space="preserve"> if actual occupation</w:t>
      </w:r>
    </w:p>
    <w:p w:rsidR="007A2919" w:rsidRDefault="00C339C3">
      <w:pPr>
        <w:pStyle w:val="Standard"/>
      </w:pPr>
      <w:r>
        <w:rPr>
          <w:i/>
          <w:iCs/>
          <w:color w:val="007826"/>
        </w:rPr>
        <w:t>s22</w:t>
      </w:r>
      <w:r>
        <w:rPr>
          <w:color w:val="000000"/>
        </w:rPr>
        <w:t xml:space="preserve">: instrument passes estate at </w:t>
      </w:r>
      <w:r>
        <w:rPr>
          <w:color w:val="0066FF"/>
        </w:rPr>
        <w:t>time of registration</w:t>
      </w:r>
      <w:r>
        <w:rPr>
          <w:color w:val="000000"/>
        </w:rPr>
        <w:t xml:space="preserve"> (not execution)</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4. Transfers to Volunteers</w:t>
      </w:r>
    </w:p>
    <w:p w:rsidR="007A2919" w:rsidRDefault="00C339C3">
      <w:pPr>
        <w:pStyle w:val="Standard"/>
        <w:numPr>
          <w:ilvl w:val="0"/>
          <w:numId w:val="108"/>
        </w:numPr>
      </w:pPr>
      <w:r>
        <w:rPr>
          <w:b/>
          <w:bCs/>
          <w:color w:val="000000"/>
        </w:rPr>
        <w:t xml:space="preserve">complete gift </w:t>
      </w:r>
      <w:r>
        <w:rPr>
          <w:color w:val="000000"/>
        </w:rPr>
        <w:t>– registered in Torrens</w:t>
      </w:r>
    </w:p>
    <w:p w:rsidR="007A2919" w:rsidRDefault="00C339C3">
      <w:pPr>
        <w:pStyle w:val="Standard"/>
        <w:numPr>
          <w:ilvl w:val="0"/>
          <w:numId w:val="108"/>
        </w:numPr>
      </w:pPr>
      <w:r>
        <w:rPr>
          <w:b/>
          <w:bCs/>
          <w:color w:val="000000"/>
        </w:rPr>
        <w:t>incomplete gift</w:t>
      </w:r>
      <w:r>
        <w:rPr>
          <w:color w:val="000000"/>
        </w:rPr>
        <w:t xml:space="preserve"> – doner dies b4 registration</w:t>
      </w:r>
    </w:p>
    <w:p w:rsidR="007A2919" w:rsidRDefault="00C339C3">
      <w:pPr>
        <w:pStyle w:val="Standard"/>
        <w:numPr>
          <w:ilvl w:val="1"/>
          <w:numId w:val="108"/>
        </w:numPr>
      </w:pPr>
      <w:r>
        <w:rPr>
          <w:color w:val="000000"/>
        </w:rPr>
        <w:t xml:space="preserve">look at </w:t>
      </w:r>
      <w:r>
        <w:rPr>
          <w:b/>
          <w:bCs/>
          <w:color w:val="FF0000"/>
        </w:rPr>
        <w:t>intent</w:t>
      </w:r>
      <w:r>
        <w:rPr>
          <w:color w:val="000000"/>
        </w:rPr>
        <w:t xml:space="preserve"> of donor to make immediate gift </w:t>
      </w:r>
      <w:r>
        <w:rPr>
          <w:rFonts w:eastAsia="Liberation Serif" w:cs="Liberation Serif"/>
          <w:color w:val="000000"/>
        </w:rPr>
        <w:t>→</w:t>
      </w:r>
      <w:r>
        <w:rPr>
          <w:i/>
          <w:iCs/>
          <w:color w:val="990099"/>
        </w:rPr>
        <w:t>Equity will complete it</w:t>
      </w:r>
    </w:p>
    <w:p w:rsidR="007A2919" w:rsidRDefault="00C339C3">
      <w:pPr>
        <w:pStyle w:val="Standard"/>
        <w:numPr>
          <w:ilvl w:val="2"/>
          <w:numId w:val="108"/>
        </w:numPr>
      </w:pPr>
      <w:r>
        <w:rPr>
          <w:b/>
          <w:bCs/>
          <w:color w:val="FF0000"/>
        </w:rPr>
        <w:t xml:space="preserve">intend to be immediately and unconditionally bound </w:t>
      </w:r>
      <w:r>
        <w:rPr>
          <w:color w:val="000000"/>
        </w:rPr>
        <w:t>by gift</w:t>
      </w:r>
    </w:p>
    <w:p w:rsidR="007A2919" w:rsidRDefault="00C339C3">
      <w:pPr>
        <w:pStyle w:val="Standard"/>
        <w:numPr>
          <w:ilvl w:val="1"/>
          <w:numId w:val="108"/>
        </w:numPr>
      </w:pPr>
      <w:r>
        <w:rPr>
          <w:color w:val="000000"/>
        </w:rPr>
        <w:t xml:space="preserve">only </w:t>
      </w:r>
      <w:r>
        <w:rPr>
          <w:color w:val="FF0000"/>
        </w:rPr>
        <w:t>equitable interest</w:t>
      </w:r>
      <w:r>
        <w:rPr>
          <w:color w:val="000000"/>
        </w:rPr>
        <w:t xml:space="preserve"> (</w:t>
      </w:r>
      <w:r>
        <w:rPr>
          <w:color w:val="0066FF"/>
        </w:rPr>
        <w:t xml:space="preserve">vulnerable </w:t>
      </w:r>
      <w:r>
        <w:rPr>
          <w:color w:val="000000"/>
        </w:rPr>
        <w:t xml:space="preserve">to </w:t>
      </w:r>
      <w:r>
        <w:rPr>
          <w:i/>
          <w:iCs/>
          <w:color w:val="000000"/>
        </w:rPr>
        <w:t>bona fide</w:t>
      </w:r>
      <w:r>
        <w:rPr>
          <w:color w:val="000000"/>
        </w:rPr>
        <w:t xml:space="preserve"> purchaser)</w:t>
      </w:r>
    </w:p>
    <w:p w:rsidR="007A2919" w:rsidRDefault="007A2919">
      <w:pPr>
        <w:pStyle w:val="Standard"/>
        <w:rPr>
          <w:color w:val="000000"/>
        </w:rPr>
      </w:pPr>
    </w:p>
    <w:p w:rsidR="007A2919" w:rsidRDefault="007A2919">
      <w:pPr>
        <w:pStyle w:val="Standard"/>
        <w:rPr>
          <w:color w:val="000000"/>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Ross v Ross (1977)(NSSC) [Delivery of Gift]</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Mrs. Lynds owned a property and contacted her solicitor to prepare a deed to convey it to her grandson, Donald Ross. Mrs. Lynds executed the deed in the presence of her solicitor and a secretary. She understood that the deed would convey the property to her grandson, and wanted him to have the property. She told her solicitor that she wanted to record the document herself. Mrs. Lynds died 20 months later and the deed was found in her purse.</w:t>
            </w:r>
          </w:p>
          <w:p w:rsidR="007A2919" w:rsidRDefault="007A2919">
            <w:pPr>
              <w:pStyle w:val="Standard"/>
            </w:pPr>
          </w:p>
          <w:p w:rsidR="007A2919" w:rsidRDefault="00C339C3">
            <w:pPr>
              <w:pStyle w:val="Standard"/>
              <w:rPr>
                <w:color w:val="9BBB59"/>
              </w:rPr>
            </w:pPr>
            <w:r>
              <w:rPr>
                <w:color w:val="9BBB59"/>
              </w:rPr>
              <w:t>Who won? Donald Ross</w:t>
            </w:r>
          </w:p>
          <w:p w:rsidR="007A2919" w:rsidRDefault="007A2919">
            <w:pPr>
              <w:pStyle w:val="Standard"/>
              <w:rPr>
                <w:color w:val="9BBB59"/>
              </w:rPr>
            </w:pPr>
          </w:p>
          <w:p w:rsidR="007A2919" w:rsidRDefault="00C339C3">
            <w:pPr>
              <w:pStyle w:val="Standard"/>
            </w:pPr>
            <w:r>
              <w:rPr>
                <w:color w:val="8064A2"/>
              </w:rPr>
              <w:t xml:space="preserve">Issue </w:t>
            </w:r>
            <w:r>
              <w:t>– Was the deed delivered?</w:t>
            </w:r>
          </w:p>
          <w:p w:rsidR="007A2919" w:rsidRDefault="007A2919">
            <w:pPr>
              <w:pStyle w:val="Standard"/>
            </w:pPr>
          </w:p>
          <w:p w:rsidR="007A2919" w:rsidRDefault="00C339C3">
            <w:pPr>
              <w:pStyle w:val="Standard"/>
            </w:pPr>
            <w:r>
              <w:rPr>
                <w:color w:val="4BACC6"/>
              </w:rPr>
              <w:t xml:space="preserve">Holding </w:t>
            </w:r>
            <w:r>
              <w:t>– The deed from Mrs. Lynds to Donald Ross was “signed, sealed and delivered” by Mrs. Lynds in the presence of a secretary, and this constituted an effective delivery of the deed, notwithstanding it remained in her possession.</w:t>
            </w:r>
          </w:p>
          <w:p w:rsidR="007A2919" w:rsidRDefault="007A2919">
            <w:pPr>
              <w:pStyle w:val="Standard"/>
            </w:pPr>
          </w:p>
          <w:p w:rsidR="007A2919" w:rsidRDefault="00C339C3">
            <w:pPr>
              <w:pStyle w:val="Standard"/>
            </w:pPr>
            <w:r>
              <w:rPr>
                <w:color w:val="F79646"/>
              </w:rPr>
              <w:t xml:space="preserve">Ratio </w:t>
            </w:r>
            <w:r>
              <w:t xml:space="preserve">– </w:t>
            </w:r>
            <w:r>
              <w:rPr>
                <w:b/>
                <w:bCs/>
                <w:i/>
                <w:color w:val="990099"/>
              </w:rPr>
              <w:t>Equity looks to the intent, not to the form.</w:t>
            </w:r>
          </w:p>
          <w:p w:rsidR="007A2919" w:rsidRDefault="00C339C3">
            <w:pPr>
              <w:pStyle w:val="Standard"/>
            </w:pPr>
            <w:r>
              <w:rPr>
                <w:b/>
                <w:bCs/>
                <w:color w:val="FF0000"/>
              </w:rPr>
              <w:t xml:space="preserve">Physical delivery </w:t>
            </w:r>
            <w:r>
              <w:rPr>
                <w:color w:val="FF0000"/>
              </w:rPr>
              <w:t>of a deed to the grantee is not necessary</w:t>
            </w:r>
            <w:r>
              <w:t xml:space="preserve"> to constitute effective delivery.</w:t>
            </w:r>
          </w:p>
          <w:p w:rsidR="007A2919" w:rsidRDefault="007A2919">
            <w:pPr>
              <w:pStyle w:val="Standard"/>
            </w:pPr>
          </w:p>
          <w:p w:rsidR="007A2919" w:rsidRDefault="00C339C3">
            <w:pPr>
              <w:pStyle w:val="Standard"/>
              <w:rPr>
                <w:b/>
                <w:bCs/>
                <w:color w:val="000000"/>
                <w:u w:val="single"/>
              </w:rPr>
            </w:pPr>
            <w:r>
              <w:rPr>
                <w:b/>
                <w:bCs/>
                <w:color w:val="000000"/>
                <w:u w:val="single"/>
              </w:rPr>
              <w:t>Elements of a complete gift*</w:t>
            </w:r>
          </w:p>
          <w:p w:rsidR="007A2919" w:rsidRDefault="00C339C3">
            <w:pPr>
              <w:pStyle w:val="a8"/>
              <w:numPr>
                <w:ilvl w:val="0"/>
                <w:numId w:val="1"/>
              </w:numPr>
            </w:pPr>
            <w:r>
              <w:rPr>
                <w:color w:val="000000"/>
              </w:rPr>
              <w:t xml:space="preserve">The donor must have </w:t>
            </w:r>
            <w:r>
              <w:rPr>
                <w:b/>
                <w:color w:val="000000"/>
              </w:rPr>
              <w:t>requisite intention</w:t>
            </w:r>
          </w:p>
          <w:p w:rsidR="007A2919" w:rsidRDefault="00C339C3">
            <w:pPr>
              <w:pStyle w:val="a8"/>
              <w:numPr>
                <w:ilvl w:val="0"/>
                <w:numId w:val="1"/>
              </w:numPr>
            </w:pPr>
            <w:r>
              <w:rPr>
                <w:b/>
                <w:color w:val="000000"/>
              </w:rPr>
              <w:t xml:space="preserve">Acceptance </w:t>
            </w:r>
            <w:r>
              <w:rPr>
                <w:color w:val="000000"/>
              </w:rPr>
              <w:t>by the donee</w:t>
            </w:r>
          </w:p>
          <w:p w:rsidR="007A2919" w:rsidRDefault="00C339C3">
            <w:pPr>
              <w:pStyle w:val="a8"/>
              <w:numPr>
                <w:ilvl w:val="0"/>
                <w:numId w:val="1"/>
              </w:numPr>
            </w:pPr>
            <w:r>
              <w:rPr>
                <w:b/>
                <w:color w:val="000000"/>
              </w:rPr>
              <w:t>Delivery</w:t>
            </w:r>
            <w:r>
              <w:rPr>
                <w:color w:val="000000"/>
              </w:rPr>
              <w:t xml:space="preserve"> – the donor must wish to make himself </w:t>
            </w:r>
            <w:r>
              <w:rPr>
                <w:b/>
                <w:bCs/>
                <w:color w:val="FF0000"/>
              </w:rPr>
              <w:t>immediately and unconditionally bound</w:t>
            </w:r>
            <w:r>
              <w:rPr>
                <w:color w:val="000000"/>
              </w:rPr>
              <w:t xml:space="preserve"> by the gift (actual physical delivery is not necessary)</w:t>
            </w:r>
          </w:p>
          <w:p w:rsidR="007A2919" w:rsidRDefault="00C339C3">
            <w:pPr>
              <w:pStyle w:val="Standard"/>
              <w:ind w:left="720"/>
            </w:pPr>
            <w:r>
              <w:rPr>
                <w:color w:val="000000"/>
              </w:rPr>
              <w:t xml:space="preserve">*A gift is </w:t>
            </w:r>
            <w:r>
              <w:rPr>
                <w:b/>
                <w:color w:val="000000"/>
              </w:rPr>
              <w:t>incomplete</w:t>
            </w:r>
            <w:r>
              <w:rPr>
                <w:color w:val="000000"/>
              </w:rPr>
              <w:t xml:space="preserve"> without these elements</w:t>
            </w:r>
          </w:p>
          <w:p w:rsidR="007A2919" w:rsidRDefault="007A2919">
            <w:pPr>
              <w:pStyle w:val="Standard"/>
            </w:pPr>
          </w:p>
          <w:p w:rsidR="007A2919" w:rsidRDefault="00C339C3">
            <w:pPr>
              <w:pStyle w:val="Standard"/>
            </w:pPr>
            <w:r>
              <w:rPr>
                <w:color w:val="008000"/>
              </w:rPr>
              <w:t xml:space="preserve">Reasoning </w:t>
            </w:r>
            <w:r>
              <w:t xml:space="preserve">– Mrs. Lynds intended to be immediately and irrevocably bound when she </w:t>
            </w:r>
            <w:r>
              <w:lastRenderedPageBreak/>
              <w:t xml:space="preserve">signed the document. She </w:t>
            </w:r>
            <w:r>
              <w:rPr>
                <w:i/>
                <w:iCs/>
              </w:rPr>
              <w:t>retained the legal title</w:t>
            </w:r>
            <w:r>
              <w:t xml:space="preserve"> and kept an </w:t>
            </w:r>
            <w:r>
              <w:rPr>
                <w:i/>
                <w:iCs/>
              </w:rPr>
              <w:t>equitable life estate</w:t>
            </w:r>
            <w:r>
              <w:t xml:space="preserve"> for herself, but she intended to make an immediate gift of the </w:t>
            </w:r>
            <w:r>
              <w:rPr>
                <w:i/>
                <w:iCs/>
              </w:rPr>
              <w:t>equitable remainder</w:t>
            </w:r>
            <w:r>
              <w:t xml:space="preserve"> to Donald Ross. Mrs. Lynds could have destroyed the deed, but instead, she treated it as a valuable document.</w:t>
            </w:r>
          </w:p>
          <w:p w:rsidR="007A2919" w:rsidRDefault="00C339C3">
            <w:pPr>
              <w:pStyle w:val="Standard"/>
            </w:pPr>
            <w:r>
              <w:t xml:space="preserve">- Need </w:t>
            </w:r>
            <w:r>
              <w:rPr>
                <w:color w:val="0066FF"/>
              </w:rPr>
              <w:t>strong evidence</w:t>
            </w:r>
            <w:r>
              <w:t xml:space="preserve"> to justify setting aside valid deed due to non-delivery</w:t>
            </w:r>
          </w:p>
          <w:p w:rsidR="007A2919" w:rsidRDefault="00C339C3">
            <w:pPr>
              <w:pStyle w:val="Standard"/>
            </w:pPr>
            <w:r>
              <w:t>- Retention of deed doesn't necessarily show defective execution</w:t>
            </w:r>
          </w:p>
        </w:tc>
      </w:tr>
    </w:tbl>
    <w:p w:rsidR="007A2919" w:rsidRDefault="007A2919">
      <w:pPr>
        <w:pStyle w:val="Standard"/>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rPr>
                <w:color w:val="1F497D"/>
                <w:sz w:val="28"/>
                <w:szCs w:val="28"/>
              </w:rPr>
            </w:pPr>
            <w:r>
              <w:rPr>
                <w:color w:val="1F497D"/>
                <w:sz w:val="28"/>
                <w:szCs w:val="28"/>
              </w:rPr>
              <w:t>Zwicker v Dorey (1975)(NSSC)</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Angus Zwicker conveyed land by deed to his former wife’s son, Mr. Dorey. The deed stated, “this deed is not to be recorded until after my passing away.” Angus Zwicker was married to Gladys Zwicker when he died. After creating the aforementioned deed, Angus Zwicker conveyed land which formed part of the property originally conveyed to Mr. Dorey to third parties, himself, his wife, and Mr. Dorey.</w:t>
            </w:r>
          </w:p>
          <w:p w:rsidR="007A2919" w:rsidRDefault="007A2919">
            <w:pPr>
              <w:pStyle w:val="Standard"/>
            </w:pPr>
          </w:p>
          <w:p w:rsidR="007A2919" w:rsidRDefault="00C339C3">
            <w:pPr>
              <w:pStyle w:val="Standard"/>
              <w:rPr>
                <w:color w:val="C0504D"/>
              </w:rPr>
            </w:pPr>
            <w:r>
              <w:rPr>
                <w:color w:val="C0504D"/>
              </w:rPr>
              <w:t>Plaintiff – Gladys Zwicker</w:t>
            </w:r>
          </w:p>
          <w:p w:rsidR="007A2919" w:rsidRDefault="00C339C3">
            <w:pPr>
              <w:pStyle w:val="Standard"/>
              <w:rPr>
                <w:color w:val="C0504D"/>
              </w:rPr>
            </w:pPr>
            <w:r>
              <w:rPr>
                <w:color w:val="C0504D"/>
              </w:rPr>
              <w:t>Defendant – Mr. Dorey</w:t>
            </w:r>
          </w:p>
          <w:p w:rsidR="007A2919" w:rsidRDefault="007A2919">
            <w:pPr>
              <w:pStyle w:val="Standard"/>
              <w:rPr>
                <w:color w:val="C0504D"/>
              </w:rPr>
            </w:pPr>
          </w:p>
          <w:p w:rsidR="007A2919" w:rsidRDefault="00C339C3">
            <w:pPr>
              <w:pStyle w:val="Standard"/>
              <w:rPr>
                <w:color w:val="9BBB59"/>
              </w:rPr>
            </w:pPr>
            <w:r>
              <w:rPr>
                <w:color w:val="9BBB59"/>
              </w:rPr>
              <w:t>Who won? Gladys Zwicker</w:t>
            </w:r>
          </w:p>
          <w:p w:rsidR="007A2919" w:rsidRDefault="007A2919">
            <w:pPr>
              <w:pStyle w:val="Standard"/>
              <w:rPr>
                <w:color w:val="9BBB59"/>
              </w:rPr>
            </w:pPr>
          </w:p>
          <w:p w:rsidR="007A2919" w:rsidRDefault="00C339C3">
            <w:pPr>
              <w:pStyle w:val="Standard"/>
            </w:pPr>
            <w:r>
              <w:rPr>
                <w:color w:val="8064A2"/>
              </w:rPr>
              <w:t xml:space="preserve">Issue </w:t>
            </w:r>
            <w:r>
              <w:t>– Should the original deed take effect?</w:t>
            </w:r>
          </w:p>
          <w:p w:rsidR="007A2919" w:rsidRDefault="007A2919">
            <w:pPr>
              <w:pStyle w:val="Standard"/>
            </w:pPr>
          </w:p>
          <w:p w:rsidR="007A2919" w:rsidRDefault="00C339C3">
            <w:pPr>
              <w:pStyle w:val="Standard"/>
            </w:pPr>
            <w:r>
              <w:rPr>
                <w:color w:val="4BACC6"/>
              </w:rPr>
              <w:t xml:space="preserve">Holding </w:t>
            </w:r>
            <w:r>
              <w:t xml:space="preserve">– The deed conveying property to Mr. Dorey was </w:t>
            </w:r>
            <w:r>
              <w:rPr>
                <w:color w:val="FF0000"/>
              </w:rPr>
              <w:t xml:space="preserve">testamentary </w:t>
            </w:r>
            <w:r>
              <w:t xml:space="preserve">(but was not executed in accordance with the </w:t>
            </w:r>
            <w:r>
              <w:rPr>
                <w:b/>
                <w:bCs/>
                <w:color w:val="FF0000"/>
              </w:rPr>
              <w:t>formalities of a will</w:t>
            </w:r>
            <w:r>
              <w:t xml:space="preserve">) and </w:t>
            </w:r>
            <w:r>
              <w:rPr>
                <w:color w:val="0066FF"/>
              </w:rPr>
              <w:t>void</w:t>
            </w:r>
            <w:r>
              <w:t>.</w:t>
            </w:r>
          </w:p>
          <w:p w:rsidR="007A2919" w:rsidRDefault="00C339C3">
            <w:pPr>
              <w:pStyle w:val="Standard"/>
            </w:pPr>
            <w:r>
              <w:t xml:space="preserve">--&gt; </w:t>
            </w:r>
            <w:r>
              <w:rPr>
                <w:b/>
                <w:bCs/>
                <w:i/>
                <w:iCs/>
                <w:color w:val="990099"/>
              </w:rPr>
              <w:t>Equity follows the law (will respect WESA)</w:t>
            </w:r>
          </w:p>
          <w:p w:rsidR="007A2919" w:rsidRDefault="007A2919">
            <w:pPr>
              <w:pStyle w:val="Standard"/>
            </w:pPr>
          </w:p>
          <w:p w:rsidR="007A2919" w:rsidRDefault="00C339C3">
            <w:pPr>
              <w:pStyle w:val="Standard"/>
            </w:pPr>
            <w:r>
              <w:rPr>
                <w:color w:val="F79646"/>
              </w:rPr>
              <w:t xml:space="preserve">Ratio </w:t>
            </w:r>
            <w:r>
              <w:t xml:space="preserve">– A gift in </w:t>
            </w:r>
            <w:r>
              <w:rPr>
                <w:color w:val="0066FF"/>
              </w:rPr>
              <w:t>escrow</w:t>
            </w:r>
            <w:r>
              <w:t xml:space="preserve"> (a deed that is delivered to a grantee only after the fulfillment of the </w:t>
            </w:r>
            <w:r>
              <w:rPr>
                <w:color w:val="0066FF"/>
              </w:rPr>
              <w:t xml:space="preserve">conditions </w:t>
            </w:r>
            <w:r>
              <w:t xml:space="preserve">specified) cannot be subject to one’s own death. If a person wants to give a </w:t>
            </w:r>
            <w:r>
              <w:rPr>
                <w:color w:val="FF0000"/>
              </w:rPr>
              <w:t>gift upon death</w:t>
            </w:r>
            <w:r>
              <w:t xml:space="preserve">, they must make a </w:t>
            </w:r>
            <w:r>
              <w:rPr>
                <w:b/>
              </w:rPr>
              <w:t>will</w:t>
            </w:r>
            <w:r>
              <w:t>.</w:t>
            </w:r>
          </w:p>
          <w:p w:rsidR="007A2919" w:rsidRDefault="007A2919">
            <w:pPr>
              <w:pStyle w:val="Standard"/>
            </w:pPr>
          </w:p>
          <w:p w:rsidR="007A2919" w:rsidRDefault="00C339C3">
            <w:pPr>
              <w:pStyle w:val="Standard"/>
            </w:pPr>
            <w:r>
              <w:rPr>
                <w:color w:val="008000"/>
              </w:rPr>
              <w:t xml:space="preserve">Reasoning </w:t>
            </w:r>
            <w:r>
              <w:t xml:space="preserve">– Angus Zwicker’s conduct was inconsistent with the gift, suggesting it was not </w:t>
            </w:r>
            <w:r>
              <w:rPr>
                <w:b/>
              </w:rPr>
              <w:t>his intention to be immediately and unconditionally bound by the gift</w:t>
            </w:r>
            <w:r>
              <w:t>.</w:t>
            </w:r>
          </w:p>
        </w:tc>
      </w:tr>
    </w:tbl>
    <w:p w:rsidR="007A2919" w:rsidRDefault="007A2919">
      <w:pPr>
        <w:pStyle w:val="Standard"/>
      </w:pPr>
    </w:p>
    <w:p w:rsidR="007A2919" w:rsidRDefault="00C339C3">
      <w:pPr>
        <w:pStyle w:val="Standard"/>
      </w:pPr>
      <w:r>
        <w:rPr>
          <w:b/>
          <w:bCs/>
          <w:u w:val="single"/>
        </w:rPr>
        <w:t xml:space="preserve">Middle Ground/ </w:t>
      </w:r>
      <w:r>
        <w:rPr>
          <w:b/>
          <w:bCs/>
          <w:i/>
          <w:iCs/>
          <w:color w:val="990099"/>
          <w:u w:val="single"/>
        </w:rPr>
        <w:t>Donatio mortis causa</w:t>
      </w:r>
      <w:r>
        <w:rPr>
          <w:b/>
          <w:bCs/>
          <w:u w:val="single"/>
        </w:rPr>
        <w:t xml:space="preserve"> (DMC)</w:t>
      </w:r>
    </w:p>
    <w:p w:rsidR="007A2919" w:rsidRDefault="00C339C3">
      <w:pPr>
        <w:pStyle w:val="Standard"/>
      </w:pPr>
      <w:r>
        <w:t>=</w:t>
      </w:r>
      <w:r>
        <w:rPr>
          <w:color w:val="0066FF"/>
        </w:rPr>
        <w:t xml:space="preserve"> </w:t>
      </w:r>
      <w:r>
        <w:rPr>
          <w:color w:val="FF0000"/>
        </w:rPr>
        <w:t>inter vivos gift in contemplation of imminent death</w:t>
      </w:r>
      <w:r>
        <w:t xml:space="preserve"> “</w:t>
      </w:r>
      <w:r>
        <w:rPr>
          <w:i/>
          <w:iCs/>
        </w:rPr>
        <w:t>death bed gifts</w:t>
      </w:r>
      <w:r>
        <w:t>”</w:t>
      </w:r>
    </w:p>
    <w:p w:rsidR="007A2919" w:rsidRDefault="00C339C3">
      <w:pPr>
        <w:pStyle w:val="Standard"/>
        <w:numPr>
          <w:ilvl w:val="0"/>
          <w:numId w:val="109"/>
        </w:numPr>
      </w:pPr>
      <w:r>
        <w:t>too sick to complete gift</w:t>
      </w:r>
    </w:p>
    <w:p w:rsidR="007A2919" w:rsidRDefault="00C339C3">
      <w:pPr>
        <w:pStyle w:val="Standard"/>
        <w:rPr>
          <w:b/>
          <w:bCs/>
          <w:u w:val="single"/>
        </w:rPr>
      </w:pPr>
      <w:r>
        <w:rPr>
          <w:b/>
          <w:bCs/>
          <w:u w:val="single"/>
        </w:rPr>
        <w:t>Requires:</w:t>
      </w:r>
    </w:p>
    <w:p w:rsidR="007A2919" w:rsidRDefault="00C339C3">
      <w:pPr>
        <w:pStyle w:val="Standard"/>
      </w:pPr>
      <w:r>
        <w:t>1.</w:t>
      </w:r>
      <w:r>
        <w:rPr>
          <w:b/>
          <w:bCs/>
        </w:rPr>
        <w:t xml:space="preserve"> intention</w:t>
      </w:r>
      <w:r>
        <w:t xml:space="preserve"> to make gift in contemplation of donor's imminent death</w:t>
      </w:r>
    </w:p>
    <w:p w:rsidR="007A2919" w:rsidRDefault="00C339C3">
      <w:pPr>
        <w:pStyle w:val="Standard"/>
        <w:numPr>
          <w:ilvl w:val="0"/>
          <w:numId w:val="110"/>
        </w:numPr>
      </w:pPr>
      <w:r>
        <w:t>Equity satisfied w/ intent</w:t>
      </w:r>
    </w:p>
    <w:p w:rsidR="007A2919" w:rsidRDefault="00C339C3">
      <w:pPr>
        <w:pStyle w:val="Standard"/>
      </w:pPr>
      <w:r>
        <w:t xml:space="preserve">2. sufficient </w:t>
      </w:r>
      <w:r>
        <w:rPr>
          <w:b/>
          <w:bCs/>
        </w:rPr>
        <w:t xml:space="preserve">delivery </w:t>
      </w:r>
      <w:r>
        <w:t>to donee</w:t>
      </w:r>
    </w:p>
    <w:p w:rsidR="007A2919" w:rsidRDefault="00C339C3">
      <w:pPr>
        <w:pStyle w:val="Standard"/>
      </w:pPr>
      <w:r>
        <w:t>3. gift takes effect only (conditional) on</w:t>
      </w:r>
      <w:r>
        <w:rPr>
          <w:b/>
          <w:bCs/>
          <w:color w:val="0066FF"/>
        </w:rPr>
        <w:t xml:space="preserve"> death as contemplated</w:t>
      </w:r>
    </w:p>
    <w:p w:rsidR="007A2919" w:rsidRDefault="00C339C3">
      <w:pPr>
        <w:pStyle w:val="Standard"/>
        <w:numPr>
          <w:ilvl w:val="0"/>
          <w:numId w:val="111"/>
        </w:numPr>
      </w:pPr>
      <w:r>
        <w:rPr>
          <w:i/>
          <w:iCs/>
        </w:rPr>
        <w:t>void</w:t>
      </w:r>
      <w:r>
        <w:t xml:space="preserve"> if other causes of death</w:t>
      </w:r>
    </w:p>
    <w:p w:rsidR="007A2919" w:rsidRDefault="00C339C3">
      <w:pPr>
        <w:pStyle w:val="Standard"/>
        <w:numPr>
          <w:ilvl w:val="0"/>
          <w:numId w:val="111"/>
        </w:numPr>
      </w:pPr>
      <w:r>
        <w:rPr>
          <w:i/>
          <w:iCs/>
        </w:rPr>
        <w:t>revert</w:t>
      </w:r>
      <w:r>
        <w:t xml:space="preserve"> if recover</w:t>
      </w:r>
    </w:p>
    <w:p w:rsidR="007A2919" w:rsidRDefault="00C339C3">
      <w:pPr>
        <w:pStyle w:val="Standard"/>
        <w:numPr>
          <w:ilvl w:val="0"/>
          <w:numId w:val="111"/>
        </w:numPr>
      </w:pPr>
      <w:r>
        <w:t xml:space="preserve">takes into effect b4 will, so </w:t>
      </w:r>
      <w:r>
        <w:rPr>
          <w:i/>
          <w:iCs/>
          <w:color w:val="990099"/>
        </w:rPr>
        <w:t>1</w:t>
      </w:r>
      <w:r>
        <w:rPr>
          <w:i/>
          <w:iCs/>
          <w:color w:val="990099"/>
          <w:vertAlign w:val="superscript"/>
        </w:rPr>
        <w:t>st</w:t>
      </w:r>
      <w:r>
        <w:rPr>
          <w:i/>
          <w:iCs/>
          <w:color w:val="990099"/>
        </w:rPr>
        <w:t xml:space="preserve"> in time, 1</w:t>
      </w:r>
      <w:r>
        <w:rPr>
          <w:i/>
          <w:iCs/>
          <w:color w:val="990099"/>
          <w:vertAlign w:val="superscript"/>
        </w:rPr>
        <w:t>st</w:t>
      </w:r>
      <w:r>
        <w:rPr>
          <w:i/>
          <w:iCs/>
          <w:color w:val="990099"/>
        </w:rPr>
        <w:t xml:space="preserve"> in right</w:t>
      </w:r>
    </w:p>
    <w:p w:rsidR="007A2919" w:rsidRDefault="007A2919">
      <w:pPr>
        <w:pStyle w:val="Standard"/>
      </w:pPr>
    </w:p>
    <w:p w:rsidR="007A2919" w:rsidRDefault="007A2919">
      <w:pPr>
        <w:pStyle w:val="Standard"/>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rPr>
                <w:color w:val="1F497D"/>
                <w:sz w:val="28"/>
                <w:szCs w:val="28"/>
              </w:rPr>
            </w:pPr>
            <w:r>
              <w:rPr>
                <w:color w:val="1F497D"/>
                <w:sz w:val="28"/>
                <w:szCs w:val="28"/>
              </w:rPr>
              <w:t>MacLeod v Montgomery (1980)(ABCA)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Hattie Montgomery executed a transfer of land to her granddaughter, Donna MacLeod. The transfer document was delivered to MacLeod, but not the </w:t>
            </w:r>
            <w:r>
              <w:rPr>
                <w:b/>
                <w:bCs/>
                <w:color w:val="0066FF"/>
              </w:rPr>
              <w:t xml:space="preserve">duplicate </w:t>
            </w:r>
            <w:r>
              <w:rPr>
                <w:b/>
                <w:bCs/>
                <w:color w:val="0066FF"/>
              </w:rPr>
              <w:lastRenderedPageBreak/>
              <w:t>certificate of title</w:t>
            </w:r>
            <w:r>
              <w:t xml:space="preserve">, so she was unable to register the transfer. MacLeod asked Hattie Montgomery for the duplicate, but Montgomery never got it from her solicitor. MacLeod filed a </w:t>
            </w:r>
            <w:r>
              <w:rPr>
                <w:b/>
                <w:bCs/>
                <w:color w:val="0066FF"/>
              </w:rPr>
              <w:t>caveat</w:t>
            </w:r>
            <w:r>
              <w:t xml:space="preserve"> on the title, claiming the title to the property. Montgomery later leased property to MacLeod.</w:t>
            </w:r>
          </w:p>
          <w:p w:rsidR="007A2919" w:rsidRDefault="00C339C3">
            <w:pPr>
              <w:pStyle w:val="Standard"/>
              <w:numPr>
                <w:ilvl w:val="0"/>
                <w:numId w:val="112"/>
              </w:numPr>
            </w:pPr>
            <w:r>
              <w:t xml:space="preserve">Warning to protect </w:t>
            </w:r>
            <w:r>
              <w:rPr>
                <w:color w:val="0066FF"/>
              </w:rPr>
              <w:t xml:space="preserve">unregistered title </w:t>
            </w:r>
            <w:r>
              <w:rPr>
                <w:color w:val="000000"/>
              </w:rPr>
              <w:t>[</w:t>
            </w:r>
            <w:r>
              <w:rPr>
                <w:i/>
                <w:iCs/>
                <w:color w:val="007826"/>
              </w:rPr>
              <w:t>LTA s282</w:t>
            </w:r>
            <w:r>
              <w:rPr>
                <w:color w:val="000000"/>
              </w:rPr>
              <w:t>]</w:t>
            </w:r>
          </w:p>
          <w:p w:rsidR="007A2919" w:rsidRDefault="00C339C3">
            <w:pPr>
              <w:pStyle w:val="Standard"/>
              <w:numPr>
                <w:ilvl w:val="0"/>
                <w:numId w:val="112"/>
              </w:numPr>
            </w:pPr>
            <w:r>
              <w:rPr>
                <w:color w:val="000000"/>
              </w:rPr>
              <w:t>freezes property [</w:t>
            </w:r>
            <w:r>
              <w:rPr>
                <w:i/>
                <w:iCs/>
                <w:color w:val="007826"/>
              </w:rPr>
              <w:t>LTA s288</w:t>
            </w:r>
            <w:r>
              <w:rPr>
                <w:color w:val="000000"/>
              </w:rPr>
              <w:t>]</w:t>
            </w:r>
          </w:p>
          <w:p w:rsidR="007A2919" w:rsidRDefault="00C339C3">
            <w:pPr>
              <w:pStyle w:val="Standard"/>
              <w:numPr>
                <w:ilvl w:val="0"/>
                <w:numId w:val="112"/>
              </w:numPr>
            </w:pPr>
            <w:r>
              <w:t xml:space="preserve">in BC, caveat lapses after </w:t>
            </w:r>
            <w:r>
              <w:rPr>
                <w:color w:val="0066FF"/>
              </w:rPr>
              <w:t>2 months</w:t>
            </w:r>
            <w:r>
              <w:t xml:space="preserve"> [</w:t>
            </w:r>
            <w:r>
              <w:rPr>
                <w:i/>
                <w:iCs/>
                <w:color w:val="007826"/>
              </w:rPr>
              <w:t>LTA s293</w:t>
            </w:r>
            <w:r>
              <w:t>]</w:t>
            </w:r>
          </w:p>
          <w:p w:rsidR="007A2919" w:rsidRDefault="00C339C3">
            <w:pPr>
              <w:pStyle w:val="Standard"/>
              <w:numPr>
                <w:ilvl w:val="0"/>
                <w:numId w:val="112"/>
              </w:numPr>
            </w:pPr>
            <w:r>
              <w:t xml:space="preserve">should file </w:t>
            </w:r>
            <w:r>
              <w:rPr>
                <w:b/>
                <w:bCs/>
                <w:color w:val="0066FF"/>
              </w:rPr>
              <w:t>Certificate of Pending Litigation (CPL)</w:t>
            </w:r>
          </w:p>
          <w:p w:rsidR="007A2919" w:rsidRDefault="007A2919">
            <w:pPr>
              <w:pStyle w:val="Standard"/>
            </w:pPr>
          </w:p>
          <w:p w:rsidR="007A2919" w:rsidRDefault="00C339C3">
            <w:pPr>
              <w:pStyle w:val="Standard"/>
              <w:rPr>
                <w:color w:val="C0504D"/>
              </w:rPr>
            </w:pPr>
            <w:r>
              <w:rPr>
                <w:color w:val="C0504D"/>
              </w:rPr>
              <w:t>Plaintiff – MacLeod</w:t>
            </w:r>
          </w:p>
          <w:p w:rsidR="007A2919" w:rsidRDefault="00C339C3">
            <w:pPr>
              <w:pStyle w:val="Standard"/>
              <w:rPr>
                <w:color w:val="C0504D"/>
              </w:rPr>
            </w:pPr>
            <w:r>
              <w:rPr>
                <w:color w:val="C0504D"/>
              </w:rPr>
              <w:t>Defendant – Montgomery</w:t>
            </w:r>
          </w:p>
          <w:p w:rsidR="007A2919" w:rsidRDefault="007A2919">
            <w:pPr>
              <w:pStyle w:val="Standard"/>
              <w:rPr>
                <w:color w:val="C0504D"/>
              </w:rPr>
            </w:pPr>
          </w:p>
          <w:p w:rsidR="007A2919" w:rsidRDefault="00C339C3">
            <w:pPr>
              <w:pStyle w:val="Standard"/>
              <w:rPr>
                <w:color w:val="9BBB59"/>
              </w:rPr>
            </w:pPr>
            <w:r>
              <w:rPr>
                <w:color w:val="9BBB59"/>
              </w:rPr>
              <w:t>Who won? Montgomery</w:t>
            </w:r>
          </w:p>
          <w:p w:rsidR="007A2919" w:rsidRDefault="007A2919">
            <w:pPr>
              <w:pStyle w:val="Standard"/>
              <w:rPr>
                <w:color w:val="9BBB59"/>
              </w:rPr>
            </w:pPr>
          </w:p>
          <w:p w:rsidR="007A2919" w:rsidRDefault="00C339C3">
            <w:pPr>
              <w:pStyle w:val="Standard"/>
            </w:pPr>
            <w:r>
              <w:rPr>
                <w:color w:val="8064A2"/>
              </w:rPr>
              <w:t xml:space="preserve">Issue </w:t>
            </w:r>
            <w:r>
              <w:t>– Does the execution of the transfer with its delivery but without delivery of the duplicate title, although delivery was promised, constitute a complete or an incomplete gift?</w:t>
            </w:r>
          </w:p>
          <w:p w:rsidR="007A2919" w:rsidRDefault="00C339C3">
            <w:pPr>
              <w:pStyle w:val="Standard"/>
            </w:pPr>
            <w:r>
              <w:t>Did Hattie Montgomery intend to make a gift?</w:t>
            </w:r>
          </w:p>
          <w:p w:rsidR="007A2919" w:rsidRDefault="007A2919">
            <w:pPr>
              <w:pStyle w:val="Standard"/>
            </w:pPr>
          </w:p>
          <w:p w:rsidR="007A2919" w:rsidRDefault="00C339C3">
            <w:pPr>
              <w:pStyle w:val="Standard"/>
            </w:pPr>
            <w:r>
              <w:rPr>
                <w:color w:val="4BACC6"/>
              </w:rPr>
              <w:t xml:space="preserve">Holding </w:t>
            </w:r>
            <w:r>
              <w:t>– Hattie Montgomery did not have the requisite intent to make a gift.</w:t>
            </w:r>
          </w:p>
          <w:p w:rsidR="007A2919" w:rsidRDefault="007A2919">
            <w:pPr>
              <w:pStyle w:val="Standard"/>
            </w:pPr>
          </w:p>
          <w:p w:rsidR="007A2919" w:rsidRDefault="00C339C3">
            <w:pPr>
              <w:pStyle w:val="Standard"/>
            </w:pPr>
            <w:r>
              <w:rPr>
                <w:color w:val="F79646"/>
              </w:rPr>
              <w:t xml:space="preserve">Ratio </w:t>
            </w:r>
            <w:r>
              <w:t xml:space="preserve">– </w:t>
            </w:r>
            <w:r>
              <w:rPr>
                <w:b/>
                <w:bCs/>
                <w:color w:val="990099"/>
              </w:rPr>
              <w:t>To complete a gift, a donor must do everything that can be done to perfect the gift</w:t>
            </w:r>
            <w:r>
              <w:t>. (intention backed by conducts) (everything = absolute or in the circumstances?)</w:t>
            </w:r>
          </w:p>
          <w:p w:rsidR="007A2919" w:rsidRDefault="00C339C3">
            <w:pPr>
              <w:pStyle w:val="Standard"/>
            </w:pPr>
            <w:r>
              <w:rPr>
                <w:b/>
                <w:bCs/>
                <w:color w:val="990099"/>
              </w:rPr>
              <w:t xml:space="preserve">Equity will not assist a volunteer. </w:t>
            </w:r>
            <w:r>
              <w:t>(b/c want to help intention of donor)</w:t>
            </w:r>
          </w:p>
          <w:p w:rsidR="007A2919" w:rsidRDefault="00C339C3">
            <w:pPr>
              <w:pStyle w:val="Standard"/>
            </w:pPr>
            <w:r>
              <w:rPr>
                <w:b/>
                <w:bCs/>
                <w:color w:val="990099"/>
              </w:rPr>
              <w:t xml:space="preserve">There is no equity to perfect an imperfect gift. </w:t>
            </w:r>
            <w:r>
              <w:rPr>
                <w:color w:val="000000"/>
              </w:rPr>
              <w:t>(will not force donor to complete gift)</w:t>
            </w:r>
          </w:p>
          <w:p w:rsidR="007A2919" w:rsidRDefault="007A2919">
            <w:pPr>
              <w:pStyle w:val="Standard"/>
              <w:rPr>
                <w:color w:val="F79646"/>
              </w:rPr>
            </w:pPr>
          </w:p>
          <w:p w:rsidR="007A2919" w:rsidRDefault="00C339C3">
            <w:pPr>
              <w:pStyle w:val="Standard"/>
            </w:pPr>
            <w:r>
              <w:rPr>
                <w:color w:val="008000"/>
              </w:rPr>
              <w:t xml:space="preserve">Reasoning </w:t>
            </w:r>
            <w:r>
              <w:t>– Hattie Montgomery could have easily gotten the duplicate from her solicitor and given it to MacLeod. The fact that she didn’t suggests that she wanted to prevent MacLeod from registering the transfer.  (insufficient proof of intentions)</w:t>
            </w:r>
          </w:p>
          <w:p w:rsidR="007A2919" w:rsidRDefault="007A2919">
            <w:pPr>
              <w:pStyle w:val="Standard"/>
            </w:pPr>
          </w:p>
          <w:p w:rsidR="007A2919" w:rsidRDefault="00C339C3">
            <w:pPr>
              <w:pStyle w:val="Standard"/>
            </w:pPr>
            <w:r>
              <w:t>- statutory form of transfer gives equitable title</w:t>
            </w:r>
          </w:p>
          <w:p w:rsidR="007A2919" w:rsidRDefault="00C339C3">
            <w:pPr>
              <w:pStyle w:val="Standard"/>
            </w:pPr>
            <w:r>
              <w:t>- registration gives legal title</w:t>
            </w:r>
          </w:p>
          <w:p w:rsidR="007A2919" w:rsidRDefault="007A2919">
            <w:pPr>
              <w:pStyle w:val="Standard"/>
              <w:rPr>
                <w:color w:val="FF0000"/>
              </w:rPr>
            </w:pPr>
          </w:p>
          <w:p w:rsidR="007A2919" w:rsidRDefault="00C339C3">
            <w:pPr>
              <w:pStyle w:val="Standard"/>
              <w:rPr>
                <w:color w:val="FF0000"/>
              </w:rPr>
            </w:pPr>
            <w:r>
              <w:rPr>
                <w:color w:val="FF0000"/>
              </w:rPr>
              <w:t>Note – This is a Torrens System case (whereas the previous two cases are not).</w:t>
            </w:r>
          </w:p>
        </w:tc>
      </w:tr>
    </w:tbl>
    <w:p w:rsidR="007A2919" w:rsidRDefault="007A2919">
      <w:pPr>
        <w:pStyle w:val="Standard"/>
      </w:pPr>
    </w:p>
    <w:p w:rsidR="007A2919" w:rsidRDefault="00C339C3">
      <w:pPr>
        <w:pStyle w:val="Standard"/>
        <w:rPr>
          <w:b/>
          <w:bCs/>
          <w:u w:val="single"/>
        </w:rPr>
      </w:pPr>
      <w:r>
        <w:rPr>
          <w:b/>
          <w:bCs/>
          <w:u w:val="single"/>
        </w:rPr>
        <w:t>Presumption of Resulting Trust</w:t>
      </w:r>
    </w:p>
    <w:p w:rsidR="007A2919" w:rsidRDefault="00C339C3">
      <w:pPr>
        <w:pStyle w:val="Standard"/>
      </w:pPr>
      <w:r>
        <w:t xml:space="preserve">Gift = valid transfer of legal title </w:t>
      </w:r>
      <w:r>
        <w:rPr>
          <w:b/>
          <w:bCs/>
          <w:color w:val="0066FF"/>
        </w:rPr>
        <w:t xml:space="preserve">w/o consideration </w:t>
      </w:r>
      <w:r>
        <w:t>(</w:t>
      </w:r>
      <w:r>
        <w:rPr>
          <w:i/>
          <w:iCs/>
          <w:color w:val="007826"/>
        </w:rPr>
        <w:t>PLA s19</w:t>
      </w:r>
      <w:r>
        <w:t>: doesn't need express words of gift)</w:t>
      </w:r>
    </w:p>
    <w:p w:rsidR="007A2919" w:rsidRDefault="00C339C3">
      <w:pPr>
        <w:pStyle w:val="Standard"/>
        <w:numPr>
          <w:ilvl w:val="0"/>
          <w:numId w:val="113"/>
        </w:numPr>
      </w:pPr>
      <w:r>
        <w:rPr>
          <w:color w:val="0066FF"/>
        </w:rPr>
        <w:t>no contract</w:t>
      </w:r>
      <w:r>
        <w:t>, just transfer form</w:t>
      </w:r>
    </w:p>
    <w:p w:rsidR="007A2919" w:rsidRDefault="00C339C3">
      <w:pPr>
        <w:pStyle w:val="Standard"/>
        <w:numPr>
          <w:ilvl w:val="0"/>
          <w:numId w:val="114"/>
        </w:numPr>
      </w:pPr>
      <w:r>
        <w:rPr>
          <w:color w:val="FF0000"/>
        </w:rPr>
        <w:t xml:space="preserve">presume that transferee holds </w:t>
      </w:r>
      <w:r>
        <w:rPr>
          <w:b/>
          <w:bCs/>
          <w:color w:val="FF0000"/>
        </w:rPr>
        <w:t xml:space="preserve">resulting trust </w:t>
      </w:r>
      <w:r>
        <w:rPr>
          <w:color w:val="FF0000"/>
        </w:rPr>
        <w:t>for transferor</w:t>
      </w:r>
    </w:p>
    <w:p w:rsidR="007A2919" w:rsidRDefault="00C339C3">
      <w:pPr>
        <w:pStyle w:val="Standard"/>
        <w:numPr>
          <w:ilvl w:val="1"/>
          <w:numId w:val="114"/>
        </w:numPr>
      </w:pPr>
      <w:r>
        <w:t>transferee – legal title; transferor – equitable title</w:t>
      </w:r>
    </w:p>
    <w:p w:rsidR="007A2919" w:rsidRDefault="00C339C3">
      <w:pPr>
        <w:pStyle w:val="Standard"/>
        <w:numPr>
          <w:ilvl w:val="1"/>
          <w:numId w:val="114"/>
        </w:numPr>
      </w:pPr>
      <w:r>
        <w:rPr>
          <w:color w:val="0066FF"/>
        </w:rPr>
        <w:t xml:space="preserve">onus on transferee </w:t>
      </w:r>
      <w:r>
        <w:t>to prove transferor's intention to confer absolute title (rebut)</w:t>
      </w:r>
    </w:p>
    <w:p w:rsidR="007A2919" w:rsidRDefault="007A2919">
      <w:pPr>
        <w:pStyle w:val="Standard"/>
      </w:pPr>
    </w:p>
    <w:p w:rsidR="007A2919" w:rsidRDefault="00C339C3">
      <w:pPr>
        <w:pStyle w:val="Standard"/>
      </w:pPr>
      <w:r>
        <w:rPr>
          <w:b/>
          <w:bCs/>
          <w:i/>
          <w:iCs/>
          <w:color w:val="007826"/>
          <w:u w:val="single"/>
        </w:rPr>
        <w:t>Property Law Act s19</w:t>
      </w:r>
      <w:r>
        <w:t xml:space="preserve">: allows volunteer to </w:t>
      </w:r>
      <w:r>
        <w:rPr>
          <w:b/>
          <w:bCs/>
          <w:color w:val="FF0000"/>
        </w:rPr>
        <w:t>rebut presumption</w:t>
      </w:r>
    </w:p>
    <w:p w:rsidR="007A2919" w:rsidRDefault="007A2919">
      <w:pPr>
        <w:pStyle w:val="Standard"/>
      </w:pPr>
    </w:p>
    <w:p w:rsidR="007A2919" w:rsidRDefault="00C339C3">
      <w:pPr>
        <w:pStyle w:val="Standard"/>
        <w:rPr>
          <w:b/>
          <w:bCs/>
          <w:u w:val="single"/>
        </w:rPr>
      </w:pPr>
      <w:r>
        <w:rPr>
          <w:b/>
          <w:bCs/>
          <w:u w:val="single"/>
        </w:rPr>
        <w:t>Presumption of Advancement</w:t>
      </w:r>
    </w:p>
    <w:p w:rsidR="007A2919" w:rsidRDefault="00C339C3">
      <w:pPr>
        <w:pStyle w:val="Standard"/>
        <w:numPr>
          <w:ilvl w:val="0"/>
          <w:numId w:val="115"/>
        </w:numPr>
      </w:pPr>
      <w:r>
        <w:t>some voluntary transfers of realty/personalty (husband-wife; parent-minor child)</w:t>
      </w:r>
    </w:p>
    <w:p w:rsidR="007A2919" w:rsidRDefault="00C339C3">
      <w:pPr>
        <w:pStyle w:val="Standard"/>
        <w:numPr>
          <w:ilvl w:val="0"/>
          <w:numId w:val="115"/>
        </w:numPr>
      </w:pPr>
      <w:r>
        <w:rPr>
          <w:b/>
          <w:bCs/>
          <w:color w:val="FF0000"/>
        </w:rPr>
        <w:t>presumption of gift/advancement</w:t>
      </w:r>
    </w:p>
    <w:p w:rsidR="007A2919" w:rsidRDefault="00C339C3">
      <w:pPr>
        <w:pStyle w:val="Standard"/>
        <w:numPr>
          <w:ilvl w:val="1"/>
          <w:numId w:val="115"/>
        </w:numPr>
      </w:pPr>
      <w:r>
        <w:t xml:space="preserve">presume transferor intend to confer </w:t>
      </w:r>
      <w:r>
        <w:rPr>
          <w:color w:val="0066FF"/>
        </w:rPr>
        <w:t>both legal and equitable title</w:t>
      </w:r>
      <w:r>
        <w:t xml:space="preserve"> to transferee</w:t>
      </w:r>
    </w:p>
    <w:p w:rsidR="007A2919" w:rsidRDefault="00C339C3">
      <w:pPr>
        <w:pStyle w:val="Standard"/>
        <w:numPr>
          <w:ilvl w:val="1"/>
          <w:numId w:val="115"/>
        </w:numPr>
      </w:pPr>
      <w:r>
        <w:rPr>
          <w:color w:val="0066FF"/>
        </w:rPr>
        <w:t>onus on transferor</w:t>
      </w:r>
      <w:r>
        <w:t xml:space="preserve"> to rebut</w:t>
      </w:r>
    </w:p>
    <w:p w:rsidR="007A2919" w:rsidRDefault="007A2919">
      <w:pPr>
        <w:pStyle w:val="Standard"/>
      </w:pPr>
    </w:p>
    <w:p w:rsidR="007A2919" w:rsidRDefault="00C339C3">
      <w:pPr>
        <w:pStyle w:val="Standard"/>
        <w:rPr>
          <w:b/>
          <w:bCs/>
          <w:u w:val="single"/>
        </w:rPr>
      </w:pPr>
      <w:r>
        <w:rPr>
          <w:b/>
          <w:bCs/>
          <w:u w:val="single"/>
        </w:rPr>
        <w:t>D. Wills or Intestacy</w:t>
      </w:r>
    </w:p>
    <w:p w:rsidR="007A2919" w:rsidRDefault="00C339C3">
      <w:pPr>
        <w:pStyle w:val="Standard"/>
        <w:numPr>
          <w:ilvl w:val="0"/>
          <w:numId w:val="116"/>
        </w:numPr>
      </w:pPr>
      <w:r>
        <w:t>“</w:t>
      </w:r>
      <w:r>
        <w:rPr>
          <w:i/>
          <w:iCs/>
        </w:rPr>
        <w:t>will speaks at death</w:t>
      </w:r>
      <w:r>
        <w:t>” (not on execution)</w:t>
      </w:r>
    </w:p>
    <w:p w:rsidR="007A2919" w:rsidRDefault="00C339C3">
      <w:pPr>
        <w:pStyle w:val="Standard"/>
        <w:numPr>
          <w:ilvl w:val="0"/>
          <w:numId w:val="116"/>
        </w:numPr>
      </w:pPr>
      <w:r>
        <w:rPr>
          <w:b/>
          <w:bCs/>
        </w:rPr>
        <w:t>codicil</w:t>
      </w:r>
      <w:r>
        <w:t>: executed as will to change 1 provision</w:t>
      </w:r>
    </w:p>
    <w:p w:rsidR="007A2919" w:rsidRDefault="00C339C3">
      <w:pPr>
        <w:pStyle w:val="Standard"/>
        <w:numPr>
          <w:ilvl w:val="0"/>
          <w:numId w:val="116"/>
        </w:numPr>
      </w:pPr>
      <w:r>
        <w:rPr>
          <w:color w:val="0066FF"/>
        </w:rPr>
        <w:t>revocable</w:t>
      </w:r>
      <w:r>
        <w:t xml:space="preserve"> during lifetime</w:t>
      </w:r>
    </w:p>
    <w:p w:rsidR="007A2919" w:rsidRDefault="00C339C3">
      <w:pPr>
        <w:pStyle w:val="Standard"/>
        <w:numPr>
          <w:ilvl w:val="1"/>
          <w:numId w:val="116"/>
        </w:numPr>
      </w:pPr>
      <w:r>
        <w:t>“</w:t>
      </w:r>
      <w:r>
        <w:rPr>
          <w:i/>
          <w:iCs/>
        </w:rPr>
        <w:t>gift that lapses</w:t>
      </w:r>
      <w:r>
        <w:t>” = no longer own asset</w:t>
      </w:r>
    </w:p>
    <w:p w:rsidR="007A2919" w:rsidRDefault="00C339C3">
      <w:pPr>
        <w:pStyle w:val="Standard"/>
        <w:numPr>
          <w:ilvl w:val="0"/>
          <w:numId w:val="116"/>
        </w:numPr>
      </w:pPr>
      <w:r>
        <w:t>“</w:t>
      </w:r>
      <w:r>
        <w:rPr>
          <w:i/>
          <w:iCs/>
        </w:rPr>
        <w:t>last will and testament</w:t>
      </w:r>
      <w:r>
        <w:t>” = most recent and the one registered to probate</w:t>
      </w:r>
    </w:p>
    <w:p w:rsidR="007A2919" w:rsidRDefault="00C339C3">
      <w:pPr>
        <w:pStyle w:val="Standard"/>
        <w:numPr>
          <w:ilvl w:val="1"/>
          <w:numId w:val="116"/>
        </w:numPr>
      </w:pPr>
      <w:r>
        <w:rPr>
          <w:color w:val="0066FF"/>
        </w:rPr>
        <w:t>probate</w:t>
      </w:r>
      <w:r>
        <w:t xml:space="preserve"> – will filed in registry in </w:t>
      </w:r>
      <w:r>
        <w:rPr>
          <w:i/>
          <w:iCs/>
        </w:rPr>
        <w:t>BCSC</w:t>
      </w:r>
      <w:r>
        <w:t xml:space="preserve"> to prove</w:t>
      </w:r>
      <w:r>
        <w:rPr>
          <w:color w:val="0066FF"/>
        </w:rPr>
        <w:t xml:space="preserve"> validity </w:t>
      </w:r>
      <w:r>
        <w:t>(can challenge)</w:t>
      </w:r>
    </w:p>
    <w:p w:rsidR="007A2919" w:rsidRDefault="00C339C3">
      <w:pPr>
        <w:pStyle w:val="Standard"/>
        <w:numPr>
          <w:ilvl w:val="0"/>
          <w:numId w:val="116"/>
        </w:numPr>
      </w:pPr>
      <w:r>
        <w:t xml:space="preserve">execution according to </w:t>
      </w:r>
      <w:r>
        <w:rPr>
          <w:i/>
          <w:iCs/>
          <w:color w:val="007826"/>
        </w:rPr>
        <w:t>WESA</w:t>
      </w:r>
    </w:p>
    <w:p w:rsidR="007A2919" w:rsidRDefault="00C339C3">
      <w:pPr>
        <w:pStyle w:val="Standard"/>
        <w:numPr>
          <w:ilvl w:val="0"/>
          <w:numId w:val="116"/>
        </w:numPr>
      </w:pPr>
      <w:r>
        <w:t>includes revocation clause, appointment of executor, dispositive clause, attestation clause, signed by testator &amp; 2 witnesses</w:t>
      </w:r>
    </w:p>
    <w:p w:rsidR="007A2919" w:rsidRDefault="00C339C3">
      <w:pPr>
        <w:pStyle w:val="Standard"/>
        <w:numPr>
          <w:ilvl w:val="0"/>
          <w:numId w:val="116"/>
        </w:numPr>
      </w:pPr>
      <w:r>
        <w:t>land: [divisor-divisee]; money: [legasee-legatee]</w:t>
      </w:r>
    </w:p>
    <w:p w:rsidR="007A2919" w:rsidRDefault="007A2919">
      <w:pPr>
        <w:pStyle w:val="Standard"/>
      </w:pPr>
    </w:p>
    <w:p w:rsidR="007A2919" w:rsidRDefault="00C339C3">
      <w:pPr>
        <w:pStyle w:val="Standard"/>
        <w:rPr>
          <w:b/>
          <w:bCs/>
          <w:i/>
          <w:iCs/>
          <w:color w:val="007826"/>
          <w:u w:val="single"/>
        </w:rPr>
      </w:pPr>
      <w:r>
        <w:rPr>
          <w:b/>
          <w:bCs/>
          <w:i/>
          <w:iCs/>
          <w:color w:val="007826"/>
          <w:u w:val="single"/>
        </w:rPr>
        <w:t>Wills, Estates and Succession Act</w:t>
      </w:r>
    </w:p>
    <w:p w:rsidR="007A2919" w:rsidRDefault="00C339C3">
      <w:pPr>
        <w:pStyle w:val="Standard"/>
      </w:pPr>
      <w:r>
        <w:rPr>
          <w:i/>
          <w:iCs/>
          <w:color w:val="007826"/>
        </w:rPr>
        <w:t>s37(1)</w:t>
      </w:r>
      <w:r>
        <w:t xml:space="preserve">: valid will must be </w:t>
      </w:r>
      <w:r>
        <w:rPr>
          <w:b/>
          <w:bCs/>
          <w:color w:val="FF0000"/>
        </w:rPr>
        <w:t xml:space="preserve">written and signed </w:t>
      </w:r>
      <w:r>
        <w:t>by</w:t>
      </w:r>
      <w:r>
        <w:rPr>
          <w:color w:val="FF0000"/>
        </w:rPr>
        <w:t xml:space="preserve"> testator and 2 witnesses</w:t>
      </w:r>
      <w:r>
        <w:t xml:space="preserve"> (all present)</w:t>
      </w:r>
    </w:p>
    <w:p w:rsidR="007A2919" w:rsidRDefault="00C339C3">
      <w:pPr>
        <w:pStyle w:val="Standard"/>
      </w:pPr>
      <w:r>
        <w:rPr>
          <w:i/>
          <w:iCs/>
          <w:color w:val="007826"/>
        </w:rPr>
        <w:t>(2)</w:t>
      </w:r>
      <w:r>
        <w:t xml:space="preserve">: invalid unless court order under </w:t>
      </w:r>
      <w:r>
        <w:rPr>
          <w:i/>
          <w:iCs/>
          <w:color w:val="007826"/>
        </w:rPr>
        <w:t>s58</w:t>
      </w:r>
    </w:p>
    <w:p w:rsidR="007A2919" w:rsidRDefault="00C339C3">
      <w:pPr>
        <w:pStyle w:val="Standard"/>
      </w:pPr>
      <w:r>
        <w:rPr>
          <w:i/>
          <w:iCs/>
          <w:color w:val="007826"/>
        </w:rPr>
        <w:t>s39(1)</w:t>
      </w:r>
      <w:r>
        <w:t xml:space="preserve">: </w:t>
      </w:r>
      <w:r>
        <w:rPr>
          <w:color w:val="0066FF"/>
        </w:rPr>
        <w:t>signature placements</w:t>
      </w:r>
      <w:r>
        <w:t xml:space="preserve"> deem to be signed at the end (as long as intention clear)</w:t>
      </w:r>
    </w:p>
    <w:p w:rsidR="007A2919" w:rsidRDefault="007A2919">
      <w:pPr>
        <w:pStyle w:val="Standard"/>
      </w:pPr>
    </w:p>
    <w:p w:rsidR="007A2919" w:rsidRDefault="00C339C3">
      <w:pPr>
        <w:pStyle w:val="Standard"/>
      </w:pPr>
      <w:r>
        <w:t>[</w:t>
      </w:r>
      <w:r>
        <w:rPr>
          <w:b/>
          <w:bCs/>
        </w:rPr>
        <w:t>incompetent witness</w:t>
      </w:r>
      <w:r>
        <w:t>]</w:t>
      </w:r>
      <w:r>
        <w:rPr>
          <w:i/>
          <w:iCs/>
          <w:color w:val="007826"/>
        </w:rPr>
        <w:t xml:space="preserve"> s40(1)</w:t>
      </w:r>
      <w:r>
        <w:t>: witness must be 19 years</w:t>
      </w:r>
    </w:p>
    <w:p w:rsidR="007A2919" w:rsidRDefault="00C339C3">
      <w:pPr>
        <w:pStyle w:val="Standard"/>
      </w:pPr>
      <w:r>
        <w:rPr>
          <w:i/>
          <w:iCs/>
          <w:color w:val="007826"/>
        </w:rPr>
        <w:t>(2)</w:t>
      </w:r>
      <w:r>
        <w:t>: witness can receive gift , but may be</w:t>
      </w:r>
      <w:r>
        <w:rPr>
          <w:color w:val="0066FF"/>
        </w:rPr>
        <w:t xml:space="preserve"> void</w:t>
      </w:r>
    </w:p>
    <w:p w:rsidR="007A2919" w:rsidRDefault="00C339C3">
      <w:pPr>
        <w:pStyle w:val="Standard"/>
      </w:pPr>
      <w:r>
        <w:rPr>
          <w:i/>
          <w:iCs/>
          <w:color w:val="007826"/>
        </w:rPr>
        <w:t>(3)</w:t>
      </w:r>
      <w:r>
        <w:t>: will not invalid b/c witness legally incapable of proving will</w:t>
      </w:r>
    </w:p>
    <w:p w:rsidR="007A2919" w:rsidRDefault="007A2919">
      <w:pPr>
        <w:pStyle w:val="Standard"/>
      </w:pPr>
    </w:p>
    <w:p w:rsidR="007A2919" w:rsidRDefault="00C339C3">
      <w:pPr>
        <w:pStyle w:val="Standard"/>
      </w:pPr>
      <w:r>
        <w:t>[</w:t>
      </w:r>
      <w:r>
        <w:rPr>
          <w:b/>
          <w:bCs/>
        </w:rPr>
        <w:t>remedial defects</w:t>
      </w:r>
      <w:r>
        <w:t xml:space="preserve">] </w:t>
      </w:r>
      <w:r>
        <w:rPr>
          <w:i/>
          <w:iCs/>
          <w:color w:val="007826"/>
        </w:rPr>
        <w:t>s58(1)</w:t>
      </w:r>
      <w:r>
        <w:t>:</w:t>
      </w:r>
      <w:r>
        <w:rPr>
          <w:b/>
          <w:bCs/>
        </w:rPr>
        <w:t xml:space="preserve"> record</w:t>
      </w:r>
      <w:r>
        <w:t xml:space="preserve"> can be </w:t>
      </w:r>
      <w:r>
        <w:rPr>
          <w:color w:val="0066FF"/>
        </w:rPr>
        <w:t>electronic</w:t>
      </w:r>
      <w:r>
        <w:t>,</w:t>
      </w:r>
      <w:r>
        <w:rPr>
          <w:color w:val="0066FF"/>
        </w:rPr>
        <w:t xml:space="preserve"> read</w:t>
      </w:r>
      <w:r>
        <w:t xml:space="preserve"> by person, reproduced in </w:t>
      </w:r>
      <w:r>
        <w:rPr>
          <w:color w:val="0066FF"/>
        </w:rPr>
        <w:t>visible</w:t>
      </w:r>
      <w:r>
        <w:t xml:space="preserve"> form</w:t>
      </w:r>
    </w:p>
    <w:p w:rsidR="007A2919" w:rsidRDefault="00C339C3">
      <w:pPr>
        <w:pStyle w:val="Standard"/>
      </w:pPr>
      <w:r>
        <w:rPr>
          <w:i/>
          <w:iCs/>
          <w:color w:val="007826"/>
        </w:rPr>
        <w:t>(2)</w:t>
      </w:r>
      <w:r>
        <w:t>: court can determine record represents</w:t>
      </w:r>
      <w:r>
        <w:rPr>
          <w:b/>
          <w:bCs/>
          <w:color w:val="FF0000"/>
        </w:rPr>
        <w:t xml:space="preserve"> testamentary intentions</w:t>
      </w:r>
      <w:r>
        <w:t xml:space="preserve"> </w:t>
      </w:r>
      <w:r>
        <w:rPr>
          <w:i/>
          <w:iCs/>
          <w:color w:val="007826"/>
        </w:rPr>
        <w:t>(a)</w:t>
      </w:r>
      <w:r>
        <w:t xml:space="preserve">, intention to revert/alter/revive a will </w:t>
      </w:r>
      <w:r>
        <w:rPr>
          <w:i/>
          <w:iCs/>
          <w:color w:val="007826"/>
        </w:rPr>
        <w:t>(b)</w:t>
      </w:r>
      <w:r>
        <w:t xml:space="preserve"> or another document</w:t>
      </w:r>
      <w:r>
        <w:rPr>
          <w:i/>
          <w:iCs/>
          <w:color w:val="007826"/>
        </w:rPr>
        <w:t xml:space="preserve"> (c)</w:t>
      </w:r>
    </w:p>
    <w:p w:rsidR="007A2919" w:rsidRDefault="00C339C3">
      <w:pPr>
        <w:pStyle w:val="Standard"/>
      </w:pPr>
      <w:r>
        <w:rPr>
          <w:i/>
          <w:iCs/>
          <w:color w:val="007826"/>
        </w:rPr>
        <w:t>(3)</w:t>
      </w:r>
      <w:r>
        <w:t>: court can</w:t>
      </w:r>
      <w:r>
        <w:rPr>
          <w:b/>
          <w:bCs/>
          <w:color w:val="0066FF"/>
        </w:rPr>
        <w:t xml:space="preserve"> order</w:t>
      </w:r>
      <w:r>
        <w:t xml:space="preserve"> record fully effective even though non-compliance with Act</w:t>
      </w:r>
    </w:p>
    <w:p w:rsidR="007A2919" w:rsidRDefault="007A2919">
      <w:pPr>
        <w:pStyle w:val="Standard"/>
      </w:pPr>
    </w:p>
    <w:p w:rsidR="007A2919" w:rsidRDefault="00C339C3">
      <w:pPr>
        <w:pStyle w:val="Standard"/>
      </w:pPr>
      <w:r>
        <w:rPr>
          <w:b/>
          <w:bCs/>
          <w:u w:val="single"/>
        </w:rPr>
        <w:t>Intestacy [</w:t>
      </w:r>
      <w:r>
        <w:rPr>
          <w:b/>
          <w:bCs/>
          <w:i/>
          <w:iCs/>
          <w:color w:val="007826"/>
          <w:u w:val="single"/>
        </w:rPr>
        <w:t>WESA Part 3</w:t>
      </w:r>
      <w:r>
        <w:rPr>
          <w:b/>
          <w:bCs/>
          <w:u w:val="single"/>
        </w:rPr>
        <w:t>]</w:t>
      </w:r>
    </w:p>
    <w:p w:rsidR="007A2919" w:rsidRDefault="00C339C3">
      <w:pPr>
        <w:pStyle w:val="Standard"/>
      </w:pPr>
      <w:r>
        <w:t>= dying w/o a will (no or invalid will)</w:t>
      </w:r>
    </w:p>
    <w:p w:rsidR="007A2919" w:rsidRDefault="00C339C3">
      <w:pPr>
        <w:pStyle w:val="Standard"/>
        <w:numPr>
          <w:ilvl w:val="0"/>
          <w:numId w:val="117"/>
        </w:numPr>
      </w:pPr>
      <w:r>
        <w:rPr>
          <w:color w:val="0066FF"/>
        </w:rPr>
        <w:t>partial intestacy</w:t>
      </w:r>
      <w:r>
        <w:t xml:space="preserve"> – some assets covered by will</w:t>
      </w:r>
    </w:p>
    <w:p w:rsidR="007A2919" w:rsidRDefault="00C339C3">
      <w:pPr>
        <w:pStyle w:val="Standard"/>
        <w:numPr>
          <w:ilvl w:val="1"/>
          <w:numId w:val="117"/>
        </w:numPr>
      </w:pPr>
      <w:r>
        <w:rPr>
          <w:color w:val="0066FF"/>
        </w:rPr>
        <w:t xml:space="preserve">residuary clause </w:t>
      </w:r>
      <w:r>
        <w:t>“</w:t>
      </w:r>
      <w:r>
        <w:rPr>
          <w:i/>
          <w:iCs/>
        </w:rPr>
        <w:t>everything not otherwise disposed of goes to beneficiary</w:t>
      </w:r>
      <w:r>
        <w:t>”</w:t>
      </w:r>
    </w:p>
    <w:p w:rsidR="007A2919" w:rsidRDefault="00C339C3">
      <w:pPr>
        <w:pStyle w:val="Standard"/>
        <w:numPr>
          <w:ilvl w:val="0"/>
          <w:numId w:val="117"/>
        </w:numPr>
      </w:pPr>
      <w:r>
        <w:t xml:space="preserve">court appointment of </w:t>
      </w:r>
      <w:r>
        <w:rPr>
          <w:color w:val="FF0000"/>
        </w:rPr>
        <w:t>administrator</w:t>
      </w:r>
      <w:r>
        <w:t xml:space="preserve"> (often family)</w:t>
      </w:r>
    </w:p>
    <w:p w:rsidR="007A2919" w:rsidRDefault="00C339C3">
      <w:pPr>
        <w:pStyle w:val="Standard"/>
        <w:numPr>
          <w:ilvl w:val="1"/>
          <w:numId w:val="117"/>
        </w:numPr>
      </w:pPr>
      <w:r>
        <w:t xml:space="preserve">follow rules in </w:t>
      </w:r>
      <w:r>
        <w:rPr>
          <w:i/>
          <w:iCs/>
          <w:color w:val="007826"/>
        </w:rPr>
        <w:t>WESA</w:t>
      </w:r>
      <w:r>
        <w:t xml:space="preserve"> to distribute to next-of-kins</w:t>
      </w:r>
    </w:p>
    <w:p w:rsidR="007A2919" w:rsidRDefault="00C339C3">
      <w:pPr>
        <w:pStyle w:val="Standard"/>
        <w:numPr>
          <w:ilvl w:val="1"/>
          <w:numId w:val="117"/>
        </w:numPr>
      </w:pPr>
      <w:r>
        <w:t>fees</w:t>
      </w:r>
    </w:p>
    <w:p w:rsidR="007A2919" w:rsidRDefault="00C339C3">
      <w:pPr>
        <w:pStyle w:val="Standard"/>
        <w:numPr>
          <w:ilvl w:val="0"/>
          <w:numId w:val="117"/>
        </w:numPr>
      </w:pPr>
      <w:r>
        <w:rPr>
          <w:color w:val="FF0000"/>
        </w:rPr>
        <w:t>executor</w:t>
      </w:r>
      <w:r>
        <w:t xml:space="preserve"> entitled by statute up to 5% of capital&amp;income</w:t>
      </w:r>
    </w:p>
    <w:p w:rsidR="007A2919" w:rsidRDefault="00C339C3">
      <w:pPr>
        <w:pStyle w:val="Standard"/>
        <w:numPr>
          <w:ilvl w:val="0"/>
          <w:numId w:val="117"/>
        </w:numPr>
      </w:pPr>
      <w:r>
        <w:rPr>
          <w:u w:val="single"/>
        </w:rPr>
        <w:t>administration of estate</w:t>
      </w:r>
      <w:r>
        <w:t>: gather assets, pay debts/taxes, distribution of net assets within “executor's year”</w:t>
      </w:r>
    </w:p>
    <w:p w:rsidR="007A2919" w:rsidRDefault="00C339C3">
      <w:pPr>
        <w:pStyle w:val="Standard"/>
        <w:numPr>
          <w:ilvl w:val="1"/>
          <w:numId w:val="117"/>
        </w:numPr>
      </w:pPr>
      <w:r>
        <w:t>no guarantee receive estate b/c may sell it to pay debts</w:t>
      </w:r>
    </w:p>
    <w:p w:rsidR="007A2919" w:rsidRDefault="00C339C3">
      <w:pPr>
        <w:pStyle w:val="Standard"/>
      </w:pPr>
      <w:r>
        <w:rPr>
          <w:b/>
          <w:bCs/>
          <w:i/>
          <w:iCs/>
          <w:color w:val="007826"/>
        </w:rPr>
        <w:t>WESA s162 (1)</w:t>
      </w:r>
      <w:r>
        <w:t>: unless right of survivorship, land devolves &amp; vested in personal reps</w:t>
      </w:r>
    </w:p>
    <w:p w:rsidR="007A2919" w:rsidRDefault="00C339C3">
      <w:pPr>
        <w:pStyle w:val="Standard"/>
        <w:numPr>
          <w:ilvl w:val="0"/>
          <w:numId w:val="118"/>
        </w:numPr>
      </w:pPr>
      <w:r>
        <w:rPr>
          <w:b/>
          <w:bCs/>
          <w:color w:val="FF0000"/>
        </w:rPr>
        <w:t>Joint tenancy</w:t>
      </w:r>
      <w:r>
        <w:t xml:space="preserve"> – property passes on death </w:t>
      </w:r>
      <w:r>
        <w:rPr>
          <w:color w:val="0066FF"/>
        </w:rPr>
        <w:t xml:space="preserve">automatically </w:t>
      </w:r>
      <w:r>
        <w:t>(</w:t>
      </w:r>
      <w:r>
        <w:rPr>
          <w:color w:val="FF0000"/>
        </w:rPr>
        <w:t>right of survivorship</w:t>
      </w:r>
      <w:r>
        <w:t>)</w:t>
      </w:r>
    </w:p>
    <w:p w:rsidR="007A2919" w:rsidRDefault="00C339C3">
      <w:pPr>
        <w:pStyle w:val="Standard"/>
        <w:numPr>
          <w:ilvl w:val="1"/>
          <w:numId w:val="118"/>
        </w:numPr>
      </w:pPr>
      <w:r>
        <w:t>pros: outside of will or intestacy;</w:t>
      </w:r>
      <w:r>
        <w:rPr>
          <w:color w:val="0066FF"/>
        </w:rPr>
        <w:t xml:space="preserve"> bypass</w:t>
      </w:r>
      <w:r>
        <w:t xml:space="preserve"> probate &amp; administration; avoid expenses of probate (creditors); faster; efficient</w:t>
      </w:r>
    </w:p>
    <w:p w:rsidR="007A2919" w:rsidRDefault="00C339C3">
      <w:pPr>
        <w:pStyle w:val="Standard"/>
        <w:numPr>
          <w:ilvl w:val="1"/>
          <w:numId w:val="118"/>
        </w:numPr>
      </w:pPr>
      <w:r>
        <w:rPr>
          <w:b/>
          <w:bCs/>
          <w:color w:val="0066FF"/>
        </w:rPr>
        <w:t>explicit</w:t>
      </w:r>
      <w:r>
        <w:t xml:space="preserve"> in title</w:t>
      </w:r>
    </w:p>
    <w:p w:rsidR="007A2919" w:rsidRDefault="00C339C3">
      <w:pPr>
        <w:pStyle w:val="Standard"/>
        <w:numPr>
          <w:ilvl w:val="1"/>
          <w:numId w:val="118"/>
        </w:numPr>
      </w:pPr>
      <w:r>
        <w:rPr>
          <w:color w:val="0066FF"/>
        </w:rPr>
        <w:t>equal shares</w:t>
      </w:r>
    </w:p>
    <w:p w:rsidR="007A2919" w:rsidRDefault="00C339C3">
      <w:pPr>
        <w:pStyle w:val="Standard"/>
        <w:numPr>
          <w:ilvl w:val="1"/>
          <w:numId w:val="118"/>
        </w:numPr>
      </w:pPr>
      <w:r>
        <w:t>can't dispose of by will</w:t>
      </w:r>
    </w:p>
    <w:p w:rsidR="007A2919" w:rsidRDefault="00C339C3">
      <w:pPr>
        <w:pStyle w:val="Standard"/>
        <w:numPr>
          <w:ilvl w:val="0"/>
          <w:numId w:val="118"/>
        </w:numPr>
      </w:pPr>
      <w:r>
        <w:t>vs.</w:t>
      </w:r>
      <w:r>
        <w:rPr>
          <w:b/>
          <w:bCs/>
          <w:color w:val="FF0000"/>
        </w:rPr>
        <w:t xml:space="preserve"> Tenancy-in-common </w:t>
      </w:r>
      <w:r>
        <w:t>– no right of survivorship</w:t>
      </w:r>
    </w:p>
    <w:p w:rsidR="007A2919" w:rsidRDefault="00C339C3">
      <w:pPr>
        <w:pStyle w:val="Standard"/>
        <w:numPr>
          <w:ilvl w:val="1"/>
          <w:numId w:val="118"/>
        </w:numPr>
      </w:pPr>
      <w:r>
        <w:t>dispose of by will</w:t>
      </w:r>
    </w:p>
    <w:p w:rsidR="007A2919" w:rsidRDefault="00C339C3">
      <w:pPr>
        <w:pStyle w:val="Standard"/>
        <w:numPr>
          <w:ilvl w:val="1"/>
          <w:numId w:val="118"/>
        </w:numPr>
      </w:pPr>
      <w:r>
        <w:rPr>
          <w:b/>
          <w:bCs/>
          <w:color w:val="0066FF"/>
        </w:rPr>
        <w:t>assume</w:t>
      </w:r>
      <w:r>
        <w:t xml:space="preserve"> on title if doesn't say “joint tenant”</w:t>
      </w:r>
    </w:p>
    <w:p w:rsidR="007A2919" w:rsidRDefault="00C339C3">
      <w:pPr>
        <w:pStyle w:val="Standard"/>
        <w:numPr>
          <w:ilvl w:val="1"/>
          <w:numId w:val="118"/>
        </w:numPr>
      </w:pPr>
      <w:r>
        <w:rPr>
          <w:color w:val="0066FF"/>
        </w:rPr>
        <w:t xml:space="preserve">proportionate shares </w:t>
      </w:r>
      <w:r>
        <w:t>on title</w:t>
      </w:r>
    </w:p>
    <w:p w:rsidR="007A2919" w:rsidRDefault="007A2919">
      <w:pPr>
        <w:pStyle w:val="Standard"/>
      </w:pPr>
    </w:p>
    <w:p w:rsidR="007A2919" w:rsidRDefault="00C339C3">
      <w:pPr>
        <w:pStyle w:val="Standard"/>
      </w:pPr>
      <w:r>
        <w:rPr>
          <w:b/>
          <w:bCs/>
          <w:u w:val="single"/>
        </w:rPr>
        <w:t>E. Proprietary Estoppel</w:t>
      </w:r>
      <w:r>
        <w:t xml:space="preserve"> [see</w:t>
      </w:r>
      <w:r>
        <w:rPr>
          <w:i/>
          <w:iCs/>
          <w:color w:val="007826"/>
        </w:rPr>
        <w:t xml:space="preserve"> LEA s59(3)(c)</w:t>
      </w:r>
      <w:r>
        <w:t>]</w:t>
      </w:r>
    </w:p>
    <w:p w:rsidR="007A2919" w:rsidRDefault="00C339C3">
      <w:pPr>
        <w:pStyle w:val="Standard"/>
      </w:pPr>
      <w:r>
        <w:t>=</w:t>
      </w:r>
      <w:r>
        <w:rPr>
          <w:color w:val="FF0000"/>
        </w:rPr>
        <w:t xml:space="preserve"> estoppel by representation</w:t>
      </w:r>
    </w:p>
    <w:p w:rsidR="007A2919" w:rsidRDefault="00C339C3">
      <w:pPr>
        <w:pStyle w:val="Standard"/>
        <w:numPr>
          <w:ilvl w:val="0"/>
          <w:numId w:val="119"/>
        </w:numPr>
      </w:pPr>
      <w:r>
        <w:t>when owner behaves in a way to create/encourage other people belief of equitable interest in property</w:t>
      </w:r>
    </w:p>
    <w:p w:rsidR="007A2919" w:rsidRDefault="00C339C3">
      <w:pPr>
        <w:pStyle w:val="Standard"/>
        <w:numPr>
          <w:ilvl w:val="0"/>
          <w:numId w:val="119"/>
        </w:numPr>
      </w:pPr>
      <w:r>
        <w:rPr>
          <w:b/>
          <w:bCs/>
        </w:rPr>
        <w:t xml:space="preserve">acquiescence </w:t>
      </w:r>
      <w:r>
        <w:t xml:space="preserve">= </w:t>
      </w:r>
      <w:r>
        <w:rPr>
          <w:color w:val="0066FF"/>
        </w:rPr>
        <w:t xml:space="preserve">standing by while a wrong occurs </w:t>
      </w:r>
      <w:r>
        <w:t>(knowledge of wrong)</w:t>
      </w:r>
    </w:p>
    <w:p w:rsidR="007A2919" w:rsidRDefault="00C339C3">
      <w:pPr>
        <w:pStyle w:val="Standard"/>
        <w:numPr>
          <w:ilvl w:val="1"/>
          <w:numId w:val="119"/>
        </w:numPr>
      </w:pPr>
      <w:r>
        <w:t>violation of a legal right with “permission”</w:t>
      </w:r>
    </w:p>
    <w:p w:rsidR="007A2919" w:rsidRDefault="00C339C3">
      <w:pPr>
        <w:pStyle w:val="Standard"/>
        <w:numPr>
          <w:ilvl w:val="1"/>
          <w:numId w:val="119"/>
        </w:numPr>
      </w:pPr>
      <w:r>
        <w:t xml:space="preserve">owner </w:t>
      </w:r>
      <w:r>
        <w:rPr>
          <w:color w:val="0066FF"/>
        </w:rPr>
        <w:t>creates expectation</w:t>
      </w:r>
      <w:r>
        <w:t xml:space="preserve"> of interest in property, so enforceable</w:t>
      </w:r>
    </w:p>
    <w:p w:rsidR="007A2919" w:rsidRDefault="00C339C3">
      <w:pPr>
        <w:pStyle w:val="Standard"/>
        <w:numPr>
          <w:ilvl w:val="1"/>
          <w:numId w:val="119"/>
        </w:numPr>
      </w:pPr>
      <w:r>
        <w:t xml:space="preserve">based on owner's </w:t>
      </w:r>
      <w:r>
        <w:rPr>
          <w:b/>
          <w:bCs/>
          <w:color w:val="0066FF"/>
        </w:rPr>
        <w:t>behaviours</w:t>
      </w:r>
    </w:p>
    <w:p w:rsidR="007A2919" w:rsidRDefault="00C339C3">
      <w:pPr>
        <w:pStyle w:val="Standard"/>
        <w:numPr>
          <w:ilvl w:val="0"/>
          <w:numId w:val="119"/>
        </w:numPr>
      </w:pPr>
      <w:r>
        <w:t>estopped from denying expectation b/c</w:t>
      </w:r>
      <w:r>
        <w:rPr>
          <w:color w:val="FF0000"/>
        </w:rPr>
        <w:t xml:space="preserve"> unconscionable</w:t>
      </w:r>
      <w:r>
        <w:t>/inequitable behaviour</w:t>
      </w:r>
    </w:p>
    <w:p w:rsidR="007A2919" w:rsidRDefault="00C339C3">
      <w:pPr>
        <w:pStyle w:val="Standard"/>
        <w:numPr>
          <w:ilvl w:val="0"/>
          <w:numId w:val="119"/>
        </w:numPr>
      </w:pPr>
      <w:r>
        <w:rPr>
          <w:b/>
          <w:bCs/>
          <w:color w:val="FF0000"/>
        </w:rPr>
        <w:t>sword</w:t>
      </w:r>
      <w:r>
        <w:t xml:space="preserve"> – cause of action that </w:t>
      </w:r>
      <w:r>
        <w:rPr>
          <w:color w:val="0066FF"/>
        </w:rPr>
        <w:t>creates interest</w:t>
      </w:r>
      <w:r>
        <w:t xml:space="preserve"> in someone else's property</w:t>
      </w:r>
    </w:p>
    <w:p w:rsidR="007A2919" w:rsidRDefault="00C339C3">
      <w:pPr>
        <w:pStyle w:val="Standard"/>
        <w:numPr>
          <w:ilvl w:val="0"/>
          <w:numId w:val="119"/>
        </w:numPr>
      </w:pPr>
      <w:r>
        <w:t xml:space="preserve">basis of claim to an </w:t>
      </w:r>
      <w:r>
        <w:rPr>
          <w:color w:val="0066FF"/>
        </w:rPr>
        <w:t>equitable remedy</w:t>
      </w:r>
    </w:p>
    <w:p w:rsidR="007A2919" w:rsidRDefault="00C339C3">
      <w:pPr>
        <w:pStyle w:val="Standard"/>
        <w:numPr>
          <w:ilvl w:val="0"/>
          <w:numId w:val="119"/>
        </w:numPr>
      </w:pPr>
      <w:r>
        <w:rPr>
          <w:color w:val="0066FF"/>
        </w:rPr>
        <w:t>express or implied</w:t>
      </w:r>
      <w:r>
        <w:t xml:space="preserve"> representation (</w:t>
      </w:r>
      <w:r>
        <w:rPr>
          <w:i/>
          <w:iCs/>
          <w:color w:val="006666"/>
        </w:rPr>
        <w:t>Clarke</w:t>
      </w:r>
      <w:r>
        <w:t>)</w:t>
      </w:r>
    </w:p>
    <w:p w:rsidR="007A2919" w:rsidRDefault="007A2919">
      <w:pPr>
        <w:pStyle w:val="Standard"/>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rPr>
                <w:color w:val="1F497D"/>
                <w:sz w:val="28"/>
                <w:szCs w:val="28"/>
              </w:rPr>
            </w:pPr>
            <w:r>
              <w:rPr>
                <w:color w:val="1F497D"/>
                <w:sz w:val="28"/>
                <w:szCs w:val="28"/>
              </w:rPr>
              <w:t>Clarke  v Johnson (2014)(ONCA)</w:t>
            </w:r>
          </w:p>
        </w:tc>
      </w:tr>
      <w:tr w:rsidR="007A2919">
        <w:tblPrEx>
          <w:tblCellMar>
            <w:top w:w="0" w:type="dxa"/>
            <w:bottom w:w="0" w:type="dxa"/>
          </w:tblCellMar>
        </w:tblPrEx>
        <w:tc>
          <w:tcPr>
            <w:tcW w:w="88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Johnson co-owns an island. Clarke married her daughter and errected a pre-fabricated unit. After their separation, Clarke continued to use, contribute, maintain, improve the camp for 20 years. Clarke refused to let his son, Westley, to stay there. Johnson revoked his license claiming that Clarke's use is conditioned on allowing his children to use the camp.</w:t>
            </w:r>
          </w:p>
          <w:p w:rsidR="007A2919" w:rsidRDefault="007A2919">
            <w:pPr>
              <w:pStyle w:val="Standard"/>
            </w:pPr>
          </w:p>
          <w:p w:rsidR="007A2919" w:rsidRDefault="00C339C3">
            <w:pPr>
              <w:pStyle w:val="Standard"/>
            </w:pPr>
            <w:r>
              <w:rPr>
                <w:color w:val="C0504D"/>
              </w:rPr>
              <w:t>Plaintiff – Donald Clarke</w:t>
            </w:r>
          </w:p>
          <w:p w:rsidR="007A2919" w:rsidRDefault="00C339C3">
            <w:pPr>
              <w:pStyle w:val="Standard"/>
            </w:pPr>
            <w:r>
              <w:rPr>
                <w:color w:val="C0504D"/>
              </w:rPr>
              <w:t>Defendant – Martha Johnson</w:t>
            </w:r>
          </w:p>
          <w:p w:rsidR="007A2919" w:rsidRDefault="007A2919">
            <w:pPr>
              <w:pStyle w:val="Standard"/>
              <w:rPr>
                <w:color w:val="C0504D"/>
              </w:rPr>
            </w:pPr>
          </w:p>
          <w:p w:rsidR="007A2919" w:rsidRDefault="00C339C3">
            <w:pPr>
              <w:pStyle w:val="Standard"/>
            </w:pPr>
            <w:r>
              <w:rPr>
                <w:color w:val="9BBB59"/>
              </w:rPr>
              <w:t>Who won? Donald Clarke</w:t>
            </w:r>
          </w:p>
          <w:p w:rsidR="007A2919" w:rsidRDefault="007A2919">
            <w:pPr>
              <w:pStyle w:val="Standard"/>
              <w:rPr>
                <w:color w:val="9BBB59"/>
              </w:rPr>
            </w:pPr>
          </w:p>
          <w:p w:rsidR="007A2919" w:rsidRDefault="00C339C3">
            <w:pPr>
              <w:pStyle w:val="Standard"/>
            </w:pPr>
            <w:r>
              <w:rPr>
                <w:color w:val="8064A2"/>
              </w:rPr>
              <w:t xml:space="preserve">Issue </w:t>
            </w:r>
            <w:r>
              <w:t>– Does Clarke have an equitable right to use the camp during his lifetime based on proprietary estoppel or unjust enrichment? If so, what is the appropriate equitable remedy?</w:t>
            </w:r>
          </w:p>
          <w:p w:rsidR="007A2919" w:rsidRDefault="007A2919">
            <w:pPr>
              <w:pStyle w:val="Standard"/>
            </w:pPr>
          </w:p>
          <w:p w:rsidR="007A2919" w:rsidRDefault="00C339C3">
            <w:pPr>
              <w:pStyle w:val="Standard"/>
            </w:pPr>
            <w:r>
              <w:rPr>
                <w:color w:val="4BACC6"/>
              </w:rPr>
              <w:t xml:space="preserve">Holding </w:t>
            </w:r>
            <w:r>
              <w:t xml:space="preserve">– Clarke has a </w:t>
            </w:r>
            <w:r>
              <w:rPr>
                <w:color w:val="0066FF"/>
              </w:rPr>
              <w:t>personal, exclusive license</w:t>
            </w:r>
            <w:r>
              <w:t xml:space="preserve"> to occupy the camp during his lifetime. PE and unjust enrichment are established.</w:t>
            </w:r>
          </w:p>
          <w:p w:rsidR="007A2919" w:rsidRDefault="007A2919">
            <w:pPr>
              <w:pStyle w:val="Standard"/>
            </w:pPr>
          </w:p>
          <w:p w:rsidR="007A2919" w:rsidRDefault="00C339C3">
            <w:pPr>
              <w:pStyle w:val="Standard"/>
            </w:pPr>
            <w:r>
              <w:rPr>
                <w:color w:val="F79646"/>
              </w:rPr>
              <w:t xml:space="preserve">Ratio </w:t>
            </w:r>
            <w:r>
              <w:t>–</w:t>
            </w:r>
          </w:p>
          <w:p w:rsidR="007A2919" w:rsidRDefault="00C339C3">
            <w:pPr>
              <w:pStyle w:val="Standard"/>
            </w:pPr>
            <w:r>
              <w:rPr>
                <w:b/>
                <w:bCs/>
                <w:u w:val="single"/>
              </w:rPr>
              <w:t xml:space="preserve">Modern Approach (more flexible) to Proprietary Estoppel </w:t>
            </w:r>
            <w:r>
              <w:rPr>
                <w:i/>
                <w:iCs/>
                <w:color w:val="007826"/>
                <w:u w:val="single"/>
              </w:rPr>
              <w:t>(Taylor Fashions,Erickson in BC)</w:t>
            </w:r>
            <w:r>
              <w:rPr>
                <w:b/>
                <w:bCs/>
                <w:u w:val="single"/>
              </w:rPr>
              <w:t>:</w:t>
            </w:r>
          </w:p>
          <w:p w:rsidR="007A2919" w:rsidRDefault="00C339C3">
            <w:pPr>
              <w:pStyle w:val="Standard"/>
            </w:pPr>
            <w:r>
              <w:t xml:space="preserve">1. the owner </w:t>
            </w:r>
            <w:r>
              <w:rPr>
                <w:color w:val="FF0000"/>
              </w:rPr>
              <w:t>induces, encourages or allows</w:t>
            </w:r>
            <w:r>
              <w:t xml:space="preserve"> claimant to believe right or benefit over property (</w:t>
            </w:r>
            <w:r>
              <w:rPr>
                <w:b/>
                <w:bCs/>
                <w:color w:val="990099"/>
              </w:rPr>
              <w:t>assurance</w:t>
            </w:r>
            <w:r>
              <w:t>)</w:t>
            </w:r>
          </w:p>
          <w:p w:rsidR="007A2919" w:rsidRDefault="00C339C3">
            <w:pPr>
              <w:pStyle w:val="Standard"/>
            </w:pPr>
            <w:r>
              <w:t xml:space="preserve">2. in reliance on the belief, claimant acts to his detriment to the </w:t>
            </w:r>
            <w:r>
              <w:rPr>
                <w:color w:val="FF0000"/>
              </w:rPr>
              <w:t xml:space="preserve">knowledge </w:t>
            </w:r>
            <w:r>
              <w:t>of owner (</w:t>
            </w:r>
            <w:r>
              <w:rPr>
                <w:b/>
                <w:bCs/>
                <w:color w:val="990099"/>
              </w:rPr>
              <w:t>detrimental reliance</w:t>
            </w:r>
            <w:r>
              <w:t>)</w:t>
            </w:r>
          </w:p>
          <w:p w:rsidR="007A2919" w:rsidRDefault="00C339C3">
            <w:pPr>
              <w:pStyle w:val="Standard"/>
            </w:pPr>
            <w:r>
              <w:t xml:space="preserve">3. the owner seeks to take </w:t>
            </w:r>
            <w:r>
              <w:rPr>
                <w:b/>
                <w:bCs/>
                <w:color w:val="FF0000"/>
              </w:rPr>
              <w:t>unconscionable advantage</w:t>
            </w:r>
            <w:r>
              <w:t xml:space="preserve"> of claimant by</w:t>
            </w:r>
            <w:r>
              <w:rPr>
                <w:color w:val="0066FF"/>
              </w:rPr>
              <w:t xml:space="preserve"> denying</w:t>
            </w:r>
            <w:r>
              <w:t xml:space="preserve"> the right or benefit he</w:t>
            </w:r>
            <w:r>
              <w:rPr>
                <w:color w:val="FF0000"/>
              </w:rPr>
              <w:t xml:space="preserve"> expected</w:t>
            </w:r>
            <w:r>
              <w:t xml:space="preserve"> to receive</w:t>
            </w:r>
          </w:p>
          <w:p w:rsidR="007A2919" w:rsidRDefault="00C339C3">
            <w:pPr>
              <w:pStyle w:val="Standard"/>
            </w:pPr>
            <w:r>
              <w:rPr>
                <w:color w:val="000000"/>
              </w:rPr>
              <w:t xml:space="preserve">4. If </w:t>
            </w:r>
            <w:r>
              <w:rPr>
                <w:b/>
                <w:bCs/>
                <w:color w:val="990099"/>
              </w:rPr>
              <w:t>estoppel</w:t>
            </w:r>
            <w:r>
              <w:rPr>
                <w:color w:val="000000"/>
              </w:rPr>
              <w:t xml:space="preserve"> established, court has </w:t>
            </w:r>
            <w:r>
              <w:rPr>
                <w:color w:val="FF0000"/>
              </w:rPr>
              <w:t>broad discretion</w:t>
            </w:r>
            <w:r>
              <w:rPr>
                <w:color w:val="000000"/>
              </w:rPr>
              <w:t xml:space="preserve"> to give </w:t>
            </w:r>
            <w:r>
              <w:rPr>
                <w:b/>
                <w:bCs/>
                <w:color w:val="990099"/>
              </w:rPr>
              <w:t>remedy</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Traditional Approach to PE (Willmott v Barber's 5 Probanda):</w:t>
            </w:r>
          </w:p>
          <w:p w:rsidR="007A2919" w:rsidRDefault="00C339C3">
            <w:pPr>
              <w:pStyle w:val="Standard"/>
            </w:pPr>
            <w:r>
              <w:rPr>
                <w:color w:val="000000"/>
              </w:rPr>
              <w:t xml:space="preserve">1. claimant made </w:t>
            </w:r>
            <w:r>
              <w:rPr>
                <w:color w:val="0066FF"/>
              </w:rPr>
              <w:t>mistake</w:t>
            </w:r>
            <w:r>
              <w:rPr>
                <w:color w:val="000000"/>
              </w:rPr>
              <w:t xml:space="preserve"> to legal right</w:t>
            </w:r>
          </w:p>
          <w:p w:rsidR="007A2919" w:rsidRDefault="00C339C3">
            <w:pPr>
              <w:pStyle w:val="Standard"/>
            </w:pPr>
            <w:r>
              <w:rPr>
                <w:color w:val="000000"/>
              </w:rPr>
              <w:t>2. claimant</w:t>
            </w:r>
            <w:r>
              <w:rPr>
                <w:color w:val="0066FF"/>
              </w:rPr>
              <w:t xml:space="preserve"> expended</w:t>
            </w:r>
            <w:r>
              <w:rPr>
                <w:color w:val="000000"/>
              </w:rPr>
              <w:t xml:space="preserve"> $ or done some act on faith of mistaken belief</w:t>
            </w:r>
          </w:p>
          <w:p w:rsidR="007A2919" w:rsidRDefault="00C339C3">
            <w:pPr>
              <w:pStyle w:val="Standard"/>
            </w:pPr>
            <w:r>
              <w:rPr>
                <w:color w:val="000000"/>
              </w:rPr>
              <w:t xml:space="preserve">3. owner </w:t>
            </w:r>
            <w:r>
              <w:rPr>
                <w:color w:val="0066FF"/>
              </w:rPr>
              <w:t xml:space="preserve">know </w:t>
            </w:r>
            <w:r>
              <w:rPr>
                <w:color w:val="000000"/>
              </w:rPr>
              <w:t>existence of his</w:t>
            </w:r>
            <w:r>
              <w:rPr>
                <w:color w:val="0066FF"/>
              </w:rPr>
              <w:t xml:space="preserve"> right</w:t>
            </w:r>
            <w:r>
              <w:rPr>
                <w:color w:val="000000"/>
              </w:rPr>
              <w:t>, which is inconsistent w/ claimant's belief</w:t>
            </w:r>
          </w:p>
          <w:p w:rsidR="007A2919" w:rsidRDefault="00C339C3">
            <w:pPr>
              <w:pStyle w:val="Standard"/>
            </w:pPr>
            <w:r>
              <w:rPr>
                <w:color w:val="000000"/>
              </w:rPr>
              <w:lastRenderedPageBreak/>
              <w:t xml:space="preserve">4. owner </w:t>
            </w:r>
            <w:r>
              <w:rPr>
                <w:color w:val="0066FF"/>
              </w:rPr>
              <w:t>knows</w:t>
            </w:r>
            <w:r>
              <w:rPr>
                <w:color w:val="000000"/>
              </w:rPr>
              <w:t xml:space="preserve"> claimant's</w:t>
            </w:r>
            <w:r>
              <w:rPr>
                <w:color w:val="0066FF"/>
              </w:rPr>
              <w:t xml:space="preserve"> mistaken belief</w:t>
            </w:r>
            <w:r>
              <w:rPr>
                <w:color w:val="000000"/>
              </w:rPr>
              <w:t xml:space="preserve"> of right</w:t>
            </w:r>
          </w:p>
          <w:p w:rsidR="007A2919" w:rsidRDefault="00C339C3">
            <w:pPr>
              <w:pStyle w:val="Standard"/>
            </w:pPr>
            <w:r>
              <w:rPr>
                <w:color w:val="000000"/>
              </w:rPr>
              <w:t>5. owner</w:t>
            </w:r>
            <w:r>
              <w:rPr>
                <w:color w:val="0066FF"/>
              </w:rPr>
              <w:t xml:space="preserve"> encouraged</w:t>
            </w:r>
            <w:r>
              <w:rPr>
                <w:color w:val="000000"/>
              </w:rPr>
              <w:t xml:space="preserve"> the claimant to spend $ or do other acts, either directly or by abstaining from asserting his legal right.</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Unjust Enrichment:</w:t>
            </w:r>
          </w:p>
          <w:p w:rsidR="007A2919" w:rsidRDefault="00C339C3">
            <w:pPr>
              <w:pStyle w:val="Standard"/>
            </w:pPr>
            <w:r>
              <w:rPr>
                <w:color w:val="000000"/>
              </w:rPr>
              <w:t xml:space="preserve">1. an </w:t>
            </w:r>
            <w:r>
              <w:rPr>
                <w:color w:val="0066FF"/>
              </w:rPr>
              <w:t>enrichment</w:t>
            </w:r>
            <w:r>
              <w:rPr>
                <w:color w:val="000000"/>
              </w:rPr>
              <w:t xml:space="preserve"> (finding of fact)</w:t>
            </w:r>
          </w:p>
          <w:p w:rsidR="007A2919" w:rsidRDefault="00C339C3">
            <w:pPr>
              <w:pStyle w:val="Standard"/>
            </w:pPr>
            <w:r>
              <w:rPr>
                <w:color w:val="000000"/>
              </w:rPr>
              <w:t xml:space="preserve">2. a </w:t>
            </w:r>
            <w:r>
              <w:rPr>
                <w:color w:val="0066FF"/>
              </w:rPr>
              <w:t>corresponding deprivation</w:t>
            </w:r>
            <w:r>
              <w:rPr>
                <w:color w:val="000000"/>
              </w:rPr>
              <w:t xml:space="preserve"> (finding of fact)</w:t>
            </w:r>
          </w:p>
          <w:p w:rsidR="007A2919" w:rsidRDefault="00C339C3">
            <w:pPr>
              <w:pStyle w:val="Standard"/>
            </w:pPr>
            <w:r>
              <w:rPr>
                <w:color w:val="000000"/>
              </w:rPr>
              <w:t>3.</w:t>
            </w:r>
            <w:r>
              <w:rPr>
                <w:color w:val="0066FF"/>
              </w:rPr>
              <w:t xml:space="preserve"> absence of juristic reason</w:t>
            </w:r>
            <w:r>
              <w:rPr>
                <w:color w:val="000000"/>
              </w:rPr>
              <w:t xml:space="preserve"> for the deprivation (contextual: reasonable expectations, moral, policy)</w:t>
            </w:r>
          </w:p>
          <w:p w:rsidR="007A2919" w:rsidRDefault="007A2919">
            <w:pPr>
              <w:pStyle w:val="Standard"/>
              <w:rPr>
                <w:color w:val="000000"/>
              </w:rPr>
            </w:pPr>
          </w:p>
          <w:p w:rsidR="007A2919" w:rsidRDefault="00C339C3">
            <w:pPr>
              <w:pStyle w:val="Standard"/>
              <w:rPr>
                <w:b/>
                <w:bCs/>
                <w:color w:val="000000"/>
                <w:u w:val="single"/>
              </w:rPr>
            </w:pPr>
            <w:r>
              <w:rPr>
                <w:b/>
                <w:bCs/>
                <w:color w:val="000000"/>
                <w:u w:val="single"/>
              </w:rPr>
              <w:t>Remedy:</w:t>
            </w:r>
          </w:p>
          <w:p w:rsidR="007A2919" w:rsidRDefault="00C339C3">
            <w:pPr>
              <w:pStyle w:val="Standard"/>
            </w:pPr>
            <w:r>
              <w:rPr>
                <w:color w:val="000000"/>
              </w:rPr>
              <w:t>“</w:t>
            </w:r>
            <w:r>
              <w:rPr>
                <w:b/>
                <w:bCs/>
                <w:color w:val="990099"/>
              </w:rPr>
              <w:t>minimum necessary to satisfy expectation</w:t>
            </w:r>
            <w:r>
              <w:rPr>
                <w:color w:val="000000"/>
              </w:rPr>
              <w:t>”</w:t>
            </w:r>
          </w:p>
          <w:p w:rsidR="007A2919" w:rsidRDefault="00C339C3">
            <w:pPr>
              <w:pStyle w:val="Standard"/>
              <w:numPr>
                <w:ilvl w:val="0"/>
                <w:numId w:val="120"/>
              </w:numPr>
              <w:rPr>
                <w:color w:val="000000"/>
              </w:rPr>
            </w:pPr>
            <w:r>
              <w:rPr>
                <w:color w:val="000000"/>
              </w:rPr>
              <w:t>least intrusion on Johnson to do justice</w:t>
            </w:r>
          </w:p>
          <w:p w:rsidR="007A2919" w:rsidRDefault="00C339C3">
            <w:pPr>
              <w:pStyle w:val="Standard"/>
            </w:pPr>
            <w:r>
              <w:rPr>
                <w:b/>
                <w:bCs/>
                <w:color w:val="FF0000"/>
              </w:rPr>
              <w:t xml:space="preserve">*broad discretion </w:t>
            </w:r>
            <w:r>
              <w:rPr>
                <w:color w:val="000000"/>
              </w:rPr>
              <w:t>by court</w:t>
            </w:r>
          </w:p>
          <w:p w:rsidR="007A2919" w:rsidRDefault="00C339C3">
            <w:pPr>
              <w:pStyle w:val="Standard"/>
              <w:rPr>
                <w:color w:val="000000"/>
              </w:rPr>
            </w:pPr>
            <w:r>
              <w:rPr>
                <w:color w:val="000000"/>
              </w:rPr>
              <w:t>[equitable compensation....equitable license....equitable fee simple]</w:t>
            </w:r>
          </w:p>
          <w:p w:rsidR="007A2919" w:rsidRDefault="00C339C3">
            <w:pPr>
              <w:pStyle w:val="Standard"/>
              <w:numPr>
                <w:ilvl w:val="0"/>
                <w:numId w:val="121"/>
              </w:numPr>
              <w:rPr>
                <w:color w:val="000000"/>
              </w:rPr>
            </w:pPr>
            <w:r>
              <w:rPr>
                <w:color w:val="000000"/>
              </w:rPr>
              <w:t>personal or proprietary interest</w:t>
            </w:r>
          </w:p>
          <w:p w:rsidR="007A2919" w:rsidRDefault="00C339C3">
            <w:pPr>
              <w:pStyle w:val="Standard"/>
              <w:numPr>
                <w:ilvl w:val="0"/>
                <w:numId w:val="121"/>
              </w:numPr>
            </w:pPr>
            <w:r>
              <w:rPr>
                <w:color w:val="000000"/>
              </w:rPr>
              <w:t xml:space="preserve">can't register/protect personal interests (contractual), so </w:t>
            </w:r>
            <w:r>
              <w:rPr>
                <w:color w:val="0066FF"/>
              </w:rPr>
              <w:t>vulnerable</w:t>
            </w:r>
            <w:r>
              <w:rPr>
                <w:color w:val="000000"/>
              </w:rPr>
              <w:t xml:space="preserve"> to purchaser</w:t>
            </w:r>
          </w:p>
          <w:p w:rsidR="007A2919" w:rsidRDefault="007A2919">
            <w:pPr>
              <w:pStyle w:val="Standard"/>
              <w:rPr>
                <w:color w:val="000000"/>
              </w:rPr>
            </w:pPr>
          </w:p>
          <w:p w:rsidR="007A2919" w:rsidRDefault="00C339C3">
            <w:pPr>
              <w:pStyle w:val="Standard"/>
            </w:pPr>
            <w:r>
              <w:rPr>
                <w:color w:val="008000"/>
              </w:rPr>
              <w:t xml:space="preserve">Reasoning </w:t>
            </w:r>
            <w:r>
              <w:t>–</w:t>
            </w:r>
          </w:p>
          <w:p w:rsidR="007A2919" w:rsidRDefault="00C339C3">
            <w:pPr>
              <w:pStyle w:val="Standard"/>
            </w:pPr>
            <w:r>
              <w:t>Clarke's emotional attachment make monetary compensation inappropriate remedy. Trial judge imposed constructive trust to reflect expectations of both parties.</w:t>
            </w:r>
          </w:p>
          <w:p w:rsidR="007A2919" w:rsidRDefault="007A2919">
            <w:pPr>
              <w:pStyle w:val="Standard"/>
              <w:rPr>
                <w:color w:val="FF0000"/>
              </w:rPr>
            </w:pPr>
          </w:p>
        </w:tc>
      </w:tr>
    </w:tbl>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7A2919">
      <w:pPr>
        <w:pStyle w:val="Standard"/>
      </w:pPr>
    </w:p>
    <w:p w:rsidR="007A2919" w:rsidRDefault="00C339C3">
      <w:pPr>
        <w:pStyle w:val="4"/>
        <w:rPr>
          <w:rFonts w:ascii="Calibri" w:hAnsi="Calibri"/>
          <w:b/>
          <w:i w:val="0"/>
          <w:sz w:val="28"/>
          <w:szCs w:val="28"/>
          <w:u w:val="single"/>
        </w:rPr>
      </w:pPr>
      <w:r>
        <w:rPr>
          <w:rFonts w:ascii="Calibri" w:hAnsi="Calibri"/>
          <w:b/>
          <w:i w:val="0"/>
          <w:sz w:val="28"/>
          <w:szCs w:val="28"/>
          <w:u w:val="single"/>
        </w:rPr>
        <w:lastRenderedPageBreak/>
        <w:t>CH5: REGISTRATION OF TITLE OVERVIEW</w:t>
      </w:r>
    </w:p>
    <w:p w:rsidR="007A2919" w:rsidRDefault="00C339C3">
      <w:pPr>
        <w:pStyle w:val="Standard"/>
        <w:rPr>
          <w:b/>
          <w:bCs/>
          <w:u w:val="single"/>
        </w:rPr>
      </w:pPr>
      <w:r>
        <w:rPr>
          <w:b/>
          <w:bCs/>
          <w:u w:val="single"/>
        </w:rPr>
        <w:t>A. Different Systems</w:t>
      </w:r>
    </w:p>
    <w:tbl>
      <w:tblPr>
        <w:tblW w:w="9970" w:type="dxa"/>
        <w:tblLayout w:type="fixed"/>
        <w:tblCellMar>
          <w:left w:w="10" w:type="dxa"/>
          <w:right w:w="10" w:type="dxa"/>
        </w:tblCellMar>
        <w:tblLook w:val="0000" w:firstRow="0" w:lastRow="0" w:firstColumn="0" w:lastColumn="0" w:noHBand="0" w:noVBand="0"/>
      </w:tblPr>
      <w:tblGrid>
        <w:gridCol w:w="2040"/>
        <w:gridCol w:w="2946"/>
        <w:gridCol w:w="2493"/>
        <w:gridCol w:w="2491"/>
      </w:tblGrid>
      <w:tr w:rsidR="007A2919">
        <w:tblPrEx>
          <w:tblCellMar>
            <w:top w:w="0" w:type="dxa"/>
            <w:bottom w:w="0" w:type="dxa"/>
          </w:tblCellMar>
        </w:tblPrEx>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919" w:rsidRDefault="007A2919">
            <w:pPr>
              <w:pStyle w:val="TableContents"/>
            </w:pPr>
          </w:p>
        </w:tc>
        <w:tc>
          <w:tcPr>
            <w:tcW w:w="29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Common Law Conveyancing</w:t>
            </w:r>
          </w:p>
        </w:tc>
        <w:tc>
          <w:tcPr>
            <w:tcW w:w="24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Recording System</w:t>
            </w:r>
          </w:p>
        </w:tc>
        <w:tc>
          <w:tcPr>
            <w:tcW w:w="24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C339C3">
            <w:pPr>
              <w:pStyle w:val="TableContents"/>
            </w:pPr>
            <w:r>
              <w:t>Torrens System</w:t>
            </w: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Method of Transfer</w:t>
            </w: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Delivery of deeds (doc under seal)</w:t>
            </w: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Recording of deeds in recording office</w:t>
            </w: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Requirements</w:t>
            </w: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prep abstract of title</w:t>
            </w:r>
          </w:p>
          <w:p w:rsidR="007A2919" w:rsidRDefault="00C339C3">
            <w:pPr>
              <w:pStyle w:val="TableContents"/>
            </w:pPr>
            <w:r>
              <w:t>- establish good root of title</w:t>
            </w: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search public records to prep abstract</w:t>
            </w: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Places Used</w:t>
            </w: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7A2919">
            <w:pPr>
              <w:pStyle w:val="TableContents"/>
            </w:pP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Maritimes, parts of Ont</w:t>
            </w: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Pros</w:t>
            </w: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w:t>
            </w: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more efficient, cheap</w:t>
            </w:r>
          </w:p>
          <w:p w:rsidR="007A2919" w:rsidRDefault="00C339C3">
            <w:pPr>
              <w:pStyle w:val="TableContents"/>
            </w:pPr>
            <w:r>
              <w:t>- statutes: not affected by unrecorded deeds</w:t>
            </w: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Cons</w:t>
            </w: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expensive b/c repeated work; delays; court to settle doubts</w:t>
            </w:r>
          </w:p>
          <w:p w:rsidR="007A2919" w:rsidRDefault="00C339C3">
            <w:pPr>
              <w:pStyle w:val="TableContents"/>
            </w:pPr>
            <w:r>
              <w:t>- equitable interest not enforceable against BFPVw/oN</w:t>
            </w: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C339C3">
            <w:pPr>
              <w:pStyle w:val="TableContents"/>
            </w:pPr>
            <w:r>
              <w:t>- judicial interpretation of the statutes differ in effect of notice of unrecorded deed</w:t>
            </w: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r w:rsidR="007A2919">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7A2919">
            <w:pPr>
              <w:pStyle w:val="TableContents"/>
            </w:pPr>
          </w:p>
        </w:tc>
        <w:tc>
          <w:tcPr>
            <w:tcW w:w="2946"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7A2919">
            <w:pPr>
              <w:pStyle w:val="TableContents"/>
            </w:pPr>
          </w:p>
        </w:tc>
        <w:tc>
          <w:tcPr>
            <w:tcW w:w="2493" w:type="dxa"/>
            <w:tcBorders>
              <w:left w:val="single" w:sz="2" w:space="0" w:color="000000"/>
              <w:bottom w:val="single" w:sz="2" w:space="0" w:color="000000"/>
            </w:tcBorders>
            <w:shd w:val="clear" w:color="auto" w:fill="auto"/>
            <w:tcMar>
              <w:top w:w="55" w:type="dxa"/>
              <w:left w:w="55" w:type="dxa"/>
              <w:bottom w:w="55" w:type="dxa"/>
              <w:right w:w="55" w:type="dxa"/>
            </w:tcMar>
          </w:tcPr>
          <w:p w:rsidR="007A2919" w:rsidRDefault="007A2919">
            <w:pPr>
              <w:pStyle w:val="TableContents"/>
            </w:pPr>
          </w:p>
        </w:tc>
        <w:tc>
          <w:tcPr>
            <w:tcW w:w="24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2919" w:rsidRDefault="007A2919">
            <w:pPr>
              <w:pStyle w:val="TableContents"/>
            </w:pPr>
          </w:p>
        </w:tc>
      </w:tr>
    </w:tbl>
    <w:p w:rsidR="007A2919" w:rsidRDefault="007A2919">
      <w:pPr>
        <w:pStyle w:val="Standard"/>
      </w:pPr>
    </w:p>
    <w:p w:rsidR="007A2919" w:rsidRDefault="00C339C3">
      <w:pPr>
        <w:pStyle w:val="Standard"/>
        <w:rPr>
          <w:b/>
          <w:bCs/>
        </w:rPr>
      </w:pPr>
      <w:r>
        <w:rPr>
          <w:b/>
          <w:bCs/>
        </w:rPr>
        <w:t>Land Title Districts</w:t>
      </w:r>
    </w:p>
    <w:p w:rsidR="007A2919" w:rsidRDefault="00C339C3">
      <w:pPr>
        <w:pStyle w:val="Standard"/>
        <w:numPr>
          <w:ilvl w:val="0"/>
          <w:numId w:val="122"/>
        </w:numPr>
      </w:pPr>
      <w:r>
        <w:t>7 districts in BC; 4 LTO</w:t>
      </w:r>
    </w:p>
    <w:p w:rsidR="007A2919" w:rsidRDefault="00C339C3">
      <w:pPr>
        <w:pStyle w:val="Standard"/>
        <w:numPr>
          <w:ilvl w:val="0"/>
          <w:numId w:val="122"/>
        </w:numPr>
      </w:pPr>
      <w:r>
        <w:t>must register interest in district it's located in</w:t>
      </w:r>
    </w:p>
    <w:p w:rsidR="007A2919" w:rsidRDefault="00C339C3">
      <w:pPr>
        <w:pStyle w:val="Standard"/>
        <w:numPr>
          <w:ilvl w:val="0"/>
          <w:numId w:val="122"/>
        </w:numPr>
      </w:pPr>
      <w:r>
        <w:t>system administered by Crown corporation [</w:t>
      </w:r>
      <w:r>
        <w:rPr>
          <w:i/>
          <w:iCs/>
          <w:color w:val="007826"/>
        </w:rPr>
        <w:t>BC Land, Title &amp; Survey Authority Act</w:t>
      </w:r>
      <w:r>
        <w:t>]</w:t>
      </w:r>
    </w:p>
    <w:p w:rsidR="007A2919" w:rsidRDefault="00C339C3">
      <w:pPr>
        <w:pStyle w:val="Standard"/>
        <w:numPr>
          <w:ilvl w:val="0"/>
          <w:numId w:val="122"/>
        </w:numPr>
      </w:pPr>
      <w:r>
        <w:t>LTO business conducted by Registrar &amp; Registry staff [</w:t>
      </w:r>
      <w:r>
        <w:rPr>
          <w:i/>
          <w:iCs/>
          <w:color w:val="007826"/>
        </w:rPr>
        <w:t>LTA ss9,10</w:t>
      </w:r>
      <w:r>
        <w:t>]</w:t>
      </w:r>
    </w:p>
    <w:p w:rsidR="007A2919" w:rsidRDefault="007A2919">
      <w:pPr>
        <w:pStyle w:val="Standard"/>
      </w:pPr>
    </w:p>
    <w:p w:rsidR="007A2919" w:rsidRDefault="00C339C3">
      <w:pPr>
        <w:pStyle w:val="Standard"/>
        <w:rPr>
          <w:b/>
          <w:bCs/>
          <w:u w:val="single"/>
        </w:rPr>
      </w:pPr>
      <w:r>
        <w:rPr>
          <w:b/>
          <w:bCs/>
          <w:u w:val="single"/>
        </w:rPr>
        <w:t>B. What Can Be Registered?</w:t>
      </w:r>
    </w:p>
    <w:p w:rsidR="007A2919" w:rsidRDefault="00C339C3">
      <w:pPr>
        <w:pStyle w:val="Standard"/>
      </w:pPr>
      <w:r>
        <w:rPr>
          <w:shd w:val="clear" w:color="auto" w:fill="FFFF00"/>
        </w:rPr>
        <w:t>*all legal &amp; equitable interests in land recognized at common law</w:t>
      </w:r>
      <w:r>
        <w:t xml:space="preserve"> [</w:t>
      </w:r>
      <w:r>
        <w:rPr>
          <w:b/>
          <w:i/>
          <w:color w:val="00B050"/>
        </w:rPr>
        <w:t>LTA s20</w:t>
      </w:r>
      <w:r>
        <w:t>]</w:t>
      </w:r>
    </w:p>
    <w:p w:rsidR="007A2919" w:rsidRDefault="007A2919">
      <w:pPr>
        <w:pStyle w:val="Standard"/>
      </w:pPr>
    </w:p>
    <w:p w:rsidR="007A2919" w:rsidRDefault="00C339C3">
      <w:pPr>
        <w:pStyle w:val="Standard"/>
        <w:rPr>
          <w:b/>
          <w:bCs/>
          <w:u w:val="single"/>
        </w:rPr>
      </w:pPr>
      <w:r>
        <w:rPr>
          <w:b/>
          <w:bCs/>
          <w:u w:val="single"/>
        </w:rPr>
        <w:t>Non-Registrable Common Law Interests</w:t>
      </w:r>
    </w:p>
    <w:p w:rsidR="007A2919" w:rsidRDefault="00C339C3">
      <w:pPr>
        <w:pStyle w:val="Standard"/>
        <w:rPr>
          <w:b/>
          <w:bCs/>
          <w:color w:val="FF0000"/>
        </w:rPr>
      </w:pPr>
      <w:r>
        <w:rPr>
          <w:b/>
          <w:bCs/>
          <w:color w:val="FF0000"/>
        </w:rPr>
        <w:t>*purchaser vulnerable</w:t>
      </w:r>
    </w:p>
    <w:p w:rsidR="007A2919" w:rsidRDefault="00C339C3">
      <w:pPr>
        <w:pStyle w:val="Standard"/>
      </w:pPr>
      <w:r>
        <w:t xml:space="preserve">- against </w:t>
      </w:r>
      <w:r>
        <w:rPr>
          <w:color w:val="0070C0"/>
        </w:rPr>
        <w:t xml:space="preserve">Mirror Principle </w:t>
      </w:r>
      <w:r>
        <w:t>b/c not everything relating to property is on title</w:t>
      </w:r>
    </w:p>
    <w:p w:rsidR="007A2919" w:rsidRDefault="007A2919">
      <w:pPr>
        <w:pStyle w:val="Standard"/>
      </w:pPr>
    </w:p>
    <w:p w:rsidR="007A2919" w:rsidRDefault="00C339C3">
      <w:pPr>
        <w:pStyle w:val="Standard"/>
      </w:pPr>
      <w:r>
        <w:t xml:space="preserve">1. </w:t>
      </w:r>
      <w:r>
        <w:rPr>
          <w:b/>
          <w:bCs/>
        </w:rPr>
        <w:t>Licenses</w:t>
      </w:r>
      <w:r>
        <w:t xml:space="preserve"> [</w:t>
      </w:r>
      <w:r>
        <w:rPr>
          <w:i/>
          <w:iCs/>
          <w:color w:val="007826"/>
        </w:rPr>
        <w:t>Clark</w:t>
      </w:r>
      <w:r>
        <w:t>]</w:t>
      </w:r>
    </w:p>
    <w:p w:rsidR="007A2919" w:rsidRDefault="00C339C3">
      <w:pPr>
        <w:pStyle w:val="Standard"/>
        <w:numPr>
          <w:ilvl w:val="0"/>
          <w:numId w:val="123"/>
        </w:numPr>
      </w:pPr>
      <w:r>
        <w:t xml:space="preserve">= </w:t>
      </w:r>
      <w:r>
        <w:rPr>
          <w:color w:val="0066CC"/>
        </w:rPr>
        <w:t>exclusive or shared occupation</w:t>
      </w:r>
      <w:r>
        <w:t xml:space="preserve"> = </w:t>
      </w:r>
      <w:r>
        <w:rPr>
          <w:color w:val="0066CC"/>
        </w:rPr>
        <w:t>NOT interest</w:t>
      </w:r>
      <w:r>
        <w:t xml:space="preserve"> in property </w:t>
      </w:r>
      <w:r>
        <w:rPr>
          <w:rFonts w:ascii="Times New Roman" w:eastAsia="Times New Roman" w:hAnsi="Times New Roman" w:cs="Times New Roman"/>
        </w:rPr>
        <w:t>→</w:t>
      </w:r>
      <w:r>
        <w:t xml:space="preserve"> NOT registrable/caveat/CPL</w:t>
      </w:r>
    </w:p>
    <w:p w:rsidR="007A2919" w:rsidRDefault="00C339C3">
      <w:pPr>
        <w:pStyle w:val="Standard"/>
        <w:numPr>
          <w:ilvl w:val="0"/>
          <w:numId w:val="124"/>
        </w:numPr>
      </w:pPr>
      <w:r>
        <w:t xml:space="preserve">just </w:t>
      </w:r>
      <w:r>
        <w:rPr>
          <w:color w:val="0066CC"/>
        </w:rPr>
        <w:t>personal interest</w:t>
      </w:r>
      <w:r>
        <w:t>/right b/w grantor(owner) &amp; licensee</w:t>
      </w:r>
    </w:p>
    <w:p w:rsidR="007A2919" w:rsidRDefault="00C339C3">
      <w:pPr>
        <w:pStyle w:val="Standard"/>
        <w:numPr>
          <w:ilvl w:val="0"/>
          <w:numId w:val="124"/>
        </w:numPr>
      </w:pPr>
      <w:r>
        <w:t>not transferable</w:t>
      </w:r>
    </w:p>
    <w:p w:rsidR="007A2919" w:rsidRDefault="007A2919">
      <w:pPr>
        <w:pStyle w:val="Standard"/>
      </w:pPr>
    </w:p>
    <w:p w:rsidR="007A2919" w:rsidRDefault="00C339C3">
      <w:pPr>
        <w:pStyle w:val="Standard"/>
      </w:pPr>
      <w:r>
        <w:t xml:space="preserve">2. </w:t>
      </w:r>
      <w:r>
        <w:rPr>
          <w:b/>
          <w:bCs/>
        </w:rPr>
        <w:t>Short-term Leases</w:t>
      </w:r>
    </w:p>
    <w:p w:rsidR="007A2919" w:rsidRDefault="00C339C3">
      <w:pPr>
        <w:pStyle w:val="Standard"/>
        <w:numPr>
          <w:ilvl w:val="0"/>
          <w:numId w:val="125"/>
        </w:numPr>
      </w:pPr>
      <w:r>
        <w:t xml:space="preserve">lease = </w:t>
      </w:r>
      <w:r>
        <w:rPr>
          <w:color w:val="0066CC"/>
        </w:rPr>
        <w:t>exclusive occupation for a term</w:t>
      </w:r>
      <w:r>
        <w:t xml:space="preserve"> = </w:t>
      </w:r>
      <w:r>
        <w:rPr>
          <w:color w:val="0066CC"/>
          <w:u w:val="single"/>
        </w:rPr>
        <w:t>interest</w:t>
      </w:r>
      <w:r>
        <w:t xml:space="preserve"> in property </w:t>
      </w:r>
      <w:r>
        <w:rPr>
          <w:rFonts w:eastAsia="Liberation Serif" w:cs="Liberation Serif"/>
        </w:rPr>
        <w:t>→</w:t>
      </w:r>
      <w:r>
        <w:t xml:space="preserve"> registrable except....</w:t>
      </w:r>
    </w:p>
    <w:p w:rsidR="007A2919" w:rsidRDefault="00C339C3">
      <w:pPr>
        <w:pStyle w:val="Standard"/>
        <w:numPr>
          <w:ilvl w:val="0"/>
          <w:numId w:val="125"/>
        </w:numPr>
      </w:pPr>
      <w:r>
        <w:t>leases &lt; 3 years not registrable b/c may clutter system [</w:t>
      </w:r>
      <w:r>
        <w:rPr>
          <w:i/>
          <w:iCs/>
          <w:color w:val="007826"/>
        </w:rPr>
        <w:t>LTA ss1,23(2)(d); LEA s59(2)(a),(b)</w:t>
      </w:r>
      <w:r>
        <w:t>]</w:t>
      </w:r>
    </w:p>
    <w:p w:rsidR="007A2919" w:rsidRDefault="00C339C3">
      <w:pPr>
        <w:pStyle w:val="Standard"/>
        <w:numPr>
          <w:ilvl w:val="1"/>
          <w:numId w:val="125"/>
        </w:numPr>
      </w:pPr>
      <w:r>
        <w:t>ST tenants have no legal interests</w:t>
      </w:r>
    </w:p>
    <w:p w:rsidR="007A2919" w:rsidRDefault="00C339C3">
      <w:pPr>
        <w:pStyle w:val="Standard"/>
        <w:numPr>
          <w:ilvl w:val="0"/>
          <w:numId w:val="125"/>
        </w:numPr>
      </w:pPr>
      <w:r>
        <w:t>transferable</w:t>
      </w:r>
    </w:p>
    <w:p w:rsidR="007A2919" w:rsidRDefault="007A2919">
      <w:pPr>
        <w:pStyle w:val="Standard"/>
      </w:pPr>
    </w:p>
    <w:p w:rsidR="007A2919" w:rsidRDefault="00C339C3">
      <w:pPr>
        <w:pStyle w:val="Standard"/>
      </w:pPr>
      <w:r>
        <w:t xml:space="preserve">3. </w:t>
      </w:r>
      <w:r>
        <w:rPr>
          <w:b/>
          <w:bCs/>
        </w:rPr>
        <w:t xml:space="preserve">Zoning Bylaws </w:t>
      </w:r>
      <w:r>
        <w:t>[</w:t>
      </w:r>
      <w:r>
        <w:rPr>
          <w:b/>
          <w:i/>
          <w:iCs/>
          <w:color w:val="007826"/>
        </w:rPr>
        <w:t>R v Kessler</w:t>
      </w:r>
      <w:r>
        <w:rPr>
          <w:i/>
          <w:iCs/>
          <w:color w:val="007826"/>
        </w:rPr>
        <w:t>, 1961 BC</w:t>
      </w:r>
      <w:r>
        <w:t xml:space="preserve"> – </w:t>
      </w:r>
      <w:r>
        <w:rPr>
          <w:color w:val="FF0000"/>
        </w:rPr>
        <w:t>no registration unless interest in land</w:t>
      </w:r>
      <w:r>
        <w:t>]</w:t>
      </w:r>
    </w:p>
    <w:p w:rsidR="007A2919" w:rsidRDefault="00C339C3">
      <w:pPr>
        <w:pStyle w:val="Standard"/>
        <w:numPr>
          <w:ilvl w:val="0"/>
          <w:numId w:val="126"/>
        </w:numPr>
      </w:pPr>
      <w:r>
        <w:t>power delegate to municipalities by legislation (</w:t>
      </w:r>
      <w:r>
        <w:rPr>
          <w:i/>
          <w:iCs/>
          <w:color w:val="007826"/>
        </w:rPr>
        <w:t>Vancouver Charter, Municipal Act,</w:t>
      </w:r>
      <w:r>
        <w:t xml:space="preserve"> etc)</w:t>
      </w:r>
    </w:p>
    <w:p w:rsidR="007A2919" w:rsidRDefault="00C339C3">
      <w:pPr>
        <w:pStyle w:val="Standard"/>
        <w:numPr>
          <w:ilvl w:val="0"/>
          <w:numId w:val="126"/>
        </w:numPr>
      </w:pPr>
      <w:r>
        <w:t>affect land usage – group activities for harmony eg. Industrial, single-family, etc</w:t>
      </w:r>
    </w:p>
    <w:p w:rsidR="007A2919" w:rsidRDefault="00C339C3">
      <w:pPr>
        <w:pStyle w:val="Standard"/>
        <w:numPr>
          <w:ilvl w:val="0"/>
          <w:numId w:val="126"/>
        </w:numPr>
      </w:pPr>
      <w:r>
        <w:lastRenderedPageBreak/>
        <w:t>at local gov't office Zoning Department</w:t>
      </w:r>
    </w:p>
    <w:p w:rsidR="007A2919" w:rsidRDefault="007A2919">
      <w:pPr>
        <w:pStyle w:val="Standard"/>
      </w:pPr>
    </w:p>
    <w:p w:rsidR="007A2919" w:rsidRDefault="00C339C3">
      <w:pPr>
        <w:pStyle w:val="Standard"/>
      </w:pPr>
      <w:r>
        <w:t>4.</w:t>
      </w:r>
      <w:r>
        <w:rPr>
          <w:b/>
          <w:bCs/>
        </w:rPr>
        <w:t xml:space="preserve"> Federal Crown Land</w:t>
      </w:r>
      <w:r>
        <w:t xml:space="preserve"> (</w:t>
      </w:r>
      <w:r>
        <w:rPr>
          <w:b/>
        </w:rPr>
        <w:t>Aboriginal Title</w:t>
      </w:r>
      <w:r>
        <w:t>)</w:t>
      </w:r>
    </w:p>
    <w:p w:rsidR="007A2919" w:rsidRDefault="00C339C3">
      <w:pPr>
        <w:pStyle w:val="Standard"/>
        <w:numPr>
          <w:ilvl w:val="0"/>
          <w:numId w:val="127"/>
        </w:numPr>
      </w:pPr>
      <w:r>
        <w:t>= “Indians &amp; Land Reserved for Indians” [</w:t>
      </w:r>
      <w:r>
        <w:rPr>
          <w:i/>
          <w:iCs/>
          <w:color w:val="007826"/>
        </w:rPr>
        <w:t>CA s91(24)</w:t>
      </w:r>
      <w:r>
        <w:t>]</w:t>
      </w:r>
    </w:p>
    <w:p w:rsidR="007A2919" w:rsidRDefault="00C339C3">
      <w:pPr>
        <w:pStyle w:val="Standard"/>
        <w:numPr>
          <w:ilvl w:val="1"/>
          <w:numId w:val="127"/>
        </w:numPr>
      </w:pPr>
      <w:r>
        <w:t>Federal Crown = FS holder &amp; trustee; First Nations = beneficiary</w:t>
      </w:r>
    </w:p>
    <w:p w:rsidR="007A2919" w:rsidRDefault="00C339C3">
      <w:pPr>
        <w:pStyle w:val="Standard"/>
        <w:numPr>
          <w:ilvl w:val="0"/>
          <w:numId w:val="128"/>
        </w:numPr>
      </w:pPr>
      <w:r>
        <w:rPr>
          <w:i/>
          <w:iCs/>
          <w:color w:val="007826"/>
        </w:rPr>
        <w:t>CA s35(1)</w:t>
      </w:r>
      <w:r>
        <w:t xml:space="preserve"> recognizes existing Aboriginal &amp; treaty rights</w:t>
      </w:r>
    </w:p>
    <w:p w:rsidR="007A2919" w:rsidRDefault="00C339C3">
      <w:pPr>
        <w:pStyle w:val="Standard"/>
        <w:numPr>
          <w:ilvl w:val="0"/>
          <w:numId w:val="128"/>
        </w:numPr>
      </w:pPr>
      <w:r>
        <w:rPr>
          <w:shd w:val="clear" w:color="auto" w:fill="FFFF00"/>
        </w:rPr>
        <w:t xml:space="preserve">claims of AT &amp; AR not registrable b/c not common law interests </w:t>
      </w:r>
      <w:r>
        <w:t>(</w:t>
      </w:r>
      <w:r>
        <w:rPr>
          <w:color w:val="0070C0"/>
        </w:rPr>
        <w:t>inalienable</w:t>
      </w:r>
      <w:r>
        <w:t xml:space="preserve"> under Torrens; LTA inapplicable) [</w:t>
      </w:r>
      <w:r>
        <w:rPr>
          <w:i/>
          <w:iCs/>
          <w:color w:val="007826"/>
        </w:rPr>
        <w:t>Delgamuukw</w:t>
      </w:r>
      <w:r>
        <w:t>]</w:t>
      </w:r>
    </w:p>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Skeetchestn Indian Band v British Columbia (2000 BCSC)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Skeetchestn claim Aboriginal Title of land around Kamloops (6 Mile Ranch), which was under private ownership of Kamlands Holdings and was released from Agricultural Land Reserve to be developed as resort. Band alleged development infringes their AT &amp; applied for declaration of AT and remedies: temporary &amp; permanent injunction, lis pendens.</w:t>
            </w:r>
          </w:p>
          <w:p w:rsidR="007A2919" w:rsidRDefault="007A2919">
            <w:pPr>
              <w:pStyle w:val="Standard"/>
            </w:pPr>
          </w:p>
          <w:p w:rsidR="007A2919" w:rsidRDefault="00C339C3">
            <w:pPr>
              <w:pStyle w:val="Standard"/>
              <w:rPr>
                <w:color w:val="C0504D"/>
              </w:rPr>
            </w:pPr>
            <w:r>
              <w:rPr>
                <w:color w:val="C0504D"/>
              </w:rPr>
              <w:t>Plaintiff – Skeetchestn Indian Band</w:t>
            </w:r>
          </w:p>
          <w:p w:rsidR="007A2919" w:rsidRDefault="00C339C3">
            <w:pPr>
              <w:pStyle w:val="Standard"/>
              <w:rPr>
                <w:color w:val="C0504D"/>
              </w:rPr>
            </w:pPr>
            <w:r>
              <w:rPr>
                <w:color w:val="C0504D"/>
              </w:rPr>
              <w:t>Defendant – BC</w:t>
            </w:r>
          </w:p>
          <w:p w:rsidR="007A2919" w:rsidRDefault="007A2919">
            <w:pPr>
              <w:pStyle w:val="Standard"/>
            </w:pPr>
          </w:p>
          <w:p w:rsidR="007A2919" w:rsidRDefault="00C339C3">
            <w:pPr>
              <w:pStyle w:val="Standard"/>
              <w:rPr>
                <w:color w:val="9BBB59"/>
              </w:rPr>
            </w:pPr>
            <w:r>
              <w:rPr>
                <w:color w:val="9BBB59"/>
              </w:rPr>
              <w:t>Who won? BC</w:t>
            </w:r>
          </w:p>
          <w:p w:rsidR="007A2919" w:rsidRDefault="007A2919">
            <w:pPr>
              <w:pStyle w:val="Standard"/>
              <w:rPr>
                <w:color w:val="9BBB59"/>
              </w:rPr>
            </w:pPr>
          </w:p>
          <w:p w:rsidR="007A2919" w:rsidRDefault="00C339C3">
            <w:pPr>
              <w:pStyle w:val="Standard"/>
            </w:pPr>
            <w:r>
              <w:rPr>
                <w:color w:val="8064A2"/>
              </w:rPr>
              <w:t xml:space="preserve">Issue </w:t>
            </w:r>
            <w:r>
              <w:t>– Can the CTL for claim of AT be registered?</w:t>
            </w:r>
          </w:p>
          <w:p w:rsidR="007A2919" w:rsidRDefault="007A2919">
            <w:pPr>
              <w:pStyle w:val="Standard"/>
            </w:pPr>
          </w:p>
          <w:p w:rsidR="007A2919" w:rsidRDefault="00C339C3">
            <w:pPr>
              <w:pStyle w:val="Standard"/>
            </w:pPr>
            <w:r>
              <w:rPr>
                <w:color w:val="4BACC6"/>
              </w:rPr>
              <w:t>Holding</w:t>
            </w:r>
            <w:r>
              <w:t xml:space="preserve"> – No, b/c </w:t>
            </w:r>
            <w:r>
              <w:rPr>
                <w:color w:val="FF0000"/>
              </w:rPr>
              <w:t xml:space="preserve">must claim a registrable estate or interest </w:t>
            </w:r>
            <w:r>
              <w:t>[</w:t>
            </w:r>
            <w:r>
              <w:rPr>
                <w:b/>
                <w:i/>
              </w:rPr>
              <w:t>s215</w:t>
            </w:r>
            <w:r>
              <w:t>]</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 xml:space="preserve">Aboriginal Title is </w:t>
            </w:r>
            <w:r>
              <w:rPr>
                <w:b/>
                <w:bCs/>
                <w:shd w:val="clear" w:color="auto" w:fill="FFFF00"/>
              </w:rPr>
              <w:t xml:space="preserve">not </w:t>
            </w:r>
            <w:r>
              <w:rPr>
                <w:shd w:val="clear" w:color="auto" w:fill="FFFF00"/>
              </w:rPr>
              <w:t>registrable in any form</w:t>
            </w:r>
          </w:p>
          <w:p w:rsidR="007A2919" w:rsidRDefault="007A2919">
            <w:pPr>
              <w:pStyle w:val="Standard"/>
            </w:pPr>
          </w:p>
          <w:p w:rsidR="007A2919" w:rsidRDefault="00C339C3">
            <w:pPr>
              <w:pStyle w:val="Standard"/>
            </w:pPr>
            <w:r>
              <w:rPr>
                <w:color w:val="008000"/>
              </w:rPr>
              <w:t xml:space="preserve">Reasoning </w:t>
            </w:r>
            <w:r>
              <w:t xml:space="preserve">– AT not registrable b/c </w:t>
            </w:r>
            <w:r>
              <w:rPr>
                <w:color w:val="FF0000"/>
              </w:rPr>
              <w:t xml:space="preserve">inalienable &amp; sui generis </w:t>
            </w:r>
            <w:r>
              <w:rPr>
                <w:rFonts w:ascii="Times New Roman" w:eastAsia="Times New Roman" w:hAnsi="Times New Roman" w:cs="Times New Roman"/>
              </w:rPr>
              <w:t xml:space="preserve">→ </w:t>
            </w:r>
            <w:r>
              <w:rPr>
                <w:b/>
              </w:rPr>
              <w:t>CTL/caveat</w:t>
            </w:r>
            <w:r>
              <w:t xml:space="preserve"> not registrable</w:t>
            </w:r>
          </w:p>
          <w:p w:rsidR="007A2919" w:rsidRDefault="00C339C3">
            <w:pPr>
              <w:pStyle w:val="Standard"/>
            </w:pPr>
            <w:r>
              <w:t xml:space="preserve">- injunction as remedy to prevent development of land is not registrable </w:t>
            </w:r>
            <w:r>
              <w:rPr>
                <w:rFonts w:ascii="Times New Roman" w:eastAsia="Times New Roman" w:hAnsi="Times New Roman" w:cs="Times New Roman"/>
              </w:rPr>
              <w:t xml:space="preserve">→ give </w:t>
            </w:r>
            <w:r>
              <w:rPr>
                <w:rFonts w:ascii="Times New Roman" w:eastAsia="Times New Roman" w:hAnsi="Times New Roman" w:cs="Times New Roman"/>
                <w:color w:val="0066CC"/>
              </w:rPr>
              <w:t>formal personal notice</w:t>
            </w:r>
            <w:r>
              <w:rPr>
                <w:rFonts w:ascii="Times New Roman" w:eastAsia="Times New Roman" w:hAnsi="Times New Roman" w:cs="Times New Roman"/>
              </w:rPr>
              <w:t xml:space="preserve"> to prospective purchaser (eg. attach sign on property, public notice)</w:t>
            </w:r>
          </w:p>
          <w:p w:rsidR="007A2919" w:rsidRDefault="00C339C3">
            <w:pPr>
              <w:pStyle w:val="Standard"/>
            </w:pPr>
            <w:r>
              <w:rPr>
                <w:rFonts w:ascii="Times New Roman" w:eastAsia="Times New Roman" w:hAnsi="Times New Roman" w:cs="Times New Roman"/>
              </w:rPr>
              <w:t xml:space="preserve">- provincial gov't has </w:t>
            </w:r>
            <w:r>
              <w:rPr>
                <w:rFonts w:ascii="Times New Roman" w:eastAsia="Times New Roman" w:hAnsi="Times New Roman" w:cs="Times New Roman"/>
                <w:color w:val="0066CC"/>
              </w:rPr>
              <w:t>fiduciary duties</w:t>
            </w:r>
            <w:r>
              <w:rPr>
                <w:rFonts w:ascii="Times New Roman" w:eastAsia="Times New Roman" w:hAnsi="Times New Roman" w:cs="Times New Roman"/>
              </w:rPr>
              <w:t xml:space="preserve"> to protect land from BFPV w/o N (need declaratory order(?))</w:t>
            </w:r>
          </w:p>
          <w:p w:rsidR="007A2919" w:rsidRDefault="007A2919">
            <w:pPr>
              <w:pStyle w:val="Standard"/>
              <w:rPr>
                <w:rFonts w:ascii="Times New Roman" w:eastAsia="Times New Roman" w:hAnsi="Times New Roman" w:cs="Times New Roman"/>
              </w:rPr>
            </w:pPr>
          </w:p>
          <w:p w:rsidR="007A2919" w:rsidRDefault="00C339C3">
            <w:pPr>
              <w:pStyle w:val="Standard"/>
              <w:rPr>
                <w:rFonts w:ascii="Times New Roman" w:eastAsia="Times New Roman" w:hAnsi="Times New Roman" w:cs="Times New Roman"/>
                <w:color w:val="CC00CC"/>
              </w:rPr>
            </w:pPr>
            <w:r>
              <w:rPr>
                <w:rFonts w:ascii="Times New Roman" w:eastAsia="Times New Roman" w:hAnsi="Times New Roman" w:cs="Times New Roman"/>
                <w:color w:val="CC00CC"/>
              </w:rPr>
              <w:t>Notes:</w:t>
            </w:r>
          </w:p>
          <w:p w:rsidR="007A2919" w:rsidRDefault="00C339C3">
            <w:pPr>
              <w:pStyle w:val="Standard"/>
            </w:pPr>
            <w:r>
              <w:t>- appeal to SCC discontinued b/c prior case's leave to appeal dismissed [</w:t>
            </w:r>
            <w:r>
              <w:rPr>
                <w:i/>
                <w:iCs/>
                <w:color w:val="007826"/>
              </w:rPr>
              <w:t>James Smith Indian Band v Saskatchewan (Master of Titles)</w:t>
            </w:r>
            <w:r>
              <w:t>]</w:t>
            </w:r>
          </w:p>
          <w:p w:rsidR="007A2919" w:rsidRDefault="00C339C3">
            <w:pPr>
              <w:pStyle w:val="Standard"/>
            </w:pPr>
            <w:r>
              <w:t>- now, developed as retirement home</w:t>
            </w:r>
          </w:p>
        </w:tc>
      </w:tr>
    </w:tbl>
    <w:p w:rsidR="007A2919" w:rsidRDefault="007A2919">
      <w:pPr>
        <w:pStyle w:val="Standard"/>
        <w:rPr>
          <w:b/>
        </w:rPr>
      </w:pPr>
    </w:p>
    <w:p w:rsidR="007A2919" w:rsidRDefault="00C339C3">
      <w:pPr>
        <w:pStyle w:val="Standard"/>
        <w:rPr>
          <w:b/>
        </w:rPr>
      </w:pPr>
      <w:r>
        <w:rPr>
          <w:b/>
        </w:rPr>
        <w:t>5. Outstanding Property Taxes</w:t>
      </w:r>
    </w:p>
    <w:p w:rsidR="007A2919" w:rsidRDefault="00C339C3">
      <w:pPr>
        <w:pStyle w:val="Standard"/>
        <w:numPr>
          <w:ilvl w:val="0"/>
          <w:numId w:val="129"/>
        </w:numPr>
      </w:pPr>
      <w:r>
        <w:t>State of Property Tax from tax department</w:t>
      </w:r>
      <w:r>
        <w:rPr>
          <w:rFonts w:ascii="Times New Roman" w:hAnsi="Times New Roman"/>
        </w:rPr>
        <w:t xml:space="preserve"> </w:t>
      </w:r>
      <w:r>
        <w:rPr>
          <w:rFonts w:ascii="Times New Roman" w:eastAsia="Liberation Serif" w:hAnsi="Times New Roman" w:cs="Liberation Serif"/>
        </w:rPr>
        <w:t>→ Statement of Adjustment</w:t>
      </w:r>
    </w:p>
    <w:p w:rsidR="007A2919" w:rsidRDefault="007A2919">
      <w:pPr>
        <w:pStyle w:val="Standard"/>
        <w:rPr>
          <w:rFonts w:ascii="Times New Roman" w:eastAsia="Liberation Serif" w:hAnsi="Times New Roman" w:cs="Liberation Serif"/>
        </w:rPr>
      </w:pPr>
    </w:p>
    <w:p w:rsidR="007A2919" w:rsidRDefault="00C339C3">
      <w:pPr>
        <w:pStyle w:val="Standard"/>
      </w:pPr>
      <w:r>
        <w:rPr>
          <w:rFonts w:ascii="Times New Roman" w:eastAsia="Liberation Serif" w:hAnsi="Times New Roman" w:cs="Liberation Serif"/>
        </w:rPr>
        <w:t>6.</w:t>
      </w:r>
      <w:r>
        <w:rPr>
          <w:rFonts w:ascii="Times New Roman" w:eastAsia="Liberation Serif" w:hAnsi="Times New Roman" w:cs="Liberation Serif"/>
          <w:color w:val="FF0000"/>
        </w:rPr>
        <w:t xml:space="preserve"> </w:t>
      </w:r>
      <w:r>
        <w:rPr>
          <w:rFonts w:ascii="Times New Roman" w:eastAsia="Liberation Serif" w:hAnsi="Times New Roman" w:cs="Liberation Serif"/>
          <w:b/>
          <w:bCs/>
          <w:color w:val="FF0000"/>
        </w:rPr>
        <w:t xml:space="preserve">Equitable Mortgage </w:t>
      </w:r>
      <w:r>
        <w:rPr>
          <w:rFonts w:ascii="Times New Roman" w:eastAsia="Liberation Serif" w:hAnsi="Times New Roman" w:cs="Liberation Serif"/>
          <w:color w:val="FF0000"/>
        </w:rPr>
        <w:t xml:space="preserve">by deposit of duplicate certificate of title </w:t>
      </w:r>
      <w:r>
        <w:rPr>
          <w:rFonts w:ascii="Times New Roman" w:eastAsia="Liberation Serif" w:hAnsi="Times New Roman" w:cs="Liberation Serif"/>
        </w:rPr>
        <w:t>[</w:t>
      </w:r>
      <w:r>
        <w:rPr>
          <w:rFonts w:ascii="Times New Roman" w:eastAsia="Liberation Serif" w:hAnsi="Times New Roman" w:cs="Liberation Serif"/>
          <w:b/>
          <w:i/>
          <w:iCs/>
          <w:color w:val="007826"/>
        </w:rPr>
        <w:t>LTA s33</w:t>
      </w:r>
      <w:r>
        <w:rPr>
          <w:rFonts w:ascii="Times New Roman" w:eastAsia="Liberation Serif" w:hAnsi="Times New Roman" w:cs="Liberation Serif"/>
          <w:i/>
          <w:iCs/>
          <w:color w:val="007826"/>
        </w:rPr>
        <w:t xml:space="preserve"> expressly</w:t>
      </w:r>
      <w:r>
        <w:rPr>
          <w:rFonts w:ascii="Times New Roman" w:eastAsia="Liberation Serif" w:hAnsi="Times New Roman" w:cs="Liberation Serif"/>
        </w:rPr>
        <w:t>]</w:t>
      </w:r>
    </w:p>
    <w:p w:rsidR="007A2919" w:rsidRDefault="00C339C3">
      <w:pPr>
        <w:pStyle w:val="Standard"/>
        <w:numPr>
          <w:ilvl w:val="0"/>
          <w:numId w:val="130"/>
        </w:numPr>
        <w:rPr>
          <w:rFonts w:ascii="Times New Roman" w:eastAsia="Liberation Serif" w:hAnsi="Times New Roman" w:cs="Liberation Serif"/>
        </w:rPr>
      </w:pPr>
      <w:r>
        <w:rPr>
          <w:rFonts w:ascii="Times New Roman" w:eastAsia="Liberation Serif" w:hAnsi="Times New Roman" w:cs="Liberation Serif"/>
        </w:rPr>
        <w:t>= informal arrangement in Court of Chancery to avoid formalities</w:t>
      </w:r>
    </w:p>
    <w:p w:rsidR="007A2919" w:rsidRDefault="00C339C3">
      <w:pPr>
        <w:pStyle w:val="Standard"/>
        <w:numPr>
          <w:ilvl w:val="0"/>
          <w:numId w:val="130"/>
        </w:numPr>
      </w:pPr>
      <w:r>
        <w:rPr>
          <w:rFonts w:ascii="Times New Roman" w:eastAsia="Liberation Serif" w:hAnsi="Times New Roman" w:cs="Liberation Serif"/>
          <w:color w:val="0066CC"/>
        </w:rPr>
        <w:t xml:space="preserve">give </w:t>
      </w:r>
      <w:r>
        <w:rPr>
          <w:rFonts w:ascii="Times New Roman" w:eastAsia="Liberation Serif" w:hAnsi="Times New Roman" w:cs="Liberation Serif"/>
          <w:b/>
          <w:bCs/>
          <w:color w:val="0066CC"/>
        </w:rPr>
        <w:t>Duplicate</w:t>
      </w:r>
      <w:r>
        <w:rPr>
          <w:rFonts w:ascii="Times New Roman" w:eastAsia="Liberation Serif" w:hAnsi="Times New Roman" w:cs="Liberation Serif"/>
          <w:color w:val="0066CC"/>
        </w:rPr>
        <w:t xml:space="preserve"> &amp; sign </w:t>
      </w:r>
      <w:r>
        <w:rPr>
          <w:rFonts w:ascii="Times New Roman" w:eastAsia="Liberation Serif" w:hAnsi="Times New Roman" w:cs="Liberation Serif"/>
          <w:b/>
          <w:bCs/>
          <w:color w:val="0066CC"/>
        </w:rPr>
        <w:t>Transfer Form</w:t>
      </w:r>
      <w:r>
        <w:rPr>
          <w:rFonts w:ascii="Times New Roman" w:eastAsia="Liberation Serif" w:hAnsi="Times New Roman" w:cs="Liberation Serif"/>
          <w:color w:val="0066CC"/>
        </w:rPr>
        <w:t xml:space="preserve"> </w:t>
      </w:r>
      <w:r>
        <w:rPr>
          <w:rFonts w:ascii="Times New Roman" w:eastAsia="Liberation Serif" w:hAnsi="Times New Roman" w:cs="Liberation Serif"/>
          <w:color w:val="000000"/>
        </w:rPr>
        <w:t>as security</w:t>
      </w:r>
      <w:r>
        <w:rPr>
          <w:rFonts w:ascii="Times New Roman" w:eastAsia="Liberation Serif" w:hAnsi="Times New Roman" w:cs="Liberation Serif"/>
          <w:color w:val="0066CC"/>
        </w:rPr>
        <w:t xml:space="preserve"> </w:t>
      </w:r>
      <w:r>
        <w:rPr>
          <w:rFonts w:ascii="Times New Roman" w:eastAsia="Times New Roman" w:hAnsi="Times New Roman" w:cs="Times New Roman"/>
        </w:rPr>
        <w:t>→</w:t>
      </w:r>
      <w:r>
        <w:rPr>
          <w:rFonts w:ascii="Times New Roman" w:eastAsia="Liberation Serif" w:hAnsi="Times New Roman" w:cs="Liberation Serif"/>
        </w:rPr>
        <w:t xml:space="preserve"> mortgagor can't change property</w:t>
      </w:r>
    </w:p>
    <w:p w:rsidR="007A2919" w:rsidRDefault="00C339C3">
      <w:pPr>
        <w:pStyle w:val="Standard"/>
        <w:numPr>
          <w:ilvl w:val="0"/>
          <w:numId w:val="130"/>
        </w:numPr>
      </w:pPr>
      <w:r>
        <w:rPr>
          <w:rFonts w:ascii="Times New Roman" w:eastAsia="Liberation Serif" w:hAnsi="Times New Roman" w:cs="Liberation Serif"/>
          <w:color w:val="0066CC"/>
        </w:rPr>
        <w:t>notation</w:t>
      </w:r>
      <w:r>
        <w:rPr>
          <w:rFonts w:ascii="Times New Roman" w:eastAsia="Liberation Serif" w:hAnsi="Times New Roman" w:cs="Liberation Serif"/>
        </w:rPr>
        <w:t xml:space="preserve"> on title of absence of Duplicate “duplicate held by xxx”</w:t>
      </w:r>
    </w:p>
    <w:p w:rsidR="007A2919" w:rsidRDefault="00C339C3">
      <w:pPr>
        <w:pStyle w:val="Standard"/>
        <w:numPr>
          <w:ilvl w:val="0"/>
          <w:numId w:val="130"/>
        </w:numPr>
      </w:pPr>
      <w:r>
        <w:rPr>
          <w:rFonts w:ascii="Times New Roman" w:eastAsia="Liberation Serif" w:hAnsi="Times New Roman" w:cs="Liberation Serif"/>
        </w:rPr>
        <w:t xml:space="preserve">if not repaid </w:t>
      </w:r>
      <w:r>
        <w:rPr>
          <w:rFonts w:ascii="Times New Roman" w:eastAsia="Times New Roman" w:hAnsi="Times New Roman" w:cs="Times New Roman"/>
        </w:rPr>
        <w:t>→</w:t>
      </w:r>
      <w:r>
        <w:rPr>
          <w:rFonts w:ascii="Times New Roman" w:eastAsia="Liberation Serif" w:hAnsi="Times New Roman" w:cs="Liberation Serif"/>
        </w:rPr>
        <w:t xml:space="preserve"> lender complete &amp; register Transfer Form</w:t>
      </w:r>
    </w:p>
    <w:p w:rsidR="007A2919" w:rsidRDefault="00C339C3">
      <w:pPr>
        <w:pStyle w:val="Standard"/>
        <w:numPr>
          <w:ilvl w:val="0"/>
          <w:numId w:val="130"/>
        </w:numPr>
        <w:rPr>
          <w:rFonts w:ascii="Times New Roman" w:eastAsia="Liberation Serif" w:hAnsi="Times New Roman" w:cs="Liberation Serif"/>
        </w:rPr>
      </w:pPr>
      <w:r>
        <w:rPr>
          <w:rFonts w:ascii="Times New Roman" w:eastAsia="Liberation Serif" w:hAnsi="Times New Roman" w:cs="Liberation Serif"/>
        </w:rPr>
        <w:t>no right of caveat/CPL b/c no claim for registrable interest</w:t>
      </w:r>
    </w:p>
    <w:p w:rsidR="007A2919" w:rsidRDefault="00C339C3">
      <w:pPr>
        <w:pStyle w:val="Standard"/>
        <w:numPr>
          <w:ilvl w:val="0"/>
          <w:numId w:val="130"/>
        </w:numPr>
      </w:pPr>
      <w:r>
        <w:rPr>
          <w:rFonts w:ascii="Times New Roman" w:eastAsia="Liberation Serif" w:hAnsi="Times New Roman" w:cs="Liberation Serif"/>
        </w:rPr>
        <w:t>[</w:t>
      </w:r>
      <w:r>
        <w:rPr>
          <w:rFonts w:ascii="Times New Roman" w:eastAsia="Liberation Serif" w:hAnsi="Times New Roman" w:cs="Liberation Serif"/>
          <w:i/>
          <w:color w:val="00B050"/>
        </w:rPr>
        <w:t>Royal Bank of Canada v Mesa Estates Ltd</w:t>
      </w:r>
      <w:r>
        <w:rPr>
          <w:rFonts w:ascii="Times New Roman" w:eastAsia="Liberation Serif" w:hAnsi="Times New Roman" w:cs="Liberation Serif"/>
        </w:rPr>
        <w:t>, 1986 BCCA] duplicate title deposited b/c (1) safe-keeping (2) ensure debtor don't deal w/ land (3) intend to create equitable mortgage; onus on party alleging mortgage to prove intent</w:t>
      </w:r>
    </w:p>
    <w:p w:rsidR="007A2919" w:rsidRDefault="00C339C3">
      <w:pPr>
        <w:pStyle w:val="Standard"/>
        <w:numPr>
          <w:ilvl w:val="0"/>
          <w:numId w:val="130"/>
        </w:numPr>
      </w:pPr>
      <w:r>
        <w:rPr>
          <w:rFonts w:ascii="Times New Roman" w:eastAsia="Liberation Serif" w:hAnsi="Times New Roman" w:cs="Liberation Serif"/>
        </w:rPr>
        <w:lastRenderedPageBreak/>
        <w:t>[</w:t>
      </w:r>
      <w:r>
        <w:rPr>
          <w:rFonts w:ascii="Times New Roman" w:eastAsia="Liberation Serif" w:hAnsi="Times New Roman" w:cs="Liberation Serif"/>
          <w:i/>
          <w:color w:val="00B050"/>
        </w:rPr>
        <w:t>North West Trust Co West</w:t>
      </w:r>
      <w:r>
        <w:rPr>
          <w:rFonts w:ascii="Times New Roman" w:eastAsia="Liberation Serif" w:hAnsi="Times New Roman" w:cs="Liberation Serif"/>
        </w:rPr>
        <w:t xml:space="preserve">, 1990 AltaCA] refused RBC decision; </w:t>
      </w:r>
      <w:r>
        <w:rPr>
          <w:rFonts w:ascii="Times New Roman" w:eastAsia="Liberation Serif" w:hAnsi="Times New Roman" w:cs="Liberation Serif"/>
          <w:color w:val="0070C0"/>
        </w:rPr>
        <w:t>presumption of intention to create equitable mortgage by deposit of duplicate title</w:t>
      </w:r>
    </w:p>
    <w:p w:rsidR="007A2919" w:rsidRDefault="007A2919">
      <w:pPr>
        <w:pStyle w:val="Standard"/>
        <w:rPr>
          <w:rFonts w:ascii="Times New Roman" w:eastAsia="Liberation Serif" w:hAnsi="Times New Roman" w:cs="Liberation Serif"/>
        </w:rPr>
      </w:pPr>
    </w:p>
    <w:p w:rsidR="007A2919" w:rsidRDefault="00C339C3">
      <w:pPr>
        <w:pStyle w:val="Standard"/>
      </w:pPr>
      <w:r>
        <w:rPr>
          <w:rFonts w:ascii="Times New Roman" w:eastAsia="Liberation Serif" w:hAnsi="Times New Roman" w:cs="Liberation Serif"/>
          <w:b/>
        </w:rPr>
        <w:t>8. Trust Properties</w:t>
      </w:r>
      <w:r>
        <w:rPr>
          <w:rFonts w:ascii="Times New Roman" w:eastAsia="Liberation Serif" w:hAnsi="Times New Roman" w:cs="Liberation Serif"/>
        </w:rPr>
        <w:t xml:space="preserve"> [</w:t>
      </w:r>
      <w:r>
        <w:rPr>
          <w:rFonts w:ascii="Times New Roman" w:eastAsia="Liberation Serif" w:hAnsi="Times New Roman" w:cs="Liberation Serif"/>
          <w:b/>
          <w:i/>
          <w:color w:val="00B050"/>
        </w:rPr>
        <w:t>s180</w:t>
      </w:r>
      <w:r>
        <w:rPr>
          <w:rFonts w:ascii="Times New Roman" w:eastAsia="Liberation Serif" w:hAnsi="Times New Roman" w:cs="Liberation Serif"/>
        </w:rPr>
        <w:t>]</w:t>
      </w:r>
    </w:p>
    <w:p w:rsidR="007A2919" w:rsidRDefault="00C339C3">
      <w:pPr>
        <w:pStyle w:val="Standard"/>
      </w:pPr>
      <w:r>
        <w:rPr>
          <w:rFonts w:ascii="Times New Roman" w:eastAsia="Liberation Serif" w:hAnsi="Times New Roman" w:cs="Liberation Serif"/>
          <w:color w:val="FF0000"/>
        </w:rPr>
        <w:t xml:space="preserve">*property held </w:t>
      </w:r>
      <w:r>
        <w:rPr>
          <w:rFonts w:ascii="Times New Roman" w:eastAsia="Liberation Serif" w:hAnsi="Times New Roman" w:cs="Liberation Serif"/>
          <w:b/>
          <w:color w:val="FF0000"/>
        </w:rPr>
        <w:t>“in trust”</w:t>
      </w:r>
      <w:r>
        <w:rPr>
          <w:rFonts w:ascii="Times New Roman" w:eastAsia="Liberation Serif" w:hAnsi="Times New Roman" w:cs="Liberation Serif"/>
          <w:color w:val="FF0000"/>
        </w:rPr>
        <w:t xml:space="preserve"> can be registered, but </w:t>
      </w:r>
      <w:r>
        <w:rPr>
          <w:rFonts w:ascii="Times New Roman" w:eastAsia="Liberation Serif" w:hAnsi="Times New Roman" w:cs="Liberation Serif"/>
          <w:b/>
          <w:color w:val="FF0000"/>
        </w:rPr>
        <w:t>no particulars</w:t>
      </w:r>
      <w:r>
        <w:rPr>
          <w:rFonts w:ascii="Times New Roman" w:eastAsia="Liberation Serif" w:hAnsi="Times New Roman" w:cs="Liberation Serif"/>
          <w:color w:val="FF0000"/>
        </w:rPr>
        <w:t>/details of interest</w:t>
      </w:r>
    </w:p>
    <w:p w:rsidR="007A2919" w:rsidRDefault="00C339C3">
      <w:pPr>
        <w:pStyle w:val="Standard"/>
        <w:numPr>
          <w:ilvl w:val="0"/>
          <w:numId w:val="131"/>
        </w:numPr>
        <w:rPr>
          <w:rFonts w:ascii="Times New Roman" w:eastAsia="Liberation Serif" w:hAnsi="Times New Roman" w:cs="Liberation Serif"/>
        </w:rPr>
      </w:pPr>
      <w:r>
        <w:rPr>
          <w:rFonts w:ascii="Times New Roman" w:eastAsia="Liberation Serif" w:hAnsi="Times New Roman" w:cs="Liberation Serif"/>
        </w:rPr>
        <w:t>notation on title indicating land held “in trust” = notice</w:t>
      </w:r>
    </w:p>
    <w:p w:rsidR="007A2919" w:rsidRDefault="00C339C3">
      <w:pPr>
        <w:pStyle w:val="Standard"/>
        <w:numPr>
          <w:ilvl w:val="0"/>
          <w:numId w:val="131"/>
        </w:numPr>
      </w:pPr>
      <w:r>
        <w:rPr>
          <w:rFonts w:ascii="Times New Roman" w:eastAsia="Liberation Serif" w:hAnsi="Times New Roman" w:cs="Liberation Serif"/>
        </w:rPr>
        <w:t xml:space="preserve">registered owner = </w:t>
      </w:r>
      <w:r>
        <w:rPr>
          <w:rFonts w:ascii="Times New Roman" w:eastAsia="Liberation Serif" w:hAnsi="Times New Roman" w:cs="Liberation Serif"/>
          <w:color w:val="0070C0"/>
        </w:rPr>
        <w:t xml:space="preserve">trustee + reference to trust instrument </w:t>
      </w:r>
      <w:r>
        <w:rPr>
          <w:rFonts w:ascii="Times New Roman" w:eastAsia="Liberation Serif" w:hAnsi="Times New Roman" w:cs="Liberation Serif"/>
        </w:rPr>
        <w:t>(doc # filed w/ Registrar eg.will)</w:t>
      </w:r>
    </w:p>
    <w:p w:rsidR="007A2919" w:rsidRDefault="00C339C3">
      <w:pPr>
        <w:pStyle w:val="Standard"/>
        <w:numPr>
          <w:ilvl w:val="0"/>
          <w:numId w:val="131"/>
        </w:numPr>
        <w:rPr>
          <w:rFonts w:ascii="Times New Roman" w:eastAsia="Liberation Serif" w:hAnsi="Times New Roman" w:cs="Liberation Serif"/>
        </w:rPr>
      </w:pPr>
      <w:r>
        <w:rPr>
          <w:rFonts w:ascii="Times New Roman" w:eastAsia="Liberation Serif" w:hAnsi="Times New Roman" w:cs="Liberation Serif"/>
        </w:rPr>
        <w:t>beneficiary: security, can force trustee to register, name NOT on title</w:t>
      </w:r>
    </w:p>
    <w:p w:rsidR="007A2919" w:rsidRDefault="00C339C3">
      <w:pPr>
        <w:pStyle w:val="Standard"/>
        <w:numPr>
          <w:ilvl w:val="0"/>
          <w:numId w:val="131"/>
        </w:numPr>
      </w:pPr>
      <w:r>
        <w:rPr>
          <w:rFonts w:ascii="Times New Roman" w:eastAsia="Liberation Serif" w:hAnsi="Times New Roman" w:cs="Liberation Serif"/>
        </w:rPr>
        <w:t>[</w:t>
      </w:r>
      <w:r>
        <w:rPr>
          <w:rFonts w:ascii="Times New Roman" w:eastAsia="Liberation Serif" w:hAnsi="Times New Roman" w:cs="Liberation Serif"/>
          <w:b/>
          <w:i/>
          <w:color w:val="00B050"/>
        </w:rPr>
        <w:t>Dukart v Surrey</w:t>
      </w:r>
      <w:r>
        <w:rPr>
          <w:rFonts w:ascii="Times New Roman" w:eastAsia="Liberation Serif" w:hAnsi="Times New Roman" w:cs="Liberation Serif"/>
        </w:rPr>
        <w:t xml:space="preserve">] BFPV w/o N </w:t>
      </w:r>
      <w:r>
        <w:rPr>
          <w:rFonts w:ascii="Times New Roman" w:eastAsia="Liberation Serif" w:hAnsi="Times New Roman" w:cs="Liberation Serif"/>
          <w:color w:val="0070C0"/>
        </w:rPr>
        <w:t xml:space="preserve">subject to trust </w:t>
      </w:r>
      <w:r>
        <w:rPr>
          <w:rFonts w:ascii="Times New Roman" w:eastAsia="Liberation Serif" w:hAnsi="Times New Roman" w:cs="Liberation Serif"/>
        </w:rPr>
        <w:t xml:space="preserve">even though </w:t>
      </w:r>
      <w:r>
        <w:rPr>
          <w:rFonts w:ascii="Times New Roman" w:eastAsia="Liberation Serif" w:hAnsi="Times New Roman" w:cs="Liberation Serif"/>
          <w:color w:val="FF0000"/>
        </w:rPr>
        <w:t xml:space="preserve">no notation </w:t>
      </w:r>
      <w:r>
        <w:rPr>
          <w:rFonts w:ascii="Times New Roman" w:eastAsia="Liberation Serif" w:hAnsi="Times New Roman" w:cs="Liberation Serif"/>
        </w:rPr>
        <w:t>on title</w:t>
      </w:r>
    </w:p>
    <w:p w:rsidR="007A2919" w:rsidRDefault="00C339C3">
      <w:pPr>
        <w:pStyle w:val="Standard"/>
        <w:numPr>
          <w:ilvl w:val="1"/>
          <w:numId w:val="131"/>
        </w:numPr>
        <w:rPr>
          <w:rFonts w:ascii="Times New Roman" w:eastAsia="Liberation Serif" w:hAnsi="Times New Roman" w:cs="Liberation Serif"/>
        </w:rPr>
      </w:pPr>
      <w:r>
        <w:rPr>
          <w:rFonts w:ascii="Times New Roman" w:eastAsia="Liberation Serif" w:hAnsi="Times New Roman" w:cs="Liberation Serif"/>
        </w:rPr>
        <w:t>beneficiary argue there was notice b/c trust doc in Registry</w:t>
      </w:r>
    </w:p>
    <w:p w:rsidR="007A2919" w:rsidRDefault="00C339C3">
      <w:pPr>
        <w:pStyle w:val="Standard"/>
        <w:numPr>
          <w:ilvl w:val="1"/>
          <w:numId w:val="131"/>
        </w:numPr>
        <w:rPr>
          <w:rFonts w:ascii="Times New Roman" w:eastAsia="Liberation Serif" w:hAnsi="Times New Roman" w:cs="Liberation Serif"/>
        </w:rPr>
      </w:pPr>
      <w:r>
        <w:rPr>
          <w:rFonts w:ascii="Times New Roman" w:eastAsia="Liberation Serif" w:hAnsi="Times New Roman" w:cs="Liberation Serif"/>
        </w:rPr>
        <w:t>protect B from breach of trust</w:t>
      </w:r>
    </w:p>
    <w:p w:rsidR="007A2919" w:rsidRDefault="007A2919">
      <w:pPr>
        <w:pStyle w:val="Standard"/>
      </w:pPr>
    </w:p>
    <w:p w:rsidR="007A2919" w:rsidRDefault="00C339C3">
      <w:pPr>
        <w:pStyle w:val="Standard"/>
        <w:rPr>
          <w:b/>
          <w:bCs/>
          <w:u w:val="single"/>
        </w:rPr>
      </w:pPr>
      <w:r>
        <w:rPr>
          <w:b/>
          <w:bCs/>
          <w:u w:val="single"/>
        </w:rPr>
        <w:t>Registrable Non-Common Law Interests</w:t>
      </w:r>
    </w:p>
    <w:p w:rsidR="007A2919" w:rsidRDefault="00C339C3">
      <w:pPr>
        <w:pStyle w:val="Standard"/>
      </w:pPr>
      <w:r>
        <w:rPr>
          <w:b/>
          <w:bCs/>
        </w:rPr>
        <w:t>1. Caveats</w:t>
      </w:r>
      <w:r>
        <w:t xml:space="preserve"> [</w:t>
      </w:r>
      <w:r>
        <w:rPr>
          <w:i/>
          <w:iCs/>
          <w:color w:val="007826"/>
        </w:rPr>
        <w:t>LTA Part 19 ss282-294</w:t>
      </w:r>
      <w:r>
        <w:t>]</w:t>
      </w:r>
    </w:p>
    <w:p w:rsidR="007A2919" w:rsidRDefault="00C339C3">
      <w:pPr>
        <w:pStyle w:val="Standard"/>
      </w:pPr>
      <w:r>
        <w:t xml:space="preserve">= </w:t>
      </w:r>
      <w:r>
        <w:rPr>
          <w:shd w:val="clear" w:color="auto" w:fill="FFFF00"/>
        </w:rPr>
        <w:t>warning</w:t>
      </w:r>
      <w:r>
        <w:t xml:space="preserve"> to claim unregistered interests; doesn't establish claim</w:t>
      </w:r>
    </w:p>
    <w:p w:rsidR="007A2919" w:rsidRDefault="00C339C3">
      <w:pPr>
        <w:pStyle w:val="Standard"/>
        <w:numPr>
          <w:ilvl w:val="0"/>
          <w:numId w:val="132"/>
        </w:numPr>
      </w:pPr>
      <w:r>
        <w:t>purpose = to protect interests that can't be registered &amp; give notice</w:t>
      </w:r>
    </w:p>
    <w:p w:rsidR="007A2919" w:rsidRDefault="00C339C3">
      <w:pPr>
        <w:pStyle w:val="Standard"/>
        <w:numPr>
          <w:ilvl w:val="0"/>
          <w:numId w:val="133"/>
        </w:numPr>
      </w:pPr>
      <w:r>
        <w:t xml:space="preserve">BC: expires after </w:t>
      </w:r>
      <w:r>
        <w:rPr>
          <w:b/>
          <w:bCs/>
          <w:color w:val="0066CC"/>
        </w:rPr>
        <w:t>60</w:t>
      </w:r>
      <w:r>
        <w:t xml:space="preserve"> days; start civil proceedings before deadline</w:t>
      </w:r>
    </w:p>
    <w:p w:rsidR="007A2919" w:rsidRDefault="00C339C3">
      <w:pPr>
        <w:pStyle w:val="Standard"/>
        <w:numPr>
          <w:ilvl w:val="0"/>
          <w:numId w:val="133"/>
        </w:numPr>
      </w:pPr>
      <w:r>
        <w:t>LTO determines if claimed interest registrable</w:t>
      </w:r>
    </w:p>
    <w:p w:rsidR="007A2919" w:rsidRDefault="007A2919">
      <w:pPr>
        <w:pStyle w:val="Standard"/>
        <w:ind w:hanging="340"/>
      </w:pPr>
    </w:p>
    <w:p w:rsidR="007A2919" w:rsidRDefault="00C339C3">
      <w:pPr>
        <w:pStyle w:val="Standard"/>
        <w:ind w:hanging="340"/>
      </w:pPr>
      <w:r>
        <w:t>“</w:t>
      </w:r>
      <w:r>
        <w:rPr>
          <w:i/>
          <w:iCs/>
        </w:rPr>
        <w:t>registration of any transfers or changes in borders prohibited until</w:t>
      </w:r>
      <w:r>
        <w:t>...</w:t>
      </w:r>
    </w:p>
    <w:p w:rsidR="007A2919" w:rsidRDefault="00C339C3">
      <w:pPr>
        <w:pStyle w:val="Standard"/>
      </w:pPr>
      <w:r>
        <w:tab/>
        <w:t>a) withdrawal</w:t>
      </w:r>
    </w:p>
    <w:p w:rsidR="007A2919" w:rsidRDefault="00C339C3">
      <w:pPr>
        <w:pStyle w:val="Standard"/>
        <w:ind w:hanging="340"/>
      </w:pPr>
      <w:r>
        <w:tab/>
      </w:r>
      <w:r>
        <w:tab/>
        <w:t>b) court order, or</w:t>
      </w:r>
    </w:p>
    <w:p w:rsidR="007A2919" w:rsidRDefault="00C339C3">
      <w:pPr>
        <w:pStyle w:val="Standard"/>
        <w:ind w:hanging="340"/>
      </w:pPr>
      <w:r>
        <w:tab/>
      </w:r>
      <w:r>
        <w:tab/>
        <w:t xml:space="preserve">c) after </w:t>
      </w:r>
      <w:r>
        <w:rPr>
          <w:color w:val="0066CC"/>
        </w:rPr>
        <w:t>21 days from service of notice of claim</w:t>
      </w:r>
      <w:r>
        <w:rPr>
          <w:color w:val="660066"/>
        </w:rPr>
        <w:t xml:space="preserve"> </w:t>
      </w:r>
      <w:r>
        <w:t>under</w:t>
      </w:r>
      <w:r>
        <w:rPr>
          <w:i/>
          <w:iCs/>
          <w:color w:val="007826"/>
        </w:rPr>
        <w:t xml:space="preserve"> LTA s293</w:t>
      </w:r>
      <w:r>
        <w:t xml:space="preserve">” </w:t>
      </w:r>
      <w:r>
        <w:rPr>
          <w:rFonts w:ascii="Wingdings" w:eastAsia="Wingdings" w:hAnsi="Wingdings" w:cs="Wingdings"/>
        </w:rPr>
        <w:t></w:t>
      </w:r>
      <w:r>
        <w:t xml:space="preserve"> must start proceedings in 21</w:t>
      </w:r>
    </w:p>
    <w:p w:rsidR="007A2919" w:rsidRDefault="00C339C3">
      <w:pPr>
        <w:pStyle w:val="Standard"/>
        <w:ind w:hanging="340"/>
      </w:pPr>
      <w:r>
        <w:tab/>
      </w:r>
    </w:p>
    <w:p w:rsidR="007A2919" w:rsidRDefault="00C339C3">
      <w:pPr>
        <w:pStyle w:val="Standard"/>
        <w:ind w:hanging="340"/>
      </w:pPr>
      <w:r>
        <w:tab/>
      </w:r>
      <w:r>
        <w:rPr>
          <w:u w:val="single"/>
        </w:rPr>
        <w:t>Wording</w:t>
      </w:r>
      <w:r>
        <w:t xml:space="preserve"> on title includes:</w:t>
      </w:r>
    </w:p>
    <w:p w:rsidR="007A2919" w:rsidRDefault="00C339C3">
      <w:pPr>
        <w:pStyle w:val="Standard"/>
        <w:ind w:hanging="340"/>
      </w:pPr>
      <w:r>
        <w:tab/>
      </w:r>
      <w:r>
        <w:tab/>
        <w:t>1) legal description of property</w:t>
      </w:r>
    </w:p>
    <w:p w:rsidR="007A2919" w:rsidRDefault="00C339C3">
      <w:pPr>
        <w:pStyle w:val="Standard"/>
        <w:ind w:hanging="340"/>
      </w:pPr>
      <w:r>
        <w:tab/>
      </w:r>
      <w:r>
        <w:tab/>
        <w:t>2) nature of estate or interest claimed</w:t>
      </w:r>
    </w:p>
    <w:p w:rsidR="007A2919" w:rsidRDefault="00C339C3">
      <w:pPr>
        <w:pStyle w:val="Standard"/>
        <w:ind w:hanging="340"/>
      </w:pPr>
      <w:r>
        <w:tab/>
      </w:r>
      <w:r>
        <w:tab/>
        <w:t>3) grounds of claim – the facts relied on &amp; alleged consequences of theses facts</w:t>
      </w:r>
    </w:p>
    <w:p w:rsidR="007A2919" w:rsidRDefault="007A2919">
      <w:pPr>
        <w:pStyle w:val="Standard"/>
      </w:pPr>
    </w:p>
    <w:p w:rsidR="007A2919" w:rsidRDefault="00C339C3">
      <w:pPr>
        <w:pStyle w:val="Standard"/>
      </w:pPr>
      <w:r>
        <w:rPr>
          <w:b/>
          <w:bCs/>
        </w:rPr>
        <w:t xml:space="preserve">2. Certificate of Pending Litigation (CPL)/ Lis Pendens </w:t>
      </w:r>
      <w:r>
        <w:t>[</w:t>
      </w:r>
      <w:r>
        <w:rPr>
          <w:i/>
          <w:iCs/>
          <w:color w:val="007826"/>
        </w:rPr>
        <w:t>LTA Part 14 Division 3 ss215-217</w:t>
      </w:r>
      <w:r>
        <w:t>]</w:t>
      </w:r>
    </w:p>
    <w:p w:rsidR="007A2919" w:rsidRDefault="00C339C3">
      <w:pPr>
        <w:pStyle w:val="Standard"/>
      </w:pPr>
      <w:r>
        <w:t xml:space="preserve">= </w:t>
      </w:r>
      <w:r>
        <w:rPr>
          <w:shd w:val="clear" w:color="auto" w:fill="FFFF00"/>
        </w:rPr>
        <w:t>notice</w:t>
      </w:r>
      <w:r>
        <w:t xml:space="preserve"> to the world of litigation affecting the land &amp; purchaser subject to outcome of litigation</w:t>
      </w:r>
    </w:p>
    <w:p w:rsidR="007A2919" w:rsidRDefault="00C339C3">
      <w:pPr>
        <w:pStyle w:val="Standard"/>
        <w:numPr>
          <w:ilvl w:val="0"/>
          <w:numId w:val="134"/>
        </w:numPr>
      </w:pPr>
      <w:r>
        <w:t>can file action w/o caveat; file caveat first if urgent</w:t>
      </w:r>
    </w:p>
    <w:p w:rsidR="007A2919" w:rsidRDefault="00C339C3">
      <w:pPr>
        <w:pStyle w:val="Standard"/>
        <w:numPr>
          <w:ilvl w:val="0"/>
          <w:numId w:val="134"/>
        </w:numPr>
      </w:pPr>
      <w:r>
        <w:t>doesn't freeze title</w:t>
      </w:r>
    </w:p>
    <w:p w:rsidR="007A2919" w:rsidRDefault="00C339C3">
      <w:pPr>
        <w:pStyle w:val="Standard"/>
        <w:numPr>
          <w:ilvl w:val="0"/>
          <w:numId w:val="134"/>
        </w:numPr>
      </w:pPr>
      <w:r>
        <w:t>tie up land of debtor</w:t>
      </w:r>
    </w:p>
    <w:p w:rsidR="007A2919" w:rsidRDefault="007A2919">
      <w:pPr>
        <w:pStyle w:val="Standard"/>
      </w:pPr>
    </w:p>
    <w:p w:rsidR="007A2919" w:rsidRDefault="00C339C3">
      <w:pPr>
        <w:pStyle w:val="Standard"/>
      </w:pPr>
      <w:r>
        <w:t xml:space="preserve">a. Claim of </w:t>
      </w:r>
      <w:r>
        <w:rPr>
          <w:color w:val="FF0000"/>
        </w:rPr>
        <w:t>Builder's Lien</w:t>
      </w:r>
      <w:r>
        <w:t xml:space="preserve"> [</w:t>
      </w:r>
      <w:r>
        <w:rPr>
          <w:i/>
          <w:iCs/>
          <w:color w:val="007826"/>
        </w:rPr>
        <w:t>Builders Lien Act</w:t>
      </w:r>
      <w:r>
        <w:t>] - contractor not paid; need connection b/w builder's claim &amp; property</w:t>
      </w:r>
    </w:p>
    <w:p w:rsidR="007A2919" w:rsidRDefault="00C339C3">
      <w:pPr>
        <w:pStyle w:val="Standard"/>
        <w:numPr>
          <w:ilvl w:val="0"/>
          <w:numId w:val="135"/>
        </w:numPr>
      </w:pPr>
      <w:r>
        <w:t xml:space="preserve">right of action given by enactment other than </w:t>
      </w:r>
      <w:r>
        <w:rPr>
          <w:i/>
          <w:iCs/>
        </w:rPr>
        <w:t>LTA</w:t>
      </w:r>
    </w:p>
    <w:p w:rsidR="007A2919" w:rsidRDefault="00C339C3">
      <w:pPr>
        <w:pStyle w:val="Standard"/>
        <w:numPr>
          <w:ilvl w:val="0"/>
          <w:numId w:val="135"/>
        </w:numPr>
      </w:pPr>
      <w:r>
        <w:t>remedy = sale of property</w:t>
      </w:r>
    </w:p>
    <w:p w:rsidR="007A2919" w:rsidRDefault="00C339C3">
      <w:pPr>
        <w:pStyle w:val="Standard"/>
      </w:pPr>
      <w:r>
        <w:t>b. “</w:t>
      </w:r>
      <w:r>
        <w:rPr>
          <w:color w:val="0070C0"/>
        </w:rPr>
        <w:t>triggering event</w:t>
      </w:r>
      <w:r>
        <w:t>” eg. Divorce [</w:t>
      </w:r>
      <w:r>
        <w:rPr>
          <w:i/>
          <w:iCs/>
          <w:color w:val="007826"/>
        </w:rPr>
        <w:t>Family Law Act, BC 2012</w:t>
      </w:r>
      <w:r>
        <w:t>]</w:t>
      </w:r>
    </w:p>
    <w:p w:rsidR="007A2919" w:rsidRDefault="00C339C3">
      <w:pPr>
        <w:pStyle w:val="Standard"/>
      </w:pPr>
      <w:r>
        <w:t>c.</w:t>
      </w:r>
      <w:r>
        <w:rPr>
          <w:color w:val="FF0000"/>
        </w:rPr>
        <w:t xml:space="preserve"> Execution of Money Judgement</w:t>
      </w:r>
    </w:p>
    <w:p w:rsidR="007A2919" w:rsidRDefault="00C339C3">
      <w:pPr>
        <w:pStyle w:val="Standard"/>
      </w:pPr>
      <w:r>
        <w:t xml:space="preserve">d. </w:t>
      </w:r>
      <w:r>
        <w:rPr>
          <w:color w:val="0070C0"/>
        </w:rPr>
        <w:t>Mortgage</w:t>
      </w:r>
      <w:r>
        <w:t xml:space="preserve"> – use property as security for loan</w:t>
      </w:r>
    </w:p>
    <w:p w:rsidR="007A2919" w:rsidRDefault="00C339C3">
      <w:pPr>
        <w:pStyle w:val="Standard"/>
        <w:numPr>
          <w:ilvl w:val="0"/>
          <w:numId w:val="136"/>
        </w:numPr>
      </w:pPr>
      <w:r>
        <w:t>pay or foreclosure (get order for sale)</w:t>
      </w:r>
    </w:p>
    <w:p w:rsidR="007A2919" w:rsidRDefault="00C339C3">
      <w:pPr>
        <w:pStyle w:val="Standard"/>
        <w:numPr>
          <w:ilvl w:val="0"/>
          <w:numId w:val="136"/>
        </w:numPr>
      </w:pPr>
      <w:r>
        <w:t>mortgagee has higher interest (security interest) than judgement creditor</w:t>
      </w:r>
    </w:p>
    <w:p w:rsidR="007A2919" w:rsidRDefault="007A2919">
      <w:pPr>
        <w:pStyle w:val="Standard"/>
      </w:pPr>
    </w:p>
    <w:p w:rsidR="007A2919" w:rsidRDefault="00C339C3">
      <w:pPr>
        <w:pStyle w:val="Standard"/>
      </w:pPr>
      <w:r>
        <w:rPr>
          <w:color w:val="000000"/>
        </w:rPr>
        <w:t xml:space="preserve">3. </w:t>
      </w:r>
      <w:r>
        <w:rPr>
          <w:b/>
          <w:bCs/>
          <w:color w:val="000000"/>
        </w:rPr>
        <w:t>Money Judgement</w:t>
      </w:r>
      <w:r>
        <w:t xml:space="preserve"> [</w:t>
      </w:r>
      <w:r>
        <w:rPr>
          <w:i/>
          <w:iCs/>
          <w:color w:val="007826"/>
        </w:rPr>
        <w:t>LTA Part 14 Deivision 2 ss210-214</w:t>
      </w:r>
      <w:r>
        <w:t>]</w:t>
      </w:r>
    </w:p>
    <w:p w:rsidR="007A2919" w:rsidRDefault="007A2919">
      <w:pPr>
        <w:pStyle w:val="Standard"/>
      </w:pPr>
    </w:p>
    <w:p w:rsidR="007A2919" w:rsidRDefault="00C339C3">
      <w:pPr>
        <w:pStyle w:val="Standard"/>
      </w:pPr>
      <w:r>
        <w:t xml:space="preserve">4. </w:t>
      </w:r>
      <w:r>
        <w:rPr>
          <w:b/>
          <w:bCs/>
        </w:rPr>
        <w:t xml:space="preserve">Agricultural Land Reserve </w:t>
      </w:r>
      <w:r>
        <w:t>[</w:t>
      </w:r>
      <w:r>
        <w:rPr>
          <w:i/>
          <w:iCs/>
          <w:color w:val="007826"/>
        </w:rPr>
        <w:t>Agricultural Land Commission Act s17</w:t>
      </w:r>
      <w:r>
        <w:rPr>
          <w:i/>
          <w:iCs/>
        </w:rPr>
        <w:t>]</w:t>
      </w:r>
    </w:p>
    <w:p w:rsidR="007A2919" w:rsidRDefault="00C339C3">
      <w:pPr>
        <w:pStyle w:val="Standard"/>
        <w:numPr>
          <w:ilvl w:val="0"/>
          <w:numId w:val="139"/>
        </w:numPr>
      </w:pPr>
      <w:r>
        <w:t xml:space="preserve">prevent urban sprawl by prohibiting land development, limiting use, can't sub-divide below </w:t>
      </w:r>
      <w:r>
        <w:lastRenderedPageBreak/>
        <w:t>certain area</w:t>
      </w:r>
    </w:p>
    <w:p w:rsidR="007A2919" w:rsidRDefault="00C339C3">
      <w:pPr>
        <w:pStyle w:val="Standard"/>
        <w:numPr>
          <w:ilvl w:val="0"/>
          <w:numId w:val="139"/>
        </w:numPr>
      </w:pPr>
      <w:r>
        <w:t>may get permission from Commission to use for related purposes eg. cemetery</w:t>
      </w:r>
    </w:p>
    <w:p w:rsidR="007A2919" w:rsidRDefault="007A2919">
      <w:pPr>
        <w:pStyle w:val="Standard"/>
      </w:pPr>
    </w:p>
    <w:p w:rsidR="007A2919" w:rsidRDefault="00C339C3">
      <w:pPr>
        <w:pStyle w:val="Standard"/>
      </w:pPr>
      <w:r>
        <w:t>5. Family Relations Act s63 (?)</w:t>
      </w:r>
    </w:p>
    <w:p w:rsidR="007A2919" w:rsidRDefault="007A2919">
      <w:pPr>
        <w:pStyle w:val="Standard"/>
      </w:pPr>
    </w:p>
    <w:p w:rsidR="007A2919" w:rsidRDefault="00C339C3">
      <w:pPr>
        <w:pStyle w:val="Standard"/>
      </w:pPr>
      <w:r>
        <w:t xml:space="preserve">6. </w:t>
      </w:r>
      <w:r>
        <w:rPr>
          <w:b/>
          <w:bCs/>
        </w:rPr>
        <w:t>Heritage Designation</w:t>
      </w:r>
      <w:r>
        <w:t xml:space="preserve"> [</w:t>
      </w:r>
      <w:r>
        <w:rPr>
          <w:i/>
          <w:iCs/>
          <w:color w:val="007826"/>
        </w:rPr>
        <w:t>Heritage Conservation Act</w:t>
      </w:r>
      <w:r>
        <w:t>]</w:t>
      </w:r>
    </w:p>
    <w:p w:rsidR="007A2919" w:rsidRDefault="00C339C3">
      <w:pPr>
        <w:pStyle w:val="Standard"/>
        <w:numPr>
          <w:ilvl w:val="0"/>
          <w:numId w:val="140"/>
        </w:numPr>
      </w:pPr>
      <w:r>
        <w:t>limits development</w:t>
      </w:r>
    </w:p>
    <w:p w:rsidR="007A2919" w:rsidRDefault="007A2919">
      <w:pPr>
        <w:pStyle w:val="Standard"/>
      </w:pPr>
    </w:p>
    <w:p w:rsidR="007A2919" w:rsidRDefault="00C339C3">
      <w:pPr>
        <w:pStyle w:val="Standard"/>
        <w:rPr>
          <w:b/>
          <w:bCs/>
          <w:u w:val="single"/>
        </w:rPr>
      </w:pPr>
      <w:r>
        <w:rPr>
          <w:b/>
          <w:bCs/>
          <w:u w:val="single"/>
        </w:rPr>
        <w:t>C. Basic Scheme of Registration</w:t>
      </w:r>
    </w:p>
    <w:p w:rsidR="007A2919" w:rsidRDefault="00C339C3">
      <w:pPr>
        <w:pStyle w:val="Standard"/>
      </w:pPr>
      <w:r>
        <w:rPr>
          <w:shd w:val="clear" w:color="auto" w:fill="FFFF00"/>
        </w:rPr>
        <w:t xml:space="preserve">*registration of </w:t>
      </w:r>
      <w:r>
        <w:rPr>
          <w:b/>
          <w:shd w:val="clear" w:color="auto" w:fill="FFFF00"/>
        </w:rPr>
        <w:t>legal and equitable</w:t>
      </w:r>
      <w:r>
        <w:rPr>
          <w:shd w:val="clear" w:color="auto" w:fill="FFFF00"/>
        </w:rPr>
        <w:t xml:space="preserve"> interests [s20]</w:t>
      </w:r>
    </w:p>
    <w:p w:rsidR="007A2919" w:rsidRDefault="00C339C3">
      <w:pPr>
        <w:pStyle w:val="Standard"/>
        <w:numPr>
          <w:ilvl w:val="0"/>
          <w:numId w:val="141"/>
        </w:numPr>
      </w:pPr>
      <w:r>
        <w:rPr>
          <w:color w:val="FF0000"/>
        </w:rPr>
        <w:t xml:space="preserve">unregistered interests = equitable interests </w:t>
      </w:r>
      <w:r>
        <w:t>[</w:t>
      </w:r>
      <w:r>
        <w:rPr>
          <w:i/>
          <w:color w:val="00B050"/>
        </w:rPr>
        <w:t>McLeod</w:t>
      </w:r>
      <w:r>
        <w:rPr>
          <w:i/>
        </w:rPr>
        <w:t>]</w:t>
      </w:r>
    </w:p>
    <w:p w:rsidR="007A2919" w:rsidRDefault="00C339C3">
      <w:pPr>
        <w:pStyle w:val="Standard"/>
        <w:numPr>
          <w:ilvl w:val="0"/>
          <w:numId w:val="141"/>
        </w:numPr>
      </w:pPr>
      <w:r>
        <w:t xml:space="preserve">signing agreement to purchase = equitable interest </w:t>
      </w:r>
    </w:p>
    <w:p w:rsidR="007A2919" w:rsidRDefault="00C339C3">
      <w:pPr>
        <w:pStyle w:val="Standard"/>
        <w:numPr>
          <w:ilvl w:val="0"/>
          <w:numId w:val="141"/>
        </w:numPr>
      </w:pPr>
      <w:r>
        <w:t>close and pay full price = legal interest</w:t>
      </w:r>
    </w:p>
    <w:p w:rsidR="007A2919" w:rsidRDefault="007A2919">
      <w:pPr>
        <w:pStyle w:val="Standard"/>
      </w:pPr>
    </w:p>
    <w:p w:rsidR="007A2919" w:rsidRDefault="00C339C3">
      <w:pPr>
        <w:pStyle w:val="Standard"/>
        <w:rPr>
          <w:b/>
          <w:u w:val="single"/>
        </w:rPr>
      </w:pPr>
      <w:r>
        <w:rPr>
          <w:b/>
          <w:u w:val="single"/>
        </w:rPr>
        <w:t>D. Registration of Legal Free Simple</w:t>
      </w:r>
    </w:p>
    <w:p w:rsidR="007A2919" w:rsidRDefault="00C339C3">
      <w:pPr>
        <w:pStyle w:val="Standard"/>
      </w:pPr>
      <w:r>
        <w:rPr>
          <w:shd w:val="clear" w:color="auto" w:fill="FFFF00"/>
        </w:rPr>
        <w:t>*legal FS guaranteed indefeasibility</w:t>
      </w:r>
      <w:r>
        <w:t xml:space="preserve"> [</w:t>
      </w:r>
      <w:r>
        <w:rPr>
          <w:b/>
          <w:i/>
          <w:color w:val="00B050"/>
        </w:rPr>
        <w:t>s23(2</w:t>
      </w:r>
      <w:r>
        <w:rPr>
          <w:b/>
          <w:i/>
        </w:rPr>
        <w:t>)</w:t>
      </w:r>
      <w:r>
        <w:t>]</w:t>
      </w:r>
    </w:p>
    <w:p w:rsidR="007A2919" w:rsidRDefault="00C339C3">
      <w:pPr>
        <w:pStyle w:val="Standard"/>
        <w:numPr>
          <w:ilvl w:val="0"/>
          <w:numId w:val="142"/>
        </w:numPr>
      </w:pPr>
      <w:r>
        <w:t xml:space="preserve">“conclusive evidence at law and equity” </w:t>
      </w:r>
      <w:r>
        <w:rPr>
          <w:rFonts w:ascii="Wingdings" w:eastAsia="Wingdings" w:hAnsi="Wingdings" w:cs="Wingdings"/>
        </w:rPr>
        <w:t></w:t>
      </w:r>
      <w:r>
        <w:t xml:space="preserve"> validity is irrefutable</w:t>
      </w:r>
    </w:p>
    <w:p w:rsidR="007A2919" w:rsidRDefault="00C339C3">
      <w:pPr>
        <w:pStyle w:val="Standard"/>
        <w:numPr>
          <w:ilvl w:val="0"/>
          <w:numId w:val="142"/>
        </w:numPr>
      </w:pPr>
      <w:r>
        <w:t xml:space="preserve">“indefeasibly entitled” to estate in FS </w:t>
      </w:r>
      <w:r>
        <w:rPr>
          <w:rFonts w:ascii="Wingdings" w:eastAsia="Wingdings" w:hAnsi="Wingdings" w:cs="Wingdings"/>
        </w:rPr>
        <w:t></w:t>
      </w:r>
      <w:r>
        <w:t xml:space="preserve"> protected from </w:t>
      </w:r>
      <w:r>
        <w:rPr>
          <w:color w:val="0070C0"/>
        </w:rPr>
        <w:t>defects</w:t>
      </w:r>
      <w:r>
        <w:t xml:space="preserve">; </w:t>
      </w:r>
      <w:r>
        <w:rPr>
          <w:color w:val="0070C0"/>
        </w:rPr>
        <w:t>nemo dat doesn’t apply</w:t>
      </w:r>
    </w:p>
    <w:p w:rsidR="007A2919" w:rsidRDefault="00C339C3">
      <w:pPr>
        <w:pStyle w:val="Standard"/>
      </w:pPr>
      <w:r>
        <w:rPr>
          <w:u w:val="single"/>
        </w:rPr>
        <w:t>Note</w:t>
      </w:r>
      <w:r>
        <w:t xml:space="preserve">: </w:t>
      </w:r>
      <w:r>
        <w:rPr>
          <w:b/>
        </w:rPr>
        <w:t>equitable fee simple</w:t>
      </w:r>
      <w:r>
        <w:t xml:space="preserve"> = charges in Torrens eg. beneficiary</w:t>
      </w:r>
    </w:p>
    <w:p w:rsidR="007A2919" w:rsidRDefault="007A2919">
      <w:pPr>
        <w:pStyle w:val="Standard"/>
      </w:pPr>
    </w:p>
    <w:p w:rsidR="007A2919" w:rsidRDefault="00C339C3">
      <w:pPr>
        <w:pStyle w:val="Standard"/>
      </w:pPr>
      <w:r>
        <w:t>- Duplicate Certificate of Title [</w:t>
      </w:r>
      <w:r>
        <w:rPr>
          <w:i/>
          <w:color w:val="00B050"/>
        </w:rPr>
        <w:t xml:space="preserve">Montgomery, </w:t>
      </w:r>
      <w:r>
        <w:rPr>
          <w:b/>
          <w:i/>
          <w:color w:val="00B050"/>
        </w:rPr>
        <w:t>s176(1)</w:t>
      </w:r>
      <w:r>
        <w:t>]</w:t>
      </w:r>
    </w:p>
    <w:p w:rsidR="007A2919" w:rsidRDefault="00C339C3">
      <w:pPr>
        <w:pStyle w:val="Standard"/>
        <w:numPr>
          <w:ilvl w:val="0"/>
          <w:numId w:val="143"/>
        </w:numPr>
      </w:pPr>
      <w:r>
        <w:t xml:space="preserve">owner apply to LTO to take out </w:t>
      </w:r>
      <w:r>
        <w:rPr>
          <w:rFonts w:eastAsia="Liberation Serif" w:cs="Liberation Serif"/>
        </w:rPr>
        <w:t>→</w:t>
      </w:r>
      <w:r>
        <w:t xml:space="preserve"> </w:t>
      </w:r>
      <w:r>
        <w:rPr>
          <w:color w:val="0070C0"/>
        </w:rPr>
        <w:t xml:space="preserve">notation </w:t>
      </w:r>
      <w:r>
        <w:t xml:space="preserve">on title &amp; </w:t>
      </w:r>
      <w:r>
        <w:rPr>
          <w:color w:val="0070C0"/>
        </w:rPr>
        <w:t>freezes</w:t>
      </w:r>
      <w:r>
        <w:t xml:space="preserve"> transactions</w:t>
      </w:r>
    </w:p>
    <w:p w:rsidR="007A2919" w:rsidRDefault="00C339C3">
      <w:pPr>
        <w:pStyle w:val="Standard"/>
      </w:pPr>
      <w:r>
        <w:t>- State of Title Certificate [</w:t>
      </w:r>
      <w:r>
        <w:rPr>
          <w:i/>
          <w:color w:val="00B050"/>
        </w:rPr>
        <w:t>s378</w:t>
      </w:r>
      <w:r>
        <w:t>]</w:t>
      </w:r>
    </w:p>
    <w:p w:rsidR="007A2919" w:rsidRDefault="00C339C3">
      <w:pPr>
        <w:pStyle w:val="Standard"/>
        <w:numPr>
          <w:ilvl w:val="0"/>
          <w:numId w:val="144"/>
        </w:numPr>
      </w:pPr>
      <w:r>
        <w:t>issued by LTO</w:t>
      </w:r>
    </w:p>
    <w:p w:rsidR="007A2919" w:rsidRDefault="00C339C3">
      <w:pPr>
        <w:pStyle w:val="Standard"/>
        <w:numPr>
          <w:ilvl w:val="0"/>
          <w:numId w:val="144"/>
        </w:numPr>
      </w:pPr>
      <w:r>
        <w:t>states what's on the title w/o legal status as Duplicate</w:t>
      </w:r>
    </w:p>
    <w:p w:rsidR="007A2919" w:rsidRDefault="00C339C3">
      <w:pPr>
        <w:pStyle w:val="Standard"/>
        <w:numPr>
          <w:ilvl w:val="0"/>
          <w:numId w:val="144"/>
        </w:numPr>
      </w:pPr>
      <w:r>
        <w:t>give purchaser after registration – prevent fraud (indicate clear title &amp; free of charges)</w:t>
      </w:r>
    </w:p>
    <w:p w:rsidR="007A2919" w:rsidRDefault="007A2919">
      <w:pPr>
        <w:pStyle w:val="Standard"/>
      </w:pPr>
    </w:p>
    <w:p w:rsidR="007A2919" w:rsidRDefault="00C339C3">
      <w:pPr>
        <w:pStyle w:val="Standard"/>
      </w:pPr>
      <w:r>
        <w:rPr>
          <w:i/>
          <w:color w:val="00B050"/>
        </w:rPr>
        <w:t>S179(1)</w:t>
      </w:r>
      <w:r>
        <w:rPr>
          <w:i/>
        </w:rPr>
        <w:t>:</w:t>
      </w:r>
      <w:r>
        <w:t xml:space="preserve"> only owner of </w:t>
      </w:r>
      <w:r>
        <w:rPr>
          <w:color w:val="FF0000"/>
        </w:rPr>
        <w:t xml:space="preserve">surface </w:t>
      </w:r>
      <w:r>
        <w:t>is entitled to be RO in FS; owner of parts above/below surface are entitled to register as charges</w:t>
      </w:r>
    </w:p>
    <w:p w:rsidR="007A2919" w:rsidRDefault="00C339C3">
      <w:pPr>
        <w:pStyle w:val="Standard"/>
      </w:pPr>
      <w:r>
        <w:rPr>
          <w:i/>
          <w:color w:val="00B050"/>
        </w:rPr>
        <w:t>(2)</w:t>
      </w:r>
      <w:r>
        <w:rPr>
          <w:color w:val="00B050"/>
        </w:rPr>
        <w:t xml:space="preserve"> </w:t>
      </w:r>
      <w:r>
        <w:t xml:space="preserve">– </w:t>
      </w:r>
      <w:r>
        <w:rPr>
          <w:color w:val="FF0000"/>
        </w:rPr>
        <w:t xml:space="preserve">only Crown can create surface FS </w:t>
      </w:r>
      <w:r>
        <w:t>through Crown grants (Crown can be put in register as owner of surface if no Crown grant has been registered)</w:t>
      </w:r>
    </w:p>
    <w:p w:rsidR="007A2919" w:rsidRDefault="007A2919">
      <w:pPr>
        <w:pStyle w:val="Standard"/>
      </w:pPr>
    </w:p>
    <w:p w:rsidR="007A2919" w:rsidRDefault="00C339C3">
      <w:pPr>
        <w:pStyle w:val="Standard"/>
      </w:pPr>
      <w:r>
        <w:rPr>
          <w:i/>
          <w:color w:val="00B050"/>
        </w:rPr>
        <w:t>S141(1)</w:t>
      </w:r>
      <w:r>
        <w:rPr>
          <w:color w:val="00B050"/>
        </w:rPr>
        <w:t xml:space="preserve"> </w:t>
      </w:r>
      <w:r>
        <w:t>RO of surface in FS can create airspace parcels, which becomes separate FS (</w:t>
      </w:r>
      <w:r>
        <w:rPr>
          <w:u w:val="single"/>
        </w:rPr>
        <w:t>indefeasible</w:t>
      </w:r>
      <w:r>
        <w:t>, alienable, registrable)</w:t>
      </w:r>
    </w:p>
    <w:p w:rsidR="007A2919" w:rsidRDefault="00C339C3">
      <w:pPr>
        <w:pStyle w:val="Standard"/>
      </w:pPr>
      <w:r>
        <w:rPr>
          <w:b/>
          <w:i/>
          <w:color w:val="00B050"/>
        </w:rPr>
        <w:t xml:space="preserve">Strata Property Act </w:t>
      </w:r>
      <w:r>
        <w:rPr>
          <w:i/>
          <w:color w:val="00B050"/>
        </w:rPr>
        <w:t>s239, 244</w:t>
      </w:r>
      <w:r>
        <w:t>: can subdivide airspace parcels, not creating new FS</w:t>
      </w:r>
    </w:p>
    <w:p w:rsidR="007A2919" w:rsidRDefault="007A2919">
      <w:pPr>
        <w:pStyle w:val="Standard"/>
      </w:pPr>
    </w:p>
    <w:p w:rsidR="007A2919" w:rsidRDefault="00C339C3">
      <w:pPr>
        <w:pStyle w:val="Standard"/>
        <w:rPr>
          <w:b/>
        </w:rPr>
      </w:pPr>
      <w:r>
        <w:rPr>
          <w:b/>
        </w:rPr>
        <w:t>a. Initial Application</w:t>
      </w:r>
    </w:p>
    <w:p w:rsidR="007A2919" w:rsidRDefault="00C339C3">
      <w:pPr>
        <w:pStyle w:val="Standard"/>
        <w:tabs>
          <w:tab w:val="left" w:pos="6589"/>
        </w:tabs>
      </w:pPr>
      <w:r>
        <w:rPr>
          <w:b/>
          <w:i/>
          <w:color w:val="00B050"/>
        </w:rPr>
        <w:t>s169 &amp; LA s54</w:t>
      </w:r>
      <w:r>
        <w:t xml:space="preserve">– </w:t>
      </w:r>
      <w:r>
        <w:rPr>
          <w:color w:val="FF0000"/>
        </w:rPr>
        <w:t xml:space="preserve">initial grantee of Crown is required to register </w:t>
      </w:r>
      <w:r>
        <w:t xml:space="preserve">ie. “bring the land under Torrens” </w:t>
      </w:r>
      <w:r>
        <w:rPr>
          <w:rFonts w:ascii="Wingdings" w:eastAsia="Wingdings" w:hAnsi="Wingdings" w:cs="Wingdings"/>
        </w:rPr>
        <w:t></w:t>
      </w:r>
      <w:r>
        <w:t xml:space="preserve"> passes from public to </w:t>
      </w:r>
      <w:r>
        <w:rPr>
          <w:u w:val="single"/>
        </w:rPr>
        <w:t>private ownership</w:t>
      </w:r>
    </w:p>
    <w:p w:rsidR="007A2919" w:rsidRDefault="007A2919">
      <w:pPr>
        <w:pStyle w:val="Standard"/>
        <w:tabs>
          <w:tab w:val="left" w:pos="6589"/>
        </w:tabs>
      </w:pPr>
    </w:p>
    <w:p w:rsidR="007A2919" w:rsidRDefault="00C339C3">
      <w:pPr>
        <w:pStyle w:val="Standard"/>
        <w:tabs>
          <w:tab w:val="left" w:pos="6589"/>
        </w:tabs>
        <w:rPr>
          <w:b/>
          <w:i/>
          <w:color w:val="00B050"/>
        </w:rPr>
      </w:pPr>
      <w:r>
        <w:rPr>
          <w:b/>
          <w:i/>
          <w:color w:val="00B050"/>
        </w:rPr>
        <w:t>s169 Registration of title</w:t>
      </w:r>
    </w:p>
    <w:p w:rsidR="007A2919" w:rsidRDefault="00C339C3">
      <w:pPr>
        <w:pStyle w:val="Standard"/>
        <w:numPr>
          <w:ilvl w:val="0"/>
          <w:numId w:val="145"/>
        </w:numPr>
        <w:tabs>
          <w:tab w:val="left" w:pos="5869"/>
        </w:tabs>
      </w:pPr>
      <w:r>
        <w:t>if application to register indefeasible title, registrar must register if satisfied that:</w:t>
      </w:r>
    </w:p>
    <w:p w:rsidR="007A2919" w:rsidRDefault="00C339C3">
      <w:pPr>
        <w:pStyle w:val="Standard"/>
        <w:numPr>
          <w:ilvl w:val="1"/>
          <w:numId w:val="145"/>
        </w:numPr>
        <w:tabs>
          <w:tab w:val="left" w:pos="5149"/>
        </w:tabs>
      </w:pPr>
      <w:r>
        <w:rPr>
          <w:color w:val="FF0000"/>
        </w:rPr>
        <w:t>boundaries</w:t>
      </w:r>
      <w:r>
        <w:t xml:space="preserve"> are sufficiently defined by description/plan in LTO or provided by applicant</w:t>
      </w:r>
    </w:p>
    <w:p w:rsidR="007A2919" w:rsidRDefault="00C339C3">
      <w:pPr>
        <w:pStyle w:val="Standard"/>
        <w:numPr>
          <w:ilvl w:val="2"/>
          <w:numId w:val="141"/>
        </w:numPr>
        <w:tabs>
          <w:tab w:val="left" w:pos="4429"/>
        </w:tabs>
      </w:pPr>
      <w:r>
        <w:t>surveyors from LT &amp; Survey Authority</w:t>
      </w:r>
    </w:p>
    <w:p w:rsidR="007A2919" w:rsidRDefault="00C339C3">
      <w:pPr>
        <w:pStyle w:val="Standard"/>
        <w:numPr>
          <w:ilvl w:val="1"/>
          <w:numId w:val="145"/>
        </w:numPr>
        <w:tabs>
          <w:tab w:val="left" w:pos="5149"/>
        </w:tabs>
      </w:pPr>
      <w:r>
        <w:t xml:space="preserve">a </w:t>
      </w:r>
      <w:r>
        <w:rPr>
          <w:shd w:val="clear" w:color="auto" w:fill="FFFF00"/>
        </w:rPr>
        <w:t>good safe holding and marketable title in FS</w:t>
      </w:r>
      <w:r>
        <w:t xml:space="preserve"> has been established by applicant</w:t>
      </w:r>
    </w:p>
    <w:p w:rsidR="007A2919" w:rsidRDefault="00407860">
      <w:pPr>
        <w:pStyle w:val="Standard"/>
        <w:numPr>
          <w:ilvl w:val="2"/>
          <w:numId w:val="141"/>
        </w:numPr>
        <w:tabs>
          <w:tab w:val="left" w:pos="4429"/>
        </w:tabs>
      </w:pPr>
      <w:r>
        <w:t>good safe holding = possession of person on title is safe from attack &amp; can’t be displaced</w:t>
      </w:r>
    </w:p>
    <w:p w:rsidR="00407860" w:rsidRDefault="00407860">
      <w:pPr>
        <w:pStyle w:val="Standard"/>
        <w:numPr>
          <w:ilvl w:val="2"/>
          <w:numId w:val="141"/>
        </w:numPr>
        <w:tabs>
          <w:tab w:val="left" w:pos="4429"/>
        </w:tabs>
      </w:pPr>
      <w:r>
        <w:t xml:space="preserve">marketable = after registration complete, purchaser can’t refuse title due to its defect (valid point in common law b/c nemo dat; no effect in Torrens b/c get </w:t>
      </w:r>
      <w:r>
        <w:lastRenderedPageBreak/>
        <w:t>clear title)</w:t>
      </w:r>
    </w:p>
    <w:p w:rsidR="007A2919" w:rsidRDefault="00C339C3">
      <w:pPr>
        <w:pStyle w:val="Standard"/>
        <w:numPr>
          <w:ilvl w:val="0"/>
          <w:numId w:val="145"/>
        </w:numPr>
        <w:tabs>
          <w:tab w:val="left" w:pos="5869"/>
        </w:tabs>
      </w:pPr>
      <w:r>
        <w:t>Registrar may serve notice to person of the registrar’s intention to register the title of applicant by the end of a deadline, unless the person lodges a caveat or registers a CPL contesting the claim</w:t>
      </w:r>
    </w:p>
    <w:p w:rsidR="007A2919" w:rsidRDefault="00C339C3">
      <w:pPr>
        <w:pStyle w:val="Standard"/>
        <w:numPr>
          <w:ilvl w:val="0"/>
          <w:numId w:val="145"/>
        </w:numPr>
        <w:tabs>
          <w:tab w:val="left" w:pos="5869"/>
        </w:tabs>
      </w:pPr>
      <w:r>
        <w:t xml:space="preserve">If </w:t>
      </w:r>
      <w:r>
        <w:rPr>
          <w:b/>
        </w:rPr>
        <w:t>caveat</w:t>
      </w:r>
      <w:r>
        <w:t xml:space="preserve"> lodged or </w:t>
      </w:r>
      <w:r>
        <w:rPr>
          <w:b/>
        </w:rPr>
        <w:t xml:space="preserve">CPL </w:t>
      </w:r>
      <w:r>
        <w:t xml:space="preserve">registered, registrar must </w:t>
      </w:r>
      <w:r>
        <w:rPr>
          <w:color w:val="0070C0"/>
        </w:rPr>
        <w:t xml:space="preserve">defer consideration </w:t>
      </w:r>
      <w:r>
        <w:t>of application until caveat expires/withdrawn or CPL disposed of</w:t>
      </w:r>
    </w:p>
    <w:p w:rsidR="007A2919" w:rsidRDefault="007A2919">
      <w:pPr>
        <w:pStyle w:val="Standard"/>
        <w:tabs>
          <w:tab w:val="left" w:pos="6589"/>
        </w:tabs>
      </w:pPr>
    </w:p>
    <w:p w:rsidR="007A2919" w:rsidRDefault="00C339C3">
      <w:pPr>
        <w:pStyle w:val="Standard"/>
        <w:rPr>
          <w:b/>
        </w:rPr>
      </w:pPr>
      <w:r>
        <w:rPr>
          <w:b/>
        </w:rPr>
        <w:t>b. Transfer Inter Vivos</w:t>
      </w:r>
    </w:p>
    <w:p w:rsidR="007A2919" w:rsidRDefault="00C339C3">
      <w:pPr>
        <w:pStyle w:val="Standard"/>
      </w:pPr>
      <w:r>
        <w:t xml:space="preserve">- same procedure as initial application: </w:t>
      </w:r>
      <w:r>
        <w:rPr>
          <w:color w:val="FF0000"/>
        </w:rPr>
        <w:t xml:space="preserve">boundary + instruments gave GSH&amp;marketable title </w:t>
      </w:r>
      <w:r>
        <w:rPr>
          <w:rFonts w:ascii="Wingdings" w:eastAsia="Wingdings" w:hAnsi="Wingdings" w:cs="Wingdings"/>
        </w:rPr>
        <w:t></w:t>
      </w:r>
      <w:r>
        <w:t xml:space="preserve"> if not established = </w:t>
      </w:r>
      <w:r>
        <w:rPr>
          <w:color w:val="0070C0"/>
        </w:rPr>
        <w:t>no clear title</w:t>
      </w:r>
      <w:r>
        <w:t xml:space="preserve">/there’s a </w:t>
      </w:r>
      <w:r>
        <w:rPr>
          <w:color w:val="0070C0"/>
        </w:rPr>
        <w:t>defect</w:t>
      </w:r>
      <w:r>
        <w:t xml:space="preserve"> </w:t>
      </w:r>
      <w:r>
        <w:rPr>
          <w:rFonts w:ascii="Wingdings" w:eastAsia="Wingdings" w:hAnsi="Wingdings" w:cs="Wingdings"/>
        </w:rPr>
        <w:t></w:t>
      </w:r>
      <w:r>
        <w:t xml:space="preserve"> purchaser not bound to take title</w:t>
      </w:r>
    </w:p>
    <w:p w:rsidR="007A2919" w:rsidRDefault="00C339C3">
      <w:pPr>
        <w:pStyle w:val="Standard"/>
      </w:pPr>
      <w:r>
        <w:t xml:space="preserve">- </w:t>
      </w:r>
      <w:r>
        <w:rPr>
          <w:b/>
          <w:u w:val="single"/>
        </w:rPr>
        <w:t>ranking</w:t>
      </w:r>
      <w:r>
        <w:t xml:space="preserve"> by date &amp; time of application to register b/c “</w:t>
      </w:r>
      <w:r>
        <w:rPr>
          <w:color w:val="7030A0"/>
        </w:rPr>
        <w:t>1</w:t>
      </w:r>
      <w:r>
        <w:rPr>
          <w:color w:val="7030A0"/>
          <w:vertAlign w:val="superscript"/>
        </w:rPr>
        <w:t>st</w:t>
      </w:r>
      <w:r>
        <w:rPr>
          <w:color w:val="7030A0"/>
        </w:rPr>
        <w:t xml:space="preserve"> in time 1</w:t>
      </w:r>
      <w:r>
        <w:rPr>
          <w:color w:val="7030A0"/>
          <w:vertAlign w:val="superscript"/>
        </w:rPr>
        <w:t>st</w:t>
      </w:r>
      <w:r>
        <w:rPr>
          <w:color w:val="7030A0"/>
        </w:rPr>
        <w:t xml:space="preserve"> in right</w:t>
      </w:r>
      <w:r>
        <w:t>” [</w:t>
      </w:r>
      <w:r>
        <w:rPr>
          <w:i/>
          <w:color w:val="00B050"/>
        </w:rPr>
        <w:t>s153</w:t>
      </w:r>
      <w:r>
        <w:t>]</w:t>
      </w:r>
    </w:p>
    <w:p w:rsidR="007A2919" w:rsidRDefault="00C339C3">
      <w:pPr>
        <w:pStyle w:val="Standard"/>
        <w:numPr>
          <w:ilvl w:val="0"/>
          <w:numId w:val="146"/>
        </w:numPr>
      </w:pPr>
      <w:r>
        <w:t>“race to the Register”</w:t>
      </w:r>
    </w:p>
    <w:p w:rsidR="007A2919" w:rsidRDefault="00C339C3">
      <w:pPr>
        <w:pStyle w:val="Standard"/>
        <w:numPr>
          <w:ilvl w:val="0"/>
          <w:numId w:val="146"/>
        </w:numPr>
      </w:pPr>
      <w:r>
        <w:rPr>
          <w:i/>
          <w:color w:val="00B050"/>
        </w:rPr>
        <w:t>S29(1), 27(1):</w:t>
      </w:r>
      <w:r>
        <w:rPr>
          <w:color w:val="00B050"/>
        </w:rPr>
        <w:t xml:space="preserve"> </w:t>
      </w:r>
      <w:r>
        <w:t>registration “</w:t>
      </w:r>
      <w:r>
        <w:rPr>
          <w:color w:val="0070C0"/>
        </w:rPr>
        <w:t>relates back to application</w:t>
      </w:r>
      <w:r>
        <w:t>”</w:t>
      </w:r>
    </w:p>
    <w:p w:rsidR="007A2919" w:rsidRDefault="007A2919">
      <w:pPr>
        <w:pStyle w:val="Standard"/>
        <w:rPr>
          <w:b/>
        </w:rPr>
      </w:pPr>
    </w:p>
    <w:p w:rsidR="007A2919" w:rsidRDefault="00C339C3">
      <w:pPr>
        <w:pStyle w:val="Standard"/>
        <w:rPr>
          <w:b/>
        </w:rPr>
      </w:pPr>
      <w:r>
        <w:rPr>
          <w:b/>
        </w:rPr>
        <w:t>c. Transmission on Death</w:t>
      </w:r>
    </w:p>
    <w:p w:rsidR="007A2919" w:rsidRDefault="00C339C3">
      <w:pPr>
        <w:pStyle w:val="Standard"/>
      </w:pPr>
      <w:r>
        <w:t xml:space="preserve">- </w:t>
      </w:r>
      <w:r>
        <w:rPr>
          <w:shd w:val="clear" w:color="auto" w:fill="FFFF00"/>
        </w:rPr>
        <w:t>transmission</w:t>
      </w:r>
      <w:r>
        <w:t xml:space="preserve"> = </w:t>
      </w:r>
      <w:r>
        <w:rPr>
          <w:color w:val="FF0000"/>
        </w:rPr>
        <w:t xml:space="preserve">involuntary change of ownership </w:t>
      </w:r>
      <w:r>
        <w:t>(death, mental capacity, etc) [</w:t>
      </w:r>
      <w:r>
        <w:rPr>
          <w:i/>
          <w:color w:val="00B050"/>
        </w:rPr>
        <w:t>s1</w:t>
      </w:r>
      <w:r>
        <w:t>]</w:t>
      </w:r>
    </w:p>
    <w:p w:rsidR="007A2919" w:rsidRDefault="00C339C3">
      <w:pPr>
        <w:pStyle w:val="Standard"/>
      </w:pPr>
      <w:r>
        <w:t xml:space="preserve">- title passes to </w:t>
      </w:r>
      <w:r>
        <w:rPr>
          <w:color w:val="0070C0"/>
        </w:rPr>
        <w:t xml:space="preserve">personal representative </w:t>
      </w:r>
      <w:r>
        <w:t xml:space="preserve">(administrator, executor) </w:t>
      </w:r>
      <w:r>
        <w:rPr>
          <w:rFonts w:ascii="Wingdings" w:eastAsia="Wingdings" w:hAnsi="Wingdings" w:cs="Wingdings"/>
        </w:rPr>
        <w:t></w:t>
      </w:r>
      <w:r>
        <w:t xml:space="preserve"> registered as owner </w:t>
      </w:r>
    </w:p>
    <w:p w:rsidR="007A2919" w:rsidRDefault="00C339C3">
      <w:pPr>
        <w:pStyle w:val="Standard"/>
      </w:pPr>
      <w:r>
        <w:t xml:space="preserve">- possibility of </w:t>
      </w:r>
      <w:r>
        <w:rPr>
          <w:color w:val="0070C0"/>
        </w:rPr>
        <w:t xml:space="preserve">wills variation </w:t>
      </w:r>
      <w:r>
        <w:t xml:space="preserve">– court has discretion to re-locate estate to be </w:t>
      </w:r>
      <w:r>
        <w:rPr>
          <w:b/>
          <w:u w:val="single"/>
        </w:rPr>
        <w:t>fair</w:t>
      </w:r>
      <w:r>
        <w:t xml:space="preserve"> =(((</w:t>
      </w:r>
    </w:p>
    <w:p w:rsidR="007A2919" w:rsidRDefault="00C339C3">
      <w:pPr>
        <w:pStyle w:val="Standard"/>
      </w:pPr>
      <w:r>
        <w:t xml:space="preserve">- </w:t>
      </w:r>
      <w:r>
        <w:rPr>
          <w:b/>
        </w:rPr>
        <w:t>sole ownership</w:t>
      </w:r>
      <w:r>
        <w:t xml:space="preserve"> (FS absolute) – property passes on death under terms of will, trust, or intestate law</w:t>
      </w:r>
    </w:p>
    <w:p w:rsidR="007A2919" w:rsidRDefault="00C339C3">
      <w:pPr>
        <w:pStyle w:val="Standard"/>
      </w:pPr>
      <w:r>
        <w:t xml:space="preserve">- </w:t>
      </w:r>
      <w:r>
        <w:rPr>
          <w:b/>
        </w:rPr>
        <w:t>tenants in common</w:t>
      </w:r>
      <w:r>
        <w:t xml:space="preserve"> – shared possession; each co-owner dispose as they wish; partition of sale if conflict</w:t>
      </w:r>
    </w:p>
    <w:p w:rsidR="007A2919" w:rsidRDefault="00C339C3">
      <w:pPr>
        <w:pStyle w:val="Standard"/>
      </w:pPr>
      <w:r>
        <w:t xml:space="preserve">- </w:t>
      </w:r>
      <w:r>
        <w:rPr>
          <w:b/>
        </w:rPr>
        <w:t>joint tenancy</w:t>
      </w:r>
      <w:r>
        <w:t xml:space="preserve"> – one owner in law; by right of survivorship, not transmission; no wills variation, probate fee, automatic</w:t>
      </w:r>
    </w:p>
    <w:p w:rsidR="007A2919" w:rsidRDefault="007A2919">
      <w:pPr>
        <w:pStyle w:val="Standard"/>
      </w:pPr>
    </w:p>
    <w:p w:rsidR="007A2919" w:rsidRDefault="00C339C3">
      <w:pPr>
        <w:pStyle w:val="Standard"/>
        <w:rPr>
          <w:b/>
          <w:u w:val="single"/>
        </w:rPr>
      </w:pPr>
      <w:r>
        <w:rPr>
          <w:b/>
          <w:u w:val="single"/>
        </w:rPr>
        <w:t>E. Registration of Charges</w:t>
      </w:r>
    </w:p>
    <w:p w:rsidR="007A2919" w:rsidRDefault="00C339C3">
      <w:pPr>
        <w:pStyle w:val="Standard"/>
      </w:pPr>
      <w:r>
        <w:rPr>
          <w:shd w:val="clear" w:color="auto" w:fill="FFFF00"/>
        </w:rPr>
        <w:t>*charges</w:t>
      </w:r>
      <w:r>
        <w:t xml:space="preserve"> = all </w:t>
      </w:r>
      <w:r>
        <w:rPr>
          <w:b/>
        </w:rPr>
        <w:t>estates &amp; interests</w:t>
      </w:r>
      <w:r>
        <w:t xml:space="preserve"> in land other than FS, incl life estate, leasehold, </w:t>
      </w:r>
      <w:r>
        <w:rPr>
          <w:b/>
        </w:rPr>
        <w:t>encumbrance</w:t>
      </w:r>
      <w:r>
        <w:t xml:space="preserve"> [</w:t>
      </w:r>
      <w:r>
        <w:rPr>
          <w:b/>
          <w:i/>
          <w:color w:val="00B050"/>
        </w:rPr>
        <w:t>s1]</w:t>
      </w:r>
    </w:p>
    <w:p w:rsidR="00C339C3" w:rsidRDefault="00C339C3" w:rsidP="00C339C3">
      <w:pPr>
        <w:pStyle w:val="Standard"/>
        <w:numPr>
          <w:ilvl w:val="0"/>
          <w:numId w:val="141"/>
        </w:numPr>
      </w:pPr>
      <w:r>
        <w:rPr>
          <w:shd w:val="clear" w:color="auto" w:fill="FFFF00"/>
        </w:rPr>
        <w:t>NOT indefeasible/guaranteed</w:t>
      </w:r>
      <w:r>
        <w:t xml:space="preserve"> – </w:t>
      </w:r>
      <w:r>
        <w:rPr>
          <w:color w:val="0070C0"/>
        </w:rPr>
        <w:t xml:space="preserve">nemo dat applies </w:t>
      </w:r>
      <w:r>
        <w:t xml:space="preserve">to charges; </w:t>
      </w:r>
      <w:r w:rsidRPr="00C339C3">
        <w:rPr>
          <w:color w:val="FF0000"/>
        </w:rPr>
        <w:t xml:space="preserve">rebuttable presumption of validity </w:t>
      </w:r>
      <w:r>
        <w:t>after registration b/c “deemed” not “conclusive” [</w:t>
      </w:r>
      <w:r>
        <w:rPr>
          <w:b/>
          <w:i/>
          <w:color w:val="00B050"/>
        </w:rPr>
        <w:t>s23(2), s26</w:t>
      </w:r>
      <w:r>
        <w:t>]</w:t>
      </w:r>
    </w:p>
    <w:p w:rsidR="00C339C3" w:rsidRDefault="00C339C3" w:rsidP="00C339C3">
      <w:pPr>
        <w:pStyle w:val="Standard"/>
        <w:numPr>
          <w:ilvl w:val="1"/>
          <w:numId w:val="141"/>
        </w:numPr>
      </w:pPr>
      <w:r>
        <w:t>Burden of proof on party alleging invalidity</w:t>
      </w:r>
    </w:p>
    <w:p w:rsidR="007A2919" w:rsidRPr="00C339C3" w:rsidRDefault="00C339C3">
      <w:pPr>
        <w:pStyle w:val="Standard"/>
        <w:numPr>
          <w:ilvl w:val="0"/>
          <w:numId w:val="141"/>
        </w:numPr>
      </w:pPr>
      <w:r w:rsidRPr="00C339C3">
        <w:t xml:space="preserve">Provides </w:t>
      </w:r>
      <w:r w:rsidRPr="00C339C3">
        <w:rPr>
          <w:color w:val="0070C0"/>
        </w:rPr>
        <w:t>notice</w:t>
      </w:r>
    </w:p>
    <w:p w:rsidR="00C339C3" w:rsidRDefault="00C339C3">
      <w:pPr>
        <w:pStyle w:val="Standard"/>
        <w:numPr>
          <w:ilvl w:val="0"/>
          <w:numId w:val="141"/>
        </w:numPr>
      </w:pPr>
      <w:r w:rsidRPr="00C339C3">
        <w:t xml:space="preserve">Ranked chronologically by time&amp;date of application, not by </w:t>
      </w:r>
      <w:r w:rsidRPr="00C339C3">
        <w:rPr>
          <w:u w:val="single"/>
        </w:rPr>
        <w:t>nature of the interest</w:t>
      </w:r>
      <w:r>
        <w:t xml:space="preserve"> (jmt may be before mortgage even thou mortgage has security) [</w:t>
      </w:r>
      <w:r>
        <w:rPr>
          <w:b/>
          <w:i/>
          <w:color w:val="00B050"/>
        </w:rPr>
        <w:t>s28</w:t>
      </w:r>
      <w:r>
        <w:t>]</w:t>
      </w:r>
    </w:p>
    <w:p w:rsidR="002B0A4E" w:rsidRDefault="002B0A4E" w:rsidP="002B0A4E">
      <w:pPr>
        <w:pStyle w:val="Standard"/>
      </w:pPr>
    </w:p>
    <w:p w:rsidR="002B0A4E" w:rsidRDefault="002B0A4E" w:rsidP="002B0A4E">
      <w:pPr>
        <w:pStyle w:val="Standard"/>
      </w:pPr>
      <w:r>
        <w:sym w:font="Wingdings" w:char="F0E0"/>
      </w:r>
      <w:r>
        <w:t>Lease</w:t>
      </w:r>
    </w:p>
    <w:p w:rsidR="002B0A4E" w:rsidRDefault="002B0A4E" w:rsidP="002B0A4E">
      <w:pPr>
        <w:pStyle w:val="Standard"/>
        <w:numPr>
          <w:ilvl w:val="0"/>
          <w:numId w:val="141"/>
        </w:numPr>
      </w:pPr>
      <w:r>
        <w:t>FS holder assigns right of exclusive occupation for a term to Tenant</w:t>
      </w:r>
    </w:p>
    <w:p w:rsidR="002B0A4E" w:rsidRPr="00431A67" w:rsidRDefault="002B0A4E" w:rsidP="002B0A4E">
      <w:pPr>
        <w:pStyle w:val="Standard"/>
        <w:numPr>
          <w:ilvl w:val="0"/>
          <w:numId w:val="141"/>
        </w:numPr>
        <w:rPr>
          <w:color w:val="0070C0"/>
        </w:rPr>
      </w:pPr>
      <w:r>
        <w:t xml:space="preserve">2 aspects: </w:t>
      </w:r>
      <w:r w:rsidRPr="00431A67">
        <w:rPr>
          <w:color w:val="0070C0"/>
        </w:rPr>
        <w:t>contract &amp; property interest</w:t>
      </w:r>
    </w:p>
    <w:p w:rsidR="002B0A4E" w:rsidRDefault="002B0A4E" w:rsidP="002B0A4E">
      <w:pPr>
        <w:pStyle w:val="Standard"/>
        <w:numPr>
          <w:ilvl w:val="0"/>
          <w:numId w:val="141"/>
        </w:numPr>
      </w:pPr>
      <w:r w:rsidRPr="00431A67">
        <w:rPr>
          <w:color w:val="FF0000"/>
        </w:rPr>
        <w:t xml:space="preserve">Assignment of Lease </w:t>
      </w:r>
      <w:r>
        <w:t xml:space="preserve">– must assign </w:t>
      </w:r>
      <w:r w:rsidRPr="00FF391B">
        <w:rPr>
          <w:u w:val="single"/>
        </w:rPr>
        <w:t>whole interest</w:t>
      </w:r>
      <w:r>
        <w:t xml:space="preserve"> to assignee (transfer entire remaining term)</w:t>
      </w:r>
    </w:p>
    <w:p w:rsidR="002B0A4E" w:rsidRDefault="002B0A4E" w:rsidP="002B0A4E">
      <w:pPr>
        <w:pStyle w:val="Standard"/>
        <w:numPr>
          <w:ilvl w:val="1"/>
          <w:numId w:val="141"/>
        </w:numPr>
      </w:pPr>
      <w:r>
        <w:t>T2 pays rent to L</w:t>
      </w:r>
    </w:p>
    <w:p w:rsidR="002B0A4E" w:rsidRDefault="002B0A4E" w:rsidP="002B0A4E">
      <w:pPr>
        <w:pStyle w:val="Standard"/>
        <w:numPr>
          <w:ilvl w:val="1"/>
          <w:numId w:val="141"/>
        </w:numPr>
      </w:pPr>
      <w:r>
        <w:t xml:space="preserve">If T2 defaults, T1 must pay b/c has </w:t>
      </w:r>
      <w:r w:rsidRPr="00FF391B">
        <w:rPr>
          <w:color w:val="0070C0"/>
        </w:rPr>
        <w:t>privity of contract</w:t>
      </w:r>
    </w:p>
    <w:p w:rsidR="002B0A4E" w:rsidRDefault="002B0A4E" w:rsidP="002B0A4E">
      <w:pPr>
        <w:pStyle w:val="Standard"/>
        <w:numPr>
          <w:ilvl w:val="1"/>
          <w:numId w:val="141"/>
        </w:numPr>
      </w:pPr>
      <w:r>
        <w:t>L usually impose a term in lease to require his consent for assignment, which won’t be unreasonably withheld</w:t>
      </w:r>
    </w:p>
    <w:p w:rsidR="002B0A4E" w:rsidRDefault="002B0A4E" w:rsidP="002B0A4E">
      <w:pPr>
        <w:pStyle w:val="Standard"/>
        <w:numPr>
          <w:ilvl w:val="0"/>
          <w:numId w:val="141"/>
        </w:numPr>
      </w:pPr>
      <w:r w:rsidRPr="00431A67">
        <w:rPr>
          <w:color w:val="FF0000"/>
        </w:rPr>
        <w:t xml:space="preserve">Sub-Lease </w:t>
      </w:r>
      <w:r>
        <w:t xml:space="preserve">– sub-tenant gets </w:t>
      </w:r>
      <w:r w:rsidRPr="00FF391B">
        <w:rPr>
          <w:u w:val="single"/>
        </w:rPr>
        <w:t>less</w:t>
      </w:r>
      <w:r>
        <w:t xml:space="preserve"> than T’s entire interest – smaller space/shorter term (8yrs)</w:t>
      </w:r>
    </w:p>
    <w:p w:rsidR="002B0A4E" w:rsidRDefault="002B0A4E" w:rsidP="002B0A4E">
      <w:pPr>
        <w:pStyle w:val="Standard"/>
        <w:numPr>
          <w:ilvl w:val="1"/>
          <w:numId w:val="141"/>
        </w:numPr>
      </w:pPr>
      <w:r>
        <w:t>ST2 pays T1, who pays L</w:t>
      </w:r>
    </w:p>
    <w:p w:rsidR="002B0A4E" w:rsidRDefault="002B0A4E" w:rsidP="002B0A4E">
      <w:pPr>
        <w:pStyle w:val="Standard"/>
        <w:numPr>
          <w:ilvl w:val="1"/>
          <w:numId w:val="141"/>
        </w:numPr>
      </w:pPr>
      <w:r>
        <w:t>Consent not required unless explicit in contract (</w:t>
      </w:r>
      <w:r w:rsidRPr="00FF391B">
        <w:rPr>
          <w:color w:val="0070C0"/>
        </w:rPr>
        <w:t>freedom of alienation</w:t>
      </w:r>
      <w:r>
        <w:t>)</w:t>
      </w:r>
    </w:p>
    <w:p w:rsidR="002B0A4E" w:rsidRPr="00C339C3" w:rsidRDefault="002B0A4E" w:rsidP="002B0A4E">
      <w:pPr>
        <w:pStyle w:val="Standard"/>
        <w:numPr>
          <w:ilvl w:val="0"/>
          <w:numId w:val="141"/>
        </w:numPr>
      </w:pPr>
      <w:r w:rsidRPr="00431A67">
        <w:rPr>
          <w:color w:val="FF0000"/>
        </w:rPr>
        <w:t>Novation</w:t>
      </w:r>
      <w:r>
        <w:t xml:space="preserve"> – original lease </w:t>
      </w:r>
      <w:r w:rsidRPr="00FF391B">
        <w:rPr>
          <w:u w:val="single"/>
        </w:rPr>
        <w:t>terminated</w:t>
      </w:r>
      <w:r>
        <w:t xml:space="preserve"> w/ L’s consent</w:t>
      </w:r>
      <w:r>
        <w:sym w:font="Wingdings" w:char="F0E0"/>
      </w:r>
      <w:r>
        <w:t xml:space="preserve"> T1 discharged from any financial liability</w:t>
      </w:r>
    </w:p>
    <w:p w:rsidR="002B0A4E" w:rsidRDefault="002B0A4E">
      <w:pPr>
        <w:pStyle w:val="Standard"/>
        <w:rPr>
          <w:shd w:val="clear" w:color="auto" w:fill="FFFF00"/>
        </w:rPr>
      </w:pPr>
    </w:p>
    <w:p w:rsidR="007A2919" w:rsidRDefault="00C339C3">
      <w:pPr>
        <w:pStyle w:val="Standard"/>
      </w:pPr>
      <w:r>
        <w:rPr>
          <w:shd w:val="clear" w:color="auto" w:fill="FFFF00"/>
        </w:rPr>
        <w:t>Encumbrance</w:t>
      </w:r>
      <w:r>
        <w:t xml:space="preserve"> = </w:t>
      </w:r>
      <w:r>
        <w:rPr>
          <w:b/>
          <w:color w:val="0070C0"/>
        </w:rPr>
        <w:t>monetary</w:t>
      </w:r>
      <w:r>
        <w:rPr>
          <w:color w:val="0070C0"/>
        </w:rPr>
        <w:t xml:space="preserve"> claims against an estate/interest in land </w:t>
      </w:r>
      <w:r>
        <w:t>(using land as substitute of $)</w:t>
      </w:r>
    </w:p>
    <w:p w:rsidR="007A2919" w:rsidRDefault="00C339C3">
      <w:pPr>
        <w:pStyle w:val="Standard"/>
        <w:numPr>
          <w:ilvl w:val="0"/>
          <w:numId w:val="141"/>
        </w:numPr>
      </w:pPr>
      <w:r>
        <w:t>includes money judgement, mortgage, lien, Crown debt, easements, restrictive covenents</w:t>
      </w:r>
    </w:p>
    <w:p w:rsidR="007A2919" w:rsidRDefault="007A2919">
      <w:pPr>
        <w:pStyle w:val="Standard"/>
      </w:pPr>
    </w:p>
    <w:p w:rsidR="007A2919" w:rsidRDefault="00C339C3">
      <w:pPr>
        <w:pStyle w:val="Standard"/>
      </w:pPr>
      <w:r>
        <w:rPr>
          <w:rFonts w:ascii="Wingdings" w:eastAsia="Wingdings" w:hAnsi="Wingdings" w:cs="Wingdings"/>
        </w:rPr>
        <w:lastRenderedPageBreak/>
        <w:t></w:t>
      </w:r>
      <w:r>
        <w:t>Mortgage</w:t>
      </w:r>
    </w:p>
    <w:p w:rsidR="007A2919" w:rsidRDefault="002B0A4E">
      <w:pPr>
        <w:pStyle w:val="Standard"/>
        <w:numPr>
          <w:ilvl w:val="0"/>
          <w:numId w:val="141"/>
        </w:numPr>
      </w:pPr>
      <w:r>
        <w:t xml:space="preserve">created by FS owner to use property </w:t>
      </w:r>
      <w:r w:rsidR="00C339C3">
        <w:t>as security for loan</w:t>
      </w:r>
      <w:r>
        <w:t xml:space="preserve"> (2 aspects)</w:t>
      </w:r>
    </w:p>
    <w:p w:rsidR="002B0A4E" w:rsidRDefault="002B0A4E">
      <w:pPr>
        <w:pStyle w:val="Standard"/>
        <w:numPr>
          <w:ilvl w:val="0"/>
          <w:numId w:val="141"/>
        </w:numPr>
      </w:pPr>
      <w:r>
        <w:t>register w/ LTSA Form B</w:t>
      </w:r>
    </w:p>
    <w:p w:rsidR="007A2919" w:rsidRDefault="00C339C3">
      <w:pPr>
        <w:pStyle w:val="Standard"/>
        <w:numPr>
          <w:ilvl w:val="0"/>
          <w:numId w:val="141"/>
        </w:numPr>
      </w:pPr>
      <w:r>
        <w:t>if default, mortgagee can execute the mortgage thru foreclosure – take possession &amp; title from owner and sell it</w:t>
      </w:r>
    </w:p>
    <w:p w:rsidR="002B0A4E" w:rsidRDefault="002B0A4E" w:rsidP="002B0A4E">
      <w:pPr>
        <w:pStyle w:val="Standard"/>
        <w:numPr>
          <w:ilvl w:val="1"/>
          <w:numId w:val="141"/>
        </w:numPr>
      </w:pPr>
      <w:r>
        <w:t>“strict foreclosure” – mortgagee retains title until value goes up</w:t>
      </w:r>
    </w:p>
    <w:p w:rsidR="002B0A4E" w:rsidRDefault="002B0A4E">
      <w:pPr>
        <w:pStyle w:val="Standard"/>
        <w:numPr>
          <w:ilvl w:val="0"/>
          <w:numId w:val="141"/>
        </w:numPr>
      </w:pPr>
      <w:r>
        <w:t xml:space="preserve">foreclose down – all charges below are wiped out and sold w/ clear title </w:t>
      </w:r>
      <w:r>
        <w:sym w:font="Wingdings" w:char="F0E0"/>
      </w:r>
      <w:r>
        <w:t xml:space="preserve"> judgement/easement holders may ask mortgagee for priority [</w:t>
      </w:r>
      <w:r>
        <w:rPr>
          <w:b/>
          <w:i/>
          <w:color w:val="00B050"/>
        </w:rPr>
        <w:t>s28</w:t>
      </w:r>
      <w:r>
        <w:t>]</w:t>
      </w:r>
    </w:p>
    <w:p w:rsidR="007A2919" w:rsidRDefault="007A2919">
      <w:pPr>
        <w:pStyle w:val="Standard"/>
        <w:ind w:left="720"/>
      </w:pPr>
    </w:p>
    <w:p w:rsidR="007A2919" w:rsidRDefault="00C339C3">
      <w:pPr>
        <w:pStyle w:val="Standard"/>
      </w:pPr>
      <w:r>
        <w:rPr>
          <w:rFonts w:ascii="Wingdings" w:eastAsia="Wingdings" w:hAnsi="Wingdings" w:cs="Wingdings"/>
        </w:rPr>
        <w:t></w:t>
      </w:r>
      <w:r>
        <w:t>Lien eg. Builders Lien</w:t>
      </w:r>
    </w:p>
    <w:p w:rsidR="007A2919" w:rsidRDefault="00C339C3">
      <w:pPr>
        <w:pStyle w:val="Standard"/>
        <w:numPr>
          <w:ilvl w:val="0"/>
          <w:numId w:val="141"/>
        </w:numPr>
      </w:pPr>
      <w:r>
        <w:t>requires link b/w the $ owned &amp; the land</w:t>
      </w:r>
    </w:p>
    <w:p w:rsidR="007A2919" w:rsidRDefault="007A2919">
      <w:pPr>
        <w:pStyle w:val="Standard"/>
      </w:pPr>
    </w:p>
    <w:p w:rsidR="007A2919" w:rsidRDefault="00C339C3">
      <w:pPr>
        <w:pStyle w:val="Standard"/>
      </w:pPr>
      <w:r>
        <w:rPr>
          <w:rFonts w:ascii="Wingdings" w:eastAsia="Wingdings" w:hAnsi="Wingdings" w:cs="Wingdings"/>
        </w:rPr>
        <w:t></w:t>
      </w:r>
      <w:r>
        <w:t>Crown Debt = taxes</w:t>
      </w:r>
    </w:p>
    <w:p w:rsidR="007A2919" w:rsidRDefault="00C339C3">
      <w:pPr>
        <w:pStyle w:val="Standard"/>
        <w:numPr>
          <w:ilvl w:val="0"/>
          <w:numId w:val="141"/>
        </w:numPr>
      </w:pPr>
      <w:r>
        <w:t>authorized by tax legislation; gov’t may put certificate on title w/o judgment until paid off</w:t>
      </w:r>
    </w:p>
    <w:p w:rsidR="007A2919" w:rsidRDefault="007A2919">
      <w:pPr>
        <w:pStyle w:val="Standard"/>
      </w:pPr>
    </w:p>
    <w:p w:rsidR="007A2919" w:rsidRDefault="00C339C3">
      <w:pPr>
        <w:pStyle w:val="Standard"/>
      </w:pPr>
      <w:r>
        <w:rPr>
          <w:rFonts w:ascii="Wingdings" w:eastAsia="Wingdings" w:hAnsi="Wingdings" w:cs="Wingdings"/>
        </w:rPr>
        <w:t></w:t>
      </w:r>
      <w:r>
        <w:t>Restrictive Covenants</w:t>
      </w:r>
    </w:p>
    <w:p w:rsidR="007A2919" w:rsidRDefault="00C339C3">
      <w:pPr>
        <w:pStyle w:val="Standard"/>
        <w:numPr>
          <w:ilvl w:val="0"/>
          <w:numId w:val="141"/>
        </w:numPr>
      </w:pPr>
      <w:r>
        <w:t>limits use of someone’s property by paying them</w:t>
      </w:r>
    </w:p>
    <w:p w:rsidR="007A2919" w:rsidRDefault="00C339C3">
      <w:pPr>
        <w:pStyle w:val="Standard"/>
        <w:numPr>
          <w:ilvl w:val="0"/>
          <w:numId w:val="141"/>
        </w:numPr>
      </w:pPr>
      <w:r>
        <w:t>registrable &amp; enforceable in equity by injunction</w:t>
      </w:r>
    </w:p>
    <w:p w:rsidR="007A2919" w:rsidRDefault="00C339C3">
      <w:pPr>
        <w:pStyle w:val="Standard"/>
        <w:numPr>
          <w:ilvl w:val="0"/>
          <w:numId w:val="141"/>
        </w:numPr>
      </w:pPr>
      <w:r>
        <w:t>runs with the land (expressly provided)</w:t>
      </w:r>
    </w:p>
    <w:p w:rsidR="007A2919" w:rsidRDefault="00C339C3">
      <w:pPr>
        <w:pStyle w:val="Standard"/>
        <w:numPr>
          <w:ilvl w:val="0"/>
          <w:numId w:val="141"/>
        </w:numPr>
      </w:pPr>
      <w:r>
        <w:t>removable by contract</w:t>
      </w:r>
    </w:p>
    <w:p w:rsidR="007A2919" w:rsidRDefault="007A2919">
      <w:pPr>
        <w:pStyle w:val="Standard"/>
      </w:pPr>
    </w:p>
    <w:p w:rsidR="007A2919" w:rsidRDefault="00C339C3">
      <w:pPr>
        <w:pStyle w:val="Standard"/>
      </w:pPr>
      <w:r>
        <w:rPr>
          <w:rFonts w:ascii="Wingdings" w:eastAsia="Wingdings" w:hAnsi="Wingdings" w:cs="Wingdings"/>
        </w:rPr>
        <w:t></w:t>
      </w:r>
      <w:r>
        <w:t>Easement</w:t>
      </w:r>
    </w:p>
    <w:p w:rsidR="007A2919" w:rsidRDefault="00C339C3">
      <w:pPr>
        <w:pStyle w:val="Standard"/>
        <w:numPr>
          <w:ilvl w:val="0"/>
          <w:numId w:val="141"/>
        </w:numPr>
      </w:pPr>
      <w:r>
        <w:t>right of access</w:t>
      </w:r>
    </w:p>
    <w:p w:rsidR="007A2919" w:rsidRDefault="00C339C3">
      <w:pPr>
        <w:pStyle w:val="Standard"/>
        <w:numPr>
          <w:ilvl w:val="0"/>
          <w:numId w:val="141"/>
        </w:numPr>
      </w:pPr>
      <w:r>
        <w:t xml:space="preserve">registrable on BOTH titles </w:t>
      </w:r>
    </w:p>
    <w:p w:rsidR="007A2919" w:rsidRDefault="00C339C3">
      <w:pPr>
        <w:pStyle w:val="Standard"/>
        <w:numPr>
          <w:ilvl w:val="0"/>
          <w:numId w:val="141"/>
        </w:numPr>
      </w:pPr>
      <w:r>
        <w:t>lowers value of property</w:t>
      </w:r>
    </w:p>
    <w:p w:rsidR="007A2919" w:rsidRDefault="007A2919">
      <w:pPr>
        <w:pStyle w:val="Standard"/>
        <w:ind w:left="720"/>
      </w:pPr>
    </w:p>
    <w:p w:rsidR="00C339C3" w:rsidRDefault="00C339C3" w:rsidP="00C339C3">
      <w:pPr>
        <w:pStyle w:val="Standard"/>
        <w:rPr>
          <w:b/>
          <w:i/>
          <w:color w:val="00B050"/>
        </w:rPr>
      </w:pPr>
      <w:r>
        <w:rPr>
          <w:b/>
          <w:i/>
          <w:color w:val="00B050"/>
        </w:rPr>
        <w:t>S197 Registration of Charges</w:t>
      </w:r>
    </w:p>
    <w:p w:rsidR="00C339C3" w:rsidRDefault="00C339C3" w:rsidP="00C339C3">
      <w:pPr>
        <w:pStyle w:val="Standard"/>
        <w:numPr>
          <w:ilvl w:val="0"/>
          <w:numId w:val="174"/>
        </w:numPr>
      </w:pPr>
      <w:r>
        <w:t xml:space="preserve">If satisfied from </w:t>
      </w:r>
      <w:r>
        <w:rPr>
          <w:shd w:val="clear" w:color="auto" w:fill="FFFF00"/>
        </w:rPr>
        <w:t>examination of application</w:t>
      </w:r>
      <w:r>
        <w:t xml:space="preserve"> &amp; </w:t>
      </w:r>
      <w:r>
        <w:rPr>
          <w:shd w:val="clear" w:color="auto" w:fill="FFFF00"/>
        </w:rPr>
        <w:t>instrument</w:t>
      </w:r>
      <w:r>
        <w:t xml:space="preserve"> that applicant is </w:t>
      </w:r>
      <w:r>
        <w:rPr>
          <w:color w:val="FF0000"/>
        </w:rPr>
        <w:t>entitled</w:t>
      </w:r>
      <w:r>
        <w:t xml:space="preserve"> to be registered as owner of </w:t>
      </w:r>
      <w:r>
        <w:rPr>
          <w:b/>
        </w:rPr>
        <w:t>charge</w:t>
      </w:r>
      <w:r>
        <w:t xml:space="preserve">, registrar </w:t>
      </w:r>
      <w:r>
        <w:rPr>
          <w:b/>
          <w:color w:val="FF0000"/>
        </w:rPr>
        <w:t>must register</w:t>
      </w:r>
      <w:r>
        <w:rPr>
          <w:color w:val="FF0000"/>
        </w:rPr>
        <w:t xml:space="preserve"> </w:t>
      </w:r>
      <w:r>
        <w:t xml:space="preserve">it by </w:t>
      </w:r>
      <w:r>
        <w:rPr>
          <w:color w:val="0070C0"/>
        </w:rPr>
        <w:t>entering</w:t>
      </w:r>
      <w:r>
        <w:t xml:space="preserve"> it in the register</w:t>
      </w:r>
    </w:p>
    <w:p w:rsidR="00C339C3" w:rsidRDefault="00C339C3" w:rsidP="00C339C3">
      <w:pPr>
        <w:pStyle w:val="Standard"/>
        <w:numPr>
          <w:ilvl w:val="0"/>
          <w:numId w:val="174"/>
        </w:numPr>
      </w:pPr>
      <w:r>
        <w:t xml:space="preserve">Registrar may </w:t>
      </w:r>
      <w:r>
        <w:rPr>
          <w:color w:val="FF0000"/>
        </w:rPr>
        <w:t xml:space="preserve">refuse to register </w:t>
      </w:r>
      <w:r>
        <w:t>the charge if:</w:t>
      </w:r>
    </w:p>
    <w:p w:rsidR="00C339C3" w:rsidRPr="0099087E" w:rsidRDefault="00C339C3" w:rsidP="00C339C3">
      <w:pPr>
        <w:pStyle w:val="Standard"/>
        <w:numPr>
          <w:ilvl w:val="1"/>
          <w:numId w:val="174"/>
        </w:numPr>
      </w:pPr>
      <w:r>
        <w:t xml:space="preserve">A </w:t>
      </w:r>
      <w:r>
        <w:rPr>
          <w:shd w:val="clear" w:color="auto" w:fill="FFFF00"/>
        </w:rPr>
        <w:t>good, safeholding and marketable title</w:t>
      </w:r>
      <w:r>
        <w:t xml:space="preserve"> had not been </w:t>
      </w:r>
      <w:r>
        <w:rPr>
          <w:color w:val="0070C0"/>
        </w:rPr>
        <w:t>established by applicant</w:t>
      </w:r>
    </w:p>
    <w:p w:rsidR="0099087E" w:rsidRDefault="0099087E" w:rsidP="0099087E">
      <w:pPr>
        <w:pStyle w:val="Standard"/>
        <w:numPr>
          <w:ilvl w:val="2"/>
          <w:numId w:val="141"/>
        </w:numPr>
      </w:pPr>
      <w:r>
        <w:t>By instrument from FS owner creating charge, by assignment of existing charge, by creating of sub-charge</w:t>
      </w:r>
    </w:p>
    <w:p w:rsidR="00C339C3" w:rsidRDefault="00C339C3" w:rsidP="00C339C3">
      <w:pPr>
        <w:pStyle w:val="Standard"/>
        <w:numPr>
          <w:ilvl w:val="1"/>
          <w:numId w:val="174"/>
        </w:numPr>
      </w:pPr>
      <w:r>
        <w:t xml:space="preserve">Charge is </w:t>
      </w:r>
      <w:r>
        <w:rPr>
          <w:color w:val="0070C0"/>
        </w:rPr>
        <w:t xml:space="preserve">not an estate/interest registrable </w:t>
      </w:r>
      <w:r>
        <w:t>under LTA</w:t>
      </w:r>
    </w:p>
    <w:p w:rsidR="007A2919" w:rsidRDefault="0099087E">
      <w:pPr>
        <w:pStyle w:val="Standard"/>
      </w:pPr>
      <w:r w:rsidRPr="0099087E">
        <w:rPr>
          <w:b/>
          <w:i/>
          <w:color w:val="00B050"/>
        </w:rPr>
        <w:t>S180</w:t>
      </w:r>
      <w:r>
        <w:t xml:space="preserve"> – alternate method to register (trust) [</w:t>
      </w:r>
      <w:r w:rsidRPr="0099087E">
        <w:rPr>
          <w:i/>
        </w:rPr>
        <w:t>Dukart</w:t>
      </w:r>
      <w:r>
        <w:t>]</w:t>
      </w:r>
    </w:p>
    <w:p w:rsidR="0099087E" w:rsidRDefault="0099087E">
      <w:pPr>
        <w:pStyle w:val="Standard"/>
      </w:pPr>
    </w:p>
    <w:p w:rsidR="007A2919" w:rsidRDefault="00C339C3">
      <w:pPr>
        <w:pStyle w:val="Standard"/>
      </w:pPr>
      <w:r w:rsidRPr="0004306C">
        <w:rPr>
          <w:b/>
        </w:rPr>
        <w:t>a. Caveats</w:t>
      </w:r>
    </w:p>
    <w:p w:rsidR="0004306C" w:rsidRDefault="0004306C">
      <w:pPr>
        <w:pStyle w:val="Standard"/>
      </w:pPr>
      <w:r>
        <w:t xml:space="preserve">- can be lodged by </w:t>
      </w:r>
      <w:r w:rsidRPr="0099087E">
        <w:rPr>
          <w:color w:val="FF0000"/>
        </w:rPr>
        <w:t xml:space="preserve">any person who claims to be entitled to an interest in registered land </w:t>
      </w:r>
      <w:r>
        <w:t>[s282] or by RO [</w:t>
      </w:r>
      <w:r w:rsidRPr="0099087E">
        <w:rPr>
          <w:i/>
          <w:color w:val="00B050"/>
        </w:rPr>
        <w:t>s283</w:t>
      </w:r>
      <w:r>
        <w:t>] or by Registrar [</w:t>
      </w:r>
      <w:r w:rsidRPr="0099087E">
        <w:rPr>
          <w:i/>
          <w:color w:val="00B050"/>
        </w:rPr>
        <w:t>s285</w:t>
      </w:r>
      <w:r>
        <w:t>]</w:t>
      </w:r>
    </w:p>
    <w:p w:rsidR="0004306C" w:rsidRDefault="0004306C">
      <w:pPr>
        <w:pStyle w:val="Standard"/>
      </w:pPr>
      <w:r>
        <w:t>- registration = Registrar enters endorsement of it at time of its receipt [</w:t>
      </w:r>
      <w:r w:rsidRPr="0099087E">
        <w:rPr>
          <w:i/>
          <w:color w:val="00B050"/>
        </w:rPr>
        <w:t>s287</w:t>
      </w:r>
      <w:r>
        <w:t>]</w:t>
      </w:r>
    </w:p>
    <w:p w:rsidR="0099087E" w:rsidRDefault="0099087E">
      <w:pPr>
        <w:pStyle w:val="Standard"/>
      </w:pPr>
      <w:r>
        <w:t xml:space="preserve">- if found claim is established, caveator gets </w:t>
      </w:r>
      <w:r w:rsidRPr="0099087E">
        <w:rPr>
          <w:color w:val="0070C0"/>
        </w:rPr>
        <w:t>priority</w:t>
      </w:r>
      <w:r>
        <w:t xml:space="preserve"> over applications/filings made after date of lodging [</w:t>
      </w:r>
      <w:r w:rsidRPr="0099087E">
        <w:rPr>
          <w:i/>
          <w:color w:val="00B050"/>
        </w:rPr>
        <w:t>s31</w:t>
      </w:r>
      <w:r>
        <w:t>]</w:t>
      </w:r>
    </w:p>
    <w:p w:rsidR="0004306C" w:rsidRPr="009460BA" w:rsidRDefault="009460BA">
      <w:pPr>
        <w:pStyle w:val="Standard"/>
        <w:rPr>
          <w:u w:val="single"/>
        </w:rPr>
      </w:pPr>
      <w:r w:rsidRPr="009460BA">
        <w:rPr>
          <w:u w:val="single"/>
        </w:rPr>
        <w:t>Purposes:</w:t>
      </w:r>
    </w:p>
    <w:p w:rsidR="009460BA" w:rsidRDefault="009460BA" w:rsidP="00A667DC">
      <w:pPr>
        <w:pStyle w:val="Standard"/>
        <w:numPr>
          <w:ilvl w:val="0"/>
          <w:numId w:val="187"/>
        </w:numPr>
      </w:pPr>
      <w:r w:rsidRPr="0099087E">
        <w:rPr>
          <w:color w:val="0070C0"/>
        </w:rPr>
        <w:t>Protects</w:t>
      </w:r>
      <w:r>
        <w:t xml:space="preserve"> unregistered, equitable and other vulnerable interests</w:t>
      </w:r>
    </w:p>
    <w:p w:rsidR="009460BA" w:rsidRDefault="009460BA" w:rsidP="00A667DC">
      <w:pPr>
        <w:pStyle w:val="Standard"/>
        <w:numPr>
          <w:ilvl w:val="0"/>
          <w:numId w:val="187"/>
        </w:numPr>
      </w:pPr>
      <w:r>
        <w:t xml:space="preserve">Gives </w:t>
      </w:r>
      <w:r w:rsidRPr="0099087E">
        <w:rPr>
          <w:color w:val="0070C0"/>
        </w:rPr>
        <w:t>notice</w:t>
      </w:r>
      <w:r>
        <w:t xml:space="preserve"> of an unregistered instrument </w:t>
      </w:r>
      <w:r w:rsidRPr="0099087E">
        <w:rPr>
          <w:color w:val="0070C0"/>
        </w:rPr>
        <w:t>incapable of immediate registration</w:t>
      </w:r>
      <w:r>
        <w:t>, but may be capable of eventual registration (notice of the estate/interest claimed)</w:t>
      </w:r>
    </w:p>
    <w:p w:rsidR="009460BA" w:rsidRPr="0004306C" w:rsidRDefault="009460BA" w:rsidP="009460BA">
      <w:pPr>
        <w:pStyle w:val="Standard"/>
        <w:ind w:left="360"/>
      </w:pPr>
    </w:p>
    <w:p w:rsidR="007A2919" w:rsidRPr="0099087E" w:rsidRDefault="00C339C3">
      <w:pPr>
        <w:pStyle w:val="Standard"/>
        <w:rPr>
          <w:b/>
          <w:i/>
          <w:color w:val="00B050"/>
        </w:rPr>
      </w:pPr>
      <w:r w:rsidRPr="0099087E">
        <w:rPr>
          <w:b/>
          <w:i/>
          <w:color w:val="00B050"/>
        </w:rPr>
        <w:t>s288</w:t>
      </w:r>
      <w:r w:rsidR="0004306C" w:rsidRPr="0099087E">
        <w:rPr>
          <w:b/>
          <w:i/>
          <w:color w:val="00B050"/>
        </w:rPr>
        <w:t xml:space="preserve"> Effect of caveat</w:t>
      </w:r>
    </w:p>
    <w:p w:rsidR="0004306C" w:rsidRDefault="0004306C" w:rsidP="00A667DC">
      <w:pPr>
        <w:pStyle w:val="Standard"/>
        <w:numPr>
          <w:ilvl w:val="0"/>
          <w:numId w:val="186"/>
        </w:numPr>
      </w:pPr>
      <w:r>
        <w:t xml:space="preserve">When caveat </w:t>
      </w:r>
      <w:r w:rsidRPr="0099087E">
        <w:rPr>
          <w:color w:val="FF0000"/>
        </w:rPr>
        <w:t xml:space="preserve">lodged </w:t>
      </w:r>
      <w:r>
        <w:t>with the registrar (ie. on the title), registrar can’t</w:t>
      </w:r>
    </w:p>
    <w:p w:rsidR="0004306C" w:rsidRDefault="0004306C" w:rsidP="00A667DC">
      <w:pPr>
        <w:pStyle w:val="Standard"/>
        <w:numPr>
          <w:ilvl w:val="1"/>
          <w:numId w:val="186"/>
        </w:numPr>
      </w:pPr>
      <w:r w:rsidRPr="0099087E">
        <w:rPr>
          <w:highlight w:val="yellow"/>
        </w:rPr>
        <w:lastRenderedPageBreak/>
        <w:t>Register another instrument</w:t>
      </w:r>
      <w:r>
        <w:t xml:space="preserve"> affecting the land, unless it </w:t>
      </w:r>
      <w:r w:rsidRPr="0099087E">
        <w:rPr>
          <w:color w:val="FF0000"/>
        </w:rPr>
        <w:t xml:space="preserve">expresses to be subject to </w:t>
      </w:r>
      <w:r>
        <w:t>caveator’s claim (ie. gets no priority)</w:t>
      </w:r>
    </w:p>
    <w:p w:rsidR="0004306C" w:rsidRDefault="0004306C" w:rsidP="00A667DC">
      <w:pPr>
        <w:pStyle w:val="Standard"/>
        <w:numPr>
          <w:ilvl w:val="1"/>
          <w:numId w:val="186"/>
        </w:numPr>
      </w:pPr>
      <w:r w:rsidRPr="0099087E">
        <w:rPr>
          <w:highlight w:val="yellow"/>
        </w:rPr>
        <w:t>Deposit subdivision plan</w:t>
      </w:r>
      <w:r>
        <w:t xml:space="preserve"> or allow any </w:t>
      </w:r>
      <w:r w:rsidRPr="0099087E">
        <w:rPr>
          <w:highlight w:val="yellow"/>
        </w:rPr>
        <w:t>changes to boundaries</w:t>
      </w:r>
      <w:r>
        <w:t>, unless caveator consent</w:t>
      </w:r>
    </w:p>
    <w:p w:rsidR="0004306C" w:rsidRDefault="0004306C" w:rsidP="00A667DC">
      <w:pPr>
        <w:pStyle w:val="Standard"/>
        <w:numPr>
          <w:ilvl w:val="0"/>
          <w:numId w:val="186"/>
        </w:numPr>
      </w:pPr>
      <w:r>
        <w:t xml:space="preserve">Such instrument may be registered unless the registrar thinks successful claim of the caveator would </w:t>
      </w:r>
      <w:r w:rsidRPr="0099087E">
        <w:rPr>
          <w:color w:val="0070C0"/>
        </w:rPr>
        <w:t xml:space="preserve">destroy the root of the title </w:t>
      </w:r>
      <w:r>
        <w:t xml:space="preserve">of the person who the caveat is lodged against </w:t>
      </w:r>
    </w:p>
    <w:p w:rsidR="007A2919" w:rsidRDefault="007A2919">
      <w:pPr>
        <w:pStyle w:val="Standard"/>
      </w:pPr>
    </w:p>
    <w:p w:rsidR="009460BA" w:rsidRPr="009460BA" w:rsidRDefault="009460BA">
      <w:pPr>
        <w:pStyle w:val="Standard"/>
        <w:rPr>
          <w:u w:val="single"/>
        </w:rPr>
      </w:pPr>
      <w:r w:rsidRPr="009460BA">
        <w:rPr>
          <w:u w:val="single"/>
        </w:rPr>
        <w:t>Termination:</w:t>
      </w:r>
    </w:p>
    <w:p w:rsidR="009460BA" w:rsidRDefault="009460BA" w:rsidP="009460BA">
      <w:pPr>
        <w:pStyle w:val="Standard"/>
      </w:pPr>
      <w:r>
        <w:t xml:space="preserve">- expires in </w:t>
      </w:r>
      <w:r w:rsidR="0099087E" w:rsidRPr="0099087E">
        <w:rPr>
          <w:color w:val="0070C0"/>
        </w:rPr>
        <w:t xml:space="preserve">2 months </w:t>
      </w:r>
      <w:r w:rsidR="0099087E">
        <w:t xml:space="preserve">or if </w:t>
      </w:r>
      <w:r>
        <w:t>notice</w:t>
      </w:r>
      <w:r w:rsidR="0099087E">
        <w:t xml:space="preserve"> is served from caveatee</w:t>
      </w:r>
      <w:r>
        <w:t xml:space="preserve"> to caveator to commence action</w:t>
      </w:r>
      <w:r w:rsidR="0099087E">
        <w:t xml:space="preserve">, within </w:t>
      </w:r>
      <w:r w:rsidR="0099087E" w:rsidRPr="0099087E">
        <w:rPr>
          <w:color w:val="0070C0"/>
        </w:rPr>
        <w:t>21 days</w:t>
      </w:r>
      <w:r w:rsidR="0099087E">
        <w:t xml:space="preserve"> of serving</w:t>
      </w:r>
      <w:r>
        <w:t xml:space="preserve"> [</w:t>
      </w:r>
      <w:r w:rsidRPr="0099087E">
        <w:rPr>
          <w:i/>
          <w:color w:val="00B050"/>
        </w:rPr>
        <w:t>s293</w:t>
      </w:r>
      <w:r>
        <w:t>]</w:t>
      </w:r>
    </w:p>
    <w:p w:rsidR="009460BA" w:rsidRDefault="009460BA" w:rsidP="009460BA">
      <w:pPr>
        <w:pStyle w:val="Standard"/>
      </w:pPr>
      <w:r>
        <w:t xml:space="preserve">- discharged by </w:t>
      </w:r>
      <w:r w:rsidRPr="0099087E">
        <w:rPr>
          <w:color w:val="0070C0"/>
        </w:rPr>
        <w:t xml:space="preserve">court order </w:t>
      </w:r>
      <w:r>
        <w:t>[</w:t>
      </w:r>
      <w:r w:rsidRPr="0099087E">
        <w:rPr>
          <w:i/>
          <w:color w:val="00B050"/>
        </w:rPr>
        <w:t>s289</w:t>
      </w:r>
      <w:r>
        <w:t>]</w:t>
      </w:r>
    </w:p>
    <w:p w:rsidR="009460BA" w:rsidRDefault="009460BA" w:rsidP="009460BA">
      <w:pPr>
        <w:pStyle w:val="Standard"/>
      </w:pPr>
      <w:r>
        <w:t xml:space="preserve">- </w:t>
      </w:r>
      <w:r w:rsidR="0099087E">
        <w:rPr>
          <w:color w:val="0070C0"/>
        </w:rPr>
        <w:t>formally withdrawn</w:t>
      </w:r>
      <w:r w:rsidRPr="0099087E">
        <w:rPr>
          <w:color w:val="0070C0"/>
        </w:rPr>
        <w:t xml:space="preserve"> </w:t>
      </w:r>
      <w:r>
        <w:t>by caveator [</w:t>
      </w:r>
      <w:r w:rsidRPr="0099087E">
        <w:rPr>
          <w:i/>
          <w:color w:val="00B050"/>
        </w:rPr>
        <w:t>s290</w:t>
      </w:r>
      <w:r>
        <w:t>]</w:t>
      </w:r>
    </w:p>
    <w:p w:rsidR="0099087E" w:rsidRDefault="0099087E" w:rsidP="009460BA">
      <w:pPr>
        <w:pStyle w:val="Standard"/>
      </w:pPr>
      <w:r>
        <w:t>- commence proceedings (CPL)</w:t>
      </w:r>
    </w:p>
    <w:p w:rsidR="0099087E" w:rsidRDefault="0099087E" w:rsidP="009460BA">
      <w:pPr>
        <w:pStyle w:val="Standard"/>
      </w:pPr>
      <w:r>
        <w:t>- possible to lodge 1 further caveat after initial one withdrawn [</w:t>
      </w:r>
      <w:r w:rsidRPr="0099087E">
        <w:rPr>
          <w:i/>
          <w:color w:val="00B050"/>
        </w:rPr>
        <w:t>s291]</w:t>
      </w:r>
    </w:p>
    <w:p w:rsidR="009460BA" w:rsidRDefault="009460BA">
      <w:pPr>
        <w:pStyle w:val="Standard"/>
      </w:pPr>
    </w:p>
    <w:p w:rsidR="007A2919" w:rsidRPr="009460BA" w:rsidRDefault="00C339C3">
      <w:pPr>
        <w:pStyle w:val="Standard"/>
        <w:rPr>
          <w:b/>
        </w:rPr>
      </w:pPr>
      <w:r w:rsidRPr="009460BA">
        <w:rPr>
          <w:b/>
        </w:rPr>
        <w:t>b. Certificates of Pending Litigation</w:t>
      </w:r>
    </w:p>
    <w:p w:rsidR="007A2919" w:rsidRPr="00E854A3" w:rsidRDefault="002F560A">
      <w:pPr>
        <w:pStyle w:val="Standard"/>
        <w:rPr>
          <w:b/>
          <w:i/>
          <w:color w:val="00B050"/>
        </w:rPr>
      </w:pPr>
      <w:r w:rsidRPr="00E854A3">
        <w:rPr>
          <w:b/>
          <w:i/>
          <w:color w:val="00B050"/>
        </w:rPr>
        <w:t>s215 Registration of CPL in same manner as charge</w:t>
      </w:r>
    </w:p>
    <w:p w:rsidR="002F560A" w:rsidRDefault="002F560A" w:rsidP="00A667DC">
      <w:pPr>
        <w:pStyle w:val="Standard"/>
        <w:numPr>
          <w:ilvl w:val="0"/>
          <w:numId w:val="188"/>
        </w:numPr>
      </w:pPr>
      <w:r>
        <w:t xml:space="preserve">Any person who </w:t>
      </w:r>
      <w:r w:rsidRPr="00E854A3">
        <w:rPr>
          <w:color w:val="0070C0"/>
        </w:rPr>
        <w:t xml:space="preserve">has commenced or is party to a proceeding </w:t>
      </w:r>
      <w:r>
        <w:t xml:space="preserve">who is (a) </w:t>
      </w:r>
      <w:r w:rsidRPr="00E854A3">
        <w:rPr>
          <w:color w:val="FF0000"/>
        </w:rPr>
        <w:t xml:space="preserve">claiming an estate/interest in land </w:t>
      </w:r>
      <w:r>
        <w:t xml:space="preserve">or (b) </w:t>
      </w:r>
      <w:r w:rsidRPr="00E854A3">
        <w:rPr>
          <w:color w:val="00B050"/>
        </w:rPr>
        <w:t>another enactment</w:t>
      </w:r>
      <w:r>
        <w:t xml:space="preserve"> gave them right of action</w:t>
      </w:r>
      <w:r w:rsidR="00E854A3">
        <w:t>,</w:t>
      </w:r>
      <w:r>
        <w:t xml:space="preserve"> may register CPL in same manner a charge is registered</w:t>
      </w:r>
    </w:p>
    <w:p w:rsidR="00E854A3" w:rsidRDefault="00E854A3" w:rsidP="00A667DC">
      <w:pPr>
        <w:pStyle w:val="Standard"/>
        <w:numPr>
          <w:ilvl w:val="0"/>
          <w:numId w:val="188"/>
        </w:numPr>
      </w:pPr>
      <w:r>
        <w:t>Must sufficiently describe the land affected by CPL</w:t>
      </w:r>
    </w:p>
    <w:p w:rsidR="00E854A3" w:rsidRDefault="00E854A3" w:rsidP="00A667DC">
      <w:pPr>
        <w:pStyle w:val="Standard"/>
        <w:numPr>
          <w:ilvl w:val="0"/>
          <w:numId w:val="188"/>
        </w:numPr>
      </w:pPr>
      <w:r>
        <w:t xml:space="preserve">Registrar must </w:t>
      </w:r>
      <w:r w:rsidRPr="00E854A3">
        <w:rPr>
          <w:color w:val="0070C0"/>
        </w:rPr>
        <w:t>mail</w:t>
      </w:r>
      <w:r>
        <w:t xml:space="preserve"> a copy of registered CPL to owner </w:t>
      </w:r>
      <w:r w:rsidRPr="00E854A3">
        <w:rPr>
          <w:color w:val="FF0000"/>
        </w:rPr>
        <w:t xml:space="preserve">*gives notice </w:t>
      </w:r>
      <w:r>
        <w:t>– prospective purchasers are subject to outcome</w:t>
      </w:r>
    </w:p>
    <w:p w:rsidR="00E854A3" w:rsidRDefault="00E854A3" w:rsidP="00A667DC">
      <w:pPr>
        <w:pStyle w:val="Standard"/>
        <w:numPr>
          <w:ilvl w:val="0"/>
          <w:numId w:val="188"/>
        </w:numPr>
      </w:pPr>
      <w:r>
        <w:t>If change of parties, can register as modification of charge</w:t>
      </w:r>
    </w:p>
    <w:p w:rsidR="00E854A3" w:rsidRDefault="00E854A3" w:rsidP="00A667DC">
      <w:pPr>
        <w:pStyle w:val="Standard"/>
        <w:numPr>
          <w:ilvl w:val="0"/>
          <w:numId w:val="188"/>
        </w:numPr>
      </w:pPr>
      <w:r>
        <w:t>Can register if entitled to enforce a restrictive covenant or building scheme</w:t>
      </w:r>
    </w:p>
    <w:p w:rsidR="00E854A3" w:rsidRDefault="00E854A3" w:rsidP="00A667DC">
      <w:pPr>
        <w:pStyle w:val="Standard"/>
        <w:numPr>
          <w:ilvl w:val="0"/>
          <w:numId w:val="188"/>
        </w:numPr>
      </w:pPr>
      <w:r>
        <w:t>Can register if party to marriage separation proceeding</w:t>
      </w:r>
    </w:p>
    <w:p w:rsidR="00E854A3" w:rsidRDefault="00E854A3" w:rsidP="00A667DC">
      <w:pPr>
        <w:pStyle w:val="Standard"/>
        <w:numPr>
          <w:ilvl w:val="0"/>
          <w:numId w:val="188"/>
        </w:numPr>
      </w:pPr>
      <w:r>
        <w:t>Can register if commenced action under WESA</w:t>
      </w:r>
    </w:p>
    <w:p w:rsidR="00E854A3" w:rsidRPr="00E854A3" w:rsidRDefault="00E854A3" w:rsidP="00A667DC">
      <w:pPr>
        <w:pStyle w:val="Standard"/>
        <w:numPr>
          <w:ilvl w:val="0"/>
          <w:numId w:val="188"/>
        </w:numPr>
        <w:rPr>
          <w:color w:val="0070C0"/>
        </w:rPr>
      </w:pPr>
      <w:r w:rsidRPr="00E854A3">
        <w:rPr>
          <w:color w:val="FF0000"/>
        </w:rPr>
        <w:t xml:space="preserve">Judgement creditor </w:t>
      </w:r>
      <w:r>
        <w:t xml:space="preserve">can register judgement = </w:t>
      </w:r>
      <w:r w:rsidRPr="00E854A3">
        <w:rPr>
          <w:color w:val="0070C0"/>
        </w:rPr>
        <w:t>remedy</w:t>
      </w:r>
    </w:p>
    <w:p w:rsidR="00E854A3" w:rsidRPr="0072797C" w:rsidRDefault="0072797C" w:rsidP="0072797C">
      <w:pPr>
        <w:pStyle w:val="Standard"/>
      </w:pPr>
      <w:r>
        <w:t xml:space="preserve">- </w:t>
      </w:r>
      <w:r w:rsidRPr="0072797C">
        <w:t>Must be filed in correct jurisdiction</w:t>
      </w:r>
    </w:p>
    <w:p w:rsidR="0072797C" w:rsidRDefault="0072797C" w:rsidP="0072797C">
      <w:pPr>
        <w:pStyle w:val="Standard"/>
        <w:ind w:left="720"/>
      </w:pPr>
    </w:p>
    <w:p w:rsidR="00E854A3" w:rsidRPr="0072797C" w:rsidRDefault="00E854A3" w:rsidP="00E854A3">
      <w:pPr>
        <w:pStyle w:val="Standard"/>
        <w:rPr>
          <w:b/>
          <w:i/>
        </w:rPr>
      </w:pPr>
      <w:r w:rsidRPr="0072797C">
        <w:rPr>
          <w:b/>
          <w:i/>
          <w:color w:val="00B050"/>
        </w:rPr>
        <w:t>S216 Effect of registered CPL</w:t>
      </w:r>
    </w:p>
    <w:p w:rsidR="00E854A3" w:rsidRDefault="00E854A3" w:rsidP="00A667DC">
      <w:pPr>
        <w:pStyle w:val="Standard"/>
        <w:numPr>
          <w:ilvl w:val="0"/>
          <w:numId w:val="189"/>
        </w:numPr>
      </w:pPr>
      <w:r w:rsidRPr="0072797C">
        <w:rPr>
          <w:highlight w:val="yellow"/>
        </w:rPr>
        <w:t>After registration, can’t affect the land until CPL cancelled,</w:t>
      </w:r>
      <w:r>
        <w:t xml:space="preserve"> which follows </w:t>
      </w:r>
      <w:r w:rsidRPr="0072797C">
        <w:rPr>
          <w:color w:val="FF0000"/>
        </w:rPr>
        <w:t>outcome of proceeding</w:t>
      </w:r>
      <w:r>
        <w:t xml:space="preserve"> </w:t>
      </w:r>
      <w:r w:rsidRPr="0072797C">
        <w:rPr>
          <w:color w:val="FF0000"/>
        </w:rPr>
        <w:t>*prevents any transactions</w:t>
      </w:r>
    </w:p>
    <w:p w:rsidR="00E854A3" w:rsidRDefault="00E854A3" w:rsidP="00A667DC">
      <w:pPr>
        <w:pStyle w:val="Standard"/>
        <w:numPr>
          <w:ilvl w:val="0"/>
          <w:numId w:val="189"/>
        </w:numPr>
      </w:pPr>
      <w:r>
        <w:t>(1) doesn’t apply to lodging</w:t>
      </w:r>
      <w:r w:rsidRPr="0072797C">
        <w:rPr>
          <w:color w:val="0070C0"/>
        </w:rPr>
        <w:t xml:space="preserve"> caveat </w:t>
      </w:r>
      <w:r>
        <w:t>or registration of:</w:t>
      </w:r>
    </w:p>
    <w:p w:rsidR="00E854A3" w:rsidRDefault="00E854A3" w:rsidP="00A667DC">
      <w:pPr>
        <w:pStyle w:val="Standard"/>
        <w:numPr>
          <w:ilvl w:val="1"/>
          <w:numId w:val="189"/>
        </w:numPr>
      </w:pPr>
      <w:r>
        <w:t xml:space="preserve">Title/charge if </w:t>
      </w:r>
      <w:r w:rsidRPr="0072797C">
        <w:rPr>
          <w:color w:val="0070C0"/>
        </w:rPr>
        <w:t xml:space="preserve">instrument expressed </w:t>
      </w:r>
      <w:r>
        <w:t xml:space="preserve">to be subject to outcomes of proceeding </w:t>
      </w:r>
    </w:p>
    <w:p w:rsidR="00E854A3" w:rsidRDefault="0072797C" w:rsidP="00A667DC">
      <w:pPr>
        <w:pStyle w:val="Standard"/>
        <w:numPr>
          <w:ilvl w:val="1"/>
          <w:numId w:val="189"/>
        </w:numPr>
      </w:pPr>
      <w:r>
        <w:t>Title/charge if applicant writes to be subject to outcome &amp; authorize registrar to register it so</w:t>
      </w:r>
    </w:p>
    <w:p w:rsidR="0072797C" w:rsidRDefault="0072797C" w:rsidP="00A667DC">
      <w:pPr>
        <w:pStyle w:val="Standard"/>
        <w:numPr>
          <w:ilvl w:val="1"/>
          <w:numId w:val="189"/>
        </w:numPr>
      </w:pPr>
      <w:r>
        <w:t>Priority or postponement agreement</w:t>
      </w:r>
    </w:p>
    <w:p w:rsidR="0072797C" w:rsidRDefault="0072797C" w:rsidP="00A667DC">
      <w:pPr>
        <w:pStyle w:val="Standard"/>
        <w:numPr>
          <w:ilvl w:val="1"/>
          <w:numId w:val="189"/>
        </w:numPr>
      </w:pPr>
      <w:r w:rsidRPr="0072797C">
        <w:rPr>
          <w:color w:val="0070C0"/>
        </w:rPr>
        <w:t>Assignment</w:t>
      </w:r>
      <w:r>
        <w:t xml:space="preserve"> of charge, if charge registered before CPL</w:t>
      </w:r>
    </w:p>
    <w:p w:rsidR="0072797C" w:rsidRDefault="0072797C" w:rsidP="00A667DC">
      <w:pPr>
        <w:pStyle w:val="Standard"/>
        <w:numPr>
          <w:ilvl w:val="1"/>
          <w:numId w:val="189"/>
        </w:numPr>
      </w:pPr>
      <w:r w:rsidRPr="0072797C">
        <w:rPr>
          <w:color w:val="0070C0"/>
        </w:rPr>
        <w:t>Sublease</w:t>
      </w:r>
      <w:r>
        <w:t>, if lease registered before CPL</w:t>
      </w:r>
    </w:p>
    <w:p w:rsidR="0072797C" w:rsidRDefault="0072797C" w:rsidP="00A667DC">
      <w:pPr>
        <w:pStyle w:val="Standard"/>
        <w:numPr>
          <w:ilvl w:val="1"/>
          <w:numId w:val="189"/>
        </w:numPr>
      </w:pPr>
      <w:r>
        <w:t xml:space="preserve">Certificate of judgement, order, notice, claim of builders lient, CPL, or any other </w:t>
      </w:r>
      <w:r w:rsidRPr="0072797C">
        <w:rPr>
          <w:color w:val="0070C0"/>
        </w:rPr>
        <w:t>involuntary charge</w:t>
      </w:r>
    </w:p>
    <w:p w:rsidR="0072797C" w:rsidRDefault="0072797C" w:rsidP="00A667DC">
      <w:pPr>
        <w:pStyle w:val="Standard"/>
        <w:numPr>
          <w:ilvl w:val="0"/>
          <w:numId w:val="189"/>
        </w:numPr>
      </w:pPr>
      <w:r>
        <w:t xml:space="preserve">Registration under (2) is </w:t>
      </w:r>
      <w:r w:rsidRPr="0072797C">
        <w:rPr>
          <w:u w:val="single"/>
        </w:rPr>
        <w:t>subject</w:t>
      </w:r>
      <w:r>
        <w:t xml:space="preserve"> to final outcome of proceeding</w:t>
      </w:r>
    </w:p>
    <w:p w:rsidR="0072797C" w:rsidRDefault="0072797C" w:rsidP="0072797C">
      <w:pPr>
        <w:pStyle w:val="Standard"/>
      </w:pPr>
    </w:p>
    <w:p w:rsidR="0072797C" w:rsidRDefault="0072797C" w:rsidP="0072797C">
      <w:pPr>
        <w:pStyle w:val="Standard"/>
      </w:pPr>
      <w:r w:rsidRPr="00924702">
        <w:rPr>
          <w:b/>
          <w:i/>
          <w:color w:val="00B050"/>
        </w:rPr>
        <w:t>S217 Effect of CPL if prior application is pending</w:t>
      </w:r>
      <w:r w:rsidR="00832CC1" w:rsidRPr="00924702">
        <w:rPr>
          <w:color w:val="00B050"/>
        </w:rPr>
        <w:t xml:space="preserve"> </w:t>
      </w:r>
      <w:r w:rsidR="00832CC1" w:rsidRPr="00924702">
        <w:rPr>
          <w:highlight w:val="yellow"/>
        </w:rPr>
        <w:t>*overrides s216</w:t>
      </w:r>
    </w:p>
    <w:p w:rsidR="0072797C" w:rsidRDefault="00832CC1" w:rsidP="00A667DC">
      <w:pPr>
        <w:pStyle w:val="Standard"/>
        <w:numPr>
          <w:ilvl w:val="0"/>
          <w:numId w:val="190"/>
        </w:numPr>
      </w:pPr>
      <w:r w:rsidRPr="00924702">
        <w:rPr>
          <w:color w:val="FF0000"/>
        </w:rPr>
        <w:t>Complete registration of title/charge that was applied</w:t>
      </w:r>
      <w:r>
        <w:t xml:space="preserve"> </w:t>
      </w:r>
      <w:r w:rsidRPr="00924702">
        <w:rPr>
          <w:b/>
          <w:u w:val="single"/>
        </w:rPr>
        <w:t>before</w:t>
      </w:r>
      <w:r>
        <w:t xml:space="preserve"> application to register CPL was received</w:t>
      </w:r>
      <w:r w:rsidR="00924702">
        <w:t xml:space="preserve"> </w:t>
      </w:r>
      <w:r w:rsidR="00924702" w:rsidRPr="00924702">
        <w:rPr>
          <w:color w:val="FF0000"/>
        </w:rPr>
        <w:t>*BFPVw/oN wins</w:t>
      </w:r>
    </w:p>
    <w:p w:rsidR="00832CC1" w:rsidRDefault="00832CC1" w:rsidP="00A667DC">
      <w:pPr>
        <w:pStyle w:val="Standard"/>
        <w:numPr>
          <w:ilvl w:val="0"/>
          <w:numId w:val="190"/>
        </w:numPr>
      </w:pPr>
      <w:r>
        <w:t>If</w:t>
      </w:r>
    </w:p>
    <w:p w:rsidR="00832CC1" w:rsidRDefault="00832CC1" w:rsidP="00A667DC">
      <w:pPr>
        <w:pStyle w:val="Standard"/>
        <w:numPr>
          <w:ilvl w:val="1"/>
          <w:numId w:val="190"/>
        </w:numPr>
      </w:pPr>
      <w:r>
        <w:t xml:space="preserve">The prior applicant is </w:t>
      </w:r>
      <w:r w:rsidRPr="00924702">
        <w:rPr>
          <w:color w:val="0070C0"/>
        </w:rPr>
        <w:t>party to the proceeding</w:t>
      </w:r>
      <w:r>
        <w:t>, register title/charge subject to CPL</w:t>
      </w:r>
    </w:p>
    <w:p w:rsidR="00832CC1" w:rsidRDefault="00832CC1" w:rsidP="00A667DC">
      <w:pPr>
        <w:pStyle w:val="Standard"/>
        <w:numPr>
          <w:ilvl w:val="1"/>
          <w:numId w:val="190"/>
        </w:numPr>
      </w:pPr>
      <w:r>
        <w:t xml:space="preserve">The prior applicant isn’t party to the proceeding, upon registration of the title/charge, </w:t>
      </w:r>
      <w:r w:rsidRPr="00924702">
        <w:rPr>
          <w:color w:val="0070C0"/>
        </w:rPr>
        <w:lastRenderedPageBreak/>
        <w:t>cancel</w:t>
      </w:r>
      <w:r>
        <w:t xml:space="preserve"> the registration of the CPL and </w:t>
      </w:r>
      <w:r w:rsidRPr="00924702">
        <w:rPr>
          <w:color w:val="0070C0"/>
        </w:rPr>
        <w:t xml:space="preserve">give notice </w:t>
      </w:r>
      <w:r>
        <w:t>to applicant</w:t>
      </w:r>
    </w:p>
    <w:p w:rsidR="00832CC1" w:rsidRDefault="00832CC1" w:rsidP="00A667DC">
      <w:pPr>
        <w:pStyle w:val="Standard"/>
        <w:numPr>
          <w:ilvl w:val="1"/>
          <w:numId w:val="190"/>
        </w:numPr>
      </w:pPr>
      <w:r>
        <w:t>If CPL relates to a proceeding re a charge, or to enforce/foreclose/cancel a registered charge, or s215(6), or s215(7), register the title/charge claimed by prior applicant subject to the CPL, irregardless if prior applicant is party to proceeding</w:t>
      </w:r>
    </w:p>
    <w:p w:rsidR="007A2919" w:rsidRDefault="007A2919">
      <w:pPr>
        <w:pStyle w:val="Standard"/>
      </w:pPr>
    </w:p>
    <w:p w:rsidR="00A13190" w:rsidRDefault="00A13190" w:rsidP="00A13190">
      <w:pPr>
        <w:pStyle w:val="Standard"/>
      </w:pPr>
      <w:r>
        <w:t xml:space="preserve">- if found claim is established, gets </w:t>
      </w:r>
      <w:r w:rsidRPr="0099087E">
        <w:rPr>
          <w:color w:val="0070C0"/>
        </w:rPr>
        <w:t>priority</w:t>
      </w:r>
      <w:r>
        <w:t xml:space="preserve"> over applications/filings made after date of reg [</w:t>
      </w:r>
      <w:r w:rsidRPr="0099087E">
        <w:rPr>
          <w:i/>
          <w:color w:val="00B050"/>
        </w:rPr>
        <w:t>s31</w:t>
      </w:r>
      <w:r>
        <w:t>]</w:t>
      </w:r>
    </w:p>
    <w:p w:rsidR="00A13190" w:rsidRDefault="00A13190">
      <w:pPr>
        <w:pStyle w:val="Standard"/>
      </w:pPr>
    </w:p>
    <w:p w:rsidR="007A2919" w:rsidRDefault="00C339C3">
      <w:pPr>
        <w:pStyle w:val="Standard"/>
        <w:rPr>
          <w:b/>
        </w:rPr>
      </w:pPr>
      <w:r w:rsidRPr="00E40F96">
        <w:rPr>
          <w:b/>
        </w:rPr>
        <w:t>c. Judgements</w:t>
      </w:r>
    </w:p>
    <w:p w:rsidR="00E40F96" w:rsidRDefault="00E40F96" w:rsidP="00E40F96">
      <w:pPr>
        <w:pStyle w:val="Standard"/>
        <w:numPr>
          <w:ilvl w:val="0"/>
          <w:numId w:val="141"/>
        </w:numPr>
      </w:pPr>
      <w:r>
        <w:t xml:space="preserve">judgement creditor can </w:t>
      </w:r>
      <w:r w:rsidRPr="00242E1B">
        <w:rPr>
          <w:b/>
          <w:u w:val="single"/>
        </w:rPr>
        <w:t xml:space="preserve">register </w:t>
      </w:r>
      <w:r>
        <w:t xml:space="preserve">judgement against judgement debtor </w:t>
      </w:r>
      <w:r>
        <w:rPr>
          <w:rFonts w:ascii="Wingdings" w:eastAsia="Wingdings" w:hAnsi="Wingdings" w:cs="Wingdings"/>
        </w:rPr>
        <w:t></w:t>
      </w:r>
      <w:r>
        <w:t xml:space="preserve"> becomes </w:t>
      </w:r>
      <w:r w:rsidRPr="00242E1B">
        <w:rPr>
          <w:i/>
        </w:rPr>
        <w:t>encumbrance</w:t>
      </w:r>
    </w:p>
    <w:p w:rsidR="00E40F96" w:rsidRDefault="00E40F96" w:rsidP="00E40F96">
      <w:pPr>
        <w:pStyle w:val="Standard"/>
        <w:numPr>
          <w:ilvl w:val="1"/>
          <w:numId w:val="141"/>
        </w:numPr>
      </w:pPr>
      <w:r>
        <w:t xml:space="preserve">binding on </w:t>
      </w:r>
      <w:r w:rsidRPr="00242E1B">
        <w:rPr>
          <w:color w:val="0070C0"/>
        </w:rPr>
        <w:t xml:space="preserve">subsequent purchaser </w:t>
      </w:r>
      <w:r>
        <w:t>– need to pay off to get clear title</w:t>
      </w:r>
    </w:p>
    <w:p w:rsidR="00E40F96" w:rsidRDefault="00E40F96" w:rsidP="00E40F96">
      <w:pPr>
        <w:pStyle w:val="Standard"/>
        <w:numPr>
          <w:ilvl w:val="0"/>
          <w:numId w:val="141"/>
        </w:numPr>
      </w:pPr>
      <w:r>
        <w:t>judgement holder must renew every 2 yrs</w:t>
      </w:r>
    </w:p>
    <w:p w:rsidR="00E40F96" w:rsidRDefault="00E40F96" w:rsidP="00E40F96">
      <w:pPr>
        <w:pStyle w:val="Standard"/>
        <w:numPr>
          <w:ilvl w:val="0"/>
          <w:numId w:val="141"/>
        </w:numPr>
      </w:pPr>
      <w:r>
        <w:t>if buy, value is decreased b/c some $ go towards creditor</w:t>
      </w:r>
    </w:p>
    <w:p w:rsidR="00E40F96" w:rsidRDefault="00E40F96" w:rsidP="00E40F96">
      <w:pPr>
        <w:pStyle w:val="Standard"/>
        <w:numPr>
          <w:ilvl w:val="1"/>
          <w:numId w:val="141"/>
        </w:numPr>
      </w:pPr>
      <w:r>
        <w:t xml:space="preserve">account for within </w:t>
      </w:r>
      <w:r w:rsidRPr="00242E1B">
        <w:rPr>
          <w:color w:val="0070C0"/>
        </w:rPr>
        <w:t>statement of adjustments</w:t>
      </w:r>
      <w:r>
        <w:t>, or</w:t>
      </w:r>
    </w:p>
    <w:p w:rsidR="00E40F96" w:rsidRDefault="00E40F96" w:rsidP="00242E1B">
      <w:pPr>
        <w:pStyle w:val="Standard"/>
        <w:numPr>
          <w:ilvl w:val="1"/>
          <w:numId w:val="141"/>
        </w:numPr>
      </w:pPr>
      <w:r w:rsidRPr="00242E1B">
        <w:rPr>
          <w:color w:val="0070C0"/>
        </w:rPr>
        <w:t>agreement</w:t>
      </w:r>
      <w:r>
        <w:t xml:space="preserve"> w/ owner to provide clear title (owner debtor pay off before sale)</w:t>
      </w:r>
    </w:p>
    <w:p w:rsidR="00E40F96" w:rsidRDefault="00E40F96" w:rsidP="00E40F96">
      <w:pPr>
        <w:pStyle w:val="Standard"/>
      </w:pPr>
    </w:p>
    <w:p w:rsidR="00E40F96" w:rsidRDefault="00E40F96" w:rsidP="00E40F96">
      <w:pPr>
        <w:pStyle w:val="Standard"/>
        <w:numPr>
          <w:ilvl w:val="0"/>
          <w:numId w:val="137"/>
        </w:numPr>
      </w:pPr>
      <w:r>
        <w:t xml:space="preserve">get money judgement for </w:t>
      </w:r>
      <w:r w:rsidRPr="00E40F96">
        <w:rPr>
          <w:color w:val="0070C0"/>
        </w:rPr>
        <w:t xml:space="preserve">unsecured creditor </w:t>
      </w:r>
      <w:r>
        <w:t>(tort, contract, etc) – get certificate of judgement</w:t>
      </w:r>
      <w:r w:rsidR="009F5300">
        <w:t xml:space="preserve"> to apply to register to get SECURITY</w:t>
      </w:r>
    </w:p>
    <w:p w:rsidR="009F5300" w:rsidRDefault="009F5300" w:rsidP="009F5300">
      <w:pPr>
        <w:pStyle w:val="Standard"/>
        <w:ind w:left="720"/>
      </w:pPr>
    </w:p>
    <w:p w:rsidR="00E40F96" w:rsidRDefault="00E40F96" w:rsidP="00E40F96">
      <w:pPr>
        <w:pStyle w:val="Standard"/>
        <w:numPr>
          <w:ilvl w:val="0"/>
          <w:numId w:val="137"/>
        </w:numPr>
      </w:pPr>
      <w:r w:rsidRPr="00242E1B">
        <w:rPr>
          <w:b/>
          <w:color w:val="FF0000"/>
        </w:rPr>
        <w:t>registration of judgement</w:t>
      </w:r>
      <w:r>
        <w:rPr>
          <w:color w:val="FF0000"/>
        </w:rPr>
        <w:t xml:space="preserve"> </w:t>
      </w:r>
      <w:r>
        <w:t xml:space="preserve">– </w:t>
      </w:r>
      <w:r w:rsidRPr="00242E1B">
        <w:rPr>
          <w:color w:val="FF0000"/>
        </w:rPr>
        <w:t xml:space="preserve">right to get court order to </w:t>
      </w:r>
      <w:r w:rsidRPr="00242E1B">
        <w:rPr>
          <w:b/>
          <w:color w:val="FF0000"/>
        </w:rPr>
        <w:t>enforce judgement</w:t>
      </w:r>
      <w:r w:rsidRPr="00242E1B">
        <w:rPr>
          <w:color w:val="FF0000"/>
        </w:rPr>
        <w:t xml:space="preserve"> by enforcing claim gainst debtor’s interests (execution); </w:t>
      </w:r>
      <w:r>
        <w:t>no right of possession/ownership</w:t>
      </w:r>
    </w:p>
    <w:p w:rsidR="009F5300" w:rsidRPr="009F5300" w:rsidRDefault="009F5300" w:rsidP="009F5300">
      <w:pPr>
        <w:pStyle w:val="Standard"/>
        <w:numPr>
          <w:ilvl w:val="1"/>
          <w:numId w:val="141"/>
        </w:numPr>
      </w:pPr>
      <w:r w:rsidRPr="009F5300">
        <w:t xml:space="preserve">registrar must give </w:t>
      </w:r>
      <w:r w:rsidRPr="009F5300">
        <w:rPr>
          <w:color w:val="0070C0"/>
        </w:rPr>
        <w:t>notice</w:t>
      </w:r>
      <w:r w:rsidRPr="009F5300">
        <w:t xml:space="preserve"> to owner [</w:t>
      </w:r>
      <w:r w:rsidRPr="009F5300">
        <w:rPr>
          <w:i/>
          <w:color w:val="00B050"/>
        </w:rPr>
        <w:t>COEA s89</w:t>
      </w:r>
      <w:r w:rsidRPr="009F5300">
        <w:t>]</w:t>
      </w:r>
    </w:p>
    <w:p w:rsidR="009F5300" w:rsidRPr="009F5300" w:rsidRDefault="009F5300" w:rsidP="009F5300">
      <w:pPr>
        <w:pStyle w:val="Standard"/>
        <w:numPr>
          <w:ilvl w:val="1"/>
          <w:numId w:val="141"/>
        </w:numPr>
      </w:pPr>
      <w:r w:rsidRPr="009F5300">
        <w:t xml:space="preserve">if owner clams not to be jmt debtor, registrar can </w:t>
      </w:r>
      <w:r w:rsidRPr="009F5300">
        <w:rPr>
          <w:color w:val="0070C0"/>
        </w:rPr>
        <w:t>investigate</w:t>
      </w:r>
      <w:r w:rsidRPr="009F5300">
        <w:t xml:space="preserve"> </w:t>
      </w:r>
      <w:r w:rsidRPr="009F5300">
        <w:sym w:font="Wingdings" w:char="F0E0"/>
      </w:r>
      <w:r w:rsidRPr="009F5300">
        <w:t xml:space="preserve"> if satisfied that owner isn’t debtor, can make order </w:t>
      </w:r>
      <w:r w:rsidRPr="009F5300">
        <w:sym w:font="Wingdings" w:char="F0E0"/>
      </w:r>
      <w:r w:rsidRPr="009F5300">
        <w:t xml:space="preserve"> creditor can appeal to SC</w:t>
      </w:r>
    </w:p>
    <w:p w:rsidR="009F5300" w:rsidRPr="009F5300" w:rsidRDefault="009F5300" w:rsidP="009F5300">
      <w:pPr>
        <w:pStyle w:val="Standard"/>
        <w:numPr>
          <w:ilvl w:val="1"/>
          <w:numId w:val="141"/>
        </w:numPr>
      </w:pPr>
      <w:r w:rsidRPr="009F5300">
        <w:t>jmt creditor liable to compensate owner if registered jmt w/o reasonable cuase</w:t>
      </w:r>
    </w:p>
    <w:p w:rsidR="009F5300" w:rsidRDefault="009F5300" w:rsidP="009F5300">
      <w:pPr>
        <w:pStyle w:val="Standard"/>
        <w:ind w:left="1080"/>
      </w:pPr>
    </w:p>
    <w:p w:rsidR="00E40F96" w:rsidRDefault="00E40F96" w:rsidP="00CA2530">
      <w:pPr>
        <w:pStyle w:val="Standard"/>
        <w:numPr>
          <w:ilvl w:val="0"/>
          <w:numId w:val="137"/>
        </w:numPr>
      </w:pPr>
      <w:r w:rsidRPr="009F5300">
        <w:rPr>
          <w:b/>
          <w:color w:val="FF0000"/>
        </w:rPr>
        <w:t>execution</w:t>
      </w:r>
      <w:r w:rsidRPr="009F5300">
        <w:rPr>
          <w:color w:val="FF0000"/>
        </w:rPr>
        <w:t xml:space="preserve"> </w:t>
      </w:r>
      <w:r>
        <w:t>if non-payment ie. Put judgement into effect</w:t>
      </w:r>
    </w:p>
    <w:p w:rsidR="00E40F96" w:rsidRDefault="00E40F96" w:rsidP="00E40F96">
      <w:pPr>
        <w:pStyle w:val="Standard"/>
        <w:numPr>
          <w:ilvl w:val="0"/>
          <w:numId w:val="138"/>
        </w:numPr>
      </w:pPr>
      <w:r>
        <w:t xml:space="preserve">remedy = order for </w:t>
      </w:r>
      <w:r>
        <w:rPr>
          <w:color w:val="0070C0"/>
        </w:rPr>
        <w:t xml:space="preserve">involuntary sale </w:t>
      </w:r>
      <w:r>
        <w:t>(distress/fire sale)</w:t>
      </w:r>
    </w:p>
    <w:p w:rsidR="00E40F96" w:rsidRDefault="00E40F96" w:rsidP="00E40F96">
      <w:pPr>
        <w:pStyle w:val="Standard"/>
        <w:numPr>
          <w:ilvl w:val="1"/>
          <w:numId w:val="138"/>
        </w:numPr>
      </w:pPr>
      <w:r>
        <w:t>title pass by court from debtor to purchaser, who can register [</w:t>
      </w:r>
      <w:r w:rsidRPr="00E40F96">
        <w:rPr>
          <w:i/>
        </w:rPr>
        <w:t>s261</w:t>
      </w:r>
      <w:r>
        <w:t>]</w:t>
      </w:r>
    </w:p>
    <w:p w:rsidR="00E40F96" w:rsidRDefault="00E40F96" w:rsidP="00E40F96">
      <w:pPr>
        <w:pStyle w:val="Standard"/>
        <w:numPr>
          <w:ilvl w:val="1"/>
          <w:numId w:val="138"/>
        </w:numPr>
      </w:pPr>
      <w:r>
        <w:t>pay creditor</w:t>
      </w:r>
    </w:p>
    <w:p w:rsidR="00E40F96" w:rsidRPr="001451B0" w:rsidRDefault="00E40F96" w:rsidP="00E40F96">
      <w:pPr>
        <w:pStyle w:val="Standard"/>
        <w:numPr>
          <w:ilvl w:val="1"/>
          <w:numId w:val="138"/>
        </w:numPr>
        <w:rPr>
          <w:color w:val="0070C0"/>
        </w:rPr>
      </w:pPr>
      <w:r w:rsidRPr="00E40F96">
        <w:rPr>
          <w:color w:val="0070C0"/>
        </w:rPr>
        <w:t xml:space="preserve">*file </w:t>
      </w:r>
      <w:r w:rsidRPr="00E40F96">
        <w:rPr>
          <w:b/>
          <w:color w:val="0070C0"/>
        </w:rPr>
        <w:t>CPL</w:t>
      </w:r>
      <w:r w:rsidRPr="00E40F96">
        <w:rPr>
          <w:color w:val="0070C0"/>
        </w:rPr>
        <w:t xml:space="preserve"> to give notice</w:t>
      </w:r>
    </w:p>
    <w:p w:rsidR="00CA2530" w:rsidRDefault="00CA2530">
      <w:pPr>
        <w:pStyle w:val="Standard"/>
      </w:pPr>
    </w:p>
    <w:p w:rsidR="00CA2530" w:rsidRDefault="00CA2530">
      <w:pPr>
        <w:pStyle w:val="Standard"/>
      </w:pPr>
      <w:r w:rsidRPr="00CA2530">
        <w:rPr>
          <w:highlight w:val="yellow"/>
        </w:rPr>
        <w:t xml:space="preserve">*nemo dat - creditor can't seize and sell </w:t>
      </w:r>
      <w:r w:rsidRPr="00CA2530">
        <w:rPr>
          <w:b/>
          <w:highlight w:val="yellow"/>
        </w:rPr>
        <w:t>greater interest</w:t>
      </w:r>
      <w:r w:rsidRPr="00CA2530">
        <w:rPr>
          <w:highlight w:val="yellow"/>
        </w:rPr>
        <w:t xml:space="preserve"> than what debtor owns</w:t>
      </w:r>
    </w:p>
    <w:p w:rsidR="001451B0" w:rsidRPr="00CA2530" w:rsidRDefault="00C339C3">
      <w:pPr>
        <w:pStyle w:val="Standard"/>
        <w:rPr>
          <w:b/>
          <w:i/>
        </w:rPr>
      </w:pPr>
      <w:r w:rsidRPr="00CA2530">
        <w:rPr>
          <w:b/>
          <w:i/>
          <w:color w:val="00B050"/>
        </w:rPr>
        <w:t xml:space="preserve">Court Order Enforcement Act </w:t>
      </w:r>
    </w:p>
    <w:p w:rsidR="007A2919" w:rsidRPr="00CA2530" w:rsidRDefault="00C339C3">
      <w:pPr>
        <w:pStyle w:val="Standard"/>
        <w:rPr>
          <w:b/>
          <w:i/>
          <w:color w:val="00B050"/>
        </w:rPr>
      </w:pPr>
      <w:r w:rsidRPr="00CA2530">
        <w:rPr>
          <w:b/>
          <w:i/>
          <w:color w:val="00B050"/>
        </w:rPr>
        <w:t>s86(3)</w:t>
      </w:r>
      <w:r w:rsidR="001451B0" w:rsidRPr="00CA2530">
        <w:rPr>
          <w:b/>
          <w:i/>
          <w:color w:val="00B050"/>
        </w:rPr>
        <w:t xml:space="preserve"> Registration of judgements after Oct 30, 1979</w:t>
      </w:r>
    </w:p>
    <w:p w:rsidR="001451B0" w:rsidRDefault="001451B0" w:rsidP="001451B0">
      <w:pPr>
        <w:pStyle w:val="Standard"/>
      </w:pPr>
      <w:r>
        <w:t xml:space="preserve">From time of registration, judgement forms a </w:t>
      </w:r>
      <w:r w:rsidRPr="00CA2530">
        <w:rPr>
          <w:color w:val="0070C0"/>
        </w:rPr>
        <w:t xml:space="preserve">lien and charge </w:t>
      </w:r>
      <w:r>
        <w:t>on the land of jmt debtor</w:t>
      </w:r>
    </w:p>
    <w:p w:rsidR="001451B0" w:rsidRDefault="001451B0" w:rsidP="00A667DC">
      <w:pPr>
        <w:pStyle w:val="Standard"/>
        <w:numPr>
          <w:ilvl w:val="1"/>
          <w:numId w:val="189"/>
        </w:numPr>
      </w:pPr>
      <w:r>
        <w:t xml:space="preserve">To the </w:t>
      </w:r>
      <w:r w:rsidRPr="00CA2530">
        <w:rPr>
          <w:color w:val="FF0000"/>
        </w:rPr>
        <w:t xml:space="preserve">extent of their beneficial interest </w:t>
      </w:r>
      <w:r>
        <w:t>in land</w:t>
      </w:r>
      <w:r w:rsidR="00CA2530">
        <w:t xml:space="preserve"> </w:t>
      </w:r>
    </w:p>
    <w:p w:rsidR="001451B0" w:rsidRDefault="001451B0" w:rsidP="00A667DC">
      <w:pPr>
        <w:pStyle w:val="Standard"/>
        <w:numPr>
          <w:ilvl w:val="1"/>
          <w:numId w:val="189"/>
        </w:numPr>
      </w:pPr>
      <w:r>
        <w:t xml:space="preserve">If an owner is reg as personal rep or trustee, to the extent of the interest of a </w:t>
      </w:r>
      <w:r w:rsidRPr="00CA2530">
        <w:rPr>
          <w:color w:val="FF0000"/>
        </w:rPr>
        <w:t xml:space="preserve">beneficiary </w:t>
      </w:r>
      <w:r>
        <w:t>who is a jmt debtor</w:t>
      </w:r>
    </w:p>
    <w:p w:rsidR="001451B0" w:rsidRDefault="001451B0" w:rsidP="00A667DC">
      <w:pPr>
        <w:pStyle w:val="Standard"/>
        <w:numPr>
          <w:ilvl w:val="1"/>
          <w:numId w:val="189"/>
        </w:numPr>
      </w:pPr>
      <w:r>
        <w:t xml:space="preserve">Subject to rights of purchaser who acquired interest in the land in good faith for valuable consideration before registration of jmt, but not registered at time of reg of jmt </w:t>
      </w:r>
      <w:r>
        <w:sym w:font="Wingdings" w:char="F0E0"/>
      </w:r>
      <w:r>
        <w:t xml:space="preserve"> </w:t>
      </w:r>
      <w:r w:rsidRPr="00CA2530">
        <w:rPr>
          <w:color w:val="FF0000"/>
        </w:rPr>
        <w:t xml:space="preserve">vulnerable to </w:t>
      </w:r>
      <w:r w:rsidRPr="00CA2530">
        <w:rPr>
          <w:b/>
          <w:color w:val="FF0000"/>
        </w:rPr>
        <w:t>BFPVw/oN</w:t>
      </w:r>
      <w:r w:rsidR="00CA2530">
        <w:rPr>
          <w:b/>
          <w:color w:val="FF0000"/>
        </w:rPr>
        <w:t xml:space="preserve"> even if unregistered</w:t>
      </w:r>
      <w:r w:rsidR="006A7385">
        <w:rPr>
          <w:b/>
          <w:color w:val="FF0000"/>
        </w:rPr>
        <w:t xml:space="preserve"> </w:t>
      </w:r>
      <w:r w:rsidR="00CA2530">
        <w:rPr>
          <w:b/>
          <w:color w:val="FF0000"/>
        </w:rPr>
        <w:t>(equitable)</w:t>
      </w:r>
    </w:p>
    <w:p w:rsidR="007A2919" w:rsidRDefault="007A2919">
      <w:pPr>
        <w:pStyle w:val="Standard"/>
        <w:rPr>
          <w:b/>
          <w:u w:val="single"/>
        </w:rPr>
      </w:pPr>
    </w:p>
    <w:p w:rsidR="007A2919" w:rsidRDefault="00C339C3">
      <w:pPr>
        <w:pStyle w:val="Standard"/>
        <w:rPr>
          <w:b/>
          <w:u w:val="single"/>
        </w:rPr>
      </w:pPr>
      <w:r>
        <w:rPr>
          <w:b/>
          <w:u w:val="single"/>
        </w:rPr>
        <w:t>F. Assurance Fund</w:t>
      </w:r>
    </w:p>
    <w:p w:rsidR="00A4081E" w:rsidRDefault="00A4081E">
      <w:pPr>
        <w:pStyle w:val="Standard"/>
      </w:pPr>
      <w:r>
        <w:t>- person may be able to claim compensation for loss of interest in land if satisfy preconditions in Act</w:t>
      </w:r>
    </w:p>
    <w:p w:rsidR="00A4081E" w:rsidRDefault="00A4081E">
      <w:pPr>
        <w:pStyle w:val="Standard"/>
      </w:pPr>
    </w:p>
    <w:p w:rsidR="007A2919" w:rsidRPr="00BE01C4" w:rsidRDefault="00C339C3">
      <w:pPr>
        <w:pStyle w:val="Standard"/>
        <w:rPr>
          <w:b/>
          <w:i/>
          <w:color w:val="00B050"/>
        </w:rPr>
      </w:pPr>
      <w:r w:rsidRPr="00BE01C4">
        <w:rPr>
          <w:b/>
          <w:i/>
          <w:color w:val="00B050"/>
        </w:rPr>
        <w:t>S296</w:t>
      </w:r>
      <w:r w:rsidR="00A4081E" w:rsidRPr="00BE01C4">
        <w:rPr>
          <w:b/>
          <w:i/>
          <w:color w:val="00B050"/>
        </w:rPr>
        <w:t xml:space="preserve"> Remedies of person deprived of land</w:t>
      </w:r>
    </w:p>
    <w:p w:rsidR="00A4081E" w:rsidRDefault="004D2876" w:rsidP="004D2876">
      <w:pPr>
        <w:pStyle w:val="Standard"/>
      </w:pPr>
      <w:r>
        <w:t xml:space="preserve">(2) a person (a) who is </w:t>
      </w:r>
      <w:r w:rsidRPr="00BE01C4">
        <w:rPr>
          <w:highlight w:val="yellow"/>
        </w:rPr>
        <w:t>deprived of any estate or interest</w:t>
      </w:r>
      <w:r>
        <w:t xml:space="preserve"> in land </w:t>
      </w:r>
    </w:p>
    <w:p w:rsidR="004D2876" w:rsidRDefault="004D2876" w:rsidP="004D2876">
      <w:pPr>
        <w:pStyle w:val="Standard"/>
      </w:pPr>
      <w:r>
        <w:t xml:space="preserve">(i) b/c of </w:t>
      </w:r>
      <w:r w:rsidRPr="00BE01C4">
        <w:rPr>
          <w:highlight w:val="yellow"/>
        </w:rPr>
        <w:t>“conclusiveness of the register”</w:t>
      </w:r>
      <w:r>
        <w:t>, where if no LTA, claimant would have been entitled to recover the land from present owner, AND</w:t>
      </w:r>
    </w:p>
    <w:p w:rsidR="004D2876" w:rsidRDefault="004D2876" w:rsidP="004D2876">
      <w:pPr>
        <w:pStyle w:val="Standard"/>
      </w:pPr>
      <w:r>
        <w:lastRenderedPageBreak/>
        <w:t xml:space="preserve">(ii) in consequence of </w:t>
      </w:r>
      <w:r w:rsidRPr="00BE01C4">
        <w:rPr>
          <w:color w:val="FF0000"/>
        </w:rPr>
        <w:t xml:space="preserve">fraud or wrongful act </w:t>
      </w:r>
      <w:r>
        <w:t>that registered another person as owner AND</w:t>
      </w:r>
    </w:p>
    <w:p w:rsidR="004D2876" w:rsidRDefault="004D2876" w:rsidP="004D2876">
      <w:pPr>
        <w:pStyle w:val="Standard"/>
      </w:pPr>
      <w:r>
        <w:t xml:space="preserve">(b) who is </w:t>
      </w:r>
      <w:r w:rsidRPr="00BE01C4">
        <w:rPr>
          <w:color w:val="FF0000"/>
        </w:rPr>
        <w:t>barred</w:t>
      </w:r>
      <w:r>
        <w:t xml:space="preserve"> by LTA or other Act from bring action (i) for possession or any other remedy for recovery of land, or (ii) for rectification of the register</w:t>
      </w:r>
    </w:p>
    <w:p w:rsidR="004D2876" w:rsidRDefault="004D2876" w:rsidP="004D2876">
      <w:pPr>
        <w:pStyle w:val="Standard"/>
      </w:pPr>
      <w:r>
        <w:t xml:space="preserve">may proceed in court to </w:t>
      </w:r>
      <w:r w:rsidRPr="00BE01C4">
        <w:rPr>
          <w:b/>
          <w:u w:val="single"/>
        </w:rPr>
        <w:t>recover damages</w:t>
      </w:r>
      <w:r>
        <w:t xml:space="preserve"> against the person who by fraud or wrongful act deprived the claimant of land</w:t>
      </w:r>
    </w:p>
    <w:p w:rsidR="004D2876" w:rsidRDefault="00BE01C4" w:rsidP="00BE01C4">
      <w:pPr>
        <w:pStyle w:val="Standard"/>
      </w:pPr>
      <w:r>
        <w:t xml:space="preserve">(8) </w:t>
      </w:r>
      <w:r w:rsidR="004D2876">
        <w:t xml:space="preserve">must start w/in </w:t>
      </w:r>
      <w:r w:rsidR="004D2876" w:rsidRPr="00BE01C4">
        <w:rPr>
          <w:u w:val="single"/>
        </w:rPr>
        <w:t>3 years</w:t>
      </w:r>
      <w:r w:rsidR="004D2876">
        <w:t xml:space="preserve"> of discovery of deprivation</w:t>
      </w:r>
    </w:p>
    <w:p w:rsidR="004D2876" w:rsidRDefault="004D2876">
      <w:pPr>
        <w:pStyle w:val="Standard"/>
      </w:pPr>
    </w:p>
    <w:p w:rsidR="007A2919" w:rsidRPr="00BE01C4" w:rsidRDefault="00C339C3">
      <w:pPr>
        <w:pStyle w:val="Standard"/>
        <w:rPr>
          <w:b/>
          <w:i/>
          <w:color w:val="00B050"/>
        </w:rPr>
      </w:pPr>
      <w:r w:rsidRPr="00BE01C4">
        <w:rPr>
          <w:b/>
          <w:i/>
          <w:color w:val="00B050"/>
        </w:rPr>
        <w:t>S297</w:t>
      </w:r>
      <w:r w:rsidR="004D2876" w:rsidRPr="00BE01C4">
        <w:rPr>
          <w:b/>
          <w:i/>
          <w:color w:val="00B050"/>
        </w:rPr>
        <w:t xml:space="preserve"> Protection of purchaser in good faith and for value</w:t>
      </w:r>
    </w:p>
    <w:p w:rsidR="004D2876" w:rsidRDefault="004D2876" w:rsidP="00A667DC">
      <w:pPr>
        <w:pStyle w:val="Standard"/>
        <w:numPr>
          <w:ilvl w:val="0"/>
          <w:numId w:val="191"/>
        </w:numPr>
      </w:pPr>
      <w:r>
        <w:t xml:space="preserve">Transferee = transferee who in </w:t>
      </w:r>
      <w:r w:rsidRPr="00BE01C4">
        <w:rPr>
          <w:color w:val="FF0000"/>
        </w:rPr>
        <w:t>good faith and for valuable consideration</w:t>
      </w:r>
      <w:r>
        <w:t xml:space="preserve">, acquired an estate/interest in land </w:t>
      </w:r>
      <w:r w:rsidRPr="00BE01C4">
        <w:rPr>
          <w:color w:val="FF0000"/>
        </w:rPr>
        <w:t>LESS than a FS</w:t>
      </w:r>
    </w:p>
    <w:p w:rsidR="004D2876" w:rsidRDefault="004D2876" w:rsidP="00A667DC">
      <w:pPr>
        <w:pStyle w:val="Standard"/>
        <w:numPr>
          <w:ilvl w:val="0"/>
          <w:numId w:val="191"/>
        </w:numPr>
      </w:pPr>
      <w:r w:rsidRPr="00BE01C4">
        <w:rPr>
          <w:b/>
          <w:color w:val="FF0000"/>
          <w:u w:val="single"/>
        </w:rPr>
        <w:t>No</w:t>
      </w:r>
      <w:r>
        <w:t xml:space="preserve"> transferee is subject to proceeding under this Act</w:t>
      </w:r>
    </w:p>
    <w:p w:rsidR="00133A8B" w:rsidRDefault="00133A8B" w:rsidP="00133A8B">
      <w:pPr>
        <w:pStyle w:val="Standard"/>
      </w:pPr>
    </w:p>
    <w:p w:rsidR="007A2919" w:rsidRPr="00BE01C4" w:rsidRDefault="00C339C3">
      <w:pPr>
        <w:pStyle w:val="Standard"/>
        <w:rPr>
          <w:b/>
          <w:i/>
        </w:rPr>
      </w:pPr>
      <w:r w:rsidRPr="00BE01C4">
        <w:rPr>
          <w:b/>
          <w:i/>
          <w:color w:val="00B050"/>
        </w:rPr>
        <w:t>S298</w:t>
      </w:r>
      <w:r w:rsidR="00133A8B" w:rsidRPr="00BE01C4">
        <w:rPr>
          <w:b/>
          <w:i/>
          <w:color w:val="00B050"/>
        </w:rPr>
        <w:t xml:space="preserve"> Fault of registrar</w:t>
      </w:r>
    </w:p>
    <w:p w:rsidR="00133A8B" w:rsidRDefault="00133A8B" w:rsidP="00A667DC">
      <w:pPr>
        <w:pStyle w:val="Standard"/>
        <w:numPr>
          <w:ilvl w:val="0"/>
          <w:numId w:val="192"/>
        </w:numPr>
      </w:pPr>
      <w:r>
        <w:t xml:space="preserve">Person who sustained loss/damages caused, </w:t>
      </w:r>
      <w:r w:rsidRPr="00BE01C4">
        <w:rPr>
          <w:color w:val="0070C0"/>
        </w:rPr>
        <w:t>solely or partially</w:t>
      </w:r>
      <w:r>
        <w:t xml:space="preserve">, by </w:t>
      </w:r>
      <w:r w:rsidRPr="00BE01C4">
        <w:rPr>
          <w:color w:val="FF0000"/>
        </w:rPr>
        <w:t xml:space="preserve">registrar’s omission, mistake or misfeasance </w:t>
      </w:r>
      <w:r>
        <w:t>in the executive of their duties under this Act, may proceed against the minister to recover the amount of loss/damages and costs from assurance fund</w:t>
      </w:r>
    </w:p>
    <w:p w:rsidR="00133A8B" w:rsidRDefault="00133A8B" w:rsidP="00A667DC">
      <w:pPr>
        <w:pStyle w:val="Standard"/>
        <w:numPr>
          <w:ilvl w:val="0"/>
          <w:numId w:val="192"/>
        </w:numPr>
      </w:pPr>
      <w:r>
        <w:t xml:space="preserve">Must commence action within </w:t>
      </w:r>
      <w:r w:rsidRPr="00BE01C4">
        <w:rPr>
          <w:u w:val="single"/>
        </w:rPr>
        <w:t>3 years</w:t>
      </w:r>
      <w:r>
        <w:t xml:space="preserve"> from discovery of loss/damage</w:t>
      </w:r>
    </w:p>
    <w:p w:rsidR="00133A8B" w:rsidRDefault="00133A8B" w:rsidP="00133A8B">
      <w:pPr>
        <w:pStyle w:val="Standard"/>
        <w:ind w:left="720"/>
      </w:pPr>
    </w:p>
    <w:p w:rsidR="007A2919" w:rsidRPr="00BE01C4" w:rsidRDefault="00C339C3">
      <w:pPr>
        <w:pStyle w:val="Standard"/>
        <w:rPr>
          <w:b/>
          <w:i/>
          <w:color w:val="00B050"/>
        </w:rPr>
      </w:pPr>
      <w:r w:rsidRPr="00BE01C4">
        <w:rPr>
          <w:b/>
          <w:i/>
          <w:color w:val="00B050"/>
        </w:rPr>
        <w:t>S303</w:t>
      </w:r>
      <w:r w:rsidR="00133A8B" w:rsidRPr="00BE01C4">
        <w:rPr>
          <w:b/>
          <w:i/>
          <w:color w:val="00B050"/>
        </w:rPr>
        <w:t xml:space="preserve"> Limitation of liability of assurance fund</w:t>
      </w:r>
    </w:p>
    <w:p w:rsidR="00133A8B" w:rsidRDefault="00133A8B">
      <w:pPr>
        <w:pStyle w:val="Standard"/>
      </w:pPr>
      <w:r>
        <w:t xml:space="preserve">Assurance fund is </w:t>
      </w:r>
      <w:r w:rsidRPr="00BE01C4">
        <w:rPr>
          <w:color w:val="FF0000"/>
        </w:rPr>
        <w:t>not liable for compensation</w:t>
      </w:r>
      <w:r>
        <w:t xml:space="preserve"> for loss/damage/deprivation</w:t>
      </w:r>
    </w:p>
    <w:p w:rsidR="00133A8B" w:rsidRDefault="00133A8B" w:rsidP="00A667DC">
      <w:pPr>
        <w:pStyle w:val="Standard"/>
        <w:numPr>
          <w:ilvl w:val="0"/>
          <w:numId w:val="193"/>
        </w:numPr>
      </w:pPr>
      <w:r>
        <w:t>Suffered by</w:t>
      </w:r>
    </w:p>
    <w:p w:rsidR="00133A8B" w:rsidRDefault="00133A8B" w:rsidP="00A667DC">
      <w:pPr>
        <w:pStyle w:val="Standard"/>
        <w:numPr>
          <w:ilvl w:val="0"/>
          <w:numId w:val="194"/>
        </w:numPr>
      </w:pPr>
      <w:r>
        <w:t>Owner of undersurface rights, or</w:t>
      </w:r>
    </w:p>
    <w:p w:rsidR="00133A8B" w:rsidRDefault="00133A8B" w:rsidP="00A667DC">
      <w:pPr>
        <w:pStyle w:val="Standard"/>
        <w:numPr>
          <w:ilvl w:val="0"/>
          <w:numId w:val="194"/>
        </w:numPr>
      </w:pPr>
      <w:r w:rsidRPr="00BE01C4">
        <w:rPr>
          <w:color w:val="FF0000"/>
        </w:rPr>
        <w:t xml:space="preserve">Equitable mortgagee </w:t>
      </w:r>
      <w:r>
        <w:t xml:space="preserve">by deposit of duplicate </w:t>
      </w:r>
    </w:p>
    <w:p w:rsidR="00133A8B" w:rsidRDefault="00133A8B" w:rsidP="00A667DC">
      <w:pPr>
        <w:pStyle w:val="Standard"/>
        <w:numPr>
          <w:ilvl w:val="0"/>
          <w:numId w:val="193"/>
        </w:numPr>
      </w:pPr>
      <w:r>
        <w:t>Occasioned by</w:t>
      </w:r>
    </w:p>
    <w:p w:rsidR="00133A8B" w:rsidRDefault="00133A8B" w:rsidP="00A667DC">
      <w:pPr>
        <w:pStyle w:val="Standard"/>
        <w:numPr>
          <w:ilvl w:val="0"/>
          <w:numId w:val="195"/>
        </w:numPr>
      </w:pPr>
      <w:r>
        <w:t>RO’s breach of trust</w:t>
      </w:r>
    </w:p>
    <w:p w:rsidR="00133A8B" w:rsidRDefault="00133A8B" w:rsidP="00A667DC">
      <w:pPr>
        <w:pStyle w:val="Standard"/>
        <w:numPr>
          <w:ilvl w:val="0"/>
          <w:numId w:val="195"/>
        </w:numPr>
      </w:pPr>
      <w:r>
        <w:t>Misdescription of boundaries or parcels</w:t>
      </w:r>
    </w:p>
    <w:p w:rsidR="00133A8B" w:rsidRDefault="00133A8B" w:rsidP="00A667DC">
      <w:pPr>
        <w:pStyle w:val="Standard"/>
        <w:numPr>
          <w:ilvl w:val="0"/>
          <w:numId w:val="195"/>
        </w:numPr>
      </w:pPr>
      <w:r>
        <w:t>Improper use of corporation seal</w:t>
      </w:r>
    </w:p>
    <w:p w:rsidR="00133A8B" w:rsidRDefault="00133A8B" w:rsidP="00A667DC">
      <w:pPr>
        <w:pStyle w:val="Standard"/>
        <w:numPr>
          <w:ilvl w:val="0"/>
          <w:numId w:val="195"/>
        </w:numPr>
      </w:pPr>
      <w:r>
        <w:t>Dissolution of a corporation, or its lack of capacity to hold &amp; dispose of land</w:t>
      </w:r>
    </w:p>
    <w:p w:rsidR="00133A8B" w:rsidRDefault="00133A8B" w:rsidP="00A667DC">
      <w:pPr>
        <w:pStyle w:val="Standard"/>
        <w:numPr>
          <w:ilvl w:val="0"/>
          <w:numId w:val="195"/>
        </w:numPr>
      </w:pPr>
      <w:r>
        <w:t>Issue of a provisional CoT</w:t>
      </w:r>
    </w:p>
    <w:p w:rsidR="00133A8B" w:rsidRDefault="00133A8B" w:rsidP="00A667DC">
      <w:pPr>
        <w:pStyle w:val="Standard"/>
        <w:numPr>
          <w:ilvl w:val="0"/>
          <w:numId w:val="193"/>
        </w:numPr>
      </w:pPr>
      <w:r>
        <w:t>If the land may have been included in 2 or more Crown grants</w:t>
      </w:r>
    </w:p>
    <w:p w:rsidR="00133A8B" w:rsidRDefault="00133A8B" w:rsidP="00A667DC">
      <w:pPr>
        <w:pStyle w:val="Standard"/>
        <w:numPr>
          <w:ilvl w:val="0"/>
          <w:numId w:val="193"/>
        </w:numPr>
      </w:pPr>
      <w:r>
        <w:t>Due to error or shortage in area of a parcel, according to a plan filed in LTO</w:t>
      </w:r>
    </w:p>
    <w:p w:rsidR="00133A8B" w:rsidRDefault="00133A8B" w:rsidP="00A667DC">
      <w:pPr>
        <w:pStyle w:val="Standard"/>
        <w:numPr>
          <w:ilvl w:val="0"/>
          <w:numId w:val="193"/>
        </w:numPr>
      </w:pPr>
      <w:r>
        <w:t xml:space="preserve">If plaintiff was </w:t>
      </w:r>
      <w:r w:rsidRPr="00BE01C4">
        <w:rPr>
          <w:color w:val="FF0000"/>
        </w:rPr>
        <w:t>served with notice or had knowledge</w:t>
      </w:r>
      <w:r>
        <w:t>, unless they took &amp; ma</w:t>
      </w:r>
      <w:r w:rsidR="001A1AF1">
        <w:t xml:space="preserve">intained proper proceedings or to prevent the act *if </w:t>
      </w:r>
      <w:r w:rsidR="001A1AF1" w:rsidRPr="00BE01C4">
        <w:rPr>
          <w:b/>
        </w:rPr>
        <w:t>fraud</w:t>
      </w:r>
      <w:r w:rsidR="001A1AF1">
        <w:sym w:font="Wingdings" w:char="F0E0"/>
      </w:r>
      <w:r w:rsidR="001A1AF1">
        <w:t xml:space="preserve"> file caveat ASAP</w:t>
      </w:r>
    </w:p>
    <w:p w:rsidR="001A1AF1" w:rsidRDefault="001A1AF1" w:rsidP="00A667DC">
      <w:pPr>
        <w:pStyle w:val="Standard"/>
        <w:numPr>
          <w:ilvl w:val="0"/>
          <w:numId w:val="193"/>
        </w:numPr>
      </w:pPr>
      <w:r>
        <w:t xml:space="preserve">In respect of the damage </w:t>
      </w:r>
      <w:r w:rsidRPr="00BE01C4">
        <w:rPr>
          <w:color w:val="FF0000"/>
        </w:rPr>
        <w:t>contributed</w:t>
      </w:r>
      <w:r>
        <w:t xml:space="preserve"> by the plaintiff’s neglect/act/default </w:t>
      </w:r>
      <w:r>
        <w:sym w:font="Wingdings" w:char="F0E0"/>
      </w:r>
      <w:r>
        <w:t xml:space="preserve"> eg. lost duplicate</w:t>
      </w:r>
    </w:p>
    <w:p w:rsidR="001A1AF1" w:rsidRDefault="001A1AF1" w:rsidP="00A667DC">
      <w:pPr>
        <w:pStyle w:val="Standard"/>
        <w:numPr>
          <w:ilvl w:val="0"/>
          <w:numId w:val="193"/>
        </w:numPr>
      </w:pPr>
      <w:r>
        <w:t>The loss is caused by something registrar is not required by law to inquire</w:t>
      </w:r>
    </w:p>
    <w:p w:rsidR="001A1AF1" w:rsidRDefault="001A1AF1" w:rsidP="00A667DC">
      <w:pPr>
        <w:pStyle w:val="Standard"/>
        <w:numPr>
          <w:ilvl w:val="0"/>
          <w:numId w:val="193"/>
        </w:numPr>
      </w:pPr>
      <w:r>
        <w:t>Occasioned by act/omission of govt, or agent/employee of govt</w:t>
      </w:r>
    </w:p>
    <w:p w:rsidR="00BE01C4" w:rsidRDefault="00BE01C4">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DC7BB8" w:rsidTr="00EB4B5C">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7BB8" w:rsidRDefault="00DC7BB8" w:rsidP="00EB4B5C">
            <w:pPr>
              <w:pStyle w:val="Standard"/>
              <w:jc w:val="center"/>
            </w:pPr>
            <w:r>
              <w:rPr>
                <w:color w:val="1F497D"/>
                <w:sz w:val="28"/>
                <w:szCs w:val="28"/>
              </w:rPr>
              <w:t>McCaig v Reys (1978 BCCA)</w:t>
            </w:r>
          </w:p>
        </w:tc>
      </w:tr>
      <w:tr w:rsidR="00DC7BB8" w:rsidTr="00EB4B5C">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7BB8" w:rsidRDefault="00DC7BB8" w:rsidP="00EB4B5C">
            <w:pPr>
              <w:pStyle w:val="Standard"/>
            </w:pPr>
            <w:r>
              <w:rPr>
                <w:color w:val="4F81BD"/>
              </w:rPr>
              <w:t xml:space="preserve">Facts </w:t>
            </w:r>
            <w:r>
              <w:t>– McCaig has unregistered option</w:t>
            </w:r>
            <w:r w:rsidR="00BE7F1A">
              <w:t xml:space="preserve"> to purchase</w:t>
            </w:r>
            <w:r>
              <w:t xml:space="preserve"> Reys’(RO#1) property </w:t>
            </w:r>
            <w:r>
              <w:rPr>
                <w:rFonts w:ascii="Wingdings" w:eastAsia="Wingdings" w:hAnsi="Wingdings" w:cs="Wingdings"/>
              </w:rPr>
              <w:t></w:t>
            </w:r>
            <w:r>
              <w:t xml:space="preserve"> sold to Rutland/Jerome (RO#2, fraudster) after telling them of the option and Jerome promised to honour it </w:t>
            </w:r>
            <w:r>
              <w:rPr>
                <w:rFonts w:ascii="Wingdings" w:eastAsia="Wingdings" w:hAnsi="Wingdings" w:cs="Wingdings"/>
              </w:rPr>
              <w:t></w:t>
            </w:r>
            <w:r>
              <w:t xml:space="preserve"> sold to Jabin (BFPVw/oN, RO#3)</w:t>
            </w:r>
          </w:p>
          <w:p w:rsidR="00DC7BB8" w:rsidRDefault="00BE7F1A" w:rsidP="00EB4B5C">
            <w:pPr>
              <w:pStyle w:val="Standard"/>
            </w:pPr>
            <w:r>
              <w:t xml:space="preserve">*McCaig has equitable interest </w:t>
            </w:r>
            <w:r w:rsidR="009271D3">
              <w:sym w:font="Wingdings" w:char="F0E0"/>
            </w:r>
            <w:r w:rsidR="009271D3">
              <w:t xml:space="preserve"> may seek equitable remedy for specific performance of option</w:t>
            </w:r>
          </w:p>
          <w:p w:rsidR="009271D3" w:rsidRDefault="009271D3" w:rsidP="00EB4B5C">
            <w:pPr>
              <w:pStyle w:val="Standard"/>
            </w:pPr>
          </w:p>
          <w:p w:rsidR="00DC7BB8" w:rsidRDefault="00DC7BB8" w:rsidP="00EB4B5C">
            <w:pPr>
              <w:pStyle w:val="Standard"/>
            </w:pPr>
            <w:r>
              <w:rPr>
                <w:color w:val="4BACC6"/>
              </w:rPr>
              <w:t>Holding</w:t>
            </w:r>
            <w:r>
              <w:t xml:space="preserve"> – Jabin is innocent purchaser</w:t>
            </w:r>
            <w:r w:rsidR="009271D3">
              <w:t>, so the option is extinguished. McCaig cannot claim against Assurance Fund.</w:t>
            </w:r>
          </w:p>
          <w:p w:rsidR="00DC7BB8" w:rsidRDefault="00DC7BB8" w:rsidP="00EB4B5C">
            <w:pPr>
              <w:pStyle w:val="Standard"/>
              <w:rPr>
                <w:color w:val="4BACC6"/>
              </w:rPr>
            </w:pPr>
          </w:p>
          <w:p w:rsidR="00DC7BB8" w:rsidRDefault="00DC7BB8" w:rsidP="009271D3">
            <w:pPr>
              <w:pStyle w:val="Standard"/>
            </w:pPr>
            <w:r>
              <w:rPr>
                <w:color w:val="F79646"/>
              </w:rPr>
              <w:t xml:space="preserve">Ratio </w:t>
            </w:r>
            <w:r>
              <w:t xml:space="preserve">– </w:t>
            </w:r>
            <w:r w:rsidR="009271D3">
              <w:t>McCaig can’t claim assurance b/c</w:t>
            </w:r>
            <w:r w:rsidR="00486492">
              <w:t xml:space="preserve"> didn’t suffer lost as a </w:t>
            </w:r>
            <w:r w:rsidR="00486492" w:rsidRPr="00486492">
              <w:rPr>
                <w:b/>
              </w:rPr>
              <w:t>result of the operation of LTA</w:t>
            </w:r>
            <w:r w:rsidR="00486492">
              <w:rPr>
                <w:b/>
              </w:rPr>
              <w:t>, but by Rutland’s fraud and Reys’ breach of contract.</w:t>
            </w:r>
            <w:r w:rsidR="00486492">
              <w:t xml:space="preserve"> Did</w:t>
            </w:r>
            <w:r w:rsidR="009271D3" w:rsidRPr="00FD271B">
              <w:rPr>
                <w:color w:val="FF0000"/>
              </w:rPr>
              <w:t xml:space="preserve"> not file caveat </w:t>
            </w:r>
            <w:r w:rsidR="009271D3">
              <w:t xml:space="preserve">or give notice to Jabin. </w:t>
            </w:r>
            <w:r w:rsidR="009271D3" w:rsidRPr="00FD271B">
              <w:rPr>
                <w:highlight w:val="yellow"/>
              </w:rPr>
              <w:t xml:space="preserve">No </w:t>
            </w:r>
            <w:r w:rsidR="009271D3" w:rsidRPr="00FD271B">
              <w:rPr>
                <w:highlight w:val="yellow"/>
              </w:rPr>
              <w:lastRenderedPageBreak/>
              <w:t xml:space="preserve">transferee can claim against Assurance Fund for </w:t>
            </w:r>
            <w:r w:rsidR="009271D3" w:rsidRPr="00FD271B">
              <w:rPr>
                <w:b/>
                <w:highlight w:val="yellow"/>
              </w:rPr>
              <w:t>interests less than FS</w:t>
            </w:r>
            <w:r w:rsidR="009271D3" w:rsidRPr="00FD271B">
              <w:rPr>
                <w:highlight w:val="yellow"/>
              </w:rPr>
              <w:t xml:space="preserve"> [</w:t>
            </w:r>
            <w:r w:rsidR="009271D3" w:rsidRPr="00FD271B">
              <w:rPr>
                <w:b/>
                <w:i/>
                <w:highlight w:val="yellow"/>
              </w:rPr>
              <w:t>s297</w:t>
            </w:r>
            <w:r w:rsidR="009271D3" w:rsidRPr="00FD271B">
              <w:rPr>
                <w:highlight w:val="yellow"/>
              </w:rPr>
              <w:t>]</w:t>
            </w:r>
          </w:p>
          <w:p w:rsidR="00DC7BB8" w:rsidRDefault="00DC7BB8" w:rsidP="00EB4B5C">
            <w:pPr>
              <w:pStyle w:val="Standard"/>
            </w:pPr>
          </w:p>
          <w:p w:rsidR="00DC7BB8" w:rsidRDefault="00DC7BB8" w:rsidP="00EB4B5C">
            <w:pPr>
              <w:pStyle w:val="Standard"/>
            </w:pPr>
            <w:r>
              <w:rPr>
                <w:color w:val="008000"/>
              </w:rPr>
              <w:t xml:space="preserve">Reasoning </w:t>
            </w:r>
            <w:r>
              <w:t>–</w:t>
            </w:r>
            <w:r w:rsidR="009271D3">
              <w:t xml:space="preserve"> McCaig claimed Assurance (now impossible) under </w:t>
            </w:r>
            <w:r w:rsidR="009271D3" w:rsidRPr="00FD271B">
              <w:rPr>
                <w:b/>
                <w:i/>
              </w:rPr>
              <w:t>s296(2)(a)(i)</w:t>
            </w:r>
            <w:r w:rsidR="009271D3">
              <w:t xml:space="preserve"> – Jabin relied on “</w:t>
            </w:r>
            <w:r w:rsidR="009271D3" w:rsidRPr="00FD271B">
              <w:rPr>
                <w:highlight w:val="yellow"/>
              </w:rPr>
              <w:t>conclusiveness of the Registrar”</w:t>
            </w:r>
            <w:r w:rsidR="009271D3">
              <w:t xml:space="preserve"> so his title can’</w:t>
            </w:r>
            <w:r w:rsidR="00FD271B">
              <w:t>t be</w:t>
            </w:r>
            <w:r w:rsidR="009271D3">
              <w:t xml:space="preserve"> attacked </w:t>
            </w:r>
          </w:p>
          <w:p w:rsidR="009271D3" w:rsidRDefault="009271D3" w:rsidP="009271D3">
            <w:pPr>
              <w:pStyle w:val="Standard"/>
              <w:numPr>
                <w:ilvl w:val="0"/>
                <w:numId w:val="141"/>
              </w:numPr>
            </w:pPr>
            <w:r>
              <w:t>E</w:t>
            </w:r>
            <w:r w:rsidRPr="00FD271B">
              <w:rPr>
                <w:b/>
                <w:u w:val="single"/>
              </w:rPr>
              <w:t>quitable (McCaig – innocent) followed by Legal interest (Jabin – innocent)</w:t>
            </w:r>
          </w:p>
          <w:p w:rsidR="009271D3" w:rsidRPr="00FD271B" w:rsidRDefault="009271D3" w:rsidP="009271D3">
            <w:pPr>
              <w:pStyle w:val="Standard"/>
              <w:numPr>
                <w:ilvl w:val="1"/>
                <w:numId w:val="141"/>
              </w:numPr>
              <w:rPr>
                <w:b/>
                <w:i/>
                <w:color w:val="7030A0"/>
              </w:rPr>
            </w:pPr>
            <w:r>
              <w:t xml:space="preserve">Common law: Jabin wins b/c </w:t>
            </w:r>
            <w:r w:rsidRPr="00FD271B">
              <w:rPr>
                <w:b/>
                <w:i/>
                <w:color w:val="7030A0"/>
              </w:rPr>
              <w:t>where the equities are equal, the law prevails</w:t>
            </w:r>
            <w:r>
              <w:t xml:space="preserve">/ </w:t>
            </w:r>
            <w:r w:rsidRPr="00FD271B">
              <w:rPr>
                <w:b/>
                <w:i/>
                <w:color w:val="7030A0"/>
              </w:rPr>
              <w:t xml:space="preserve">equity follows the law </w:t>
            </w:r>
          </w:p>
          <w:p w:rsidR="009271D3" w:rsidRDefault="009271D3" w:rsidP="009271D3">
            <w:pPr>
              <w:pStyle w:val="Standard"/>
              <w:numPr>
                <w:ilvl w:val="1"/>
                <w:numId w:val="141"/>
              </w:numPr>
            </w:pPr>
            <w:r>
              <w:t xml:space="preserve">Torrens: Jabin wins b/c registered owner </w:t>
            </w:r>
            <w:r w:rsidRPr="00FD271B">
              <w:rPr>
                <w:color w:val="7030A0"/>
              </w:rPr>
              <w:t>takes free of unregistered interest</w:t>
            </w:r>
          </w:p>
        </w:tc>
      </w:tr>
    </w:tbl>
    <w:p w:rsidR="00DC7BB8" w:rsidRDefault="00DC7BB8">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DC7BB8" w:rsidTr="00EB4B5C">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7BB8" w:rsidRDefault="00DC7BB8" w:rsidP="00EB4B5C">
            <w:pPr>
              <w:pStyle w:val="Standard"/>
              <w:jc w:val="center"/>
            </w:pPr>
            <w:r>
              <w:rPr>
                <w:color w:val="1F497D"/>
                <w:sz w:val="28"/>
                <w:szCs w:val="28"/>
              </w:rPr>
              <w:t>Royal Bank of Canada v BC (AG) (1979 BCSC)</w:t>
            </w:r>
          </w:p>
        </w:tc>
      </w:tr>
      <w:tr w:rsidR="00DC7BB8" w:rsidTr="00EB4B5C">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C7BB8" w:rsidRDefault="00DC7BB8" w:rsidP="00EB4B5C">
            <w:pPr>
              <w:pStyle w:val="Standard"/>
            </w:pPr>
            <w:r>
              <w:rPr>
                <w:color w:val="4F81BD"/>
              </w:rPr>
              <w:t xml:space="preserve">Facts </w:t>
            </w:r>
            <w:r>
              <w:t>–</w:t>
            </w:r>
            <w:r w:rsidR="00C945FE">
              <w:t xml:space="preserve"> Walsh deposited Duplicate to RBC as security for loan (</w:t>
            </w:r>
            <w:r w:rsidR="00C945FE" w:rsidRPr="00BE7F1A">
              <w:rPr>
                <w:b/>
              </w:rPr>
              <w:t>equitable mortgage</w:t>
            </w:r>
            <w:r w:rsidR="00C945FE">
              <w:t xml:space="preserve">) </w:t>
            </w:r>
            <w:r w:rsidR="00C945FE">
              <w:sym w:font="Wingdings" w:char="F0E0"/>
            </w:r>
            <w:r w:rsidR="00C945FE">
              <w:t xml:space="preserve"> LTO mistakenly thought Duplicate still in office </w:t>
            </w:r>
            <w:r w:rsidR="00C945FE">
              <w:sym w:font="Wingdings" w:char="F0E0"/>
            </w:r>
            <w:r w:rsidR="00C945FE">
              <w:t xml:space="preserve"> Walsh </w:t>
            </w:r>
            <w:r w:rsidR="00C945FE" w:rsidRPr="00BE7F1A">
              <w:rPr>
                <w:b/>
              </w:rPr>
              <w:t>registered mortgage</w:t>
            </w:r>
            <w:r w:rsidR="00C945FE">
              <w:t xml:space="preserve"> with Bank of Nova Scotia using same security </w:t>
            </w:r>
            <w:r w:rsidR="00C945FE">
              <w:sym w:font="Wingdings" w:char="F0E0"/>
            </w:r>
            <w:r w:rsidR="00C945FE">
              <w:t xml:space="preserve"> RBC advanced further loan to Walsh</w:t>
            </w:r>
          </w:p>
          <w:p w:rsidR="00C945FE" w:rsidRDefault="00C945FE" w:rsidP="00EB4B5C">
            <w:pPr>
              <w:pStyle w:val="Standard"/>
            </w:pPr>
          </w:p>
          <w:p w:rsidR="00C945FE" w:rsidRDefault="00C945FE" w:rsidP="00EB4B5C">
            <w:pPr>
              <w:pStyle w:val="Standard"/>
            </w:pPr>
            <w:r>
              <w:t>Issue – Can RBC, holder of equitable mortgage, claim against the Assurance Fund?</w:t>
            </w:r>
          </w:p>
          <w:p w:rsidR="00C945FE" w:rsidRDefault="00C945FE" w:rsidP="00EB4B5C">
            <w:pPr>
              <w:pStyle w:val="Standard"/>
            </w:pPr>
          </w:p>
          <w:p w:rsidR="00DC7BB8" w:rsidRDefault="00DC7BB8" w:rsidP="00EB4B5C">
            <w:pPr>
              <w:pStyle w:val="Standard"/>
            </w:pPr>
            <w:r>
              <w:rPr>
                <w:color w:val="4BACC6"/>
              </w:rPr>
              <w:t>Holding</w:t>
            </w:r>
            <w:r>
              <w:t xml:space="preserve"> – </w:t>
            </w:r>
            <w:r w:rsidR="00C945FE">
              <w:t>No</w:t>
            </w:r>
            <w:r w:rsidR="008527D8">
              <w:t xml:space="preserve"> b/c</w:t>
            </w:r>
          </w:p>
          <w:p w:rsidR="008527D8" w:rsidRDefault="008527D8" w:rsidP="008527D8">
            <w:pPr>
              <w:pStyle w:val="Standard"/>
              <w:numPr>
                <w:ilvl w:val="0"/>
                <w:numId w:val="163"/>
              </w:numPr>
            </w:pPr>
            <w:r>
              <w:t>Registrar doesn’t owe duty to RBC, just to those ppl seeking to utilize the services of the Reg</w:t>
            </w:r>
          </w:p>
          <w:p w:rsidR="008527D8" w:rsidRDefault="008527D8" w:rsidP="008527D8">
            <w:pPr>
              <w:pStyle w:val="Standard"/>
              <w:numPr>
                <w:ilvl w:val="0"/>
                <w:numId w:val="163"/>
              </w:numPr>
            </w:pPr>
            <w:r>
              <w:t xml:space="preserve">Ludicrous for RBC to recover b/c they </w:t>
            </w:r>
            <w:r w:rsidRPr="00BE7F1A">
              <w:rPr>
                <w:color w:val="FF0000"/>
              </w:rPr>
              <w:t>chose</w:t>
            </w:r>
            <w:r>
              <w:t xml:space="preserve"> to not bring themselves under protection of LTA</w:t>
            </w:r>
          </w:p>
          <w:p w:rsidR="008527D8" w:rsidRDefault="008527D8" w:rsidP="008527D8">
            <w:pPr>
              <w:pStyle w:val="Standard"/>
              <w:numPr>
                <w:ilvl w:val="0"/>
                <w:numId w:val="163"/>
              </w:numPr>
            </w:pPr>
            <w:r>
              <w:t>RBC chose to not register and accept equitable mortgage, so should assume risks</w:t>
            </w:r>
          </w:p>
          <w:p w:rsidR="008527D8" w:rsidRDefault="008527D8" w:rsidP="008527D8">
            <w:pPr>
              <w:pStyle w:val="Standard"/>
              <w:numPr>
                <w:ilvl w:val="0"/>
                <w:numId w:val="163"/>
              </w:numPr>
            </w:pPr>
            <w:r>
              <w:t xml:space="preserve">RBC’s loss does not flow “naturally and directly” from Registrar’s mistake – they contributed to the loss due to their </w:t>
            </w:r>
            <w:r w:rsidRPr="00BE7F1A">
              <w:rPr>
                <w:color w:val="FF0000"/>
              </w:rPr>
              <w:t xml:space="preserve">“neglect” </w:t>
            </w:r>
            <w:r>
              <w:t>to register &amp; search title prior to advancing [s</w:t>
            </w:r>
            <w:r w:rsidR="00FC0B31">
              <w:t>303(f)]</w:t>
            </w:r>
          </w:p>
          <w:p w:rsidR="00DC7BB8" w:rsidRDefault="00DC7BB8" w:rsidP="00EB4B5C">
            <w:pPr>
              <w:pStyle w:val="Standard"/>
              <w:rPr>
                <w:color w:val="4BACC6"/>
              </w:rPr>
            </w:pPr>
          </w:p>
          <w:p w:rsidR="00DC7BB8" w:rsidRDefault="00DC7BB8" w:rsidP="00DC7BB8">
            <w:pPr>
              <w:pStyle w:val="Standard"/>
            </w:pPr>
            <w:r>
              <w:rPr>
                <w:color w:val="F79646"/>
              </w:rPr>
              <w:t xml:space="preserve">Ratio </w:t>
            </w:r>
            <w:r>
              <w:t xml:space="preserve">– </w:t>
            </w:r>
            <w:r w:rsidR="008527D8" w:rsidRPr="00BE7F1A">
              <w:rPr>
                <w:highlight w:val="yellow"/>
              </w:rPr>
              <w:t xml:space="preserve">Cannot recover from Assurance Fund </w:t>
            </w:r>
            <w:r w:rsidR="008527D8" w:rsidRPr="00BE7F1A">
              <w:rPr>
                <w:b/>
                <w:highlight w:val="yellow"/>
              </w:rPr>
              <w:t>equitable mortgages</w:t>
            </w:r>
            <w:r w:rsidR="008527D8" w:rsidRPr="00BE7F1A">
              <w:rPr>
                <w:highlight w:val="yellow"/>
              </w:rPr>
              <w:t xml:space="preserve"> [s303(a)(ii)]</w:t>
            </w:r>
          </w:p>
          <w:p w:rsidR="00DC7BB8" w:rsidRDefault="00DC7BB8" w:rsidP="00EB4B5C">
            <w:pPr>
              <w:pStyle w:val="Standard"/>
            </w:pPr>
          </w:p>
          <w:p w:rsidR="00DC7BB8" w:rsidRDefault="00DC7BB8" w:rsidP="00EB4B5C">
            <w:pPr>
              <w:pStyle w:val="Standard"/>
            </w:pPr>
            <w:r>
              <w:rPr>
                <w:color w:val="008000"/>
              </w:rPr>
              <w:t xml:space="preserve">Reasoning </w:t>
            </w:r>
            <w:r>
              <w:t>–</w:t>
            </w:r>
          </w:p>
          <w:p w:rsidR="00DC7BB8" w:rsidRDefault="00DC7BB8" w:rsidP="00EB4B5C">
            <w:pPr>
              <w:pStyle w:val="Standard"/>
            </w:pPr>
          </w:p>
        </w:tc>
      </w:tr>
    </w:tbl>
    <w:p w:rsidR="007A2919" w:rsidRDefault="007A2919">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7A2919" w:rsidRDefault="003C0092">
      <w:pPr>
        <w:pStyle w:val="4"/>
        <w:rPr>
          <w:rFonts w:ascii="Calibri" w:hAnsi="Calibri"/>
          <w:b/>
          <w:i w:val="0"/>
          <w:sz w:val="28"/>
          <w:szCs w:val="28"/>
          <w:u w:val="single"/>
        </w:rPr>
      </w:pPr>
      <w:r>
        <w:rPr>
          <w:rFonts w:ascii="Calibri" w:hAnsi="Calibri"/>
          <w:b/>
          <w:i w:val="0"/>
          <w:sz w:val="28"/>
          <w:szCs w:val="28"/>
          <w:u w:val="single"/>
        </w:rPr>
        <w:lastRenderedPageBreak/>
        <w:t xml:space="preserve">  </w:t>
      </w:r>
      <w:r w:rsidR="00C339C3">
        <w:rPr>
          <w:rFonts w:ascii="Calibri" w:hAnsi="Calibri"/>
          <w:b/>
          <w:i w:val="0"/>
          <w:sz w:val="28"/>
          <w:szCs w:val="28"/>
          <w:u w:val="single"/>
        </w:rPr>
        <w:t>CH6 REGISTRATION</w:t>
      </w:r>
    </w:p>
    <w:p w:rsidR="007A2919" w:rsidRDefault="00C339C3">
      <w:pPr>
        <w:pStyle w:val="Standard"/>
      </w:pPr>
      <w:r>
        <w:rPr>
          <w:color w:val="FF0000"/>
        </w:rPr>
        <w:t>*initial grantee must register* ... but dangerous to not register</w:t>
      </w:r>
    </w:p>
    <w:p w:rsidR="007A2919" w:rsidRDefault="00C339C3">
      <w:pPr>
        <w:pStyle w:val="Standard"/>
        <w:rPr>
          <w:b/>
          <w:bCs/>
          <w:i/>
          <w:iCs/>
          <w:color w:val="007826"/>
          <w:u w:val="single"/>
        </w:rPr>
      </w:pPr>
      <w:r>
        <w:rPr>
          <w:b/>
          <w:bCs/>
          <w:i/>
          <w:iCs/>
          <w:color w:val="007826"/>
          <w:u w:val="single"/>
        </w:rPr>
        <w:t>Land Act, 1968</w:t>
      </w:r>
    </w:p>
    <w:p w:rsidR="007A2919" w:rsidRDefault="00C339C3">
      <w:pPr>
        <w:pStyle w:val="Standard"/>
      </w:pPr>
      <w:r>
        <w:rPr>
          <w:i/>
          <w:iCs/>
          <w:color w:val="007826"/>
        </w:rPr>
        <w:t xml:space="preserve">s54: (1) </w:t>
      </w:r>
      <w:r>
        <w:rPr>
          <w:color w:val="000000"/>
        </w:rPr>
        <w:t>Crown grant before April 5, 1968 must be registered</w:t>
      </w:r>
    </w:p>
    <w:p w:rsidR="007A2919" w:rsidRDefault="00C339C3">
      <w:pPr>
        <w:pStyle w:val="Standard"/>
      </w:pPr>
      <w:r>
        <w:rPr>
          <w:i/>
          <w:iCs/>
          <w:color w:val="007826"/>
        </w:rPr>
        <w:t xml:space="preserve">(2) </w:t>
      </w:r>
      <w:r>
        <w:rPr>
          <w:color w:val="000000"/>
        </w:rPr>
        <w:t xml:space="preserve">If satisfied boundaries sufficiently defined by description, registrar must </w:t>
      </w:r>
      <w:r>
        <w:rPr>
          <w:i/>
          <w:iCs/>
          <w:color w:val="007826"/>
        </w:rPr>
        <w:t xml:space="preserve">(a) </w:t>
      </w:r>
      <w:r>
        <w:rPr>
          <w:color w:val="000000"/>
        </w:rPr>
        <w:t xml:space="preserve">register title w/o application for registration </w:t>
      </w:r>
      <w:r>
        <w:rPr>
          <w:i/>
          <w:iCs/>
          <w:color w:val="007826"/>
        </w:rPr>
        <w:t>(b)</w:t>
      </w:r>
      <w:r>
        <w:rPr>
          <w:color w:val="000000"/>
        </w:rPr>
        <w:t xml:space="preserve"> give notice of reg to grantee</w:t>
      </w:r>
    </w:p>
    <w:p w:rsidR="007A2919" w:rsidRDefault="00C339C3">
      <w:pPr>
        <w:pStyle w:val="Standard"/>
      </w:pPr>
      <w:r>
        <w:rPr>
          <w:i/>
          <w:iCs/>
          <w:color w:val="007826"/>
        </w:rPr>
        <w:t>(4)</w:t>
      </w:r>
      <w:r>
        <w:rPr>
          <w:color w:val="000000"/>
        </w:rPr>
        <w:t>Crown grant before April 5, 1968 is registrable for indefeasible title</w:t>
      </w:r>
    </w:p>
    <w:p w:rsidR="007A2919" w:rsidRDefault="007A2919">
      <w:pPr>
        <w:pStyle w:val="Standard"/>
        <w:rPr>
          <w:b/>
          <w:bCs/>
          <w:u w:val="single"/>
        </w:rPr>
      </w:pPr>
    </w:p>
    <w:p w:rsidR="007A2919" w:rsidRDefault="00C339C3">
      <w:pPr>
        <w:pStyle w:val="Standard"/>
        <w:rPr>
          <w:b/>
          <w:bCs/>
          <w:u w:val="single"/>
        </w:rPr>
      </w:pPr>
      <w:r>
        <w:rPr>
          <w:b/>
          <w:bCs/>
          <w:u w:val="single"/>
        </w:rPr>
        <w:t>A. Registration: Fee Simple</w:t>
      </w:r>
    </w:p>
    <w:p w:rsidR="007A2919" w:rsidRDefault="007A2919">
      <w:pPr>
        <w:pStyle w:val="Standard"/>
      </w:pPr>
    </w:p>
    <w:p w:rsidR="007A2919" w:rsidRDefault="00C339C3">
      <w:pPr>
        <w:pStyle w:val="Standard"/>
        <w:rPr>
          <w:b/>
          <w:bCs/>
        </w:rPr>
      </w:pPr>
      <w:r>
        <w:rPr>
          <w:b/>
          <w:bCs/>
        </w:rPr>
        <w:t>Exceptions to Mirror Principle:</w:t>
      </w:r>
    </w:p>
    <w:p w:rsidR="007A2919" w:rsidRDefault="00C339C3">
      <w:pPr>
        <w:pStyle w:val="Standard"/>
        <w:numPr>
          <w:ilvl w:val="0"/>
          <w:numId w:val="147"/>
        </w:numPr>
      </w:pPr>
      <w:r>
        <w:rPr>
          <w:color w:val="FF0000"/>
        </w:rPr>
        <w:t xml:space="preserve">unregistered interests that bind registered purchaser </w:t>
      </w:r>
      <w:r>
        <w:t>(“overriding interests”)</w:t>
      </w:r>
    </w:p>
    <w:p w:rsidR="007A2919" w:rsidRDefault="00C339C3">
      <w:pPr>
        <w:pStyle w:val="Standard"/>
        <w:numPr>
          <w:ilvl w:val="0"/>
          <w:numId w:val="147"/>
        </w:numPr>
      </w:pPr>
      <w:r>
        <w:t xml:space="preserve">State of Certificate Title subject to </w:t>
      </w:r>
      <w:r>
        <w:rPr>
          <w:b/>
          <w:color w:val="007826"/>
        </w:rPr>
        <w:t>LTA s23(2)</w:t>
      </w:r>
      <w:r>
        <w:t xml:space="preserve"> &amp; </w:t>
      </w:r>
      <w:r>
        <w:rPr>
          <w:b/>
          <w:color w:val="007826"/>
        </w:rPr>
        <w:t>LA s50,55-58</w:t>
      </w:r>
      <w:r>
        <w:t xml:space="preserve"> (</w:t>
      </w:r>
      <w:r>
        <w:rPr>
          <w:b/>
        </w:rPr>
        <w:t>Crown Grant limitations</w:t>
      </w:r>
      <w:r>
        <w:t>)</w:t>
      </w:r>
    </w:p>
    <w:p w:rsidR="007A2919" w:rsidRDefault="00C339C3">
      <w:pPr>
        <w:pStyle w:val="Standard"/>
        <w:numPr>
          <w:ilvl w:val="0"/>
          <w:numId w:val="147"/>
        </w:numPr>
      </w:pPr>
      <w:r>
        <w:rPr>
          <w:b/>
        </w:rPr>
        <w:t>Agricultural reserves</w:t>
      </w:r>
      <w:r>
        <w:t xml:space="preserve"> not in s23 (on title now)</w:t>
      </w:r>
      <w:r>
        <w:rPr>
          <w:rFonts w:ascii="Times New Roman" w:eastAsia="Times New Roman" w:hAnsi="Times New Roman" w:cs="Times New Roman"/>
        </w:rPr>
        <w:t>→</w:t>
      </w:r>
      <w:r>
        <w:t xml:space="preserve"> look in other sources eg. Zoning bylaws, planning department</w:t>
      </w:r>
    </w:p>
    <w:p w:rsidR="007A2919" w:rsidRDefault="007A2919">
      <w:pPr>
        <w:pStyle w:val="Standard"/>
      </w:pPr>
    </w:p>
    <w:p w:rsidR="007A2919" w:rsidRDefault="00C339C3">
      <w:pPr>
        <w:pStyle w:val="Standard"/>
      </w:pPr>
      <w:r>
        <w:rPr>
          <w:b/>
          <w:bCs/>
          <w:i/>
          <w:iCs/>
          <w:color w:val="007826"/>
          <w:u w:val="single"/>
        </w:rPr>
        <w:t xml:space="preserve">Land Title Act </w:t>
      </w:r>
      <w:r>
        <w:rPr>
          <w:b/>
          <w:bCs/>
          <w:color w:val="000000"/>
        </w:rPr>
        <w:t xml:space="preserve">– </w:t>
      </w:r>
      <w:r>
        <w:rPr>
          <w:color w:val="000000"/>
        </w:rPr>
        <w:t>effect of indefeasible title</w:t>
      </w:r>
    </w:p>
    <w:p w:rsidR="007A2919" w:rsidRDefault="00C339C3">
      <w:pPr>
        <w:pStyle w:val="Standard"/>
      </w:pPr>
      <w:r>
        <w:rPr>
          <w:i/>
          <w:iCs/>
          <w:color w:val="007826"/>
        </w:rPr>
        <w:t xml:space="preserve">s23(2) </w:t>
      </w:r>
      <w:r>
        <w:rPr>
          <w:color w:val="000000"/>
        </w:rPr>
        <w:t xml:space="preserve">indefeasible title is </w:t>
      </w:r>
      <w:r>
        <w:rPr>
          <w:color w:val="990099"/>
        </w:rPr>
        <w:t>conclusive evidence</w:t>
      </w:r>
      <w:r>
        <w:rPr>
          <w:color w:val="000000"/>
        </w:rPr>
        <w:t xml:space="preserve"> at law &amp; equity that owner is indefeasibly entitled to estate in FS, but is subject to...</w:t>
      </w:r>
    </w:p>
    <w:p w:rsidR="007A2919" w:rsidRDefault="00C339C3">
      <w:pPr>
        <w:pStyle w:val="Standard"/>
      </w:pPr>
      <w:r>
        <w:rPr>
          <w:color w:val="000000"/>
        </w:rPr>
        <w:t xml:space="preserve">(a) </w:t>
      </w:r>
      <w:r>
        <w:rPr>
          <w:color w:val="FF0000"/>
        </w:rPr>
        <w:t>exceptions and reservations of Crown grant</w:t>
      </w:r>
    </w:p>
    <w:p w:rsidR="007A2919" w:rsidRDefault="00C339C3">
      <w:pPr>
        <w:pStyle w:val="Standard"/>
        <w:numPr>
          <w:ilvl w:val="0"/>
          <w:numId w:val="148"/>
        </w:numPr>
      </w:pPr>
      <w:r>
        <w:rPr>
          <w:b/>
          <w:bCs/>
          <w:color w:val="007826"/>
        </w:rPr>
        <w:t>LA s50</w:t>
      </w:r>
      <w:r>
        <w:rPr>
          <w:color w:val="000000"/>
        </w:rPr>
        <w:t xml:space="preserve"> - Crown's right of resumption; Crown Grant transfer only surface rights (no subsurface rights – mineral, water, timber)</w:t>
      </w:r>
    </w:p>
    <w:p w:rsidR="007A2919" w:rsidRDefault="00C339C3">
      <w:pPr>
        <w:pStyle w:val="Standard"/>
      </w:pPr>
      <w:r>
        <w:rPr>
          <w:color w:val="000000"/>
        </w:rPr>
        <w:t xml:space="preserve">(b) </w:t>
      </w:r>
      <w:r>
        <w:rPr>
          <w:color w:val="FF0000"/>
        </w:rPr>
        <w:t xml:space="preserve">unregistered Crown lien </w:t>
      </w:r>
      <w:r>
        <w:rPr>
          <w:color w:val="000000"/>
        </w:rPr>
        <w:t>– tax arrears/tax debt/statutory lien</w:t>
      </w:r>
    </w:p>
    <w:p w:rsidR="007A2919" w:rsidRDefault="00C339C3">
      <w:pPr>
        <w:pStyle w:val="Standard"/>
        <w:numPr>
          <w:ilvl w:val="0"/>
          <w:numId w:val="149"/>
        </w:numPr>
        <w:rPr>
          <w:color w:val="000000"/>
        </w:rPr>
      </w:pPr>
      <w:r>
        <w:rPr>
          <w:color w:val="000000"/>
        </w:rPr>
        <w:t>new owner liable for tax debt</w:t>
      </w:r>
    </w:p>
    <w:p w:rsidR="007A2919" w:rsidRDefault="00C339C3">
      <w:pPr>
        <w:pStyle w:val="Standard"/>
        <w:numPr>
          <w:ilvl w:val="0"/>
          <w:numId w:val="149"/>
        </w:numPr>
        <w:rPr>
          <w:color w:val="000000"/>
        </w:rPr>
      </w:pPr>
      <w:r>
        <w:rPr>
          <w:color w:val="000000"/>
        </w:rPr>
        <w:t>if &gt;3 yrs property tax arrears, gov't can sell property</w:t>
      </w:r>
    </w:p>
    <w:p w:rsidR="007A2919" w:rsidRDefault="00C339C3">
      <w:pPr>
        <w:pStyle w:val="Standard"/>
        <w:numPr>
          <w:ilvl w:val="0"/>
          <w:numId w:val="149"/>
        </w:numPr>
        <w:rPr>
          <w:color w:val="000000"/>
        </w:rPr>
      </w:pPr>
      <w:r>
        <w:rPr>
          <w:color w:val="000000"/>
        </w:rPr>
        <w:t>eg. Income Tax Act s160 – if transfer price &lt; FMV, gov't can take property (non-arm's length transfer)</w:t>
      </w:r>
    </w:p>
    <w:p w:rsidR="007A2919" w:rsidRDefault="00C339C3">
      <w:pPr>
        <w:pStyle w:val="Standard"/>
      </w:pPr>
      <w:r>
        <w:rPr>
          <w:color w:val="000000"/>
        </w:rPr>
        <w:t xml:space="preserve">(c) </w:t>
      </w:r>
      <w:r>
        <w:rPr>
          <w:color w:val="FF0000"/>
        </w:rPr>
        <w:t>unregistered municipal charge, rate, or assessment</w:t>
      </w:r>
      <w:r>
        <w:rPr>
          <w:color w:val="000000"/>
        </w:rPr>
        <w:t>/local improvements</w:t>
      </w:r>
    </w:p>
    <w:p w:rsidR="007A2919" w:rsidRDefault="00C339C3">
      <w:pPr>
        <w:pStyle w:val="Standard"/>
        <w:numPr>
          <w:ilvl w:val="0"/>
          <w:numId w:val="150"/>
        </w:numPr>
        <w:rPr>
          <w:color w:val="000000"/>
        </w:rPr>
      </w:pPr>
      <w:r>
        <w:rPr>
          <w:color w:val="000000"/>
        </w:rPr>
        <w:t>billed in annual property tax statement; pass w/ title</w:t>
      </w:r>
    </w:p>
    <w:p w:rsidR="007A2919" w:rsidRDefault="00C339C3">
      <w:pPr>
        <w:pStyle w:val="Standard"/>
      </w:pPr>
      <w:r>
        <w:rPr>
          <w:color w:val="000000"/>
        </w:rPr>
        <w:t xml:space="preserve">(d) </w:t>
      </w:r>
      <w:r>
        <w:rPr>
          <w:color w:val="FF0000"/>
        </w:rPr>
        <w:t>lease &lt; 3 years w/ actual occupation</w:t>
      </w:r>
    </w:p>
    <w:p w:rsidR="007A2919" w:rsidRDefault="00C339C3">
      <w:pPr>
        <w:pStyle w:val="Standard"/>
        <w:numPr>
          <w:ilvl w:val="0"/>
          <w:numId w:val="151"/>
        </w:numPr>
      </w:pPr>
      <w:r>
        <w:rPr>
          <w:color w:val="000000"/>
        </w:rPr>
        <w:t xml:space="preserve">has </w:t>
      </w:r>
      <w:r>
        <w:rPr>
          <w:color w:val="0070C0"/>
        </w:rPr>
        <w:t>exclusive occupation</w:t>
      </w:r>
      <w:r>
        <w:rPr>
          <w:color w:val="000000"/>
        </w:rPr>
        <w:t>; priority over purchaser</w:t>
      </w:r>
    </w:p>
    <w:p w:rsidR="007A2919" w:rsidRDefault="00C339C3">
      <w:pPr>
        <w:pStyle w:val="Standard"/>
        <w:numPr>
          <w:ilvl w:val="0"/>
          <w:numId w:val="151"/>
        </w:numPr>
        <w:rPr>
          <w:color w:val="000000"/>
        </w:rPr>
      </w:pPr>
      <w:r>
        <w:rPr>
          <w:color w:val="000000"/>
        </w:rPr>
        <w:t>LT tenant vulnerable to BFPV w/o N</w:t>
      </w:r>
    </w:p>
    <w:p w:rsidR="007A2919" w:rsidRDefault="00C339C3">
      <w:pPr>
        <w:pStyle w:val="Standard"/>
        <w:numPr>
          <w:ilvl w:val="1"/>
          <w:numId w:val="151"/>
        </w:numPr>
      </w:pPr>
      <w:r>
        <w:rPr>
          <w:color w:val="000000"/>
        </w:rPr>
        <w:t>[</w:t>
      </w:r>
      <w:r>
        <w:rPr>
          <w:i/>
          <w:color w:val="00B050"/>
        </w:rPr>
        <w:t>Success</w:t>
      </w:r>
      <w:r>
        <w:rPr>
          <w:color w:val="000000"/>
        </w:rPr>
        <w:t>]: purchaser extinguished unregistered LT lease b/c no fraud</w:t>
      </w:r>
    </w:p>
    <w:p w:rsidR="007A2919" w:rsidRDefault="00C339C3">
      <w:pPr>
        <w:pStyle w:val="Standard"/>
      </w:pPr>
      <w:r>
        <w:rPr>
          <w:color w:val="000000"/>
        </w:rPr>
        <w:t xml:space="preserve">(e) </w:t>
      </w:r>
      <w:r>
        <w:t>highway, public right of way, watercourse, right of water, public easement</w:t>
      </w:r>
    </w:p>
    <w:p w:rsidR="007A2919" w:rsidRDefault="00C339C3">
      <w:pPr>
        <w:pStyle w:val="Standard"/>
        <w:numPr>
          <w:ilvl w:val="0"/>
          <w:numId w:val="152"/>
        </w:numPr>
        <w:rPr>
          <w:color w:val="000000"/>
        </w:rPr>
      </w:pPr>
      <w:r>
        <w:rPr>
          <w:color w:val="000000"/>
        </w:rPr>
        <w:t>on plan in local gov't office</w:t>
      </w:r>
    </w:p>
    <w:p w:rsidR="007A2919" w:rsidRDefault="00C339C3">
      <w:pPr>
        <w:pStyle w:val="Standard"/>
        <w:numPr>
          <w:ilvl w:val="0"/>
          <w:numId w:val="152"/>
        </w:numPr>
      </w:pPr>
      <w:r>
        <w:rPr>
          <w:color w:val="000000"/>
        </w:rPr>
        <w:t xml:space="preserve">= </w:t>
      </w:r>
      <w:r>
        <w:rPr>
          <w:color w:val="FF0000"/>
        </w:rPr>
        <w:t xml:space="preserve">utilities easements </w:t>
      </w:r>
      <w:r>
        <w:rPr>
          <w:color w:val="000000"/>
        </w:rPr>
        <w:t>(public right of way) maintained by gov't</w:t>
      </w:r>
    </w:p>
    <w:p w:rsidR="007A2919" w:rsidRDefault="00C339C3">
      <w:pPr>
        <w:pStyle w:val="Standard"/>
        <w:numPr>
          <w:ilvl w:val="0"/>
          <w:numId w:val="152"/>
        </w:numPr>
      </w:pPr>
      <w:r>
        <w:rPr>
          <w:color w:val="000000"/>
          <w:shd w:val="clear" w:color="auto" w:fill="FFFF00"/>
        </w:rPr>
        <w:t>private easements</w:t>
      </w:r>
      <w:r>
        <w:rPr>
          <w:color w:val="000000"/>
        </w:rPr>
        <w:t xml:space="preserve"> – dominant tenant (benefited; gained value) should register to protect right against purchaser of neighbouring property (servient tenant; reduced value)</w:t>
      </w:r>
    </w:p>
    <w:p w:rsidR="007A2919" w:rsidRDefault="00C339C3">
      <w:pPr>
        <w:pStyle w:val="Standard"/>
      </w:pPr>
      <w:r>
        <w:rPr>
          <w:color w:val="000000"/>
        </w:rPr>
        <w:t xml:space="preserve">(f) </w:t>
      </w:r>
      <w:r>
        <w:rPr>
          <w:color w:val="FF0000"/>
        </w:rPr>
        <w:t>right of expropriation/escheat</w:t>
      </w:r>
    </w:p>
    <w:p w:rsidR="007A2919" w:rsidRDefault="00C339C3">
      <w:pPr>
        <w:pStyle w:val="Standard"/>
        <w:numPr>
          <w:ilvl w:val="0"/>
          <w:numId w:val="153"/>
        </w:numPr>
      </w:pPr>
      <w:r>
        <w:rPr>
          <w:color w:val="000000"/>
        </w:rPr>
        <w:t>gov't pay fair compensation to expropriate [</w:t>
      </w:r>
      <w:r>
        <w:rPr>
          <w:i/>
          <w:color w:val="00B050"/>
        </w:rPr>
        <w:t>Highway Act, Water Act</w:t>
      </w:r>
      <w:r>
        <w:rPr>
          <w:color w:val="000000"/>
        </w:rPr>
        <w:t>]</w:t>
      </w:r>
    </w:p>
    <w:p w:rsidR="007A2919" w:rsidRDefault="00C339C3">
      <w:pPr>
        <w:pStyle w:val="Standard"/>
        <w:numPr>
          <w:ilvl w:val="0"/>
          <w:numId w:val="153"/>
        </w:numPr>
      </w:pPr>
      <w:r>
        <w:rPr>
          <w:color w:val="000000"/>
        </w:rPr>
        <w:t xml:space="preserve">escheat = “bona vacantia” - FS in public or private ownership &amp; personal assets revert to Crown [common law codified in </w:t>
      </w:r>
      <w:r>
        <w:rPr>
          <w:i/>
          <w:color w:val="00B050"/>
        </w:rPr>
        <w:t>Escheat Act</w:t>
      </w:r>
      <w:r>
        <w:rPr>
          <w:color w:val="000000"/>
        </w:rPr>
        <w:t>]</w:t>
      </w:r>
    </w:p>
    <w:p w:rsidR="007A2919" w:rsidRDefault="00C339C3">
      <w:pPr>
        <w:pStyle w:val="Standard"/>
      </w:pPr>
      <w:r>
        <w:rPr>
          <w:color w:val="000000"/>
        </w:rPr>
        <w:t xml:space="preserve">(g) </w:t>
      </w:r>
      <w:r>
        <w:rPr>
          <w:color w:val="FF0000"/>
        </w:rPr>
        <w:t>certain charges registered before or after registration</w:t>
      </w:r>
    </w:p>
    <w:p w:rsidR="007A2919" w:rsidRDefault="00C339C3">
      <w:pPr>
        <w:pStyle w:val="Standard"/>
        <w:numPr>
          <w:ilvl w:val="0"/>
          <w:numId w:val="154"/>
        </w:numPr>
      </w:pPr>
      <w:r>
        <w:rPr>
          <w:color w:val="000000"/>
        </w:rPr>
        <w:t xml:space="preserve">eg. can file claim of </w:t>
      </w:r>
      <w:r>
        <w:rPr>
          <w:color w:val="000000"/>
          <w:shd w:val="clear" w:color="auto" w:fill="FFFF00"/>
        </w:rPr>
        <w:t>builder's lien</w:t>
      </w:r>
      <w:r>
        <w:rPr>
          <w:color w:val="000000"/>
        </w:rPr>
        <w:t xml:space="preserve"> after purchaser registers as new owner [</w:t>
      </w:r>
      <w:r>
        <w:rPr>
          <w:i/>
          <w:color w:val="00B050"/>
        </w:rPr>
        <w:t>Builders Lien Act</w:t>
      </w:r>
      <w:r>
        <w:rPr>
          <w:color w:val="000000"/>
        </w:rPr>
        <w:t>]</w:t>
      </w:r>
    </w:p>
    <w:p w:rsidR="007A2919" w:rsidRDefault="00C339C3">
      <w:pPr>
        <w:pStyle w:val="Standard"/>
        <w:numPr>
          <w:ilvl w:val="1"/>
          <w:numId w:val="154"/>
        </w:numPr>
      </w:pPr>
      <w:r>
        <w:rPr>
          <w:color w:val="000000"/>
        </w:rPr>
        <w:t xml:space="preserve">must file w/in </w:t>
      </w:r>
      <w:r>
        <w:rPr>
          <w:color w:val="0070C0"/>
        </w:rPr>
        <w:t xml:space="preserve">45 days </w:t>
      </w:r>
      <w:r>
        <w:rPr>
          <w:color w:val="000000"/>
        </w:rPr>
        <w:t>from completion of work/abandonment/termination of contract</w:t>
      </w:r>
    </w:p>
    <w:p w:rsidR="007A2919" w:rsidRDefault="00C339C3">
      <w:pPr>
        <w:pStyle w:val="Standard"/>
        <w:numPr>
          <w:ilvl w:val="1"/>
          <w:numId w:val="154"/>
        </w:numPr>
      </w:pPr>
      <w:r>
        <w:rPr>
          <w:color w:val="000000"/>
        </w:rPr>
        <w:t xml:space="preserve">must start lien action (file CPL) w/in </w:t>
      </w:r>
      <w:r>
        <w:rPr>
          <w:color w:val="0070C0"/>
        </w:rPr>
        <w:t xml:space="preserve">1 year </w:t>
      </w:r>
      <w:r>
        <w:rPr>
          <w:color w:val="000000"/>
        </w:rPr>
        <w:t>of completion</w:t>
      </w:r>
    </w:p>
    <w:p w:rsidR="007A2919" w:rsidRDefault="00C339C3">
      <w:pPr>
        <w:pStyle w:val="Standard"/>
        <w:numPr>
          <w:ilvl w:val="1"/>
          <w:numId w:val="154"/>
        </w:numPr>
        <w:rPr>
          <w:color w:val="000000"/>
        </w:rPr>
      </w:pPr>
      <w:r>
        <w:rPr>
          <w:color w:val="000000"/>
        </w:rPr>
        <w:t>privity of contract b/w RO &amp; general contractor; (sub)contractors can file lien anytime after work begins b/c improvement to property</w:t>
      </w:r>
    </w:p>
    <w:p w:rsidR="007A2919" w:rsidRDefault="00C339C3">
      <w:pPr>
        <w:pStyle w:val="Standard"/>
      </w:pPr>
      <w:r>
        <w:rPr>
          <w:color w:val="000000"/>
        </w:rPr>
        <w:lastRenderedPageBreak/>
        <w:t xml:space="preserve">(h) </w:t>
      </w:r>
      <w:r>
        <w:rPr>
          <w:color w:val="FF0000"/>
        </w:rPr>
        <w:t>right to show wrong description of boundaries/parcels</w:t>
      </w:r>
    </w:p>
    <w:p w:rsidR="007A2919" w:rsidRDefault="00C339C3">
      <w:pPr>
        <w:pStyle w:val="Standard"/>
        <w:numPr>
          <w:ilvl w:val="0"/>
          <w:numId w:val="155"/>
        </w:numPr>
        <w:rPr>
          <w:color w:val="000000"/>
        </w:rPr>
      </w:pPr>
      <w:r>
        <w:rPr>
          <w:color w:val="000000"/>
        </w:rPr>
        <w:t>get private title insurance to cover wrong boundaries</w:t>
      </w:r>
    </w:p>
    <w:p w:rsidR="007A2919" w:rsidRDefault="00C339C3">
      <w:pPr>
        <w:pStyle w:val="Standard"/>
        <w:numPr>
          <w:ilvl w:val="0"/>
          <w:numId w:val="155"/>
        </w:numPr>
        <w:rPr>
          <w:color w:val="000000"/>
        </w:rPr>
      </w:pPr>
      <w:r>
        <w:rPr>
          <w:color w:val="000000"/>
        </w:rPr>
        <w:t>sue surveyer for malpractice</w:t>
      </w:r>
    </w:p>
    <w:p w:rsidR="007A2919" w:rsidRDefault="00C339C3">
      <w:pPr>
        <w:pStyle w:val="Standard"/>
      </w:pPr>
      <w:r>
        <w:rPr>
          <w:color w:val="000000"/>
        </w:rPr>
        <w:t xml:space="preserve">(i) </w:t>
      </w:r>
      <w:r>
        <w:rPr>
          <w:color w:val="FF0000"/>
        </w:rPr>
        <w:t xml:space="preserve">right of person deprived of land to show </w:t>
      </w:r>
      <w:r>
        <w:rPr>
          <w:b/>
          <w:color w:val="FF0000"/>
          <w:u w:val="single"/>
        </w:rPr>
        <w:t>fraud/forgery</w:t>
      </w:r>
      <w:r>
        <w:rPr>
          <w:color w:val="FF0000"/>
        </w:rPr>
        <w:t xml:space="preserve"> that </w:t>
      </w:r>
      <w:r>
        <w:rPr>
          <w:b/>
          <w:color w:val="FF0000"/>
        </w:rPr>
        <w:t>RO participated in any degree</w:t>
      </w:r>
    </w:p>
    <w:p w:rsidR="007A2919" w:rsidRDefault="00C339C3">
      <w:pPr>
        <w:pStyle w:val="Standard"/>
        <w:rPr>
          <w:color w:val="000000"/>
        </w:rPr>
      </w:pPr>
      <w:r>
        <w:rPr>
          <w:color w:val="000000"/>
        </w:rPr>
        <w:t>(j) Forest Act endorsed on title</w:t>
      </w:r>
    </w:p>
    <w:p w:rsidR="007A2919" w:rsidRDefault="007A2919">
      <w:pPr>
        <w:pStyle w:val="Standard"/>
        <w:rPr>
          <w:iCs/>
          <w:color w:val="007826"/>
        </w:rPr>
      </w:pPr>
    </w:p>
    <w:p w:rsidR="007A2919" w:rsidRDefault="00C339C3">
      <w:pPr>
        <w:pStyle w:val="Standard"/>
        <w:rPr>
          <w:b/>
          <w:i/>
          <w:color w:val="007826"/>
          <w:u w:val="single"/>
        </w:rPr>
      </w:pPr>
      <w:r>
        <w:rPr>
          <w:b/>
          <w:i/>
          <w:color w:val="007826"/>
          <w:u w:val="single"/>
        </w:rPr>
        <w:t>Agricultural Land Commission Act</w:t>
      </w:r>
    </w:p>
    <w:p w:rsidR="007A2919" w:rsidRDefault="00C339C3">
      <w:pPr>
        <w:pStyle w:val="Standard"/>
      </w:pPr>
      <w:r>
        <w:t xml:space="preserve">s1: farm use = occupation or use of land for farm purposes, incl farming of land/plants/animals, similar activity designated as farm use by regulation, incl farm operation </w:t>
      </w:r>
    </w:p>
    <w:p w:rsidR="007A2919" w:rsidRDefault="00C339C3">
      <w:pPr>
        <w:pStyle w:val="Standard"/>
      </w:pPr>
      <w:r>
        <w:t>s16: agricultural land remains in reserve unless excluded</w:t>
      </w:r>
    </w:p>
    <w:p w:rsidR="007A2919" w:rsidRDefault="00C339C3">
      <w:pPr>
        <w:pStyle w:val="Standard"/>
      </w:pPr>
      <w:r>
        <w:t>s20: (1) can’t use for non-farm use unless permitted (2) removal of soil &amp; placement of fill = non-farm uses</w:t>
      </w:r>
    </w:p>
    <w:p w:rsidR="007A2919" w:rsidRDefault="00C339C3">
      <w:pPr>
        <w:pStyle w:val="Standard"/>
      </w:pPr>
      <w:r>
        <w:t>s21: (1) no subdivision unless permitted (2) owner must apply to commission to subdivide</w:t>
      </w:r>
    </w:p>
    <w:p w:rsidR="007A2919" w:rsidRDefault="00C339C3">
      <w:pPr>
        <w:pStyle w:val="Standard"/>
      </w:pPr>
      <w:r>
        <w:t>s28:</w:t>
      </w:r>
    </w:p>
    <w:p w:rsidR="007A2919" w:rsidRDefault="00C339C3">
      <w:pPr>
        <w:pStyle w:val="Standard"/>
      </w:pPr>
      <w:r>
        <w:rPr>
          <w:b/>
          <w:i/>
          <w:color w:val="00B050"/>
        </w:rPr>
        <w:t>s60(1):</w:t>
      </w:r>
      <w:r>
        <w:rPr>
          <w:color w:val="00B050"/>
        </w:rPr>
        <w:t xml:space="preserve"> </w:t>
      </w:r>
      <w:r>
        <w:t>CoT issued b4 June 29, 1973 is subject to this Act even though no endorsement on CoT</w:t>
      </w:r>
    </w:p>
    <w:p w:rsidR="007A2919" w:rsidRDefault="00C339C3">
      <w:pPr>
        <w:pStyle w:val="Standard"/>
      </w:pPr>
      <w:r>
        <w:rPr>
          <w:b/>
          <w:i/>
          <w:color w:val="00B050"/>
        </w:rPr>
        <w:t>(2):</w:t>
      </w:r>
      <w:r>
        <w:rPr>
          <w:color w:val="00B050"/>
        </w:rPr>
        <w:t xml:space="preserve"> </w:t>
      </w:r>
      <w:r>
        <w:rPr>
          <w:color w:val="FF0000"/>
        </w:rPr>
        <w:t xml:space="preserve">must be on title </w:t>
      </w:r>
      <w:r>
        <w:t>if after June 29, 1973</w:t>
      </w:r>
    </w:p>
    <w:p w:rsidR="007A2919" w:rsidRDefault="007A2919">
      <w:pPr>
        <w:pStyle w:val="Standard"/>
        <w:rPr>
          <w:i/>
          <w:iCs/>
          <w:color w:val="007826"/>
        </w:rPr>
      </w:pPr>
    </w:p>
    <w:p w:rsidR="007A2919" w:rsidRDefault="00C339C3">
      <w:pPr>
        <w:pStyle w:val="Standard"/>
        <w:rPr>
          <w:shd w:val="clear" w:color="auto" w:fill="6666FF"/>
        </w:rPr>
      </w:pPr>
      <w:r>
        <w:rPr>
          <w:shd w:val="clear" w:color="auto" w:fill="6666FF"/>
        </w:rPr>
        <w:t>- unregistered in personam claim [Clarke] – proprietary estoppel if inequitable conduct or personal contract b/w RO &amp; in personam claimant</w:t>
      </w:r>
    </w:p>
    <w:p w:rsidR="007A2919" w:rsidRDefault="00C339C3">
      <w:pPr>
        <w:pStyle w:val="Standard"/>
        <w:numPr>
          <w:ilvl w:val="0"/>
          <w:numId w:val="156"/>
        </w:numPr>
        <w:rPr>
          <w:shd w:val="clear" w:color="auto" w:fill="6666FF"/>
        </w:rPr>
      </w:pPr>
      <w:r>
        <w:rPr>
          <w:shd w:val="clear" w:color="auto" w:fill="6666FF"/>
        </w:rPr>
        <w:t>trustee has fiduciary duties even if unregistered</w:t>
      </w:r>
    </w:p>
    <w:p w:rsidR="007A2919" w:rsidRDefault="007A2919">
      <w:pPr>
        <w:pStyle w:val="Standard"/>
        <w:rPr>
          <w:shd w:val="clear" w:color="auto" w:fill="6666FF"/>
        </w:rPr>
      </w:pPr>
    </w:p>
    <w:p w:rsidR="007A2919" w:rsidRDefault="00C339C3">
      <w:pPr>
        <w:pStyle w:val="Standard"/>
        <w:rPr>
          <w:shd w:val="clear" w:color="auto" w:fill="6666FF"/>
        </w:rPr>
      </w:pPr>
      <w:r>
        <w:rPr>
          <w:shd w:val="clear" w:color="auto" w:fill="6666FF"/>
        </w:rPr>
        <w:t>- registration of volunteer confer indefeasibility? Debatable b/c s25.1(2) requires “valuable consideration”</w:t>
      </w:r>
    </w:p>
    <w:p w:rsidR="007A2919" w:rsidRDefault="007A2919">
      <w:pPr>
        <w:pStyle w:val="Standard"/>
        <w:rPr>
          <w:b/>
          <w:bCs/>
        </w:rPr>
      </w:pPr>
    </w:p>
    <w:p w:rsidR="007A2919" w:rsidRDefault="00C339C3">
      <w:pPr>
        <w:pStyle w:val="Standard"/>
        <w:rPr>
          <w:b/>
          <w:bCs/>
        </w:rPr>
      </w:pPr>
      <w:r>
        <w:rPr>
          <w:b/>
          <w:bCs/>
        </w:rPr>
        <w:t>a) General Principle of Indefeasibility</w:t>
      </w:r>
    </w:p>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Creelman v Hudson Bay Insurance Co (1920 PC)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Hudson Bay Insurance’s Charter prohibits buying land for speculative purposes, but HB bought land not for the purpose of developing </w:t>
            </w:r>
            <w:r>
              <w:rPr>
                <w:rFonts w:ascii="Wingdings" w:eastAsia="Wingdings" w:hAnsi="Wingdings" w:cs="Wingdings"/>
              </w:rPr>
              <w:t></w:t>
            </w:r>
            <w:r>
              <w:t xml:space="preserve"> sold to Creelman (signed contract of P&amp;S) </w:t>
            </w:r>
            <w:r>
              <w:rPr>
                <w:rFonts w:ascii="Wingdings" w:eastAsia="Wingdings" w:hAnsi="Wingdings" w:cs="Wingdings"/>
              </w:rPr>
              <w:t></w:t>
            </w:r>
            <w:r>
              <w:t xml:space="preserve"> value went down </w:t>
            </w:r>
            <w:r>
              <w:rPr>
                <w:rFonts w:ascii="Wingdings" w:eastAsia="Wingdings" w:hAnsi="Wingdings" w:cs="Wingdings"/>
              </w:rPr>
              <w:t></w:t>
            </w:r>
            <w:r>
              <w:t xml:space="preserve"> purchaser’s remorse &amp; refused to complete the deal</w:t>
            </w:r>
          </w:p>
          <w:p w:rsidR="007A2919" w:rsidRDefault="007A2919">
            <w:pPr>
              <w:pStyle w:val="Standard"/>
              <w:rPr>
                <w:color w:val="9BBB59"/>
              </w:rPr>
            </w:pPr>
          </w:p>
          <w:p w:rsidR="007A2919" w:rsidRDefault="00C339C3">
            <w:pPr>
              <w:pStyle w:val="Standard"/>
            </w:pPr>
            <w:r>
              <w:rPr>
                <w:color w:val="8064A2"/>
              </w:rPr>
              <w:t xml:space="preserve">Issue </w:t>
            </w:r>
            <w:r>
              <w:t>– Is HB’s title void b/c they violated their own Charter?</w:t>
            </w:r>
          </w:p>
          <w:p w:rsidR="007A2919" w:rsidRDefault="007A2919">
            <w:pPr>
              <w:pStyle w:val="Standard"/>
            </w:pPr>
          </w:p>
          <w:p w:rsidR="007A2919" w:rsidRDefault="00C339C3">
            <w:pPr>
              <w:pStyle w:val="Standard"/>
            </w:pPr>
            <w:r>
              <w:rPr>
                <w:color w:val="4BACC6"/>
              </w:rPr>
              <w:t>Holding</w:t>
            </w:r>
            <w:r>
              <w:t xml:space="preserve"> – Hudson Bay Insurance has valid title, so Creelman must perform the contract</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 xml:space="preserve">Registered owners of fee simple have </w:t>
            </w:r>
            <w:r>
              <w:rPr>
                <w:b/>
                <w:shd w:val="clear" w:color="auto" w:fill="FFFF00"/>
              </w:rPr>
              <w:t xml:space="preserve">indefeasible </w:t>
            </w:r>
            <w:r>
              <w:rPr>
                <w:shd w:val="clear" w:color="auto" w:fill="FFFF00"/>
              </w:rPr>
              <w:t>title</w:t>
            </w:r>
            <w:r>
              <w:t xml:space="preserve"> – don’t have to worry about </w:t>
            </w:r>
            <w:r>
              <w:rPr>
                <w:b/>
                <w:color w:val="FF0000"/>
              </w:rPr>
              <w:t xml:space="preserve">defects </w:t>
            </w:r>
            <w:r>
              <w:rPr>
                <w:color w:val="FF0000"/>
              </w:rPr>
              <w:t xml:space="preserve">and can’t be </w:t>
            </w:r>
            <w:r>
              <w:rPr>
                <w:b/>
                <w:color w:val="FF0000"/>
              </w:rPr>
              <w:t>attacked</w:t>
            </w:r>
            <w:r>
              <w:t xml:space="preserve"> [</w:t>
            </w:r>
            <w:r>
              <w:rPr>
                <w:b/>
                <w:i/>
                <w:color w:val="00B050"/>
              </w:rPr>
              <w:t>s23(2)</w:t>
            </w:r>
            <w:r>
              <w:t xml:space="preserve">] </w:t>
            </w:r>
          </w:p>
          <w:p w:rsidR="007A2919" w:rsidRDefault="00C339C3">
            <w:pPr>
              <w:pStyle w:val="Standard"/>
            </w:pPr>
            <w:r>
              <w:t xml:space="preserve">*don’t have to look beyond the </w:t>
            </w:r>
            <w:r>
              <w:rPr>
                <w:b/>
                <w:u w:val="single"/>
              </w:rPr>
              <w:t>VEIL</w:t>
            </w:r>
          </w:p>
          <w:p w:rsidR="007A2919" w:rsidRDefault="00C339C3">
            <w:pPr>
              <w:pStyle w:val="Standard"/>
            </w:pPr>
            <w:r>
              <w:t>- applies to corporations, trusts, partnerships, mental incompetence, minors</w:t>
            </w:r>
          </w:p>
        </w:tc>
      </w:tr>
    </w:tbl>
    <w:p w:rsidR="007A2919" w:rsidRDefault="007A2919">
      <w:pPr>
        <w:pStyle w:val="Standard"/>
        <w:rPr>
          <w:b/>
          <w:bCs/>
        </w:rPr>
      </w:pPr>
    </w:p>
    <w:p w:rsidR="007A2919" w:rsidRDefault="00C339C3">
      <w:pPr>
        <w:pStyle w:val="Standard"/>
        <w:rPr>
          <w:b/>
          <w:bCs/>
        </w:rPr>
      </w:pPr>
      <w:r>
        <w:rPr>
          <w:b/>
          <w:bCs/>
        </w:rPr>
        <w:t>b) Indefeasibity and Adverse Possession (Squatter’s Right)</w:t>
      </w:r>
    </w:p>
    <w:p w:rsidR="007A2919" w:rsidRDefault="00C339C3">
      <w:pPr>
        <w:pStyle w:val="Standard"/>
      </w:pPr>
      <w:r>
        <w:rPr>
          <w:iCs/>
        </w:rPr>
        <w:t xml:space="preserve">- </w:t>
      </w:r>
      <w:r>
        <w:rPr>
          <w:iCs/>
          <w:shd w:val="clear" w:color="auto" w:fill="FFFF00"/>
        </w:rPr>
        <w:t>adverse possession</w:t>
      </w:r>
      <w:r>
        <w:rPr>
          <w:iCs/>
        </w:rPr>
        <w:t xml:space="preserve"> = </w:t>
      </w:r>
      <w:r>
        <w:rPr>
          <w:iCs/>
          <w:color w:val="FF0000"/>
        </w:rPr>
        <w:t>occupation of land w/o owner’s permission</w:t>
      </w:r>
    </w:p>
    <w:p w:rsidR="007A2919" w:rsidRDefault="00C339C3">
      <w:pPr>
        <w:pStyle w:val="Standard"/>
        <w:rPr>
          <w:iCs/>
        </w:rPr>
      </w:pPr>
      <w:r>
        <w:rPr>
          <w:iCs/>
        </w:rPr>
        <w:t>- in common law, title passes to squatter w/o compensation if occupation for a period of time</w:t>
      </w:r>
    </w:p>
    <w:p w:rsidR="007A2919" w:rsidRDefault="00C339C3">
      <w:pPr>
        <w:pStyle w:val="Standard"/>
      </w:pPr>
      <w:r>
        <w:rPr>
          <w:rFonts w:ascii="Wingdings" w:eastAsia="Wingdings" w:hAnsi="Wingdings" w:cs="Wingdings"/>
          <w:iCs/>
        </w:rPr>
        <w:t></w:t>
      </w:r>
      <w:r>
        <w:rPr>
          <w:iCs/>
        </w:rPr>
        <w:t xml:space="preserve"> wiped out in BC, except against </w:t>
      </w:r>
      <w:r>
        <w:rPr>
          <w:iCs/>
          <w:shd w:val="clear" w:color="auto" w:fill="FFFF00"/>
        </w:rPr>
        <w:t>1</w:t>
      </w:r>
      <w:r>
        <w:rPr>
          <w:iCs/>
          <w:shd w:val="clear" w:color="auto" w:fill="FFFF00"/>
          <w:vertAlign w:val="superscript"/>
        </w:rPr>
        <w:t>st</w:t>
      </w:r>
      <w:r>
        <w:rPr>
          <w:iCs/>
          <w:shd w:val="clear" w:color="auto" w:fill="FFFF00"/>
        </w:rPr>
        <w:t xml:space="preserve"> grantee from Crown</w:t>
      </w:r>
      <w:r>
        <w:rPr>
          <w:iCs/>
        </w:rPr>
        <w:t>, b/c contrary to Torrens registration</w:t>
      </w:r>
    </w:p>
    <w:p w:rsidR="007A2919" w:rsidRDefault="00C339C3">
      <w:pPr>
        <w:pStyle w:val="Standard"/>
      </w:pPr>
      <w:r>
        <w:rPr>
          <w:iCs/>
        </w:rPr>
        <w:t xml:space="preserve">*if unregistered private land (didn’t register initial Crown grant) </w:t>
      </w:r>
      <w:r>
        <w:rPr>
          <w:rFonts w:ascii="Wingdings" w:eastAsia="Wingdings" w:hAnsi="Wingdings" w:cs="Wingdings"/>
          <w:iCs/>
        </w:rPr>
        <w:t></w:t>
      </w:r>
      <w:r>
        <w:rPr>
          <w:iCs/>
        </w:rPr>
        <w:t xml:space="preserve"> possible to acquire land by adverse possession if </w:t>
      </w:r>
      <w:r>
        <w:rPr>
          <w:iCs/>
          <w:color w:val="0070C0"/>
        </w:rPr>
        <w:t>20 years continuous occupation</w:t>
      </w:r>
      <w:r>
        <w:rPr>
          <w:iCs/>
        </w:rPr>
        <w:t>, but never for Crown land</w:t>
      </w:r>
    </w:p>
    <w:p w:rsidR="007A2919" w:rsidRDefault="00C339C3">
      <w:pPr>
        <w:pStyle w:val="Standard"/>
        <w:numPr>
          <w:ilvl w:val="0"/>
          <w:numId w:val="157"/>
        </w:numPr>
      </w:pPr>
      <w:r>
        <w:rPr>
          <w:iCs/>
        </w:rPr>
        <w:t xml:space="preserve">onus of proof on BoP – 20 years continuous occupation before owner applied to register </w:t>
      </w:r>
      <w:r>
        <w:rPr>
          <w:rFonts w:ascii="Wingdings" w:eastAsia="Wingdings" w:hAnsi="Wingdings" w:cs="Wingdings"/>
          <w:iCs/>
        </w:rPr>
        <w:t></w:t>
      </w:r>
      <w:r>
        <w:rPr>
          <w:iCs/>
        </w:rPr>
        <w:t xml:space="preserve"> get declaration of title from SC [</w:t>
      </w:r>
      <w:r>
        <w:rPr>
          <w:b/>
          <w:bCs/>
          <w:i/>
          <w:color w:val="00B050"/>
        </w:rPr>
        <w:t>S171</w:t>
      </w:r>
      <w:r>
        <w:rPr>
          <w:iCs/>
        </w:rPr>
        <w:t>]</w:t>
      </w:r>
    </w:p>
    <w:p w:rsidR="007A2919" w:rsidRDefault="00C339C3">
      <w:pPr>
        <w:pStyle w:val="Standard"/>
        <w:numPr>
          <w:ilvl w:val="0"/>
          <w:numId w:val="157"/>
        </w:numPr>
      </w:pPr>
      <w:r>
        <w:rPr>
          <w:iCs/>
        </w:rPr>
        <w:lastRenderedPageBreak/>
        <w:t>if purchaser of land that has never ben registered also doesn’t register, may claim adverse possession if for 20 years before July 1, 1975 [</w:t>
      </w:r>
      <w:r>
        <w:rPr>
          <w:b/>
          <w:i/>
          <w:iCs/>
          <w:color w:val="00B050"/>
        </w:rPr>
        <w:t>s28</w:t>
      </w:r>
      <w:r>
        <w:rPr>
          <w:iCs/>
        </w:rPr>
        <w:t>]</w:t>
      </w:r>
    </w:p>
    <w:p w:rsidR="007A2919" w:rsidRDefault="007A2919">
      <w:pPr>
        <w:pStyle w:val="Standard"/>
        <w:rPr>
          <w:iCs/>
        </w:rPr>
      </w:pPr>
    </w:p>
    <w:p w:rsidR="007A2919" w:rsidRDefault="00C339C3">
      <w:pPr>
        <w:pStyle w:val="Standard"/>
      </w:pPr>
      <w:r>
        <w:rPr>
          <w:b/>
          <w:i/>
          <w:iCs/>
          <w:color w:val="00B050"/>
        </w:rPr>
        <w:t>s23 (3)</w:t>
      </w:r>
      <w:r>
        <w:rPr>
          <w:i/>
          <w:iCs/>
          <w:color w:val="00B050"/>
        </w:rPr>
        <w:t xml:space="preserve"> </w:t>
      </w:r>
      <w:r>
        <w:rPr>
          <w:iCs/>
        </w:rPr>
        <w:t xml:space="preserve">after indefeasible title registered, a title adverse to or in derogation of the title is </w:t>
      </w:r>
      <w:r>
        <w:rPr>
          <w:iCs/>
          <w:color w:val="0070C0"/>
        </w:rPr>
        <w:t>not acquired by length of possession</w:t>
      </w:r>
      <w:r>
        <w:rPr>
          <w:iCs/>
        </w:rPr>
        <w:t xml:space="preserve"> </w:t>
      </w:r>
      <w:r>
        <w:rPr>
          <w:rFonts w:ascii="Wingdings" w:eastAsia="Wingdings" w:hAnsi="Wingdings" w:cs="Wingdings"/>
          <w:iCs/>
        </w:rPr>
        <w:t></w:t>
      </w:r>
      <w:r>
        <w:rPr>
          <w:iCs/>
        </w:rPr>
        <w:t xml:space="preserve"> </w:t>
      </w:r>
      <w:r>
        <w:rPr>
          <w:iCs/>
          <w:shd w:val="clear" w:color="auto" w:fill="FFFF00"/>
        </w:rPr>
        <w:t>no squatter’s right</w:t>
      </w:r>
    </w:p>
    <w:p w:rsidR="007A2919" w:rsidRDefault="00C339C3">
      <w:pPr>
        <w:pStyle w:val="Standard"/>
      </w:pPr>
      <w:r>
        <w:rPr>
          <w:b/>
          <w:i/>
          <w:iCs/>
          <w:color w:val="00B050"/>
        </w:rPr>
        <w:t>(4)</w:t>
      </w:r>
      <w:r>
        <w:rPr>
          <w:i/>
          <w:iCs/>
          <w:color w:val="00B050"/>
        </w:rPr>
        <w:t xml:space="preserve"> </w:t>
      </w:r>
      <w:r>
        <w:rPr>
          <w:iCs/>
        </w:rPr>
        <w:t xml:space="preserve">however, the </w:t>
      </w:r>
      <w:r>
        <w:rPr>
          <w:iCs/>
          <w:color w:val="0070C0"/>
        </w:rPr>
        <w:t>1</w:t>
      </w:r>
      <w:r>
        <w:rPr>
          <w:iCs/>
          <w:color w:val="0070C0"/>
          <w:vertAlign w:val="superscript"/>
        </w:rPr>
        <w:t>st</w:t>
      </w:r>
      <w:r>
        <w:rPr>
          <w:iCs/>
          <w:color w:val="0070C0"/>
        </w:rPr>
        <w:t xml:space="preserve"> indefeasible title registered </w:t>
      </w:r>
      <w:r>
        <w:rPr>
          <w:iCs/>
        </w:rPr>
        <w:t xml:space="preserve">is void against the title of a person adversely in </w:t>
      </w:r>
      <w:r>
        <w:rPr>
          <w:iCs/>
          <w:color w:val="0070C0"/>
        </w:rPr>
        <w:t>actual possession</w:t>
      </w:r>
      <w:r>
        <w:rPr>
          <w:iCs/>
        </w:rPr>
        <w:t xml:space="preserve"> of &amp; rightly entitled to the land…</w:t>
      </w:r>
    </w:p>
    <w:p w:rsidR="007A2919" w:rsidRDefault="00C339C3">
      <w:pPr>
        <w:pStyle w:val="Standard"/>
      </w:pPr>
      <w:r>
        <w:rPr>
          <w:b/>
          <w:bCs/>
          <w:i/>
          <w:color w:val="00B050"/>
        </w:rPr>
        <w:t>S171</w:t>
      </w:r>
      <w:r>
        <w:rPr>
          <w:bCs/>
        </w:rPr>
        <w:t xml:space="preserve"> registrar can’t accept application founded on adverse possession , unless permitted by LTA and supported by declaration of title under Land Title Inquiry Act</w:t>
      </w:r>
    </w:p>
    <w:p w:rsidR="007A2919" w:rsidRDefault="00C339C3">
      <w:pPr>
        <w:pStyle w:val="Standard"/>
      </w:pPr>
      <w:r>
        <w:rPr>
          <w:b/>
          <w:bCs/>
          <w:i/>
          <w:color w:val="00B050"/>
        </w:rPr>
        <w:t>S28(1)</w:t>
      </w:r>
      <w:r>
        <w:rPr>
          <w:bCs/>
          <w:color w:val="00B050"/>
        </w:rPr>
        <w:t xml:space="preserve"> </w:t>
      </w:r>
      <w:r>
        <w:rPr>
          <w:bCs/>
          <w:color w:val="FF0000"/>
        </w:rPr>
        <w:t xml:space="preserve">no </w:t>
      </w:r>
      <w:r>
        <w:rPr>
          <w:bCs/>
        </w:rPr>
        <w:t>right of title can be acquired by adverse possession, except if specifically provided for by an Act</w:t>
      </w:r>
    </w:p>
    <w:p w:rsidR="007A2919" w:rsidRDefault="00C339C3">
      <w:pPr>
        <w:pStyle w:val="Standard"/>
      </w:pPr>
      <w:r>
        <w:rPr>
          <w:b/>
          <w:bCs/>
          <w:i/>
          <w:color w:val="00B050"/>
        </w:rPr>
        <w:t>(2)</w:t>
      </w:r>
      <w:r>
        <w:rPr>
          <w:bCs/>
          <w:color w:val="00B050"/>
        </w:rPr>
        <w:t xml:space="preserve"> </w:t>
      </w:r>
      <w:r>
        <w:rPr>
          <w:bCs/>
        </w:rPr>
        <w:t xml:space="preserve">the Act doesn’t interfere with right/title acquired by adverse possession </w:t>
      </w:r>
      <w:r>
        <w:rPr>
          <w:bCs/>
          <w:u w:val="single"/>
        </w:rPr>
        <w:t>before</w:t>
      </w:r>
      <w:r>
        <w:rPr>
          <w:bCs/>
        </w:rPr>
        <w:t xml:space="preserve"> July 1, 1975</w:t>
      </w:r>
    </w:p>
    <w:p w:rsidR="007A2919" w:rsidRDefault="007A2919">
      <w:pPr>
        <w:pStyle w:val="Standard"/>
        <w:rPr>
          <w:bCs/>
        </w:rPr>
      </w:pPr>
    </w:p>
    <w:p w:rsidR="007A2919" w:rsidRDefault="00C339C3">
      <w:pPr>
        <w:pStyle w:val="Standard"/>
      </w:pPr>
      <w:r>
        <w:rPr>
          <w:b/>
          <w:bCs/>
          <w:i/>
          <w:color w:val="00B050"/>
        </w:rPr>
        <w:t>LA s8</w:t>
      </w:r>
      <w:r>
        <w:rPr>
          <w:bCs/>
        </w:rPr>
        <w:t xml:space="preserve">: can’t acquire interest in </w:t>
      </w:r>
      <w:r>
        <w:rPr>
          <w:bCs/>
          <w:color w:val="0070C0"/>
        </w:rPr>
        <w:t xml:space="preserve">Crown land </w:t>
      </w:r>
      <w:r>
        <w:rPr>
          <w:bCs/>
        </w:rPr>
        <w:t>by prescription, occupation not lawfully authorized or colour of right</w:t>
      </w:r>
    </w:p>
    <w:p w:rsidR="007A2919" w:rsidRDefault="00C339C3">
      <w:pPr>
        <w:pStyle w:val="Standard"/>
        <w:rPr>
          <w:b/>
          <w:bCs/>
          <w:i/>
          <w:color w:val="00B050"/>
        </w:rPr>
      </w:pPr>
      <w:r>
        <w:rPr>
          <w:b/>
          <w:bCs/>
          <w:i/>
          <w:color w:val="00B050"/>
        </w:rPr>
        <w:t xml:space="preserve">Limitation Act </w:t>
      </w:r>
    </w:p>
    <w:p w:rsidR="007A2919" w:rsidRDefault="00C339C3">
      <w:pPr>
        <w:pStyle w:val="Standard"/>
      </w:pPr>
      <w:r>
        <w:rPr>
          <w:bCs/>
          <w:i/>
        </w:rPr>
        <w:t>S2 (e)</w:t>
      </w:r>
      <w:r>
        <w:rPr>
          <w:bCs/>
        </w:rPr>
        <w:t xml:space="preserve"> Act doesn’t apply to court proceeding to enforce local judgement for possession of land</w:t>
      </w:r>
    </w:p>
    <w:p w:rsidR="007A2919" w:rsidRDefault="00C339C3">
      <w:pPr>
        <w:pStyle w:val="Standard"/>
        <w:rPr>
          <w:bCs/>
        </w:rPr>
      </w:pPr>
      <w:r>
        <w:rPr>
          <w:bCs/>
        </w:rPr>
        <w:t>(2) Act doesn’t apply to court proceedings of existing aboriginal and treaty rights</w:t>
      </w:r>
    </w:p>
    <w:p w:rsidR="007A2919" w:rsidRDefault="00C339C3">
      <w:pPr>
        <w:pStyle w:val="Standard"/>
      </w:pPr>
      <w:r>
        <w:rPr>
          <w:b/>
          <w:bCs/>
          <w:i/>
          <w:color w:val="00B050"/>
        </w:rPr>
        <w:t>S3 (b)</w:t>
      </w:r>
      <w:r>
        <w:rPr>
          <w:bCs/>
          <w:color w:val="00B050"/>
        </w:rPr>
        <w:t xml:space="preserve"> </w:t>
      </w:r>
      <w:r>
        <w:rPr>
          <w:bCs/>
          <w:color w:val="0070C0"/>
        </w:rPr>
        <w:t xml:space="preserve">true owner can bring action for possession any time </w:t>
      </w:r>
      <w:r>
        <w:rPr>
          <w:bCs/>
        </w:rPr>
        <w:t>(Act doesn’t apply to claim for possession if person entitled to it has been disposed due to trespass)</w:t>
      </w:r>
    </w:p>
    <w:p w:rsidR="007A2919" w:rsidRDefault="00C339C3">
      <w:pPr>
        <w:pStyle w:val="Standard"/>
        <w:rPr>
          <w:bCs/>
        </w:rPr>
      </w:pPr>
      <w:r>
        <w:rPr>
          <w:bCs/>
        </w:rPr>
        <w:t>(h) Act doesn’t apply to claim for title to property by any person in possession of it</w:t>
      </w:r>
    </w:p>
    <w:p w:rsidR="007A2919" w:rsidRDefault="00C339C3">
      <w:pPr>
        <w:pStyle w:val="Standard"/>
        <w:rPr>
          <w:bCs/>
        </w:rPr>
      </w:pPr>
      <w:r>
        <w:rPr>
          <w:bCs/>
        </w:rPr>
        <w:t>S5 Rules of equity not overridden…</w:t>
      </w:r>
    </w:p>
    <w:p w:rsidR="007A2919" w:rsidRDefault="007A2919">
      <w:pPr>
        <w:pStyle w:val="Standard"/>
        <w:rPr>
          <w:bCs/>
        </w:rPr>
      </w:pPr>
    </w:p>
    <w:p w:rsidR="007A2919" w:rsidRDefault="007A2919">
      <w:pPr>
        <w:pStyle w:val="Standard"/>
        <w:rPr>
          <w:bCs/>
        </w:rPr>
      </w:pPr>
    </w:p>
    <w:p w:rsidR="007A2919" w:rsidRDefault="00C339C3">
      <w:pPr>
        <w:pStyle w:val="Standard"/>
      </w:pPr>
      <w:r>
        <w:rPr>
          <w:iCs/>
          <w:u w:val="single"/>
        </w:rPr>
        <w:t>Note</w:t>
      </w:r>
      <w:r>
        <w:rPr>
          <w:iCs/>
        </w:rPr>
        <w:t xml:space="preserve">: </w:t>
      </w:r>
      <w:r>
        <w:rPr>
          <w:iCs/>
          <w:color w:val="FF0000"/>
        </w:rPr>
        <w:t>encroachment</w:t>
      </w:r>
      <w:r>
        <w:rPr>
          <w:iCs/>
        </w:rPr>
        <w:t xml:space="preserve"> is possible against RO</w:t>
      </w:r>
    </w:p>
    <w:p w:rsidR="007A2919" w:rsidRDefault="00C339C3">
      <w:pPr>
        <w:pStyle w:val="Standard"/>
        <w:rPr>
          <w:b/>
          <w:bCs/>
          <w:i/>
          <w:color w:val="00B050"/>
        </w:rPr>
      </w:pPr>
      <w:r>
        <w:rPr>
          <w:b/>
          <w:bCs/>
          <w:i/>
          <w:color w:val="00B050"/>
        </w:rPr>
        <w:t>Property Law Act s36 – encroachment on adjoining land</w:t>
      </w:r>
    </w:p>
    <w:p w:rsidR="007A2919" w:rsidRDefault="00C339C3">
      <w:pPr>
        <w:pStyle w:val="Standard"/>
      </w:pPr>
      <w:r>
        <w:rPr>
          <w:bCs/>
        </w:rPr>
        <w:t xml:space="preserve">(2) If </w:t>
      </w:r>
      <w:r>
        <w:rPr>
          <w:bCs/>
          <w:color w:val="0070C0"/>
        </w:rPr>
        <w:t xml:space="preserve">building or fence </w:t>
      </w:r>
      <w:r>
        <w:rPr>
          <w:bCs/>
        </w:rPr>
        <w:t>on land encroaches on adjoining land, SC can</w:t>
      </w:r>
    </w:p>
    <w:p w:rsidR="007A2919" w:rsidRDefault="00C339C3">
      <w:pPr>
        <w:pStyle w:val="Standard"/>
      </w:pPr>
      <w:r>
        <w:rPr>
          <w:bCs/>
        </w:rPr>
        <w:t>(a) declare easement w/ compensation  (b) vest title w/ compensation (c) injunction to remove [</w:t>
      </w:r>
      <w:r>
        <w:rPr>
          <w:bCs/>
          <w:i/>
          <w:color w:val="00B050"/>
        </w:rPr>
        <w:t>Kelson</w:t>
      </w:r>
      <w:r>
        <w:rPr>
          <w:bCs/>
        </w:rPr>
        <w:t>]</w:t>
      </w:r>
    </w:p>
    <w:p w:rsidR="007A2919" w:rsidRDefault="007A2919">
      <w:pPr>
        <w:pStyle w:val="Standard"/>
        <w:rPr>
          <w:b/>
          <w:bCs/>
        </w:rPr>
      </w:pPr>
    </w:p>
    <w:p w:rsidR="007A2919" w:rsidRDefault="00C339C3">
      <w:pPr>
        <w:pStyle w:val="Standard"/>
        <w:rPr>
          <w:b/>
          <w:bCs/>
        </w:rPr>
      </w:pPr>
      <w:r>
        <w:rPr>
          <w:b/>
          <w:bCs/>
        </w:rPr>
        <w:t>c) Statutory Exceptions to Indefeasibility</w:t>
      </w:r>
    </w:p>
    <w:p w:rsidR="007A2919" w:rsidRDefault="00C339C3">
      <w:pPr>
        <w:pStyle w:val="Standard"/>
        <w:rPr>
          <w:b/>
          <w:bCs/>
        </w:rPr>
      </w:pPr>
      <w:r>
        <w:rPr>
          <w:b/>
          <w:bCs/>
        </w:rPr>
        <w:t>S23(2)(d) Leases</w:t>
      </w:r>
    </w:p>
    <w:p w:rsidR="007A2919" w:rsidRDefault="00C339C3">
      <w:pPr>
        <w:pStyle w:val="Standard"/>
      </w:pPr>
      <w:r>
        <w:rPr>
          <w:b/>
          <w:bCs/>
          <w:i/>
          <w:color w:val="00B050"/>
        </w:rPr>
        <w:t>LTA s1</w:t>
      </w:r>
      <w:r>
        <w:rPr>
          <w:bCs/>
          <w:color w:val="00B050"/>
        </w:rPr>
        <w:t xml:space="preserve"> </w:t>
      </w:r>
      <w:r>
        <w:rPr>
          <w:bCs/>
        </w:rPr>
        <w:t xml:space="preserve">def = lease or agreement for lease for a term </w:t>
      </w:r>
      <w:r>
        <w:rPr>
          <w:bCs/>
          <w:color w:val="0070C0"/>
        </w:rPr>
        <w:t xml:space="preserve">not exceeding 3 yrs </w:t>
      </w:r>
      <w:r>
        <w:rPr>
          <w:bCs/>
        </w:rPr>
        <w:t xml:space="preserve">if there is </w:t>
      </w:r>
      <w:r>
        <w:rPr>
          <w:bCs/>
          <w:color w:val="0070C0"/>
        </w:rPr>
        <w:t xml:space="preserve">actual occupation </w:t>
      </w:r>
      <w:r>
        <w:rPr>
          <w:bCs/>
        </w:rPr>
        <w:t>under the lease or agreement</w:t>
      </w:r>
    </w:p>
    <w:p w:rsidR="007A2919" w:rsidRDefault="007A2919">
      <w:pPr>
        <w:pStyle w:val="Standard"/>
        <w:rPr>
          <w:b/>
          <w:bCs/>
        </w:rPr>
      </w:pPr>
    </w:p>
    <w:p w:rsidR="007A2919" w:rsidRDefault="00C339C3">
      <w:pPr>
        <w:pStyle w:val="Standard"/>
        <w:rPr>
          <w:b/>
          <w:bCs/>
        </w:rPr>
      </w:pPr>
      <w:r>
        <w:rPr>
          <w:b/>
          <w:bCs/>
        </w:rPr>
        <w:t>S23(2)(g) Charges and Other Entries – Builder’s Lien</w:t>
      </w:r>
    </w:p>
    <w:p w:rsidR="007A2919" w:rsidRDefault="00C339C3">
      <w:pPr>
        <w:pStyle w:val="Standard"/>
        <w:rPr>
          <w:b/>
          <w:bCs/>
          <w:i/>
          <w:color w:val="00B050"/>
        </w:rPr>
      </w:pPr>
      <w:r>
        <w:rPr>
          <w:b/>
          <w:bCs/>
          <w:i/>
          <w:color w:val="00B050"/>
        </w:rPr>
        <w:t>Builders Lien Act</w:t>
      </w:r>
    </w:p>
    <w:p w:rsidR="007A2919" w:rsidRDefault="00C339C3">
      <w:pPr>
        <w:pStyle w:val="Standard"/>
      </w:pPr>
      <w:r>
        <w:rPr>
          <w:b/>
          <w:bCs/>
          <w:i/>
          <w:color w:val="00B050"/>
        </w:rPr>
        <w:t>S2</w:t>
      </w:r>
      <w:r>
        <w:rPr>
          <w:b/>
          <w:bCs/>
        </w:rPr>
        <w:t xml:space="preserve">: </w:t>
      </w:r>
      <w:r>
        <w:rPr>
          <w:bCs/>
        </w:rPr>
        <w:t xml:space="preserve">worker, contractor, subcontractor who has </w:t>
      </w:r>
      <w:r>
        <w:rPr>
          <w:bCs/>
          <w:u w:val="single"/>
        </w:rPr>
        <w:t>done work</w:t>
      </w:r>
      <w:r>
        <w:rPr>
          <w:bCs/>
        </w:rPr>
        <w:t xml:space="preserve"> or supplied materials has a lien against interest of the owner for any $ not paid</w:t>
      </w:r>
    </w:p>
    <w:p w:rsidR="007A2919" w:rsidRDefault="00C339C3">
      <w:pPr>
        <w:pStyle w:val="Standard"/>
        <w:numPr>
          <w:ilvl w:val="0"/>
          <w:numId w:val="157"/>
        </w:numPr>
        <w:rPr>
          <w:bCs/>
        </w:rPr>
      </w:pPr>
      <w:r>
        <w:rPr>
          <w:bCs/>
        </w:rPr>
        <w:t>lien has effect from time the work began</w:t>
      </w:r>
    </w:p>
    <w:p w:rsidR="007A2919" w:rsidRDefault="00C339C3">
      <w:pPr>
        <w:pStyle w:val="Standard"/>
        <w:numPr>
          <w:ilvl w:val="0"/>
          <w:numId w:val="157"/>
        </w:numPr>
      </w:pPr>
      <w:r>
        <w:rPr>
          <w:bCs/>
        </w:rPr>
        <w:t xml:space="preserve">lien has </w:t>
      </w:r>
      <w:r>
        <w:rPr>
          <w:b/>
          <w:bCs/>
          <w:color w:val="FF0000"/>
        </w:rPr>
        <w:t>priority</w:t>
      </w:r>
      <w:r>
        <w:rPr>
          <w:bCs/>
          <w:color w:val="FF0000"/>
        </w:rPr>
        <w:t xml:space="preserve"> over all judgement</w:t>
      </w:r>
      <w:r>
        <w:rPr>
          <w:bCs/>
        </w:rPr>
        <w:t>, executions, attachments and receiving orders made after that date</w:t>
      </w:r>
    </w:p>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Carr v Rayward  (1955 BC)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Rayward (RO#1, vendor) contracted Carr (unpaid plumber) </w:t>
            </w:r>
            <w:r>
              <w:rPr>
                <w:rFonts w:ascii="Wingdings" w:eastAsia="Wingdings" w:hAnsi="Wingdings" w:cs="Wingdings"/>
              </w:rPr>
              <w:t></w:t>
            </w:r>
            <w:r>
              <w:t xml:space="preserve"> sold property to Bell (RO#2, purchaser)</w:t>
            </w:r>
          </w:p>
          <w:p w:rsidR="007A2919" w:rsidRDefault="007A2919">
            <w:pPr>
              <w:pStyle w:val="Standard"/>
              <w:rPr>
                <w:color w:val="9BBB59"/>
              </w:rPr>
            </w:pPr>
          </w:p>
          <w:p w:rsidR="007A2919" w:rsidRDefault="00C339C3">
            <w:pPr>
              <w:pStyle w:val="Standard"/>
            </w:pPr>
            <w:r>
              <w:rPr>
                <w:color w:val="8064A2"/>
              </w:rPr>
              <w:t xml:space="preserve">Issue </w:t>
            </w:r>
            <w:r>
              <w:t>– Is the subsequent purchaser subject to lien claim?</w:t>
            </w:r>
          </w:p>
          <w:p w:rsidR="007A2919" w:rsidRDefault="007A2919">
            <w:pPr>
              <w:pStyle w:val="Standard"/>
            </w:pPr>
          </w:p>
          <w:p w:rsidR="007A2919" w:rsidRDefault="00C339C3">
            <w:pPr>
              <w:pStyle w:val="Standard"/>
            </w:pPr>
            <w:r>
              <w:rPr>
                <w:color w:val="4BACC6"/>
              </w:rPr>
              <w:lastRenderedPageBreak/>
              <w:t>Holding</w:t>
            </w:r>
            <w:r>
              <w:t xml:space="preserve"> – Yes, </w:t>
            </w:r>
            <w:r>
              <w:rPr>
                <w:color w:val="0070C0"/>
              </w:rPr>
              <w:t xml:space="preserve">can file claim of lien within 45 days of certificate of work completion </w:t>
            </w:r>
            <w:r>
              <w:rPr>
                <w:i/>
                <w:color w:val="00B050"/>
              </w:rPr>
              <w:t>[</w:t>
            </w:r>
            <w:r>
              <w:rPr>
                <w:b/>
                <w:i/>
                <w:color w:val="00B050"/>
              </w:rPr>
              <w:t>BLA s20</w:t>
            </w:r>
            <w:r>
              <w:rPr>
                <w:i/>
                <w:color w:val="00B050"/>
              </w:rPr>
              <w:t>]</w:t>
            </w:r>
            <w:r>
              <w:rPr>
                <w:color w:val="00B050"/>
              </w:rPr>
              <w:t xml:space="preserve"> </w:t>
            </w:r>
            <w:r>
              <w:t xml:space="preserve">= a </w:t>
            </w:r>
            <w:r>
              <w:rPr>
                <w:b/>
                <w:u w:val="single"/>
              </w:rPr>
              <w:t>charge</w:t>
            </w:r>
            <w:r>
              <w:t xml:space="preserve">; </w:t>
            </w:r>
            <w:r>
              <w:rPr>
                <w:color w:val="FF0000"/>
              </w:rPr>
              <w:t xml:space="preserve">Must begin lien action </w:t>
            </w:r>
            <w:r>
              <w:t xml:space="preserve">and register CPL within </w:t>
            </w:r>
            <w:r>
              <w:rPr>
                <w:color w:val="0070C0"/>
              </w:rPr>
              <w:t xml:space="preserve">1 year </w:t>
            </w:r>
            <w:r>
              <w:t>of completion</w:t>
            </w:r>
          </w:p>
          <w:p w:rsidR="007A2919" w:rsidRDefault="00C339C3">
            <w:pPr>
              <w:pStyle w:val="Standard"/>
              <w:numPr>
                <w:ilvl w:val="0"/>
                <w:numId w:val="157"/>
              </w:numPr>
            </w:pPr>
            <w:r>
              <w:t>lien is extinguished if not filed within times specified [</w:t>
            </w:r>
            <w:r>
              <w:rPr>
                <w:b/>
                <w:i/>
                <w:color w:val="00B050"/>
              </w:rPr>
              <w:t>BLA s21</w:t>
            </w:r>
            <w:r>
              <w:t>]</w:t>
            </w:r>
          </w:p>
          <w:p w:rsidR="007A2919" w:rsidRDefault="00C339C3">
            <w:pPr>
              <w:pStyle w:val="Standard"/>
              <w:numPr>
                <w:ilvl w:val="0"/>
                <w:numId w:val="157"/>
              </w:numPr>
            </w:pPr>
            <w:r>
              <w:t xml:space="preserve">Carr </w:t>
            </w:r>
            <w:r>
              <w:rPr>
                <w:b/>
                <w:color w:val="0070C0"/>
              </w:rPr>
              <w:t>improved</w:t>
            </w:r>
            <w:r>
              <w:t xml:space="preserve"> Bell’s land (</w:t>
            </w:r>
            <w:r>
              <w:rPr>
                <w:color w:val="0070C0"/>
              </w:rPr>
              <w:t xml:space="preserve">added value </w:t>
            </w:r>
            <w:r>
              <w:t xml:space="preserve">to it) </w:t>
            </w:r>
            <w:r>
              <w:rPr>
                <w:rFonts w:ascii="Wingdings" w:eastAsia="Wingdings" w:hAnsi="Wingdings" w:cs="Wingdings"/>
              </w:rPr>
              <w:t></w:t>
            </w:r>
            <w:r>
              <w:t xml:space="preserve"> can enforce payment even if </w:t>
            </w:r>
            <w:r>
              <w:rPr>
                <w:color w:val="0070C0"/>
              </w:rPr>
              <w:t>no privity of contract</w:t>
            </w:r>
          </w:p>
          <w:p w:rsidR="007A2919" w:rsidRDefault="00C339C3">
            <w:pPr>
              <w:pStyle w:val="Standard"/>
              <w:numPr>
                <w:ilvl w:val="0"/>
                <w:numId w:val="157"/>
              </w:numPr>
            </w:pPr>
            <w:r>
              <w:rPr>
                <w:b/>
              </w:rPr>
              <w:t>Onus</w:t>
            </w:r>
            <w:r>
              <w:t xml:space="preserve"> on claimant to prove claim</w:t>
            </w:r>
          </w:p>
          <w:p w:rsidR="007A2919" w:rsidRDefault="00C339C3">
            <w:pPr>
              <w:pStyle w:val="Standard"/>
              <w:numPr>
                <w:ilvl w:val="0"/>
                <w:numId w:val="157"/>
              </w:numPr>
            </w:pPr>
            <w:r>
              <w:t>No statutory projection for purchaser – may use special hold-back for condo purchasers</w:t>
            </w:r>
          </w:p>
          <w:p w:rsidR="007A2919" w:rsidRDefault="00C339C3">
            <w:pPr>
              <w:pStyle w:val="Standard"/>
            </w:pPr>
            <w:r>
              <w:rPr>
                <w:b/>
                <w:u w:val="single"/>
              </w:rPr>
              <w:t>Remedies:</w:t>
            </w:r>
            <w:r>
              <w:t xml:space="preserve"> (can’t double dip)</w:t>
            </w:r>
          </w:p>
          <w:p w:rsidR="007A2919" w:rsidRDefault="00C339C3">
            <w:pPr>
              <w:pStyle w:val="Standard"/>
              <w:numPr>
                <w:ilvl w:val="1"/>
                <w:numId w:val="141"/>
              </w:numPr>
            </w:pPr>
            <w:r>
              <w:t xml:space="preserve">Carr gets </w:t>
            </w:r>
            <w:r>
              <w:rPr>
                <w:color w:val="0070C0"/>
              </w:rPr>
              <w:t xml:space="preserve">personal judgement </w:t>
            </w:r>
            <w:r>
              <w:t>against Rayward as unsecured creditor, OR</w:t>
            </w:r>
          </w:p>
          <w:p w:rsidR="007A2919" w:rsidRDefault="00C339C3">
            <w:pPr>
              <w:pStyle w:val="Standard"/>
              <w:numPr>
                <w:ilvl w:val="1"/>
                <w:numId w:val="141"/>
              </w:numPr>
            </w:pPr>
            <w:r>
              <w:t xml:space="preserve">Carr has </w:t>
            </w:r>
            <w:r>
              <w:rPr>
                <w:color w:val="FF0000"/>
              </w:rPr>
              <w:t xml:space="preserve">statutory security interest </w:t>
            </w:r>
            <w:r>
              <w:t>in Bell’s property*</w:t>
            </w:r>
          </w:p>
          <w:p w:rsidR="007A2919" w:rsidRDefault="00C339C3">
            <w:pPr>
              <w:pStyle w:val="Standard"/>
              <w:numPr>
                <w:ilvl w:val="2"/>
                <w:numId w:val="157"/>
              </w:numPr>
            </w:pPr>
            <w:r>
              <w:t>If necessary, sale of property to fill the line</w:t>
            </w:r>
          </w:p>
          <w:p w:rsidR="007A2919" w:rsidRDefault="007A2919">
            <w:pPr>
              <w:pStyle w:val="Standard"/>
            </w:pPr>
          </w:p>
        </w:tc>
      </w:tr>
    </w:tbl>
    <w:p w:rsidR="007A2919" w:rsidRDefault="007A2919">
      <w:pPr>
        <w:pStyle w:val="Standard"/>
        <w:rPr>
          <w:b/>
          <w:bCs/>
        </w:rPr>
      </w:pPr>
    </w:p>
    <w:p w:rsidR="007A2919" w:rsidRDefault="00C339C3">
      <w:pPr>
        <w:pStyle w:val="Standard"/>
        <w:rPr>
          <w:b/>
          <w:bCs/>
        </w:rPr>
      </w:pPr>
      <w:r>
        <w:rPr>
          <w:b/>
          <w:bCs/>
        </w:rPr>
        <w:t>S23(2)(h) Boundaries</w:t>
      </w:r>
    </w:p>
    <w:p w:rsidR="007A2919" w:rsidRDefault="00C339C3">
      <w:pPr>
        <w:pStyle w:val="Standard"/>
        <w:numPr>
          <w:ilvl w:val="0"/>
          <w:numId w:val="157"/>
        </w:numPr>
      </w:pPr>
      <w:r>
        <w:rPr>
          <w:bCs/>
        </w:rPr>
        <w:t>Accuracy of map or plan depicting the physical dimensions of parcel is within surveyor’s expertise, not lawyers (limited to state of title)</w:t>
      </w:r>
    </w:p>
    <w:p w:rsidR="007A2919" w:rsidRDefault="00C339C3">
      <w:pPr>
        <w:pStyle w:val="Standard"/>
        <w:numPr>
          <w:ilvl w:val="1"/>
          <w:numId w:val="157"/>
        </w:numPr>
      </w:pPr>
      <w:r>
        <w:rPr>
          <w:bCs/>
        </w:rPr>
        <w:t>Do a survey instead of relying on the plan or physical inspection [</w:t>
      </w:r>
      <w:r>
        <w:rPr>
          <w:bCs/>
          <w:i/>
        </w:rPr>
        <w:t>Fowler v Henry</w:t>
      </w:r>
      <w:r>
        <w:rPr>
          <w:bCs/>
        </w:rPr>
        <w:t>]</w:t>
      </w: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Winrob v Street  (1959 BCSC)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Winrob (RO#2, purchaser) discovered that lot was smaller than indicated by hedge </w:t>
            </w:r>
            <w:r>
              <w:rPr>
                <w:rFonts w:ascii="Wingdings" w:eastAsia="Wingdings" w:hAnsi="Wingdings" w:cs="Wingdings"/>
              </w:rPr>
              <w:t></w:t>
            </w:r>
            <w:r>
              <w:t xml:space="preserve"> City demanded rent </w:t>
            </w:r>
            <w:r>
              <w:rPr>
                <w:rFonts w:ascii="Wingdings" w:eastAsia="Wingdings" w:hAnsi="Wingdings" w:cs="Wingdings"/>
              </w:rPr>
              <w:t></w:t>
            </w:r>
            <w:r>
              <w:t xml:space="preserve"> sued lawyer (Street)</w:t>
            </w:r>
          </w:p>
          <w:p w:rsidR="007A2919" w:rsidRDefault="007A2919">
            <w:pPr>
              <w:pStyle w:val="Standard"/>
              <w:rPr>
                <w:color w:val="4BACC6"/>
              </w:rPr>
            </w:pPr>
          </w:p>
          <w:p w:rsidR="007A2919" w:rsidRDefault="00C339C3">
            <w:pPr>
              <w:pStyle w:val="Standard"/>
            </w:pPr>
            <w:r>
              <w:rPr>
                <w:color w:val="F79646"/>
              </w:rPr>
              <w:t xml:space="preserve">Ratio </w:t>
            </w:r>
            <w:r>
              <w:t>– Street (</w:t>
            </w:r>
            <w:r>
              <w:rPr>
                <w:b/>
              </w:rPr>
              <w:t>conveyancer)</w:t>
            </w:r>
            <w:r>
              <w:t xml:space="preserve"> is </w:t>
            </w:r>
            <w:r>
              <w:rPr>
                <w:color w:val="FF0000"/>
              </w:rPr>
              <w:t xml:space="preserve">not legally responsible </w:t>
            </w:r>
            <w:r>
              <w:t xml:space="preserve">for </w:t>
            </w:r>
            <w:r>
              <w:rPr>
                <w:color w:val="FF0000"/>
              </w:rPr>
              <w:t xml:space="preserve">ascertaining plans </w:t>
            </w:r>
            <w:r>
              <w:t xml:space="preserve">in office or how it relates to the </w:t>
            </w:r>
            <w:r>
              <w:rPr>
                <w:color w:val="FF0000"/>
              </w:rPr>
              <w:t xml:space="preserve">actual topography </w:t>
            </w:r>
            <w:r>
              <w:t xml:space="preserve">(only responsible for </w:t>
            </w:r>
            <w:r>
              <w:rPr>
                <w:b/>
                <w:u w:val="single"/>
              </w:rPr>
              <w:t>state of</w:t>
            </w:r>
            <w:r>
              <w:t xml:space="preserve"> </w:t>
            </w:r>
            <w:r>
              <w:rPr>
                <w:b/>
                <w:u w:val="single"/>
              </w:rPr>
              <w:t>title</w:t>
            </w:r>
            <w:r>
              <w:t>)</w:t>
            </w:r>
          </w:p>
          <w:p w:rsidR="007A2919" w:rsidRDefault="00C339C3">
            <w:pPr>
              <w:pStyle w:val="Standard"/>
              <w:numPr>
                <w:ilvl w:val="0"/>
                <w:numId w:val="157"/>
              </w:numPr>
            </w:pPr>
            <w:r>
              <w:t>Surveyor’s duties</w:t>
            </w:r>
          </w:p>
          <w:p w:rsidR="007A2919" w:rsidRDefault="00C339C3">
            <w:pPr>
              <w:pStyle w:val="Standard"/>
              <w:numPr>
                <w:ilvl w:val="0"/>
                <w:numId w:val="157"/>
              </w:numPr>
            </w:pPr>
            <w:r>
              <w:t>Purchaser should verify dimensions</w:t>
            </w:r>
          </w:p>
          <w:p w:rsidR="007A2919" w:rsidRDefault="00C339C3">
            <w:pPr>
              <w:pStyle w:val="Standard"/>
              <w:numPr>
                <w:ilvl w:val="0"/>
                <w:numId w:val="157"/>
              </w:numPr>
            </w:pPr>
            <w:r>
              <w:t>Lawyer may assume the duty (rare)</w:t>
            </w:r>
          </w:p>
        </w:tc>
      </w:tr>
    </w:tbl>
    <w:p w:rsidR="007A2919" w:rsidRDefault="007A2919">
      <w:pPr>
        <w:pStyle w:val="Standard"/>
        <w:rPr>
          <w:b/>
          <w:bCs/>
        </w:rPr>
      </w:pPr>
    </w:p>
    <w:p w:rsidR="007A2919" w:rsidRDefault="00C339C3">
      <w:pPr>
        <w:pStyle w:val="Standard"/>
        <w:rPr>
          <w:b/>
          <w:bCs/>
        </w:rPr>
      </w:pPr>
      <w:r>
        <w:rPr>
          <w:b/>
          <w:bCs/>
        </w:rPr>
        <w:t>S23(2)(i) Fraud</w:t>
      </w:r>
    </w:p>
    <w:p w:rsidR="007A2919" w:rsidRDefault="00C339C3">
      <w:pPr>
        <w:pStyle w:val="Standard"/>
        <w:rPr>
          <w:u w:val="single"/>
        </w:rPr>
      </w:pPr>
      <w:r>
        <w:rPr>
          <w:u w:val="single"/>
        </w:rPr>
        <w:t>2 types of Torrens fraud:</w:t>
      </w:r>
    </w:p>
    <w:p w:rsidR="007A2919" w:rsidRDefault="007A2919">
      <w:pPr>
        <w:pStyle w:val="Standard"/>
      </w:pPr>
    </w:p>
    <w:p w:rsidR="007A2919" w:rsidRDefault="00C339C3">
      <w:pPr>
        <w:pStyle w:val="Standard"/>
        <w:rPr>
          <w:b/>
          <w:bCs/>
          <w:u w:val="single"/>
        </w:rPr>
      </w:pPr>
      <w:r>
        <w:rPr>
          <w:b/>
          <w:bCs/>
          <w:u w:val="single"/>
        </w:rPr>
        <w:t>1. Title Fraud/Forgery – fraud against RO</w:t>
      </w:r>
    </w:p>
    <w:p w:rsidR="007A2919" w:rsidRDefault="00C339C3">
      <w:pPr>
        <w:pStyle w:val="Standard"/>
      </w:pPr>
      <w:r>
        <w:t xml:space="preserve">- forger, imposter, identity theft </w:t>
      </w:r>
      <w:r>
        <w:rPr>
          <w:rFonts w:ascii="Wingdings" w:eastAsia="Wingdings" w:hAnsi="Wingdings" w:cs="Wingdings"/>
        </w:rPr>
        <w:t></w:t>
      </w:r>
      <w:r>
        <w:t xml:space="preserve"> transfer or mortgage</w:t>
      </w:r>
    </w:p>
    <w:p w:rsidR="007A2919" w:rsidRDefault="00C339C3">
      <w:pPr>
        <w:pStyle w:val="Standard"/>
        <w:rPr>
          <w:u w:val="single"/>
        </w:rPr>
      </w:pPr>
      <w:r>
        <w:rPr>
          <w:u w:val="single"/>
        </w:rPr>
        <w:t>a) Transfer</w:t>
      </w:r>
    </w:p>
    <w:p w:rsidR="007A2919" w:rsidRDefault="00C339C3">
      <w:pPr>
        <w:pStyle w:val="Standard"/>
      </w:pPr>
      <w:r>
        <w:t>RO#1 [</w:t>
      </w:r>
      <w:r>
        <w:rPr>
          <w:b/>
        </w:rPr>
        <w:t>person deprived of land</w:t>
      </w:r>
      <w:r>
        <w:t>]</w:t>
      </w:r>
      <w:r>
        <w:rPr>
          <w:rFonts w:ascii="Times New Roman" w:hAnsi="Times New Roman"/>
        </w:rPr>
        <w:t xml:space="preserve"> </w:t>
      </w:r>
      <w:r>
        <w:rPr>
          <w:rFonts w:ascii="Times New Roman" w:eastAsia="Liberation Serif" w:hAnsi="Times New Roman" w:cs="Liberation Serif"/>
        </w:rPr>
        <w:t>→ RO#2 [</w:t>
      </w:r>
      <w:r>
        <w:rPr>
          <w:rFonts w:ascii="Times New Roman" w:eastAsia="Liberation Serif" w:hAnsi="Times New Roman" w:cs="Liberation Serif"/>
          <w:b/>
        </w:rPr>
        <w:t>fraudster</w:t>
      </w:r>
      <w:r>
        <w:rPr>
          <w:rFonts w:ascii="Times New Roman" w:eastAsia="Liberation Serif" w:hAnsi="Times New Roman" w:cs="Liberation Serif"/>
        </w:rPr>
        <w:t>]  → RO#3 [</w:t>
      </w:r>
      <w:r>
        <w:rPr>
          <w:rFonts w:ascii="Times New Roman" w:eastAsia="Liberation Serif" w:hAnsi="Times New Roman" w:cs="Liberation Serif"/>
          <w:b/>
        </w:rPr>
        <w:t>innocent purchaser</w:t>
      </w:r>
      <w:r>
        <w:rPr>
          <w:rFonts w:ascii="Times New Roman" w:eastAsia="Liberation Serif" w:hAnsi="Times New Roman" w:cs="Liberation Serif"/>
        </w:rPr>
        <w:t>]</w:t>
      </w:r>
    </w:p>
    <w:p w:rsidR="007A2919" w:rsidRDefault="007A2919">
      <w:pPr>
        <w:pStyle w:val="Standard"/>
      </w:pPr>
    </w:p>
    <w:p w:rsidR="007A2919" w:rsidRDefault="00C339C3">
      <w:pPr>
        <w:pStyle w:val="Standard"/>
      </w:pPr>
      <w:r>
        <w:rPr>
          <w:rFonts w:ascii="Wingdings" w:eastAsia="Wingdings" w:hAnsi="Wingdings" w:cs="Wingdings"/>
        </w:rPr>
        <w:t></w:t>
      </w:r>
      <w:r>
        <w:rPr>
          <w:rFonts w:ascii="Times New Roman" w:eastAsia="Times New Roman" w:hAnsi="Times New Roman" w:cs="Times New Roman"/>
        </w:rPr>
        <w:t xml:space="preserve"> innocent </w:t>
      </w:r>
      <w:r>
        <w:rPr>
          <w:rFonts w:ascii="Times New Roman" w:eastAsia="Liberation Serif" w:hAnsi="Times New Roman" w:cs="Liberation Serif"/>
        </w:rPr>
        <w:t>RO #3 (“</w:t>
      </w:r>
      <w:r>
        <w:rPr>
          <w:rFonts w:ascii="Times New Roman" w:eastAsia="Liberation Serif" w:hAnsi="Times New Roman" w:cs="Liberation Serif"/>
          <w:i/>
        </w:rPr>
        <w:t>transferee</w:t>
      </w:r>
      <w:r>
        <w:rPr>
          <w:rFonts w:ascii="Times New Roman" w:eastAsia="Liberation Serif" w:hAnsi="Times New Roman" w:cs="Liberation Serif"/>
        </w:rPr>
        <w:t xml:space="preserve">”) has title b/c </w:t>
      </w:r>
      <w:r>
        <w:rPr>
          <w:rFonts w:ascii="Times New Roman" w:eastAsia="Liberation Serif" w:hAnsi="Times New Roman" w:cs="Liberation Serif"/>
          <w:shd w:val="clear" w:color="auto" w:fill="FFFF00"/>
        </w:rPr>
        <w:t>immediate indefeasibility</w:t>
      </w:r>
      <w:r>
        <w:rPr>
          <w:rFonts w:ascii="Times New Roman" w:eastAsia="Liberation Serif" w:hAnsi="Times New Roman" w:cs="Liberation Serif"/>
        </w:rPr>
        <w:t xml:space="preserve"> [</w:t>
      </w:r>
      <w:r>
        <w:rPr>
          <w:rFonts w:ascii="Times New Roman" w:eastAsia="Liberation Serif" w:hAnsi="Times New Roman" w:cs="Liberation Serif"/>
          <w:b/>
          <w:i/>
          <w:color w:val="00B050"/>
        </w:rPr>
        <w:t>s25.1(2)</w:t>
      </w:r>
      <w:r>
        <w:rPr>
          <w:rFonts w:ascii="Times New Roman" w:eastAsia="Liberation Serif" w:hAnsi="Times New Roman" w:cs="Liberation Serif"/>
        </w:rPr>
        <w:t>]</w:t>
      </w:r>
    </w:p>
    <w:p w:rsidR="007A2919" w:rsidRDefault="00C339C3">
      <w:pPr>
        <w:pStyle w:val="Standard"/>
        <w:numPr>
          <w:ilvl w:val="0"/>
          <w:numId w:val="157"/>
        </w:numPr>
      </w:pPr>
      <w:r>
        <w:rPr>
          <w:rFonts w:ascii="Times New Roman" w:eastAsia="Liberation Serif" w:hAnsi="Times New Roman" w:cs="Liberation Serif"/>
        </w:rPr>
        <w:t>b/c gives security to those who relied upon the register</w:t>
      </w:r>
    </w:p>
    <w:p w:rsidR="007A2919" w:rsidRDefault="00C339C3">
      <w:pPr>
        <w:pStyle w:val="Standard"/>
      </w:pPr>
      <w:r>
        <w:rPr>
          <w:rFonts w:ascii="Wingdings" w:eastAsia="Wingdings" w:hAnsi="Wingdings" w:cs="Wingdings"/>
        </w:rPr>
        <w:t></w:t>
      </w:r>
      <w:r>
        <w:rPr>
          <w:rFonts w:ascii="Times New Roman" w:eastAsia="Liberation Serif" w:hAnsi="Times New Roman" w:cs="Liberation Serif"/>
        </w:rPr>
        <w:t xml:space="preserve"> if RO#3 is </w:t>
      </w:r>
      <w:r>
        <w:rPr>
          <w:rFonts w:ascii="Times New Roman" w:eastAsia="Liberation Serif" w:hAnsi="Times New Roman" w:cs="Liberation Serif"/>
          <w:color w:val="FF0000"/>
        </w:rPr>
        <w:t xml:space="preserve">not innocent </w:t>
      </w:r>
      <w:r>
        <w:rPr>
          <w:rFonts w:ascii="Times New Roman" w:eastAsia="Liberation Serif" w:hAnsi="Times New Roman" w:cs="Liberation Serif"/>
        </w:rPr>
        <w:t xml:space="preserve">→ </w:t>
      </w:r>
      <w:r>
        <w:rPr>
          <w:rFonts w:ascii="Times New Roman" w:eastAsia="Liberation Serif" w:hAnsi="Times New Roman" w:cs="Liberation Serif"/>
          <w:b/>
        </w:rPr>
        <w:t>defeasible</w:t>
      </w:r>
      <w:r>
        <w:rPr>
          <w:rFonts w:ascii="Times New Roman" w:eastAsia="Liberation Serif" w:hAnsi="Times New Roman" w:cs="Liberation Serif"/>
        </w:rPr>
        <w:t xml:space="preserve"> [</w:t>
      </w:r>
      <w:r>
        <w:rPr>
          <w:rFonts w:ascii="Times New Roman" w:eastAsia="Liberation Serif" w:hAnsi="Times New Roman" w:cs="Liberation Serif"/>
          <w:b/>
          <w:i/>
          <w:color w:val="00B050"/>
        </w:rPr>
        <w:t>29(2)</w:t>
      </w:r>
      <w:r>
        <w:rPr>
          <w:rFonts w:ascii="Times New Roman" w:eastAsia="Liberation Serif" w:hAnsi="Times New Roman" w:cs="Liberation Serif"/>
          <w:color w:val="00B050"/>
        </w:rPr>
        <w:t xml:space="preserve"> </w:t>
      </w:r>
      <w:r>
        <w:rPr>
          <w:rFonts w:ascii="Times New Roman" w:eastAsia="Liberation Serif" w:hAnsi="Times New Roman" w:cs="Liberation Serif"/>
        </w:rPr>
        <w:t>- “except...”]</w:t>
      </w:r>
    </w:p>
    <w:p w:rsidR="007A2919" w:rsidRDefault="00C339C3">
      <w:pPr>
        <w:pStyle w:val="Standard"/>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Liberation Serif" w:hAnsi="Times New Roman" w:cs="Liberation Serif"/>
        </w:rPr>
        <w:t xml:space="preserve">if title still under </w:t>
      </w:r>
      <w:r>
        <w:rPr>
          <w:rFonts w:ascii="Times New Roman" w:eastAsia="Liberation Serif" w:hAnsi="Times New Roman" w:cs="Liberation Serif"/>
          <w:color w:val="FF0000"/>
        </w:rPr>
        <w:t>fraudster</w:t>
      </w:r>
      <w:r>
        <w:rPr>
          <w:rFonts w:ascii="Times New Roman" w:eastAsia="Liberation Serif" w:hAnsi="Times New Roman" w:cs="Liberation Serif"/>
        </w:rPr>
        <w:t xml:space="preserve"> → </w:t>
      </w:r>
      <w:r>
        <w:rPr>
          <w:rFonts w:ascii="Times New Roman" w:eastAsia="Liberation Serif" w:hAnsi="Times New Roman" w:cs="Liberation Serif"/>
          <w:b/>
        </w:rPr>
        <w:t>defeasible</w:t>
      </w:r>
      <w:r>
        <w:rPr>
          <w:rFonts w:ascii="Times New Roman" w:eastAsia="Liberation Serif" w:hAnsi="Times New Roman" w:cs="Liberation Serif"/>
        </w:rPr>
        <w:t xml:space="preserve"> – original owner can recover[</w:t>
      </w:r>
      <w:r>
        <w:rPr>
          <w:rFonts w:ascii="Times New Roman" w:eastAsia="Liberation Serif" w:hAnsi="Times New Roman" w:cs="Liberation Serif"/>
          <w:b/>
          <w:i/>
          <w:color w:val="00B050"/>
        </w:rPr>
        <w:t>s23(2)(i)</w:t>
      </w:r>
      <w:r>
        <w:rPr>
          <w:rFonts w:ascii="Times New Roman" w:eastAsia="Liberation Serif" w:hAnsi="Times New Roman" w:cs="Liberation Serif"/>
        </w:rPr>
        <w:t>]</w:t>
      </w:r>
    </w:p>
    <w:p w:rsidR="007A2919" w:rsidRDefault="007A2919">
      <w:pPr>
        <w:pStyle w:val="Standard"/>
      </w:pPr>
    </w:p>
    <w:p w:rsidR="007A2919" w:rsidRDefault="007A2919">
      <w:pPr>
        <w:pStyle w:val="Standard"/>
      </w:pPr>
    </w:p>
    <w:p w:rsidR="007A2919" w:rsidRDefault="00C339C3">
      <w:pPr>
        <w:pStyle w:val="Standard"/>
        <w:rPr>
          <w:u w:val="single"/>
        </w:rPr>
      </w:pPr>
      <w:r>
        <w:rPr>
          <w:u w:val="single"/>
        </w:rPr>
        <w:t>b) Mortgage</w:t>
      </w:r>
    </w:p>
    <w:p w:rsidR="007A2919" w:rsidRDefault="00C339C3">
      <w:pPr>
        <w:pStyle w:val="Standard"/>
      </w:pPr>
      <w:r>
        <w:rPr>
          <w:rFonts w:ascii="Times New Roman" w:eastAsia="Liberation Serif" w:hAnsi="Times New Roman" w:cs="Liberation Serif"/>
        </w:rPr>
        <w:t xml:space="preserve">→ </w:t>
      </w:r>
      <w:r>
        <w:rPr>
          <w:rFonts w:ascii="Times New Roman" w:eastAsia="Liberation Serif" w:hAnsi="Times New Roman" w:cs="Liberation Serif"/>
          <w:color w:val="FF0000"/>
        </w:rPr>
        <w:t xml:space="preserve">innocent mortgagee </w:t>
      </w:r>
      <w:r>
        <w:rPr>
          <w:rFonts w:ascii="Times New Roman" w:eastAsia="Liberation Serif" w:hAnsi="Times New Roman" w:cs="Liberation Serif"/>
          <w:b/>
          <w:color w:val="FF0000"/>
        </w:rPr>
        <w:t>not protected</w:t>
      </w:r>
      <w:r>
        <w:rPr>
          <w:rFonts w:ascii="Times New Roman" w:eastAsia="Liberation Serif" w:hAnsi="Times New Roman" w:cs="Liberation Serif"/>
          <w:color w:val="FF0000"/>
        </w:rPr>
        <w:t xml:space="preserve"> by </w:t>
      </w:r>
      <w:r>
        <w:rPr>
          <w:rFonts w:ascii="Times New Roman" w:eastAsia="Liberation Serif" w:hAnsi="Times New Roman" w:cs="Liberation Serif"/>
          <w:i/>
          <w:color w:val="FF0000"/>
        </w:rPr>
        <w:t>s23(2)</w:t>
      </w:r>
      <w:r>
        <w:rPr>
          <w:rFonts w:ascii="Times New Roman" w:eastAsia="Liberation Serif" w:hAnsi="Times New Roman" w:cs="Liberation Serif"/>
          <w:color w:val="FF0000"/>
        </w:rPr>
        <w:t xml:space="preserve"> </w:t>
      </w:r>
      <w:r>
        <w:rPr>
          <w:rFonts w:ascii="Times New Roman" w:eastAsia="Liberation Serif" w:hAnsi="Times New Roman" w:cs="Liberation Serif"/>
        </w:rPr>
        <w:t>b/c no FS</w:t>
      </w:r>
    </w:p>
    <w:p w:rsidR="007A2919" w:rsidRDefault="00C339C3">
      <w:pPr>
        <w:pStyle w:val="Standard"/>
        <w:numPr>
          <w:ilvl w:val="0"/>
          <w:numId w:val="158"/>
        </w:numPr>
      </w:pPr>
      <w:r>
        <w:rPr>
          <w:rFonts w:ascii="Times New Roman" w:eastAsia="Liberation Serif" w:hAnsi="Times New Roman" w:cs="Liberation Serif"/>
        </w:rPr>
        <w:t>private mortgage insurance</w:t>
      </w:r>
    </w:p>
    <w:p w:rsidR="007A2919" w:rsidRDefault="00C339C3">
      <w:pPr>
        <w:pStyle w:val="Standard"/>
      </w:pPr>
      <w:r>
        <w:rPr>
          <w:rFonts w:ascii="Wingdings" w:eastAsia="Wingdings" w:hAnsi="Wingdings" w:cs="Wingdings"/>
        </w:rPr>
        <w:t></w:t>
      </w:r>
      <w:r>
        <w:rPr>
          <w:rFonts w:ascii="Times New Roman" w:eastAsia="Times New Roman" w:hAnsi="Times New Roman" w:cs="Times New Roman"/>
        </w:rPr>
        <w:t xml:space="preserve"> RO#1 </w:t>
      </w:r>
      <w:r>
        <w:rPr>
          <w:rFonts w:ascii="Times New Roman" w:eastAsia="Times New Roman" w:hAnsi="Times New Roman" w:cs="Times New Roman"/>
          <w:b/>
        </w:rPr>
        <w:t xml:space="preserve">recovers </w:t>
      </w:r>
      <w:r>
        <w:rPr>
          <w:rFonts w:ascii="Times New Roman" w:eastAsia="Times New Roman" w:hAnsi="Times New Roman" w:cs="Times New Roman"/>
        </w:rPr>
        <w:t>property w/o mortgage [</w:t>
      </w:r>
      <w:r>
        <w:rPr>
          <w:rFonts w:ascii="Times New Roman" w:eastAsia="Times New Roman" w:hAnsi="Times New Roman" w:cs="Times New Roman"/>
          <w:i/>
        </w:rPr>
        <w:t>Gill</w:t>
      </w:r>
      <w:r>
        <w:rPr>
          <w:rFonts w:ascii="Times New Roman" w:eastAsia="Times New Roman" w:hAnsi="Times New Roman" w:cs="Times New Roman"/>
        </w:rPr>
        <w:t>]</w:t>
      </w:r>
    </w:p>
    <w:p w:rsidR="007A2919" w:rsidRDefault="007A2919">
      <w:pPr>
        <w:pStyle w:val="Standard"/>
      </w:pPr>
    </w:p>
    <w:p w:rsidR="007A2919" w:rsidRDefault="00C339C3">
      <w:pPr>
        <w:pStyle w:val="Standard"/>
        <w:rPr>
          <w:b/>
          <w:i/>
          <w:color w:val="00B050"/>
        </w:rPr>
      </w:pPr>
      <w:r>
        <w:rPr>
          <w:b/>
          <w:i/>
          <w:color w:val="00B050"/>
        </w:rPr>
        <w:t>S25.1 Void instruments – interest acquired or not acquired</w:t>
      </w:r>
    </w:p>
    <w:p w:rsidR="007A2919" w:rsidRDefault="00C339C3">
      <w:pPr>
        <w:pStyle w:val="Standard"/>
        <w:numPr>
          <w:ilvl w:val="0"/>
          <w:numId w:val="159"/>
        </w:numPr>
      </w:pPr>
      <w:r>
        <w:t xml:space="preserve">person doesn’t </w:t>
      </w:r>
      <w:r>
        <w:rPr>
          <w:color w:val="FF0000"/>
        </w:rPr>
        <w:t xml:space="preserve">acquire land or estate or interest </w:t>
      </w:r>
      <w:r>
        <w:t xml:space="preserve">in land by </w:t>
      </w:r>
      <w:r>
        <w:rPr>
          <w:shd w:val="clear" w:color="auto" w:fill="FFFF00"/>
        </w:rPr>
        <w:t xml:space="preserve">registration of a </w:t>
      </w:r>
      <w:r>
        <w:rPr>
          <w:b/>
          <w:shd w:val="clear" w:color="auto" w:fill="FFFF00"/>
        </w:rPr>
        <w:t>void instrument</w:t>
      </w:r>
    </w:p>
    <w:p w:rsidR="007A2919" w:rsidRDefault="00C339C3">
      <w:pPr>
        <w:pStyle w:val="Standard"/>
        <w:numPr>
          <w:ilvl w:val="0"/>
          <w:numId w:val="159"/>
        </w:numPr>
      </w:pPr>
      <w:r>
        <w:lastRenderedPageBreak/>
        <w:t xml:space="preserve">even though instrument transferring </w:t>
      </w:r>
      <w:r>
        <w:rPr>
          <w:shd w:val="clear" w:color="auto" w:fill="FFFF00"/>
        </w:rPr>
        <w:t>FS</w:t>
      </w:r>
      <w:r>
        <w:t xml:space="preserve"> is void, transferee who is named in the instrument, and in </w:t>
      </w:r>
      <w:r>
        <w:rPr>
          <w:color w:val="FF0000"/>
        </w:rPr>
        <w:t xml:space="preserve">good faith &amp; for valuable consideration </w:t>
      </w:r>
      <w:r>
        <w:t xml:space="preserve">is </w:t>
      </w:r>
      <w:r>
        <w:rPr>
          <w:b/>
        </w:rPr>
        <w:t>deemed</w:t>
      </w:r>
      <w:r>
        <w:t xml:space="preserve"> </w:t>
      </w:r>
      <w:r>
        <w:rPr>
          <w:b/>
        </w:rPr>
        <w:t>to have acquired</w:t>
      </w:r>
      <w:r>
        <w:t xml:space="preserve"> that estate </w:t>
      </w:r>
      <w:r>
        <w:rPr>
          <w:color w:val="FF0000"/>
        </w:rPr>
        <w:t xml:space="preserve">on registration </w:t>
      </w:r>
      <w:r>
        <w:rPr>
          <w:rFonts w:ascii="Wingdings" w:eastAsia="Wingdings" w:hAnsi="Wingdings" w:cs="Wingdings"/>
          <w:color w:val="FF0000"/>
        </w:rPr>
        <w:t></w:t>
      </w:r>
      <w:r>
        <w:rPr>
          <w:color w:val="FF0000"/>
        </w:rPr>
        <w:t xml:space="preserve"> </w:t>
      </w:r>
      <w:r>
        <w:rPr>
          <w:b/>
          <w:shd w:val="clear" w:color="auto" w:fill="FFFF00"/>
        </w:rPr>
        <w:t>immediate indefeasibilty</w:t>
      </w:r>
    </w:p>
    <w:p w:rsidR="007A2919" w:rsidRDefault="00C339C3">
      <w:pPr>
        <w:pStyle w:val="Standard"/>
        <w:numPr>
          <w:ilvl w:val="0"/>
          <w:numId w:val="159"/>
        </w:numPr>
      </w:pPr>
      <w:r>
        <w:t xml:space="preserve">even though instrument transferring FS is void, transferee who is named in the instrument, is </w:t>
      </w:r>
      <w:r>
        <w:rPr>
          <w:b/>
        </w:rPr>
        <w:t xml:space="preserve">RO </w:t>
      </w:r>
      <w:r>
        <w:t>at the time of this sections’ enactment, and in good faith &amp; for valuable consideration is deemed to have acquired that estate on registration</w:t>
      </w:r>
    </w:p>
    <w:p w:rsidR="007A2919" w:rsidRDefault="00C339C3">
      <w:pPr>
        <w:pStyle w:val="Standard"/>
        <w:numPr>
          <w:ilvl w:val="1"/>
          <w:numId w:val="157"/>
        </w:numPr>
      </w:pPr>
      <w:r>
        <w:t>immediate indefeasibility retroactive</w:t>
      </w:r>
    </w:p>
    <w:p w:rsidR="007A2919" w:rsidRDefault="007A2919">
      <w:pPr>
        <w:pStyle w:val="Standard"/>
      </w:pPr>
    </w:p>
    <w:p w:rsidR="007A2919" w:rsidRDefault="00C339C3">
      <w:pPr>
        <w:pStyle w:val="Standard"/>
      </w:pPr>
      <w:r>
        <w:rPr>
          <w:b/>
          <w:shd w:val="clear" w:color="auto" w:fill="FFFF00"/>
        </w:rPr>
        <w:t>*IMMEDIATE DEFEASIILTY</w:t>
      </w:r>
      <w:r>
        <w:rPr>
          <w:shd w:val="clear" w:color="auto" w:fill="FFFF00"/>
        </w:rPr>
        <w:t xml:space="preserve"> in BC (2005 – s25.1(2)</w:t>
      </w:r>
      <w:r>
        <w:t>) [</w:t>
      </w:r>
      <w:r>
        <w:rPr>
          <w:i/>
        </w:rPr>
        <w:t>Frazer v Walker</w:t>
      </w:r>
      <w:r>
        <w:t>]</w:t>
      </w:r>
      <w:r>
        <w:rPr>
          <w:rFonts w:ascii="Wingdings" w:eastAsia="Wingdings" w:hAnsi="Wingdings" w:cs="Wingdings"/>
        </w:rPr>
        <w:t></w:t>
      </w:r>
      <w:r>
        <w:t xml:space="preserve"> </w:t>
      </w:r>
      <w:r>
        <w:rPr>
          <w:color w:val="FF0000"/>
        </w:rPr>
        <w:t>innocent purchaser of FS</w:t>
      </w:r>
      <w:r>
        <w:t xml:space="preserve"> gets title upon </w:t>
      </w:r>
      <w:r>
        <w:rPr>
          <w:color w:val="FF0000"/>
        </w:rPr>
        <w:t>registration</w:t>
      </w:r>
      <w:r>
        <w:t xml:space="preserve"> b/c </w:t>
      </w:r>
      <w:r>
        <w:rPr>
          <w:color w:val="0070C0"/>
        </w:rPr>
        <w:t xml:space="preserve">protect conclusiveness of register </w:t>
      </w:r>
      <w:r>
        <w:t>is more important than fairness to original owner</w:t>
      </w:r>
    </w:p>
    <w:p w:rsidR="007A2919" w:rsidRDefault="00C339C3">
      <w:pPr>
        <w:pStyle w:val="Standard"/>
        <w:numPr>
          <w:ilvl w:val="0"/>
          <w:numId w:val="157"/>
        </w:numPr>
      </w:pPr>
      <w:r>
        <w:t>victim may seek assurance fund or sue</w:t>
      </w:r>
    </w:p>
    <w:p w:rsidR="007A2919" w:rsidRDefault="00C339C3">
      <w:pPr>
        <w:pStyle w:val="Standard"/>
        <w:numPr>
          <w:ilvl w:val="0"/>
          <w:numId w:val="157"/>
        </w:numPr>
      </w:pPr>
      <w:r>
        <w:t xml:space="preserve">doesn’t apply to </w:t>
      </w:r>
      <w:r>
        <w:rPr>
          <w:color w:val="FF0000"/>
        </w:rPr>
        <w:t xml:space="preserve">charge holder or volunteers </w:t>
      </w:r>
      <w:r>
        <w:t>b/c need “valuable consideration”</w:t>
      </w:r>
    </w:p>
    <w:p w:rsidR="007A2919" w:rsidRDefault="007A2919">
      <w:pPr>
        <w:pStyle w:val="Standard"/>
      </w:pPr>
    </w:p>
    <w:p w:rsidR="007A2919" w:rsidRDefault="00C339C3">
      <w:pPr>
        <w:pStyle w:val="Standard"/>
      </w:pPr>
      <w:r>
        <w:rPr>
          <w:b/>
        </w:rPr>
        <w:t>Deferred Indefeasibilty</w:t>
      </w:r>
      <w:r>
        <w:t xml:space="preserve"> [</w:t>
      </w:r>
      <w:r>
        <w:rPr>
          <w:i/>
        </w:rPr>
        <w:t>Gibbs v Messer</w:t>
      </w:r>
      <w:r>
        <w:t>] – RO#3 defeasible by true owner, but RO#4 is innocent purchaser and indefeasible</w:t>
      </w:r>
    </w:p>
    <w:p w:rsidR="007A2919" w:rsidRDefault="00C339C3">
      <w:pPr>
        <w:pStyle w:val="Standard"/>
        <w:numPr>
          <w:ilvl w:val="0"/>
          <w:numId w:val="157"/>
        </w:numPr>
      </w:pPr>
      <w:r>
        <w:t xml:space="preserve">person dealing w/ fraudster’s title is vulnerable </w:t>
      </w:r>
    </w:p>
    <w:p w:rsidR="007A2919" w:rsidRDefault="00C339C3">
      <w:pPr>
        <w:pStyle w:val="Standard"/>
        <w:numPr>
          <w:ilvl w:val="0"/>
          <w:numId w:val="157"/>
        </w:numPr>
      </w:pPr>
      <w:r>
        <w:t xml:space="preserve">BAD – every purchaser has to go behind the register </w:t>
      </w:r>
      <w:r>
        <w:rPr>
          <w:rFonts w:ascii="Wingdings" w:eastAsia="Wingdings" w:hAnsi="Wingdings" w:cs="Wingdings"/>
        </w:rPr>
        <w:t></w:t>
      </w:r>
      <w:r>
        <w:t xml:space="preserve"> </w:t>
      </w:r>
      <w:r>
        <w:rPr>
          <w:color w:val="FF0000"/>
        </w:rPr>
        <w:t>undermines Mirror Principle</w:t>
      </w:r>
    </w:p>
    <w:p w:rsidR="007A2919" w:rsidRDefault="00C339C3">
      <w:pPr>
        <w:pStyle w:val="Standard"/>
        <w:numPr>
          <w:ilvl w:val="0"/>
          <w:numId w:val="157"/>
        </w:numPr>
      </w:pPr>
      <w:r>
        <w:t>Rationale: fair to RO#1 who has LT attachment, RO#3 should bear risks b/c can take preventative measures to ensure RO#2 isn’t fraudster</w:t>
      </w:r>
    </w:p>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Gill v Bucholtz (2009 BCCA)</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Fraudster </w:t>
            </w:r>
            <w:r>
              <w:rPr>
                <w:b/>
              </w:rPr>
              <w:t>transferred</w:t>
            </w:r>
            <w:r>
              <w:t xml:space="preserve"> property from Gill (RO#1, victim) to Gurjit (RO#2, accomplice)</w:t>
            </w:r>
          </w:p>
          <w:p w:rsidR="007A2919" w:rsidRDefault="00C339C3">
            <w:pPr>
              <w:pStyle w:val="Standard"/>
            </w:pPr>
            <w:r>
              <w:t xml:space="preserve">Fraudster got 2 </w:t>
            </w:r>
            <w:r>
              <w:rPr>
                <w:b/>
              </w:rPr>
              <w:t>registered mortgages</w:t>
            </w:r>
            <w:r>
              <w:t xml:space="preserve"> from Bucholtzes (mortgagee)</w:t>
            </w:r>
          </w:p>
          <w:p w:rsidR="007A2919" w:rsidRDefault="007A2919">
            <w:pPr>
              <w:pStyle w:val="Standard"/>
              <w:rPr>
                <w:color w:val="9BBB59"/>
              </w:rPr>
            </w:pPr>
          </w:p>
          <w:p w:rsidR="007A2919" w:rsidRDefault="00C339C3">
            <w:pPr>
              <w:pStyle w:val="Standard"/>
            </w:pPr>
            <w:r>
              <w:rPr>
                <w:color w:val="8064A2"/>
              </w:rPr>
              <w:t xml:space="preserve">Issue </w:t>
            </w:r>
            <w:r>
              <w:t>– Is the transfer void? Is the mortgage void?</w:t>
            </w:r>
          </w:p>
          <w:p w:rsidR="007A2919" w:rsidRDefault="007A2919">
            <w:pPr>
              <w:pStyle w:val="Standard"/>
            </w:pPr>
          </w:p>
          <w:p w:rsidR="007A2919" w:rsidRDefault="00C339C3">
            <w:pPr>
              <w:pStyle w:val="Standard"/>
            </w:pPr>
            <w:r>
              <w:rPr>
                <w:color w:val="4BACC6"/>
              </w:rPr>
              <w:t>Holding</w:t>
            </w:r>
            <w:r>
              <w:t xml:space="preserve"> – Gill gets title back free of mortgage b/c the RO, Gurjit, participated in fraud, and charges are defeasible [s23(2)(i)]</w:t>
            </w:r>
          </w:p>
          <w:p w:rsidR="007A2919" w:rsidRDefault="007A2919">
            <w:pPr>
              <w:pStyle w:val="Standard"/>
            </w:pPr>
          </w:p>
          <w:p w:rsidR="007A2919" w:rsidRDefault="00C339C3">
            <w:pPr>
              <w:pStyle w:val="Standard"/>
            </w:pPr>
            <w:r>
              <w:rPr>
                <w:color w:val="008000"/>
              </w:rPr>
              <w:t xml:space="preserve">Reasoning </w:t>
            </w:r>
            <w:r>
              <w:t>–</w:t>
            </w:r>
          </w:p>
          <w:p w:rsidR="007A2919" w:rsidRDefault="00C339C3">
            <w:pPr>
              <w:pStyle w:val="Standard"/>
              <w:numPr>
                <w:ilvl w:val="0"/>
                <w:numId w:val="157"/>
              </w:numPr>
            </w:pPr>
            <w:r>
              <w:t xml:space="preserve">Bucholtzes = mortgagees </w:t>
            </w:r>
            <w:r>
              <w:rPr>
                <w:rFonts w:ascii="Wingdings" w:eastAsia="Wingdings" w:hAnsi="Wingdings" w:cs="Wingdings"/>
              </w:rPr>
              <w:t></w:t>
            </w:r>
            <w:r>
              <w:t xml:space="preserve"> void b/c </w:t>
            </w:r>
            <w:r>
              <w:rPr>
                <w:color w:val="0070C0"/>
              </w:rPr>
              <w:t>defeasible</w:t>
            </w:r>
            <w:r>
              <w:t xml:space="preserve"> and right to rescind for fraud [s25.1(1)]</w:t>
            </w:r>
          </w:p>
          <w:p w:rsidR="007A2919" w:rsidRDefault="00C339C3">
            <w:pPr>
              <w:pStyle w:val="Standard"/>
              <w:numPr>
                <w:ilvl w:val="1"/>
                <w:numId w:val="157"/>
              </w:numPr>
            </w:pPr>
            <w:r>
              <w:t xml:space="preserve">If they were transferees of FS </w:t>
            </w:r>
            <w:r>
              <w:rPr>
                <w:rFonts w:ascii="Wingdings" w:eastAsia="Wingdings" w:hAnsi="Wingdings" w:cs="Wingdings"/>
              </w:rPr>
              <w:t></w:t>
            </w:r>
            <w:r>
              <w:t xml:space="preserve"> indefeasible title [s25.1(2)]</w:t>
            </w:r>
          </w:p>
          <w:p w:rsidR="007A2919" w:rsidRDefault="00C339C3">
            <w:pPr>
              <w:pStyle w:val="Standard"/>
              <w:numPr>
                <w:ilvl w:val="1"/>
                <w:numId w:val="157"/>
              </w:numPr>
            </w:pPr>
            <w:r>
              <w:t>Charges are presumed to be valid unless evidence to the contrary [s26]</w:t>
            </w:r>
          </w:p>
          <w:p w:rsidR="007A2919" w:rsidRDefault="00C339C3">
            <w:pPr>
              <w:pStyle w:val="Standard"/>
              <w:numPr>
                <w:ilvl w:val="0"/>
                <w:numId w:val="157"/>
              </w:numPr>
            </w:pPr>
            <w:r>
              <w:t xml:space="preserve">Gill can recover title if the </w:t>
            </w:r>
            <w:r>
              <w:rPr>
                <w:color w:val="FF0000"/>
              </w:rPr>
              <w:t xml:space="preserve">current RO is the fraudster </w:t>
            </w:r>
            <w:r>
              <w:rPr>
                <w:color w:val="7030A0"/>
              </w:rPr>
              <w:t xml:space="preserve">*nemo dat only goes back to present RO </w:t>
            </w:r>
            <w:r>
              <w:t>[s23(2)(i)]</w:t>
            </w:r>
          </w:p>
        </w:tc>
      </w:tr>
    </w:tbl>
    <w:p w:rsidR="007A2919" w:rsidRDefault="007A2919">
      <w:pPr>
        <w:pStyle w:val="Standard"/>
      </w:pPr>
    </w:p>
    <w:p w:rsidR="007A2919" w:rsidRDefault="007A2919">
      <w:pPr>
        <w:pStyle w:val="Standard"/>
      </w:pPr>
    </w:p>
    <w:p w:rsidR="007A2919" w:rsidRDefault="00C339C3">
      <w:pPr>
        <w:pStyle w:val="Standard"/>
      </w:pPr>
      <w:r>
        <w:rPr>
          <w:b/>
          <w:bCs/>
          <w:u w:val="single"/>
        </w:rPr>
        <w:t>2. fraud against holder of unregistered interest</w:t>
      </w:r>
      <w:r>
        <w:rPr>
          <w:b/>
          <w:bCs/>
        </w:rPr>
        <w:t xml:space="preserve"> = </w:t>
      </w:r>
      <w:r>
        <w:rPr>
          <w:bCs/>
        </w:rPr>
        <w:t>purchaser dishonestly buys property to extinguish unregistered interest</w:t>
      </w:r>
      <w:r>
        <w:rPr>
          <w:b/>
          <w:bCs/>
        </w:rPr>
        <w:t xml:space="preserve"> [McCaig]</w:t>
      </w:r>
    </w:p>
    <w:p w:rsidR="007A2919" w:rsidRDefault="00C339C3">
      <w:pPr>
        <w:pStyle w:val="Standard"/>
      </w:pPr>
      <w:r>
        <w:rPr>
          <w:shd w:val="clear" w:color="auto" w:fill="FFFF00"/>
        </w:rPr>
        <w:t>*actual fraud, not constructive or equitable fraud</w:t>
      </w:r>
    </w:p>
    <w:p w:rsidR="007A2919" w:rsidRDefault="00C339C3">
      <w:pPr>
        <w:pStyle w:val="Standard"/>
      </w:pPr>
      <w:r>
        <w:t>*</w:t>
      </w:r>
      <w:r>
        <w:rPr>
          <w:rFonts w:ascii="Times New Roman" w:eastAsia="Liberation Serif" w:hAnsi="Times New Roman" w:cs="Liberation Serif"/>
        </w:rPr>
        <w:t xml:space="preserve"> fraudster = </w:t>
      </w:r>
      <w:r>
        <w:rPr>
          <w:rFonts w:ascii="Times New Roman" w:eastAsia="Liberation Serif" w:hAnsi="Times New Roman" w:cs="Liberation Serif"/>
          <w:color w:val="FF0000"/>
        </w:rPr>
        <w:t>“participated in any degree”</w:t>
      </w:r>
      <w:r>
        <w:rPr>
          <w:rFonts w:ascii="Times New Roman" w:eastAsia="Liberation Serif" w:hAnsi="Times New Roman" w:cs="Liberation Serif"/>
        </w:rPr>
        <w:t xml:space="preserve"> = </w:t>
      </w:r>
      <w:r>
        <w:rPr>
          <w:rFonts w:ascii="Times New Roman" w:eastAsia="Liberation Serif" w:hAnsi="Times New Roman" w:cs="Liberation Serif"/>
          <w:color w:val="0070C0"/>
        </w:rPr>
        <w:t xml:space="preserve">principle </w:t>
      </w:r>
      <w:r>
        <w:rPr>
          <w:rFonts w:ascii="Times New Roman" w:eastAsia="Liberation Serif" w:hAnsi="Times New Roman" w:cs="Liberation Serif"/>
        </w:rPr>
        <w:t>(RO)</w:t>
      </w:r>
      <w:r>
        <w:rPr>
          <w:rFonts w:ascii="Times New Roman" w:eastAsia="Liberation Serif" w:hAnsi="Times New Roman" w:cs="Liberation Serif"/>
          <w:color w:val="0070C0"/>
        </w:rPr>
        <w:t xml:space="preserve"> or agent </w:t>
      </w:r>
      <w:r>
        <w:rPr>
          <w:rFonts w:ascii="Times New Roman" w:eastAsia="Liberation Serif" w:hAnsi="Times New Roman" w:cs="Liberation Serif"/>
        </w:rPr>
        <w:t>(with RO’s authority; imputed to principle)</w:t>
      </w:r>
    </w:p>
    <w:p w:rsidR="007A2919" w:rsidRDefault="00C339C3">
      <w:pPr>
        <w:pStyle w:val="Standard"/>
      </w:pPr>
      <w:r>
        <w:rPr>
          <w:rFonts w:ascii="Times New Roman" w:eastAsia="Liberation Serif" w:hAnsi="Times New Roman" w:cs="Liberation Serif"/>
          <w:shd w:val="clear" w:color="auto" w:fill="FFFF00"/>
        </w:rPr>
        <w:t xml:space="preserve">*requires </w:t>
      </w:r>
      <w:r>
        <w:rPr>
          <w:rFonts w:ascii="Times New Roman" w:eastAsia="Liberation Serif" w:hAnsi="Times New Roman" w:cs="Liberation Serif"/>
          <w:b/>
          <w:shd w:val="clear" w:color="auto" w:fill="FFFF00"/>
        </w:rPr>
        <w:t>actual notice + dishonesty</w:t>
      </w:r>
      <w:r>
        <w:rPr>
          <w:rFonts w:ascii="Times New Roman" w:eastAsia="Liberation Serif" w:hAnsi="Times New Roman" w:cs="Liberation Serif"/>
        </w:rPr>
        <w:t xml:space="preserve"> (mere notice is insufficient to constitute fraud) [</w:t>
      </w:r>
      <w:r>
        <w:rPr>
          <w:rFonts w:ascii="Times New Roman" w:eastAsia="Liberation Serif" w:hAnsi="Times New Roman" w:cs="Liberation Serif"/>
          <w:i/>
        </w:rPr>
        <w:t>McCaig</w:t>
      </w:r>
      <w:r>
        <w:rPr>
          <w:rFonts w:ascii="Times New Roman" w:eastAsia="Liberation Serif" w:hAnsi="Times New Roman" w:cs="Liberation Serif"/>
        </w:rPr>
        <w:t>]</w:t>
      </w:r>
    </w:p>
    <w:p w:rsidR="007A2919" w:rsidRDefault="00C339C3">
      <w:pPr>
        <w:pStyle w:val="Standard"/>
        <w:numPr>
          <w:ilvl w:val="0"/>
          <w:numId w:val="160"/>
        </w:numPr>
      </w:pPr>
      <w:r>
        <w:t xml:space="preserve">Dishonesty is violation of common morality and includes </w:t>
      </w:r>
      <w:r>
        <w:rPr>
          <w:color w:val="FF0000"/>
        </w:rPr>
        <w:t xml:space="preserve">wilful blindness or deceptive intent </w:t>
      </w:r>
      <w:r>
        <w:t>[</w:t>
      </w:r>
      <w:r>
        <w:rPr>
          <w:i/>
        </w:rPr>
        <w:t>Serving for Success</w:t>
      </w:r>
      <w:r>
        <w:t>]</w:t>
      </w:r>
    </w:p>
    <w:p w:rsidR="007A2919" w:rsidRDefault="00C339C3">
      <w:pPr>
        <w:pStyle w:val="Standard"/>
        <w:numPr>
          <w:ilvl w:val="0"/>
          <w:numId w:val="160"/>
        </w:numPr>
      </w:pPr>
      <w:r>
        <w:t>Inadvertence, good faith negligence, reckless disregard, and carelessness are NOT fraud [</w:t>
      </w:r>
      <w:r>
        <w:rPr>
          <w:i/>
        </w:rPr>
        <w:t>Kearns</w:t>
      </w:r>
      <w:r>
        <w:t>]</w:t>
      </w:r>
    </w:p>
    <w:p w:rsidR="007A2919" w:rsidRDefault="00C339C3">
      <w:pPr>
        <w:pStyle w:val="Standard"/>
        <w:numPr>
          <w:ilvl w:val="0"/>
          <w:numId w:val="160"/>
        </w:numPr>
      </w:pPr>
      <w:r>
        <w:lastRenderedPageBreak/>
        <w:t xml:space="preserve">Actual notice = </w:t>
      </w:r>
      <w:r>
        <w:rPr>
          <w:color w:val="FF0000"/>
        </w:rPr>
        <w:t>actual knowledge</w:t>
      </w:r>
      <w:r>
        <w:t xml:space="preserve">, not constructive notice </w:t>
      </w:r>
      <w:r>
        <w:rPr>
          <w:rFonts w:ascii="Wingdings" w:eastAsia="Wingdings" w:hAnsi="Wingdings" w:cs="Wingdings"/>
        </w:rPr>
        <w:t></w:t>
      </w:r>
      <w:r>
        <w:t xml:space="preserve"> see Fraud #2 [</w:t>
      </w:r>
      <w:r>
        <w:rPr>
          <w:i/>
        </w:rPr>
        <w:t>Kearns</w:t>
      </w:r>
      <w:r>
        <w:t>]</w:t>
      </w:r>
    </w:p>
    <w:p w:rsidR="007A2919" w:rsidRDefault="00C339C3">
      <w:pPr>
        <w:pStyle w:val="Standard"/>
        <w:numPr>
          <w:ilvl w:val="1"/>
          <w:numId w:val="160"/>
        </w:numPr>
      </w:pPr>
      <w:r>
        <w:t>Knowledge can be</w:t>
      </w:r>
      <w:r>
        <w:rPr>
          <w:color w:val="FF0000"/>
        </w:rPr>
        <w:t xml:space="preserve"> imputed </w:t>
      </w:r>
      <w:r>
        <w:t>[</w:t>
      </w:r>
      <w:r>
        <w:rPr>
          <w:i/>
        </w:rPr>
        <w:t>Greveling</w:t>
      </w:r>
      <w:r>
        <w:t>]</w:t>
      </w:r>
    </w:p>
    <w:p w:rsidR="007A2919" w:rsidRDefault="007A2919">
      <w:pPr>
        <w:widowControl/>
        <w:suppressAutoHyphens w:val="0"/>
        <w:textAlignment w:val="auto"/>
        <w:rPr>
          <w:rFonts w:ascii="Calibri" w:eastAsia="Times New Roman" w:hAnsi="Calibri" w:cs="Times New Roman"/>
          <w:b/>
          <w:kern w:val="0"/>
          <w:u w:val="single"/>
          <w:lang w:eastAsia="zh-TW" w:bidi="ar-SA"/>
        </w:rPr>
      </w:pPr>
    </w:p>
    <w:p w:rsidR="007A2919" w:rsidRDefault="00C339C3">
      <w:pPr>
        <w:widowControl/>
        <w:suppressAutoHyphens w:val="0"/>
        <w:textAlignment w:val="auto"/>
      </w:pPr>
      <w:r>
        <w:rPr>
          <w:rFonts w:ascii="Calibri" w:eastAsia="Times New Roman" w:hAnsi="Calibri" w:cs="Times New Roman"/>
          <w:kern w:val="0"/>
          <w:u w:val="single"/>
          <w:lang w:eastAsia="zh-TW" w:bidi="ar-SA"/>
        </w:rPr>
        <w:t>Equitable Interest</w:t>
      </w:r>
    </w:p>
    <w:p w:rsidR="007A2919" w:rsidRDefault="00C339C3">
      <w:pPr>
        <w:widowControl/>
        <w:numPr>
          <w:ilvl w:val="0"/>
          <w:numId w:val="161"/>
        </w:numPr>
        <w:tabs>
          <w:tab w:val="left" w:pos="720"/>
        </w:tabs>
        <w:suppressAutoHyphens w:val="0"/>
        <w:ind w:left="540"/>
        <w:textAlignment w:val="center"/>
      </w:pPr>
      <w:r>
        <w:rPr>
          <w:rFonts w:ascii="Calibri" w:eastAsia="Times New Roman" w:hAnsi="Calibri" w:cs="Times New Roman"/>
          <w:kern w:val="0"/>
          <w:lang w:eastAsia="zh-TW" w:bidi="ar-SA"/>
        </w:rPr>
        <w:t xml:space="preserve">EI created first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if registered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can be legal or equitable interest</w:t>
      </w:r>
    </w:p>
    <w:p w:rsidR="007A2919" w:rsidRDefault="00C339C3">
      <w:pPr>
        <w:widowControl/>
        <w:numPr>
          <w:ilvl w:val="0"/>
          <w:numId w:val="161"/>
        </w:numPr>
        <w:tabs>
          <w:tab w:val="left" w:pos="720"/>
        </w:tabs>
        <w:suppressAutoHyphens w:val="0"/>
        <w:ind w:left="540"/>
        <w:textAlignment w:val="center"/>
        <w:rPr>
          <w:rFonts w:ascii="Calibri" w:eastAsia="Times New Roman" w:hAnsi="Calibri" w:cs="Times New Roman"/>
          <w:b/>
          <w:kern w:val="0"/>
          <w:lang w:eastAsia="zh-TW" w:bidi="ar-SA"/>
        </w:rPr>
      </w:pPr>
      <w:r>
        <w:rPr>
          <w:rFonts w:ascii="Calibri" w:eastAsia="Times New Roman" w:hAnsi="Calibri" w:cs="Times New Roman"/>
          <w:b/>
          <w:kern w:val="0"/>
          <w:lang w:eastAsia="zh-TW" w:bidi="ar-SA"/>
        </w:rPr>
        <w:t>EI followed by LE</w:t>
      </w:r>
    </w:p>
    <w:p w:rsidR="007A2919" w:rsidRDefault="00C339C3">
      <w:pPr>
        <w:widowControl/>
        <w:numPr>
          <w:ilvl w:val="1"/>
          <w:numId w:val="161"/>
        </w:numPr>
        <w:tabs>
          <w:tab w:val="left" w:pos="1440"/>
        </w:tabs>
        <w:suppressAutoHyphens w:val="0"/>
        <w:ind w:left="108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Pre-Torrens - notice affects equity</w:t>
      </w:r>
    </w:p>
    <w:p w:rsidR="007A2919" w:rsidRDefault="00C339C3">
      <w:pPr>
        <w:widowControl/>
        <w:numPr>
          <w:ilvl w:val="2"/>
          <w:numId w:val="161"/>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If the holder of LE is BFPV w/o N --&gt; LE prevails</w:t>
      </w:r>
    </w:p>
    <w:p w:rsidR="007A2919" w:rsidRDefault="00C339C3">
      <w:pPr>
        <w:widowControl/>
        <w:numPr>
          <w:ilvl w:val="2"/>
          <w:numId w:val="161"/>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If holder of LE is fraudster or had notice (actual, constructive, implied) --&gt; EI prevails</w:t>
      </w:r>
    </w:p>
    <w:p w:rsidR="007A2919" w:rsidRDefault="00C339C3">
      <w:pPr>
        <w:widowControl/>
        <w:numPr>
          <w:ilvl w:val="2"/>
          <w:numId w:val="161"/>
        </w:numPr>
        <w:tabs>
          <w:tab w:val="left" w:pos="2160"/>
        </w:tabs>
        <w:suppressAutoHyphens w:val="0"/>
        <w:ind w:left="1620"/>
        <w:textAlignment w:val="center"/>
      </w:pPr>
      <w:r>
        <w:rPr>
          <w:rFonts w:ascii="Calibri" w:eastAsia="Times New Roman" w:hAnsi="Calibri" w:cs="Times New Roman"/>
          <w:kern w:val="0"/>
          <w:lang w:eastAsia="zh-TW" w:bidi="ar-SA"/>
        </w:rPr>
        <w:t>[</w:t>
      </w:r>
      <w:r>
        <w:rPr>
          <w:rFonts w:ascii="Calibri" w:eastAsia="Times New Roman" w:hAnsi="Calibri" w:cs="Times New Roman"/>
          <w:i/>
          <w:iCs/>
          <w:kern w:val="0"/>
          <w:lang w:eastAsia="zh-TW" w:bidi="ar-SA"/>
        </w:rPr>
        <w:t>equity follows the law; where the equities are equal, the law prevails</w:t>
      </w:r>
      <w:r>
        <w:rPr>
          <w:rFonts w:ascii="Calibri" w:eastAsia="Times New Roman" w:hAnsi="Calibri" w:cs="Times New Roman"/>
          <w:kern w:val="0"/>
          <w:lang w:eastAsia="zh-TW" w:bidi="ar-SA"/>
        </w:rPr>
        <w:t>]</w:t>
      </w:r>
    </w:p>
    <w:p w:rsidR="007A2919" w:rsidRDefault="00C339C3">
      <w:pPr>
        <w:widowControl/>
        <w:numPr>
          <w:ilvl w:val="1"/>
          <w:numId w:val="161"/>
        </w:numPr>
        <w:tabs>
          <w:tab w:val="left" w:pos="1440"/>
        </w:tabs>
        <w:suppressAutoHyphens w:val="0"/>
        <w:ind w:left="108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Torrens - registered holder takes free of all unregistered interests; notice abolished [s29(2)]</w:t>
      </w:r>
    </w:p>
    <w:p w:rsidR="007A2919" w:rsidRDefault="00C339C3">
      <w:pPr>
        <w:widowControl/>
        <w:numPr>
          <w:ilvl w:val="2"/>
          <w:numId w:val="161"/>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Bad policy to allow fraudster to use registration to defeat victim of fraud --&gt; carved out exception --&gt; s29(2) modified by cases "except in the case of fraud"</w:t>
      </w:r>
    </w:p>
    <w:p w:rsidR="007A2919" w:rsidRDefault="00C339C3">
      <w:pPr>
        <w:widowControl/>
        <w:numPr>
          <w:ilvl w:val="3"/>
          <w:numId w:val="161"/>
        </w:numPr>
        <w:tabs>
          <w:tab w:val="left" w:pos="2880"/>
        </w:tabs>
        <w:suppressAutoHyphens w:val="0"/>
        <w:ind w:left="2160"/>
        <w:textAlignment w:val="center"/>
      </w:pPr>
      <w:r>
        <w:rPr>
          <w:rFonts w:ascii="Calibri" w:eastAsia="Times New Roman" w:hAnsi="Calibri" w:cs="Times New Roman"/>
          <w:kern w:val="0"/>
          <w:lang w:eastAsia="zh-TW" w:bidi="ar-SA"/>
        </w:rPr>
        <w:t>[</w:t>
      </w:r>
      <w:r>
        <w:rPr>
          <w:rFonts w:ascii="Calibri" w:eastAsia="Times New Roman" w:hAnsi="Calibri" w:cs="Times New Roman"/>
          <w:i/>
          <w:iCs/>
          <w:kern w:val="0"/>
          <w:lang w:eastAsia="zh-TW" w:bidi="ar-SA"/>
        </w:rPr>
        <w:t>equity will not allow statue to be an instrument of fraud</w:t>
      </w:r>
      <w:r>
        <w:rPr>
          <w:rFonts w:ascii="Calibri" w:eastAsia="Times New Roman" w:hAnsi="Calibri" w:cs="Times New Roman"/>
          <w:kern w:val="0"/>
          <w:lang w:eastAsia="zh-TW" w:bidi="ar-SA"/>
        </w:rPr>
        <w:t>]</w:t>
      </w:r>
    </w:p>
    <w:p w:rsidR="007A2919" w:rsidRDefault="00C339C3">
      <w:pPr>
        <w:widowControl/>
        <w:numPr>
          <w:ilvl w:val="2"/>
          <w:numId w:val="161"/>
        </w:numPr>
        <w:tabs>
          <w:tab w:val="left" w:pos="2160"/>
        </w:tabs>
        <w:suppressAutoHyphens w:val="0"/>
        <w:ind w:left="162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Notice is only relevant if registered purchaser participated in fraud:</w:t>
      </w:r>
    </w:p>
    <w:p w:rsidR="007A2919" w:rsidRDefault="00C339C3">
      <w:pPr>
        <w:widowControl/>
        <w:numPr>
          <w:ilvl w:val="3"/>
          <w:numId w:val="162"/>
        </w:numPr>
        <w:tabs>
          <w:tab w:val="left" w:pos="2880"/>
        </w:tabs>
        <w:suppressAutoHyphens w:val="0"/>
        <w:ind w:left="216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Guilty of "actual fraud", "dishonesty", or "breach of common morality" ie. Not BF</w:t>
      </w:r>
    </w:p>
    <w:p w:rsidR="007A2919" w:rsidRDefault="00C339C3">
      <w:pPr>
        <w:widowControl/>
        <w:numPr>
          <w:ilvl w:val="3"/>
          <w:numId w:val="161"/>
        </w:numPr>
        <w:tabs>
          <w:tab w:val="left" w:pos="2880"/>
        </w:tabs>
        <w:suppressAutoHyphens w:val="0"/>
        <w:ind w:left="2160"/>
        <w:textAlignment w:val="center"/>
      </w:pPr>
      <w:r>
        <w:rPr>
          <w:rFonts w:ascii="Calibri" w:eastAsia="Times New Roman" w:hAnsi="Calibri" w:cs="Times New Roman"/>
          <w:kern w:val="0"/>
          <w:lang w:val="en-US" w:eastAsia="zh-TW" w:bidi="ar-SA"/>
        </w:rPr>
        <w:t>Had notice (ac</w:t>
      </w:r>
      <w:r>
        <w:rPr>
          <w:rFonts w:ascii="Calibri" w:eastAsia="Times New Roman" w:hAnsi="Calibri" w:cs="Times New Roman"/>
          <w:kern w:val="0"/>
          <w:lang w:eastAsia="zh-TW" w:bidi="ar-SA"/>
        </w:rPr>
        <w:t>tual, wilful blindness, or implied [Greveling])</w:t>
      </w:r>
    </w:p>
    <w:p w:rsidR="007A2919" w:rsidRDefault="007A2919">
      <w:pPr>
        <w:pStyle w:val="Standard"/>
        <w:rPr>
          <w:b/>
          <w:bCs/>
        </w:rPr>
      </w:pPr>
    </w:p>
    <w:p w:rsidR="007A2919" w:rsidRDefault="00C339C3">
      <w:pPr>
        <w:pStyle w:val="Standard"/>
      </w:pPr>
      <w:r>
        <w:rPr>
          <w:b/>
          <w:u w:val="single"/>
        </w:rPr>
        <w:t>*notice</w:t>
      </w:r>
      <w:r>
        <w:t xml:space="preserve"> (= </w:t>
      </w:r>
      <w:r>
        <w:rPr>
          <w:color w:val="0070C0"/>
        </w:rPr>
        <w:t>knowledge acquired outside of title</w:t>
      </w:r>
      <w:r>
        <w:t xml:space="preserve">) is </w:t>
      </w:r>
      <w:r>
        <w:rPr>
          <w:color w:val="FF0000"/>
        </w:rPr>
        <w:t>abolished except in the case of fraud</w:t>
      </w:r>
    </w:p>
    <w:p w:rsidR="007A2919" w:rsidRDefault="00C339C3">
      <w:pPr>
        <w:pStyle w:val="Standard"/>
      </w:pPr>
      <w:r>
        <w:rPr>
          <w:rFonts w:ascii="Wingdings" w:eastAsia="Wingdings" w:hAnsi="Wingdings" w:cs="Wingdings"/>
        </w:rPr>
        <w:t></w:t>
      </w:r>
      <w:r>
        <w:t xml:space="preserve"> if RO still fraudster, holder of UI can file caveat/CPL and recover</w:t>
      </w:r>
    </w:p>
    <w:p w:rsidR="007A2919" w:rsidRDefault="00C339C3">
      <w:pPr>
        <w:pStyle w:val="Standard"/>
      </w:pPr>
      <w:r>
        <w:rPr>
          <w:rFonts w:ascii="Wingdings" w:eastAsia="Wingdings" w:hAnsi="Wingdings" w:cs="Wingdings"/>
        </w:rPr>
        <w:t></w:t>
      </w:r>
      <w:r>
        <w:t xml:space="preserve"> if RO is innocent purchaser, UI is extinguished </w:t>
      </w:r>
      <w:r>
        <w:rPr>
          <w:rFonts w:ascii="Wingdings" w:eastAsia="Wingdings" w:hAnsi="Wingdings" w:cs="Wingdings"/>
        </w:rPr>
        <w:t></w:t>
      </w:r>
      <w:r>
        <w:t xml:space="preserve"> holder of UI may sue fraudster for monetary remedies, not property</w:t>
      </w:r>
    </w:p>
    <w:p w:rsidR="007A2919" w:rsidRDefault="007A2919">
      <w:pPr>
        <w:pStyle w:val="Standard"/>
      </w:pPr>
    </w:p>
    <w:p w:rsidR="007A2919" w:rsidRDefault="00C339C3">
      <w:pPr>
        <w:pStyle w:val="Standard"/>
      </w:pPr>
      <w:r>
        <w:t xml:space="preserve">*must acquire knowledge </w:t>
      </w:r>
      <w:r>
        <w:rPr>
          <w:b/>
          <w:shd w:val="clear" w:color="auto" w:fill="FFFF00"/>
        </w:rPr>
        <w:t xml:space="preserve">BEFORE </w:t>
      </w:r>
      <w:r>
        <w:rPr>
          <w:shd w:val="clear" w:color="auto" w:fill="FFFF00"/>
        </w:rPr>
        <w:t>signing</w:t>
      </w:r>
      <w:r>
        <w:t xml:space="preserve"> interim agreement (agreement of P&amp;S)</w:t>
      </w:r>
    </w:p>
    <w:p w:rsidR="007A2919" w:rsidRDefault="00C339C3">
      <w:pPr>
        <w:pStyle w:val="Standard"/>
        <w:numPr>
          <w:ilvl w:val="0"/>
          <w:numId w:val="163"/>
        </w:numPr>
      </w:pPr>
      <w:r>
        <w:t>Notice or fraud after signing doesn’t affect purchaser</w:t>
      </w:r>
    </w:p>
    <w:p w:rsidR="007A2919" w:rsidRDefault="007A2919">
      <w:pPr>
        <w:pStyle w:val="Standard"/>
        <w:ind w:left="720"/>
      </w:pPr>
    </w:p>
    <w:p w:rsidR="007A2919" w:rsidRDefault="00C339C3">
      <w:pPr>
        <w:pStyle w:val="Standard"/>
        <w:rPr>
          <w:b/>
          <w:i/>
          <w:color w:val="00B050"/>
        </w:rPr>
      </w:pPr>
      <w:r>
        <w:rPr>
          <w:b/>
          <w:i/>
          <w:color w:val="00B050"/>
        </w:rPr>
        <w:t>s29 Effect of notice of unregistered interest</w:t>
      </w:r>
    </w:p>
    <w:p w:rsidR="007A2919" w:rsidRDefault="00C339C3">
      <w:pPr>
        <w:pStyle w:val="Standard"/>
      </w:pPr>
      <w:r>
        <w:rPr>
          <w:i/>
          <w:color w:val="00B050"/>
        </w:rPr>
        <w:t>(1)</w:t>
      </w:r>
      <w:r>
        <w:rPr>
          <w:color w:val="00B050"/>
        </w:rPr>
        <w:t xml:space="preserve"> </w:t>
      </w:r>
      <w:r>
        <w:t>RO = person who made app to register and becomes a RO</w:t>
      </w:r>
    </w:p>
    <w:p w:rsidR="007A2919" w:rsidRDefault="00C339C3">
      <w:pPr>
        <w:pStyle w:val="Standard"/>
      </w:pPr>
      <w:r>
        <w:rPr>
          <w:b/>
          <w:i/>
          <w:color w:val="00B050"/>
        </w:rPr>
        <w:t>(2)</w:t>
      </w:r>
      <w:r>
        <w:t xml:space="preserve"> </w:t>
      </w:r>
      <w:r>
        <w:rPr>
          <w:b/>
          <w:shd w:val="clear" w:color="auto" w:fill="FFFF00"/>
        </w:rPr>
        <w:t>Except</w:t>
      </w:r>
      <w:r>
        <w:rPr>
          <w:shd w:val="clear" w:color="auto" w:fill="FFFF00"/>
        </w:rPr>
        <w:t xml:space="preserve"> in the case of </w:t>
      </w:r>
      <w:r>
        <w:rPr>
          <w:b/>
          <w:shd w:val="clear" w:color="auto" w:fill="FFFF00"/>
        </w:rPr>
        <w:t>fraud</w:t>
      </w:r>
      <w:r>
        <w:rPr>
          <w:shd w:val="clear" w:color="auto" w:fill="FFFF00"/>
        </w:rPr>
        <w:t xml:space="preserve"> in which he or she has participated</w:t>
      </w:r>
      <w:r>
        <w:t xml:space="preserve">, a person taking from RO </w:t>
      </w:r>
      <w:r>
        <w:rPr>
          <w:b/>
          <w:i/>
          <w:color w:val="00B050"/>
        </w:rPr>
        <w:t>(a)</w:t>
      </w:r>
      <w:r>
        <w:rPr>
          <w:color w:val="00B050"/>
        </w:rPr>
        <w:t xml:space="preserve"> </w:t>
      </w:r>
      <w:r>
        <w:t xml:space="preserve">a </w:t>
      </w:r>
      <w:r>
        <w:rPr>
          <w:color w:val="FF0000"/>
        </w:rPr>
        <w:t>transfer</w:t>
      </w:r>
      <w:r>
        <w:t xml:space="preserve"> of land, or </w:t>
      </w:r>
      <w:r>
        <w:rPr>
          <w:b/>
          <w:i/>
          <w:color w:val="00B050"/>
        </w:rPr>
        <w:t>(b)</w:t>
      </w:r>
      <w:r>
        <w:rPr>
          <w:color w:val="00B050"/>
        </w:rPr>
        <w:t xml:space="preserve"> </w:t>
      </w:r>
      <w:r>
        <w:t xml:space="preserve">a </w:t>
      </w:r>
      <w:r>
        <w:rPr>
          <w:color w:val="FF0000"/>
        </w:rPr>
        <w:t>charge</w:t>
      </w:r>
      <w:r>
        <w:t xml:space="preserve">/transfer/assignment/subcharge is </w:t>
      </w:r>
      <w:r>
        <w:rPr>
          <w:b/>
          <w:shd w:val="clear" w:color="auto" w:fill="FFFF00"/>
        </w:rPr>
        <w:t>NOT</w:t>
      </w:r>
      <w:r>
        <w:t xml:space="preserve">, despite rule of law or equity to the contrary, </w:t>
      </w:r>
      <w:r>
        <w:rPr>
          <w:shd w:val="clear" w:color="auto" w:fill="FFFF00"/>
        </w:rPr>
        <w:t>affected by notice</w:t>
      </w:r>
      <w:r>
        <w:t xml:space="preserve"> (</w:t>
      </w:r>
      <w:r>
        <w:rPr>
          <w:color w:val="0070C0"/>
        </w:rPr>
        <w:t>express, implied, or constructive</w:t>
      </w:r>
      <w:r>
        <w:t xml:space="preserve">) </w:t>
      </w:r>
      <w:r>
        <w:rPr>
          <w:shd w:val="clear" w:color="auto" w:fill="FFFF00"/>
        </w:rPr>
        <w:t>of unregistered interest</w:t>
      </w:r>
    </w:p>
    <w:p w:rsidR="007A2919" w:rsidRDefault="00C339C3">
      <w:pPr>
        <w:pStyle w:val="Standard"/>
      </w:pPr>
      <w:r>
        <w:t>EXCEPT</w:t>
      </w:r>
    </w:p>
    <w:p w:rsidR="007A2919" w:rsidRDefault="00C339C3">
      <w:pPr>
        <w:pStyle w:val="Standard"/>
      </w:pPr>
      <w:r>
        <w:rPr>
          <w:b/>
          <w:i/>
          <w:color w:val="00B050"/>
        </w:rPr>
        <w:t>(c)</w:t>
      </w:r>
      <w:r>
        <w:rPr>
          <w:color w:val="00B050"/>
        </w:rPr>
        <w:t xml:space="preserve"> </w:t>
      </w:r>
      <w:r>
        <w:t>an interest which is pending registration</w:t>
      </w:r>
    </w:p>
    <w:p w:rsidR="007A2919" w:rsidRDefault="00C339C3">
      <w:pPr>
        <w:pStyle w:val="Standard"/>
      </w:pPr>
      <w:r>
        <w:rPr>
          <w:b/>
          <w:i/>
          <w:color w:val="00B050"/>
        </w:rPr>
        <w:t>(d)</w:t>
      </w:r>
      <w:r>
        <w:t xml:space="preserve"> lease &lt; 3 years if actual occupation</w:t>
      </w:r>
    </w:p>
    <w:p w:rsidR="007A2919" w:rsidRDefault="00C339C3">
      <w:pPr>
        <w:pStyle w:val="Standard"/>
      </w:pPr>
      <w:r>
        <w:rPr>
          <w:b/>
          <w:i/>
          <w:color w:val="00B050"/>
        </w:rPr>
        <w:t>(e)</w:t>
      </w:r>
      <w:r>
        <w:rPr>
          <w:color w:val="00B050"/>
        </w:rPr>
        <w:t xml:space="preserve"> </w:t>
      </w:r>
      <w:r>
        <w:t>title of a person against which the indefeasible title is void under s23(4)</w:t>
      </w:r>
    </w:p>
    <w:p w:rsidR="007A2919" w:rsidRDefault="00C339C3">
      <w:pPr>
        <w:pStyle w:val="Standard"/>
      </w:pPr>
      <w:r>
        <w:t>(3)…</w:t>
      </w:r>
    </w:p>
    <w:p w:rsidR="007A2919" w:rsidRDefault="00C339C3">
      <w:pPr>
        <w:pStyle w:val="Standard"/>
      </w:pPr>
      <w:r>
        <w:t>(4)…</w:t>
      </w:r>
    </w:p>
    <w:p w:rsidR="007A2919" w:rsidRDefault="00C339C3">
      <w:pPr>
        <w:pStyle w:val="Standard"/>
      </w:pPr>
      <w:r>
        <w:t>*page 4 of notes</w:t>
      </w:r>
    </w:p>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McCaig v Reys (</w:t>
            </w:r>
            <w:r w:rsidR="00DC7BB8">
              <w:rPr>
                <w:color w:val="1F497D"/>
                <w:sz w:val="28"/>
                <w:szCs w:val="28"/>
              </w:rPr>
              <w:t>1978 BCCA</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McCaig has unregistered option for Reys’(RO#1) property </w:t>
            </w:r>
            <w:r>
              <w:rPr>
                <w:rFonts w:ascii="Wingdings" w:eastAsia="Wingdings" w:hAnsi="Wingdings" w:cs="Wingdings"/>
              </w:rPr>
              <w:t></w:t>
            </w:r>
            <w:r>
              <w:t xml:space="preserve"> sold to Rutland/Jerome (RO#2, fraudster) after telling them of the option and Jerome promised to honour it </w:t>
            </w:r>
            <w:r>
              <w:rPr>
                <w:rFonts w:ascii="Wingdings" w:eastAsia="Wingdings" w:hAnsi="Wingdings" w:cs="Wingdings"/>
              </w:rPr>
              <w:t></w:t>
            </w:r>
            <w:r>
              <w:t xml:space="preserve"> sold to Jabin (BFPVw/oN, RO#3)</w:t>
            </w:r>
          </w:p>
          <w:p w:rsidR="007A2919" w:rsidRDefault="007A2919">
            <w:pPr>
              <w:pStyle w:val="Standard"/>
            </w:pPr>
          </w:p>
          <w:p w:rsidR="007A2919" w:rsidRDefault="00C339C3">
            <w:pPr>
              <w:pStyle w:val="Standard"/>
            </w:pPr>
            <w:r>
              <w:rPr>
                <w:color w:val="4BACC6"/>
              </w:rPr>
              <w:t>Holding</w:t>
            </w:r>
            <w:r>
              <w:t xml:space="preserve"> – Jabin is innocent purchaser, so the option is extinguished and Jabin keeps title</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Actual notice is relevant for fraud</w:t>
            </w:r>
            <w:r>
              <w:t xml:space="preserve"> b/c should not receive benefit of the protection of s29(2)</w:t>
            </w:r>
          </w:p>
          <w:p w:rsidR="007A2919" w:rsidRDefault="00C339C3">
            <w:pPr>
              <w:pStyle w:val="Standard"/>
              <w:numPr>
                <w:ilvl w:val="0"/>
                <w:numId w:val="164"/>
              </w:numPr>
            </w:pPr>
            <w:r>
              <w:rPr>
                <w:color w:val="FF0000"/>
              </w:rPr>
              <w:t xml:space="preserve">Constructive notice </w:t>
            </w:r>
            <w:r>
              <w:t xml:space="preserve">is not enough b/c sanctity of Registrar– may seem unfair to unregistered interest holder, but they </w:t>
            </w:r>
            <w:r>
              <w:rPr>
                <w:color w:val="0070C0"/>
              </w:rPr>
              <w:t>assumed risks by not registering</w:t>
            </w:r>
          </w:p>
          <w:p w:rsidR="007A2919" w:rsidRDefault="00C339C3">
            <w:pPr>
              <w:pStyle w:val="Standard"/>
            </w:pPr>
            <w:r>
              <w:rPr>
                <w:shd w:val="clear" w:color="auto" w:fill="FFFF00"/>
              </w:rPr>
              <w:t>Mere notice is not enough</w:t>
            </w:r>
            <w:r>
              <w:t xml:space="preserve"> to make purchaser a fraudster; need </w:t>
            </w:r>
            <w:r>
              <w:rPr>
                <w:b/>
                <w:u w:val="single"/>
              </w:rPr>
              <w:t>dishonesty.</w:t>
            </w:r>
          </w:p>
          <w:p w:rsidR="007A2919" w:rsidRDefault="007A2919">
            <w:pPr>
              <w:pStyle w:val="Standard"/>
            </w:pPr>
          </w:p>
          <w:p w:rsidR="007A2919" w:rsidRDefault="00C339C3">
            <w:pPr>
              <w:pStyle w:val="Standard"/>
            </w:pPr>
            <w:r>
              <w:rPr>
                <w:color w:val="008000"/>
              </w:rPr>
              <w:t xml:space="preserve">Reasoning </w:t>
            </w:r>
            <w:r>
              <w:t>–</w:t>
            </w:r>
          </w:p>
          <w:p w:rsidR="007A2919" w:rsidRDefault="00C339C3">
            <w:pPr>
              <w:pStyle w:val="Standard"/>
              <w:numPr>
                <w:ilvl w:val="0"/>
                <w:numId w:val="163"/>
              </w:numPr>
            </w:pPr>
            <w:r>
              <w:rPr>
                <w:rFonts w:ascii="Times New Roman" w:eastAsia="Times New Roman" w:hAnsi="Times New Roman" w:cs="Times New Roman"/>
              </w:rPr>
              <w:t xml:space="preserve">Rutland/Jerome had (1) </w:t>
            </w:r>
            <w:r>
              <w:rPr>
                <w:rFonts w:ascii="Times New Roman" w:eastAsia="Times New Roman" w:hAnsi="Times New Roman" w:cs="Times New Roman"/>
                <w:u w:val="single"/>
              </w:rPr>
              <w:t>actual notice</w:t>
            </w:r>
            <w:r>
              <w:rPr>
                <w:rFonts w:ascii="Times New Roman" w:eastAsia="Times New Roman" w:hAnsi="Times New Roman" w:cs="Times New Roman"/>
              </w:rPr>
              <w:t xml:space="preserve"> of McCaig’s unregistered option (2) </w:t>
            </w:r>
            <w:r>
              <w:rPr>
                <w:rFonts w:ascii="Times New Roman" w:eastAsia="Times New Roman" w:hAnsi="Times New Roman" w:cs="Times New Roman"/>
                <w:u w:val="single"/>
              </w:rPr>
              <w:t>deception</w:t>
            </w:r>
            <w:r>
              <w:rPr>
                <w:rFonts w:ascii="Times New Roman" w:eastAsia="Times New Roman" w:hAnsi="Times New Roman" w:cs="Times New Roman"/>
              </w:rPr>
              <w:t xml:space="preserve"> by promising Reys to honour the interest (3) </w:t>
            </w:r>
            <w:r>
              <w:rPr>
                <w:rFonts w:ascii="Times New Roman" w:eastAsia="Times New Roman" w:hAnsi="Times New Roman" w:cs="Times New Roman"/>
                <w:u w:val="single"/>
              </w:rPr>
              <w:t>registered to defeat</w:t>
            </w:r>
            <w:r>
              <w:rPr>
                <w:rFonts w:ascii="Times New Roman" w:eastAsia="Times New Roman" w:hAnsi="Times New Roman" w:cs="Times New Roman"/>
              </w:rPr>
              <w:t xml:space="preserve"> the interest </w:t>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b/>
              </w:rPr>
              <w:t>FRAUDSTER</w:t>
            </w:r>
          </w:p>
          <w:p w:rsidR="007A2919" w:rsidRDefault="00C339C3">
            <w:pPr>
              <w:pStyle w:val="Standard"/>
              <w:rPr>
                <w:u w:val="single"/>
              </w:rPr>
            </w:pPr>
            <w:r>
              <w:rPr>
                <w:u w:val="single"/>
              </w:rPr>
              <w:t>Remedies:</w:t>
            </w:r>
          </w:p>
          <w:p w:rsidR="007A2919" w:rsidRDefault="00C339C3">
            <w:pPr>
              <w:pStyle w:val="Standard"/>
            </w:pPr>
            <w:r>
              <w:t>McCaig may sue Reys for breach of contract and Jerome for fraud</w:t>
            </w:r>
          </w:p>
          <w:p w:rsidR="007A2919" w:rsidRDefault="00C339C3">
            <w:pPr>
              <w:pStyle w:val="Standard"/>
            </w:pPr>
            <w:r>
              <w:t>Cannot get assurance b/c no FS</w:t>
            </w:r>
          </w:p>
        </w:tc>
      </w:tr>
    </w:tbl>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Hudson’s Bay Co v Kearns and Rowling  (1895 BCSC)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HB had unregistered equitable mortgage by deposit of title deeds (unregistrable per </w:t>
            </w:r>
            <w:r>
              <w:rPr>
                <w:b/>
                <w:i/>
                <w:color w:val="00B050"/>
              </w:rPr>
              <w:t>s33</w:t>
            </w:r>
            <w:r>
              <w:t xml:space="preserve">) of Kearns’ property. Kearn sold to Rowling at half market value. </w:t>
            </w:r>
          </w:p>
          <w:p w:rsidR="007A2919" w:rsidRDefault="00C339C3">
            <w:pPr>
              <w:pStyle w:val="Standard"/>
            </w:pPr>
            <w:r>
              <w:t xml:space="preserve">Rowling knew missing duplicate </w:t>
            </w:r>
            <w:r>
              <w:rPr>
                <w:rFonts w:ascii="Wingdings" w:eastAsia="Wingdings" w:hAnsi="Wingdings" w:cs="Wingdings"/>
              </w:rPr>
              <w:t></w:t>
            </w:r>
            <w:r>
              <w:t xml:space="preserve"> K said no problem </w:t>
            </w:r>
            <w:r>
              <w:rPr>
                <w:rFonts w:ascii="Wingdings" w:eastAsia="Wingdings" w:hAnsi="Wingdings" w:cs="Wingdings"/>
              </w:rPr>
              <w:t></w:t>
            </w:r>
            <w:r>
              <w:t xml:space="preserve"> R consulted w/ lawyer &amp; paid 1</w:t>
            </w:r>
            <w:r>
              <w:rPr>
                <w:vertAlign w:val="superscript"/>
              </w:rPr>
              <w:t>st</w:t>
            </w:r>
            <w:r>
              <w:t xml:space="preserve"> payment </w:t>
            </w:r>
            <w:r>
              <w:rPr>
                <w:rFonts w:ascii="Wingdings" w:eastAsia="Wingdings" w:hAnsi="Wingdings" w:cs="Wingdings"/>
              </w:rPr>
              <w:t></w:t>
            </w:r>
            <w:r>
              <w:t xml:space="preserve"> asked and told no problem again </w:t>
            </w:r>
            <w:r>
              <w:rPr>
                <w:rFonts w:ascii="Wingdings" w:eastAsia="Wingdings" w:hAnsi="Wingdings" w:cs="Wingdings"/>
              </w:rPr>
              <w:t></w:t>
            </w:r>
            <w:r>
              <w:t xml:space="preserve"> R paid full amount </w:t>
            </w:r>
            <w:r>
              <w:rPr>
                <w:rFonts w:ascii="Wingdings" w:eastAsia="Wingdings" w:hAnsi="Wingdings" w:cs="Wingdings"/>
              </w:rPr>
              <w:t></w:t>
            </w:r>
            <w:r>
              <w:t xml:space="preserve"> R finds out mortgage</w:t>
            </w:r>
          </w:p>
          <w:p w:rsidR="007A2919" w:rsidRDefault="007A2919">
            <w:pPr>
              <w:pStyle w:val="Standard"/>
            </w:pPr>
          </w:p>
          <w:p w:rsidR="007A2919" w:rsidRDefault="00C339C3">
            <w:pPr>
              <w:pStyle w:val="Standard"/>
              <w:rPr>
                <w:color w:val="C0504D"/>
              </w:rPr>
            </w:pPr>
            <w:r>
              <w:rPr>
                <w:color w:val="C0504D"/>
              </w:rPr>
              <w:t>Plaintiff – Hudson’s Bay (mortgagee)</w:t>
            </w:r>
          </w:p>
          <w:p w:rsidR="007A2919" w:rsidRDefault="00C339C3">
            <w:pPr>
              <w:pStyle w:val="Standard"/>
              <w:rPr>
                <w:color w:val="C0504D"/>
              </w:rPr>
            </w:pPr>
            <w:r>
              <w:rPr>
                <w:color w:val="C0504D"/>
              </w:rPr>
              <w:t>Defendant – Kearns (mortgager) and Rowling (transferee)</w:t>
            </w:r>
          </w:p>
          <w:p w:rsidR="007A2919" w:rsidRDefault="007A2919">
            <w:pPr>
              <w:pStyle w:val="Standard"/>
            </w:pPr>
          </w:p>
          <w:p w:rsidR="007A2919" w:rsidRDefault="00C339C3">
            <w:pPr>
              <w:pStyle w:val="Standard"/>
              <w:rPr>
                <w:color w:val="9BBB59"/>
              </w:rPr>
            </w:pPr>
            <w:r>
              <w:rPr>
                <w:color w:val="9BBB59"/>
              </w:rPr>
              <w:t>Who won? Kearns and Rowling</w:t>
            </w:r>
          </w:p>
          <w:p w:rsidR="007A2919" w:rsidRDefault="007A2919">
            <w:pPr>
              <w:pStyle w:val="Standard"/>
              <w:rPr>
                <w:color w:val="9BBB59"/>
              </w:rPr>
            </w:pPr>
          </w:p>
          <w:p w:rsidR="007A2919" w:rsidRDefault="00C339C3">
            <w:pPr>
              <w:pStyle w:val="Standard"/>
            </w:pPr>
            <w:r>
              <w:rPr>
                <w:color w:val="8064A2"/>
              </w:rPr>
              <w:t xml:space="preserve">Issue </w:t>
            </w:r>
            <w:r>
              <w:t>– Did Rowling commit fraud, rendering the equitable mortgage enforceable?</w:t>
            </w:r>
          </w:p>
          <w:p w:rsidR="007A2919" w:rsidRDefault="007A2919">
            <w:pPr>
              <w:pStyle w:val="Standard"/>
            </w:pPr>
          </w:p>
          <w:p w:rsidR="007A2919" w:rsidRDefault="00C339C3">
            <w:pPr>
              <w:pStyle w:val="Standard"/>
            </w:pPr>
            <w:r>
              <w:rPr>
                <w:color w:val="4BACC6"/>
              </w:rPr>
              <w:t>Holding</w:t>
            </w:r>
            <w:r>
              <w:t xml:space="preserve"> – No. Rowling has indefeasible title not affected by notice b/c not participant of fraud. Equitable mortgage is extinguished.</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Carelessness is not dishonesty</w:t>
            </w:r>
            <w:r>
              <w:t xml:space="preserve">. </w:t>
            </w:r>
            <w:r>
              <w:rPr>
                <w:shd w:val="clear" w:color="auto" w:fill="FFFF00"/>
              </w:rPr>
              <w:t>Constructive notice is</w:t>
            </w:r>
            <w:r>
              <w:t xml:space="preserve"> </w:t>
            </w:r>
            <w:r>
              <w:rPr>
                <w:shd w:val="clear" w:color="auto" w:fill="FFFF00"/>
              </w:rPr>
              <w:t>equitable fraud</w:t>
            </w:r>
            <w:r>
              <w:t xml:space="preserve">, but is insufficient to constitute </w:t>
            </w:r>
            <w:r>
              <w:rPr>
                <w:b/>
                <w:shd w:val="clear" w:color="auto" w:fill="FFFF00"/>
              </w:rPr>
              <w:t>actual fraud</w:t>
            </w:r>
            <w:r>
              <w:t>.</w:t>
            </w:r>
          </w:p>
          <w:p w:rsidR="007A2919" w:rsidRDefault="00C339C3">
            <w:pPr>
              <w:pStyle w:val="Standard"/>
            </w:pPr>
            <w:r>
              <w:rPr>
                <w:i/>
                <w:color w:val="7030A0"/>
              </w:rPr>
              <w:t>*maxim</w:t>
            </w:r>
            <w:r>
              <w:rPr>
                <w:b/>
                <w:i/>
                <w:color w:val="7030A0"/>
              </w:rPr>
              <w:t xml:space="preserve">: equity will not allow a statute to be an instrument of fraud </w:t>
            </w:r>
            <w:r>
              <w:t>codified</w:t>
            </w:r>
            <w:r>
              <w:rPr>
                <w:color w:val="7030A0"/>
              </w:rPr>
              <w:t xml:space="preserve"> </w:t>
            </w:r>
            <w:r>
              <w:t xml:space="preserve">into </w:t>
            </w:r>
            <w:r>
              <w:rPr>
                <w:b/>
                <w:i/>
              </w:rPr>
              <w:t>s29(2)</w:t>
            </w:r>
            <w:r>
              <w:t xml:space="preserve"> </w:t>
            </w:r>
            <w:r>
              <w:rPr>
                <w:rFonts w:ascii="Wingdings" w:eastAsia="Wingdings" w:hAnsi="Wingdings" w:cs="Wingdings"/>
              </w:rPr>
              <w:t></w:t>
            </w:r>
            <w:r>
              <w:t xml:space="preserve"> can’t use indefeasibility to </w:t>
            </w:r>
            <w:r>
              <w:rPr>
                <w:color w:val="0070C0"/>
              </w:rPr>
              <w:t xml:space="preserve">deliberately defeat </w:t>
            </w:r>
            <w:r>
              <w:t>unregistered interest</w:t>
            </w:r>
          </w:p>
          <w:p w:rsidR="007A2919" w:rsidRDefault="007A2919">
            <w:pPr>
              <w:pStyle w:val="Standard"/>
            </w:pPr>
          </w:p>
          <w:p w:rsidR="007A2919" w:rsidRDefault="00C339C3">
            <w:pPr>
              <w:pStyle w:val="Standard"/>
            </w:pPr>
            <w:r>
              <w:rPr>
                <w:color w:val="008000"/>
              </w:rPr>
              <w:t xml:space="preserve">Reasoning </w:t>
            </w:r>
            <w:r>
              <w:t xml:space="preserve">– </w:t>
            </w:r>
          </w:p>
          <w:p w:rsidR="007A2919" w:rsidRDefault="00C339C3">
            <w:pPr>
              <w:pStyle w:val="Standard"/>
            </w:pPr>
            <w:r>
              <w:t xml:space="preserve">Rowling isn’t a fraudster b/c not “deliberate” </w:t>
            </w:r>
            <w:r>
              <w:rPr>
                <w:rFonts w:ascii="Wingdings" w:eastAsia="Wingdings" w:hAnsi="Wingdings" w:cs="Wingdings"/>
              </w:rPr>
              <w:t></w:t>
            </w:r>
            <w:r>
              <w:t xml:space="preserve"> </w:t>
            </w:r>
            <w:r>
              <w:rPr>
                <w:color w:val="0070C0"/>
              </w:rPr>
              <w:t>not affected by notice</w:t>
            </w:r>
          </w:p>
          <w:p w:rsidR="007A2919" w:rsidRDefault="00C339C3">
            <w:pPr>
              <w:pStyle w:val="Standard"/>
              <w:numPr>
                <w:ilvl w:val="0"/>
                <w:numId w:val="165"/>
              </w:numPr>
            </w:pPr>
            <w:r>
              <w:t>was just careless, not dishonest</w:t>
            </w:r>
          </w:p>
          <w:p w:rsidR="007A2919" w:rsidRDefault="00C339C3">
            <w:pPr>
              <w:pStyle w:val="Standard"/>
              <w:numPr>
                <w:ilvl w:val="0"/>
                <w:numId w:val="165"/>
              </w:numPr>
            </w:pPr>
            <w:r>
              <w:t>no express notice or wilful blindness; had constructive notice &amp; recklessness</w:t>
            </w:r>
          </w:p>
          <w:p w:rsidR="007A2919" w:rsidRDefault="00C339C3">
            <w:pPr>
              <w:pStyle w:val="Standard"/>
              <w:numPr>
                <w:ilvl w:val="0"/>
                <w:numId w:val="165"/>
              </w:numPr>
            </w:pPr>
            <w:r w:rsidRPr="00E123A0">
              <w:rPr>
                <w:b/>
                <w:color w:val="0070C0"/>
              </w:rPr>
              <w:t>timing</w:t>
            </w:r>
            <w:r>
              <w:rPr>
                <w:color w:val="0070C0"/>
              </w:rPr>
              <w:t xml:space="preserve"> </w:t>
            </w:r>
            <w:r>
              <w:t>of notice not before signing agreement of P&amp;S – had no reason to be suspicious b4 signing; could not back out of deal after 1</w:t>
            </w:r>
            <w:r>
              <w:rPr>
                <w:vertAlign w:val="superscript"/>
              </w:rPr>
              <w:t>st</w:t>
            </w:r>
            <w:r>
              <w:t xml:space="preserve"> payment b/c likely cashed</w:t>
            </w:r>
          </w:p>
          <w:p w:rsidR="007A2919" w:rsidRDefault="00C339C3">
            <w:pPr>
              <w:pStyle w:val="Standard"/>
            </w:pPr>
            <w:r>
              <w:rPr>
                <w:b/>
              </w:rPr>
              <w:t>Equitable fraud</w:t>
            </w:r>
            <w:r>
              <w:t>: in Equity, R has constructive notice (RP would be suspicious &amp; make further inquiries) and wouldn’t be BFPV w/o N</w:t>
            </w:r>
          </w:p>
          <w:p w:rsidR="007A2919" w:rsidRDefault="00C339C3">
            <w:pPr>
              <w:pStyle w:val="Standard"/>
              <w:numPr>
                <w:ilvl w:val="0"/>
                <w:numId w:val="165"/>
              </w:numPr>
            </w:pPr>
            <w:r>
              <w:t xml:space="preserve">abolished by Torrens except if fraud with actual notice (actual fraud; s29(2)) b/c </w:t>
            </w:r>
            <w:r>
              <w:rPr>
                <w:i/>
                <w:color w:val="00B050"/>
              </w:rPr>
              <w:t>equity will not allow a statute to be an instrument of fraud</w:t>
            </w:r>
          </w:p>
          <w:p w:rsidR="007A2919" w:rsidRDefault="00C339C3">
            <w:pPr>
              <w:pStyle w:val="Standard"/>
            </w:pPr>
            <w:r>
              <w:t>Actual knowledge w/out dishonest conduct “to bring himself within the words of the section” is not fraud. It’s just the “ordinary course of business”.  [additional requirement of dishonesty ambiguous here; affirmed in Success]</w:t>
            </w:r>
          </w:p>
          <w:p w:rsidR="007A2919" w:rsidRDefault="007A2919">
            <w:pPr>
              <w:pStyle w:val="Standard"/>
            </w:pPr>
          </w:p>
        </w:tc>
      </w:tr>
    </w:tbl>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Vancouver City Savings Credit Union v Serving for Success Consulting Ltd.  (2011 BCSC)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Serving for Success has unregistered lease for 5 years + option to renew for 5 years to operate a pub in motel owned by City Center Manor. VanCity advanced &amp; registered mortgage to City Center with actual knowledge of long term tenants. Motel foreclosed to VC and purchaser wants to extinguish SS’s unregistered interest.</w:t>
            </w:r>
          </w:p>
          <w:p w:rsidR="007A2919" w:rsidRDefault="007A2919">
            <w:pPr>
              <w:pStyle w:val="Standard"/>
            </w:pPr>
          </w:p>
          <w:p w:rsidR="007A2919" w:rsidRDefault="00C339C3">
            <w:pPr>
              <w:pStyle w:val="Standard"/>
              <w:rPr>
                <w:color w:val="C0504D"/>
              </w:rPr>
            </w:pPr>
            <w:r>
              <w:rPr>
                <w:color w:val="C0504D"/>
              </w:rPr>
              <w:t>Plaintiff – Serving for Success</w:t>
            </w:r>
          </w:p>
          <w:p w:rsidR="007A2919" w:rsidRDefault="00C339C3">
            <w:pPr>
              <w:pStyle w:val="Standard"/>
              <w:rPr>
                <w:color w:val="C0504D"/>
              </w:rPr>
            </w:pPr>
            <w:r>
              <w:rPr>
                <w:color w:val="C0504D"/>
              </w:rPr>
              <w:t>Defendant – Vancouver City Savings</w:t>
            </w:r>
          </w:p>
          <w:p w:rsidR="007A2919" w:rsidRDefault="007A2919">
            <w:pPr>
              <w:pStyle w:val="Standard"/>
            </w:pPr>
          </w:p>
          <w:p w:rsidR="007A2919" w:rsidRDefault="00C339C3">
            <w:pPr>
              <w:pStyle w:val="Standard"/>
              <w:rPr>
                <w:color w:val="9BBB59"/>
              </w:rPr>
            </w:pPr>
            <w:r>
              <w:rPr>
                <w:color w:val="9BBB59"/>
              </w:rPr>
              <w:t>Who won? Vancouver City Savings</w:t>
            </w:r>
          </w:p>
          <w:p w:rsidR="007A2919" w:rsidRDefault="007A2919">
            <w:pPr>
              <w:pStyle w:val="Standard"/>
              <w:rPr>
                <w:color w:val="9BBB59"/>
              </w:rPr>
            </w:pPr>
          </w:p>
          <w:p w:rsidR="007A2919" w:rsidRDefault="00C339C3">
            <w:pPr>
              <w:pStyle w:val="Standard"/>
            </w:pPr>
            <w:r>
              <w:rPr>
                <w:color w:val="8064A2"/>
              </w:rPr>
              <w:t xml:space="preserve">Issue </w:t>
            </w:r>
            <w:r>
              <w:t>– Did VC commit fraud in extinguishing SS’s unregistered lease, despite actual notice?</w:t>
            </w:r>
          </w:p>
          <w:p w:rsidR="007A2919" w:rsidRDefault="007A2919">
            <w:pPr>
              <w:pStyle w:val="Standard"/>
            </w:pPr>
          </w:p>
          <w:p w:rsidR="007A2919" w:rsidRDefault="00C339C3">
            <w:pPr>
              <w:pStyle w:val="Standard"/>
            </w:pPr>
            <w:r>
              <w:rPr>
                <w:color w:val="4BACC6"/>
              </w:rPr>
              <w:t>Holding</w:t>
            </w:r>
            <w:r>
              <w:t xml:space="preserve"> – VC did not participate in fraud and SS’s unregistered lease is extinguished</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 xml:space="preserve">Fraud requires </w:t>
            </w:r>
            <w:r>
              <w:rPr>
                <w:b/>
                <w:shd w:val="clear" w:color="auto" w:fill="FFFF00"/>
              </w:rPr>
              <w:t>actual notice</w:t>
            </w:r>
            <w:r>
              <w:rPr>
                <w:shd w:val="clear" w:color="auto" w:fill="FFFF00"/>
              </w:rPr>
              <w:t xml:space="preserve"> or </w:t>
            </w:r>
            <w:r>
              <w:rPr>
                <w:b/>
                <w:shd w:val="clear" w:color="auto" w:fill="FFFF00"/>
              </w:rPr>
              <w:t>wilful blindness</w:t>
            </w:r>
            <w:r>
              <w:rPr>
                <w:shd w:val="clear" w:color="auto" w:fill="FFFF00"/>
              </w:rPr>
              <w:t xml:space="preserve"> (not constructive notice) + </w:t>
            </w:r>
            <w:r>
              <w:rPr>
                <w:b/>
                <w:shd w:val="clear" w:color="auto" w:fill="FFFF00"/>
              </w:rPr>
              <w:t>dishonesty</w:t>
            </w:r>
            <w:r>
              <w:rPr>
                <w:shd w:val="clear" w:color="auto" w:fill="FFFF00"/>
              </w:rPr>
              <w:t xml:space="preserve"> (violation of common morality)</w:t>
            </w:r>
          </w:p>
          <w:p w:rsidR="007A2919" w:rsidRDefault="00C339C3">
            <w:pPr>
              <w:pStyle w:val="Standard"/>
              <w:rPr>
                <w:b/>
                <w:color w:val="FF0000"/>
              </w:rPr>
            </w:pPr>
            <w:r>
              <w:rPr>
                <w:b/>
                <w:color w:val="FF0000"/>
              </w:rPr>
              <w:t>*actual fraud vs equitable fraud*</w:t>
            </w:r>
          </w:p>
          <w:p w:rsidR="007A2919" w:rsidRDefault="007A2919">
            <w:pPr>
              <w:pStyle w:val="Standard"/>
            </w:pPr>
          </w:p>
          <w:p w:rsidR="007A2919" w:rsidRDefault="00C339C3">
            <w:pPr>
              <w:pStyle w:val="Standard"/>
            </w:pPr>
            <w:r>
              <w:rPr>
                <w:color w:val="008000"/>
              </w:rPr>
              <w:t xml:space="preserve">Reasoning </w:t>
            </w:r>
            <w:r>
              <w:t xml:space="preserve">– </w:t>
            </w:r>
            <w:r>
              <w:rPr>
                <w:b/>
                <w:i/>
              </w:rPr>
              <w:t>s29(2):</w:t>
            </w:r>
            <w:r>
              <w:t xml:space="preserve"> VC must participate in fraud for notice to take effect </w:t>
            </w:r>
            <w:r>
              <w:rPr>
                <w:rFonts w:ascii="Wingdings" w:eastAsia="Wingdings" w:hAnsi="Wingdings" w:cs="Wingdings"/>
              </w:rPr>
              <w:t></w:t>
            </w:r>
            <w:r>
              <w:t xml:space="preserve"> if no fraud </w:t>
            </w:r>
            <w:r>
              <w:rPr>
                <w:rFonts w:ascii="Wingdings" w:eastAsia="Wingdings" w:hAnsi="Wingdings" w:cs="Wingdings"/>
              </w:rPr>
              <w:t></w:t>
            </w:r>
            <w:r>
              <w:t xml:space="preserve"> notice does not affect title </w:t>
            </w:r>
            <w:r>
              <w:rPr>
                <w:rFonts w:ascii="Wingdings" w:eastAsia="Wingdings" w:hAnsi="Wingdings" w:cs="Wingdings"/>
              </w:rPr>
              <w:t></w:t>
            </w:r>
            <w:r>
              <w:t xml:space="preserve"> title clear of unregistered interest</w:t>
            </w:r>
          </w:p>
          <w:p w:rsidR="007A2919" w:rsidRDefault="00C339C3">
            <w:pPr>
              <w:pStyle w:val="Standard"/>
            </w:pPr>
            <w:r>
              <w:t xml:space="preserve">- VC had actual notice but no dishonesty or deceit (didn’t </w:t>
            </w:r>
            <w:r>
              <w:rPr>
                <w:color w:val="0070C0"/>
              </w:rPr>
              <w:t xml:space="preserve">“deliberately” </w:t>
            </w:r>
            <w:r>
              <w:t>extinguish lease; simply followed normal legal process)</w:t>
            </w:r>
          </w:p>
          <w:p w:rsidR="007A2919" w:rsidRDefault="00C339C3">
            <w:pPr>
              <w:pStyle w:val="Standard"/>
            </w:pPr>
            <w:r>
              <w:t xml:space="preserve">- </w:t>
            </w:r>
            <w:r>
              <w:rPr>
                <w:color w:val="0070C0"/>
              </w:rPr>
              <w:t xml:space="preserve">constructive notice </w:t>
            </w:r>
            <w:r>
              <w:t>is not dishonesty, just unreasonable (RP would have made further inquiries)</w:t>
            </w:r>
          </w:p>
          <w:p w:rsidR="007A2919" w:rsidRDefault="00C339C3">
            <w:pPr>
              <w:pStyle w:val="Standard"/>
            </w:pPr>
            <w:r>
              <w:t xml:space="preserve">- </w:t>
            </w:r>
            <w:r>
              <w:rPr>
                <w:color w:val="0070C0"/>
              </w:rPr>
              <w:t xml:space="preserve">wilful blindness </w:t>
            </w:r>
            <w:r>
              <w:t>is dishonesty (deliberately abstain from making inquiries b/c had strong suspicion of answers)</w:t>
            </w:r>
          </w:p>
          <w:p w:rsidR="007A2919" w:rsidRDefault="00C339C3">
            <w:pPr>
              <w:pStyle w:val="Standard"/>
            </w:pPr>
            <w:r>
              <w:t xml:space="preserve">- if SS had registered lease </w:t>
            </w:r>
            <w:r>
              <w:rPr>
                <w:rFonts w:ascii="Wingdings" w:eastAsia="Wingdings" w:hAnsi="Wingdings" w:cs="Wingdings"/>
              </w:rPr>
              <w:t></w:t>
            </w:r>
            <w:r>
              <w:t xml:space="preserve"> have legal right &amp; </w:t>
            </w:r>
            <w:r>
              <w:rPr>
                <w:i/>
                <w:color w:val="7030A0"/>
              </w:rPr>
              <w:t>nemo dat</w:t>
            </w:r>
            <w:r>
              <w:rPr>
                <w:color w:val="7030A0"/>
              </w:rPr>
              <w:t xml:space="preserve"> </w:t>
            </w:r>
            <w:r>
              <w:t>applies to purchaser</w:t>
            </w:r>
          </w:p>
          <w:p w:rsidR="007A2919" w:rsidRDefault="00C339C3">
            <w:pPr>
              <w:pStyle w:val="Standard"/>
            </w:pPr>
            <w:r>
              <w:t xml:space="preserve">- ambiguous judgement on </w:t>
            </w:r>
            <w:r>
              <w:rPr>
                <w:color w:val="0070C0"/>
              </w:rPr>
              <w:t>critical time to determine knowledge</w:t>
            </w:r>
          </w:p>
          <w:p w:rsidR="007A2919" w:rsidRDefault="00C339C3">
            <w:pPr>
              <w:pStyle w:val="Standard"/>
              <w:rPr>
                <w:color w:val="FF0000"/>
              </w:rPr>
            </w:pPr>
            <w:r>
              <w:rPr>
                <w:color w:val="FF0000"/>
              </w:rPr>
              <w:t>*party claiming fraud has onus to prove fraud</w:t>
            </w:r>
          </w:p>
          <w:p w:rsidR="007A2919" w:rsidRDefault="007A2919">
            <w:pPr>
              <w:pStyle w:val="Standard"/>
              <w:rPr>
                <w:rFonts w:ascii="Times New Roman" w:eastAsia="Times New Roman" w:hAnsi="Times New Roman" w:cs="Times New Roman"/>
                <w:color w:val="CC00CC"/>
              </w:rPr>
            </w:pPr>
          </w:p>
          <w:p w:rsidR="007A2919" w:rsidRDefault="00C339C3">
            <w:pPr>
              <w:pStyle w:val="Standard"/>
            </w:pPr>
            <w:r>
              <w:rPr>
                <w:rFonts w:ascii="Times New Roman" w:eastAsia="Times New Roman" w:hAnsi="Times New Roman" w:cs="Times New Roman"/>
                <w:color w:val="CC00CC"/>
              </w:rPr>
              <w:t xml:space="preserve">Notes: </w:t>
            </w:r>
            <w:r>
              <w:rPr>
                <w:rFonts w:ascii="Times New Roman" w:eastAsia="Times New Roman" w:hAnsi="Times New Roman" w:cs="Times New Roman"/>
              </w:rPr>
              <w:t>Mortgagee has 2 options:</w:t>
            </w:r>
          </w:p>
          <w:p w:rsidR="007A2919" w:rsidRDefault="00C339C3">
            <w:pPr>
              <w:pStyle w:val="Standard"/>
              <w:numPr>
                <w:ilvl w:val="2"/>
                <w:numId w:val="137"/>
              </w:numPr>
              <w:rPr>
                <w:rFonts w:ascii="Times New Roman" w:eastAsia="Times New Roman" w:hAnsi="Times New Roman" w:cs="Times New Roman"/>
              </w:rPr>
            </w:pPr>
            <w:r>
              <w:rPr>
                <w:rFonts w:ascii="Times New Roman" w:eastAsia="Times New Roman" w:hAnsi="Times New Roman" w:cs="Times New Roman"/>
              </w:rPr>
              <w:t>foreclosure (enforce the security)</w:t>
            </w:r>
          </w:p>
          <w:p w:rsidR="007A2919" w:rsidRDefault="00C339C3">
            <w:pPr>
              <w:pStyle w:val="Standard"/>
              <w:numPr>
                <w:ilvl w:val="2"/>
                <w:numId w:val="137"/>
              </w:numPr>
              <w:rPr>
                <w:rFonts w:ascii="Times New Roman" w:eastAsia="Times New Roman" w:hAnsi="Times New Roman" w:cs="Times New Roman"/>
              </w:rPr>
            </w:pPr>
            <w:r>
              <w:rPr>
                <w:rFonts w:ascii="Times New Roman" w:eastAsia="Times New Roman" w:hAnsi="Times New Roman" w:cs="Times New Roman"/>
              </w:rPr>
              <w:t>personal judgement (enforce the debt)</w:t>
            </w:r>
          </w:p>
          <w:p w:rsidR="007A2919" w:rsidRDefault="007A2919">
            <w:pPr>
              <w:pStyle w:val="Standard"/>
            </w:pPr>
          </w:p>
        </w:tc>
      </w:tr>
    </w:tbl>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Greveling v Greveling   (1950 BCCA)</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During divorce, Ms. G, the RO of property, transferred title to Mr. G thru Lawyer. Mr. G did not register title. 7 years later, Ms. G transfers same property to Blackburn thru same Lawyer. </w:t>
            </w:r>
          </w:p>
          <w:p w:rsidR="007A2919" w:rsidRDefault="007A2919">
            <w:pPr>
              <w:pStyle w:val="Standard"/>
              <w:rPr>
                <w:color w:val="9BBB59"/>
              </w:rPr>
            </w:pPr>
          </w:p>
          <w:p w:rsidR="007A2919" w:rsidRDefault="00C339C3">
            <w:pPr>
              <w:pStyle w:val="Standard"/>
            </w:pPr>
            <w:r>
              <w:rPr>
                <w:color w:val="8064A2"/>
              </w:rPr>
              <w:t xml:space="preserve">Issue </w:t>
            </w:r>
            <w:r>
              <w:t>– Can the knowledge of the Lawyer be imputed to Blackburn? Is Blackburn an innocent purchaser or did he commit fraud?</w:t>
            </w:r>
          </w:p>
          <w:p w:rsidR="007A2919" w:rsidRDefault="007A2919">
            <w:pPr>
              <w:pStyle w:val="Standard"/>
            </w:pPr>
          </w:p>
          <w:p w:rsidR="007A2919" w:rsidRDefault="00C339C3">
            <w:pPr>
              <w:pStyle w:val="Standard"/>
            </w:pPr>
            <w:r>
              <w:rPr>
                <w:color w:val="4BACC6"/>
              </w:rPr>
              <w:t>Holding</w:t>
            </w:r>
            <w:r>
              <w:t xml:space="preserve"> – Blackburn didn’t commit fraud b/c no evidence of dishonesty</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 xml:space="preserve">Actual knowledge and/or dishonesty can be </w:t>
            </w:r>
            <w:r>
              <w:rPr>
                <w:b/>
                <w:shd w:val="clear" w:color="auto" w:fill="FFFF00"/>
              </w:rPr>
              <w:t>imputed</w:t>
            </w:r>
            <w:r>
              <w:rPr>
                <w:shd w:val="clear" w:color="auto" w:fill="FFFF00"/>
              </w:rPr>
              <w:t xml:space="preserve"> to principle.</w:t>
            </w:r>
            <w:r>
              <w:t xml:space="preserve"> </w:t>
            </w:r>
          </w:p>
          <w:p w:rsidR="007A2919" w:rsidRDefault="007A2919">
            <w:pPr>
              <w:pStyle w:val="Standard"/>
            </w:pPr>
          </w:p>
          <w:p w:rsidR="007A2919" w:rsidRDefault="00C339C3">
            <w:pPr>
              <w:pStyle w:val="Standard"/>
            </w:pPr>
            <w:r>
              <w:rPr>
                <w:color w:val="008000"/>
              </w:rPr>
              <w:lastRenderedPageBreak/>
              <w:t xml:space="preserve">Reasoning </w:t>
            </w:r>
            <w:r>
              <w:t>–</w:t>
            </w:r>
          </w:p>
          <w:p w:rsidR="007A2919" w:rsidRDefault="00C339C3">
            <w:pPr>
              <w:pStyle w:val="Standard"/>
            </w:pPr>
            <w:r>
              <w:t>Imputed knowledge unless:</w:t>
            </w:r>
          </w:p>
          <w:p w:rsidR="007A2919" w:rsidRDefault="00C339C3">
            <w:pPr>
              <w:pStyle w:val="Standard"/>
            </w:pPr>
            <w:r>
              <w:t xml:space="preserve">1. Lawyer was </w:t>
            </w:r>
            <w:r>
              <w:rPr>
                <w:color w:val="0070C0"/>
              </w:rPr>
              <w:t>committing fraud</w:t>
            </w:r>
          </w:p>
          <w:p w:rsidR="007A2919" w:rsidRDefault="00C339C3">
            <w:pPr>
              <w:pStyle w:val="Standard"/>
            </w:pPr>
            <w:r>
              <w:t xml:space="preserve">2. Lawyer didn’t think previous transfer was </w:t>
            </w:r>
            <w:r>
              <w:rPr>
                <w:color w:val="0070C0"/>
              </w:rPr>
              <w:t>valid</w:t>
            </w:r>
          </w:p>
          <w:p w:rsidR="007A2919" w:rsidRDefault="00C339C3">
            <w:pPr>
              <w:pStyle w:val="Standard"/>
            </w:pPr>
            <w:r>
              <w:t>- no evidence that Lawyer intended to commit fraud</w:t>
            </w:r>
          </w:p>
          <w:p w:rsidR="007A2919" w:rsidRDefault="007A2919">
            <w:pPr>
              <w:pStyle w:val="Standard"/>
            </w:pPr>
          </w:p>
          <w:p w:rsidR="007A2919" w:rsidRDefault="00C339C3">
            <w:pPr>
              <w:pStyle w:val="Standard"/>
            </w:pPr>
            <w:r>
              <w:rPr>
                <w:rFonts w:ascii="Times New Roman" w:eastAsia="Times New Roman" w:hAnsi="Times New Roman" w:cs="Times New Roman"/>
                <w:color w:val="CC00CC"/>
              </w:rPr>
              <w:t xml:space="preserve">Notes: </w:t>
            </w:r>
            <w:r>
              <w:rPr>
                <w:rFonts w:ascii="Times New Roman" w:eastAsia="Times New Roman" w:hAnsi="Times New Roman" w:cs="Times New Roman"/>
              </w:rPr>
              <w:t>Ms. G committed fraud</w:t>
            </w:r>
          </w:p>
        </w:tc>
      </w:tr>
    </w:tbl>
    <w:p w:rsidR="007A2919" w:rsidRDefault="007A2919">
      <w:pPr>
        <w:pStyle w:val="Standard"/>
        <w:rPr>
          <w:b/>
          <w:bCs/>
        </w:rPr>
      </w:pPr>
    </w:p>
    <w:p w:rsidR="007A2919" w:rsidRDefault="00C339C3">
      <w:pPr>
        <w:pStyle w:val="Standard"/>
      </w:pPr>
      <w:r>
        <w:rPr>
          <w:rFonts w:ascii="Calibri" w:hAnsi="Calibri"/>
          <w:i/>
          <w:color w:val="1F497D"/>
          <w:shd w:val="clear" w:color="auto" w:fill="FFFFFF"/>
        </w:rPr>
        <w:t xml:space="preserve">In Equity, </w:t>
      </w:r>
      <w:r>
        <w:rPr>
          <w:rFonts w:ascii="Calibri" w:hAnsi="Calibri"/>
          <w:b/>
          <w:i/>
          <w:color w:val="1F497D"/>
          <w:shd w:val="clear" w:color="auto" w:fill="FFFFFF"/>
        </w:rPr>
        <w:t>purchasing with willful blindness of the unregistered interest is dishonest in itself (or fraud</w:t>
      </w:r>
      <w:r>
        <w:rPr>
          <w:rFonts w:ascii="Calibri" w:hAnsi="Calibri"/>
          <w:i/>
          <w:color w:val="1F497D"/>
          <w:shd w:val="clear" w:color="auto" w:fill="FFFFFF"/>
        </w:rPr>
        <w:t xml:space="preserve">), so logically would not require further dishonesty to impose on the purchaser the unregistered interest.  It would ironic if willful blindness was enough to constitute dishonesty but purchasing with actual knowledge of the unregistered interest required a further element of dishonesty.  Here is the key.  If a </w:t>
      </w:r>
      <w:r>
        <w:rPr>
          <w:rFonts w:ascii="Calibri" w:hAnsi="Calibri"/>
          <w:b/>
          <w:i/>
          <w:color w:val="1F497D"/>
          <w:shd w:val="clear" w:color="auto" w:fill="FFFFFF"/>
        </w:rPr>
        <w:t>purchaser has actual knowledge of the unregistered interest or is willfully blind and purchases with the intention to extinguish the unregistered interest that intention is the extra element of dishonesty or lack of common morality</w:t>
      </w:r>
      <w:r>
        <w:rPr>
          <w:rFonts w:ascii="Calibri" w:hAnsi="Calibri"/>
          <w:i/>
          <w:color w:val="1F497D"/>
          <w:shd w:val="clear" w:color="auto" w:fill="FFFFFF"/>
        </w:rPr>
        <w:t xml:space="preserve">.  If one purchases with actual knowledge of the unregistered interest or with willful blindness but without the intention to extinguish the unregistered interest, and the interest is extinguished by operation of the Torrens system there is no element of additional dishonesty on the part of the purchaser and the purchaser gets a good title. – Tony </w:t>
      </w:r>
      <w:r>
        <w:rPr>
          <w:rFonts w:ascii="Calibri" w:hAnsi="Calibri"/>
          <w:b/>
          <w:i/>
          <w:color w:val="1F497D"/>
          <w:shd w:val="clear" w:color="auto" w:fill="FFFFFF"/>
        </w:rPr>
        <w:t>*objectively determine intent, looking at all the circumstances</w:t>
      </w:r>
    </w:p>
    <w:p w:rsidR="007A2919" w:rsidRDefault="007A2919">
      <w:pPr>
        <w:pStyle w:val="Standard"/>
        <w:rPr>
          <w:b/>
          <w:bCs/>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Re Saville Row Properties Ltd (1969 BCSC)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w:t>
            </w:r>
          </w:p>
          <w:p w:rsidR="007A2919" w:rsidRDefault="00C339C3">
            <w:pPr>
              <w:widowControl/>
              <w:numPr>
                <w:ilvl w:val="0"/>
                <w:numId w:val="166"/>
              </w:numPr>
              <w:tabs>
                <w:tab w:val="left" w:pos="720"/>
              </w:tabs>
              <w:suppressAutoHyphens w:val="0"/>
              <w:ind w:left="540"/>
              <w:textAlignment w:val="center"/>
            </w:pPr>
            <w:r>
              <w:rPr>
                <w:rFonts w:ascii="Calibri" w:eastAsia="Times New Roman" w:hAnsi="Calibri" w:cs="Times New Roman"/>
                <w:kern w:val="0"/>
                <w:lang w:eastAsia="zh-TW" w:bidi="ar-SA"/>
              </w:rPr>
              <w:t xml:space="preserve">Eldred - RO gave </w:t>
            </w:r>
            <w:r>
              <w:rPr>
                <w:rFonts w:ascii="Calibri" w:eastAsia="Times New Roman" w:hAnsi="Calibri" w:cs="Times New Roman"/>
                <w:b/>
                <w:kern w:val="0"/>
                <w:lang w:eastAsia="zh-TW" w:bidi="ar-SA"/>
              </w:rPr>
              <w:t>option</w:t>
            </w:r>
            <w:r>
              <w:rPr>
                <w:rFonts w:ascii="Calibri" w:eastAsia="Times New Roman" w:hAnsi="Calibri" w:cs="Times New Roman"/>
                <w:kern w:val="0"/>
                <w:lang w:eastAsia="zh-TW" w:bidi="ar-SA"/>
              </w:rPr>
              <w:t xml:space="preserve"> to Frew &amp; Associates --&gt; Registry refused to register --&gt; Eldred sold to Saville Row --&gt; searched the register (option not on title as charge) --&gt; Row </w:t>
            </w:r>
            <w:r>
              <w:rPr>
                <w:rFonts w:ascii="Calibri" w:eastAsia="Times New Roman" w:hAnsi="Calibri" w:cs="Times New Roman"/>
                <w:b/>
                <w:kern w:val="0"/>
                <w:lang w:eastAsia="zh-TW" w:bidi="ar-SA"/>
              </w:rPr>
              <w:t>agreed</w:t>
            </w:r>
            <w:r>
              <w:rPr>
                <w:rFonts w:ascii="Calibri" w:eastAsia="Times New Roman" w:hAnsi="Calibri" w:cs="Times New Roman"/>
                <w:kern w:val="0"/>
                <w:lang w:eastAsia="zh-TW" w:bidi="ar-SA"/>
              </w:rPr>
              <w:t xml:space="preserve"> to buy --&gt; found out option on property </w:t>
            </w:r>
          </w:p>
          <w:p w:rsidR="007A2919" w:rsidRDefault="00C339C3">
            <w:pPr>
              <w:widowControl/>
              <w:numPr>
                <w:ilvl w:val="0"/>
                <w:numId w:val="166"/>
              </w:numPr>
              <w:tabs>
                <w:tab w:val="left" w:pos="720"/>
              </w:tabs>
              <w:suppressAutoHyphens w:val="0"/>
              <w:ind w:left="54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Row applied to register on April 28 &amp; found out about Frew's failed application to register on April 23</w:t>
            </w:r>
          </w:p>
          <w:p w:rsidR="007A2919" w:rsidRDefault="00C339C3">
            <w:pPr>
              <w:widowControl/>
              <w:numPr>
                <w:ilvl w:val="0"/>
                <w:numId w:val="166"/>
              </w:numPr>
              <w:tabs>
                <w:tab w:val="left" w:pos="720"/>
              </w:tabs>
              <w:suppressAutoHyphens w:val="0"/>
              <w:ind w:left="54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Frew claim they are entitled to option &amp; Row can't register</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auto"/>
            </w:pPr>
            <w:r>
              <w:rPr>
                <w:rFonts w:ascii="Calibri" w:eastAsia="Times New Roman" w:hAnsi="Calibri" w:cs="Times New Roman"/>
                <w:b/>
                <w:bCs/>
                <w:kern w:val="0"/>
                <w:lang w:eastAsia="zh-TW" w:bidi="ar-SA"/>
              </w:rPr>
              <w:t>Issue</w:t>
            </w:r>
            <w:r>
              <w:rPr>
                <w:rFonts w:ascii="Calibri" w:eastAsia="Times New Roman" w:hAnsi="Calibri" w:cs="Times New Roman"/>
                <w:kern w:val="0"/>
                <w:lang w:eastAsia="zh-TW" w:bidi="ar-SA"/>
              </w:rPr>
              <w:t>: Can Saville Row get good title to this property? Was Eldred a fraudster? Was Row a party to fraud?</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auto"/>
            </w:pPr>
            <w:r>
              <w:rPr>
                <w:rFonts w:ascii="Calibri" w:eastAsia="Times New Roman" w:hAnsi="Calibri" w:cs="Times New Roman"/>
                <w:b/>
                <w:bCs/>
                <w:kern w:val="0"/>
                <w:lang w:eastAsia="zh-TW" w:bidi="ar-SA"/>
              </w:rPr>
              <w:t>Decision</w:t>
            </w:r>
            <w:r>
              <w:rPr>
                <w:rFonts w:ascii="Calibri" w:eastAsia="Times New Roman" w:hAnsi="Calibri" w:cs="Times New Roman"/>
                <w:kern w:val="0"/>
                <w:lang w:eastAsia="zh-TW" w:bidi="ar-SA"/>
              </w:rPr>
              <w:t>: Row was not a fraudster, and is entitled to register the property</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auto"/>
            </w:pPr>
            <w:r>
              <w:rPr>
                <w:rFonts w:ascii="Calibri" w:eastAsia="Times New Roman" w:hAnsi="Calibri" w:cs="Times New Roman"/>
                <w:b/>
                <w:bCs/>
                <w:kern w:val="0"/>
                <w:lang w:eastAsia="zh-TW" w:bidi="ar-SA"/>
              </w:rPr>
              <w:t>Ratio</w:t>
            </w:r>
            <w:r>
              <w:rPr>
                <w:rFonts w:ascii="Calibri" w:eastAsia="Times New Roman" w:hAnsi="Calibri" w:cs="Times New Roman"/>
                <w:kern w:val="0"/>
                <w:lang w:eastAsia="zh-TW" w:bidi="ar-SA"/>
              </w:rPr>
              <w:t xml:space="preserve">: Purchasers are not affected by notice of </w:t>
            </w:r>
            <w:r>
              <w:rPr>
                <w:rFonts w:ascii="Calibri" w:eastAsia="Times New Roman" w:hAnsi="Calibri" w:cs="Times New Roman"/>
                <w:kern w:val="0"/>
                <w:shd w:val="clear" w:color="auto" w:fill="FFFF00"/>
                <w:lang w:eastAsia="zh-TW" w:bidi="ar-SA"/>
              </w:rPr>
              <w:t>invalid claims</w:t>
            </w:r>
            <w:r>
              <w:rPr>
                <w:rFonts w:ascii="Calibri" w:eastAsia="Times New Roman" w:hAnsi="Calibri" w:cs="Times New Roman"/>
                <w:kern w:val="0"/>
                <w:lang w:eastAsia="zh-TW" w:bidi="ar-SA"/>
              </w:rPr>
              <w:t xml:space="preserve"> of unregistered interests.</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auto"/>
            </w:pPr>
            <w:r>
              <w:rPr>
                <w:rFonts w:ascii="Calibri" w:eastAsia="Times New Roman" w:hAnsi="Calibri" w:cs="Times New Roman"/>
                <w:b/>
                <w:bCs/>
                <w:kern w:val="0"/>
                <w:lang w:eastAsia="zh-TW" w:bidi="ar-SA"/>
              </w:rPr>
              <w:t>Analysis</w:t>
            </w:r>
          </w:p>
          <w:p w:rsidR="007A2919" w:rsidRDefault="00C339C3">
            <w:pPr>
              <w:widowControl/>
              <w:numPr>
                <w:ilvl w:val="0"/>
                <w:numId w:val="167"/>
              </w:numPr>
              <w:tabs>
                <w:tab w:val="left" w:pos="720"/>
              </w:tabs>
              <w:suppressAutoHyphens w:val="0"/>
              <w:ind w:left="540"/>
              <w:textAlignment w:val="center"/>
            </w:pPr>
            <w:r>
              <w:rPr>
                <w:rFonts w:ascii="Calibri" w:eastAsia="Times New Roman" w:hAnsi="Calibri" w:cs="Times New Roman"/>
                <w:color w:val="0070C0"/>
                <w:kern w:val="0"/>
                <w:lang w:eastAsia="zh-TW" w:bidi="ar-SA"/>
              </w:rPr>
              <w:t xml:space="preserve">Validity of unregistered option </w:t>
            </w:r>
            <w:r>
              <w:rPr>
                <w:rFonts w:ascii="Calibri" w:eastAsia="Times New Roman" w:hAnsi="Calibri" w:cs="Times New Roman"/>
                <w:kern w:val="0"/>
                <w:lang w:eastAsia="zh-TW" w:bidi="ar-SA"/>
              </w:rPr>
              <w:t xml:space="preserve">is challenged by register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w:t>
            </w:r>
            <w:r>
              <w:rPr>
                <w:rFonts w:ascii="Calibri" w:eastAsia="Times New Roman" w:hAnsi="Calibri" w:cs="Times New Roman"/>
                <w:color w:val="FF0000"/>
                <w:kern w:val="0"/>
                <w:lang w:eastAsia="zh-TW" w:bidi="ar-SA"/>
              </w:rPr>
              <w:t xml:space="preserve">not affected by notice </w:t>
            </w:r>
            <w:r>
              <w:rPr>
                <w:rFonts w:ascii="Calibri" w:eastAsia="Times New Roman" w:hAnsi="Calibri" w:cs="Times New Roman"/>
                <w:kern w:val="0"/>
                <w:lang w:eastAsia="zh-TW" w:bidi="ar-SA"/>
              </w:rPr>
              <w:t xml:space="preserve">of the unregistered interest as the claim is invalid </w:t>
            </w:r>
          </w:p>
          <w:p w:rsidR="007A2919" w:rsidRDefault="00C339C3">
            <w:pPr>
              <w:widowControl/>
              <w:numPr>
                <w:ilvl w:val="1"/>
                <w:numId w:val="167"/>
              </w:numPr>
              <w:tabs>
                <w:tab w:val="left" w:pos="1440"/>
              </w:tabs>
              <w:suppressAutoHyphens w:val="0"/>
              <w:ind w:left="1080"/>
              <w:textAlignment w:val="center"/>
            </w:pPr>
            <w:r>
              <w:rPr>
                <w:rFonts w:ascii="Calibri" w:eastAsia="Times New Roman" w:hAnsi="Calibri" w:cs="Times New Roman"/>
                <w:kern w:val="0"/>
                <w:lang w:eastAsia="zh-TW" w:bidi="ar-SA"/>
              </w:rPr>
              <w:t xml:space="preserve">Row entitled to </w:t>
            </w:r>
            <w:r>
              <w:rPr>
                <w:rFonts w:ascii="Calibri" w:eastAsia="Times New Roman" w:hAnsi="Calibri" w:cs="Times New Roman"/>
                <w:color w:val="0070C0"/>
                <w:kern w:val="0"/>
                <w:lang w:eastAsia="zh-TW" w:bidi="ar-SA"/>
              </w:rPr>
              <w:t xml:space="preserve">assume that option was </w:t>
            </w:r>
            <w:r>
              <w:rPr>
                <w:rFonts w:ascii="Calibri" w:eastAsia="Times New Roman" w:hAnsi="Calibri" w:cs="Times New Roman"/>
                <w:color w:val="0070C0"/>
                <w:kern w:val="0"/>
                <w:lang w:val="en-US" w:eastAsia="zh-TW" w:bidi="ar-SA"/>
              </w:rPr>
              <w:t xml:space="preserve">invalid </w:t>
            </w:r>
            <w:r>
              <w:rPr>
                <w:rFonts w:ascii="Calibri" w:eastAsia="Times New Roman" w:hAnsi="Calibri" w:cs="Times New Roman"/>
                <w:kern w:val="0"/>
                <w:lang w:val="en-US" w:eastAsia="zh-TW" w:bidi="ar-SA"/>
              </w:rPr>
              <w:t>&amp; disregard the unregistered interest</w:t>
            </w:r>
          </w:p>
          <w:p w:rsidR="007A2919" w:rsidRDefault="00C339C3">
            <w:pPr>
              <w:widowControl/>
              <w:numPr>
                <w:ilvl w:val="0"/>
                <w:numId w:val="167"/>
              </w:numPr>
              <w:tabs>
                <w:tab w:val="left" w:pos="720"/>
              </w:tabs>
              <w:suppressAutoHyphens w:val="0"/>
              <w:ind w:left="540"/>
              <w:textAlignment w:val="center"/>
            </w:pPr>
            <w:r>
              <w:rPr>
                <w:rFonts w:ascii="Calibri" w:eastAsia="Times New Roman" w:hAnsi="Calibri" w:cs="Times New Roman"/>
                <w:kern w:val="0"/>
                <w:lang w:eastAsia="zh-TW" w:bidi="ar-SA"/>
              </w:rPr>
              <w:t xml:space="preserve">Row didn't get notice of unregistered option until </w:t>
            </w:r>
            <w:r>
              <w:rPr>
                <w:rFonts w:ascii="Calibri" w:eastAsia="Times New Roman" w:hAnsi="Calibri" w:cs="Times New Roman"/>
                <w:color w:val="0070C0"/>
                <w:kern w:val="0"/>
                <w:lang w:eastAsia="zh-TW" w:bidi="ar-SA"/>
              </w:rPr>
              <w:t xml:space="preserve">after signing agreement </w:t>
            </w:r>
            <w:r>
              <w:rPr>
                <w:rFonts w:ascii="Calibri" w:eastAsia="Times New Roman" w:hAnsi="Calibri" w:cs="Times New Roman"/>
                <w:kern w:val="0"/>
                <w:lang w:eastAsia="zh-TW" w:bidi="ar-SA"/>
              </w:rPr>
              <w:t>(too late)</w:t>
            </w:r>
          </w:p>
          <w:p w:rsidR="007A2919" w:rsidRDefault="00C339C3">
            <w:pPr>
              <w:widowControl/>
              <w:numPr>
                <w:ilvl w:val="1"/>
                <w:numId w:val="167"/>
              </w:numPr>
              <w:tabs>
                <w:tab w:val="left" w:pos="1440"/>
              </w:tabs>
              <w:suppressAutoHyphens w:val="0"/>
              <w:ind w:left="108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April 25: completion &amp; closing</w:t>
            </w:r>
          </w:p>
          <w:p w:rsidR="007A2919" w:rsidRDefault="00C339C3">
            <w:pPr>
              <w:widowControl/>
              <w:numPr>
                <w:ilvl w:val="1"/>
                <w:numId w:val="167"/>
              </w:numPr>
              <w:tabs>
                <w:tab w:val="left" w:pos="1440"/>
              </w:tabs>
              <w:suppressAutoHyphens w:val="0"/>
              <w:ind w:left="108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April 28: Row applied &amp; found out</w:t>
            </w:r>
          </w:p>
          <w:p w:rsidR="007A2919" w:rsidRDefault="00C339C3">
            <w:pPr>
              <w:widowControl/>
              <w:numPr>
                <w:ilvl w:val="1"/>
                <w:numId w:val="167"/>
              </w:numPr>
              <w:tabs>
                <w:tab w:val="left" w:pos="1440"/>
              </w:tabs>
              <w:suppressAutoHyphens w:val="0"/>
              <w:ind w:left="108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July: Frew files CPL to challenge title based on existence of option</w:t>
            </w:r>
          </w:p>
          <w:p w:rsidR="007A2919" w:rsidRDefault="00C339C3">
            <w:pPr>
              <w:widowControl/>
              <w:numPr>
                <w:ilvl w:val="0"/>
                <w:numId w:val="167"/>
              </w:numPr>
              <w:tabs>
                <w:tab w:val="left" w:pos="720"/>
              </w:tabs>
              <w:suppressAutoHyphens w:val="0"/>
              <w:ind w:left="540"/>
              <w:textAlignment w:val="center"/>
            </w:pPr>
            <w:r>
              <w:rPr>
                <w:rFonts w:ascii="Calibri" w:eastAsia="Times New Roman" w:hAnsi="Calibri" w:cs="Times New Roman"/>
                <w:kern w:val="0"/>
                <w:lang w:eastAsia="zh-TW" w:bidi="ar-SA"/>
              </w:rPr>
              <w:t xml:space="preserve">Row didn't act in bad faith simply for </w:t>
            </w:r>
            <w:r>
              <w:rPr>
                <w:rFonts w:ascii="Calibri" w:eastAsia="Times New Roman" w:hAnsi="Calibri" w:cs="Times New Roman"/>
                <w:color w:val="0070C0"/>
                <w:kern w:val="0"/>
                <w:lang w:eastAsia="zh-TW" w:bidi="ar-SA"/>
              </w:rPr>
              <w:t xml:space="preserve">relying on indefeasibility of title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not a fraudster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option extinguished</w:t>
            </w:r>
          </w:p>
          <w:p w:rsidR="007A2919" w:rsidRDefault="00C339C3">
            <w:pPr>
              <w:widowControl/>
              <w:numPr>
                <w:ilvl w:val="1"/>
                <w:numId w:val="167"/>
              </w:numPr>
              <w:tabs>
                <w:tab w:val="left" w:pos="1440"/>
              </w:tabs>
              <w:suppressAutoHyphens w:val="0"/>
              <w:ind w:left="1080"/>
              <w:textAlignment w:val="center"/>
            </w:pPr>
            <w:r>
              <w:rPr>
                <w:rFonts w:ascii="Calibri" w:eastAsia="Times New Roman" w:hAnsi="Calibri" w:cs="Times New Roman"/>
                <w:color w:val="FF0000"/>
                <w:kern w:val="0"/>
                <w:lang w:val="en-US" w:eastAsia="zh-TW" w:bidi="ar-SA"/>
              </w:rPr>
              <w:lastRenderedPageBreak/>
              <w:t>*</w:t>
            </w:r>
            <w:r>
              <w:rPr>
                <w:rFonts w:ascii="Calibri" w:eastAsia="Times New Roman" w:hAnsi="Calibri" w:cs="Times New Roman"/>
                <w:b/>
                <w:color w:val="FF0000"/>
                <w:kern w:val="0"/>
                <w:lang w:val="en-US" w:eastAsia="zh-TW" w:bidi="ar-SA"/>
              </w:rPr>
              <w:t>not fraud</w:t>
            </w:r>
            <w:r>
              <w:rPr>
                <w:rFonts w:ascii="Calibri" w:eastAsia="Times New Roman" w:hAnsi="Calibri" w:cs="Times New Roman"/>
                <w:color w:val="FF0000"/>
                <w:kern w:val="0"/>
                <w:lang w:val="en-US" w:eastAsia="zh-TW" w:bidi="ar-SA"/>
              </w:rPr>
              <w:t xml:space="preserve"> to register transfer with intent to defeat an </w:t>
            </w:r>
            <w:r>
              <w:rPr>
                <w:rFonts w:ascii="Calibri" w:eastAsia="Times New Roman" w:hAnsi="Calibri" w:cs="Times New Roman"/>
                <w:b/>
                <w:color w:val="FF0000"/>
                <w:kern w:val="0"/>
                <w:lang w:val="en-US" w:eastAsia="zh-TW" w:bidi="ar-SA"/>
              </w:rPr>
              <w:t>invalid</w:t>
            </w:r>
            <w:r>
              <w:rPr>
                <w:rFonts w:ascii="Calibri" w:eastAsia="Times New Roman" w:hAnsi="Calibri" w:cs="Times New Roman"/>
                <w:color w:val="FF0000"/>
                <w:kern w:val="0"/>
                <w:lang w:val="en-US" w:eastAsia="zh-TW" w:bidi="ar-SA"/>
              </w:rPr>
              <w:t xml:space="preserve"> unregistered interest</w:t>
            </w:r>
          </w:p>
          <w:p w:rsidR="007A2919" w:rsidRDefault="00C339C3">
            <w:pPr>
              <w:widowControl/>
              <w:numPr>
                <w:ilvl w:val="0"/>
                <w:numId w:val="167"/>
              </w:numPr>
              <w:tabs>
                <w:tab w:val="left" w:pos="720"/>
              </w:tabs>
              <w:suppressAutoHyphens w:val="0"/>
              <w:ind w:left="540"/>
              <w:textAlignment w:val="center"/>
            </w:pPr>
            <w:r>
              <w:rPr>
                <w:rFonts w:ascii="Calibri" w:eastAsia="Times New Roman" w:hAnsi="Calibri" w:cs="Times New Roman"/>
                <w:kern w:val="0"/>
                <w:shd w:val="clear" w:color="auto" w:fill="FFFF00"/>
                <w:lang w:eastAsia="zh-TW" w:bidi="ar-SA"/>
              </w:rPr>
              <w:t>Option</w:t>
            </w:r>
            <w:r>
              <w:rPr>
                <w:rFonts w:ascii="Calibri" w:eastAsia="Times New Roman" w:hAnsi="Calibri" w:cs="Times New Roman"/>
                <w:kern w:val="0"/>
                <w:lang w:eastAsia="zh-TW" w:bidi="ar-SA"/>
              </w:rPr>
              <w:t xml:space="preserve"> - pay a </w:t>
            </w:r>
            <w:r>
              <w:rPr>
                <w:rFonts w:ascii="Calibri" w:eastAsia="Times New Roman" w:hAnsi="Calibri" w:cs="Times New Roman"/>
                <w:color w:val="0070C0"/>
                <w:kern w:val="0"/>
                <w:lang w:eastAsia="zh-TW" w:bidi="ar-SA"/>
              </w:rPr>
              <w:t xml:space="preserve">premium </w:t>
            </w:r>
            <w:r>
              <w:rPr>
                <w:rFonts w:ascii="Calibri" w:eastAsia="Times New Roman" w:hAnsi="Calibri" w:cs="Times New Roman"/>
                <w:kern w:val="0"/>
                <w:lang w:eastAsia="zh-TW" w:bidi="ar-SA"/>
              </w:rPr>
              <w:t>to RO; RO bound to let purchaser exercise option</w:t>
            </w:r>
          </w:p>
          <w:p w:rsidR="007A2919" w:rsidRDefault="00C339C3">
            <w:pPr>
              <w:widowControl/>
              <w:numPr>
                <w:ilvl w:val="1"/>
                <w:numId w:val="167"/>
              </w:numPr>
              <w:tabs>
                <w:tab w:val="left" w:pos="1440"/>
              </w:tabs>
              <w:suppressAutoHyphens w:val="0"/>
              <w:ind w:left="1080"/>
              <w:textAlignment w:val="center"/>
            </w:pPr>
            <w:r>
              <w:rPr>
                <w:rFonts w:ascii="Calibri" w:eastAsia="Times New Roman" w:hAnsi="Calibri" w:cs="Times New Roman"/>
                <w:kern w:val="0"/>
                <w:lang w:eastAsia="zh-TW" w:bidi="ar-SA"/>
              </w:rPr>
              <w:t xml:space="preserve">To </w:t>
            </w:r>
            <w:r>
              <w:rPr>
                <w:rFonts w:ascii="Calibri" w:eastAsia="Times New Roman" w:hAnsi="Calibri" w:cs="Times New Roman"/>
                <w:color w:val="0070C0"/>
                <w:kern w:val="0"/>
                <w:lang w:eastAsia="zh-TW" w:bidi="ar-SA"/>
              </w:rPr>
              <w:t>protect right to buy</w:t>
            </w:r>
          </w:p>
          <w:p w:rsidR="007A2919" w:rsidRDefault="00C339C3">
            <w:pPr>
              <w:widowControl/>
              <w:numPr>
                <w:ilvl w:val="1"/>
                <w:numId w:val="167"/>
              </w:numPr>
              <w:tabs>
                <w:tab w:val="left" w:pos="1440"/>
              </w:tabs>
              <w:suppressAutoHyphens w:val="0"/>
              <w:ind w:left="1080"/>
              <w:textAlignment w:val="center"/>
            </w:pPr>
            <w:r>
              <w:rPr>
                <w:rFonts w:ascii="Calibri" w:eastAsia="Times New Roman" w:hAnsi="Calibri" w:cs="Times New Roman"/>
                <w:kern w:val="0"/>
                <w:lang w:eastAsia="zh-TW" w:bidi="ar-SA"/>
              </w:rPr>
              <w:t xml:space="preserve">Enforceable by </w:t>
            </w:r>
            <w:r>
              <w:rPr>
                <w:rFonts w:ascii="Calibri" w:eastAsia="Times New Roman" w:hAnsi="Calibri" w:cs="Times New Roman"/>
                <w:color w:val="0070C0"/>
                <w:kern w:val="0"/>
                <w:lang w:eastAsia="zh-TW" w:bidi="ar-SA"/>
              </w:rPr>
              <w:t xml:space="preserve">specific performance </w:t>
            </w:r>
            <w:r>
              <w:rPr>
                <w:rFonts w:ascii="Calibri" w:eastAsia="Times New Roman" w:hAnsi="Calibri" w:cs="Times New Roman"/>
                <w:kern w:val="0"/>
                <w:lang w:eastAsia="zh-TW" w:bidi="ar-SA"/>
              </w:rPr>
              <w:t xml:space="preserve">--&gt; so, </w:t>
            </w:r>
            <w:r>
              <w:rPr>
                <w:rFonts w:ascii="Calibri" w:eastAsia="Times New Roman" w:hAnsi="Calibri" w:cs="Times New Roman"/>
                <w:b/>
                <w:kern w:val="0"/>
                <w:u w:val="single"/>
                <w:lang w:eastAsia="zh-TW" w:bidi="ar-SA"/>
              </w:rPr>
              <w:t>equitable interest</w:t>
            </w:r>
          </w:p>
          <w:p w:rsidR="007A2919" w:rsidRDefault="00C339C3">
            <w:pPr>
              <w:widowControl/>
              <w:numPr>
                <w:ilvl w:val="1"/>
                <w:numId w:val="167"/>
              </w:numPr>
              <w:tabs>
                <w:tab w:val="left" w:pos="1440"/>
              </w:tabs>
              <w:suppressAutoHyphens w:val="0"/>
              <w:ind w:left="108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Right to first refusal</w:t>
            </w:r>
          </w:p>
          <w:p w:rsidR="007A2919" w:rsidRDefault="00C339C3">
            <w:pPr>
              <w:widowControl/>
              <w:numPr>
                <w:ilvl w:val="0"/>
                <w:numId w:val="167"/>
              </w:numPr>
              <w:tabs>
                <w:tab w:val="left" w:pos="720"/>
              </w:tabs>
              <w:suppressAutoHyphens w:val="0"/>
              <w:ind w:left="540"/>
              <w:textAlignment w:val="center"/>
            </w:pPr>
            <w:r>
              <w:rPr>
                <w:rFonts w:ascii="Calibri" w:eastAsia="Times New Roman" w:hAnsi="Calibri" w:cs="Times New Roman"/>
                <w:kern w:val="0"/>
                <w:lang w:eastAsia="zh-TW" w:bidi="ar-SA"/>
              </w:rPr>
              <w:t xml:space="preserve">For Frew to enforce option, must file caveat/CTL </w:t>
            </w:r>
            <w:r>
              <w:rPr>
                <w:rFonts w:ascii="Calibri" w:eastAsia="Times New Roman" w:hAnsi="Calibri" w:cs="Times New Roman"/>
                <w:kern w:val="0"/>
                <w:u w:val="single"/>
                <w:lang w:eastAsia="zh-TW" w:bidi="ar-SA"/>
              </w:rPr>
              <w:t>before</w:t>
            </w:r>
            <w:r>
              <w:rPr>
                <w:rFonts w:ascii="Calibri" w:eastAsia="Times New Roman" w:hAnsi="Calibri" w:cs="Times New Roman"/>
                <w:kern w:val="0"/>
                <w:lang w:eastAsia="zh-TW" w:bidi="ar-SA"/>
              </w:rPr>
              <w:t xml:space="preserve"> Row signs (</w:t>
            </w:r>
            <w:r>
              <w:rPr>
                <w:rFonts w:ascii="Calibri" w:eastAsia="Times New Roman" w:hAnsi="Calibri" w:cs="Times New Roman"/>
                <w:color w:val="0070C0"/>
                <w:kern w:val="0"/>
                <w:lang w:eastAsia="zh-TW" w:bidi="ar-SA"/>
              </w:rPr>
              <w:t>give actual notice</w:t>
            </w:r>
            <w:r>
              <w:rPr>
                <w:rFonts w:ascii="Calibri" w:eastAsia="Times New Roman" w:hAnsi="Calibri" w:cs="Times New Roman"/>
                <w:kern w:val="0"/>
                <w:lang w:eastAsia="zh-TW" w:bidi="ar-SA"/>
              </w:rPr>
              <w:t>)</w:t>
            </w:r>
          </w:p>
          <w:p w:rsidR="007A2919" w:rsidRDefault="00C339C3">
            <w:pPr>
              <w:widowControl/>
              <w:numPr>
                <w:ilvl w:val="0"/>
                <w:numId w:val="167"/>
              </w:numPr>
              <w:tabs>
                <w:tab w:val="left" w:pos="720"/>
              </w:tabs>
              <w:suppressAutoHyphens w:val="0"/>
              <w:ind w:left="54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Row not expected to know more than what's reasonably know-able (don't need to investigate)</w:t>
            </w:r>
          </w:p>
          <w:p w:rsidR="007A2919" w:rsidRDefault="00C339C3">
            <w:pPr>
              <w:widowControl/>
              <w:suppressAutoHyphens w:val="0"/>
              <w:textAlignment w:val="auto"/>
            </w:pPr>
            <w:r>
              <w:rPr>
                <w:rFonts w:ascii="Calibri" w:eastAsia="Times New Roman" w:hAnsi="Calibri" w:cs="Times New Roman"/>
                <w:kern w:val="0"/>
                <w:lang w:eastAsia="zh-TW" w:bidi="ar-SA"/>
              </w:rPr>
              <w:t> </w:t>
            </w:r>
          </w:p>
        </w:tc>
      </w:tr>
    </w:tbl>
    <w:p w:rsidR="007A2919" w:rsidRDefault="007A2919">
      <w:pPr>
        <w:pStyle w:val="Standard"/>
        <w:rPr>
          <w:b/>
          <w:bCs/>
        </w:rPr>
      </w:pPr>
    </w:p>
    <w:p w:rsidR="007A2919" w:rsidRDefault="00C339C3">
      <w:pPr>
        <w:pStyle w:val="Standard"/>
        <w:rPr>
          <w:b/>
          <w:bCs/>
        </w:rPr>
      </w:pPr>
      <w:r>
        <w:rPr>
          <w:b/>
          <w:bCs/>
        </w:rPr>
        <w:t>d) “In Personam” Claims</w:t>
      </w:r>
    </w:p>
    <w:p w:rsidR="007A2919" w:rsidRDefault="00C339C3">
      <w:pPr>
        <w:pStyle w:val="Standard"/>
      </w:pPr>
      <w:r>
        <w:rPr>
          <w:bCs/>
          <w:shd w:val="clear" w:color="auto" w:fill="FFFF00"/>
        </w:rPr>
        <w:t xml:space="preserve">= personal right against </w:t>
      </w:r>
      <w:r>
        <w:rPr>
          <w:b/>
          <w:bCs/>
          <w:shd w:val="clear" w:color="auto" w:fill="FFFF00"/>
        </w:rPr>
        <w:t>person</w:t>
      </w:r>
      <w:r>
        <w:rPr>
          <w:bCs/>
          <w:shd w:val="clear" w:color="auto" w:fill="FFFF00"/>
        </w:rPr>
        <w:t xml:space="preserve"> (RO),</w:t>
      </w:r>
      <w:r>
        <w:rPr>
          <w:bCs/>
        </w:rPr>
        <w:t xml:space="preserve"> not subsequent purchaser</w:t>
      </w:r>
    </w:p>
    <w:p w:rsidR="007A2919" w:rsidRDefault="00C339C3">
      <w:pPr>
        <w:pStyle w:val="Standard"/>
        <w:numPr>
          <w:ilvl w:val="0"/>
          <w:numId w:val="165"/>
        </w:numPr>
        <w:rPr>
          <w:bCs/>
          <w:color w:val="FF0000"/>
        </w:rPr>
      </w:pPr>
      <w:r>
        <w:rPr>
          <w:bCs/>
          <w:color w:val="FF0000"/>
        </w:rPr>
        <w:t>No interest in property</w:t>
      </w:r>
    </w:p>
    <w:p w:rsidR="007A2919" w:rsidRDefault="00C339C3">
      <w:pPr>
        <w:pStyle w:val="Standard"/>
        <w:numPr>
          <w:ilvl w:val="0"/>
          <w:numId w:val="165"/>
        </w:numPr>
      </w:pPr>
      <w:r>
        <w:rPr>
          <w:bCs/>
        </w:rPr>
        <w:t xml:space="preserve">Claims against RO due to </w:t>
      </w:r>
      <w:r>
        <w:rPr>
          <w:bCs/>
          <w:color w:val="0070C0"/>
        </w:rPr>
        <w:t>RO’s own inequitable conduct</w:t>
      </w:r>
    </w:p>
    <w:p w:rsidR="007A2919" w:rsidRDefault="00C339C3">
      <w:pPr>
        <w:pStyle w:val="Standard"/>
        <w:numPr>
          <w:ilvl w:val="0"/>
          <w:numId w:val="165"/>
        </w:numPr>
      </w:pPr>
      <w:r>
        <w:rPr>
          <w:bCs/>
        </w:rPr>
        <w:t xml:space="preserve">Enforced by </w:t>
      </w:r>
      <w:r>
        <w:rPr>
          <w:bCs/>
          <w:color w:val="0070C0"/>
        </w:rPr>
        <w:t>personal judgement</w:t>
      </w:r>
    </w:p>
    <w:p w:rsidR="007A2919" w:rsidRDefault="00C339C3">
      <w:pPr>
        <w:pStyle w:val="Standard"/>
        <w:numPr>
          <w:ilvl w:val="0"/>
          <w:numId w:val="165"/>
        </w:numPr>
        <w:rPr>
          <w:bCs/>
        </w:rPr>
      </w:pPr>
      <w:r>
        <w:rPr>
          <w:bCs/>
        </w:rPr>
        <w:t>Eg. Fraud on part of RO causes victim to have rights against RO (exception to indefeasibilty)</w:t>
      </w:r>
    </w:p>
    <w:p w:rsidR="007A2919" w:rsidRDefault="00C339C3">
      <w:pPr>
        <w:pStyle w:val="Standard"/>
        <w:numPr>
          <w:ilvl w:val="0"/>
          <w:numId w:val="165"/>
        </w:numPr>
        <w:rPr>
          <w:bCs/>
        </w:rPr>
      </w:pPr>
      <w:r>
        <w:rPr>
          <w:bCs/>
        </w:rPr>
        <w:t>Eg. Injured on RO’s property entitles victim to damages</w:t>
      </w:r>
    </w:p>
    <w:p w:rsidR="007A2919" w:rsidRDefault="00C339C3">
      <w:pPr>
        <w:pStyle w:val="Standard"/>
        <w:numPr>
          <w:ilvl w:val="0"/>
          <w:numId w:val="165"/>
        </w:numPr>
      </w:pPr>
      <w:r>
        <w:rPr>
          <w:bCs/>
        </w:rPr>
        <w:t xml:space="preserve">Eg. </w:t>
      </w:r>
      <w:r>
        <w:rPr>
          <w:b/>
          <w:bCs/>
        </w:rPr>
        <w:t xml:space="preserve">Clark </w:t>
      </w:r>
      <w:r>
        <w:rPr>
          <w:bCs/>
        </w:rPr>
        <w:t>had in personam right to occupation due to Johnson’s conducts; no in rem claim</w:t>
      </w:r>
    </w:p>
    <w:p w:rsidR="007A2919" w:rsidRDefault="00C339C3">
      <w:pPr>
        <w:pStyle w:val="Standard"/>
      </w:pPr>
      <w:r>
        <w:rPr>
          <w:bCs/>
          <w:shd w:val="clear" w:color="auto" w:fill="FFFF00"/>
        </w:rPr>
        <w:t xml:space="preserve">*can become right </w:t>
      </w:r>
      <w:r>
        <w:rPr>
          <w:b/>
          <w:bCs/>
          <w:shd w:val="clear" w:color="auto" w:fill="FFFF00"/>
        </w:rPr>
        <w:t>in rem</w:t>
      </w:r>
      <w:r>
        <w:rPr>
          <w:bCs/>
        </w:rPr>
        <w:t xml:space="preserve"> = </w:t>
      </w:r>
      <w:r>
        <w:rPr>
          <w:bCs/>
          <w:color w:val="FF0000"/>
        </w:rPr>
        <w:t>against the property itself</w:t>
      </w:r>
      <w:r>
        <w:rPr>
          <w:bCs/>
        </w:rPr>
        <w:t xml:space="preserve">; right </w:t>
      </w:r>
      <w:r>
        <w:rPr>
          <w:bCs/>
          <w:color w:val="0070C0"/>
        </w:rPr>
        <w:t>enforceable against everyone</w:t>
      </w:r>
    </w:p>
    <w:p w:rsidR="007A2919" w:rsidRDefault="007A2919">
      <w:pPr>
        <w:pStyle w:val="Standard"/>
        <w:rPr>
          <w:bCs/>
        </w:rPr>
      </w:pPr>
    </w:p>
    <w:p w:rsidR="007A2919" w:rsidRDefault="00C339C3">
      <w:pPr>
        <w:widowControl/>
        <w:suppressAutoHyphens w:val="0"/>
        <w:textAlignment w:val="center"/>
        <w:rPr>
          <w:rFonts w:ascii="Calibri" w:eastAsia="Times New Roman" w:hAnsi="Calibri" w:cs="Times New Roman"/>
          <w:kern w:val="0"/>
          <w:u w:val="single"/>
          <w:lang w:eastAsia="zh-TW" w:bidi="ar-SA"/>
        </w:rPr>
      </w:pPr>
      <w:r>
        <w:rPr>
          <w:rFonts w:ascii="Calibri" w:eastAsia="Times New Roman" w:hAnsi="Calibri" w:cs="Times New Roman"/>
          <w:kern w:val="0"/>
          <w:u w:val="single"/>
          <w:lang w:eastAsia="zh-TW" w:bidi="ar-SA"/>
        </w:rPr>
        <w:t>Builder's lien - 2 aspects</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In personam rights = </w:t>
      </w:r>
      <w:r>
        <w:rPr>
          <w:rFonts w:ascii="Calibri" w:eastAsia="Times New Roman" w:hAnsi="Calibri" w:cs="Times New Roman"/>
          <w:kern w:val="0"/>
          <w:lang w:val="en-US" w:eastAsia="zh-TW" w:bidi="ar-SA"/>
        </w:rPr>
        <w:t>head</w:t>
      </w:r>
      <w:r>
        <w:rPr>
          <w:rFonts w:ascii="Calibri" w:eastAsia="Times New Roman" w:hAnsi="Calibri" w:cs="Times New Roman"/>
          <w:kern w:val="0"/>
          <w:lang w:eastAsia="zh-TW" w:bidi="ar-SA"/>
        </w:rPr>
        <w:t xml:space="preserve"> </w:t>
      </w:r>
      <w:r>
        <w:rPr>
          <w:rFonts w:ascii="Calibri" w:eastAsia="Times New Roman" w:hAnsi="Calibri" w:cs="Times New Roman"/>
          <w:color w:val="0070C0"/>
          <w:kern w:val="0"/>
          <w:lang w:eastAsia="zh-TW" w:bidi="ar-SA"/>
        </w:rPr>
        <w:t>contract</w:t>
      </w:r>
    </w:p>
    <w:p w:rsidR="007A2919" w:rsidRDefault="00C339C3">
      <w:pPr>
        <w:widowControl/>
        <w:numPr>
          <w:ilvl w:val="2"/>
          <w:numId w:val="168"/>
        </w:numPr>
        <w:tabs>
          <w:tab w:val="left" w:pos="2160"/>
        </w:tabs>
        <w:suppressAutoHyphens w:val="0"/>
        <w:ind w:left="1620"/>
        <w:textAlignment w:val="center"/>
      </w:pPr>
      <w:r>
        <w:rPr>
          <w:rFonts w:ascii="Calibri" w:eastAsia="Times New Roman" w:hAnsi="Calibri" w:cs="Times New Roman"/>
          <w:kern w:val="0"/>
          <w:lang w:val="en-US" w:eastAsia="zh-TW" w:bidi="ar-SA"/>
        </w:rPr>
        <w:t xml:space="preserve">Subcontractor has in personam claim </w:t>
      </w:r>
      <w:r>
        <w:rPr>
          <w:rFonts w:ascii="Calibri" w:eastAsia="Times New Roman" w:hAnsi="Calibri" w:cs="Times New Roman"/>
          <w:color w:val="0070C0"/>
          <w:kern w:val="0"/>
          <w:lang w:val="en-US" w:eastAsia="zh-TW" w:bidi="ar-SA"/>
        </w:rPr>
        <w:t>against general contractor</w:t>
      </w:r>
    </w:p>
    <w:p w:rsidR="007A2919" w:rsidRDefault="00C339C3">
      <w:pPr>
        <w:widowControl/>
        <w:numPr>
          <w:ilvl w:val="2"/>
          <w:numId w:val="168"/>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Get personal judgement against contractual party</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In rem rights = </w:t>
      </w:r>
      <w:r>
        <w:rPr>
          <w:rFonts w:ascii="Calibri" w:eastAsia="Times New Roman" w:hAnsi="Calibri" w:cs="Times New Roman"/>
          <w:color w:val="0070C0"/>
          <w:kern w:val="0"/>
          <w:lang w:val="en-US" w:eastAsia="zh-TW" w:bidi="ar-SA"/>
        </w:rPr>
        <w:t xml:space="preserve">statutory lien </w:t>
      </w:r>
      <w:r>
        <w:rPr>
          <w:rFonts w:ascii="Calibri" w:eastAsia="PMingLiU" w:hAnsi="Calibri" w:cs="Times New Roman"/>
          <w:kern w:val="0"/>
          <w:lang w:val="en-US" w:eastAsia="zh-TW" w:bidi="ar-SA"/>
        </w:rPr>
        <w:t>[</w:t>
      </w:r>
      <w:r>
        <w:rPr>
          <w:rFonts w:ascii="Calibri" w:eastAsia="Times New Roman" w:hAnsi="Calibri" w:cs="Times New Roman"/>
          <w:i/>
          <w:kern w:val="0"/>
          <w:lang w:eastAsia="zh-TW" w:bidi="ar-SA"/>
        </w:rPr>
        <w:t>Builder's Lien Act</w:t>
      </w:r>
      <w:r>
        <w:rPr>
          <w:rFonts w:ascii="Calibri" w:eastAsia="PMingLiU" w:hAnsi="Calibri" w:cs="Times New Roman"/>
          <w:kern w:val="0"/>
          <w:lang w:val="en-US" w:eastAsia="zh-TW" w:bidi="ar-SA"/>
        </w:rPr>
        <w:t>]</w:t>
      </w:r>
    </w:p>
    <w:p w:rsidR="007A2919" w:rsidRDefault="00C339C3">
      <w:pPr>
        <w:widowControl/>
        <w:numPr>
          <w:ilvl w:val="2"/>
          <w:numId w:val="168"/>
        </w:numPr>
        <w:tabs>
          <w:tab w:val="left" w:pos="2160"/>
        </w:tabs>
        <w:suppressAutoHyphens w:val="0"/>
        <w:ind w:left="1620"/>
        <w:textAlignment w:val="center"/>
      </w:pPr>
      <w:r>
        <w:rPr>
          <w:rFonts w:ascii="Calibri" w:eastAsia="Times New Roman" w:hAnsi="Calibri" w:cs="Times New Roman"/>
          <w:kern w:val="0"/>
          <w:lang w:val="en-US" w:eastAsia="zh-TW" w:bidi="ar-SA"/>
        </w:rPr>
        <w:t xml:space="preserve">Subcontractor also has in rem claim </w:t>
      </w:r>
      <w:r>
        <w:rPr>
          <w:rFonts w:ascii="Calibri" w:eastAsia="Times New Roman" w:hAnsi="Calibri" w:cs="Times New Roman"/>
          <w:color w:val="0070C0"/>
          <w:kern w:val="0"/>
          <w:lang w:val="en-US" w:eastAsia="zh-TW" w:bidi="ar-SA"/>
        </w:rPr>
        <w:t xml:space="preserve">against owner </w:t>
      </w:r>
      <w:r>
        <w:rPr>
          <w:rFonts w:ascii="Calibri" w:eastAsia="Times New Roman" w:hAnsi="Calibri" w:cs="Times New Roman"/>
          <w:kern w:val="0"/>
          <w:lang w:val="en-US" w:eastAsia="zh-TW" w:bidi="ar-SA"/>
        </w:rPr>
        <w:t>of property</w:t>
      </w:r>
    </w:p>
    <w:p w:rsidR="007A2919" w:rsidRDefault="00C339C3">
      <w:pPr>
        <w:widowControl/>
        <w:numPr>
          <w:ilvl w:val="2"/>
          <w:numId w:val="168"/>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Get lien against the property</w:t>
      </w:r>
    </w:p>
    <w:p w:rsidR="007A2919" w:rsidRDefault="00C339C3">
      <w:pPr>
        <w:pStyle w:val="a8"/>
        <w:widowControl/>
        <w:numPr>
          <w:ilvl w:val="0"/>
          <w:numId w:val="165"/>
        </w:numPr>
        <w:suppressAutoHyphens w:val="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Can happen in equity or in law</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center"/>
        <w:rPr>
          <w:rFonts w:ascii="Calibri" w:eastAsia="Times New Roman" w:hAnsi="Calibri" w:cs="Times New Roman"/>
          <w:kern w:val="0"/>
          <w:u w:val="single"/>
          <w:lang w:eastAsia="zh-TW" w:bidi="ar-SA"/>
        </w:rPr>
      </w:pPr>
      <w:r>
        <w:rPr>
          <w:rFonts w:ascii="Calibri" w:eastAsia="Times New Roman" w:hAnsi="Calibri" w:cs="Times New Roman"/>
          <w:kern w:val="0"/>
          <w:u w:val="single"/>
          <w:lang w:eastAsia="zh-TW" w:bidi="ar-SA"/>
        </w:rPr>
        <w:t>Mortgage - 2 aspects</w:t>
      </w:r>
    </w:p>
    <w:p w:rsidR="007A2919" w:rsidRDefault="00C339C3">
      <w:pPr>
        <w:pStyle w:val="a8"/>
        <w:widowControl/>
        <w:numPr>
          <w:ilvl w:val="0"/>
          <w:numId w:val="165"/>
        </w:numPr>
        <w:suppressAutoHyphens w:val="0"/>
        <w:textAlignment w:val="center"/>
      </w:pPr>
      <w:r>
        <w:rPr>
          <w:rFonts w:ascii="Calibri" w:eastAsia="Times New Roman" w:hAnsi="Calibri" w:cs="Times New Roman"/>
          <w:color w:val="0070C0"/>
          <w:kern w:val="0"/>
          <w:lang w:val="en-US" w:eastAsia="zh-TW" w:bidi="ar-SA"/>
        </w:rPr>
        <w:t>Loan co</w:t>
      </w:r>
      <w:r>
        <w:rPr>
          <w:rFonts w:ascii="Calibri" w:eastAsia="Times New Roman" w:hAnsi="Calibri" w:cs="Times New Roman"/>
          <w:color w:val="0070C0"/>
          <w:kern w:val="0"/>
          <w:lang w:eastAsia="zh-TW" w:bidi="ar-SA"/>
        </w:rPr>
        <w:t xml:space="preserve">ntract </w:t>
      </w:r>
      <w:r>
        <w:rPr>
          <w:rFonts w:ascii="Calibri" w:eastAsia="Times New Roman" w:hAnsi="Calibri" w:cs="Times New Roman"/>
          <w:kern w:val="0"/>
          <w:lang w:eastAsia="zh-TW" w:bidi="ar-SA"/>
        </w:rPr>
        <w:t xml:space="preserve">- in personam </w:t>
      </w:r>
    </w:p>
    <w:p w:rsidR="007A2919" w:rsidRDefault="00C339C3">
      <w:pPr>
        <w:widowControl/>
        <w:numPr>
          <w:ilvl w:val="2"/>
          <w:numId w:val="169"/>
        </w:numPr>
        <w:tabs>
          <w:tab w:val="left" w:pos="2160"/>
        </w:tabs>
        <w:suppressAutoHyphens w:val="0"/>
        <w:ind w:left="1620"/>
        <w:textAlignment w:val="center"/>
        <w:rPr>
          <w:rFonts w:ascii="Calibri" w:eastAsia="Times New Roman" w:hAnsi="Calibri" w:cs="Times New Roman"/>
          <w:kern w:val="0"/>
          <w:lang w:val="en-US" w:eastAsia="zh-TW" w:bidi="ar-SA"/>
        </w:rPr>
      </w:pPr>
      <w:r>
        <w:rPr>
          <w:rFonts w:ascii="Calibri" w:eastAsia="Times New Roman" w:hAnsi="Calibri" w:cs="Times New Roman"/>
          <w:kern w:val="0"/>
          <w:lang w:val="en-US" w:eastAsia="zh-TW" w:bidi="ar-SA"/>
        </w:rPr>
        <w:t>Mortgagee can get personal judgement against mortgagor if default</w:t>
      </w:r>
    </w:p>
    <w:p w:rsidR="007A2919" w:rsidRDefault="00C339C3">
      <w:pPr>
        <w:pStyle w:val="a8"/>
        <w:widowControl/>
        <w:numPr>
          <w:ilvl w:val="0"/>
          <w:numId w:val="165"/>
        </w:numPr>
        <w:suppressAutoHyphens w:val="0"/>
        <w:textAlignment w:val="center"/>
      </w:pPr>
      <w:r>
        <w:rPr>
          <w:rFonts w:ascii="Calibri" w:eastAsia="Times New Roman" w:hAnsi="Calibri" w:cs="Times New Roman"/>
          <w:color w:val="0070C0"/>
          <w:kern w:val="0"/>
          <w:lang w:eastAsia="zh-TW" w:bidi="ar-SA"/>
        </w:rPr>
        <w:t xml:space="preserve">Charge on title </w:t>
      </w:r>
      <w:r>
        <w:rPr>
          <w:rFonts w:ascii="Calibri" w:eastAsia="Times New Roman" w:hAnsi="Calibri" w:cs="Times New Roman"/>
          <w:kern w:val="0"/>
          <w:lang w:eastAsia="zh-TW" w:bidi="ar-SA"/>
        </w:rPr>
        <w:t>- in rem</w:t>
      </w:r>
    </w:p>
    <w:p w:rsidR="007A2919" w:rsidRDefault="00C339C3">
      <w:pPr>
        <w:widowControl/>
        <w:numPr>
          <w:ilvl w:val="2"/>
          <w:numId w:val="169"/>
        </w:numPr>
        <w:tabs>
          <w:tab w:val="left" w:pos="2160"/>
        </w:tabs>
        <w:suppressAutoHyphens w:val="0"/>
        <w:ind w:left="1620"/>
        <w:textAlignment w:val="center"/>
      </w:pPr>
      <w:r>
        <w:rPr>
          <w:rFonts w:ascii="Calibri" w:eastAsia="Times New Roman" w:hAnsi="Calibri" w:cs="Times New Roman"/>
          <w:kern w:val="0"/>
          <w:lang w:eastAsia="zh-TW" w:bidi="ar-SA"/>
        </w:rPr>
        <w:t xml:space="preserve">Mortgagor gives mortgagee a </w:t>
      </w:r>
      <w:r>
        <w:rPr>
          <w:rFonts w:ascii="Calibri" w:eastAsia="Times New Roman" w:hAnsi="Calibri" w:cs="Times New Roman"/>
          <w:color w:val="0070C0"/>
          <w:kern w:val="0"/>
          <w:lang w:eastAsia="zh-TW" w:bidi="ar-SA"/>
        </w:rPr>
        <w:t xml:space="preserve">property interest </w:t>
      </w:r>
      <w:r>
        <w:rPr>
          <w:rFonts w:ascii="Calibri" w:eastAsia="Times New Roman" w:hAnsi="Calibri" w:cs="Times New Roman"/>
          <w:kern w:val="0"/>
          <w:lang w:eastAsia="zh-TW" w:bidi="ar-SA"/>
        </w:rPr>
        <w:t>as a form of collateral security (right to foreclosure)</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shd w:val="clear" w:color="auto" w:fill="FFFF00"/>
          <w:lang w:eastAsia="zh-TW" w:bidi="ar-SA"/>
        </w:rPr>
        <w:t>Equity of redemption</w:t>
      </w:r>
      <w:r>
        <w:rPr>
          <w:rFonts w:ascii="Calibri" w:eastAsia="Times New Roman" w:hAnsi="Calibri" w:cs="Times New Roman"/>
          <w:kern w:val="0"/>
          <w:lang w:eastAsia="zh-TW" w:bidi="ar-SA"/>
        </w:rPr>
        <w:t xml:space="preserve"> = </w:t>
      </w:r>
      <w:r>
        <w:rPr>
          <w:rFonts w:ascii="Calibri" w:eastAsia="Times New Roman" w:hAnsi="Calibri" w:cs="Times New Roman"/>
          <w:b/>
          <w:kern w:val="0"/>
          <w:lang w:eastAsia="zh-TW" w:bidi="ar-SA"/>
        </w:rPr>
        <w:t xml:space="preserve">mortgagor's equity </w:t>
      </w:r>
    </w:p>
    <w:p w:rsidR="007A2919" w:rsidRDefault="00C339C3">
      <w:pPr>
        <w:widowControl/>
        <w:numPr>
          <w:ilvl w:val="2"/>
          <w:numId w:val="170"/>
        </w:numPr>
        <w:tabs>
          <w:tab w:val="left" w:pos="2160"/>
        </w:tabs>
        <w:suppressAutoHyphens w:val="0"/>
        <w:ind w:left="1620"/>
        <w:textAlignment w:val="center"/>
      </w:pPr>
      <w:r>
        <w:rPr>
          <w:rFonts w:ascii="Calibri" w:eastAsia="Times New Roman" w:hAnsi="Calibri" w:cs="Times New Roman"/>
          <w:kern w:val="0"/>
          <w:lang w:eastAsia="zh-TW" w:bidi="ar-SA"/>
        </w:rPr>
        <w:t xml:space="preserve">mortgagor has right of redemption within </w:t>
      </w:r>
      <w:r>
        <w:rPr>
          <w:rFonts w:ascii="Calibri" w:eastAsia="Times New Roman" w:hAnsi="Calibri" w:cs="Times New Roman"/>
          <w:color w:val="0070C0"/>
          <w:kern w:val="0"/>
          <w:lang w:eastAsia="zh-TW" w:bidi="ar-SA"/>
        </w:rPr>
        <w:t xml:space="preserve">6 months of default </w:t>
      </w:r>
      <w:r>
        <w:rPr>
          <w:rFonts w:ascii="Calibri" w:eastAsia="Times New Roman" w:hAnsi="Calibri" w:cs="Times New Roman"/>
          <w:kern w:val="0"/>
          <w:lang w:eastAsia="zh-TW" w:bidi="ar-SA"/>
        </w:rPr>
        <w:t>(given reasonable time to recover property by paying off debt)</w:t>
      </w:r>
    </w:p>
    <w:p w:rsidR="007A2919" w:rsidRDefault="00C339C3">
      <w:pPr>
        <w:widowControl/>
        <w:numPr>
          <w:ilvl w:val="2"/>
          <w:numId w:val="170"/>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b/c Court of Equity wanted to protect debtor, recognizing imbalance of power</w:t>
      </w:r>
    </w:p>
    <w:p w:rsidR="007A2919" w:rsidRDefault="00C339C3">
      <w:pPr>
        <w:widowControl/>
        <w:numPr>
          <w:ilvl w:val="2"/>
          <w:numId w:val="170"/>
        </w:numPr>
        <w:tabs>
          <w:tab w:val="left" w:pos="2160"/>
        </w:tabs>
        <w:suppressAutoHyphens w:val="0"/>
        <w:ind w:left="162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Court can extend period of redemption further</w:t>
      </w:r>
    </w:p>
    <w:p w:rsidR="007A2919" w:rsidRDefault="00C339C3">
      <w:pPr>
        <w:widowControl/>
        <w:numPr>
          <w:ilvl w:val="2"/>
          <w:numId w:val="170"/>
        </w:numPr>
        <w:tabs>
          <w:tab w:val="left" w:pos="2160"/>
        </w:tabs>
        <w:suppressAutoHyphens w:val="0"/>
        <w:ind w:left="1620"/>
        <w:textAlignment w:val="center"/>
      </w:pPr>
      <w:r>
        <w:rPr>
          <w:rFonts w:ascii="Calibri" w:eastAsia="Times New Roman" w:hAnsi="Calibri" w:cs="Times New Roman"/>
          <w:kern w:val="0"/>
          <w:lang w:eastAsia="zh-TW" w:bidi="ar-SA"/>
        </w:rPr>
        <w:t>Can sell this equity to purchaser or put second mortgage</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second mortgagee - more vulnerable &amp; demand higher interest</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shd w:val="clear" w:color="auto" w:fill="FFFF00"/>
          <w:lang w:eastAsia="zh-TW" w:bidi="ar-SA"/>
        </w:rPr>
        <w:t>Foreclose down</w:t>
      </w:r>
      <w:r>
        <w:rPr>
          <w:rFonts w:ascii="Calibri" w:eastAsia="Times New Roman" w:hAnsi="Calibri" w:cs="Times New Roman"/>
          <w:kern w:val="0"/>
          <w:lang w:eastAsia="zh-TW" w:bidi="ar-SA"/>
        </w:rPr>
        <w:t xml:space="preserve"> - </w:t>
      </w:r>
      <w:r>
        <w:rPr>
          <w:rFonts w:ascii="Calibri" w:eastAsia="Times New Roman" w:hAnsi="Calibri" w:cs="Times New Roman"/>
          <w:color w:val="0070C0"/>
          <w:kern w:val="0"/>
          <w:lang w:eastAsia="zh-TW" w:bidi="ar-SA"/>
        </w:rPr>
        <w:t xml:space="preserve">all charges below </w:t>
      </w:r>
      <w:r>
        <w:rPr>
          <w:rFonts w:ascii="Calibri" w:eastAsia="Times New Roman" w:hAnsi="Calibri" w:cs="Times New Roman"/>
          <w:kern w:val="0"/>
          <w:lang w:eastAsia="zh-TW" w:bidi="ar-SA"/>
        </w:rPr>
        <w:t xml:space="preserve">the mortgage will be cleared </w:t>
      </w:r>
    </w:p>
    <w:p w:rsidR="007A2919" w:rsidRDefault="00C339C3">
      <w:pPr>
        <w:pStyle w:val="a8"/>
        <w:widowControl/>
        <w:numPr>
          <w:ilvl w:val="1"/>
          <w:numId w:val="165"/>
        </w:numPr>
        <w:suppressAutoHyphens w:val="0"/>
        <w:textAlignment w:val="center"/>
      </w:pPr>
      <w:r>
        <w:rPr>
          <w:rFonts w:ascii="Calibri" w:eastAsia="Times New Roman" w:hAnsi="Calibri" w:cs="Times New Roman"/>
          <w:kern w:val="0"/>
          <w:lang w:eastAsia="zh-TW" w:bidi="ar-SA"/>
        </w:rPr>
        <w:t xml:space="preserve"> property sold with clear title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1st mortgage paid in full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2nd mortgage gets leftover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mortgagor gets leftover</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val="en-US" w:eastAsia="zh-TW" w:bidi="ar-SA"/>
        </w:rPr>
        <w:t xml:space="preserve">Mortgagee's </w:t>
      </w:r>
      <w:r>
        <w:rPr>
          <w:rFonts w:ascii="Calibri" w:eastAsia="Times New Roman" w:hAnsi="Calibri" w:cs="Times New Roman"/>
          <w:kern w:val="0"/>
          <w:u w:val="single"/>
          <w:lang w:val="en-US" w:eastAsia="zh-TW" w:bidi="ar-SA"/>
        </w:rPr>
        <w:t>remedies</w:t>
      </w:r>
      <w:r>
        <w:rPr>
          <w:rFonts w:ascii="Calibri" w:eastAsia="Times New Roman" w:hAnsi="Calibri" w:cs="Times New Roman"/>
          <w:kern w:val="0"/>
          <w:lang w:val="en-US" w:eastAsia="zh-TW" w:bidi="ar-SA"/>
        </w:rPr>
        <w:t>:</w:t>
      </w:r>
    </w:p>
    <w:p w:rsidR="007A2919" w:rsidRDefault="00C339C3">
      <w:pPr>
        <w:widowControl/>
        <w:numPr>
          <w:ilvl w:val="2"/>
          <w:numId w:val="171"/>
        </w:numPr>
        <w:tabs>
          <w:tab w:val="left" w:pos="2160"/>
        </w:tabs>
        <w:suppressAutoHyphens w:val="0"/>
        <w:ind w:left="1620"/>
        <w:textAlignment w:val="center"/>
      </w:pPr>
      <w:r>
        <w:rPr>
          <w:rFonts w:ascii="Calibri" w:eastAsia="Times New Roman" w:hAnsi="Calibri" w:cs="Times New Roman"/>
          <w:kern w:val="0"/>
          <w:lang w:val="en-US" w:eastAsia="zh-TW" w:bidi="ar-SA"/>
        </w:rPr>
        <w:t xml:space="preserve">Action on the covenant (contract) for </w:t>
      </w:r>
      <w:r>
        <w:rPr>
          <w:rFonts w:ascii="Calibri" w:eastAsia="Times New Roman" w:hAnsi="Calibri" w:cs="Times New Roman"/>
          <w:color w:val="0070C0"/>
          <w:kern w:val="0"/>
          <w:lang w:val="en-US" w:eastAsia="zh-TW" w:bidi="ar-SA"/>
        </w:rPr>
        <w:t xml:space="preserve">personal judgement </w:t>
      </w:r>
      <w:r>
        <w:rPr>
          <w:rFonts w:ascii="Calibri" w:eastAsia="Times New Roman" w:hAnsi="Calibri" w:cs="Times New Roman"/>
          <w:kern w:val="0"/>
          <w:lang w:val="en-US" w:eastAsia="zh-TW" w:bidi="ar-SA"/>
        </w:rPr>
        <w:t>(in personam)</w:t>
      </w:r>
    </w:p>
    <w:p w:rsidR="007A2919" w:rsidRDefault="00C339C3">
      <w:pPr>
        <w:widowControl/>
        <w:numPr>
          <w:ilvl w:val="2"/>
          <w:numId w:val="171"/>
        </w:numPr>
        <w:tabs>
          <w:tab w:val="left" w:pos="2160"/>
        </w:tabs>
        <w:suppressAutoHyphens w:val="0"/>
        <w:ind w:left="1620"/>
        <w:textAlignment w:val="center"/>
        <w:rPr>
          <w:rFonts w:ascii="Calibri" w:eastAsia="Times New Roman" w:hAnsi="Calibri" w:cs="Times New Roman"/>
          <w:color w:val="0070C0"/>
          <w:kern w:val="0"/>
          <w:lang w:val="en-US" w:eastAsia="zh-TW" w:bidi="ar-SA"/>
        </w:rPr>
      </w:pPr>
      <w:r>
        <w:rPr>
          <w:rFonts w:ascii="Calibri" w:eastAsia="Times New Roman" w:hAnsi="Calibri" w:cs="Times New Roman"/>
          <w:color w:val="0070C0"/>
          <w:kern w:val="0"/>
          <w:lang w:val="en-US" w:eastAsia="zh-TW" w:bidi="ar-SA"/>
        </w:rPr>
        <w:lastRenderedPageBreak/>
        <w:t>Possession</w:t>
      </w:r>
    </w:p>
    <w:p w:rsidR="007A2919" w:rsidRDefault="00C339C3">
      <w:pPr>
        <w:widowControl/>
        <w:numPr>
          <w:ilvl w:val="2"/>
          <w:numId w:val="171"/>
        </w:numPr>
        <w:tabs>
          <w:tab w:val="left" w:pos="2160"/>
        </w:tabs>
        <w:suppressAutoHyphens w:val="0"/>
        <w:ind w:left="1620"/>
        <w:textAlignment w:val="center"/>
      </w:pPr>
      <w:r>
        <w:rPr>
          <w:rFonts w:ascii="Calibri" w:eastAsia="Times New Roman" w:hAnsi="Calibri" w:cs="Times New Roman"/>
          <w:color w:val="0070C0"/>
          <w:kern w:val="0"/>
          <w:lang w:val="en-US" w:eastAsia="zh-TW" w:bidi="ar-SA"/>
        </w:rPr>
        <w:t>Foreclosure</w:t>
      </w:r>
      <w:r>
        <w:rPr>
          <w:rFonts w:ascii="Calibri" w:eastAsia="Times New Roman" w:hAnsi="Calibri" w:cs="Times New Roman"/>
          <w:kern w:val="0"/>
          <w:lang w:val="en-US" w:eastAsia="zh-TW" w:bidi="ar-SA"/>
        </w:rPr>
        <w:t xml:space="preserve"> (mortgagee takes title from mortgagor)</w:t>
      </w:r>
    </w:p>
    <w:p w:rsidR="007A2919" w:rsidRDefault="00C339C3">
      <w:pPr>
        <w:widowControl/>
        <w:numPr>
          <w:ilvl w:val="2"/>
          <w:numId w:val="171"/>
        </w:numPr>
        <w:tabs>
          <w:tab w:val="left" w:pos="2160"/>
        </w:tabs>
        <w:suppressAutoHyphens w:val="0"/>
        <w:ind w:left="1620"/>
        <w:textAlignment w:val="center"/>
        <w:rPr>
          <w:rFonts w:ascii="Calibri" w:eastAsia="Times New Roman" w:hAnsi="Calibri" w:cs="Times New Roman"/>
          <w:color w:val="0070C0"/>
          <w:kern w:val="0"/>
          <w:lang w:val="en-US" w:eastAsia="zh-TW" w:bidi="ar-SA"/>
        </w:rPr>
      </w:pPr>
      <w:r>
        <w:rPr>
          <w:rFonts w:ascii="Calibri" w:eastAsia="Times New Roman" w:hAnsi="Calibri" w:cs="Times New Roman"/>
          <w:color w:val="0070C0"/>
          <w:kern w:val="0"/>
          <w:lang w:val="en-US" w:eastAsia="zh-TW" w:bidi="ar-SA"/>
        </w:rPr>
        <w:t>Judicial sale</w:t>
      </w:r>
    </w:p>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Pacific Savings and Mortgage Corp v Can-Corp Developments (1982 BCCA)</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widowControl/>
              <w:suppressAutoHyphens w:val="0"/>
              <w:textAlignment w:val="auto"/>
            </w:pPr>
            <w:r>
              <w:rPr>
                <w:rFonts w:ascii="Calibri" w:eastAsia="Times New Roman" w:hAnsi="Calibri" w:cs="Times New Roman"/>
                <w:b/>
                <w:bCs/>
                <w:kern w:val="0"/>
                <w:lang w:eastAsia="zh-TW" w:bidi="ar-SA"/>
              </w:rPr>
              <w:t>Facts</w:t>
            </w:r>
            <w:r>
              <w:rPr>
                <w:rFonts w:ascii="Calibri" w:eastAsia="Times New Roman" w:hAnsi="Calibri" w:cs="Times New Roman"/>
                <w:bCs/>
                <w:kern w:val="0"/>
                <w:lang w:eastAsia="zh-TW" w:bidi="ar-SA"/>
              </w:rPr>
              <w:t xml:space="preserve"> Can-Corp (real estate developer, mortgagor) got mortgage from Pacific Savings (mortgagee)</w:t>
            </w:r>
          </w:p>
          <w:p w:rsidR="007A2919" w:rsidRDefault="00C339C3">
            <w:pPr>
              <w:widowControl/>
              <w:suppressAutoHyphens w:val="0"/>
              <w:textAlignment w:val="center"/>
            </w:pPr>
            <w:r>
              <w:rPr>
                <w:rFonts w:ascii="Calibri" w:eastAsia="Times New Roman" w:hAnsi="Calibri" w:cs="Times New Roman"/>
                <w:kern w:val="0"/>
                <w:lang w:eastAsia="zh-TW" w:bidi="ar-SA"/>
              </w:rPr>
              <w:t xml:space="preserve">CC couldn't proceed with development b/c market collapsed </w:t>
            </w:r>
            <w:r>
              <w:rPr>
                <w:rFonts w:ascii="Wingdings" w:eastAsia="Wingdings" w:hAnsi="Wingdings" w:cs="Wingdings"/>
                <w:lang w:eastAsia="zh-TW" w:bidi="ar-SA"/>
              </w:rPr>
              <w:t></w:t>
            </w:r>
            <w:r>
              <w:rPr>
                <w:rFonts w:ascii="Calibri" w:eastAsia="Times New Roman" w:hAnsi="Calibri" w:cs="Times New Roman"/>
                <w:kern w:val="0"/>
                <w:lang w:eastAsia="zh-TW" w:bidi="ar-SA"/>
              </w:rPr>
              <w:t xml:space="preserve"> defaulted on mortgage </w:t>
            </w:r>
            <w:r>
              <w:rPr>
                <w:rFonts w:ascii="Wingdings" w:eastAsia="Wingdings" w:hAnsi="Wingdings" w:cs="Wingdings"/>
                <w:lang w:eastAsia="zh-TW" w:bidi="ar-SA"/>
              </w:rPr>
              <w:t></w:t>
            </w:r>
            <w:r>
              <w:rPr>
                <w:rFonts w:ascii="Calibri" w:eastAsia="Times New Roman" w:hAnsi="Calibri" w:cs="Times New Roman"/>
                <w:kern w:val="0"/>
                <w:lang w:eastAsia="zh-TW" w:bidi="ar-SA"/>
              </w:rPr>
              <w:t xml:space="preserve"> PS foreclosed, but no market for property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no point to settle property, so exercise </w:t>
            </w:r>
            <w:r>
              <w:rPr>
                <w:rFonts w:ascii="Calibri" w:eastAsia="Times New Roman" w:hAnsi="Calibri" w:cs="Times New Roman"/>
                <w:kern w:val="0"/>
                <w:shd w:val="clear" w:color="auto" w:fill="FFFF00"/>
                <w:lang w:eastAsia="zh-TW" w:bidi="ar-SA"/>
              </w:rPr>
              <w:t>strict foreclosure</w:t>
            </w:r>
            <w:r>
              <w:rPr>
                <w:rFonts w:ascii="Calibri" w:eastAsia="Times New Roman" w:hAnsi="Calibri" w:cs="Times New Roman"/>
                <w:kern w:val="0"/>
                <w:lang w:eastAsia="zh-TW" w:bidi="ar-SA"/>
              </w:rPr>
              <w:t xml:space="preserve"> (</w:t>
            </w:r>
            <w:r>
              <w:rPr>
                <w:rFonts w:ascii="Calibri" w:eastAsia="Times New Roman" w:hAnsi="Calibri" w:cs="Times New Roman"/>
                <w:color w:val="0070C0"/>
                <w:kern w:val="0"/>
                <w:lang w:eastAsia="zh-TW" w:bidi="ar-SA"/>
              </w:rPr>
              <w:t>take title &amp; hold property</w:t>
            </w:r>
            <w:r>
              <w:rPr>
                <w:rFonts w:ascii="Calibri" w:eastAsia="Times New Roman" w:hAnsi="Calibri" w:cs="Times New Roman"/>
                <w:kern w:val="0"/>
                <w:lang w:eastAsia="zh-TW" w:bidi="ar-SA"/>
              </w:rPr>
              <w:t xml:space="preserve"> instead of selling)</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CC given standard 6 months for redemption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couldn't redeem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strict foreclosure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PS got title (</w:t>
            </w:r>
            <w:r>
              <w:rPr>
                <w:rFonts w:ascii="Calibri" w:eastAsia="Times New Roman" w:hAnsi="Calibri" w:cs="Times New Roman"/>
                <w:b/>
                <w:kern w:val="0"/>
                <w:lang w:eastAsia="zh-TW" w:bidi="ar-SA"/>
              </w:rPr>
              <w:t>registered</w:t>
            </w:r>
            <w:r>
              <w:rPr>
                <w:rFonts w:ascii="Calibri" w:eastAsia="Times New Roman" w:hAnsi="Calibri" w:cs="Times New Roman"/>
                <w:kern w:val="0"/>
                <w:lang w:eastAsia="zh-TW" w:bidi="ar-SA"/>
              </w:rPr>
              <w:t>)</w:t>
            </w:r>
          </w:p>
          <w:p w:rsidR="007A2919" w:rsidRDefault="00C339C3">
            <w:pPr>
              <w:pStyle w:val="a8"/>
              <w:widowControl/>
              <w:numPr>
                <w:ilvl w:val="0"/>
                <w:numId w:val="165"/>
              </w:numPr>
              <w:suppressAutoHyphens w:val="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CC able to pay and asked court to re-open strict foreclosure &amp; restore their title &amp; right to redeem</w:t>
            </w:r>
          </w:p>
          <w:p w:rsidR="007A2919" w:rsidRDefault="00C339C3">
            <w:pPr>
              <w:pStyle w:val="a8"/>
              <w:widowControl/>
              <w:numPr>
                <w:ilvl w:val="0"/>
                <w:numId w:val="165"/>
              </w:numPr>
              <w:suppressAutoHyphens w:val="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PS refused b/c redemption period lapsed &amp; title passed (have indefeasible title)</w:t>
            </w:r>
          </w:p>
          <w:p w:rsidR="007A2919" w:rsidRDefault="007A2919">
            <w:pPr>
              <w:widowControl/>
              <w:suppressAutoHyphens w:val="0"/>
              <w:textAlignment w:val="center"/>
              <w:rPr>
                <w:rFonts w:ascii="Calibri" w:eastAsia="Times New Roman" w:hAnsi="Calibri" w:cs="Times New Roman"/>
                <w:kern w:val="0"/>
                <w:lang w:eastAsia="zh-TW" w:bidi="ar-SA"/>
              </w:rPr>
            </w:pPr>
          </w:p>
          <w:p w:rsidR="007A2919" w:rsidRDefault="00C339C3">
            <w:pPr>
              <w:widowControl/>
              <w:suppressAutoHyphens w:val="0"/>
              <w:textAlignment w:val="center"/>
            </w:pPr>
            <w:r>
              <w:rPr>
                <w:rFonts w:ascii="Calibri" w:eastAsia="Times New Roman" w:hAnsi="Calibri" w:cs="Times New Roman"/>
                <w:b/>
                <w:kern w:val="0"/>
                <w:lang w:eastAsia="zh-TW" w:bidi="ar-SA"/>
              </w:rPr>
              <w:t>Decision</w:t>
            </w:r>
            <w:r>
              <w:rPr>
                <w:rFonts w:ascii="Calibri" w:eastAsia="Times New Roman" w:hAnsi="Calibri" w:cs="Times New Roman"/>
                <w:kern w:val="0"/>
                <w:lang w:eastAsia="zh-TW" w:bidi="ar-SA"/>
              </w:rPr>
              <w:t>: Court granted extension of redemption period; PS still held legal title</w:t>
            </w:r>
          </w:p>
          <w:p w:rsidR="007A2919" w:rsidRDefault="00C339C3">
            <w:pPr>
              <w:widowControl/>
              <w:suppressAutoHyphens w:val="0"/>
              <w:textAlignment w:val="auto"/>
              <w:rPr>
                <w:rFonts w:ascii="Calibri" w:eastAsia="Times New Roman" w:hAnsi="Calibri" w:cs="Times New Roman"/>
                <w:kern w:val="0"/>
                <w:lang w:eastAsia="zh-TW" w:bidi="ar-SA"/>
              </w:rPr>
            </w:pPr>
            <w:r>
              <w:rPr>
                <w:rFonts w:ascii="Calibri" w:eastAsia="Times New Roman" w:hAnsi="Calibri" w:cs="Times New Roman"/>
                <w:kern w:val="0"/>
                <w:lang w:eastAsia="zh-TW" w:bidi="ar-SA"/>
              </w:rPr>
              <w:t> </w:t>
            </w:r>
          </w:p>
          <w:p w:rsidR="007A2919" w:rsidRDefault="00C339C3">
            <w:pPr>
              <w:widowControl/>
              <w:suppressAutoHyphens w:val="0"/>
              <w:textAlignment w:val="auto"/>
            </w:pPr>
            <w:r>
              <w:rPr>
                <w:rFonts w:ascii="Calibri" w:eastAsia="Times New Roman" w:hAnsi="Calibri" w:cs="Times New Roman"/>
                <w:b/>
                <w:bCs/>
                <w:kern w:val="0"/>
                <w:lang w:eastAsia="zh-TW" w:bidi="ar-SA"/>
              </w:rPr>
              <w:t>Analysis</w:t>
            </w:r>
          </w:p>
          <w:p w:rsidR="007A2919" w:rsidRDefault="00C339C3">
            <w:pPr>
              <w:pStyle w:val="a8"/>
              <w:widowControl/>
              <w:numPr>
                <w:ilvl w:val="0"/>
                <w:numId w:val="165"/>
              </w:numPr>
              <w:suppressAutoHyphens w:val="0"/>
              <w:textAlignment w:val="center"/>
              <w:rPr>
                <w:rFonts w:ascii="Calibri" w:eastAsia="Times New Roman" w:hAnsi="Calibri" w:cs="Times New Roman"/>
                <w:kern w:val="0"/>
                <w:lang w:eastAsia="zh-TW" w:bidi="ar-SA"/>
              </w:rPr>
            </w:pPr>
            <w:r>
              <w:rPr>
                <w:rFonts w:ascii="Calibri" w:eastAsia="Times New Roman" w:hAnsi="Calibri" w:cs="Times New Roman"/>
                <w:kern w:val="0"/>
                <w:lang w:eastAsia="zh-TW" w:bidi="ar-SA"/>
              </w:rPr>
              <w:t>If sold to innocent purchaser, then too late</w:t>
            </w:r>
          </w:p>
          <w:p w:rsidR="007A2919" w:rsidRDefault="00C339C3">
            <w:pPr>
              <w:widowControl/>
              <w:numPr>
                <w:ilvl w:val="0"/>
                <w:numId w:val="172"/>
              </w:numPr>
              <w:tabs>
                <w:tab w:val="left" w:pos="720"/>
              </w:tabs>
              <w:suppressAutoHyphens w:val="0"/>
              <w:ind w:left="540"/>
              <w:textAlignment w:val="center"/>
            </w:pPr>
            <w:r>
              <w:rPr>
                <w:rFonts w:ascii="Calibri" w:eastAsia="Times New Roman" w:hAnsi="Calibri" w:cs="Times New Roman"/>
                <w:kern w:val="0"/>
                <w:lang w:eastAsia="zh-TW" w:bidi="ar-SA"/>
              </w:rPr>
              <w:t xml:space="preserve">loan is a </w:t>
            </w:r>
            <w:r>
              <w:rPr>
                <w:rFonts w:ascii="Calibri" w:eastAsia="Times New Roman" w:hAnsi="Calibri" w:cs="Times New Roman"/>
                <w:color w:val="0070C0"/>
                <w:kern w:val="0"/>
                <w:lang w:eastAsia="zh-TW" w:bidi="ar-SA"/>
              </w:rPr>
              <w:t xml:space="preserve">personal relationship </w:t>
            </w:r>
            <w:r>
              <w:rPr>
                <w:rFonts w:ascii="Calibri" w:eastAsia="Times New Roman" w:hAnsi="Calibri" w:cs="Times New Roman"/>
                <w:kern w:val="0"/>
                <w:lang w:eastAsia="zh-TW" w:bidi="ar-SA"/>
              </w:rPr>
              <w:t>b/w lender &amp; borrower (</w:t>
            </w:r>
            <w:r>
              <w:rPr>
                <w:rFonts w:ascii="Calibri" w:eastAsia="Times New Roman" w:hAnsi="Calibri" w:cs="Times New Roman"/>
                <w:b/>
                <w:i/>
                <w:kern w:val="0"/>
                <w:lang w:eastAsia="zh-TW" w:bidi="ar-SA"/>
              </w:rPr>
              <w:t>In personam</w:t>
            </w:r>
            <w:r>
              <w:rPr>
                <w:rFonts w:ascii="Calibri" w:eastAsia="Times New Roman" w:hAnsi="Calibri" w:cs="Times New Roman"/>
                <w:kern w:val="0"/>
                <w:lang w:eastAsia="zh-TW" w:bidi="ar-SA"/>
              </w:rPr>
              <w:t>)</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Mortgagees have </w:t>
            </w:r>
            <w:r>
              <w:rPr>
                <w:rFonts w:ascii="Calibri" w:eastAsia="Times New Roman" w:hAnsi="Calibri" w:cs="Times New Roman"/>
                <w:color w:val="FF0000"/>
                <w:kern w:val="0"/>
                <w:lang w:eastAsia="zh-TW" w:bidi="ar-SA"/>
              </w:rPr>
              <w:t>personal obligation to allow mortgagor to redemption and extend the period</w:t>
            </w:r>
          </w:p>
          <w:p w:rsidR="007A2919" w:rsidRDefault="00C339C3">
            <w:pPr>
              <w:widowControl/>
              <w:numPr>
                <w:ilvl w:val="0"/>
                <w:numId w:val="172"/>
              </w:numPr>
              <w:tabs>
                <w:tab w:val="left" w:pos="720"/>
              </w:tabs>
              <w:suppressAutoHyphens w:val="0"/>
              <w:ind w:left="540"/>
              <w:textAlignment w:val="center"/>
            </w:pPr>
            <w:r>
              <w:rPr>
                <w:rFonts w:ascii="Calibri" w:eastAsia="Times New Roman" w:hAnsi="Calibri" w:cs="Times New Roman"/>
                <w:kern w:val="0"/>
                <w:lang w:eastAsia="zh-TW" w:bidi="ar-SA"/>
              </w:rPr>
              <w:t xml:space="preserve">Mortgage created a </w:t>
            </w:r>
            <w:r>
              <w:rPr>
                <w:rFonts w:ascii="Calibri" w:eastAsia="Times New Roman" w:hAnsi="Calibri" w:cs="Times New Roman"/>
                <w:color w:val="0070C0"/>
                <w:kern w:val="0"/>
                <w:lang w:eastAsia="zh-TW" w:bidi="ar-SA"/>
              </w:rPr>
              <w:t>charge</w:t>
            </w:r>
            <w:r>
              <w:rPr>
                <w:rFonts w:ascii="Calibri" w:eastAsia="Times New Roman" w:hAnsi="Calibri" w:cs="Times New Roman"/>
                <w:kern w:val="0"/>
                <w:lang w:eastAsia="zh-TW" w:bidi="ar-SA"/>
              </w:rPr>
              <w:t xml:space="preserve"> (</w:t>
            </w:r>
            <w:r>
              <w:rPr>
                <w:rFonts w:ascii="Calibri" w:eastAsia="Times New Roman" w:hAnsi="Calibri" w:cs="Times New Roman"/>
                <w:b/>
                <w:i/>
                <w:kern w:val="0"/>
                <w:lang w:eastAsia="zh-TW" w:bidi="ar-SA"/>
              </w:rPr>
              <w:t>in rem right</w:t>
            </w:r>
            <w:r>
              <w:rPr>
                <w:rFonts w:ascii="Calibri" w:eastAsia="Times New Roman" w:hAnsi="Calibri" w:cs="Times New Roman"/>
                <w:kern w:val="0"/>
                <w:lang w:eastAsia="zh-TW" w:bidi="ar-SA"/>
              </w:rPr>
              <w:t>)</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Mortgagees have </w:t>
            </w:r>
            <w:r>
              <w:rPr>
                <w:rFonts w:ascii="Calibri" w:eastAsia="Times New Roman" w:hAnsi="Calibri" w:cs="Times New Roman"/>
                <w:color w:val="FF0000"/>
                <w:kern w:val="0"/>
                <w:lang w:eastAsia="zh-TW" w:bidi="ar-SA"/>
              </w:rPr>
              <w:t>right to foreclosure</w:t>
            </w:r>
          </w:p>
          <w:p w:rsidR="007A2919" w:rsidRDefault="00C339C3">
            <w:pPr>
              <w:pStyle w:val="a8"/>
              <w:widowControl/>
              <w:numPr>
                <w:ilvl w:val="0"/>
                <w:numId w:val="165"/>
              </w:numPr>
              <w:suppressAutoHyphens w:val="0"/>
              <w:textAlignment w:val="center"/>
            </w:pPr>
            <w:r>
              <w:rPr>
                <w:rFonts w:ascii="Calibri" w:eastAsia="Times New Roman" w:hAnsi="Calibri" w:cs="Times New Roman"/>
                <w:kern w:val="0"/>
                <w:lang w:eastAsia="zh-TW" w:bidi="ar-SA"/>
              </w:rPr>
              <w:t xml:space="preserve">Started of as loan (in personam) </w:t>
            </w:r>
            <w:r>
              <w:rPr>
                <w:rFonts w:ascii="Wingdings" w:eastAsia="Wingdings" w:hAnsi="Wingdings" w:cs="Wingdings"/>
                <w:kern w:val="0"/>
                <w:lang w:eastAsia="zh-TW" w:bidi="ar-SA"/>
              </w:rPr>
              <w:t></w:t>
            </w:r>
            <w:r>
              <w:rPr>
                <w:rFonts w:ascii="Calibri" w:eastAsia="Times New Roman" w:hAnsi="Calibri" w:cs="Times New Roman"/>
                <w:kern w:val="0"/>
                <w:lang w:eastAsia="zh-TW" w:bidi="ar-SA"/>
              </w:rPr>
              <w:t xml:space="preserve"> turned into in rem</w:t>
            </w:r>
          </w:p>
        </w:tc>
      </w:tr>
    </w:tbl>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McRae v McRae Estate  (1994 BCCA)</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Farquhar Sr (RO#1) left property in </w:t>
            </w:r>
            <w:r>
              <w:rPr>
                <w:b/>
              </w:rPr>
              <w:t>testamentary trust</w:t>
            </w:r>
            <w:r>
              <w:t xml:space="preserve"> for wife (RO#2) for </w:t>
            </w:r>
            <w:r>
              <w:rPr>
                <w:b/>
              </w:rPr>
              <w:t xml:space="preserve">life </w:t>
            </w:r>
            <w:r>
              <w:t xml:space="preserve">(as </w:t>
            </w:r>
            <w:r>
              <w:rPr>
                <w:color w:val="0070C0"/>
              </w:rPr>
              <w:t xml:space="preserve">equitable beneficiary and trustee), </w:t>
            </w:r>
            <w:r>
              <w:rPr>
                <w:b/>
              </w:rPr>
              <w:t xml:space="preserve">equitable remainder </w:t>
            </w:r>
            <w:r>
              <w:t xml:space="preserve">to 3 sons. Harriet sold to one son, Farquhar Jr, for </w:t>
            </w:r>
            <w:r>
              <w:rPr>
                <w:shd w:val="clear" w:color="auto" w:fill="FFFF00"/>
              </w:rPr>
              <w:t>nominal consideration</w:t>
            </w:r>
            <w:r>
              <w:t>. Farquhar Jr (RO#3) registered w/o notation of trust and left property to 2 brothers and his wife (RO#4)</w:t>
            </w:r>
          </w:p>
          <w:p w:rsidR="007A2919" w:rsidRDefault="007A2919">
            <w:pPr>
              <w:pStyle w:val="Standard"/>
            </w:pPr>
          </w:p>
          <w:p w:rsidR="007A2919" w:rsidRDefault="00C339C3">
            <w:pPr>
              <w:pStyle w:val="Standard"/>
              <w:rPr>
                <w:color w:val="C0504D"/>
              </w:rPr>
            </w:pPr>
            <w:r>
              <w:rPr>
                <w:color w:val="C0504D"/>
              </w:rPr>
              <w:t>Plaintiff – 2 other sons</w:t>
            </w:r>
          </w:p>
          <w:p w:rsidR="007A2919" w:rsidRDefault="00C339C3">
            <w:pPr>
              <w:pStyle w:val="Standard"/>
              <w:rPr>
                <w:color w:val="C0504D"/>
              </w:rPr>
            </w:pPr>
            <w:r>
              <w:rPr>
                <w:color w:val="C0504D"/>
              </w:rPr>
              <w:t>Defendant – F Jr – RO, trustee, beneficiary</w:t>
            </w:r>
          </w:p>
          <w:p w:rsidR="007A2919" w:rsidRDefault="007A2919">
            <w:pPr>
              <w:pStyle w:val="Standard"/>
            </w:pPr>
          </w:p>
          <w:p w:rsidR="007A2919" w:rsidRDefault="00C339C3">
            <w:pPr>
              <w:pStyle w:val="Standard"/>
              <w:rPr>
                <w:color w:val="9BBB59"/>
              </w:rPr>
            </w:pPr>
            <w:r>
              <w:rPr>
                <w:color w:val="9BBB59"/>
              </w:rPr>
              <w:t>Who won? 2 sons</w:t>
            </w:r>
          </w:p>
          <w:p w:rsidR="007A2919" w:rsidRDefault="007A2919">
            <w:pPr>
              <w:pStyle w:val="Standard"/>
            </w:pPr>
          </w:p>
          <w:p w:rsidR="007A2919" w:rsidRDefault="00C339C3">
            <w:pPr>
              <w:pStyle w:val="Standard"/>
            </w:pPr>
            <w:r>
              <w:rPr>
                <w:color w:val="4BACC6"/>
              </w:rPr>
              <w:t>Holding</w:t>
            </w:r>
            <w:r>
              <w:t xml:space="preserve"> – Reinstated the trust b/c F Jr and wife are not BFPV w/o N </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color w:val="FF0000"/>
              </w:rPr>
              <w:t xml:space="preserve">Trusts apply even if </w:t>
            </w:r>
            <w:r>
              <w:rPr>
                <w:b/>
                <w:color w:val="FF0000"/>
              </w:rPr>
              <w:t>not on title</w:t>
            </w:r>
            <w:r>
              <w:rPr>
                <w:color w:val="FF0000"/>
              </w:rPr>
              <w:t xml:space="preserve">. </w:t>
            </w:r>
            <w:r>
              <w:rPr>
                <w:b/>
                <w:color w:val="FF0000"/>
              </w:rPr>
              <w:t>Beneficiary</w:t>
            </w:r>
            <w:r>
              <w:rPr>
                <w:color w:val="FF0000"/>
              </w:rPr>
              <w:t xml:space="preserve"> can make </w:t>
            </w:r>
            <w:r>
              <w:rPr>
                <w:b/>
                <w:i/>
                <w:color w:val="FF0000"/>
              </w:rPr>
              <w:t>in personam</w:t>
            </w:r>
            <w:r>
              <w:rPr>
                <w:b/>
                <w:color w:val="FF0000"/>
              </w:rPr>
              <w:t xml:space="preserve"> claims</w:t>
            </w:r>
            <w:r>
              <w:rPr>
                <w:color w:val="FF0000"/>
              </w:rPr>
              <w:t xml:space="preserve"> in equity to order performance of trust, which can turn in to </w:t>
            </w:r>
            <w:r>
              <w:rPr>
                <w:b/>
                <w:i/>
                <w:color w:val="FF0000"/>
              </w:rPr>
              <w:t>in rem</w:t>
            </w:r>
            <w:r>
              <w:rPr>
                <w:b/>
                <w:color w:val="FF0000"/>
              </w:rPr>
              <w:t xml:space="preserve"> rights</w:t>
            </w:r>
            <w:r>
              <w:rPr>
                <w:color w:val="FF0000"/>
              </w:rPr>
              <w:t>. (*exception to indefeasibility)</w:t>
            </w:r>
          </w:p>
          <w:p w:rsidR="007A2919" w:rsidRDefault="007A2919">
            <w:pPr>
              <w:pStyle w:val="Standard"/>
            </w:pPr>
          </w:p>
          <w:p w:rsidR="007A2919" w:rsidRDefault="00C339C3">
            <w:pPr>
              <w:pStyle w:val="Standard"/>
            </w:pPr>
            <w:r>
              <w:rPr>
                <w:color w:val="008000"/>
              </w:rPr>
              <w:t xml:space="preserve">Reasoning </w:t>
            </w:r>
            <w:r>
              <w:t xml:space="preserve">– </w:t>
            </w:r>
          </w:p>
          <w:p w:rsidR="007A2919" w:rsidRDefault="00C339C3">
            <w:pPr>
              <w:pStyle w:val="Standard"/>
              <w:numPr>
                <w:ilvl w:val="0"/>
                <w:numId w:val="165"/>
              </w:numPr>
            </w:pPr>
            <w:r>
              <w:t>Harriet breached trust by selling to FF Jr and by not ensuring notation of trust</w:t>
            </w:r>
          </w:p>
          <w:p w:rsidR="007A2919" w:rsidRDefault="00C339C3">
            <w:pPr>
              <w:pStyle w:val="Standard"/>
              <w:numPr>
                <w:ilvl w:val="0"/>
                <w:numId w:val="165"/>
              </w:numPr>
            </w:pPr>
            <w:r>
              <w:t>FF Jr breached trust by leaving property to wife, since he’s just a trustee, not absolute owner</w:t>
            </w:r>
          </w:p>
          <w:p w:rsidR="007A2919" w:rsidRDefault="00C339C3">
            <w:pPr>
              <w:pStyle w:val="Standard"/>
              <w:numPr>
                <w:ilvl w:val="0"/>
                <w:numId w:val="165"/>
              </w:numPr>
            </w:pPr>
            <w:r>
              <w:t xml:space="preserve">If FF Jr had sold to </w:t>
            </w:r>
            <w:r>
              <w:rPr>
                <w:color w:val="0070C0"/>
              </w:rPr>
              <w:t xml:space="preserve">BFPVw/oN </w:t>
            </w:r>
            <w:r>
              <w:rPr>
                <w:rFonts w:ascii="Wingdings" w:eastAsia="Wingdings" w:hAnsi="Wingdings" w:cs="Wingdings"/>
              </w:rPr>
              <w:t></w:t>
            </w:r>
            <w:r>
              <w:t xml:space="preserve"> valid b/c immediate indefeasibility  </w:t>
            </w:r>
            <w:r>
              <w:rPr>
                <w:b/>
                <w:color w:val="0070C0"/>
              </w:rPr>
              <w:t xml:space="preserve">*no </w:t>
            </w:r>
            <w:r>
              <w:rPr>
                <w:i/>
                <w:color w:val="0070C0"/>
              </w:rPr>
              <w:t>in rem</w:t>
            </w:r>
            <w:r>
              <w:rPr>
                <w:color w:val="0070C0"/>
              </w:rPr>
              <w:t xml:space="preserve"> rights</w:t>
            </w:r>
          </w:p>
          <w:p w:rsidR="007A2919" w:rsidRDefault="00C339C3">
            <w:pPr>
              <w:pStyle w:val="Standard"/>
              <w:numPr>
                <w:ilvl w:val="1"/>
                <w:numId w:val="165"/>
              </w:numPr>
            </w:pPr>
            <w:r>
              <w:t xml:space="preserve">B can seek </w:t>
            </w:r>
            <w:r>
              <w:rPr>
                <w:shd w:val="clear" w:color="auto" w:fill="FFFF00"/>
              </w:rPr>
              <w:t>in personam remedy</w:t>
            </w:r>
            <w:r>
              <w:t xml:space="preserve"> for </w:t>
            </w:r>
            <w:r>
              <w:rPr>
                <w:color w:val="0070C0"/>
              </w:rPr>
              <w:t xml:space="preserve">equitable compensation </w:t>
            </w:r>
            <w:r>
              <w:t>against trustee</w:t>
            </w:r>
          </w:p>
          <w:p w:rsidR="007A2919" w:rsidRDefault="00C339C3">
            <w:pPr>
              <w:pStyle w:val="Standard"/>
              <w:numPr>
                <w:ilvl w:val="0"/>
                <w:numId w:val="165"/>
              </w:numPr>
            </w:pPr>
            <w:r>
              <w:lastRenderedPageBreak/>
              <w:t>Beneficiary has</w:t>
            </w:r>
            <w:r>
              <w:rPr>
                <w:i/>
              </w:rPr>
              <w:t xml:space="preserve"> in personam</w:t>
            </w:r>
            <w:r>
              <w:t xml:space="preserve"> claims in equity b/c trustee owes fiduciary duties to beneficiaries</w:t>
            </w:r>
          </w:p>
          <w:p w:rsidR="007A2919" w:rsidRDefault="00C339C3">
            <w:pPr>
              <w:pStyle w:val="Standard"/>
              <w:numPr>
                <w:ilvl w:val="1"/>
                <w:numId w:val="165"/>
              </w:numPr>
            </w:pPr>
            <w:r>
              <w:rPr>
                <w:i/>
              </w:rPr>
              <w:t>In personam</w:t>
            </w:r>
            <w:r>
              <w:t xml:space="preserve"> morphs into in rem rights b/c </w:t>
            </w:r>
            <w:r>
              <w:rPr>
                <w:color w:val="0070C0"/>
              </w:rPr>
              <w:t>beneficiary’s interests followed</w:t>
            </w:r>
          </w:p>
          <w:p w:rsidR="007A2919" w:rsidRDefault="00C339C3">
            <w:pPr>
              <w:pStyle w:val="Standard"/>
              <w:numPr>
                <w:ilvl w:val="0"/>
                <w:numId w:val="165"/>
              </w:numPr>
            </w:pPr>
            <w:r>
              <w:t xml:space="preserve">If due to </w:t>
            </w:r>
            <w:r>
              <w:rPr>
                <w:b/>
              </w:rPr>
              <w:t>registrar’s mistake</w:t>
            </w:r>
            <w:r>
              <w:t xml:space="preserve"> </w:t>
            </w:r>
            <w:r>
              <w:rPr>
                <w:b/>
                <w:i/>
                <w:color w:val="00B050"/>
              </w:rPr>
              <w:t xml:space="preserve">[s180(7)], </w:t>
            </w:r>
            <w:r>
              <w:t xml:space="preserve">B can apply to court to </w:t>
            </w:r>
            <w:r>
              <w:rPr>
                <w:color w:val="0070C0"/>
              </w:rPr>
              <w:t xml:space="preserve">re-instate trust </w:t>
            </w:r>
            <w:r>
              <w:t>[</w:t>
            </w:r>
            <w:r>
              <w:rPr>
                <w:b/>
                <w:i/>
                <w:color w:val="00B050"/>
              </w:rPr>
              <w:t xml:space="preserve">s180(9)] </w:t>
            </w:r>
          </w:p>
        </w:tc>
      </w:tr>
    </w:tbl>
    <w:p w:rsidR="007A2919" w:rsidRDefault="007A2919">
      <w:pPr>
        <w:pStyle w:val="Standard"/>
      </w:pPr>
    </w:p>
    <w:p w:rsidR="007A2919" w:rsidRDefault="00C339C3">
      <w:pPr>
        <w:pStyle w:val="Standard"/>
        <w:rPr>
          <w:b/>
          <w:u w:val="single"/>
        </w:rPr>
      </w:pPr>
      <w:r>
        <w:rPr>
          <w:b/>
          <w:u w:val="single"/>
        </w:rPr>
        <w:t>B. Registration: Charges</w:t>
      </w:r>
    </w:p>
    <w:p w:rsidR="007A2919" w:rsidRDefault="00C339C3">
      <w:pPr>
        <w:pStyle w:val="Standard"/>
        <w:rPr>
          <w:b/>
        </w:rPr>
      </w:pPr>
      <w:r>
        <w:rPr>
          <w:b/>
        </w:rPr>
        <w:t xml:space="preserve">a) Meaning of Registration </w:t>
      </w:r>
    </w:p>
    <w:p w:rsidR="007A2919" w:rsidRDefault="00C339C3">
      <w:pPr>
        <w:pStyle w:val="Standard"/>
      </w:pPr>
      <w:r>
        <w:t xml:space="preserve">*registration = </w:t>
      </w:r>
      <w:r>
        <w:rPr>
          <w:color w:val="FF0000"/>
        </w:rPr>
        <w:t xml:space="preserve">acceptance + recording in public office </w:t>
      </w:r>
      <w:r>
        <w:t>[</w:t>
      </w:r>
      <w:r>
        <w:rPr>
          <w:i/>
          <w:color w:val="00B050"/>
        </w:rPr>
        <w:t>Dukart</w:t>
      </w:r>
      <w:r>
        <w:t>] (ordinary meaning b/c undefined)</w:t>
      </w:r>
    </w:p>
    <w:p w:rsidR="007A2919" w:rsidRDefault="00C339C3">
      <w:pPr>
        <w:pStyle w:val="Standard"/>
        <w:numPr>
          <w:ilvl w:val="0"/>
          <w:numId w:val="173"/>
        </w:numPr>
      </w:pPr>
      <w:r>
        <w:t xml:space="preserve">Entry on certificate of title, in registrer or filing (doesn’t have to be </w:t>
      </w:r>
      <w:r>
        <w:rPr>
          <w:color w:val="0070C0"/>
        </w:rPr>
        <w:t>expressly in certificate</w:t>
      </w:r>
      <w:r>
        <w:t>)</w:t>
      </w:r>
    </w:p>
    <w:p w:rsidR="007A2919" w:rsidRDefault="00C339C3">
      <w:pPr>
        <w:pStyle w:val="Standard"/>
      </w:pPr>
      <w:r>
        <w:rPr>
          <w:shd w:val="clear" w:color="auto" w:fill="FFFF00"/>
        </w:rPr>
        <w:t xml:space="preserve">*registration of </w:t>
      </w:r>
      <w:r>
        <w:rPr>
          <w:b/>
          <w:shd w:val="clear" w:color="auto" w:fill="FFFF00"/>
        </w:rPr>
        <w:t>INSTRUMENTS</w:t>
      </w:r>
      <w:r>
        <w:rPr>
          <w:shd w:val="clear" w:color="auto" w:fill="FFFF00"/>
        </w:rPr>
        <w:t>, not interests</w:t>
      </w:r>
    </w:p>
    <w:p w:rsidR="007A2919" w:rsidRDefault="00C339C3">
      <w:pPr>
        <w:pStyle w:val="Standard"/>
        <w:numPr>
          <w:ilvl w:val="0"/>
          <w:numId w:val="173"/>
        </w:numPr>
      </w:pPr>
      <w:r>
        <w:rPr>
          <w:color w:val="0070C0"/>
        </w:rPr>
        <w:t xml:space="preserve">Instrument </w:t>
      </w:r>
      <w:r>
        <w:rPr>
          <w:b/>
          <w:color w:val="0070C0"/>
        </w:rPr>
        <w:t>creates</w:t>
      </w:r>
      <w:r>
        <w:rPr>
          <w:color w:val="0070C0"/>
        </w:rPr>
        <w:t xml:space="preserve"> the interest, determined by LTO</w:t>
      </w:r>
    </w:p>
    <w:p w:rsidR="007A2919" w:rsidRDefault="00C339C3">
      <w:pPr>
        <w:pStyle w:val="Standard"/>
        <w:numPr>
          <w:ilvl w:val="0"/>
          <w:numId w:val="173"/>
        </w:numPr>
      </w:pPr>
      <w:r>
        <w:t>Still valid if name is wrong b/c the document is right</w:t>
      </w:r>
    </w:p>
    <w:p w:rsidR="007A2919" w:rsidRDefault="00C339C3">
      <w:pPr>
        <w:pStyle w:val="Standard"/>
        <w:numPr>
          <w:ilvl w:val="0"/>
          <w:numId w:val="173"/>
        </w:numPr>
      </w:pPr>
      <w:r>
        <w:rPr>
          <w:i/>
          <w:color w:val="00B050"/>
        </w:rPr>
        <w:t>S180</w:t>
      </w:r>
      <w:r>
        <w:t xml:space="preserve"> “trust instrument”, </w:t>
      </w:r>
      <w:r>
        <w:rPr>
          <w:i/>
          <w:color w:val="00B050"/>
        </w:rPr>
        <w:t>s197</w:t>
      </w:r>
      <w:r>
        <w:t xml:space="preserve"> “instrument”, </w:t>
      </w:r>
      <w:r>
        <w:rPr>
          <w:i/>
          <w:color w:val="00B050"/>
        </w:rPr>
        <w:t>s20(1)</w:t>
      </w:r>
    </w:p>
    <w:p w:rsidR="007A2919" w:rsidRDefault="00C339C3">
      <w:pPr>
        <w:pStyle w:val="Standard"/>
        <w:numPr>
          <w:ilvl w:val="0"/>
          <w:numId w:val="173"/>
        </w:numPr>
      </w:pPr>
      <w:r>
        <w:t xml:space="preserve">Judicial determination of </w:t>
      </w:r>
      <w:r>
        <w:rPr>
          <w:u w:val="single"/>
        </w:rPr>
        <w:t>validity</w:t>
      </w:r>
      <w:r>
        <w:t xml:space="preserve"> of instrument vs administrative determination to accept or refuses to register instrument</w:t>
      </w:r>
    </w:p>
    <w:p w:rsidR="007A2919" w:rsidRDefault="00C339C3">
      <w:pPr>
        <w:pStyle w:val="Standard"/>
      </w:pPr>
      <w:r>
        <w:t xml:space="preserve">- </w:t>
      </w:r>
      <w:r>
        <w:rPr>
          <w:b/>
        </w:rPr>
        <w:t>charges</w:t>
      </w:r>
      <w:r>
        <w:t xml:space="preserve"> = </w:t>
      </w:r>
      <w:r>
        <w:rPr>
          <w:color w:val="0070C0"/>
        </w:rPr>
        <w:t xml:space="preserve">any estate/interest less than FS, including encumbrances </w:t>
      </w:r>
      <w:r>
        <w:t>(caveat, CPL, judgement, mortgage) [</w:t>
      </w:r>
      <w:r>
        <w:rPr>
          <w:i/>
          <w:color w:val="00B050"/>
        </w:rPr>
        <w:t>s1</w:t>
      </w:r>
      <w:r>
        <w:t>]</w:t>
      </w:r>
    </w:p>
    <w:p w:rsidR="007A2919" w:rsidRDefault="00C339C3">
      <w:pPr>
        <w:pStyle w:val="Standard"/>
        <w:numPr>
          <w:ilvl w:val="0"/>
          <w:numId w:val="173"/>
        </w:numPr>
      </w:pPr>
      <w:r>
        <w:rPr>
          <w:color w:val="FF0000"/>
        </w:rPr>
        <w:t>No immediate indefeasibility</w:t>
      </w:r>
      <w:r>
        <w:t xml:space="preserve"> [</w:t>
      </w:r>
      <w:r>
        <w:rPr>
          <w:i/>
          <w:color w:val="00B050"/>
        </w:rPr>
        <w:t>s25.2(1)</w:t>
      </w:r>
      <w:r>
        <w:rPr>
          <w:color w:val="00B050"/>
        </w:rPr>
        <w:t>]</w:t>
      </w:r>
    </w:p>
    <w:p w:rsidR="007A2919" w:rsidRDefault="007A2919">
      <w:pPr>
        <w:pStyle w:val="Standard"/>
        <w:rPr>
          <w:b/>
        </w:rPr>
      </w:pPr>
    </w:p>
    <w:p w:rsidR="007A2919" w:rsidRDefault="00C339C3">
      <w:pPr>
        <w:pStyle w:val="Standard"/>
        <w:rPr>
          <w:b/>
          <w:i/>
          <w:color w:val="00B050"/>
        </w:rPr>
      </w:pPr>
      <w:r>
        <w:rPr>
          <w:b/>
          <w:i/>
          <w:color w:val="00B050"/>
        </w:rPr>
        <w:t>S197 Registration of Charges</w:t>
      </w:r>
    </w:p>
    <w:p w:rsidR="007A2919" w:rsidRDefault="00C339C3">
      <w:pPr>
        <w:pStyle w:val="Standard"/>
        <w:numPr>
          <w:ilvl w:val="0"/>
          <w:numId w:val="174"/>
        </w:numPr>
      </w:pPr>
      <w:r>
        <w:t xml:space="preserve">If satisfied from </w:t>
      </w:r>
      <w:r>
        <w:rPr>
          <w:shd w:val="clear" w:color="auto" w:fill="FFFF00"/>
        </w:rPr>
        <w:t>examination of application</w:t>
      </w:r>
      <w:r>
        <w:t xml:space="preserve"> &amp; </w:t>
      </w:r>
      <w:r>
        <w:rPr>
          <w:shd w:val="clear" w:color="auto" w:fill="FFFF00"/>
        </w:rPr>
        <w:t>instrument</w:t>
      </w:r>
      <w:r>
        <w:t xml:space="preserve"> that applicant is </w:t>
      </w:r>
      <w:r>
        <w:rPr>
          <w:color w:val="FF0000"/>
        </w:rPr>
        <w:t>entitled</w:t>
      </w:r>
      <w:r>
        <w:t xml:space="preserve"> to be registered as owner of </w:t>
      </w:r>
      <w:r>
        <w:rPr>
          <w:b/>
        </w:rPr>
        <w:t>charge</w:t>
      </w:r>
      <w:r>
        <w:t xml:space="preserve">, registrar </w:t>
      </w:r>
      <w:r>
        <w:rPr>
          <w:b/>
          <w:color w:val="FF0000"/>
        </w:rPr>
        <w:t>must register</w:t>
      </w:r>
      <w:r>
        <w:rPr>
          <w:color w:val="FF0000"/>
        </w:rPr>
        <w:t xml:space="preserve"> </w:t>
      </w:r>
      <w:r>
        <w:t xml:space="preserve">it by </w:t>
      </w:r>
      <w:r>
        <w:rPr>
          <w:color w:val="0070C0"/>
        </w:rPr>
        <w:t>entering</w:t>
      </w:r>
      <w:r>
        <w:t xml:space="preserve"> it in the register</w:t>
      </w:r>
    </w:p>
    <w:p w:rsidR="007A2919" w:rsidRDefault="00C339C3">
      <w:pPr>
        <w:pStyle w:val="Standard"/>
        <w:numPr>
          <w:ilvl w:val="0"/>
          <w:numId w:val="174"/>
        </w:numPr>
      </w:pPr>
      <w:r>
        <w:t xml:space="preserve">Registrar may </w:t>
      </w:r>
      <w:r>
        <w:rPr>
          <w:color w:val="FF0000"/>
        </w:rPr>
        <w:t xml:space="preserve">refuse to register </w:t>
      </w:r>
      <w:r>
        <w:t>the charge if:</w:t>
      </w:r>
    </w:p>
    <w:p w:rsidR="007A2919" w:rsidRDefault="00C339C3">
      <w:pPr>
        <w:pStyle w:val="Standard"/>
        <w:numPr>
          <w:ilvl w:val="1"/>
          <w:numId w:val="174"/>
        </w:numPr>
      </w:pPr>
      <w:r>
        <w:t xml:space="preserve">A </w:t>
      </w:r>
      <w:r>
        <w:rPr>
          <w:shd w:val="clear" w:color="auto" w:fill="FFFF00"/>
        </w:rPr>
        <w:t>good, safeholding and marketable title</w:t>
      </w:r>
      <w:r>
        <w:t xml:space="preserve"> had not been </w:t>
      </w:r>
      <w:r>
        <w:rPr>
          <w:color w:val="0070C0"/>
        </w:rPr>
        <w:t>established by applicant</w:t>
      </w:r>
    </w:p>
    <w:p w:rsidR="007A2919" w:rsidRDefault="00C339C3">
      <w:pPr>
        <w:pStyle w:val="Standard"/>
        <w:numPr>
          <w:ilvl w:val="1"/>
          <w:numId w:val="174"/>
        </w:numPr>
      </w:pPr>
      <w:r>
        <w:t xml:space="preserve">Charge is </w:t>
      </w:r>
      <w:r>
        <w:rPr>
          <w:color w:val="0070C0"/>
        </w:rPr>
        <w:t xml:space="preserve">not an estate/interest registrable </w:t>
      </w:r>
      <w:r>
        <w:t>under LTA</w:t>
      </w:r>
    </w:p>
    <w:p w:rsidR="007A2919" w:rsidRDefault="007A2919">
      <w:pPr>
        <w:pStyle w:val="Standard"/>
      </w:pPr>
    </w:p>
    <w:p w:rsidR="007A2919" w:rsidRDefault="00C339C3">
      <w:pPr>
        <w:pStyle w:val="Standard"/>
        <w:rPr>
          <w:b/>
          <w:i/>
          <w:color w:val="00B050"/>
        </w:rPr>
      </w:pPr>
      <w:r>
        <w:rPr>
          <w:b/>
          <w:i/>
          <w:color w:val="00B050"/>
        </w:rPr>
        <w:t>S180 Recognition of trust estates</w:t>
      </w:r>
    </w:p>
    <w:p w:rsidR="007A2919" w:rsidRDefault="00C339C3">
      <w:pPr>
        <w:pStyle w:val="Standard"/>
        <w:numPr>
          <w:ilvl w:val="0"/>
          <w:numId w:val="175"/>
        </w:numPr>
      </w:pPr>
      <w:r>
        <w:t xml:space="preserve">Can </w:t>
      </w:r>
      <w:r>
        <w:rPr>
          <w:color w:val="FF0000"/>
        </w:rPr>
        <w:t xml:space="preserve">register trustee </w:t>
      </w:r>
      <w:r>
        <w:t xml:space="preserve">or personal rep’s title, but </w:t>
      </w:r>
      <w:r>
        <w:rPr>
          <w:b/>
          <w:color w:val="FF0000"/>
        </w:rPr>
        <w:t>not particulars</w:t>
      </w:r>
      <w:r>
        <w:rPr>
          <w:color w:val="FF0000"/>
        </w:rPr>
        <w:t xml:space="preserve"> </w:t>
      </w:r>
      <w:r>
        <w:t>of trust</w:t>
      </w:r>
      <w:r>
        <w:rPr>
          <w:i/>
        </w:rPr>
        <w:t xml:space="preserve"> </w:t>
      </w:r>
      <w:r>
        <w:rPr>
          <w:rFonts w:ascii="Wingdings" w:eastAsia="Wingdings" w:hAnsi="Wingdings" w:cs="Wingdings"/>
          <w:i/>
        </w:rPr>
        <w:t></w:t>
      </w:r>
      <w:r>
        <w:rPr>
          <w:i/>
        </w:rPr>
        <w:t xml:space="preserve"> </w:t>
      </w:r>
      <w:r>
        <w:t xml:space="preserve">registration is optional; register to </w:t>
      </w:r>
      <w:r>
        <w:rPr>
          <w:color w:val="0070C0"/>
        </w:rPr>
        <w:t xml:space="preserve">protect beneficiary </w:t>
      </w:r>
      <w:r>
        <w:t xml:space="preserve">and give </w:t>
      </w:r>
      <w:r>
        <w:rPr>
          <w:color w:val="0070C0"/>
        </w:rPr>
        <w:t>statutory notice</w:t>
      </w:r>
      <w:r>
        <w:t xml:space="preserve"> to purchasers from trustee</w:t>
      </w:r>
    </w:p>
    <w:p w:rsidR="007A2919" w:rsidRDefault="00C339C3">
      <w:pPr>
        <w:pStyle w:val="Standard"/>
        <w:numPr>
          <w:ilvl w:val="0"/>
          <w:numId w:val="175"/>
        </w:numPr>
        <w:rPr>
          <w:i/>
        </w:rPr>
      </w:pPr>
      <w:r>
        <w:rPr>
          <w:i/>
        </w:rPr>
        <w:t>..</w:t>
      </w:r>
    </w:p>
    <w:p w:rsidR="007A2919" w:rsidRDefault="00C339C3">
      <w:pPr>
        <w:pStyle w:val="Standard"/>
        <w:numPr>
          <w:ilvl w:val="0"/>
          <w:numId w:val="175"/>
        </w:numPr>
      </w:pPr>
      <w:r>
        <w:t xml:space="preserve">To register trustee, registrar must add </w:t>
      </w:r>
      <w:r>
        <w:rPr>
          <w:shd w:val="clear" w:color="auto" w:fill="FFFF00"/>
        </w:rPr>
        <w:t>“in trust”</w:t>
      </w:r>
      <w:r>
        <w:t xml:space="preserve"> and a </w:t>
      </w:r>
      <w:r>
        <w:rPr>
          <w:shd w:val="clear" w:color="auto" w:fill="FFFF00"/>
        </w:rPr>
        <w:t>reference number to the trust instrument</w:t>
      </w:r>
      <w:r>
        <w:t xml:space="preserve"> following name &amp; address of trustee</w:t>
      </w:r>
    </w:p>
    <w:p w:rsidR="007A2919" w:rsidRDefault="00C339C3">
      <w:pPr>
        <w:pStyle w:val="Standard"/>
        <w:numPr>
          <w:ilvl w:val="0"/>
          <w:numId w:val="175"/>
        </w:numPr>
      </w:pPr>
      <w:r>
        <w:t>File trust instrument with application</w:t>
      </w:r>
    </w:p>
    <w:p w:rsidR="007A2919" w:rsidRDefault="00C339C3">
      <w:pPr>
        <w:pStyle w:val="Standard"/>
        <w:numPr>
          <w:ilvl w:val="0"/>
          <w:numId w:val="175"/>
        </w:numPr>
      </w:pPr>
      <w:r>
        <w:t>…</w:t>
      </w:r>
    </w:p>
    <w:p w:rsidR="007A2919" w:rsidRDefault="00C339C3">
      <w:pPr>
        <w:pStyle w:val="Standard"/>
        <w:numPr>
          <w:ilvl w:val="0"/>
          <w:numId w:val="175"/>
        </w:numPr>
      </w:pPr>
      <w:r>
        <w:t>…</w:t>
      </w:r>
    </w:p>
    <w:p w:rsidR="007A2919" w:rsidRDefault="00C339C3">
      <w:pPr>
        <w:pStyle w:val="Standard"/>
        <w:numPr>
          <w:ilvl w:val="0"/>
          <w:numId w:val="175"/>
        </w:numPr>
      </w:pPr>
      <w:r>
        <w:t xml:space="preserve">If endorsement made in the register under (2) or (3), </w:t>
      </w:r>
      <w:r>
        <w:rPr>
          <w:b/>
          <w:color w:val="FF0000"/>
        </w:rPr>
        <w:t>can’t register</w:t>
      </w:r>
      <w:r>
        <w:rPr>
          <w:color w:val="FF0000"/>
        </w:rPr>
        <w:t xml:space="preserve"> instrument purporting to transfer, mortgage or deal with land</w:t>
      </w:r>
      <w:r>
        <w:t xml:space="preserve"> unless</w:t>
      </w:r>
    </w:p>
    <w:p w:rsidR="007A2919" w:rsidRDefault="00C339C3">
      <w:pPr>
        <w:pStyle w:val="Standard"/>
        <w:numPr>
          <w:ilvl w:val="1"/>
          <w:numId w:val="175"/>
        </w:numPr>
      </w:pPr>
      <w:r>
        <w:rPr>
          <w:color w:val="0070C0"/>
        </w:rPr>
        <w:t xml:space="preserve">Expressly authorized by law </w:t>
      </w:r>
      <w:r>
        <w:t xml:space="preserve">or the </w:t>
      </w:r>
      <w:r>
        <w:rPr>
          <w:color w:val="0070C0"/>
        </w:rPr>
        <w:t>trust instrument</w:t>
      </w:r>
    </w:p>
    <w:p w:rsidR="007A2919" w:rsidRDefault="00C339C3">
      <w:pPr>
        <w:pStyle w:val="Standard"/>
        <w:numPr>
          <w:ilvl w:val="1"/>
          <w:numId w:val="175"/>
        </w:numPr>
      </w:pPr>
      <w:r>
        <w:rPr>
          <w:color w:val="0070C0"/>
        </w:rPr>
        <w:t>Order</w:t>
      </w:r>
      <w:r>
        <w:t xml:space="preserve"> from SC construing the instrument as authorizing the dealing, or ordering the dealing, and file certified copy of order to registrar</w:t>
      </w:r>
    </w:p>
    <w:p w:rsidR="007A2919" w:rsidRDefault="00C339C3">
      <w:pPr>
        <w:pStyle w:val="Standard"/>
        <w:numPr>
          <w:ilvl w:val="0"/>
          <w:numId w:val="175"/>
        </w:numPr>
      </w:pPr>
      <w:r>
        <w:t>…</w:t>
      </w:r>
    </w:p>
    <w:p w:rsidR="007A2919" w:rsidRDefault="00C339C3">
      <w:pPr>
        <w:pStyle w:val="Standard"/>
        <w:numPr>
          <w:ilvl w:val="0"/>
          <w:numId w:val="175"/>
        </w:numPr>
      </w:pPr>
      <w:r>
        <w:t>…</w:t>
      </w:r>
    </w:p>
    <w:p w:rsidR="007A2919" w:rsidRDefault="00C339C3">
      <w:pPr>
        <w:pStyle w:val="Standard"/>
        <w:numPr>
          <w:ilvl w:val="0"/>
          <w:numId w:val="175"/>
        </w:numPr>
      </w:pPr>
      <w:r>
        <w:t>…</w:t>
      </w:r>
    </w:p>
    <w:p w:rsidR="007A2919" w:rsidRDefault="007A2919">
      <w:pPr>
        <w:pStyle w:val="Standard"/>
        <w:ind w:left="720"/>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 xml:space="preserve"> Dukart v Surrey (District) (1978 SCC)</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Surrey took title from Foresee Reserves in tax sale </w:t>
            </w:r>
            <w:r>
              <w:rPr>
                <w:rFonts w:ascii="Wingdings" w:eastAsia="Wingdings" w:hAnsi="Wingdings" w:cs="Wingdings"/>
              </w:rPr>
              <w:t></w:t>
            </w:r>
            <w:r>
              <w:t xml:space="preserve"> propose to build washroom, which is in front of Dukart’s house. </w:t>
            </w:r>
          </w:p>
          <w:p w:rsidR="007A2919" w:rsidRDefault="00C339C3">
            <w:pPr>
              <w:pStyle w:val="Standard"/>
            </w:pPr>
            <w:r>
              <w:t xml:space="preserve">Dukart found provisions giving </w:t>
            </w:r>
            <w:r>
              <w:rPr>
                <w:b/>
              </w:rPr>
              <w:t xml:space="preserve">easement </w:t>
            </w:r>
            <w:r>
              <w:t xml:space="preserve">(free access) to water in an instrument that LTO labeled as </w:t>
            </w:r>
            <w:r>
              <w:rPr>
                <w:b/>
              </w:rPr>
              <w:t>“trust”</w:t>
            </w:r>
          </w:p>
          <w:p w:rsidR="007A2919" w:rsidRDefault="00C339C3">
            <w:pPr>
              <w:pStyle w:val="Standard"/>
            </w:pPr>
            <w:r>
              <w:lastRenderedPageBreak/>
              <w:t>Surrey: not on title!</w:t>
            </w:r>
          </w:p>
          <w:p w:rsidR="007A2919" w:rsidRDefault="00C339C3">
            <w:pPr>
              <w:pStyle w:val="Standard"/>
              <w:rPr>
                <w:color w:val="0070C0"/>
              </w:rPr>
            </w:pPr>
            <w:r>
              <w:rPr>
                <w:color w:val="0070C0"/>
              </w:rPr>
              <w:t>*Purchaser of tax sale gets title free of all charges (trust), except easements and restrictive covenants</w:t>
            </w:r>
          </w:p>
          <w:p w:rsidR="007A2919" w:rsidRDefault="007A2919">
            <w:pPr>
              <w:pStyle w:val="Standard"/>
            </w:pPr>
          </w:p>
          <w:p w:rsidR="007A2919" w:rsidRDefault="00C339C3">
            <w:pPr>
              <w:pStyle w:val="Standard"/>
              <w:rPr>
                <w:color w:val="9BBB59"/>
              </w:rPr>
            </w:pPr>
            <w:r>
              <w:rPr>
                <w:color w:val="9BBB59"/>
              </w:rPr>
              <w:t xml:space="preserve">Holding: Dukart </w:t>
            </w:r>
          </w:p>
          <w:p w:rsidR="007A2919" w:rsidRDefault="007A2919">
            <w:pPr>
              <w:pStyle w:val="Standard"/>
              <w:rPr>
                <w:color w:val="9BBB59"/>
              </w:rPr>
            </w:pPr>
          </w:p>
          <w:p w:rsidR="007A2919" w:rsidRDefault="00C339C3">
            <w:pPr>
              <w:pStyle w:val="Standard"/>
            </w:pPr>
            <w:r>
              <w:rPr>
                <w:color w:val="8064A2"/>
              </w:rPr>
              <w:t xml:space="preserve">Issue </w:t>
            </w:r>
            <w:r>
              <w:t>– Registration of interest or instrument?</w:t>
            </w:r>
          </w:p>
          <w:p w:rsidR="007A2919" w:rsidRDefault="007A2919">
            <w:pPr>
              <w:pStyle w:val="Standard"/>
              <w:rPr>
                <w:color w:val="4BACC6"/>
              </w:rPr>
            </w:pPr>
          </w:p>
          <w:p w:rsidR="007A2919" w:rsidRDefault="00C339C3">
            <w:pPr>
              <w:pStyle w:val="Standard"/>
            </w:pPr>
            <w:r>
              <w:rPr>
                <w:color w:val="F79646"/>
              </w:rPr>
              <w:t xml:space="preserve">Ratio </w:t>
            </w:r>
            <w:r>
              <w:t xml:space="preserve">– </w:t>
            </w:r>
            <w:r>
              <w:rPr>
                <w:shd w:val="clear" w:color="auto" w:fill="FFFF00"/>
              </w:rPr>
              <w:t>Registration of instrument, not interest</w:t>
            </w:r>
            <w:r>
              <w:t xml:space="preserve">. </w:t>
            </w:r>
            <w:r>
              <w:rPr>
                <w:color w:val="FF0000"/>
              </w:rPr>
              <w:t>Interest determined/created from instrument</w:t>
            </w:r>
            <w:r>
              <w:t xml:space="preserve">. Charge is still valid even though LTO mistakenly accepted it as something else b/c </w:t>
            </w:r>
            <w:r>
              <w:rPr>
                <w:color w:val="FF0000"/>
              </w:rPr>
              <w:t>valid instrument is at the office.</w:t>
            </w:r>
          </w:p>
          <w:p w:rsidR="007A2919" w:rsidRDefault="007A2919">
            <w:pPr>
              <w:pStyle w:val="Standard"/>
            </w:pPr>
          </w:p>
          <w:p w:rsidR="007A2919" w:rsidRDefault="00C339C3">
            <w:pPr>
              <w:pStyle w:val="Standard"/>
            </w:pPr>
            <w:r>
              <w:rPr>
                <w:color w:val="008000"/>
              </w:rPr>
              <w:t xml:space="preserve">Reasoning </w:t>
            </w:r>
            <w:r>
              <w:t xml:space="preserve">– </w:t>
            </w:r>
          </w:p>
          <w:p w:rsidR="007A2919" w:rsidRDefault="00C339C3">
            <w:pPr>
              <w:pStyle w:val="Standard"/>
              <w:numPr>
                <w:ilvl w:val="0"/>
                <w:numId w:val="173"/>
              </w:numPr>
            </w:pPr>
            <w:r>
              <w:t>Interest described as trust, but instrument includes an easement</w:t>
            </w:r>
          </w:p>
          <w:p w:rsidR="007A2919" w:rsidRDefault="00C339C3">
            <w:pPr>
              <w:pStyle w:val="Standard"/>
              <w:numPr>
                <w:ilvl w:val="0"/>
                <w:numId w:val="173"/>
              </w:numPr>
            </w:pPr>
            <w:r>
              <w:t xml:space="preserve">Fair: </w:t>
            </w:r>
            <w:r>
              <w:rPr>
                <w:b/>
                <w:color w:val="FF0000"/>
              </w:rPr>
              <w:t xml:space="preserve">purchaser </w:t>
            </w:r>
            <w:r>
              <w:rPr>
                <w:color w:val="FF0000"/>
              </w:rPr>
              <w:t xml:space="preserve">should look at the instruments </w:t>
            </w:r>
            <w:r>
              <w:t xml:space="preserve">at the office, not just the title </w:t>
            </w:r>
            <w:r>
              <w:rPr>
                <w:shd w:val="clear" w:color="auto" w:fill="FFFF00"/>
              </w:rPr>
              <w:t>*exception to Mirror Principle</w:t>
            </w:r>
          </w:p>
          <w:p w:rsidR="007A2919" w:rsidRDefault="00C339C3">
            <w:pPr>
              <w:pStyle w:val="Standard"/>
              <w:numPr>
                <w:ilvl w:val="0"/>
                <w:numId w:val="173"/>
              </w:numPr>
            </w:pPr>
            <w:r>
              <w:t>Surrey is not BFPV w/o N b/c did not buy off of market</w:t>
            </w:r>
          </w:p>
        </w:tc>
      </w:tr>
    </w:tbl>
    <w:p w:rsidR="007A2919" w:rsidRDefault="007A2919">
      <w:pPr>
        <w:pStyle w:val="Standard"/>
      </w:pPr>
    </w:p>
    <w:p w:rsidR="007A2919" w:rsidRDefault="00C339C3">
      <w:pPr>
        <w:pStyle w:val="Standard"/>
        <w:rPr>
          <w:b/>
        </w:rPr>
      </w:pPr>
      <w:r>
        <w:rPr>
          <w:b/>
        </w:rPr>
        <w:t>b) Indefeasibility?</w:t>
      </w:r>
    </w:p>
    <w:p w:rsidR="007A2919" w:rsidRDefault="00C339C3">
      <w:pPr>
        <w:pStyle w:val="Standard"/>
      </w:pPr>
      <w:r>
        <w:rPr>
          <w:b/>
          <w:i/>
          <w:color w:val="00B050"/>
        </w:rPr>
        <w:t>S26</w:t>
      </w:r>
      <w:r>
        <w:rPr>
          <w:b/>
          <w:i/>
        </w:rPr>
        <w:t xml:space="preserve"> </w:t>
      </w:r>
      <w:r>
        <w:rPr>
          <w:b/>
          <w:i/>
          <w:color w:val="00B050"/>
        </w:rPr>
        <w:t>Registration of a charge</w:t>
      </w:r>
    </w:p>
    <w:p w:rsidR="007A2919" w:rsidRDefault="00C339C3">
      <w:pPr>
        <w:pStyle w:val="Standard"/>
        <w:numPr>
          <w:ilvl w:val="0"/>
          <w:numId w:val="176"/>
        </w:numPr>
      </w:pPr>
      <w:r>
        <w:t xml:space="preserve">RO of charge is </w:t>
      </w:r>
      <w:r>
        <w:rPr>
          <w:b/>
        </w:rPr>
        <w:t>“deemed to be entitled”</w:t>
      </w:r>
      <w:r>
        <w:t xml:space="preserve"> to the estate/interst/claim created or evidenced by the instrument, subject to exceptions</w:t>
      </w:r>
    </w:p>
    <w:p w:rsidR="007A2919" w:rsidRDefault="00C339C3">
      <w:pPr>
        <w:pStyle w:val="Standard"/>
        <w:numPr>
          <w:ilvl w:val="0"/>
          <w:numId w:val="176"/>
        </w:numPr>
      </w:pPr>
      <w:r>
        <w:t xml:space="preserve">Registration of a charge doesn’t constitute a determination by the registrar that the instrument creates or evidences an estate/interst or that the charge is </w:t>
      </w:r>
      <w:r>
        <w:rPr>
          <w:color w:val="0070C0"/>
        </w:rPr>
        <w:t>enforceable</w:t>
      </w:r>
    </w:p>
    <w:p w:rsidR="007A2919" w:rsidRDefault="007A2919">
      <w:pPr>
        <w:pStyle w:val="Standard"/>
      </w:pPr>
    </w:p>
    <w:p w:rsidR="007A2919" w:rsidRDefault="00C339C3">
      <w:pPr>
        <w:pStyle w:val="Standard"/>
      </w:pPr>
      <w:r>
        <w:rPr>
          <w:b/>
          <w:shd w:val="clear" w:color="auto" w:fill="FFFF00"/>
        </w:rPr>
        <w:t>*statutory constructive notice</w:t>
      </w:r>
      <w:r>
        <w:rPr>
          <w:shd w:val="clear" w:color="auto" w:fill="FFFF00"/>
        </w:rPr>
        <w:t xml:space="preserve"> – presumed to know everything on the register, including </w:t>
      </w:r>
      <w:r>
        <w:rPr>
          <w:b/>
          <w:shd w:val="clear" w:color="auto" w:fill="FFFF00"/>
        </w:rPr>
        <w:t>instruments</w:t>
      </w:r>
    </w:p>
    <w:p w:rsidR="007A2919" w:rsidRDefault="00C339C3">
      <w:pPr>
        <w:pStyle w:val="Standard"/>
      </w:pPr>
      <w:r>
        <w:rPr>
          <w:b/>
          <w:i/>
          <w:color w:val="00B050"/>
        </w:rPr>
        <w:t>S27</w:t>
      </w:r>
      <w:r>
        <w:t xml:space="preserve"> </w:t>
      </w:r>
      <w:r>
        <w:rPr>
          <w:b/>
          <w:i/>
          <w:color w:val="00B050"/>
        </w:rPr>
        <w:t>Notice given by registration of charge</w:t>
      </w:r>
      <w:r>
        <w:rPr>
          <w:b/>
          <w:color w:val="00B050"/>
        </w:rPr>
        <w:t xml:space="preserve"> </w:t>
      </w:r>
    </w:p>
    <w:p w:rsidR="007A2919" w:rsidRDefault="00C339C3">
      <w:pPr>
        <w:pStyle w:val="Standard"/>
        <w:numPr>
          <w:ilvl w:val="0"/>
          <w:numId w:val="177"/>
        </w:numPr>
      </w:pPr>
      <w:r>
        <w:t>Registration of charge gives notice, from time of application to reg, to 3</w:t>
      </w:r>
      <w:r>
        <w:rPr>
          <w:vertAlign w:val="superscript"/>
        </w:rPr>
        <w:t>rd</w:t>
      </w:r>
      <w:r>
        <w:t xml:space="preserve"> parties of:</w:t>
      </w:r>
    </w:p>
    <w:p w:rsidR="007A2919" w:rsidRDefault="00C339C3">
      <w:pPr>
        <w:pStyle w:val="Standard"/>
        <w:numPr>
          <w:ilvl w:val="1"/>
          <w:numId w:val="177"/>
        </w:numPr>
      </w:pPr>
      <w:r>
        <w:t>The estate/interest of the registered charge</w:t>
      </w:r>
    </w:p>
    <w:p w:rsidR="007A2919" w:rsidRDefault="00C339C3">
      <w:pPr>
        <w:pStyle w:val="Standard"/>
        <w:numPr>
          <w:ilvl w:val="1"/>
          <w:numId w:val="177"/>
        </w:numPr>
      </w:pPr>
      <w:r>
        <w:t>Contents of the instrument creating the charge</w:t>
      </w:r>
    </w:p>
    <w:p w:rsidR="007A2919" w:rsidRDefault="007A2919">
      <w:pPr>
        <w:pStyle w:val="Standard"/>
        <w:rPr>
          <w:b/>
        </w:rPr>
      </w:pPr>
    </w:p>
    <w:p w:rsidR="007A2919" w:rsidRDefault="00C339C3">
      <w:pPr>
        <w:pStyle w:val="Standard"/>
      </w:pPr>
      <w:r>
        <w:rPr>
          <w:b/>
          <w:i/>
          <w:color w:val="00B050"/>
        </w:rPr>
        <w:t>S28</w:t>
      </w:r>
      <w:r>
        <w:t xml:space="preserve"> </w:t>
      </w:r>
      <w:r>
        <w:rPr>
          <w:b/>
          <w:i/>
          <w:color w:val="00B050"/>
        </w:rPr>
        <w:t>Priority of charges based on priority of registration</w:t>
      </w:r>
      <w:r>
        <w:rPr>
          <w:b/>
          <w:color w:val="00B050"/>
        </w:rPr>
        <w:t>:</w:t>
      </w:r>
      <w:r>
        <w:rPr>
          <w:color w:val="00B050"/>
        </w:rPr>
        <w:t xml:space="preserve"> </w:t>
      </w:r>
      <w:r>
        <w:rPr>
          <w:color w:val="FF0000"/>
        </w:rPr>
        <w:t>priority according to application to register</w:t>
      </w:r>
      <w:r>
        <w:t xml:space="preserve">, not dates of execution of instruments, subject to </w:t>
      </w:r>
      <w:r>
        <w:rPr>
          <w:color w:val="0070C0"/>
        </w:rPr>
        <w:t xml:space="preserve">contrary intention </w:t>
      </w:r>
      <w:r>
        <w:t>appearing from the instruments</w:t>
      </w:r>
    </w:p>
    <w:p w:rsidR="007A2919" w:rsidRDefault="007A2919">
      <w:pPr>
        <w:pStyle w:val="Standard"/>
      </w:pPr>
    </w:p>
    <w:p w:rsidR="007A2919" w:rsidRDefault="00C339C3">
      <w:pPr>
        <w:pStyle w:val="Standard"/>
        <w:rPr>
          <w:b/>
          <w:u w:val="single"/>
        </w:rPr>
      </w:pPr>
      <w:r>
        <w:rPr>
          <w:b/>
          <w:u w:val="single"/>
        </w:rPr>
        <w:t>Mortgage</w:t>
      </w:r>
    </w:p>
    <w:p w:rsidR="007A2919" w:rsidRDefault="00C339C3">
      <w:pPr>
        <w:pStyle w:val="Standard"/>
      </w:pPr>
      <w:r>
        <w:t xml:space="preserve">1. </w:t>
      </w:r>
      <w:r>
        <w:rPr>
          <w:b/>
        </w:rPr>
        <w:t>contractual rights</w:t>
      </w:r>
      <w:r>
        <w:t xml:space="preserve"> – the loan (</w:t>
      </w:r>
      <w:r>
        <w:rPr>
          <w:i/>
          <w:color w:val="0070C0"/>
        </w:rPr>
        <w:t>in personam</w:t>
      </w:r>
      <w:r>
        <w:t>)</w:t>
      </w:r>
    </w:p>
    <w:p w:rsidR="007A2919" w:rsidRDefault="00C339C3">
      <w:pPr>
        <w:pStyle w:val="Standard"/>
        <w:numPr>
          <w:ilvl w:val="0"/>
          <w:numId w:val="178"/>
        </w:numPr>
      </w:pPr>
      <w:r>
        <w:t xml:space="preserve">Can </w:t>
      </w:r>
      <w:r>
        <w:rPr>
          <w:shd w:val="clear" w:color="auto" w:fill="FFFF00"/>
        </w:rPr>
        <w:t>assign</w:t>
      </w:r>
      <w:r>
        <w:t xml:space="preserve"> rights to payment to assignee unilaterally w/o mortgagor’s consent </w:t>
      </w:r>
      <w:r>
        <w:rPr>
          <w:rFonts w:ascii="Wingdings" w:eastAsia="Wingdings" w:hAnsi="Wingdings" w:cs="Wingdings"/>
        </w:rPr>
        <w:t></w:t>
      </w:r>
      <w:r>
        <w:t xml:space="preserve"> assignee must give notice to mortgagor</w:t>
      </w:r>
    </w:p>
    <w:p w:rsidR="007A2919" w:rsidRDefault="00C339C3">
      <w:pPr>
        <w:pStyle w:val="Standard"/>
        <w:numPr>
          <w:ilvl w:val="0"/>
          <w:numId w:val="178"/>
        </w:numPr>
      </w:pPr>
      <w:r>
        <w:t xml:space="preserve">Assignee is </w:t>
      </w:r>
      <w:r>
        <w:rPr>
          <w:shd w:val="clear" w:color="auto" w:fill="FFFF00"/>
        </w:rPr>
        <w:t>“subject to the equities”</w:t>
      </w:r>
      <w:r>
        <w:t xml:space="preserve"> – subject to the </w:t>
      </w:r>
      <w:r>
        <w:rPr>
          <w:color w:val="FF0000"/>
        </w:rPr>
        <w:t xml:space="preserve">defects and rights of assignor </w:t>
      </w:r>
      <w:r>
        <w:t>(</w:t>
      </w:r>
      <w:r>
        <w:rPr>
          <w:i/>
        </w:rPr>
        <w:t>nemo dat</w:t>
      </w:r>
      <w:r>
        <w:t>) b/c charges are not indefeasible [</w:t>
      </w:r>
      <w:r>
        <w:rPr>
          <w:i/>
        </w:rPr>
        <w:t>Credit Foncier</w:t>
      </w:r>
      <w:r>
        <w:t>]</w:t>
      </w:r>
    </w:p>
    <w:p w:rsidR="007A2919" w:rsidRDefault="00C339C3">
      <w:pPr>
        <w:pStyle w:val="Standard"/>
        <w:numPr>
          <w:ilvl w:val="0"/>
          <w:numId w:val="178"/>
        </w:numPr>
      </w:pPr>
      <w:r>
        <w:t xml:space="preserve">Entitled to </w:t>
      </w:r>
      <w:r>
        <w:rPr>
          <w:u w:val="single"/>
        </w:rPr>
        <w:t>personal judgement</w:t>
      </w:r>
    </w:p>
    <w:p w:rsidR="007A2919" w:rsidRDefault="00C339C3">
      <w:pPr>
        <w:pStyle w:val="Standard"/>
      </w:pPr>
      <w:r>
        <w:t xml:space="preserve">2. </w:t>
      </w:r>
      <w:r>
        <w:rPr>
          <w:b/>
        </w:rPr>
        <w:t>securities interes</w:t>
      </w:r>
      <w:r>
        <w:t>t – encumbrance (</w:t>
      </w:r>
      <w:r>
        <w:rPr>
          <w:i/>
          <w:color w:val="0070C0"/>
        </w:rPr>
        <w:t>in rem</w:t>
      </w:r>
      <w:r>
        <w:t>)</w:t>
      </w:r>
    </w:p>
    <w:p w:rsidR="007A2919" w:rsidRDefault="00C339C3">
      <w:pPr>
        <w:pStyle w:val="Standard"/>
        <w:numPr>
          <w:ilvl w:val="0"/>
          <w:numId w:val="179"/>
        </w:numPr>
      </w:pPr>
      <w:r>
        <w:t xml:space="preserve">Entitled to right of </w:t>
      </w:r>
      <w:r>
        <w:rPr>
          <w:u w:val="single"/>
        </w:rPr>
        <w:t>foreclosure</w:t>
      </w:r>
    </w:p>
    <w:p w:rsidR="007A2919" w:rsidRDefault="00C339C3">
      <w:pPr>
        <w:pStyle w:val="Standard"/>
        <w:numPr>
          <w:ilvl w:val="0"/>
          <w:numId w:val="179"/>
        </w:numPr>
      </w:pPr>
      <w:r>
        <w:t xml:space="preserve">Mortgage is only security for the amount </w:t>
      </w:r>
      <w:r>
        <w:rPr>
          <w:b/>
          <w:color w:val="FF0000"/>
        </w:rPr>
        <w:t>advanced</w:t>
      </w:r>
      <w:r>
        <w:t xml:space="preserve"> </w:t>
      </w:r>
      <w:r>
        <w:rPr>
          <w:rFonts w:ascii="Wingdings" w:eastAsia="Wingdings" w:hAnsi="Wingdings" w:cs="Wingdings"/>
        </w:rPr>
        <w:t></w:t>
      </w:r>
      <w:r>
        <w:t xml:space="preserve"> </w:t>
      </w:r>
      <w:r>
        <w:rPr>
          <w:b/>
        </w:rPr>
        <w:t>assignee</w:t>
      </w:r>
      <w:r>
        <w:t xml:space="preserve"> must go behind the register to check the </w:t>
      </w:r>
      <w:r>
        <w:rPr>
          <w:color w:val="FF0000"/>
        </w:rPr>
        <w:t>actual amount owing</w:t>
      </w:r>
    </w:p>
    <w:p w:rsidR="007A2919" w:rsidRDefault="00C339C3">
      <w:pPr>
        <w:pStyle w:val="Standard"/>
        <w:numPr>
          <w:ilvl w:val="1"/>
          <w:numId w:val="179"/>
        </w:numPr>
      </w:pPr>
      <w:r>
        <w:t>Credit Foncier: even if valid mortgage, Bennets still not subject to it b/c no amount advanced</w:t>
      </w:r>
    </w:p>
    <w:p w:rsidR="007A2919" w:rsidRDefault="00C339C3">
      <w:pPr>
        <w:pStyle w:val="Standard"/>
        <w:numPr>
          <w:ilvl w:val="0"/>
          <w:numId w:val="179"/>
        </w:numPr>
      </w:pPr>
      <w:r>
        <w:t xml:space="preserve">Mortgagor can sell their </w:t>
      </w:r>
      <w:r>
        <w:rPr>
          <w:color w:val="0070C0"/>
        </w:rPr>
        <w:t xml:space="preserve">equitable interests </w:t>
      </w:r>
      <w:r>
        <w:t xml:space="preserve">in the property (ie. sell the house) </w:t>
      </w:r>
      <w:r>
        <w:rPr>
          <w:rFonts w:ascii="Wingdings" w:eastAsia="Wingdings" w:hAnsi="Wingdings" w:cs="Wingdings"/>
        </w:rPr>
        <w:t></w:t>
      </w:r>
      <w:r>
        <w:t xml:space="preserve"> purchaser is subject to the mortgage, original mortgagor </w:t>
      </w:r>
      <w:r>
        <w:rPr>
          <w:color w:val="0070C0"/>
        </w:rPr>
        <w:t>still liable under contract</w:t>
      </w:r>
    </w:p>
    <w:p w:rsidR="007A2919" w:rsidRDefault="007A2919">
      <w:pPr>
        <w:pStyle w:val="Standard"/>
        <w:rPr>
          <w:b/>
          <w:color w:val="0070C0"/>
        </w:rPr>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lastRenderedPageBreak/>
              <w:t>Credit Foncier Franco-Canadien v Benentt (1963 BCCA)</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Bennets (RO , mortgagors) </w:t>
            </w:r>
          </w:p>
          <w:p w:rsidR="007A2919" w:rsidRDefault="00C339C3">
            <w:pPr>
              <w:pStyle w:val="Standard"/>
            </w:pPr>
            <w:r>
              <w:t xml:space="preserve">Allen from Todd Investments registered a </w:t>
            </w:r>
            <w:r>
              <w:rPr>
                <w:color w:val="0070C0"/>
              </w:rPr>
              <w:t xml:space="preserve">forged mortgage </w:t>
            </w:r>
            <w:r>
              <w:t xml:space="preserve">of $7400 (but $0 advanced) </w:t>
            </w:r>
            <w:r>
              <w:rPr>
                <w:rFonts w:ascii="Wingdings" w:eastAsia="Wingdings" w:hAnsi="Wingdings" w:cs="Wingdings"/>
              </w:rPr>
              <w:t></w:t>
            </w:r>
            <w:r>
              <w:t xml:space="preserve"> Stuart (registered assignee #1) </w:t>
            </w:r>
            <w:r>
              <w:rPr>
                <w:rFonts w:ascii="Wingdings" w:eastAsia="Wingdings" w:hAnsi="Wingdings" w:cs="Wingdings"/>
              </w:rPr>
              <w:t></w:t>
            </w:r>
            <w:r>
              <w:t xml:space="preserve"> Credit Foncier (registered assignee #2)</w:t>
            </w:r>
          </w:p>
          <w:p w:rsidR="007A2919" w:rsidRDefault="00C339C3">
            <w:pPr>
              <w:pStyle w:val="Standard"/>
            </w:pPr>
            <w:r>
              <w:t xml:space="preserve">CF gave notice to Bennets of assignment </w:t>
            </w:r>
            <w:r>
              <w:rPr>
                <w:rFonts w:ascii="Wingdings" w:eastAsia="Wingdings" w:hAnsi="Wingdings" w:cs="Wingdings"/>
              </w:rPr>
              <w:t></w:t>
            </w:r>
            <w:r>
              <w:t xml:space="preserve"> Bennets thought was mistake </w:t>
            </w:r>
            <w:r>
              <w:rPr>
                <w:rFonts w:ascii="Wingdings" w:eastAsia="Wingdings" w:hAnsi="Wingdings" w:cs="Wingdings"/>
              </w:rPr>
              <w:t></w:t>
            </w:r>
            <w:r>
              <w:t xml:space="preserve"> CF sued for personal judgement and foreclosure</w:t>
            </w:r>
          </w:p>
          <w:p w:rsidR="007A2919" w:rsidRDefault="007A2919">
            <w:pPr>
              <w:pStyle w:val="Standard"/>
            </w:pPr>
          </w:p>
          <w:p w:rsidR="007A2919" w:rsidRDefault="00C339C3">
            <w:pPr>
              <w:pStyle w:val="Standard"/>
            </w:pPr>
            <w:r>
              <w:rPr>
                <w:color w:val="9BBB59"/>
              </w:rPr>
              <w:t xml:space="preserve">Who won? </w:t>
            </w:r>
            <w:r>
              <w:t xml:space="preserve">Bennets. Registered mortgage is void for forgery. Charges are not indefeasible and are subject to nemo dat </w:t>
            </w:r>
            <w:r>
              <w:rPr>
                <w:rFonts w:ascii="Wingdings" w:eastAsia="Wingdings" w:hAnsi="Wingdings" w:cs="Wingdings"/>
              </w:rPr>
              <w:t></w:t>
            </w:r>
            <w:r>
              <w:t xml:space="preserve"> later codified in s25.1(1)</w:t>
            </w:r>
          </w:p>
          <w:p w:rsidR="007A2919" w:rsidRDefault="007A2919">
            <w:pPr>
              <w:pStyle w:val="Standard"/>
            </w:pPr>
          </w:p>
          <w:p w:rsidR="007A2919" w:rsidRDefault="00C339C3">
            <w:pPr>
              <w:pStyle w:val="Standard"/>
            </w:pPr>
            <w:r>
              <w:rPr>
                <w:color w:val="008000"/>
              </w:rPr>
              <w:t xml:space="preserve">Reasoning </w:t>
            </w:r>
            <w:r>
              <w:t xml:space="preserve">– </w:t>
            </w:r>
            <w:r>
              <w:rPr>
                <w:b/>
                <w:shd w:val="clear" w:color="auto" w:fill="FFFF00"/>
              </w:rPr>
              <w:t>assignee takes rights of assignor (</w:t>
            </w:r>
            <w:r>
              <w:rPr>
                <w:b/>
                <w:i/>
                <w:shd w:val="clear" w:color="auto" w:fill="FFFF00"/>
              </w:rPr>
              <w:t>nemo dat</w:t>
            </w:r>
            <w:r>
              <w:rPr>
                <w:b/>
                <w:shd w:val="clear" w:color="auto" w:fill="FFFF00"/>
              </w:rPr>
              <w:t>)</w:t>
            </w:r>
            <w:r>
              <w:rPr>
                <w:b/>
              </w:rPr>
              <w:t>,</w:t>
            </w:r>
            <w:r>
              <w:t xml:space="preserve"> who had no rights b/c void for forgery</w:t>
            </w:r>
          </w:p>
          <w:p w:rsidR="007A2919" w:rsidRDefault="00C339C3">
            <w:pPr>
              <w:pStyle w:val="Standard"/>
            </w:pPr>
            <w:r>
              <w:t xml:space="preserve">S26: “deemed” = </w:t>
            </w:r>
            <w:r>
              <w:rPr>
                <w:shd w:val="clear" w:color="auto" w:fill="FFFF00"/>
              </w:rPr>
              <w:t>rebuttable presumption of the validity of a charge</w:t>
            </w:r>
          </w:p>
        </w:tc>
      </w:tr>
    </w:tbl>
    <w:p w:rsidR="007A2919" w:rsidRDefault="007A2919">
      <w:pPr>
        <w:pStyle w:val="Standard"/>
      </w:pPr>
    </w:p>
    <w:p w:rsidR="007A2919" w:rsidRDefault="00C339C3">
      <w:pPr>
        <w:pStyle w:val="Standard"/>
      </w:pPr>
      <w:r>
        <w:rPr>
          <w:u w:val="single"/>
        </w:rPr>
        <w:t xml:space="preserve">2 Ways to </w:t>
      </w:r>
      <w:r>
        <w:rPr>
          <w:b/>
          <w:u w:val="single"/>
        </w:rPr>
        <w:t>Transfer Contractual Rights</w:t>
      </w:r>
      <w:r>
        <w:rPr>
          <w:u w:val="single"/>
        </w:rPr>
        <w:t>:</w:t>
      </w:r>
    </w:p>
    <w:p w:rsidR="007A2919" w:rsidRDefault="00C339C3">
      <w:pPr>
        <w:pStyle w:val="Standard"/>
        <w:numPr>
          <w:ilvl w:val="0"/>
          <w:numId w:val="180"/>
        </w:numPr>
      </w:pPr>
      <w:r>
        <w:rPr>
          <w:shd w:val="clear" w:color="auto" w:fill="FFFF00"/>
        </w:rPr>
        <w:t>Assignment</w:t>
      </w:r>
      <w:r>
        <w:t xml:space="preserve"> = transfer of </w:t>
      </w:r>
      <w:r>
        <w:rPr>
          <w:color w:val="FF0000"/>
        </w:rPr>
        <w:t>rights</w:t>
      </w:r>
      <w:r>
        <w:t xml:space="preserve"> only</w:t>
      </w:r>
    </w:p>
    <w:p w:rsidR="007A2919" w:rsidRDefault="00C339C3">
      <w:pPr>
        <w:pStyle w:val="Standard"/>
        <w:numPr>
          <w:ilvl w:val="1"/>
          <w:numId w:val="179"/>
        </w:numPr>
      </w:pPr>
      <w:r>
        <w:t>Unilateral, except for leases</w:t>
      </w:r>
    </w:p>
    <w:p w:rsidR="007A2919" w:rsidRDefault="00C339C3">
      <w:pPr>
        <w:pStyle w:val="Standard"/>
        <w:numPr>
          <w:ilvl w:val="0"/>
          <w:numId w:val="180"/>
        </w:numPr>
      </w:pPr>
      <w:r>
        <w:rPr>
          <w:shd w:val="clear" w:color="auto" w:fill="FFFF00"/>
        </w:rPr>
        <w:t>Novation</w:t>
      </w:r>
      <w:r>
        <w:t xml:space="preserve"> = transfer of </w:t>
      </w:r>
      <w:r>
        <w:rPr>
          <w:color w:val="FF0000"/>
        </w:rPr>
        <w:t>rights and obligations</w:t>
      </w:r>
    </w:p>
    <w:p w:rsidR="007A2919" w:rsidRDefault="00C339C3">
      <w:pPr>
        <w:pStyle w:val="Standard"/>
        <w:numPr>
          <w:ilvl w:val="1"/>
          <w:numId w:val="179"/>
        </w:numPr>
      </w:pPr>
      <w:r>
        <w:t xml:space="preserve">Both parties must </w:t>
      </w:r>
      <w:r>
        <w:rPr>
          <w:color w:val="0070C0"/>
        </w:rPr>
        <w:t>agree</w:t>
      </w:r>
      <w:r>
        <w:t xml:space="preserve"> (lendor #1 must discharge liability)</w:t>
      </w:r>
    </w:p>
    <w:p w:rsidR="007A2919" w:rsidRDefault="00C339C3">
      <w:pPr>
        <w:pStyle w:val="Standard"/>
        <w:numPr>
          <w:ilvl w:val="1"/>
          <w:numId w:val="179"/>
        </w:numPr>
      </w:pPr>
      <w:r>
        <w:t>Cancels 1</w:t>
      </w:r>
      <w:r>
        <w:rPr>
          <w:vertAlign w:val="superscript"/>
        </w:rPr>
        <w:t>st</w:t>
      </w:r>
      <w:r>
        <w:t xml:space="preserve"> deal, substitute </w:t>
      </w:r>
      <w:r>
        <w:rPr>
          <w:color w:val="0070C0"/>
        </w:rPr>
        <w:t xml:space="preserve">new deal </w:t>
      </w:r>
      <w:r>
        <w:t>(substitution of a new agreement/party)</w:t>
      </w:r>
    </w:p>
    <w:p w:rsidR="007A2919" w:rsidRDefault="007A2919">
      <w:pPr>
        <w:pStyle w:val="Standard"/>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 xml:space="preserve">Canadian Commercial Bank v Island Realty Investment Ltd (1988 BCCA) </w:t>
            </w:r>
            <w:r>
              <w:rPr>
                <w:b/>
                <w:color w:val="1F497D"/>
                <w:sz w:val="28"/>
                <w:szCs w:val="28"/>
                <w:u w:val="single"/>
              </w:rPr>
              <w:t>*overruled</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Cowen (lawyer, fraudster) from Park Meadow (RO, mortgagor) told Almont will discharge Island Realty’s mortgage </w:t>
            </w:r>
            <w:r>
              <w:rPr>
                <w:rFonts w:ascii="Wingdings" w:eastAsia="Wingdings" w:hAnsi="Wingdings" w:cs="Wingdings"/>
              </w:rPr>
              <w:t></w:t>
            </w:r>
            <w:r>
              <w:t xml:space="preserve"> forged IR’s discharge </w:t>
            </w:r>
            <w:r>
              <w:rPr>
                <w:rFonts w:ascii="Wingdings" w:eastAsia="Wingdings" w:hAnsi="Wingdings" w:cs="Wingdings"/>
              </w:rPr>
              <w:t></w:t>
            </w:r>
            <w:r>
              <w:t xml:space="preserve"> registered discharge </w:t>
            </w:r>
            <w:r>
              <w:rPr>
                <w:rFonts w:ascii="Wingdings" w:eastAsia="Wingdings" w:hAnsi="Wingdings" w:cs="Wingdings"/>
              </w:rPr>
              <w:t></w:t>
            </w:r>
            <w:r>
              <w:t xml:space="preserve"> Almont advanced $ to Cowen </w:t>
            </w:r>
            <w:r>
              <w:rPr>
                <w:rFonts w:ascii="Wingdings" w:eastAsia="Wingdings" w:hAnsi="Wingdings" w:cs="Wingdings"/>
              </w:rPr>
              <w:t></w:t>
            </w:r>
            <w:r>
              <w:t xml:space="preserve"> disappeared </w:t>
            </w:r>
            <w:r>
              <w:rPr>
                <w:rFonts w:ascii="Wingdings" w:eastAsia="Wingdings" w:hAnsi="Wingdings" w:cs="Wingdings"/>
              </w:rPr>
              <w:t></w:t>
            </w:r>
            <w:r>
              <w:t xml:space="preserve"> Park Meadow bankrupt</w:t>
            </w:r>
          </w:p>
          <w:p w:rsidR="007A2919" w:rsidRDefault="00C339C3">
            <w:pPr>
              <w:pStyle w:val="Standard"/>
            </w:pPr>
            <w:r>
              <w:t>1</w:t>
            </w:r>
            <w:r>
              <w:rPr>
                <w:vertAlign w:val="superscript"/>
              </w:rPr>
              <w:t>st</w:t>
            </w:r>
            <w:r>
              <w:t xml:space="preserve"> registered mortgage: Imperial Life</w:t>
            </w:r>
          </w:p>
          <w:p w:rsidR="007A2919" w:rsidRDefault="00C339C3">
            <w:pPr>
              <w:pStyle w:val="Standard"/>
            </w:pPr>
            <w:r>
              <w:t>2</w:t>
            </w:r>
            <w:r>
              <w:rPr>
                <w:vertAlign w:val="superscript"/>
              </w:rPr>
              <w:t>nd</w:t>
            </w:r>
            <w:r>
              <w:t xml:space="preserve"> registered mortgage: Island Realty – higher interests b/c less secure [s28]</w:t>
            </w:r>
          </w:p>
          <w:p w:rsidR="007A2919" w:rsidRDefault="00C339C3">
            <w:pPr>
              <w:pStyle w:val="Standard"/>
            </w:pPr>
            <w:r>
              <w:t>3</w:t>
            </w:r>
            <w:r>
              <w:rPr>
                <w:vertAlign w:val="superscript"/>
              </w:rPr>
              <w:t>rd</w:t>
            </w:r>
            <w:r>
              <w:t xml:space="preserve"> registered mortgage: Almont</w:t>
            </w:r>
          </w:p>
          <w:p w:rsidR="007A2919" w:rsidRDefault="007A2919">
            <w:pPr>
              <w:pStyle w:val="Standard"/>
              <w:rPr>
                <w:color w:val="9BBB59"/>
              </w:rPr>
            </w:pPr>
          </w:p>
          <w:p w:rsidR="007A2919" w:rsidRDefault="00C339C3">
            <w:pPr>
              <w:pStyle w:val="Standard"/>
            </w:pPr>
            <w:r>
              <w:rPr>
                <w:color w:val="8064A2"/>
              </w:rPr>
              <w:t xml:space="preserve">Issue </w:t>
            </w:r>
            <w:r>
              <w:t>– What’s the priority of the registered mortgages?</w:t>
            </w:r>
          </w:p>
          <w:p w:rsidR="007A2919" w:rsidRDefault="007A2919">
            <w:pPr>
              <w:pStyle w:val="Standard"/>
            </w:pPr>
          </w:p>
          <w:p w:rsidR="007A2919" w:rsidRDefault="00C339C3">
            <w:pPr>
              <w:pStyle w:val="Standard"/>
            </w:pPr>
            <w:r>
              <w:rPr>
                <w:color w:val="4BACC6"/>
              </w:rPr>
              <w:t>Holding</w:t>
            </w:r>
            <w:r>
              <w:t xml:space="preserve"> – Almont is 2</w:t>
            </w:r>
            <w:r>
              <w:rPr>
                <w:vertAlign w:val="superscript"/>
              </w:rPr>
              <w:t>nd</w:t>
            </w:r>
            <w:r>
              <w:t xml:space="preserve"> mortgage. Forged discharge is valid.</w:t>
            </w:r>
          </w:p>
          <w:p w:rsidR="007A2919" w:rsidRDefault="007A2919">
            <w:pPr>
              <w:pStyle w:val="Standard"/>
            </w:pPr>
          </w:p>
          <w:p w:rsidR="007A2919" w:rsidRDefault="00C339C3">
            <w:pPr>
              <w:pStyle w:val="Standard"/>
            </w:pPr>
            <w:r>
              <w:rPr>
                <w:color w:val="008000"/>
              </w:rPr>
              <w:t xml:space="preserve">Reasoning </w:t>
            </w:r>
            <w:r>
              <w:t xml:space="preserve">– </w:t>
            </w:r>
          </w:p>
          <w:p w:rsidR="007A2919" w:rsidRDefault="00C339C3">
            <w:pPr>
              <w:pStyle w:val="Standard"/>
            </w:pPr>
            <w:r>
              <w:rPr>
                <w:u w:val="single"/>
              </w:rPr>
              <w:t>Trial judge</w:t>
            </w:r>
            <w:r>
              <w:t xml:space="preserve"> followed </w:t>
            </w:r>
            <w:r>
              <w:rPr>
                <w:i/>
              </w:rPr>
              <w:t>Credit Foncier</w:t>
            </w:r>
            <w:r>
              <w:t xml:space="preserve">: the forged discharge is </w:t>
            </w:r>
            <w:r>
              <w:rPr>
                <w:color w:val="0070C0"/>
              </w:rPr>
              <w:t xml:space="preserve">nullity and thus void </w:t>
            </w:r>
            <w:r>
              <w:rPr>
                <w:rFonts w:ascii="Wingdings" w:eastAsia="Wingdings" w:hAnsi="Wingdings" w:cs="Wingdings"/>
              </w:rPr>
              <w:t></w:t>
            </w:r>
            <w:r>
              <w:t xml:space="preserve"> 1,2,3</w:t>
            </w:r>
          </w:p>
          <w:p w:rsidR="007A2919" w:rsidRDefault="00C339C3">
            <w:pPr>
              <w:pStyle w:val="Standard"/>
            </w:pPr>
            <w:r>
              <w:rPr>
                <w:u w:val="single"/>
              </w:rPr>
              <w:t>CA</w:t>
            </w:r>
            <w:r>
              <w:t xml:space="preserve">: distinguished </w:t>
            </w:r>
            <w:r>
              <w:rPr>
                <w:i/>
              </w:rPr>
              <w:t>Crediti Foncier</w:t>
            </w:r>
            <w:r>
              <w:t xml:space="preserve"> based on </w:t>
            </w:r>
            <w:r>
              <w:rPr>
                <w:color w:val="0070C0"/>
              </w:rPr>
              <w:t xml:space="preserve">assignment vs novation </w:t>
            </w:r>
            <w:r>
              <w:rPr>
                <w:rFonts w:ascii="Wingdings" w:eastAsia="Wingdings" w:hAnsi="Wingdings" w:cs="Wingdings"/>
              </w:rPr>
              <w:t></w:t>
            </w:r>
            <w:r>
              <w:t xml:space="preserve"> forged discharge is effective in removing Island Realty’s charge </w:t>
            </w:r>
            <w:r>
              <w:rPr>
                <w:rFonts w:ascii="Wingdings" w:eastAsia="Wingdings" w:hAnsi="Wingdings" w:cs="Wingdings"/>
              </w:rPr>
              <w:t></w:t>
            </w:r>
            <w:r>
              <w:t xml:space="preserve"> 1,3</w:t>
            </w:r>
          </w:p>
          <w:p w:rsidR="007A2919" w:rsidRDefault="00C339C3">
            <w:pPr>
              <w:pStyle w:val="Standard"/>
            </w:pPr>
            <w:r>
              <w:t xml:space="preserve">*bad b/c </w:t>
            </w:r>
            <w:r>
              <w:rPr>
                <w:color w:val="FF0000"/>
              </w:rPr>
              <w:t>gave effect to fraud</w:t>
            </w:r>
            <w:r>
              <w:t xml:space="preserve"> vs </w:t>
            </w:r>
            <w:r>
              <w:rPr>
                <w:shd w:val="clear" w:color="auto" w:fill="FFFF00"/>
              </w:rPr>
              <w:t>“equity will not allow statue to be instrument of fraud”</w:t>
            </w:r>
            <w:r>
              <w:t xml:space="preserve"> [</w:t>
            </w:r>
            <w:r>
              <w:rPr>
                <w:i/>
              </w:rPr>
              <w:t>Rowling</w:t>
            </w:r>
            <w:r>
              <w:t>]</w:t>
            </w:r>
          </w:p>
          <w:p w:rsidR="007A2919" w:rsidRDefault="00C339C3">
            <w:pPr>
              <w:pStyle w:val="Standard"/>
            </w:pPr>
            <w:r>
              <w:rPr>
                <w:shd w:val="clear" w:color="auto" w:fill="FF0000"/>
              </w:rPr>
              <w:t xml:space="preserve">*overruled by </w:t>
            </w:r>
            <w:r>
              <w:rPr>
                <w:b/>
                <w:shd w:val="clear" w:color="auto" w:fill="FF0000"/>
              </w:rPr>
              <w:t>s25.1</w:t>
            </w:r>
          </w:p>
        </w:tc>
      </w:tr>
    </w:tbl>
    <w:p w:rsidR="007A2919" w:rsidRDefault="007A2919">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C73E30" w:rsidRDefault="00C73E30">
      <w:pPr>
        <w:pStyle w:val="Standard"/>
      </w:pPr>
    </w:p>
    <w:p w:rsidR="007A2919" w:rsidRDefault="007A2919">
      <w:pPr>
        <w:pStyle w:val="Standard"/>
      </w:pPr>
    </w:p>
    <w:p w:rsidR="007A2919" w:rsidRDefault="00C339C3">
      <w:pPr>
        <w:pStyle w:val="5"/>
        <w:rPr>
          <w:b/>
          <w:sz w:val="28"/>
          <w:szCs w:val="28"/>
          <w:u w:val="single"/>
        </w:rPr>
      </w:pPr>
      <w:r>
        <w:rPr>
          <w:b/>
          <w:sz w:val="28"/>
          <w:szCs w:val="28"/>
          <w:u w:val="single"/>
        </w:rPr>
        <w:lastRenderedPageBreak/>
        <w:t>CH7: FAILURE TO REGISTER</w:t>
      </w:r>
    </w:p>
    <w:p w:rsidR="00693FAA" w:rsidRDefault="00693FAA" w:rsidP="00A45E65">
      <w:pPr>
        <w:widowControl/>
        <w:suppressAutoHyphens w:val="0"/>
        <w:autoSpaceDN/>
        <w:spacing w:line="259" w:lineRule="auto"/>
        <w:contextualSpacing/>
        <w:jc w:val="both"/>
        <w:textAlignment w:val="auto"/>
      </w:pPr>
      <w:r w:rsidRPr="00A45E65">
        <w:rPr>
          <w:b/>
          <w:highlight w:val="yellow"/>
        </w:rPr>
        <w:t>*unregistered interests</w:t>
      </w:r>
      <w:r w:rsidRPr="00A45E65">
        <w:rPr>
          <w:highlight w:val="yellow"/>
        </w:rPr>
        <w:t xml:space="preserve"> are </w:t>
      </w:r>
      <w:r w:rsidRPr="00A45E65">
        <w:rPr>
          <w:b/>
          <w:highlight w:val="yellow"/>
        </w:rPr>
        <w:t>equitable interests</w:t>
      </w:r>
      <w:r w:rsidRPr="00A45E65">
        <w:rPr>
          <w:highlight w:val="yellow"/>
        </w:rPr>
        <w:t xml:space="preserve">, which are </w:t>
      </w:r>
      <w:r w:rsidRPr="00A45E65">
        <w:rPr>
          <w:b/>
          <w:highlight w:val="yellow"/>
        </w:rPr>
        <w:t>unenforceable against BFPV w/o N</w:t>
      </w:r>
      <w:r w:rsidRPr="00A45E65">
        <w:rPr>
          <w:highlight w:val="yellow"/>
        </w:rPr>
        <w:t xml:space="preserve"> [</w:t>
      </w:r>
      <w:r w:rsidRPr="00A45E65">
        <w:rPr>
          <w:b/>
          <w:i/>
          <w:highlight w:val="yellow"/>
        </w:rPr>
        <w:t>s20(1)</w:t>
      </w:r>
      <w:r w:rsidRPr="00A45E65">
        <w:rPr>
          <w:highlight w:val="yellow"/>
        </w:rPr>
        <w:t>]</w:t>
      </w:r>
    </w:p>
    <w:p w:rsidR="00A45E65" w:rsidRDefault="00693FAA" w:rsidP="00A667DC">
      <w:pPr>
        <w:pStyle w:val="a8"/>
        <w:widowControl/>
        <w:numPr>
          <w:ilvl w:val="0"/>
          <w:numId w:val="198"/>
        </w:numPr>
        <w:suppressAutoHyphens w:val="0"/>
        <w:autoSpaceDN/>
        <w:spacing w:line="259" w:lineRule="auto"/>
        <w:contextualSpacing/>
        <w:jc w:val="both"/>
        <w:textAlignment w:val="auto"/>
      </w:pPr>
      <w:r>
        <w:t xml:space="preserve">Possibly enforceable if </w:t>
      </w:r>
      <w:r w:rsidRPr="00A45E65">
        <w:rPr>
          <w:color w:val="0070C0"/>
        </w:rPr>
        <w:t>fraud</w:t>
      </w:r>
      <w:r>
        <w:t xml:space="preserve"> [</w:t>
      </w:r>
      <w:r w:rsidRPr="00A45E65">
        <w:rPr>
          <w:i/>
        </w:rPr>
        <w:t>s29(2)]</w:t>
      </w:r>
    </w:p>
    <w:p w:rsidR="00693FAA" w:rsidRDefault="00A45E65" w:rsidP="00A667DC">
      <w:pPr>
        <w:pStyle w:val="a8"/>
        <w:widowControl/>
        <w:numPr>
          <w:ilvl w:val="0"/>
          <w:numId w:val="198"/>
        </w:numPr>
        <w:suppressAutoHyphens w:val="0"/>
        <w:autoSpaceDN/>
        <w:spacing w:after="160" w:line="259" w:lineRule="auto"/>
        <w:contextualSpacing/>
        <w:jc w:val="both"/>
        <w:textAlignment w:val="auto"/>
      </w:pPr>
      <w:r w:rsidRPr="00A45E65">
        <w:rPr>
          <w:u w:val="single"/>
        </w:rPr>
        <w:t>equitable rights</w:t>
      </w:r>
      <w:r>
        <w:t xml:space="preserve"> bind the whole world </w:t>
      </w:r>
      <w:r w:rsidRPr="00A45E65">
        <w:rPr>
          <w:u w:val="single"/>
        </w:rPr>
        <w:t>except</w:t>
      </w:r>
      <w:r>
        <w:t xml:space="preserve"> BFPV vs. </w:t>
      </w:r>
      <w:r w:rsidRPr="00A45E65">
        <w:rPr>
          <w:u w:val="single"/>
        </w:rPr>
        <w:t>legal interests</w:t>
      </w:r>
      <w:r>
        <w:t xml:space="preserve"> bind the whole world</w:t>
      </w:r>
    </w:p>
    <w:p w:rsidR="00486492" w:rsidRDefault="00A45E65" w:rsidP="00A667DC">
      <w:pPr>
        <w:pStyle w:val="a8"/>
        <w:widowControl/>
        <w:numPr>
          <w:ilvl w:val="0"/>
          <w:numId w:val="198"/>
        </w:numPr>
        <w:suppressAutoHyphens w:val="0"/>
        <w:autoSpaceDN/>
        <w:spacing w:after="160" w:line="259" w:lineRule="auto"/>
        <w:contextualSpacing/>
        <w:jc w:val="both"/>
        <w:textAlignment w:val="auto"/>
      </w:pPr>
      <w:r w:rsidRPr="00A45E65">
        <w:rPr>
          <w:color w:val="0070C0"/>
        </w:rPr>
        <w:t xml:space="preserve">lease &lt;3 year </w:t>
      </w:r>
      <w:r>
        <w:t>confers legal binding title even if unregistered</w:t>
      </w:r>
    </w:p>
    <w:p w:rsidR="007A2919" w:rsidRPr="004A1A43" w:rsidRDefault="00C339C3">
      <w:pPr>
        <w:rPr>
          <w:b/>
          <w:i/>
          <w:color w:val="00B050"/>
        </w:rPr>
      </w:pPr>
      <w:r w:rsidRPr="004A1A43">
        <w:rPr>
          <w:b/>
          <w:i/>
          <w:color w:val="00B050"/>
        </w:rPr>
        <w:t>S20</w:t>
      </w:r>
      <w:r w:rsidR="00CC50A7" w:rsidRPr="004A1A43">
        <w:rPr>
          <w:b/>
          <w:i/>
          <w:color w:val="00B050"/>
        </w:rPr>
        <w:t xml:space="preserve"> Unregistered instrument does not pass estate</w:t>
      </w:r>
    </w:p>
    <w:p w:rsidR="00CC50A7" w:rsidRDefault="00CC50A7" w:rsidP="00A667DC">
      <w:pPr>
        <w:pStyle w:val="a8"/>
        <w:numPr>
          <w:ilvl w:val="0"/>
          <w:numId w:val="196"/>
        </w:numPr>
      </w:pPr>
      <w:r w:rsidRPr="00693FAA">
        <w:rPr>
          <w:b/>
          <w:highlight w:val="yellow"/>
        </w:rPr>
        <w:t>Except as against the person making it</w:t>
      </w:r>
      <w:r>
        <w:t xml:space="preserve">, an </w:t>
      </w:r>
      <w:r w:rsidRPr="00693FAA">
        <w:rPr>
          <w:highlight w:val="yellow"/>
        </w:rPr>
        <w:t>unregistered instrument does not pass an estate or interest</w:t>
      </w:r>
      <w:r>
        <w:t xml:space="preserve"> either at law or in equity</w:t>
      </w:r>
    </w:p>
    <w:p w:rsidR="00CC50A7" w:rsidRDefault="00CC50A7" w:rsidP="00A667DC">
      <w:pPr>
        <w:pStyle w:val="a8"/>
        <w:numPr>
          <w:ilvl w:val="0"/>
          <w:numId w:val="196"/>
        </w:numPr>
      </w:pPr>
      <w:r>
        <w:t>Person has right to apply to register the instrument</w:t>
      </w:r>
    </w:p>
    <w:p w:rsidR="00CC50A7" w:rsidRDefault="00CC50A7" w:rsidP="00A667DC">
      <w:pPr>
        <w:pStyle w:val="a8"/>
        <w:numPr>
          <w:ilvl w:val="0"/>
          <w:numId w:val="196"/>
        </w:numPr>
      </w:pPr>
      <w:r>
        <w:t xml:space="preserve">(1) doesn’t apply to </w:t>
      </w:r>
      <w:r w:rsidRPr="00693FAA">
        <w:rPr>
          <w:color w:val="0070C0"/>
        </w:rPr>
        <w:t xml:space="preserve">lease &lt; 3 yrs </w:t>
      </w:r>
      <w:r>
        <w:t>with actual occupation</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Sorenson v Young ( )</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CC50A7">
              <w:t xml:space="preserve">Sorenson (RO#1) had easement (unregistered) to cross Roch’s land (RO#2) </w:t>
            </w:r>
            <w:r w:rsidR="00CC50A7">
              <w:sym w:font="Wingdings" w:char="F0E0"/>
            </w:r>
            <w:r w:rsidR="00CC50A7">
              <w:t xml:space="preserve"> Roch sold to Young (RO#3) </w:t>
            </w:r>
            <w:r w:rsidR="00CC50A7">
              <w:sym w:font="Wingdings" w:char="F0E0"/>
            </w:r>
            <w:r w:rsidR="00CC50A7">
              <w:t xml:space="preserve"> Young built a fence, restricting Sorenson’s easement</w:t>
            </w:r>
          </w:p>
          <w:p w:rsidR="007A2919" w:rsidRDefault="007A2919">
            <w:pPr>
              <w:pStyle w:val="Standard"/>
            </w:pPr>
          </w:p>
          <w:p w:rsidR="00CC50A7" w:rsidRDefault="00C339C3">
            <w:pPr>
              <w:pStyle w:val="Standard"/>
            </w:pPr>
            <w:r>
              <w:rPr>
                <w:color w:val="8064A2"/>
              </w:rPr>
              <w:t xml:space="preserve">Issue </w:t>
            </w:r>
            <w:r>
              <w:t xml:space="preserve">– </w:t>
            </w:r>
            <w:r w:rsidR="00CC50A7">
              <w:t>Is the unregistered easement enforceable? [s20(1)]</w:t>
            </w:r>
          </w:p>
          <w:p w:rsidR="00CC50A7" w:rsidRDefault="00CC50A7">
            <w:pPr>
              <w:pStyle w:val="Standard"/>
            </w:pPr>
            <w:r>
              <w:t>Did Young commit fraud in defeating Sorenson’s unregistered interest, with actual knowledge/wilful blindness and deceit? [s23(2)(i)</w:t>
            </w:r>
          </w:p>
          <w:p w:rsidR="007A2919" w:rsidRDefault="007A2919">
            <w:pPr>
              <w:pStyle w:val="Standard"/>
            </w:pPr>
          </w:p>
          <w:p w:rsidR="007A2919" w:rsidRPr="00CC50A7" w:rsidRDefault="00C339C3" w:rsidP="00CC50A7">
            <w:pPr>
              <w:pStyle w:val="Standard"/>
              <w:rPr>
                <w:color w:val="9BBB59"/>
              </w:rPr>
            </w:pPr>
            <w:r>
              <w:rPr>
                <w:color w:val="9BBB59"/>
              </w:rPr>
              <w:t xml:space="preserve">Holding: </w:t>
            </w:r>
            <w:r w:rsidR="00CC50A7" w:rsidRPr="00CC50A7">
              <w:t>No</w:t>
            </w:r>
            <w:r w:rsidR="00CC50A7">
              <w:t>, Young takes free of unregistered interests. Failed to prove faud</w:t>
            </w:r>
          </w:p>
        </w:tc>
      </w:tr>
    </w:tbl>
    <w:p w:rsidR="007A2919" w:rsidRDefault="007A2919"/>
    <w:p w:rsidR="00A45E65" w:rsidRPr="004A1A43" w:rsidRDefault="00A45E65" w:rsidP="00A45E65">
      <w:pPr>
        <w:rPr>
          <w:b/>
          <w:i/>
        </w:rPr>
      </w:pPr>
      <w:r w:rsidRPr="004A1A43">
        <w:rPr>
          <w:b/>
          <w:i/>
          <w:color w:val="00B050"/>
        </w:rPr>
        <w:t>S181 Interest or right reserved to transferor</w:t>
      </w:r>
    </w:p>
    <w:p w:rsidR="00A45E65" w:rsidRDefault="00A45E65" w:rsidP="00A667DC">
      <w:pPr>
        <w:pStyle w:val="a8"/>
        <w:numPr>
          <w:ilvl w:val="0"/>
          <w:numId w:val="197"/>
        </w:numPr>
      </w:pPr>
      <w:r w:rsidRPr="004A1A43">
        <w:rPr>
          <w:b/>
          <w:highlight w:val="yellow"/>
        </w:rPr>
        <w:t>On application</w:t>
      </w:r>
      <w:r>
        <w:t xml:space="preserve"> to </w:t>
      </w:r>
      <w:r w:rsidRPr="004A1A43">
        <w:rPr>
          <w:color w:val="FF0000"/>
        </w:rPr>
        <w:t>register a FS</w:t>
      </w:r>
      <w:r>
        <w:t xml:space="preserve"> under an</w:t>
      </w:r>
      <w:r w:rsidRPr="004A1A43">
        <w:rPr>
          <w:color w:val="FF0000"/>
        </w:rPr>
        <w:t xml:space="preserve"> instrument </w:t>
      </w:r>
      <w:r>
        <w:t>in which</w:t>
      </w:r>
    </w:p>
    <w:p w:rsidR="00A45E65" w:rsidRPr="004A1A43" w:rsidRDefault="00A45E65" w:rsidP="00A667DC">
      <w:pPr>
        <w:pStyle w:val="a8"/>
        <w:numPr>
          <w:ilvl w:val="1"/>
          <w:numId w:val="197"/>
        </w:numPr>
        <w:rPr>
          <w:highlight w:val="yellow"/>
        </w:rPr>
      </w:pPr>
      <w:r w:rsidRPr="004A1A43">
        <w:rPr>
          <w:highlight w:val="yellow"/>
        </w:rPr>
        <w:t xml:space="preserve">An estate/interest in the transferred land </w:t>
      </w:r>
      <w:r w:rsidRPr="004A1A43">
        <w:rPr>
          <w:b/>
          <w:highlight w:val="yellow"/>
        </w:rPr>
        <w:t xml:space="preserve">remains </w:t>
      </w:r>
      <w:r w:rsidRPr="004A1A43">
        <w:rPr>
          <w:highlight w:val="yellow"/>
        </w:rPr>
        <w:t>in the transferor</w:t>
      </w:r>
    </w:p>
    <w:p w:rsidR="00A45E65" w:rsidRDefault="00A45E65" w:rsidP="00A667DC">
      <w:pPr>
        <w:pStyle w:val="a8"/>
        <w:numPr>
          <w:ilvl w:val="1"/>
          <w:numId w:val="197"/>
        </w:numPr>
      </w:pPr>
      <w:r>
        <w:t xml:space="preserve">Transferee entered into a </w:t>
      </w:r>
      <w:r w:rsidRPr="004A1A43">
        <w:rPr>
          <w:color w:val="0070C0"/>
        </w:rPr>
        <w:t xml:space="preserve">restrictive covenant </w:t>
      </w:r>
      <w:r>
        <w:t>for the benefit of other land registered under the transferor, or</w:t>
      </w:r>
    </w:p>
    <w:p w:rsidR="00A45E65" w:rsidRDefault="00A45E65" w:rsidP="00A667DC">
      <w:pPr>
        <w:pStyle w:val="a8"/>
        <w:numPr>
          <w:ilvl w:val="1"/>
          <w:numId w:val="197"/>
        </w:numPr>
      </w:pPr>
      <w:r>
        <w:t>Condition, exception, reservation, easement, statutory right of way, or other right in/on land is reserved in the application</w:t>
      </w:r>
    </w:p>
    <w:p w:rsidR="00A45E65" w:rsidRDefault="00A45E65" w:rsidP="00A45E65">
      <w:pPr>
        <w:pStyle w:val="a8"/>
      </w:pPr>
      <w:r>
        <w:t xml:space="preserve">the estate/interest remaining must be </w:t>
      </w:r>
      <w:r w:rsidRPr="004A1A43">
        <w:rPr>
          <w:b/>
          <w:highlight w:val="yellow"/>
        </w:rPr>
        <w:t>registered as a charge</w:t>
      </w:r>
      <w:r w:rsidRPr="004A1A43">
        <w:rPr>
          <w:highlight w:val="yellow"/>
        </w:rPr>
        <w:t xml:space="preserve"> against the new title</w:t>
      </w:r>
      <w:r>
        <w:t>.</w:t>
      </w:r>
    </w:p>
    <w:p w:rsidR="00A45E65" w:rsidRDefault="00A45E65"/>
    <w:p w:rsidR="007A2919" w:rsidRPr="00A45E65" w:rsidRDefault="00C339C3">
      <w:pPr>
        <w:rPr>
          <w:b/>
          <w:u w:val="single"/>
        </w:rPr>
      </w:pPr>
      <w:r w:rsidRPr="00A45E65">
        <w:rPr>
          <w:b/>
          <w:u w:val="single"/>
        </w:rPr>
        <w:t>“Except Against The Person Making It”</w:t>
      </w:r>
      <w:r w:rsidR="004F3F81">
        <w:rPr>
          <w:b/>
          <w:u w:val="single"/>
        </w:rPr>
        <w:t xml:space="preserve"> = </w:t>
      </w:r>
      <w:r w:rsidR="004F3F81" w:rsidRPr="004F3F81">
        <w:rPr>
          <w:b/>
        </w:rPr>
        <w:t>unregistered instrument is effective against the person making it (the original parties to the agreement)</w:t>
      </w:r>
    </w:p>
    <w:p w:rsidR="00A45E65" w:rsidRPr="004F3F81" w:rsidRDefault="00A45E65" w:rsidP="00A45E65">
      <w:pPr>
        <w:widowControl/>
        <w:suppressAutoHyphens w:val="0"/>
        <w:autoSpaceDN/>
        <w:spacing w:after="160" w:line="259" w:lineRule="auto"/>
        <w:contextualSpacing/>
        <w:jc w:val="both"/>
        <w:textAlignment w:val="auto"/>
        <w:rPr>
          <w:b/>
        </w:rPr>
      </w:pPr>
      <w:r w:rsidRPr="004F3F81">
        <w:rPr>
          <w:highlight w:val="yellow"/>
        </w:rPr>
        <w:sym w:font="Wingdings" w:char="F0E0"/>
      </w:r>
      <w:r w:rsidRPr="004F3F81">
        <w:rPr>
          <w:b/>
          <w:highlight w:val="yellow"/>
        </w:rPr>
        <w:t>In Personam</w:t>
      </w:r>
      <w:r w:rsidRPr="004F3F81">
        <w:rPr>
          <w:b/>
        </w:rPr>
        <w:t xml:space="preserve"> </w:t>
      </w:r>
    </w:p>
    <w:p w:rsidR="00A45E65" w:rsidRDefault="00F150CA" w:rsidP="00F150CA">
      <w:pPr>
        <w:widowControl/>
        <w:suppressAutoHyphens w:val="0"/>
        <w:autoSpaceDN/>
        <w:spacing w:line="259" w:lineRule="auto"/>
        <w:contextualSpacing/>
        <w:jc w:val="both"/>
        <w:textAlignment w:val="auto"/>
        <w:rPr>
          <w:color w:val="0070C0"/>
        </w:rPr>
      </w:pPr>
      <w:r>
        <w:t xml:space="preserve">*unregistered instrument doesn’t affect </w:t>
      </w:r>
      <w:r w:rsidRPr="00F150CA">
        <w:rPr>
          <w:color w:val="0070C0"/>
        </w:rPr>
        <w:t>innocent</w:t>
      </w:r>
      <w:r>
        <w:t xml:space="preserve"> </w:t>
      </w:r>
      <w:r w:rsidRPr="00F150CA">
        <w:rPr>
          <w:color w:val="0070C0"/>
        </w:rPr>
        <w:t>3</w:t>
      </w:r>
      <w:r w:rsidRPr="00F150CA">
        <w:rPr>
          <w:color w:val="0070C0"/>
          <w:vertAlign w:val="superscript"/>
        </w:rPr>
        <w:t>rd</w:t>
      </w:r>
      <w:r w:rsidRPr="00F150CA">
        <w:rPr>
          <w:color w:val="0070C0"/>
        </w:rPr>
        <w:t xml:space="preserve"> parties</w:t>
      </w:r>
    </w:p>
    <w:p w:rsidR="00F150CA" w:rsidRPr="00F150CA" w:rsidRDefault="00F150CA" w:rsidP="00A667DC">
      <w:pPr>
        <w:pStyle w:val="a8"/>
        <w:widowControl/>
        <w:numPr>
          <w:ilvl w:val="0"/>
          <w:numId w:val="201"/>
        </w:numPr>
        <w:suppressAutoHyphens w:val="0"/>
        <w:autoSpaceDN/>
        <w:spacing w:line="259" w:lineRule="auto"/>
        <w:contextualSpacing/>
        <w:jc w:val="both"/>
        <w:textAlignment w:val="auto"/>
      </w:pPr>
      <w:r w:rsidRPr="00F150CA">
        <w:t>If 3</w:t>
      </w:r>
      <w:r w:rsidRPr="00F150CA">
        <w:rPr>
          <w:vertAlign w:val="superscript"/>
        </w:rPr>
        <w:t>rd</w:t>
      </w:r>
      <w:r w:rsidRPr="00F150CA">
        <w:t xml:space="preserve"> party </w:t>
      </w:r>
      <w:r w:rsidRPr="00F150CA">
        <w:rPr>
          <w:color w:val="0070C0"/>
        </w:rPr>
        <w:t xml:space="preserve">had notice </w:t>
      </w:r>
      <w:r>
        <w:rPr>
          <w:color w:val="0070C0"/>
        </w:rPr>
        <w:t xml:space="preserve">(actual notice aka fraud) </w:t>
      </w:r>
      <w:r w:rsidRPr="00F150CA">
        <w:t xml:space="preserve">of the unregistered agreement/land </w:t>
      </w:r>
      <w:r w:rsidRPr="00F150CA">
        <w:sym w:font="Wingdings" w:char="F0E0"/>
      </w:r>
      <w:r w:rsidRPr="00F150CA">
        <w:t xml:space="preserve"> the are </w:t>
      </w:r>
      <w:r w:rsidRPr="00F150CA">
        <w:rPr>
          <w:u w:val="single"/>
        </w:rPr>
        <w:t>bound</w:t>
      </w:r>
      <w:r w:rsidRPr="00F150CA">
        <w:t xml:space="preserve"> b/c they agreed to be bound when they bought it</w:t>
      </w:r>
    </w:p>
    <w:p w:rsidR="00F150CA" w:rsidRDefault="00F150CA" w:rsidP="00A45E65">
      <w:pPr>
        <w:widowControl/>
        <w:suppressAutoHyphens w:val="0"/>
        <w:autoSpaceDN/>
        <w:spacing w:after="160" w:line="259" w:lineRule="auto"/>
        <w:contextualSpacing/>
        <w:jc w:val="both"/>
        <w:textAlignment w:val="auto"/>
      </w:pPr>
    </w:p>
    <w:p w:rsidR="00A45E65" w:rsidRPr="00A45E65" w:rsidRDefault="00A45E65" w:rsidP="00A45E65">
      <w:pPr>
        <w:widowControl/>
        <w:suppressAutoHyphens w:val="0"/>
        <w:autoSpaceDN/>
        <w:spacing w:line="259" w:lineRule="auto"/>
        <w:contextualSpacing/>
        <w:jc w:val="both"/>
        <w:textAlignment w:val="auto"/>
        <w:rPr>
          <w:u w:val="single"/>
        </w:rPr>
      </w:pPr>
      <w:r w:rsidRPr="00A45E65">
        <w:rPr>
          <w:u w:val="single"/>
        </w:rPr>
        <w:t>Example: Easement</w:t>
      </w:r>
    </w:p>
    <w:p w:rsidR="00A45E65" w:rsidRDefault="00A45E65" w:rsidP="00A667DC">
      <w:pPr>
        <w:pStyle w:val="a8"/>
        <w:widowControl/>
        <w:numPr>
          <w:ilvl w:val="0"/>
          <w:numId w:val="199"/>
        </w:numPr>
        <w:suppressAutoHyphens w:val="0"/>
        <w:autoSpaceDN/>
        <w:spacing w:after="160" w:line="259" w:lineRule="auto"/>
        <w:contextualSpacing/>
        <w:jc w:val="both"/>
        <w:textAlignment w:val="auto"/>
      </w:pPr>
      <w:r>
        <w:t xml:space="preserve">A&amp;B agree in writing for themselves and </w:t>
      </w:r>
      <w:r w:rsidRPr="004F3F81">
        <w:rPr>
          <w:color w:val="0070C0"/>
        </w:rPr>
        <w:t>transferees</w:t>
      </w:r>
      <w:r>
        <w:t xml:space="preserve"> that A has easement to B’s land + </w:t>
      </w:r>
      <w:r w:rsidRPr="004F3F81">
        <w:rPr>
          <w:u w:val="single"/>
        </w:rPr>
        <w:t>REGISTERS</w:t>
      </w:r>
      <w:r>
        <w:t xml:space="preserve"> instrument on both titles </w:t>
      </w:r>
      <w:r>
        <w:sym w:font="Wingdings" w:char="F0E0"/>
      </w:r>
      <w:r>
        <w:t xml:space="preserve"> if A sells to X &amp; B sells to Y </w:t>
      </w:r>
      <w:r>
        <w:sym w:font="Wingdings" w:char="F0E0"/>
      </w:r>
      <w:r>
        <w:t xml:space="preserve"> X </w:t>
      </w:r>
      <w:r w:rsidRPr="004F3F81">
        <w:rPr>
          <w:u w:val="single"/>
        </w:rPr>
        <w:t>can enforce</w:t>
      </w:r>
      <w:r>
        <w:t xml:space="preserve"> against Y</w:t>
      </w:r>
    </w:p>
    <w:p w:rsidR="00A45E65" w:rsidRDefault="00A45E65" w:rsidP="00A667DC">
      <w:pPr>
        <w:pStyle w:val="a8"/>
        <w:widowControl/>
        <w:numPr>
          <w:ilvl w:val="1"/>
          <w:numId w:val="199"/>
        </w:numPr>
        <w:suppressAutoHyphens w:val="0"/>
        <w:autoSpaceDN/>
        <w:spacing w:after="160" w:line="259" w:lineRule="auto"/>
        <w:contextualSpacing/>
        <w:jc w:val="both"/>
        <w:textAlignment w:val="auto"/>
      </w:pPr>
      <w:r>
        <w:t>A/X = dominant tenement (gets benefit)</w:t>
      </w:r>
    </w:p>
    <w:p w:rsidR="00A45E65" w:rsidRDefault="00A45E65" w:rsidP="00A667DC">
      <w:pPr>
        <w:pStyle w:val="a8"/>
        <w:widowControl/>
        <w:numPr>
          <w:ilvl w:val="1"/>
          <w:numId w:val="199"/>
        </w:numPr>
        <w:suppressAutoHyphens w:val="0"/>
        <w:autoSpaceDN/>
        <w:spacing w:after="160" w:line="259" w:lineRule="auto"/>
        <w:contextualSpacing/>
        <w:jc w:val="both"/>
        <w:textAlignment w:val="auto"/>
      </w:pPr>
      <w:r>
        <w:t>B/Y = subordinate tenement (gets burden)</w:t>
      </w:r>
    </w:p>
    <w:p w:rsidR="00A45E65" w:rsidRDefault="00A45E65" w:rsidP="00A667DC">
      <w:pPr>
        <w:pStyle w:val="a8"/>
        <w:widowControl/>
        <w:numPr>
          <w:ilvl w:val="0"/>
          <w:numId w:val="199"/>
        </w:numPr>
        <w:suppressAutoHyphens w:val="0"/>
        <w:autoSpaceDN/>
        <w:spacing w:after="160" w:line="259" w:lineRule="auto"/>
        <w:contextualSpacing/>
        <w:jc w:val="both"/>
        <w:textAlignment w:val="auto"/>
      </w:pPr>
      <w:r>
        <w:t xml:space="preserve">If </w:t>
      </w:r>
      <w:r w:rsidRPr="004F3F81">
        <w:rPr>
          <w:u w:val="single"/>
        </w:rPr>
        <w:t>NOT REGISTERED</w:t>
      </w:r>
      <w:r>
        <w:t xml:space="preserve"> </w:t>
      </w:r>
      <w:r>
        <w:sym w:font="Wingdings" w:char="F0E0"/>
      </w:r>
      <w:r>
        <w:t xml:space="preserve"> </w:t>
      </w:r>
      <w:r w:rsidRPr="004F3F81">
        <w:rPr>
          <w:u w:val="single"/>
        </w:rPr>
        <w:t>still binding on A&amp;B</w:t>
      </w:r>
      <w:r>
        <w:t xml:space="preserve"> (“the person making it”)</w:t>
      </w:r>
    </w:p>
    <w:p w:rsidR="00A45E65" w:rsidRDefault="00A45E65" w:rsidP="00A667DC">
      <w:pPr>
        <w:pStyle w:val="a8"/>
        <w:widowControl/>
        <w:numPr>
          <w:ilvl w:val="1"/>
          <w:numId w:val="199"/>
        </w:numPr>
        <w:suppressAutoHyphens w:val="0"/>
        <w:autoSpaceDN/>
        <w:spacing w:after="160" w:line="259" w:lineRule="auto"/>
        <w:contextualSpacing/>
        <w:jc w:val="both"/>
        <w:textAlignment w:val="auto"/>
      </w:pPr>
      <w:r>
        <w:t>If A sells to X, X can enforce it against B (who made it)</w:t>
      </w:r>
    </w:p>
    <w:p w:rsidR="00A45E65" w:rsidRDefault="00A45E65" w:rsidP="00A667DC">
      <w:pPr>
        <w:pStyle w:val="a8"/>
        <w:widowControl/>
        <w:numPr>
          <w:ilvl w:val="1"/>
          <w:numId w:val="199"/>
        </w:numPr>
        <w:suppressAutoHyphens w:val="0"/>
        <w:autoSpaceDN/>
        <w:spacing w:after="160" w:line="259" w:lineRule="auto"/>
        <w:contextualSpacing/>
        <w:jc w:val="both"/>
        <w:textAlignment w:val="auto"/>
      </w:pPr>
      <w:r>
        <w:t>If B sells to Y who is BFPV w/o N</w:t>
      </w:r>
      <w:r w:rsidR="006A7385">
        <w:t xml:space="preserve"> (ie. no fraud)</w:t>
      </w:r>
      <w:r>
        <w:t>, A</w:t>
      </w:r>
      <w:r w:rsidR="006A7385">
        <w:t xml:space="preserve">/X </w:t>
      </w:r>
      <w:r w:rsidR="006A7385" w:rsidRPr="004F3F81">
        <w:rPr>
          <w:u w:val="single"/>
        </w:rPr>
        <w:t>can’t enforce</w:t>
      </w:r>
      <w:r w:rsidR="006A7385">
        <w:t xml:space="preserve"> it against Y</w:t>
      </w:r>
    </w:p>
    <w:p w:rsidR="007A2919" w:rsidRDefault="00CD31FF" w:rsidP="00CD31FF">
      <w:pPr>
        <w:rPr>
          <w:b/>
        </w:rPr>
      </w:pPr>
      <w:r w:rsidRPr="006A7385">
        <w:rPr>
          <w:b/>
        </w:rPr>
        <w:t xml:space="preserve">1. </w:t>
      </w:r>
      <w:r w:rsidR="00C339C3" w:rsidRPr="006A7385">
        <w:rPr>
          <w:b/>
        </w:rPr>
        <w:t>Judgements</w:t>
      </w:r>
    </w:p>
    <w:p w:rsidR="006A7385" w:rsidRPr="00B207D6" w:rsidRDefault="006A7385" w:rsidP="00CD31FF">
      <w:pPr>
        <w:rPr>
          <w:color w:val="7030A0"/>
        </w:rPr>
      </w:pPr>
      <w:r w:rsidRPr="00B207D6">
        <w:rPr>
          <w:color w:val="7030A0"/>
        </w:rPr>
        <w:lastRenderedPageBreak/>
        <w:t xml:space="preserve">*common law principle of </w:t>
      </w:r>
      <w:r w:rsidRPr="00B207D6">
        <w:rPr>
          <w:b/>
          <w:i/>
          <w:color w:val="7030A0"/>
        </w:rPr>
        <w:t>nemo dat</w:t>
      </w:r>
      <w:r w:rsidRPr="00B207D6">
        <w:rPr>
          <w:color w:val="7030A0"/>
        </w:rPr>
        <w:t>: jmt creditor can’t take away greater interest than what jmt debtor has</w:t>
      </w:r>
    </w:p>
    <w:p w:rsidR="006A7385" w:rsidRDefault="006A7385" w:rsidP="00CD31FF"/>
    <w:p w:rsidR="006A7385" w:rsidRPr="00CA2530" w:rsidRDefault="006A7385" w:rsidP="006A7385">
      <w:pPr>
        <w:pStyle w:val="Standard"/>
        <w:rPr>
          <w:b/>
          <w:i/>
        </w:rPr>
      </w:pPr>
      <w:r w:rsidRPr="00CA2530">
        <w:rPr>
          <w:b/>
          <w:i/>
          <w:color w:val="00B050"/>
        </w:rPr>
        <w:t xml:space="preserve">Court Order Enforcement Act </w:t>
      </w:r>
    </w:p>
    <w:p w:rsidR="006A7385" w:rsidRPr="00CA2530" w:rsidRDefault="006A7385" w:rsidP="006A7385">
      <w:pPr>
        <w:pStyle w:val="Standard"/>
        <w:rPr>
          <w:b/>
          <w:i/>
          <w:color w:val="00B050"/>
        </w:rPr>
      </w:pPr>
      <w:r w:rsidRPr="00CA2530">
        <w:rPr>
          <w:b/>
          <w:i/>
          <w:color w:val="00B050"/>
        </w:rPr>
        <w:t>s86(3) Registration of judgements after Oct 30, 1979</w:t>
      </w:r>
    </w:p>
    <w:p w:rsidR="006A7385" w:rsidRDefault="006A7385" w:rsidP="006A7385">
      <w:pPr>
        <w:pStyle w:val="Standard"/>
      </w:pPr>
      <w:r>
        <w:t xml:space="preserve">From time of registration, judgement forms a </w:t>
      </w:r>
      <w:r w:rsidRPr="00CA2530">
        <w:rPr>
          <w:color w:val="0070C0"/>
        </w:rPr>
        <w:t>lien</w:t>
      </w:r>
      <w:r>
        <w:rPr>
          <w:color w:val="0070C0"/>
        </w:rPr>
        <w:t xml:space="preserve"> </w:t>
      </w:r>
      <w:r w:rsidRPr="006A7385">
        <w:t xml:space="preserve">(links $ claimed against with A’s land) </w:t>
      </w:r>
      <w:r w:rsidRPr="00CA2530">
        <w:rPr>
          <w:color w:val="0070C0"/>
        </w:rPr>
        <w:t xml:space="preserve">and charge </w:t>
      </w:r>
      <w:r>
        <w:t>on the land of jmt debtor</w:t>
      </w:r>
    </w:p>
    <w:p w:rsidR="006A7385" w:rsidRDefault="006A7385" w:rsidP="00A667DC">
      <w:pPr>
        <w:pStyle w:val="Standard"/>
        <w:numPr>
          <w:ilvl w:val="0"/>
          <w:numId w:val="200"/>
        </w:numPr>
      </w:pPr>
      <w:r>
        <w:t xml:space="preserve">To the </w:t>
      </w:r>
      <w:r w:rsidRPr="00CA2530">
        <w:rPr>
          <w:color w:val="FF0000"/>
        </w:rPr>
        <w:t xml:space="preserve">extent of their beneficial interest </w:t>
      </w:r>
      <w:r>
        <w:t xml:space="preserve">in land </w:t>
      </w:r>
    </w:p>
    <w:p w:rsidR="006A7385" w:rsidRDefault="006A7385" w:rsidP="00A667DC">
      <w:pPr>
        <w:pStyle w:val="Standard"/>
        <w:numPr>
          <w:ilvl w:val="2"/>
          <w:numId w:val="198"/>
        </w:numPr>
      </w:pPr>
      <w:r>
        <w:t>Against debtor’s property interests</w:t>
      </w:r>
    </w:p>
    <w:p w:rsidR="006A7385" w:rsidRDefault="006A7385" w:rsidP="00A667DC">
      <w:pPr>
        <w:pStyle w:val="Standard"/>
        <w:numPr>
          <w:ilvl w:val="0"/>
          <w:numId w:val="200"/>
        </w:numPr>
      </w:pPr>
      <w:r>
        <w:t xml:space="preserve">If an owner is reg as personal rep or trustee, to the extent of the interest of a </w:t>
      </w:r>
      <w:r w:rsidRPr="00CA2530">
        <w:rPr>
          <w:color w:val="FF0000"/>
        </w:rPr>
        <w:t xml:space="preserve">beneficiary </w:t>
      </w:r>
      <w:r>
        <w:t>who is a jmt debtor</w:t>
      </w:r>
    </w:p>
    <w:p w:rsidR="006A7385" w:rsidRDefault="006A7385" w:rsidP="00A667DC">
      <w:pPr>
        <w:pStyle w:val="Standard"/>
        <w:numPr>
          <w:ilvl w:val="2"/>
          <w:numId w:val="198"/>
        </w:numPr>
      </w:pPr>
      <w:r>
        <w:t>Against debtor’s property interests</w:t>
      </w:r>
    </w:p>
    <w:p w:rsidR="006A7385" w:rsidRDefault="006A7385" w:rsidP="00A667DC">
      <w:pPr>
        <w:pStyle w:val="Standard"/>
        <w:numPr>
          <w:ilvl w:val="0"/>
          <w:numId w:val="200"/>
        </w:numPr>
      </w:pPr>
      <w:r>
        <w:t xml:space="preserve">Subject to rights of purchaser who acquired interest in the land in good faith for valuable consideration </w:t>
      </w:r>
      <w:r w:rsidRPr="00B207D6">
        <w:rPr>
          <w:b/>
          <w:u w:val="single"/>
        </w:rPr>
        <w:t>before</w:t>
      </w:r>
      <w:r>
        <w:t xml:space="preserve"> registration of jmt, but </w:t>
      </w:r>
      <w:r w:rsidRPr="006A7385">
        <w:rPr>
          <w:highlight w:val="yellow"/>
        </w:rPr>
        <w:t>not registered</w:t>
      </w:r>
      <w:r>
        <w:t xml:space="preserve"> at time of reg of jmt</w:t>
      </w:r>
    </w:p>
    <w:p w:rsidR="006A7385" w:rsidRDefault="006A7385" w:rsidP="00A667DC">
      <w:pPr>
        <w:pStyle w:val="Standard"/>
        <w:numPr>
          <w:ilvl w:val="2"/>
          <w:numId w:val="198"/>
        </w:numPr>
      </w:pPr>
      <w:r>
        <w:t>Against debtor personally</w:t>
      </w:r>
    </w:p>
    <w:p w:rsidR="006A7385" w:rsidRDefault="006A7385" w:rsidP="00A667DC">
      <w:pPr>
        <w:pStyle w:val="a8"/>
        <w:numPr>
          <w:ilvl w:val="2"/>
          <w:numId w:val="198"/>
        </w:numPr>
      </w:pPr>
      <w:r>
        <w:t xml:space="preserve">If A transfers to B in fee simple, but B did not register. C registers a judgement against A </w:t>
      </w:r>
      <w:r>
        <w:sym w:font="Wingdings" w:char="F0E0"/>
      </w:r>
      <w:r>
        <w:t xml:space="preserve"> B’s unregistered instrument takes priority over C’ registered judgement if B is BFPVw/oN</w:t>
      </w:r>
    </w:p>
    <w:p w:rsidR="006A7385" w:rsidRDefault="00B207D6" w:rsidP="00A667DC">
      <w:pPr>
        <w:pStyle w:val="Standard"/>
        <w:numPr>
          <w:ilvl w:val="2"/>
          <w:numId w:val="198"/>
        </w:numPr>
      </w:pPr>
      <w:r>
        <w:t xml:space="preserve">Registration of jmt protects against subsequent interests, not </w:t>
      </w:r>
      <w:r w:rsidRPr="00B207D6">
        <w:rPr>
          <w:b/>
          <w:u w:val="single"/>
        </w:rPr>
        <w:t>prior unregistered</w:t>
      </w:r>
    </w:p>
    <w:p w:rsidR="006A7385" w:rsidRDefault="00B207D6" w:rsidP="00B207D6">
      <w:pPr>
        <w:pStyle w:val="Standard"/>
        <w:ind w:left="1091" w:firstLine="709"/>
      </w:pPr>
      <w:r>
        <w:rPr>
          <w:color w:val="FF0000"/>
        </w:rPr>
        <w:t>*</w:t>
      </w:r>
      <w:r w:rsidR="006A7385" w:rsidRPr="006A7385">
        <w:rPr>
          <w:color w:val="FF0000"/>
        </w:rPr>
        <w:t xml:space="preserve">vulnerable to </w:t>
      </w:r>
      <w:r w:rsidR="006A7385" w:rsidRPr="00B207D6">
        <w:rPr>
          <w:color w:val="FF0000"/>
        </w:rPr>
        <w:t>BFPVw/oN even if unregistered(equitable)</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Martin Commercial Fueling Inc v Virtanen</w:t>
            </w:r>
            <w:r w:rsidR="000F47D6">
              <w:rPr>
                <w:color w:val="1F497D"/>
                <w:sz w:val="28"/>
                <w:szCs w:val="28"/>
              </w:rPr>
              <w:t xml:space="preserve"> (1997 BCCA</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0F47D6">
              <w:t xml:space="preserve">Vendor and innocent Purchaser entered into agreement to sell </w:t>
            </w:r>
            <w:r w:rsidR="000F47D6">
              <w:sym w:font="Wingdings" w:char="F0E0"/>
            </w:r>
            <w:r w:rsidR="000F47D6">
              <w:t xml:space="preserve"> jmt creditor registered jmt against Vendor’s interest </w:t>
            </w:r>
            <w:r w:rsidR="000F47D6">
              <w:sym w:font="Wingdings" w:char="F0E0"/>
            </w:r>
            <w:r w:rsidR="000F47D6">
              <w:t xml:space="preserve"> sale closed </w:t>
            </w:r>
            <w:r w:rsidR="000F47D6">
              <w:sym w:font="Wingdings" w:char="F0E0"/>
            </w:r>
            <w:r w:rsidR="000F47D6">
              <w:t xml:space="preserve"> Purchaser registered interest</w:t>
            </w:r>
          </w:p>
          <w:p w:rsidR="004A23EF" w:rsidRDefault="004A23EF">
            <w:pPr>
              <w:pStyle w:val="Standard"/>
            </w:pPr>
          </w:p>
          <w:p w:rsidR="007A2919" w:rsidRDefault="00C339C3">
            <w:pPr>
              <w:pStyle w:val="Standard"/>
            </w:pPr>
            <w:r>
              <w:rPr>
                <w:color w:val="8064A2"/>
              </w:rPr>
              <w:t xml:space="preserve">Issue </w:t>
            </w:r>
            <w:r>
              <w:t xml:space="preserve">– </w:t>
            </w:r>
            <w:r w:rsidR="000F47D6">
              <w:t>Is the Purchaser subject to the registered judgement?</w:t>
            </w:r>
          </w:p>
          <w:p w:rsidR="007A2919" w:rsidRDefault="007A2919">
            <w:pPr>
              <w:pStyle w:val="Standard"/>
            </w:pPr>
          </w:p>
          <w:p w:rsidR="007A2919" w:rsidRDefault="00C339C3">
            <w:pPr>
              <w:pStyle w:val="Standard"/>
              <w:rPr>
                <w:color w:val="9BBB59"/>
              </w:rPr>
            </w:pPr>
            <w:r>
              <w:rPr>
                <w:color w:val="9BBB59"/>
              </w:rPr>
              <w:t xml:space="preserve">Holding: </w:t>
            </w:r>
            <w:r w:rsidR="000F47D6" w:rsidRPr="000F47D6">
              <w:t>No</w:t>
            </w:r>
            <w:r w:rsidR="000F47D6">
              <w:t xml:space="preserve"> b/c s86(3)(c)</w:t>
            </w:r>
            <w:r w:rsidR="005303C3">
              <w:t xml:space="preserve"> – </w:t>
            </w:r>
            <w:r w:rsidR="005303C3" w:rsidRPr="005303C3">
              <w:rPr>
                <w:highlight w:val="yellow"/>
              </w:rPr>
              <w:t xml:space="preserve">purchasers acquire interest in property at </w:t>
            </w:r>
            <w:r w:rsidR="005303C3" w:rsidRPr="005303C3">
              <w:rPr>
                <w:b/>
                <w:highlight w:val="yellow"/>
              </w:rPr>
              <w:t>agreement of P&amp;S</w:t>
            </w:r>
            <w:r w:rsidR="005303C3" w:rsidRPr="005303C3">
              <w:rPr>
                <w:highlight w:val="yellow"/>
              </w:rPr>
              <w:t>, not closing</w:t>
            </w:r>
          </w:p>
          <w:p w:rsidR="007A2919" w:rsidRDefault="007A2919">
            <w:pPr>
              <w:pStyle w:val="Standard"/>
            </w:pPr>
          </w:p>
          <w:p w:rsidR="007A2919" w:rsidRDefault="00C339C3" w:rsidP="000F47D6">
            <w:pPr>
              <w:pStyle w:val="Standard"/>
              <w:tabs>
                <w:tab w:val="left" w:pos="1878"/>
              </w:tabs>
            </w:pPr>
            <w:r>
              <w:rPr>
                <w:color w:val="008000"/>
              </w:rPr>
              <w:t xml:space="preserve">Reasoning </w:t>
            </w:r>
            <w:r>
              <w:t xml:space="preserve">– </w:t>
            </w:r>
            <w:r w:rsidR="000F47D6">
              <w:t>Purchaser had acquired interest in the land in good faith and with valuable consideration prior to th</w:t>
            </w:r>
            <w:r w:rsidR="005303C3">
              <w:t xml:space="preserve">e registration of the jmt. Their interest has </w:t>
            </w:r>
            <w:r w:rsidR="005303C3" w:rsidRPr="004A23EF">
              <w:rPr>
                <w:highlight w:val="yellow"/>
              </w:rPr>
              <w:t>priority</w:t>
            </w:r>
            <w:r w:rsidR="005303C3">
              <w:t xml:space="preserve"> over the jmt even though it was not (and could not be) registered. </w:t>
            </w:r>
          </w:p>
          <w:p w:rsidR="004A23EF" w:rsidRDefault="004A23EF" w:rsidP="000F47D6">
            <w:pPr>
              <w:pStyle w:val="Standard"/>
              <w:tabs>
                <w:tab w:val="left" w:pos="1878"/>
              </w:tabs>
            </w:pPr>
            <w:r>
              <w:t xml:space="preserve">Must be </w:t>
            </w:r>
            <w:r w:rsidRPr="004A23EF">
              <w:rPr>
                <w:b/>
              </w:rPr>
              <w:t>INNOCENT</w:t>
            </w:r>
            <w:r>
              <w:t xml:space="preserve">: close to </w:t>
            </w:r>
            <w:r w:rsidRPr="004A23EF">
              <w:rPr>
                <w:color w:val="FF0000"/>
              </w:rPr>
              <w:t xml:space="preserve">fraudulent transaction </w:t>
            </w:r>
            <w:r>
              <w:t xml:space="preserve">if debtor </w:t>
            </w:r>
            <w:r>
              <w:rPr>
                <w:color w:val="0070C0"/>
              </w:rPr>
              <w:t>transfers to defeat c</w:t>
            </w:r>
            <w:r w:rsidRPr="004A23EF">
              <w:rPr>
                <w:color w:val="0070C0"/>
              </w:rPr>
              <w:t xml:space="preserve">reditor </w:t>
            </w:r>
            <w:r>
              <w:sym w:font="Wingdings" w:char="F0E0"/>
            </w:r>
            <w:r>
              <w:t xml:space="preserve"> creditor can apply to set aside the transfer &amp; execution</w:t>
            </w:r>
          </w:p>
          <w:p w:rsidR="004A23EF" w:rsidRDefault="004A23EF" w:rsidP="00A667DC">
            <w:pPr>
              <w:pStyle w:val="Standard"/>
              <w:numPr>
                <w:ilvl w:val="0"/>
                <w:numId w:val="198"/>
              </w:numPr>
              <w:tabs>
                <w:tab w:val="left" w:pos="1878"/>
              </w:tabs>
            </w:pPr>
            <w:r>
              <w:t>Circumstances that indicate fraud:</w:t>
            </w:r>
          </w:p>
          <w:p w:rsidR="004A23EF" w:rsidRDefault="004A23EF" w:rsidP="00A667DC">
            <w:pPr>
              <w:pStyle w:val="Standard"/>
              <w:numPr>
                <w:ilvl w:val="1"/>
                <w:numId w:val="198"/>
              </w:numPr>
              <w:tabs>
                <w:tab w:val="left" w:pos="1878"/>
              </w:tabs>
            </w:pPr>
            <w:r>
              <w:t>Sold to “friendly 3</w:t>
            </w:r>
            <w:r w:rsidRPr="004A23EF">
              <w:rPr>
                <w:vertAlign w:val="superscript"/>
              </w:rPr>
              <w:t>rd</w:t>
            </w:r>
            <w:r>
              <w:t xml:space="preserve"> party” – agree to not register until creditor attempts</w:t>
            </w:r>
          </w:p>
          <w:p w:rsidR="004A23EF" w:rsidRDefault="004A23EF" w:rsidP="00A667DC">
            <w:pPr>
              <w:pStyle w:val="Standard"/>
              <w:numPr>
                <w:ilvl w:val="1"/>
                <w:numId w:val="198"/>
              </w:numPr>
              <w:tabs>
                <w:tab w:val="left" w:pos="1878"/>
              </w:tabs>
            </w:pPr>
            <w:r>
              <w:t>Transfer is hidden</w:t>
            </w:r>
          </w:p>
          <w:p w:rsidR="004A23EF" w:rsidRDefault="004A23EF" w:rsidP="00A667DC">
            <w:pPr>
              <w:pStyle w:val="Standard"/>
              <w:numPr>
                <w:ilvl w:val="1"/>
                <w:numId w:val="198"/>
              </w:numPr>
              <w:tabs>
                <w:tab w:val="left" w:pos="1878"/>
              </w:tabs>
            </w:pPr>
            <w:r>
              <w:t>Around time a substantial debt was incurred</w:t>
            </w:r>
          </w:p>
          <w:p w:rsidR="004A23EF" w:rsidRDefault="004A23EF" w:rsidP="00A667DC">
            <w:pPr>
              <w:pStyle w:val="Standard"/>
              <w:numPr>
                <w:ilvl w:val="1"/>
                <w:numId w:val="198"/>
              </w:numPr>
              <w:tabs>
                <w:tab w:val="left" w:pos="1878"/>
              </w:tabs>
            </w:pPr>
            <w:r>
              <w:t>Debtor retains possession/control of property</w:t>
            </w:r>
          </w:p>
          <w:p w:rsidR="007A2919" w:rsidRDefault="004A23EF" w:rsidP="00A667DC">
            <w:pPr>
              <w:pStyle w:val="Standard"/>
              <w:numPr>
                <w:ilvl w:val="1"/>
                <w:numId w:val="198"/>
              </w:numPr>
              <w:tabs>
                <w:tab w:val="left" w:pos="1878"/>
              </w:tabs>
            </w:pPr>
            <w:r>
              <w:t>Debtor insolvent at the time</w:t>
            </w:r>
          </w:p>
        </w:tc>
      </w:tr>
    </w:tbl>
    <w:p w:rsidR="007A2919" w:rsidRDefault="007A2919"/>
    <w:p w:rsidR="007A2919" w:rsidRPr="00390813" w:rsidRDefault="00C339C3">
      <w:pPr>
        <w:rPr>
          <w:b/>
        </w:rPr>
      </w:pPr>
      <w:r w:rsidRPr="00390813">
        <w:rPr>
          <w:b/>
        </w:rPr>
        <w:t>2. Other Interests</w:t>
      </w:r>
    </w:p>
    <w:p w:rsidR="007A2919" w:rsidRDefault="00EA64D6">
      <w:r>
        <w:sym w:font="Wingdings" w:char="F0E0"/>
      </w:r>
      <w:r w:rsidRPr="00003A53">
        <w:rPr>
          <w:b/>
          <w:highlight w:val="yellow"/>
        </w:rPr>
        <w:t>assignment of property interest</w:t>
      </w:r>
      <w:r>
        <w:t xml:space="preserve"> – assignee can enforce against original </w:t>
      </w:r>
      <w:r w:rsidR="00003A53">
        <w:t>parties</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265859">
            <w:pPr>
              <w:pStyle w:val="Standard"/>
              <w:jc w:val="center"/>
            </w:pPr>
            <w:r>
              <w:rPr>
                <w:color w:val="1F497D"/>
                <w:sz w:val="28"/>
                <w:szCs w:val="28"/>
              </w:rPr>
              <w:t>L&amp;C Lumber Co Ltd v Lungdren (1942 BCCA</w:t>
            </w:r>
            <w:r w:rsidR="00C339C3">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EA64D6">
              <w:t xml:space="preserve">Lungdren (original party) sold right to enter her property and cut tree to McDonald (assignor) </w:t>
            </w:r>
            <w:r w:rsidR="00EA64D6" w:rsidRPr="00003A53">
              <w:rPr>
                <w:b/>
                <w:color w:val="FF0000"/>
              </w:rPr>
              <w:t>*unregistered</w:t>
            </w:r>
            <w:r w:rsidR="00003A53">
              <w:rPr>
                <w:b/>
                <w:color w:val="FF0000"/>
              </w:rPr>
              <w:t xml:space="preserve"> easement</w:t>
            </w:r>
            <w:r w:rsidR="00EA64D6" w:rsidRPr="00003A53">
              <w:rPr>
                <w:color w:val="FF0000"/>
              </w:rPr>
              <w:t xml:space="preserve"> </w:t>
            </w:r>
            <w:r w:rsidR="00EA64D6">
              <w:sym w:font="Wingdings" w:char="F0E0"/>
            </w:r>
            <w:r w:rsidR="00EA64D6">
              <w:t xml:space="preserve"> assigned to L&amp;C Lumber (assignee) </w:t>
            </w:r>
            <w:r w:rsidR="00EA64D6">
              <w:sym w:font="Wingdings" w:char="F0E0"/>
            </w:r>
            <w:r w:rsidR="00EA64D6">
              <w:t xml:space="preserve"> Lungdren regret b/c sold at low price and refused access</w:t>
            </w:r>
          </w:p>
          <w:p w:rsidR="007A2919" w:rsidRDefault="007A2919">
            <w:pPr>
              <w:pStyle w:val="Standard"/>
            </w:pPr>
          </w:p>
          <w:p w:rsidR="007A2919" w:rsidRDefault="00567653">
            <w:pPr>
              <w:pStyle w:val="Standard"/>
            </w:pPr>
            <w:r>
              <w:rPr>
                <w:color w:val="8064A2"/>
              </w:rPr>
              <w:t>Holding</w:t>
            </w:r>
            <w:r w:rsidR="00C339C3">
              <w:rPr>
                <w:color w:val="8064A2"/>
              </w:rPr>
              <w:t xml:space="preserve"> </w:t>
            </w:r>
            <w:r w:rsidR="00C339C3">
              <w:t xml:space="preserve">– </w:t>
            </w:r>
            <w:r>
              <w:t>L&amp;C has right of access b/c agreement is enforceable against the person making it (Lung). It can’t be enforced against L&amp;L (assignee without notice)</w:t>
            </w:r>
          </w:p>
          <w:p w:rsidR="007A2919" w:rsidRDefault="007A2919">
            <w:pPr>
              <w:pStyle w:val="Standard"/>
            </w:pPr>
          </w:p>
          <w:p w:rsidR="00EA64D6" w:rsidRDefault="00C339C3">
            <w:pPr>
              <w:pStyle w:val="Standard"/>
            </w:pPr>
            <w:r>
              <w:rPr>
                <w:color w:val="008000"/>
              </w:rPr>
              <w:t xml:space="preserve">Reasoning </w:t>
            </w:r>
            <w:r>
              <w:t>–</w:t>
            </w:r>
            <w:r w:rsidR="00EA64D6">
              <w:t xml:space="preserve"> assignment of </w:t>
            </w:r>
            <w:r w:rsidR="00EA64D6" w:rsidRPr="00EA64D6">
              <w:rPr>
                <w:color w:val="FF0000"/>
              </w:rPr>
              <w:t xml:space="preserve">property interest </w:t>
            </w:r>
            <w:r w:rsidR="00EA64D6">
              <w:t>b/c severing trees = chattels</w:t>
            </w:r>
          </w:p>
          <w:p w:rsidR="00EA64D6" w:rsidRDefault="00567653" w:rsidP="00A667DC">
            <w:pPr>
              <w:pStyle w:val="Standard"/>
              <w:numPr>
                <w:ilvl w:val="0"/>
                <w:numId w:val="198"/>
              </w:numPr>
            </w:pPr>
            <w:r>
              <w:t xml:space="preserve">If agreement included term </w:t>
            </w:r>
            <w:r>
              <w:sym w:font="Wingdings" w:char="F0E0"/>
            </w:r>
            <w:r>
              <w:t xml:space="preserve"> </w:t>
            </w:r>
            <w:r w:rsidRPr="00003A53">
              <w:rPr>
                <w:color w:val="0070C0"/>
              </w:rPr>
              <w:t xml:space="preserve">assignee has notice </w:t>
            </w:r>
            <w:r>
              <w:sym w:font="Wingdings" w:char="F0E0"/>
            </w:r>
            <w:r>
              <w:t xml:space="preserve"> not BFPVw/oN </w:t>
            </w:r>
            <w:r>
              <w:sym w:font="Wingdings" w:char="F0E0"/>
            </w:r>
            <w:r>
              <w:t xml:space="preserve"> </w:t>
            </w:r>
            <w:r w:rsidRPr="00003A53">
              <w:rPr>
                <w:color w:val="0070C0"/>
              </w:rPr>
              <w:t xml:space="preserve">is enforceable </w:t>
            </w:r>
            <w:r>
              <w:t xml:space="preserve">by agreement </w:t>
            </w:r>
          </w:p>
          <w:p w:rsidR="00567653" w:rsidRDefault="00567653" w:rsidP="00567653">
            <w:pPr>
              <w:pStyle w:val="Standard"/>
              <w:ind w:left="720"/>
            </w:pPr>
          </w:p>
          <w:p w:rsidR="00EA64D6" w:rsidRPr="00567653" w:rsidRDefault="00EA64D6">
            <w:pPr>
              <w:pStyle w:val="Standard"/>
              <w:rPr>
                <w:u w:val="single"/>
              </w:rPr>
            </w:pPr>
            <w:r w:rsidRPr="00567653">
              <w:rPr>
                <w:u w:val="single"/>
              </w:rPr>
              <w:t>Notes:</w:t>
            </w:r>
          </w:p>
          <w:p w:rsidR="007A2919" w:rsidRDefault="00C339C3" w:rsidP="00EA64D6">
            <w:pPr>
              <w:pStyle w:val="Standard"/>
            </w:pPr>
            <w:r>
              <w:t xml:space="preserve"> </w:t>
            </w:r>
            <w:r w:rsidR="00EA64D6">
              <w:t xml:space="preserve">Type of easement = </w:t>
            </w:r>
            <w:r w:rsidR="00EA64D6" w:rsidRPr="00003A53">
              <w:rPr>
                <w:color w:val="0070C0"/>
              </w:rPr>
              <w:t xml:space="preserve">profit a prendre in gross </w:t>
            </w:r>
          </w:p>
          <w:p w:rsidR="00EA64D6" w:rsidRDefault="00EA64D6" w:rsidP="00A667DC">
            <w:pPr>
              <w:pStyle w:val="Standard"/>
              <w:numPr>
                <w:ilvl w:val="0"/>
                <w:numId w:val="198"/>
              </w:numPr>
            </w:pPr>
            <w:r>
              <w:t>Profit a prendre = rights to enter land and remove timber, turf, gravel, fishing, hunting, crops</w:t>
            </w:r>
          </w:p>
          <w:p w:rsidR="00EA64D6" w:rsidRDefault="00EA64D6" w:rsidP="00A667DC">
            <w:pPr>
              <w:pStyle w:val="Standard"/>
              <w:numPr>
                <w:ilvl w:val="0"/>
                <w:numId w:val="198"/>
              </w:numPr>
            </w:pPr>
            <w:r>
              <w:t>In gross = not necessarily the neighbouring property (in appurtenance)</w:t>
            </w:r>
          </w:p>
        </w:tc>
      </w:tr>
    </w:tbl>
    <w:p w:rsidR="007A2919" w:rsidRDefault="007A2919"/>
    <w:p w:rsidR="007A2919" w:rsidRPr="004B7AAA" w:rsidRDefault="00C339C3">
      <w:pPr>
        <w:rPr>
          <w:b/>
        </w:rPr>
      </w:pPr>
      <w:r w:rsidRPr="004B7AAA">
        <w:rPr>
          <w:b/>
        </w:rPr>
        <w:t>3. Prohibited Transactions</w:t>
      </w:r>
    </w:p>
    <w:p w:rsidR="007A2919" w:rsidRDefault="004B7AAA">
      <w:r w:rsidRPr="004B7AAA">
        <w:rPr>
          <w:highlight w:val="yellow"/>
        </w:rPr>
        <w:t xml:space="preserve">*original parties </w:t>
      </w:r>
      <w:r w:rsidRPr="004B7AAA">
        <w:rPr>
          <w:b/>
          <w:highlight w:val="yellow"/>
        </w:rPr>
        <w:t>aren’t bound</w:t>
      </w:r>
      <w:r w:rsidRPr="004B7AAA">
        <w:rPr>
          <w:highlight w:val="yellow"/>
        </w:rPr>
        <w:t xml:space="preserve"> by unregistered instrument if it’s </w:t>
      </w:r>
      <w:r w:rsidRPr="004B7AAA">
        <w:rPr>
          <w:b/>
          <w:highlight w:val="yellow"/>
          <w:u w:val="single"/>
        </w:rPr>
        <w:t>illegal</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International Paper Industries v Top Line Industries</w:t>
            </w:r>
            <w:r w:rsidR="00265859">
              <w:rPr>
                <w:color w:val="1F497D"/>
                <w:sz w:val="28"/>
                <w:szCs w:val="28"/>
              </w:rPr>
              <w:t xml:space="preserve"> Inc (1996 BCCA</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4B7AAA">
              <w:t xml:space="preserve">International Paper Industries entered into agreement to lease a part of Top Line’s vacant land to build recycling depot </w:t>
            </w:r>
            <w:r w:rsidR="004B7AAA">
              <w:sym w:font="Wingdings" w:char="F0E0"/>
            </w:r>
            <w:r w:rsidR="004B7AAA">
              <w:t xml:space="preserve"> lease not formalized</w:t>
            </w:r>
          </w:p>
          <w:p w:rsidR="007A2919" w:rsidRDefault="007A2919">
            <w:pPr>
              <w:pStyle w:val="Standard"/>
            </w:pPr>
          </w:p>
          <w:p w:rsidR="007A2919" w:rsidRDefault="00C339C3">
            <w:pPr>
              <w:pStyle w:val="Standard"/>
            </w:pPr>
            <w:r>
              <w:rPr>
                <w:color w:val="8064A2"/>
              </w:rPr>
              <w:t xml:space="preserve">Issue </w:t>
            </w:r>
            <w:r>
              <w:t xml:space="preserve">– </w:t>
            </w:r>
            <w:r w:rsidR="004B7AAA">
              <w:t>Is the unregistered lease of &gt; 3 years of undivided land enforceable?</w:t>
            </w:r>
          </w:p>
          <w:p w:rsidR="007A2919" w:rsidRDefault="007A2919">
            <w:pPr>
              <w:pStyle w:val="Standard"/>
            </w:pPr>
          </w:p>
          <w:p w:rsidR="00E738E8" w:rsidRDefault="00C339C3">
            <w:pPr>
              <w:pStyle w:val="Standard"/>
            </w:pPr>
            <w:r>
              <w:rPr>
                <w:color w:val="9BBB59"/>
              </w:rPr>
              <w:t xml:space="preserve">Holding: </w:t>
            </w:r>
            <w:r w:rsidR="004B7AAA" w:rsidRPr="00E738E8">
              <w:t xml:space="preserve">No b/c </w:t>
            </w:r>
            <w:r w:rsidR="00E738E8" w:rsidRPr="00E738E8">
              <w:t xml:space="preserve">the lease was </w:t>
            </w:r>
            <w:r w:rsidR="00E738E8" w:rsidRPr="00E738E8">
              <w:rPr>
                <w:highlight w:val="yellow"/>
              </w:rPr>
              <w:t>not legal</w:t>
            </w:r>
            <w:r w:rsidR="00E738E8" w:rsidRPr="00E738E8">
              <w:t>. Top Line (original party) isn’t bound by it.</w:t>
            </w:r>
            <w:r w:rsidR="00E738E8">
              <w:t xml:space="preserve"> </w:t>
            </w:r>
          </w:p>
          <w:p w:rsidR="007A2919" w:rsidRPr="00E738E8" w:rsidRDefault="00E738E8">
            <w:pPr>
              <w:pStyle w:val="Standard"/>
            </w:pPr>
            <w:r w:rsidRPr="00E738E8">
              <w:rPr>
                <w:highlight w:val="red"/>
              </w:rPr>
              <w:t>*departed from s20(1)</w:t>
            </w:r>
          </w:p>
          <w:p w:rsidR="007A2919" w:rsidRDefault="007A2919">
            <w:pPr>
              <w:pStyle w:val="Standard"/>
              <w:rPr>
                <w:color w:val="4BACC6"/>
              </w:rPr>
            </w:pPr>
          </w:p>
          <w:p w:rsidR="007A2919" w:rsidRDefault="004B7AAA">
            <w:pPr>
              <w:pStyle w:val="Standard"/>
            </w:pPr>
            <w:r>
              <w:rPr>
                <w:color w:val="F79646"/>
              </w:rPr>
              <w:t>Law</w:t>
            </w:r>
            <w:r w:rsidR="00C339C3">
              <w:t xml:space="preserve">– </w:t>
            </w:r>
            <w:r w:rsidRPr="004B7AAA">
              <w:rPr>
                <w:color w:val="FF0000"/>
              </w:rPr>
              <w:t xml:space="preserve">Leases &gt; 3 years of </w:t>
            </w:r>
            <w:r w:rsidRPr="004B7AAA">
              <w:rPr>
                <w:b/>
                <w:color w:val="FF0000"/>
              </w:rPr>
              <w:t>vacant land</w:t>
            </w:r>
            <w:r w:rsidRPr="004B7AAA">
              <w:rPr>
                <w:color w:val="FF0000"/>
              </w:rPr>
              <w:t xml:space="preserve"> must go through </w:t>
            </w:r>
            <w:r w:rsidRPr="004B7AAA">
              <w:rPr>
                <w:b/>
                <w:color w:val="FF0000"/>
              </w:rPr>
              <w:t>formalities of subdivision</w:t>
            </w:r>
            <w:r w:rsidRPr="004B7AAA">
              <w:rPr>
                <w:color w:val="FF0000"/>
              </w:rPr>
              <w:t xml:space="preserve"> </w:t>
            </w:r>
            <w:r w:rsidRPr="004B7AAA">
              <w:t>(survey property, draft lease including terms, attach sketch of the part of the undivided land, apply to local govt for approval for subdivision)</w:t>
            </w:r>
          </w:p>
          <w:p w:rsidR="007A2919" w:rsidRDefault="00E738E8">
            <w:pPr>
              <w:pStyle w:val="Standard"/>
            </w:pPr>
            <w:r>
              <w:rPr>
                <w:color w:val="008000"/>
              </w:rPr>
              <w:t xml:space="preserve">Response </w:t>
            </w:r>
            <w:r w:rsidR="00C339C3">
              <w:t xml:space="preserve">– </w:t>
            </w:r>
            <w:r>
              <w:t xml:space="preserve">Legislature tried to reverse Top Line with </w:t>
            </w:r>
            <w:r w:rsidRPr="00E738E8">
              <w:rPr>
                <w:b/>
              </w:rPr>
              <w:t>s73.1</w:t>
            </w:r>
            <w:r>
              <w:t xml:space="preserve"> that the lease is enforceable </w:t>
            </w:r>
            <w:r>
              <w:sym w:font="Wingdings" w:char="F0E0"/>
            </w:r>
            <w:r>
              <w:t xml:space="preserve"> </w:t>
            </w:r>
            <w:r w:rsidRPr="00E738E8">
              <w:rPr>
                <w:color w:val="0070C0"/>
              </w:rPr>
              <w:t>limited success</w:t>
            </w:r>
            <w:r>
              <w:t xml:space="preserve"> b/c courts in other cases upheld Top Line + s73.1 does not apply to any leases made </w:t>
            </w:r>
            <w:r w:rsidRPr="00E738E8">
              <w:rPr>
                <w:color w:val="FF0000"/>
              </w:rPr>
              <w:t xml:space="preserve">before 2007 </w:t>
            </w:r>
            <w:r>
              <w:t>(prospective, not retrospective)</w:t>
            </w:r>
          </w:p>
        </w:tc>
      </w:tr>
    </w:tbl>
    <w:p w:rsidR="007A2919" w:rsidRDefault="007A2919"/>
    <w:p w:rsidR="00265859" w:rsidRDefault="00C339C3">
      <w:pPr>
        <w:rPr>
          <w:b/>
          <w:i/>
          <w:color w:val="00B050"/>
        </w:rPr>
      </w:pPr>
      <w:r w:rsidRPr="00E738E8">
        <w:rPr>
          <w:b/>
          <w:i/>
          <w:color w:val="00B050"/>
        </w:rPr>
        <w:t>S73.1</w:t>
      </w:r>
      <w:r w:rsidR="00E738E8" w:rsidRPr="00E738E8">
        <w:rPr>
          <w:b/>
          <w:i/>
          <w:color w:val="00B050"/>
        </w:rPr>
        <w:t xml:space="preserve"> Lease of part of a parcel of land enforceable</w:t>
      </w:r>
      <w:r w:rsidR="00265859">
        <w:rPr>
          <w:b/>
          <w:i/>
          <w:color w:val="00B050"/>
        </w:rPr>
        <w:t xml:space="preserve"> </w:t>
      </w:r>
    </w:p>
    <w:p w:rsidR="007A2919" w:rsidRPr="00265859" w:rsidRDefault="00265859">
      <w:r w:rsidRPr="00265859">
        <w:rPr>
          <w:highlight w:val="yellow"/>
        </w:rPr>
        <w:t xml:space="preserve">*overturned Top Line &amp; restored </w:t>
      </w:r>
      <w:r w:rsidRPr="00265859">
        <w:rPr>
          <w:b/>
          <w:highlight w:val="yellow"/>
        </w:rPr>
        <w:t>in personam</w:t>
      </w:r>
      <w:r w:rsidRPr="00265859">
        <w:rPr>
          <w:highlight w:val="yellow"/>
        </w:rPr>
        <w:t xml:space="preserve"> enforcement of leases</w:t>
      </w:r>
    </w:p>
    <w:p w:rsidR="00E738E8" w:rsidRDefault="00E738E8" w:rsidP="00A667DC">
      <w:pPr>
        <w:pStyle w:val="a8"/>
        <w:numPr>
          <w:ilvl w:val="0"/>
          <w:numId w:val="202"/>
        </w:numPr>
      </w:pPr>
      <w:r>
        <w:t xml:space="preserve">A lease or agreement for lease of a part of a parcel of land is </w:t>
      </w:r>
      <w:r w:rsidRPr="00E738E8">
        <w:rPr>
          <w:color w:val="FF0000"/>
        </w:rPr>
        <w:t xml:space="preserve">NOT UNENFOCEABLE </w:t>
      </w:r>
      <w:r>
        <w:t xml:space="preserve">simply because (a) it </w:t>
      </w:r>
      <w:r w:rsidRPr="00E738E8">
        <w:rPr>
          <w:color w:val="FF0000"/>
        </w:rPr>
        <w:t xml:space="preserve">doesn’t comply </w:t>
      </w:r>
      <w:r>
        <w:t xml:space="preserve">with this Part, or (b) its </w:t>
      </w:r>
      <w:r w:rsidRPr="00E738E8">
        <w:rPr>
          <w:color w:val="FF0000"/>
        </w:rPr>
        <w:t>application</w:t>
      </w:r>
      <w:r>
        <w:t xml:space="preserve"> for reg is </w:t>
      </w:r>
      <w:r w:rsidRPr="00E738E8">
        <w:rPr>
          <w:color w:val="FF0000"/>
        </w:rPr>
        <w:t>refused or rejected</w:t>
      </w:r>
    </w:p>
    <w:p w:rsidR="007A2919" w:rsidRDefault="007A2919"/>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7A2919" w:rsidRDefault="00C339C3">
      <w:pPr>
        <w:pStyle w:val="5"/>
        <w:rPr>
          <w:b/>
          <w:sz w:val="28"/>
          <w:szCs w:val="28"/>
          <w:u w:val="single"/>
        </w:rPr>
      </w:pPr>
      <w:r>
        <w:rPr>
          <w:b/>
          <w:sz w:val="28"/>
          <w:szCs w:val="28"/>
          <w:u w:val="single"/>
        </w:rPr>
        <w:lastRenderedPageBreak/>
        <w:t>CH8: APPLICATIONS TO REGISTER</w:t>
      </w:r>
    </w:p>
    <w:p w:rsidR="007A2919" w:rsidRDefault="00F96501" w:rsidP="00F96501">
      <w:r>
        <w:t>1. Transaction</w:t>
      </w:r>
    </w:p>
    <w:p w:rsidR="00F96501" w:rsidRDefault="00F96501" w:rsidP="00F96501">
      <w:r>
        <w:t>2. Pending period b/w application &amp; execution of registration*** 6 days; actually 4 days</w:t>
      </w:r>
    </w:p>
    <w:p w:rsidR="00F96501" w:rsidRDefault="00F96501" w:rsidP="00F96501">
      <w:r>
        <w:tab/>
        <w:t>a. Application</w:t>
      </w:r>
    </w:p>
    <w:p w:rsidR="00F96501" w:rsidRDefault="00F96501" w:rsidP="00F96501">
      <w:r>
        <w:tab/>
        <w:t>b. Scrutiny by LTO</w:t>
      </w:r>
    </w:p>
    <w:p w:rsidR="00F96501" w:rsidRDefault="00F96501" w:rsidP="00F96501">
      <w:r>
        <w:tab/>
        <w:t>c. Refusal or acceptance</w:t>
      </w:r>
    </w:p>
    <w:p w:rsidR="00F96501" w:rsidRDefault="00F96501" w:rsidP="00F96501">
      <w:r>
        <w:t>3. Registration</w:t>
      </w:r>
    </w:p>
    <w:p w:rsidR="00F96501" w:rsidRDefault="00F96501" w:rsidP="00F96501"/>
    <w:p w:rsidR="00F96501" w:rsidRDefault="00F96501" w:rsidP="00F96501">
      <w:r w:rsidRPr="00407860">
        <w:rPr>
          <w:highlight w:val="yellow"/>
        </w:rPr>
        <w:t>*registration relates back to application</w:t>
      </w:r>
    </w:p>
    <w:p w:rsidR="00F96501" w:rsidRDefault="00F96501" w:rsidP="00F96501">
      <w:r w:rsidRPr="00407860">
        <w:rPr>
          <w:highlight w:val="yellow"/>
        </w:rPr>
        <w:t>*application falls short of registration – does not confer the same rights</w:t>
      </w:r>
    </w:p>
    <w:p w:rsidR="00F96501" w:rsidRDefault="00F96501" w:rsidP="00A667DC">
      <w:pPr>
        <w:pStyle w:val="a8"/>
        <w:numPr>
          <w:ilvl w:val="0"/>
          <w:numId w:val="205"/>
        </w:numPr>
      </w:pPr>
      <w:r>
        <w:t>b/c unregistered interests = equitable interests, notwithstanding s20(1)</w:t>
      </w:r>
    </w:p>
    <w:p w:rsidR="00F96501" w:rsidRDefault="00F96501">
      <w:pPr>
        <w:rPr>
          <w:b/>
          <w:i/>
          <w:color w:val="00B050"/>
        </w:rPr>
      </w:pPr>
    </w:p>
    <w:p w:rsidR="007A2919" w:rsidRPr="000F1043" w:rsidRDefault="00C339C3">
      <w:pPr>
        <w:rPr>
          <w:b/>
          <w:i/>
        </w:rPr>
      </w:pPr>
      <w:r w:rsidRPr="000F1043">
        <w:rPr>
          <w:b/>
          <w:i/>
          <w:color w:val="00B050"/>
        </w:rPr>
        <w:t>S31</w:t>
      </w:r>
      <w:r w:rsidR="00A500F6" w:rsidRPr="000F1043">
        <w:rPr>
          <w:b/>
          <w:i/>
          <w:color w:val="00B050"/>
        </w:rPr>
        <w:t xml:space="preserve"> Priority of caveat or CPL</w:t>
      </w:r>
    </w:p>
    <w:p w:rsidR="00A500F6" w:rsidRDefault="00A500F6" w:rsidP="00A500F6">
      <w:r>
        <w:t>If caveat has been lodged or CPL registered:</w:t>
      </w:r>
    </w:p>
    <w:p w:rsidR="000F1043" w:rsidRDefault="00A500F6" w:rsidP="00A667DC">
      <w:pPr>
        <w:pStyle w:val="a8"/>
        <w:numPr>
          <w:ilvl w:val="0"/>
          <w:numId w:val="204"/>
        </w:numPr>
      </w:pPr>
      <w:r>
        <w:t xml:space="preserve">If the claim </w:t>
      </w:r>
      <w:r w:rsidRPr="000F1043">
        <w:rPr>
          <w:color w:val="0070C0"/>
        </w:rPr>
        <w:t>established</w:t>
      </w:r>
      <w:r>
        <w:t xml:space="preserve">, the caveator/plaintiff is </w:t>
      </w:r>
      <w:r w:rsidRPr="000F1043">
        <w:rPr>
          <w:color w:val="FF0000"/>
        </w:rPr>
        <w:t xml:space="preserve">entitled to claim priority </w:t>
      </w:r>
      <w:r>
        <w:t xml:space="preserve">over applications that are made </w:t>
      </w:r>
      <w:r w:rsidRPr="000F1043">
        <w:rPr>
          <w:b/>
          <w:color w:val="0070C0"/>
          <w:u w:val="single"/>
        </w:rPr>
        <w:t>after</w:t>
      </w:r>
      <w:r w:rsidRPr="000F1043">
        <w:rPr>
          <w:color w:val="0070C0"/>
        </w:rPr>
        <w:t xml:space="preserve"> the date of the lodging or registration</w:t>
      </w:r>
    </w:p>
    <w:p w:rsidR="000F1043" w:rsidRDefault="00F96501" w:rsidP="00A667DC">
      <w:pPr>
        <w:pStyle w:val="a8"/>
        <w:numPr>
          <w:ilvl w:val="0"/>
          <w:numId w:val="204"/>
        </w:numPr>
      </w:pPr>
      <w:r>
        <w:t>Their claims “relate back” to date of registration</w:t>
      </w:r>
    </w:p>
    <w:p w:rsidR="007A2919" w:rsidRDefault="007A2919"/>
    <w:p w:rsidR="00F96501" w:rsidRPr="00F96501" w:rsidRDefault="00F96501">
      <w:pPr>
        <w:rPr>
          <w:u w:val="single"/>
        </w:rPr>
      </w:pPr>
      <w:r w:rsidRPr="00F96501">
        <w:rPr>
          <w:u w:val="single"/>
        </w:rPr>
        <w:t>What if 3</w:t>
      </w:r>
      <w:r w:rsidRPr="00F96501">
        <w:rPr>
          <w:u w:val="single"/>
          <w:vertAlign w:val="superscript"/>
        </w:rPr>
        <w:t>rd</w:t>
      </w:r>
      <w:r w:rsidRPr="00F96501">
        <w:rPr>
          <w:u w:val="single"/>
        </w:rPr>
        <w:t xml:space="preserve"> party registers caveat/CPL during lapse time?</w:t>
      </w:r>
    </w:p>
    <w:p w:rsidR="00F96501" w:rsidRPr="009003CB" w:rsidRDefault="00F96501">
      <w:pPr>
        <w:rPr>
          <w:b/>
          <w:u w:val="single"/>
        </w:rPr>
      </w:pPr>
      <w:r w:rsidRPr="009003CB">
        <w:rPr>
          <w:b/>
          <w:u w:val="single"/>
        </w:rPr>
        <w:sym w:font="Wingdings" w:char="F0E0"/>
      </w:r>
      <w:r w:rsidRPr="009003CB">
        <w:rPr>
          <w:b/>
          <w:u w:val="single"/>
        </w:rPr>
        <w:t>Equitable Interest vs Equitable Interests</w:t>
      </w:r>
    </w:p>
    <w:p w:rsidR="00F96501" w:rsidRDefault="00F96501" w:rsidP="00A667DC">
      <w:pPr>
        <w:pStyle w:val="a8"/>
        <w:numPr>
          <w:ilvl w:val="0"/>
          <w:numId w:val="205"/>
        </w:numPr>
      </w:pPr>
      <w:r>
        <w:t xml:space="preserve">Applicant not on register yet = </w:t>
      </w:r>
      <w:r w:rsidRPr="009003CB">
        <w:rPr>
          <w:color w:val="0070C0"/>
        </w:rPr>
        <w:t xml:space="preserve">unregistered interest </w:t>
      </w:r>
      <w:r>
        <w:t>= equitable interest</w:t>
      </w:r>
    </w:p>
    <w:p w:rsidR="00F96501" w:rsidRDefault="00F96501" w:rsidP="00A667DC">
      <w:pPr>
        <w:pStyle w:val="a8"/>
        <w:numPr>
          <w:ilvl w:val="0"/>
          <w:numId w:val="205"/>
        </w:numPr>
      </w:pPr>
      <w:r>
        <w:t>Filer of caveat/CPL are claiming unregistrable, but potentially registrable, interests = equitable</w:t>
      </w:r>
    </w:p>
    <w:p w:rsidR="00F96501" w:rsidRPr="009003CB" w:rsidRDefault="00F96501" w:rsidP="00A667DC">
      <w:pPr>
        <w:pStyle w:val="a8"/>
        <w:numPr>
          <w:ilvl w:val="0"/>
          <w:numId w:val="205"/>
        </w:numPr>
        <w:rPr>
          <w:color w:val="FF0000"/>
        </w:rPr>
      </w:pPr>
      <w:r w:rsidRPr="009003CB">
        <w:rPr>
          <w:color w:val="FF0000"/>
        </w:rPr>
        <w:t>*follow common law maxims:</w:t>
      </w:r>
    </w:p>
    <w:p w:rsidR="00F96501" w:rsidRPr="009003CB" w:rsidRDefault="00F96501" w:rsidP="00A667DC">
      <w:pPr>
        <w:pStyle w:val="a8"/>
        <w:numPr>
          <w:ilvl w:val="1"/>
          <w:numId w:val="205"/>
        </w:numPr>
        <w:rPr>
          <w:b/>
          <w:color w:val="FF0000"/>
        </w:rPr>
      </w:pPr>
      <w:r w:rsidRPr="009003CB">
        <w:rPr>
          <w:b/>
          <w:color w:val="FF0000"/>
        </w:rPr>
        <w:t>where the equities are equal, the law prevails</w:t>
      </w:r>
    </w:p>
    <w:p w:rsidR="00F96501" w:rsidRPr="009003CB" w:rsidRDefault="00F96501" w:rsidP="00A667DC">
      <w:pPr>
        <w:pStyle w:val="a8"/>
        <w:numPr>
          <w:ilvl w:val="1"/>
          <w:numId w:val="205"/>
        </w:numPr>
        <w:rPr>
          <w:b/>
          <w:color w:val="FF0000"/>
        </w:rPr>
      </w:pPr>
      <w:r w:rsidRPr="009003CB">
        <w:rPr>
          <w:b/>
          <w:color w:val="FF0000"/>
        </w:rPr>
        <w:t>where the equities are equal, 1</w:t>
      </w:r>
      <w:r w:rsidRPr="009003CB">
        <w:rPr>
          <w:b/>
          <w:color w:val="FF0000"/>
          <w:vertAlign w:val="superscript"/>
        </w:rPr>
        <w:t>st</w:t>
      </w:r>
      <w:r w:rsidRPr="009003CB">
        <w:rPr>
          <w:b/>
          <w:color w:val="FF0000"/>
        </w:rPr>
        <w:t xml:space="preserve"> in time prevails</w:t>
      </w:r>
    </w:p>
    <w:p w:rsidR="00F96501" w:rsidRDefault="00F96501" w:rsidP="00A667DC">
      <w:pPr>
        <w:pStyle w:val="a8"/>
        <w:numPr>
          <w:ilvl w:val="0"/>
          <w:numId w:val="205"/>
        </w:numPr>
      </w:pPr>
      <w:r>
        <w:t xml:space="preserve">assess equities by the </w:t>
      </w:r>
      <w:r w:rsidRPr="009003CB">
        <w:rPr>
          <w:color w:val="0070C0"/>
        </w:rPr>
        <w:t xml:space="preserve">moral rights/ethical positions </w:t>
      </w:r>
      <w:r>
        <w:t>of parties</w:t>
      </w:r>
    </w:p>
    <w:p w:rsidR="00F96501" w:rsidRDefault="00F96501" w:rsidP="00F96501">
      <w:pPr>
        <w:pStyle w:val="a8"/>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Rudland v Romily (</w:t>
            </w:r>
            <w:r w:rsidR="00F96501">
              <w:rPr>
                <w:color w:val="1F497D"/>
                <w:sz w:val="28"/>
                <w:szCs w:val="28"/>
              </w:rPr>
              <w:t>1958 BCCA</w:t>
            </w:r>
            <w:r>
              <w:rPr>
                <w:color w:val="1F497D"/>
                <w:sz w:val="28"/>
                <w:szCs w:val="28"/>
              </w:rPr>
              <w:t xml:space="preserve"> )</w:t>
            </w:r>
            <w:r w:rsidR="008C7926">
              <w:rPr>
                <w:color w:val="1F497D"/>
                <w:sz w:val="28"/>
                <w:szCs w:val="28"/>
              </w:rPr>
              <w:t xml:space="preserve"> *legislative approval of s217</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rsidR="008C7926">
              <w:t xml:space="preserve">– Romily (RO#1, victim #1) defrauded of title by Lindsay (RO#2, fraudster) </w:t>
            </w:r>
            <w:r w:rsidR="008C7926">
              <w:sym w:font="Wingdings" w:char="F0E0"/>
            </w:r>
            <w:r w:rsidR="008C7926">
              <w:t xml:space="preserve"> sold to Rudland (innocent purchaser, victim #2)</w:t>
            </w:r>
          </w:p>
          <w:p w:rsidR="008C7926" w:rsidRDefault="008C7926">
            <w:pPr>
              <w:pStyle w:val="Standard"/>
            </w:pPr>
            <w:r>
              <w:t xml:space="preserve">*Romily applied for CPL on the </w:t>
            </w:r>
            <w:r w:rsidRPr="008C7926">
              <w:rPr>
                <w:b/>
                <w:u w:val="single"/>
              </w:rPr>
              <w:t>same day</w:t>
            </w:r>
            <w:r>
              <w:t xml:space="preserve"> Rudland applied to register FS</w:t>
            </w:r>
          </w:p>
          <w:p w:rsidR="007A2919" w:rsidRDefault="007A2919">
            <w:pPr>
              <w:pStyle w:val="Standard"/>
            </w:pPr>
          </w:p>
          <w:p w:rsidR="007A2919" w:rsidRDefault="00C339C3">
            <w:pPr>
              <w:pStyle w:val="Standard"/>
            </w:pPr>
            <w:r>
              <w:rPr>
                <w:color w:val="8064A2"/>
              </w:rPr>
              <w:t xml:space="preserve">Issue </w:t>
            </w:r>
            <w:r>
              <w:t xml:space="preserve">– </w:t>
            </w:r>
            <w:r w:rsidR="008C7926">
              <w:t>Who’s interest prevails?</w:t>
            </w:r>
          </w:p>
          <w:p w:rsidR="007A2919" w:rsidRDefault="007A2919">
            <w:pPr>
              <w:pStyle w:val="Standard"/>
            </w:pPr>
          </w:p>
          <w:p w:rsidR="007A2919" w:rsidRDefault="008C7926">
            <w:pPr>
              <w:pStyle w:val="Standard"/>
              <w:rPr>
                <w:color w:val="9BBB59"/>
              </w:rPr>
            </w:pPr>
            <w:r>
              <w:rPr>
                <w:color w:val="9BBB59"/>
              </w:rPr>
              <w:t xml:space="preserve">Holding: </w:t>
            </w:r>
            <w:r w:rsidRPr="008C7926">
              <w:t>Rudland</w:t>
            </w:r>
            <w:r>
              <w:t xml:space="preserve"> wins b/c innocent purchaser who relied on Register</w:t>
            </w:r>
            <w:r w:rsidR="009003CB">
              <w:t xml:space="preserve"> (not “party to the proceeding”)</w:t>
            </w:r>
            <w:r>
              <w:t xml:space="preserve">. Romily’s claim extinguished. </w:t>
            </w:r>
          </w:p>
          <w:p w:rsidR="007A2919" w:rsidRDefault="007A2919">
            <w:pPr>
              <w:pStyle w:val="Standard"/>
            </w:pPr>
          </w:p>
          <w:p w:rsidR="008C7926" w:rsidRDefault="008C7926" w:rsidP="00A667DC">
            <w:pPr>
              <w:pStyle w:val="a8"/>
              <w:numPr>
                <w:ilvl w:val="1"/>
                <w:numId w:val="205"/>
              </w:numPr>
            </w:pPr>
            <w:r>
              <w:t xml:space="preserve">where the equities are equal, the law prevails </w:t>
            </w:r>
            <w:r>
              <w:sym w:font="Wingdings" w:char="F0E0"/>
            </w:r>
            <w:r>
              <w:t xml:space="preserve"> Rudland***</w:t>
            </w:r>
          </w:p>
          <w:p w:rsidR="007A2919" w:rsidRDefault="008C7926" w:rsidP="00A667DC">
            <w:pPr>
              <w:pStyle w:val="a8"/>
              <w:numPr>
                <w:ilvl w:val="1"/>
                <w:numId w:val="205"/>
              </w:numPr>
            </w:pPr>
            <w:r>
              <w:t>where the equities are equal, 1</w:t>
            </w:r>
            <w:r w:rsidRPr="00F96501">
              <w:rPr>
                <w:vertAlign w:val="superscript"/>
              </w:rPr>
              <w:t>st</w:t>
            </w:r>
            <w:r>
              <w:t xml:space="preserve"> in time prevails </w:t>
            </w:r>
            <w:r>
              <w:sym w:font="Wingdings" w:char="F0E0"/>
            </w:r>
            <w:r>
              <w:t xml:space="preserve"> Romily </w:t>
            </w:r>
          </w:p>
        </w:tc>
      </w:tr>
    </w:tbl>
    <w:p w:rsidR="00294AA2" w:rsidRDefault="00294AA2" w:rsidP="00A500F6">
      <w:pPr>
        <w:pStyle w:val="Standard"/>
        <w:rPr>
          <w:b/>
          <w:i/>
          <w:color w:val="00B050"/>
        </w:rPr>
      </w:pPr>
    </w:p>
    <w:p w:rsidR="00A500F6" w:rsidRDefault="00A500F6" w:rsidP="00A500F6">
      <w:pPr>
        <w:pStyle w:val="Standard"/>
      </w:pPr>
      <w:r w:rsidRPr="00924702">
        <w:rPr>
          <w:b/>
          <w:i/>
          <w:color w:val="00B050"/>
        </w:rPr>
        <w:t>S217 Effect of CPL if prior application is pending</w:t>
      </w:r>
      <w:r w:rsidRPr="00924702">
        <w:rPr>
          <w:color w:val="00B050"/>
        </w:rPr>
        <w:t xml:space="preserve"> </w:t>
      </w:r>
      <w:r w:rsidRPr="00924702">
        <w:rPr>
          <w:highlight w:val="yellow"/>
        </w:rPr>
        <w:t>*overrides s216</w:t>
      </w:r>
    </w:p>
    <w:p w:rsidR="00A500F6" w:rsidRDefault="00A500F6" w:rsidP="00A667DC">
      <w:pPr>
        <w:pStyle w:val="Standard"/>
        <w:numPr>
          <w:ilvl w:val="0"/>
          <w:numId w:val="203"/>
        </w:numPr>
      </w:pPr>
      <w:r w:rsidRPr="00924702">
        <w:rPr>
          <w:color w:val="FF0000"/>
        </w:rPr>
        <w:t>Complete registration of title/charge that was applied</w:t>
      </w:r>
      <w:r>
        <w:t xml:space="preserve"> </w:t>
      </w:r>
      <w:r w:rsidRPr="00924702">
        <w:rPr>
          <w:b/>
          <w:u w:val="single"/>
        </w:rPr>
        <w:t>before</w:t>
      </w:r>
      <w:r>
        <w:t xml:space="preserve"> application to register CPL was received </w:t>
      </w:r>
      <w:r w:rsidRPr="00924702">
        <w:rPr>
          <w:color w:val="FF0000"/>
        </w:rPr>
        <w:t>*BFPVw/oN wins</w:t>
      </w:r>
    </w:p>
    <w:p w:rsidR="00A500F6" w:rsidRDefault="00A500F6" w:rsidP="00A667DC">
      <w:pPr>
        <w:pStyle w:val="Standard"/>
        <w:numPr>
          <w:ilvl w:val="0"/>
          <w:numId w:val="203"/>
        </w:numPr>
      </w:pPr>
      <w:r>
        <w:t>If</w:t>
      </w:r>
    </w:p>
    <w:p w:rsidR="00A500F6" w:rsidRDefault="00A500F6" w:rsidP="00A667DC">
      <w:pPr>
        <w:pStyle w:val="Standard"/>
        <w:numPr>
          <w:ilvl w:val="1"/>
          <w:numId w:val="203"/>
        </w:numPr>
      </w:pPr>
      <w:r>
        <w:t xml:space="preserve">The prior applicant is </w:t>
      </w:r>
      <w:r w:rsidRPr="00924702">
        <w:rPr>
          <w:color w:val="0070C0"/>
        </w:rPr>
        <w:t>party to the proceeding</w:t>
      </w:r>
      <w:r>
        <w:t>, register title/charge subject to CPL</w:t>
      </w:r>
    </w:p>
    <w:p w:rsidR="00A500F6" w:rsidRDefault="00A500F6" w:rsidP="00A667DC">
      <w:pPr>
        <w:pStyle w:val="Standard"/>
        <w:numPr>
          <w:ilvl w:val="1"/>
          <w:numId w:val="203"/>
        </w:numPr>
      </w:pPr>
      <w:r>
        <w:t xml:space="preserve">The prior applicant isn’t party to the proceeding, upon registration of the title/charge, </w:t>
      </w:r>
      <w:r w:rsidRPr="00924702">
        <w:rPr>
          <w:color w:val="0070C0"/>
        </w:rPr>
        <w:t>cancel</w:t>
      </w:r>
      <w:r>
        <w:t xml:space="preserve"> the registration of the CPL and </w:t>
      </w:r>
      <w:r w:rsidRPr="00924702">
        <w:rPr>
          <w:color w:val="0070C0"/>
        </w:rPr>
        <w:t xml:space="preserve">give notice </w:t>
      </w:r>
      <w:r>
        <w:t>to applicant</w:t>
      </w:r>
    </w:p>
    <w:p w:rsidR="00A500F6" w:rsidRDefault="00A500F6" w:rsidP="00A667DC">
      <w:pPr>
        <w:pStyle w:val="Standard"/>
        <w:numPr>
          <w:ilvl w:val="1"/>
          <w:numId w:val="203"/>
        </w:numPr>
      </w:pPr>
      <w:r>
        <w:t xml:space="preserve">If CPL relates to a proceeding re a charge, or to enforce/foreclose/cancel a registered </w:t>
      </w:r>
      <w:r>
        <w:lastRenderedPageBreak/>
        <w:t>charge, or s215(6), or s215(7), register the title/charge claimed by prior applicant subject to the CPL, irregardless if prior applicant is party to proceeding</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Canada Permanent Mortgage Corporation v BC (Registrar of Titles) ( )</w:t>
            </w:r>
            <w:r w:rsidR="009003CB">
              <w:rPr>
                <w:color w:val="1F497D"/>
                <w:sz w:val="28"/>
                <w:szCs w:val="28"/>
              </w:rPr>
              <w:t xml:space="preserve"> ***BAD</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407860">
              <w:t>Vorseher (RO, victim #1)</w:t>
            </w:r>
          </w:p>
          <w:p w:rsidR="00407860" w:rsidRDefault="00407860">
            <w:pPr>
              <w:pStyle w:val="Standard"/>
            </w:pPr>
            <w:r>
              <w:t>Vistica (fraudster) – applied to register FS (Jan 6) -  put mortgage on property before registration *s119 prohibits</w:t>
            </w:r>
          </w:p>
          <w:p w:rsidR="00407860" w:rsidRDefault="00407860">
            <w:pPr>
              <w:pStyle w:val="Standard"/>
            </w:pPr>
            <w:r>
              <w:t>Canada Permanent (victim #2, mortgagee) – applied to register mortgage (Jan 7)</w:t>
            </w:r>
          </w:p>
          <w:p w:rsidR="007A2919" w:rsidRDefault="007A2919">
            <w:pPr>
              <w:pStyle w:val="Standard"/>
            </w:pPr>
          </w:p>
          <w:p w:rsidR="007A2919" w:rsidRPr="00407860" w:rsidRDefault="00C339C3">
            <w:pPr>
              <w:pStyle w:val="Standard"/>
            </w:pPr>
            <w:r>
              <w:rPr>
                <w:color w:val="9BBB59"/>
              </w:rPr>
              <w:t xml:space="preserve">Holding: </w:t>
            </w:r>
            <w:r w:rsidR="00407860" w:rsidRPr="00407860">
              <w:t xml:space="preserve">CP wins b/c is innocent purchaser (Rudland) </w:t>
            </w:r>
            <w:r w:rsidR="00407860" w:rsidRPr="00407860">
              <w:sym w:font="Wingdings" w:char="F0E0"/>
            </w:r>
            <w:r w:rsidR="00407860" w:rsidRPr="00407860">
              <w:t xml:space="preserve"> weird b/c allowing CP to put mortgage on property not owned by mortgager! </w:t>
            </w:r>
            <w:r w:rsidR="00407860" w:rsidRPr="00407860">
              <w:sym w:font="Wingdings" w:char="F0E0"/>
            </w:r>
            <w:r w:rsidR="00407860" w:rsidRPr="00407860">
              <w:t xml:space="preserve"> violates s119</w:t>
            </w:r>
          </w:p>
          <w:p w:rsidR="00407860" w:rsidRDefault="00407860" w:rsidP="00A667DC">
            <w:pPr>
              <w:pStyle w:val="Standard"/>
              <w:numPr>
                <w:ilvl w:val="0"/>
                <w:numId w:val="205"/>
              </w:numPr>
            </w:pPr>
            <w:r w:rsidRPr="00407860">
              <w:t>“per incurion” – judge decided wrongly b/c didn’t know law</w:t>
            </w:r>
          </w:p>
          <w:p w:rsidR="00407860" w:rsidRDefault="00407860" w:rsidP="00407860">
            <w:pPr>
              <w:pStyle w:val="Standard"/>
            </w:pPr>
          </w:p>
          <w:p w:rsidR="007A2919" w:rsidRDefault="00407860" w:rsidP="00407860">
            <w:pPr>
              <w:pStyle w:val="Standard"/>
            </w:pPr>
            <w:r>
              <w:t>*overridden by s25.1(1) – charges are not indefeasible; are not valid b/c void instrument</w:t>
            </w:r>
          </w:p>
        </w:tc>
      </w:tr>
    </w:tbl>
    <w:p w:rsidR="007A2919" w:rsidRDefault="007A2919"/>
    <w:p w:rsidR="002775E2" w:rsidRPr="002775E2" w:rsidRDefault="002775E2">
      <w:pPr>
        <w:rPr>
          <w:b/>
          <w:i/>
          <w:color w:val="00B050"/>
        </w:rPr>
      </w:pPr>
      <w:r w:rsidRPr="002775E2">
        <w:rPr>
          <w:b/>
          <w:i/>
          <w:color w:val="00B050"/>
        </w:rPr>
        <w:t>S155 Application for registration of charge</w:t>
      </w:r>
    </w:p>
    <w:p w:rsidR="002775E2" w:rsidRDefault="002775E2" w:rsidP="00A667DC">
      <w:pPr>
        <w:pStyle w:val="a8"/>
        <w:numPr>
          <w:ilvl w:val="0"/>
          <w:numId w:val="227"/>
        </w:numPr>
      </w:pPr>
      <w:r>
        <w:t xml:space="preserve">If title to FS has been registered or applied, a person claiming to be registered as owner of a charge must apply for registration of the charge; </w:t>
      </w:r>
      <w:r w:rsidRPr="002775E2">
        <w:rPr>
          <w:color w:val="0070C0"/>
        </w:rPr>
        <w:t>if registration of FS is pending</w:t>
      </w:r>
      <w:r>
        <w:t xml:space="preserve">, the </w:t>
      </w:r>
      <w:r w:rsidRPr="002775E2">
        <w:rPr>
          <w:color w:val="0070C0"/>
        </w:rPr>
        <w:t>app for reg of a charge must wait</w:t>
      </w:r>
    </w:p>
    <w:p w:rsidR="002775E2" w:rsidRDefault="002775E2" w:rsidP="00A667DC">
      <w:pPr>
        <w:pStyle w:val="a8"/>
        <w:numPr>
          <w:ilvl w:val="0"/>
          <w:numId w:val="203"/>
        </w:numPr>
      </w:pPr>
      <w:r>
        <w:t xml:space="preserve">If a registered charge (a) is transferred absolutely or conditionally, or (b) by agreement b/w the parties (i) is modified/extended, or (ii) is postponed to another charge, the transferee of a party of the agreement may apply for registration </w:t>
      </w:r>
    </w:p>
    <w:p w:rsidR="002775E2" w:rsidRDefault="002775E2" w:rsidP="002775E2">
      <w:pPr>
        <w:pStyle w:val="a8"/>
      </w:pPr>
    </w:p>
    <w:p w:rsidR="007A2919" w:rsidRPr="00CF2ABC" w:rsidRDefault="0068733F">
      <w:pPr>
        <w:rPr>
          <w:b/>
          <w:i/>
          <w:color w:val="00B050"/>
        </w:rPr>
      </w:pPr>
      <w:r w:rsidRPr="00CF2ABC">
        <w:rPr>
          <w:b/>
          <w:i/>
          <w:color w:val="00B050"/>
        </w:rPr>
        <w:t>S198</w:t>
      </w:r>
      <w:r w:rsidR="00CF2ABC" w:rsidRPr="00CF2ABC">
        <w:rPr>
          <w:b/>
          <w:i/>
          <w:color w:val="00B050"/>
        </w:rPr>
        <w:t xml:space="preserve"> Registration of person creating charge</w:t>
      </w:r>
    </w:p>
    <w:p w:rsidR="00CF2ABC" w:rsidRDefault="00CF2ABC">
      <w:r>
        <w:t>Can’t register an instrument purporting to create a charge, executed by a person who is entitled to be registered as FS owner, until the person has been registered as FS owner</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Breskvar v Wall (</w:t>
            </w:r>
            <w:r w:rsidR="0068733F">
              <w:rPr>
                <w:color w:val="1F497D"/>
                <w:sz w:val="28"/>
                <w:szCs w:val="28"/>
              </w:rPr>
              <w:t>1971 AusHC</w:t>
            </w:r>
            <w:r>
              <w:rPr>
                <w:color w:val="1F497D"/>
                <w:sz w:val="28"/>
                <w:szCs w:val="28"/>
              </w:rPr>
              <w:t xml:space="preserve"> )</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68733F">
              <w:t xml:space="preserve">Breskvar (RO#1, victim #1) got equitable mortgage from Wall (lawyer, fraudster) by signing Transfer Form </w:t>
            </w:r>
            <w:r w:rsidR="0068733F">
              <w:sym w:font="Wingdings" w:char="F0E0"/>
            </w:r>
            <w:r w:rsidR="0068733F">
              <w:t xml:space="preserve"> flipped property and registered under grandson </w:t>
            </w:r>
            <w:r w:rsidR="0068733F">
              <w:sym w:font="Wingdings" w:char="F0E0"/>
            </w:r>
            <w:r w:rsidR="0068733F">
              <w:t xml:space="preserve"> sold to Alban (victim #2) Oct 31</w:t>
            </w:r>
          </w:p>
          <w:p w:rsidR="0068733F" w:rsidRDefault="0068733F" w:rsidP="00A667DC">
            <w:pPr>
              <w:pStyle w:val="Standard"/>
              <w:numPr>
                <w:ilvl w:val="0"/>
                <w:numId w:val="206"/>
              </w:numPr>
            </w:pPr>
            <w:r>
              <w:t>Breskvar filed caveat – Dec 13</w:t>
            </w:r>
          </w:p>
          <w:p w:rsidR="0068733F" w:rsidRDefault="0068733F" w:rsidP="00A667DC">
            <w:pPr>
              <w:pStyle w:val="Standard"/>
              <w:numPr>
                <w:ilvl w:val="0"/>
                <w:numId w:val="206"/>
              </w:numPr>
            </w:pPr>
            <w:r>
              <w:t>Alban applied to register FS – Jan 8</w:t>
            </w:r>
          </w:p>
          <w:p w:rsidR="0068733F" w:rsidRDefault="0068733F" w:rsidP="0068733F">
            <w:pPr>
              <w:pStyle w:val="Standard"/>
              <w:rPr>
                <w:color w:val="8064A2"/>
              </w:rPr>
            </w:pPr>
          </w:p>
          <w:p w:rsidR="007A2919" w:rsidRDefault="0068733F">
            <w:pPr>
              <w:pStyle w:val="Standard"/>
            </w:pPr>
            <w:r>
              <w:rPr>
                <w:color w:val="8064A2"/>
              </w:rPr>
              <w:t>Holding</w:t>
            </w:r>
            <w:r w:rsidR="00C339C3">
              <w:rPr>
                <w:color w:val="8064A2"/>
              </w:rPr>
              <w:t xml:space="preserve"> </w:t>
            </w:r>
            <w:r w:rsidR="00C339C3">
              <w:t xml:space="preserve">– </w:t>
            </w:r>
            <w:r>
              <w:t xml:space="preserve">Alban wins b/c more innocent (also b/c Alban receives </w:t>
            </w:r>
            <w:r w:rsidRPr="0068733F">
              <w:rPr>
                <w:color w:val="0070C0"/>
              </w:rPr>
              <w:t xml:space="preserve">clear title at time of </w:t>
            </w:r>
            <w:r w:rsidRPr="0068733F">
              <w:rPr>
                <w:b/>
                <w:color w:val="0070C0"/>
              </w:rPr>
              <w:t>signing</w:t>
            </w:r>
            <w:r>
              <w:t>)</w:t>
            </w:r>
          </w:p>
          <w:p w:rsidR="007A2919" w:rsidRDefault="007A2919">
            <w:pPr>
              <w:pStyle w:val="Standard"/>
            </w:pPr>
          </w:p>
          <w:p w:rsidR="0068733F" w:rsidRDefault="00C339C3">
            <w:pPr>
              <w:pStyle w:val="Standard"/>
            </w:pPr>
            <w:r>
              <w:rPr>
                <w:color w:val="008000"/>
              </w:rPr>
              <w:t xml:space="preserve">Reasoning </w:t>
            </w:r>
            <w:r>
              <w:t xml:space="preserve">– </w:t>
            </w:r>
            <w:r w:rsidR="0068733F">
              <w:t xml:space="preserve">competing unregistered/equitable interests </w:t>
            </w:r>
          </w:p>
          <w:p w:rsidR="0068733F" w:rsidRDefault="0068733F" w:rsidP="00A667DC">
            <w:pPr>
              <w:pStyle w:val="a8"/>
              <w:numPr>
                <w:ilvl w:val="1"/>
                <w:numId w:val="205"/>
              </w:numPr>
            </w:pPr>
            <w:r>
              <w:t xml:space="preserve">where the equities are equal, the law prevails </w:t>
            </w:r>
            <w:r>
              <w:sym w:font="Wingdings" w:char="F0E0"/>
            </w:r>
            <w:r>
              <w:t xml:space="preserve"> Alban</w:t>
            </w:r>
          </w:p>
          <w:p w:rsidR="0068733F" w:rsidRDefault="0068733F" w:rsidP="00A667DC">
            <w:pPr>
              <w:pStyle w:val="Standard"/>
              <w:numPr>
                <w:ilvl w:val="1"/>
                <w:numId w:val="205"/>
              </w:numPr>
            </w:pPr>
            <w:r>
              <w:t>where the equities are equal, 1</w:t>
            </w:r>
            <w:r w:rsidRPr="00F96501">
              <w:rPr>
                <w:vertAlign w:val="superscript"/>
              </w:rPr>
              <w:t>st</w:t>
            </w:r>
            <w:r>
              <w:t xml:space="preserve"> in time prevails </w:t>
            </w:r>
            <w:r>
              <w:sym w:font="Wingdings" w:char="F0E0"/>
            </w:r>
            <w:r>
              <w:t xml:space="preserve"> Breskvar</w:t>
            </w:r>
          </w:p>
          <w:p w:rsidR="0068733F" w:rsidRDefault="0068733F" w:rsidP="00A667DC">
            <w:pPr>
              <w:pStyle w:val="Standard"/>
              <w:numPr>
                <w:ilvl w:val="0"/>
                <w:numId w:val="205"/>
              </w:numPr>
            </w:pPr>
            <w:r>
              <w:t>Equities are NOT equal – Breskvars were stupid for signing blank form, trusting lawyer, delaying caveat *maxim “</w:t>
            </w:r>
            <w:r w:rsidRPr="0068733F">
              <w:rPr>
                <w:highlight w:val="yellow"/>
              </w:rPr>
              <w:t>equity aids the vigilant, not those who slumber on their legs</w:t>
            </w:r>
            <w:r>
              <w:t>”</w:t>
            </w:r>
          </w:p>
          <w:p w:rsidR="007A2919" w:rsidRDefault="007A2919">
            <w:pPr>
              <w:pStyle w:val="Standard"/>
            </w:pPr>
          </w:p>
        </w:tc>
      </w:tr>
    </w:tbl>
    <w:p w:rsidR="007A2919" w:rsidRDefault="007A2919"/>
    <w:p w:rsidR="00C73E30" w:rsidRDefault="00C73E30"/>
    <w:p w:rsidR="00C73E30" w:rsidRDefault="00C73E30"/>
    <w:p w:rsidR="00C73E30" w:rsidRDefault="00C73E30"/>
    <w:p w:rsidR="00C73E30" w:rsidRDefault="00C73E30"/>
    <w:p w:rsidR="00C73E30" w:rsidRDefault="00C73E30"/>
    <w:p w:rsidR="007A2919" w:rsidRDefault="00C339C3">
      <w:pPr>
        <w:pStyle w:val="5"/>
        <w:rPr>
          <w:b/>
          <w:sz w:val="28"/>
          <w:szCs w:val="28"/>
          <w:u w:val="single"/>
        </w:rPr>
      </w:pPr>
      <w:r>
        <w:rPr>
          <w:b/>
          <w:sz w:val="28"/>
          <w:szCs w:val="28"/>
          <w:u w:val="single"/>
        </w:rPr>
        <w:lastRenderedPageBreak/>
        <w:t>CH9: THE FEE SIMPLE</w:t>
      </w:r>
    </w:p>
    <w:p w:rsidR="007A2919" w:rsidRPr="00E123A0" w:rsidRDefault="00C339C3">
      <w:pPr>
        <w:rPr>
          <w:b/>
        </w:rPr>
      </w:pPr>
      <w:r w:rsidRPr="00E123A0">
        <w:rPr>
          <w:b/>
        </w:rPr>
        <w:t>1. Common Law</w:t>
      </w:r>
    </w:p>
    <w:p w:rsidR="006F3862" w:rsidRDefault="006F3862" w:rsidP="006F3862">
      <w:pPr>
        <w:pStyle w:val="Standard"/>
      </w:pPr>
      <w:r>
        <w:t xml:space="preserve">- </w:t>
      </w:r>
      <w:r>
        <w:rPr>
          <w:b/>
        </w:rPr>
        <w:t xml:space="preserve">legal </w:t>
      </w:r>
      <w:r>
        <w:t xml:space="preserve">= at common law (not equitable); </w:t>
      </w:r>
      <w:r>
        <w:rPr>
          <w:b/>
        </w:rPr>
        <w:t>fee</w:t>
      </w:r>
      <w:r>
        <w:t xml:space="preserve"> – inheritable; </w:t>
      </w:r>
      <w:r>
        <w:rPr>
          <w:b/>
        </w:rPr>
        <w:t>simple</w:t>
      </w:r>
      <w:r>
        <w:t xml:space="preserve"> = by any relative in perpetuity</w:t>
      </w:r>
    </w:p>
    <w:p w:rsidR="006F3862" w:rsidRDefault="006F3862">
      <w:r>
        <w:t xml:space="preserve">- duration of estate = as long as there are heirs to inherit (blood relatives of grantee) </w:t>
      </w:r>
      <w:r>
        <w:sym w:font="Wingdings" w:char="F0E0"/>
      </w:r>
      <w:r>
        <w:t xml:space="preserve"> could last forever</w:t>
      </w:r>
    </w:p>
    <w:p w:rsidR="006F3862" w:rsidRDefault="006F3862" w:rsidP="00A667DC">
      <w:pPr>
        <w:pStyle w:val="a8"/>
        <w:numPr>
          <w:ilvl w:val="0"/>
          <w:numId w:val="207"/>
        </w:numPr>
      </w:pPr>
      <w:r>
        <w:t xml:space="preserve">Ends if die w/o heir = </w:t>
      </w:r>
      <w:r w:rsidRPr="006F3862">
        <w:rPr>
          <w:color w:val="0070C0"/>
        </w:rPr>
        <w:t>escheats</w:t>
      </w:r>
    </w:p>
    <w:p w:rsidR="006F3862" w:rsidRDefault="006F3862" w:rsidP="00A667DC">
      <w:pPr>
        <w:pStyle w:val="a8"/>
        <w:numPr>
          <w:ilvl w:val="0"/>
          <w:numId w:val="207"/>
        </w:numPr>
      </w:pPr>
      <w:r w:rsidRPr="006F3862">
        <w:rPr>
          <w:color w:val="0070C0"/>
        </w:rPr>
        <w:t xml:space="preserve">Freehold interest </w:t>
      </w:r>
      <w:r>
        <w:t>(like life estate) b/c uncertain duration</w:t>
      </w:r>
    </w:p>
    <w:p w:rsidR="006F3862" w:rsidRDefault="006F3862">
      <w:r>
        <w:t>- only Crown can create FS [</w:t>
      </w:r>
      <w:r w:rsidRPr="006F3862">
        <w:rPr>
          <w:i/>
          <w:color w:val="00B050"/>
        </w:rPr>
        <w:t>s179(2)]</w:t>
      </w:r>
    </w:p>
    <w:p w:rsidR="006F3862" w:rsidRDefault="006F3862">
      <w:r>
        <w:t xml:space="preserve">- transfer by </w:t>
      </w:r>
      <w:r w:rsidRPr="006F3862">
        <w:rPr>
          <w:color w:val="0070C0"/>
        </w:rPr>
        <w:t xml:space="preserve">strict wording </w:t>
      </w:r>
      <w:r>
        <w:t xml:space="preserve">“to B and his/her heirs in FS”, otherwise LE </w:t>
      </w:r>
      <w:r>
        <w:sym w:font="Wingdings" w:char="F0E0"/>
      </w:r>
      <w:r>
        <w:t xml:space="preserve"> overturned by PLA s19</w:t>
      </w:r>
    </w:p>
    <w:p w:rsidR="00DD3FA1" w:rsidRDefault="00DD3FA1">
      <w:pPr>
        <w:rPr>
          <w:b/>
        </w:rPr>
      </w:pPr>
    </w:p>
    <w:p w:rsidR="007A2919" w:rsidRPr="00E123A0" w:rsidRDefault="00C339C3">
      <w:pPr>
        <w:rPr>
          <w:b/>
        </w:rPr>
      </w:pPr>
      <w:r w:rsidRPr="00E123A0">
        <w:rPr>
          <w:b/>
        </w:rPr>
        <w:t>2. Statute</w:t>
      </w:r>
    </w:p>
    <w:p w:rsidR="006F3862" w:rsidRPr="008D2393" w:rsidRDefault="006F3862">
      <w:pPr>
        <w:rPr>
          <w:b/>
          <w:i/>
          <w:color w:val="00B050"/>
        </w:rPr>
      </w:pPr>
      <w:r w:rsidRPr="008D2393">
        <w:rPr>
          <w:b/>
          <w:i/>
          <w:color w:val="00B050"/>
        </w:rPr>
        <w:t>Property Law Act s19 Words of transfer</w:t>
      </w:r>
    </w:p>
    <w:p w:rsidR="006F3862" w:rsidRDefault="006F3862">
      <w:r>
        <w:t xml:space="preserve">(1) sufficient to use “in fee simple” without “and his heirs”  </w:t>
      </w:r>
    </w:p>
    <w:p w:rsidR="007A2919" w:rsidRDefault="00C339C3">
      <w:r>
        <w:t>(2)</w:t>
      </w:r>
      <w:r w:rsidR="006F3862">
        <w:t xml:space="preserve"> without limiting words = passes the FS or greatest interest/estate transferor has power to transfer</w:t>
      </w:r>
    </w:p>
    <w:p w:rsidR="007A2919" w:rsidRDefault="006F3862">
      <w:r>
        <w:sym w:font="Wingdings" w:char="F0E0"/>
      </w:r>
      <w:r>
        <w:t xml:space="preserve"> </w:t>
      </w:r>
      <w:r w:rsidRPr="008D2393">
        <w:rPr>
          <w:color w:val="0070C0"/>
        </w:rPr>
        <w:t>“to B” or “to B in fee simple”</w:t>
      </w:r>
    </w:p>
    <w:p w:rsidR="006F3862" w:rsidRDefault="006F3862"/>
    <w:p w:rsidR="007A2919" w:rsidRPr="008D2393" w:rsidRDefault="00C339C3">
      <w:pPr>
        <w:rPr>
          <w:b/>
          <w:color w:val="00B050"/>
        </w:rPr>
      </w:pPr>
      <w:r w:rsidRPr="008D2393">
        <w:rPr>
          <w:b/>
          <w:i/>
          <w:color w:val="00B050"/>
        </w:rPr>
        <w:t>S186</w:t>
      </w:r>
      <w:r w:rsidR="00C81B63" w:rsidRPr="008D2393">
        <w:rPr>
          <w:b/>
          <w:i/>
          <w:color w:val="00B050"/>
        </w:rPr>
        <w:t xml:space="preserve">: </w:t>
      </w:r>
      <w:r w:rsidR="008D2393" w:rsidRPr="008D2393">
        <w:rPr>
          <w:b/>
          <w:color w:val="00B050"/>
        </w:rPr>
        <w:t>Freehold Estates</w:t>
      </w:r>
    </w:p>
    <w:p w:rsidR="00C81B63" w:rsidRDefault="00C81B63" w:rsidP="00C81B63">
      <w:r>
        <w:t xml:space="preserve">(4) transfer of freehold estate for valuable consideration in approved form, completed, executed, witnessed in accordance to Act transfers the estate, irregardless of </w:t>
      </w:r>
      <w:r w:rsidRPr="008D2393">
        <w:rPr>
          <w:color w:val="0070C0"/>
        </w:rPr>
        <w:t>express words of transfer</w:t>
      </w:r>
    </w:p>
    <w:p w:rsidR="007A2919" w:rsidRDefault="00C81B63">
      <w:r>
        <w:t xml:space="preserve">(5) if transfer doesn’t have express limitation words </w:t>
      </w:r>
      <w:r>
        <w:sym w:font="Wingdings" w:char="F0E0"/>
      </w:r>
      <w:r>
        <w:t xml:space="preserve"> </w:t>
      </w:r>
      <w:r w:rsidRPr="008D2393">
        <w:rPr>
          <w:color w:val="0070C0"/>
        </w:rPr>
        <w:t>fee simple</w:t>
      </w:r>
    </w:p>
    <w:p w:rsidR="00C81B63" w:rsidRPr="008D2393" w:rsidRDefault="00C81B63">
      <w:pPr>
        <w:rPr>
          <w:color w:val="0070C0"/>
        </w:rPr>
      </w:pPr>
      <w:r>
        <w:t xml:space="preserve">(6) if transfer has express limitation words </w:t>
      </w:r>
      <w:r>
        <w:sym w:font="Wingdings" w:char="F0E0"/>
      </w:r>
      <w:r>
        <w:t xml:space="preserve"> transfer in accordance with </w:t>
      </w:r>
      <w:r w:rsidRPr="008D2393">
        <w:rPr>
          <w:color w:val="0070C0"/>
        </w:rPr>
        <w:t>limitation</w:t>
      </w:r>
    </w:p>
    <w:p w:rsidR="00C81B63" w:rsidRDefault="00C81B63">
      <w:r>
        <w:t xml:space="preserve">(7) if transfer has express </w:t>
      </w:r>
      <w:r w:rsidRPr="008D2393">
        <w:rPr>
          <w:color w:val="0070C0"/>
        </w:rPr>
        <w:t xml:space="preserve">reservation or condition </w:t>
      </w:r>
      <w:r>
        <w:sym w:font="Wingdings" w:char="F0E0"/>
      </w:r>
      <w:r>
        <w:t xml:space="preserve"> subject to them</w:t>
      </w:r>
      <w:r w:rsidR="008D2393">
        <w:t xml:space="preserve"> </w:t>
      </w:r>
    </w:p>
    <w:p w:rsidR="00C81B63" w:rsidRDefault="00C81B63">
      <w:r>
        <w:t xml:space="preserve">(8) (4) – (7) doesn’t transfer an </w:t>
      </w:r>
      <w:r w:rsidRPr="008D2393">
        <w:rPr>
          <w:color w:val="FF0000"/>
        </w:rPr>
        <w:t xml:space="preserve">estate greater than what transferor has </w:t>
      </w:r>
    </w:p>
    <w:p w:rsidR="008D2393" w:rsidRPr="008C2543" w:rsidRDefault="008D2393" w:rsidP="00A667DC">
      <w:pPr>
        <w:pStyle w:val="a8"/>
        <w:numPr>
          <w:ilvl w:val="0"/>
          <w:numId w:val="208"/>
        </w:numPr>
        <w:rPr>
          <w:highlight w:val="yellow"/>
        </w:rPr>
      </w:pPr>
      <w:r w:rsidRPr="008C2543">
        <w:rPr>
          <w:highlight w:val="yellow"/>
        </w:rPr>
        <w:t>Fee simple absolute</w:t>
      </w:r>
    </w:p>
    <w:p w:rsidR="008D2393" w:rsidRPr="008C2543" w:rsidRDefault="008D2393" w:rsidP="00A667DC">
      <w:pPr>
        <w:pStyle w:val="a8"/>
        <w:numPr>
          <w:ilvl w:val="0"/>
          <w:numId w:val="208"/>
        </w:numPr>
        <w:rPr>
          <w:highlight w:val="yellow"/>
        </w:rPr>
      </w:pPr>
      <w:r w:rsidRPr="008C2543">
        <w:rPr>
          <w:highlight w:val="yellow"/>
        </w:rPr>
        <w:t>Life estate</w:t>
      </w:r>
    </w:p>
    <w:p w:rsidR="008D2393" w:rsidRPr="008C2543" w:rsidRDefault="008D2393" w:rsidP="00A667DC">
      <w:pPr>
        <w:pStyle w:val="a8"/>
        <w:numPr>
          <w:ilvl w:val="0"/>
          <w:numId w:val="208"/>
        </w:numPr>
        <w:rPr>
          <w:highlight w:val="yellow"/>
        </w:rPr>
      </w:pPr>
      <w:r w:rsidRPr="008C2543">
        <w:rPr>
          <w:highlight w:val="yellow"/>
        </w:rPr>
        <w:t>Determinable FS</w:t>
      </w:r>
    </w:p>
    <w:p w:rsidR="008D2393" w:rsidRDefault="008D2393" w:rsidP="00A667DC">
      <w:pPr>
        <w:pStyle w:val="a8"/>
        <w:numPr>
          <w:ilvl w:val="1"/>
          <w:numId w:val="208"/>
        </w:numPr>
      </w:pPr>
      <w:r>
        <w:t xml:space="preserve">May last forever, but may be cut short by </w:t>
      </w:r>
      <w:r w:rsidRPr="008C2543">
        <w:rPr>
          <w:color w:val="FF0000"/>
        </w:rPr>
        <w:t>specified, but unpredictable, event</w:t>
      </w:r>
    </w:p>
    <w:p w:rsidR="008D2393" w:rsidRDefault="008D2393" w:rsidP="00A667DC">
      <w:pPr>
        <w:pStyle w:val="a8"/>
        <w:numPr>
          <w:ilvl w:val="1"/>
          <w:numId w:val="208"/>
        </w:numPr>
      </w:pPr>
      <w:r>
        <w:t>“while”, “during”, “as long as”, “until”</w:t>
      </w:r>
    </w:p>
    <w:p w:rsidR="008D2393" w:rsidRDefault="008D2393" w:rsidP="00A667DC">
      <w:pPr>
        <w:pStyle w:val="a8"/>
        <w:numPr>
          <w:ilvl w:val="1"/>
          <w:numId w:val="208"/>
        </w:numPr>
      </w:pPr>
      <w:r>
        <w:t xml:space="preserve">Ends </w:t>
      </w:r>
      <w:r w:rsidRPr="008C2543">
        <w:rPr>
          <w:color w:val="0070C0"/>
        </w:rPr>
        <w:t>automatically</w:t>
      </w:r>
      <w:r>
        <w:t xml:space="preserve"> when event occurs</w:t>
      </w:r>
    </w:p>
    <w:p w:rsidR="008D2393" w:rsidRDefault="008D2393" w:rsidP="00A667DC">
      <w:pPr>
        <w:pStyle w:val="a8"/>
        <w:numPr>
          <w:ilvl w:val="1"/>
          <w:numId w:val="208"/>
        </w:numPr>
      </w:pPr>
      <w:r>
        <w:t>Eg. to B in FS until she passes exam</w:t>
      </w:r>
    </w:p>
    <w:p w:rsidR="008D2393" w:rsidRPr="008C2543" w:rsidRDefault="008D2393" w:rsidP="00A667DC">
      <w:pPr>
        <w:pStyle w:val="a8"/>
        <w:numPr>
          <w:ilvl w:val="0"/>
          <w:numId w:val="208"/>
        </w:numPr>
        <w:rPr>
          <w:highlight w:val="yellow"/>
        </w:rPr>
      </w:pPr>
      <w:r w:rsidRPr="008C2543">
        <w:rPr>
          <w:highlight w:val="yellow"/>
        </w:rPr>
        <w:t>FS on condition</w:t>
      </w:r>
    </w:p>
    <w:p w:rsidR="008D2393" w:rsidRPr="008C2543" w:rsidRDefault="008D2393" w:rsidP="00A667DC">
      <w:pPr>
        <w:pStyle w:val="a8"/>
        <w:numPr>
          <w:ilvl w:val="1"/>
          <w:numId w:val="208"/>
        </w:numPr>
        <w:rPr>
          <w:color w:val="FF0000"/>
        </w:rPr>
      </w:pPr>
      <w:r>
        <w:t xml:space="preserve">May last forever, but </w:t>
      </w:r>
      <w:r w:rsidRPr="008C2543">
        <w:rPr>
          <w:u w:val="single"/>
        </w:rPr>
        <w:t>may</w:t>
      </w:r>
      <w:r>
        <w:t xml:space="preserve"> end in the event of a </w:t>
      </w:r>
      <w:r w:rsidRPr="008C2543">
        <w:rPr>
          <w:color w:val="FF0000"/>
        </w:rPr>
        <w:t>condition subsequent</w:t>
      </w:r>
    </w:p>
    <w:p w:rsidR="008D2393" w:rsidRDefault="008D2393" w:rsidP="00A667DC">
      <w:pPr>
        <w:pStyle w:val="a8"/>
        <w:numPr>
          <w:ilvl w:val="1"/>
          <w:numId w:val="208"/>
        </w:numPr>
      </w:pPr>
      <w:r>
        <w:t>“provided that”, “but if”, “if it happened”, “a condition that”</w:t>
      </w:r>
    </w:p>
    <w:p w:rsidR="008D2393" w:rsidRDefault="008D2393" w:rsidP="00A667DC">
      <w:pPr>
        <w:pStyle w:val="a8"/>
        <w:numPr>
          <w:ilvl w:val="1"/>
          <w:numId w:val="208"/>
        </w:numPr>
      </w:pPr>
      <w:r>
        <w:t xml:space="preserve">Does not end automatically – grantor exercise </w:t>
      </w:r>
      <w:r w:rsidRPr="008C2543">
        <w:rPr>
          <w:color w:val="0070C0"/>
        </w:rPr>
        <w:t>right of re-entry or forfeiture</w:t>
      </w:r>
    </w:p>
    <w:p w:rsidR="008D2393" w:rsidRDefault="008D2393" w:rsidP="00A667DC">
      <w:pPr>
        <w:pStyle w:val="a8"/>
        <w:numPr>
          <w:ilvl w:val="1"/>
          <w:numId w:val="208"/>
        </w:numPr>
      </w:pPr>
      <w:r>
        <w:t>Eg. “to B in FS on condition that she doesn’t pass exam”, ski resort</w:t>
      </w:r>
    </w:p>
    <w:p w:rsidR="007A2919" w:rsidRDefault="008C2543" w:rsidP="00A667DC">
      <w:pPr>
        <w:pStyle w:val="a8"/>
        <w:numPr>
          <w:ilvl w:val="1"/>
          <w:numId w:val="208"/>
        </w:numPr>
      </w:pPr>
      <w:r>
        <w:t xml:space="preserve">Condition </w:t>
      </w:r>
      <w:r w:rsidRPr="008C2543">
        <w:rPr>
          <w:color w:val="FF0000"/>
        </w:rPr>
        <w:t xml:space="preserve">cannot invade rights of FS </w:t>
      </w:r>
      <w:r>
        <w:t>eg. right of sale</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F32A01">
            <w:pPr>
              <w:pStyle w:val="Standard"/>
              <w:jc w:val="center"/>
            </w:pPr>
            <w:r>
              <w:rPr>
                <w:color w:val="1F497D"/>
                <w:sz w:val="28"/>
                <w:szCs w:val="28"/>
              </w:rPr>
              <w:t>Tottrup v Ottewell Estate (1970 SCC</w:t>
            </w:r>
            <w:r w:rsidR="00C339C3">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DB3345">
              <w:t xml:space="preserve">Frank gave residue </w:t>
            </w:r>
            <w:r w:rsidR="00DB3345" w:rsidRPr="00F32A01">
              <w:rPr>
                <w:i/>
                <w:color w:val="0070C0"/>
              </w:rPr>
              <w:t>“to Fred…</w:t>
            </w:r>
            <w:r w:rsidR="00DB3345" w:rsidRPr="00F32A01">
              <w:rPr>
                <w:i/>
                <w:color w:val="0070C0"/>
                <w:u w:val="single"/>
              </w:rPr>
              <w:t>,</w:t>
            </w:r>
            <w:r w:rsidR="00DB3345" w:rsidRPr="00F32A01">
              <w:rPr>
                <w:i/>
                <w:color w:val="0070C0"/>
              </w:rPr>
              <w:t xml:space="preserve"> his heirs</w:t>
            </w:r>
            <w:r w:rsidR="00DB3345">
              <w:t>, executors, and administrators absolutely &amp; forever”</w:t>
            </w:r>
          </w:p>
          <w:p w:rsidR="00DB3345" w:rsidRDefault="00DB3345" w:rsidP="00A667DC">
            <w:pPr>
              <w:pStyle w:val="Standard"/>
              <w:numPr>
                <w:ilvl w:val="0"/>
                <w:numId w:val="207"/>
              </w:numPr>
            </w:pPr>
            <w:r>
              <w:t xml:space="preserve">Fred (brother, </w:t>
            </w:r>
            <w:r w:rsidRPr="00F32A01">
              <w:rPr>
                <w:color w:val="0070C0"/>
              </w:rPr>
              <w:t>intended residual beneficiary</w:t>
            </w:r>
            <w:r>
              <w:t xml:space="preserve">) </w:t>
            </w:r>
            <w:r w:rsidRPr="00F32A01">
              <w:rPr>
                <w:color w:val="FF0000"/>
              </w:rPr>
              <w:t>predeceased</w:t>
            </w:r>
            <w:r>
              <w:t xml:space="preserve"> Frank</w:t>
            </w:r>
          </w:p>
          <w:p w:rsidR="007A2919" w:rsidRDefault="007A2919">
            <w:pPr>
              <w:pStyle w:val="Standard"/>
            </w:pPr>
          </w:p>
          <w:p w:rsidR="007A2919" w:rsidRDefault="00C339C3">
            <w:pPr>
              <w:pStyle w:val="Standard"/>
              <w:rPr>
                <w:color w:val="9BBB59"/>
              </w:rPr>
            </w:pPr>
            <w:r>
              <w:rPr>
                <w:color w:val="9BBB59"/>
              </w:rPr>
              <w:t xml:space="preserve">Holding: </w:t>
            </w:r>
            <w:r w:rsidR="00DB3345" w:rsidRPr="00DB3345">
              <w:t>Gift goes back to Frank’s estate (</w:t>
            </w:r>
            <w:r w:rsidR="00DB3345" w:rsidRPr="00F32A01">
              <w:rPr>
                <w:color w:val="FF0000"/>
              </w:rPr>
              <w:t>partial intestacy</w:t>
            </w:r>
            <w:r w:rsidR="00DB3345" w:rsidRPr="00DB3345">
              <w:t xml:space="preserve">) – to Franks’ next-of-kin </w:t>
            </w:r>
          </w:p>
          <w:p w:rsidR="007A2919" w:rsidRDefault="007A2919">
            <w:pPr>
              <w:pStyle w:val="Standard"/>
              <w:rPr>
                <w:color w:val="4BACC6"/>
              </w:rPr>
            </w:pPr>
          </w:p>
          <w:p w:rsidR="007A2919" w:rsidRDefault="00C339C3">
            <w:pPr>
              <w:pStyle w:val="Standard"/>
            </w:pPr>
            <w:r>
              <w:rPr>
                <w:color w:val="F79646"/>
              </w:rPr>
              <w:t xml:space="preserve">Ratio </w:t>
            </w:r>
            <w:r>
              <w:t xml:space="preserve">– </w:t>
            </w:r>
            <w:r w:rsidR="00DB3345" w:rsidRPr="00F32A01">
              <w:rPr>
                <w:b/>
                <w:highlight w:val="yellow"/>
              </w:rPr>
              <w:t>Lapsed gift</w:t>
            </w:r>
            <w:r w:rsidR="00DB3345" w:rsidRPr="00F32A01">
              <w:rPr>
                <w:highlight w:val="yellow"/>
              </w:rPr>
              <w:t xml:space="preserve"> (gift failed) b/c assumed </w:t>
            </w:r>
            <w:r w:rsidR="00537F83" w:rsidRPr="00F32A01">
              <w:rPr>
                <w:highlight w:val="yellow"/>
              </w:rPr>
              <w:t>as</w:t>
            </w:r>
            <w:r w:rsidR="00DB3345" w:rsidRPr="00F32A01">
              <w:rPr>
                <w:highlight w:val="yellow"/>
              </w:rPr>
              <w:t xml:space="preserve"> </w:t>
            </w:r>
            <w:r w:rsidR="00DB3345" w:rsidRPr="00F32A01">
              <w:rPr>
                <w:b/>
                <w:highlight w:val="yellow"/>
              </w:rPr>
              <w:t>personal gift</w:t>
            </w:r>
            <w:r w:rsidR="00DB3345" w:rsidRPr="00F32A01">
              <w:rPr>
                <w:highlight w:val="yellow"/>
              </w:rPr>
              <w:t xml:space="preserve"> to Fred</w:t>
            </w:r>
            <w:r w:rsidR="00537F83">
              <w:t xml:space="preserve"> (didn’t intend to give his heirs)</w:t>
            </w:r>
          </w:p>
          <w:p w:rsidR="00DB3345" w:rsidRDefault="00537F83" w:rsidP="00A667DC">
            <w:pPr>
              <w:pStyle w:val="Standard"/>
              <w:numPr>
                <w:ilvl w:val="1"/>
                <w:numId w:val="207"/>
              </w:numPr>
            </w:pPr>
            <w:r>
              <w:t xml:space="preserve">Eg. if </w:t>
            </w:r>
            <w:r w:rsidRPr="00F32A01">
              <w:rPr>
                <w:color w:val="0070C0"/>
              </w:rPr>
              <w:t>predeceased</w:t>
            </w:r>
            <w:r>
              <w:t xml:space="preserve"> </w:t>
            </w:r>
            <w:r>
              <w:sym w:font="Wingdings" w:char="F0E0"/>
            </w:r>
            <w:r>
              <w:t xml:space="preserve"> doesn’t pass to Fred’s heirs </w:t>
            </w:r>
          </w:p>
          <w:p w:rsidR="00537F83" w:rsidRDefault="00537F83" w:rsidP="00A667DC">
            <w:pPr>
              <w:pStyle w:val="Standard"/>
              <w:numPr>
                <w:ilvl w:val="1"/>
                <w:numId w:val="207"/>
              </w:numPr>
            </w:pPr>
            <w:r>
              <w:t xml:space="preserve">Eg. doesn’t have </w:t>
            </w:r>
            <w:r w:rsidRPr="00F32A01">
              <w:rPr>
                <w:color w:val="0070C0"/>
              </w:rPr>
              <w:t>asset</w:t>
            </w:r>
            <w:r>
              <w:t xml:space="preserve"> anymore at death</w:t>
            </w:r>
          </w:p>
          <w:p w:rsidR="00537F83" w:rsidRDefault="00537F83" w:rsidP="00A667DC">
            <w:pPr>
              <w:pStyle w:val="Standard"/>
              <w:numPr>
                <w:ilvl w:val="1"/>
                <w:numId w:val="207"/>
              </w:numPr>
            </w:pPr>
            <w:r>
              <w:t xml:space="preserve">Eg. beneficiary </w:t>
            </w:r>
            <w:r w:rsidRPr="00F32A01">
              <w:rPr>
                <w:color w:val="0070C0"/>
              </w:rPr>
              <w:t>refused</w:t>
            </w:r>
            <w:r>
              <w:t xml:space="preserve"> gift</w:t>
            </w:r>
          </w:p>
          <w:p w:rsidR="00537F83" w:rsidRDefault="00537F83" w:rsidP="00537F83">
            <w:pPr>
              <w:pStyle w:val="Standard"/>
            </w:pPr>
            <w:r>
              <w:t xml:space="preserve">           </w:t>
            </w:r>
            <w:r w:rsidRPr="00F32A01">
              <w:rPr>
                <w:highlight w:val="yellow"/>
              </w:rPr>
              <w:sym w:font="Wingdings" w:char="F0E0"/>
            </w:r>
            <w:r w:rsidRPr="00F32A01">
              <w:rPr>
                <w:highlight w:val="yellow"/>
              </w:rPr>
              <w:t xml:space="preserve"> lapsed gift falls into </w:t>
            </w:r>
            <w:r w:rsidRPr="00F32A01">
              <w:rPr>
                <w:b/>
                <w:highlight w:val="yellow"/>
              </w:rPr>
              <w:t>residue</w:t>
            </w:r>
            <w:r w:rsidRPr="00F32A01">
              <w:rPr>
                <w:highlight w:val="yellow"/>
              </w:rPr>
              <w:t xml:space="preserve"> of estate </w:t>
            </w:r>
            <w:r w:rsidRPr="00F32A01">
              <w:rPr>
                <w:highlight w:val="yellow"/>
              </w:rPr>
              <w:sym w:font="Wingdings" w:char="F0E0"/>
            </w:r>
            <w:r w:rsidRPr="00F32A01">
              <w:rPr>
                <w:highlight w:val="yellow"/>
              </w:rPr>
              <w:t xml:space="preserve"> lapsed residue passes on </w:t>
            </w:r>
            <w:r w:rsidRPr="00F32A01">
              <w:rPr>
                <w:b/>
                <w:highlight w:val="yellow"/>
              </w:rPr>
              <w:t>intestacy</w:t>
            </w:r>
          </w:p>
          <w:p w:rsidR="007A2919" w:rsidRDefault="007A2919">
            <w:pPr>
              <w:pStyle w:val="Standard"/>
            </w:pPr>
          </w:p>
          <w:p w:rsidR="007A2919" w:rsidRDefault="00EA2985">
            <w:pPr>
              <w:pStyle w:val="Standard"/>
            </w:pPr>
            <w:r>
              <w:rPr>
                <w:color w:val="008000"/>
              </w:rPr>
              <w:t>Reasoning</w:t>
            </w:r>
          </w:p>
          <w:p w:rsidR="00DB3345" w:rsidRDefault="00DB3345" w:rsidP="00A667DC">
            <w:pPr>
              <w:pStyle w:val="Standard"/>
              <w:numPr>
                <w:ilvl w:val="0"/>
                <w:numId w:val="207"/>
              </w:numPr>
            </w:pPr>
            <w:r>
              <w:t xml:space="preserve">Fred’s daughter claims whole interest as alternative gift – “to Fred </w:t>
            </w:r>
            <w:r w:rsidRPr="00F32A01">
              <w:rPr>
                <w:u w:val="single"/>
              </w:rPr>
              <w:t>or</w:t>
            </w:r>
            <w:r>
              <w:t xml:space="preserve"> his heirs” </w:t>
            </w:r>
          </w:p>
          <w:p w:rsidR="00DB3345" w:rsidRDefault="00DB3345" w:rsidP="00A667DC">
            <w:pPr>
              <w:pStyle w:val="Standard"/>
              <w:numPr>
                <w:ilvl w:val="0"/>
                <w:numId w:val="207"/>
              </w:numPr>
            </w:pPr>
            <w:r>
              <w:t xml:space="preserve">Court found it to mean </w:t>
            </w:r>
            <w:r w:rsidRPr="00F32A01">
              <w:rPr>
                <w:i/>
                <w:color w:val="0070C0"/>
              </w:rPr>
              <w:t xml:space="preserve">“to Fred </w:t>
            </w:r>
            <w:r w:rsidRPr="00F32A01">
              <w:rPr>
                <w:i/>
                <w:color w:val="0070C0"/>
                <w:u w:val="single"/>
              </w:rPr>
              <w:t xml:space="preserve">and </w:t>
            </w:r>
            <w:r w:rsidRPr="00F32A01">
              <w:rPr>
                <w:i/>
                <w:color w:val="0070C0"/>
              </w:rPr>
              <w:t>his heirs”</w:t>
            </w:r>
            <w:r w:rsidRPr="00F32A01">
              <w:rPr>
                <w:color w:val="0070C0"/>
              </w:rPr>
              <w:t xml:space="preserve"> </w:t>
            </w:r>
            <w:r>
              <w:t>b/c traditionally used “his heirs” as words of limitation for FS</w:t>
            </w:r>
            <w:r w:rsidR="0087220F">
              <w:t xml:space="preserve"> [</w:t>
            </w:r>
            <w:r w:rsidR="0087220F" w:rsidRPr="0087220F">
              <w:rPr>
                <w:b/>
                <w:i/>
                <w:color w:val="00B050"/>
              </w:rPr>
              <w:t>s42</w:t>
            </w:r>
            <w:r w:rsidR="0087220F">
              <w:t>] – “heir” = person inheriting property on death of will-maker or other person dying without a will</w:t>
            </w:r>
          </w:p>
          <w:p w:rsidR="00537F83" w:rsidRDefault="00537F83" w:rsidP="00A667DC">
            <w:pPr>
              <w:pStyle w:val="Standard"/>
              <w:numPr>
                <w:ilvl w:val="1"/>
                <w:numId w:val="207"/>
              </w:numPr>
            </w:pPr>
            <w:r>
              <w:t>Just personal gift to Fred</w:t>
            </w:r>
          </w:p>
          <w:p w:rsidR="007A2919" w:rsidRDefault="00537F83" w:rsidP="00A667DC">
            <w:pPr>
              <w:pStyle w:val="Standard"/>
              <w:numPr>
                <w:ilvl w:val="1"/>
                <w:numId w:val="207"/>
              </w:numPr>
            </w:pPr>
            <w:r>
              <w:t>Frank could’ve explicitly put “Fred or his heirs” if wanted to</w:t>
            </w:r>
          </w:p>
        </w:tc>
      </w:tr>
    </w:tbl>
    <w:p w:rsidR="007A2919" w:rsidRDefault="007A2919"/>
    <w:p w:rsidR="00DB3345" w:rsidRPr="00DB3345" w:rsidRDefault="00DB3345" w:rsidP="00DB3345">
      <w:pPr>
        <w:rPr>
          <w:b/>
          <w:i/>
        </w:rPr>
      </w:pPr>
      <w:r w:rsidRPr="00DB3345">
        <w:rPr>
          <w:b/>
          <w:i/>
          <w:color w:val="00B050"/>
        </w:rPr>
        <w:t>WESA s41(3) Property that can be gifted by will</w:t>
      </w:r>
    </w:p>
    <w:p w:rsidR="00DB3345" w:rsidRDefault="00DB3345" w:rsidP="00DB3345">
      <w:r>
        <w:t xml:space="preserve">A gift in will (a) takes effect </w:t>
      </w:r>
      <w:r w:rsidRPr="00DB3345">
        <w:rPr>
          <w:color w:val="0070C0"/>
        </w:rPr>
        <w:t>according to its terms</w:t>
      </w:r>
      <w:r>
        <w:t xml:space="preserve">, and (b) gives recipient </w:t>
      </w:r>
      <w:r w:rsidRPr="00DB3345">
        <w:rPr>
          <w:color w:val="0070C0"/>
        </w:rPr>
        <w:t xml:space="preserve">every legal &amp; equitable interests </w:t>
      </w:r>
      <w:r>
        <w:t>in the property the will-maker had the legal capacity to give</w:t>
      </w:r>
    </w:p>
    <w:p w:rsidR="00DB3345" w:rsidRDefault="00DB3345"/>
    <w:p w:rsidR="0087220F" w:rsidRPr="0087220F" w:rsidRDefault="0087220F">
      <w:pPr>
        <w:rPr>
          <w:b/>
        </w:rPr>
      </w:pPr>
      <w:r w:rsidRPr="0087220F">
        <w:rPr>
          <w:highlight w:val="yellow"/>
        </w:rPr>
        <w:t xml:space="preserve">*changes </w:t>
      </w:r>
      <w:r w:rsidRPr="0087220F">
        <w:rPr>
          <w:i/>
          <w:highlight w:val="yellow"/>
        </w:rPr>
        <w:t xml:space="preserve">Tuttrup </w:t>
      </w:r>
      <w:r w:rsidRPr="0087220F">
        <w:rPr>
          <w:highlight w:val="yellow"/>
        </w:rPr>
        <w:t xml:space="preserve">result b/c want to </w:t>
      </w:r>
      <w:r w:rsidRPr="0087220F">
        <w:rPr>
          <w:b/>
          <w:highlight w:val="yellow"/>
        </w:rPr>
        <w:t>give effect</w:t>
      </w:r>
      <w:r w:rsidRPr="0087220F">
        <w:rPr>
          <w:highlight w:val="yellow"/>
        </w:rPr>
        <w:t xml:space="preserve"> to will &amp; </w:t>
      </w:r>
      <w:r w:rsidRPr="0087220F">
        <w:rPr>
          <w:b/>
          <w:highlight w:val="yellow"/>
        </w:rPr>
        <w:t>avoid intestacy</w:t>
      </w:r>
    </w:p>
    <w:p w:rsidR="00EA2985" w:rsidRPr="0087220F" w:rsidRDefault="00EA2985" w:rsidP="00EA2985">
      <w:pPr>
        <w:rPr>
          <w:b/>
          <w:i/>
          <w:color w:val="00B050"/>
        </w:rPr>
      </w:pPr>
      <w:r w:rsidRPr="0087220F">
        <w:rPr>
          <w:b/>
          <w:i/>
          <w:color w:val="00B050"/>
        </w:rPr>
        <w:t>WESA s46 When gift cannot take effect</w:t>
      </w:r>
      <w:r w:rsidR="0087220F">
        <w:rPr>
          <w:b/>
          <w:i/>
          <w:color w:val="00B050"/>
        </w:rPr>
        <w:t xml:space="preserve"> </w:t>
      </w:r>
    </w:p>
    <w:p w:rsidR="00EA2985" w:rsidRDefault="00FD3FC4" w:rsidP="00FD3FC4">
      <w:r>
        <w:t>(1)</w:t>
      </w:r>
      <w:r w:rsidR="00EA2985">
        <w:t xml:space="preserve">When gift </w:t>
      </w:r>
      <w:r w:rsidR="00EA2985" w:rsidRPr="0087220F">
        <w:rPr>
          <w:color w:val="FF0000"/>
        </w:rPr>
        <w:t>cannot take effect</w:t>
      </w:r>
      <w:r w:rsidRPr="0087220F">
        <w:rPr>
          <w:color w:val="FF0000"/>
        </w:rPr>
        <w:t xml:space="preserve"> for any reason</w:t>
      </w:r>
      <w:r w:rsidR="00EA2985">
        <w:t xml:space="preserve">, </w:t>
      </w:r>
      <w:r>
        <w:t xml:space="preserve">including if B predeceased will-maker, </w:t>
      </w:r>
      <w:r w:rsidR="00EA2985">
        <w:t xml:space="preserve">property distributed </w:t>
      </w:r>
      <w:r>
        <w:t xml:space="preserve">according </w:t>
      </w:r>
      <w:r w:rsidR="00EA2985">
        <w:t xml:space="preserve">to following </w:t>
      </w:r>
      <w:r w:rsidR="00EA2985" w:rsidRPr="0087220F">
        <w:rPr>
          <w:color w:val="FF0000"/>
        </w:rPr>
        <w:t>priorities</w:t>
      </w:r>
      <w:r w:rsidR="00EA2985">
        <w:t xml:space="preserve">, </w:t>
      </w:r>
      <w:r w:rsidR="00EA2985" w:rsidRPr="0087220F">
        <w:rPr>
          <w:color w:val="FF0000"/>
        </w:rPr>
        <w:t xml:space="preserve">subject to contrary intention </w:t>
      </w:r>
      <w:r w:rsidR="00EA2985">
        <w:t>in will:</w:t>
      </w:r>
    </w:p>
    <w:p w:rsidR="00EA2985" w:rsidRDefault="00EA2985" w:rsidP="00EA2985">
      <w:pPr>
        <w:pStyle w:val="a8"/>
        <w:numPr>
          <w:ilvl w:val="1"/>
          <w:numId w:val="180"/>
        </w:numPr>
      </w:pPr>
      <w:r w:rsidRPr="0087220F">
        <w:rPr>
          <w:highlight w:val="yellow"/>
        </w:rPr>
        <w:t>Alternate beneficiary</w:t>
      </w:r>
      <w:r w:rsidR="00FD3FC4">
        <w:t xml:space="preserve"> of the gift specifically named by will-maker</w:t>
      </w:r>
    </w:p>
    <w:p w:rsidR="00EA2985" w:rsidRDefault="00EA2985" w:rsidP="00EA2985">
      <w:pPr>
        <w:pStyle w:val="a8"/>
        <w:numPr>
          <w:ilvl w:val="1"/>
          <w:numId w:val="180"/>
        </w:numPr>
      </w:pPr>
      <w:r>
        <w:t xml:space="preserve">If </w:t>
      </w:r>
      <w:r w:rsidRPr="0087220F">
        <w:rPr>
          <w:highlight w:val="yellow"/>
        </w:rPr>
        <w:t>B = brother, sister or descendant</w:t>
      </w:r>
      <w:r>
        <w:t>, to their descendants</w:t>
      </w:r>
      <w:r w:rsidR="00FD3FC4">
        <w:t xml:space="preserve"> *Fred’s daughter prevails</w:t>
      </w:r>
    </w:p>
    <w:p w:rsidR="00EA2985" w:rsidRDefault="00EA2985" w:rsidP="00EA2985">
      <w:pPr>
        <w:pStyle w:val="a8"/>
        <w:numPr>
          <w:ilvl w:val="1"/>
          <w:numId w:val="180"/>
        </w:numPr>
      </w:pPr>
      <w:r w:rsidRPr="0087220F">
        <w:rPr>
          <w:highlight w:val="yellow"/>
        </w:rPr>
        <w:t>Surviving residual beneficiaries</w:t>
      </w:r>
      <w:r>
        <w:t xml:space="preserve"> (specific gift falls to residual estate)</w:t>
      </w:r>
    </w:p>
    <w:p w:rsidR="00EA2985" w:rsidRDefault="00FD3FC4">
      <w:r>
        <w:t xml:space="preserve">(2)If gift failed b/c B predeceased, doesn’t matter if B died </w:t>
      </w:r>
      <w:r w:rsidRPr="0087220F">
        <w:rPr>
          <w:color w:val="0070C0"/>
        </w:rPr>
        <w:t xml:space="preserve">before or after </w:t>
      </w:r>
      <w:r>
        <w:t>will was made</w:t>
      </w:r>
    </w:p>
    <w:p w:rsidR="007A2919" w:rsidRDefault="007A2919"/>
    <w:p w:rsidR="007A2919" w:rsidRPr="00E123A0" w:rsidRDefault="00C339C3">
      <w:pPr>
        <w:rPr>
          <w:b/>
        </w:rPr>
      </w:pPr>
      <w:r w:rsidRPr="00E123A0">
        <w:rPr>
          <w:b/>
        </w:rPr>
        <w:t>3. Problems of Interpretation – Repugnancy</w:t>
      </w:r>
    </w:p>
    <w:p w:rsidR="007A2919" w:rsidRDefault="00F85639">
      <w:r>
        <w:t xml:space="preserve">= </w:t>
      </w:r>
      <w:r w:rsidRPr="00F85639">
        <w:rPr>
          <w:color w:val="0070C0"/>
        </w:rPr>
        <w:t>contradictory or inconsistent provisions</w:t>
      </w:r>
    </w:p>
    <w:p w:rsidR="00F85639" w:rsidRDefault="00F85639" w:rsidP="00A667DC">
      <w:pPr>
        <w:pStyle w:val="a8"/>
        <w:numPr>
          <w:ilvl w:val="0"/>
          <w:numId w:val="207"/>
        </w:numPr>
      </w:pPr>
      <w:r>
        <w:t xml:space="preserve">When testator wants to </w:t>
      </w:r>
      <w:r w:rsidRPr="00F85639">
        <w:rPr>
          <w:color w:val="0070C0"/>
        </w:rPr>
        <w:t>control</w:t>
      </w:r>
      <w:r>
        <w:t xml:space="preserve"> property after death</w:t>
      </w:r>
    </w:p>
    <w:p w:rsidR="00F85639" w:rsidRDefault="00F85639" w:rsidP="00A667DC">
      <w:pPr>
        <w:pStyle w:val="a8"/>
        <w:numPr>
          <w:ilvl w:val="0"/>
          <w:numId w:val="207"/>
        </w:numPr>
      </w:pPr>
      <w:r>
        <w:t xml:space="preserve">Eg. </w:t>
      </w:r>
      <w:r w:rsidRPr="00F85639">
        <w:rPr>
          <w:b/>
        </w:rPr>
        <w:t>FS absolute, followed by gift over</w:t>
      </w:r>
      <w:r>
        <w:t xml:space="preserve"> </w:t>
      </w:r>
      <w:r>
        <w:sym w:font="Wingdings" w:char="F0E0"/>
      </w:r>
      <w:r>
        <w:t xml:space="preserve"> </w:t>
      </w:r>
      <w:r w:rsidRPr="00F85639">
        <w:rPr>
          <w:color w:val="FF0000"/>
        </w:rPr>
        <w:t>impossible</w:t>
      </w:r>
      <w:r>
        <w:t xml:space="preserve"> b/c gave </w:t>
      </w:r>
      <w:r w:rsidRPr="00F85639">
        <w:rPr>
          <w:color w:val="FF0000"/>
        </w:rPr>
        <w:t xml:space="preserve">ALL ownership </w:t>
      </w:r>
      <w:r>
        <w:t>to done</w:t>
      </w:r>
    </w:p>
    <w:p w:rsidR="003A2248" w:rsidRDefault="003A2248" w:rsidP="003A2248"/>
    <w:p w:rsidR="003A2248" w:rsidRDefault="003A2248" w:rsidP="00A667DC">
      <w:pPr>
        <w:pStyle w:val="a8"/>
        <w:numPr>
          <w:ilvl w:val="0"/>
          <w:numId w:val="207"/>
        </w:numPr>
      </w:pPr>
      <w:r>
        <w:t xml:space="preserve">DIY wills bad b/c costs of parties </w:t>
      </w:r>
      <w:r w:rsidRPr="008377A0">
        <w:rPr>
          <w:color w:val="0070C0"/>
        </w:rPr>
        <w:t xml:space="preserve">payable out of estate in litigation </w:t>
      </w:r>
      <w:r>
        <w:t>(on solicitor-and-client basis; complete indemnity)</w:t>
      </w:r>
    </w:p>
    <w:p w:rsidR="003A2248" w:rsidRDefault="003A2248" w:rsidP="00A667DC">
      <w:pPr>
        <w:pStyle w:val="a8"/>
        <w:numPr>
          <w:ilvl w:val="1"/>
          <w:numId w:val="207"/>
        </w:numPr>
      </w:pPr>
      <w:r>
        <w:t>Vs.</w:t>
      </w:r>
      <w:r w:rsidR="008377A0">
        <w:t xml:space="preserve"> party-and-party basis; partial indemnity</w:t>
      </w:r>
    </w:p>
    <w:p w:rsidR="008377A0" w:rsidRDefault="008377A0" w:rsidP="008377A0">
      <w:pPr>
        <w:pStyle w:val="a8"/>
        <w:ind w:left="1440"/>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Re Walker (</w:t>
            </w:r>
            <w:r w:rsidR="00F85639">
              <w:rPr>
                <w:color w:val="1F497D"/>
                <w:sz w:val="28"/>
                <w:szCs w:val="28"/>
              </w:rPr>
              <w:t>1926 ONCA</w:t>
            </w:r>
            <w:r>
              <w:rPr>
                <w:color w:val="1F497D"/>
                <w:sz w:val="28"/>
                <w:szCs w:val="28"/>
              </w:rPr>
              <w:t xml:space="preserve"> )</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F85639">
              <w:t>FS absolute to wife, followed by gift over to nephews = repugnancy</w:t>
            </w:r>
          </w:p>
          <w:p w:rsidR="007A2919" w:rsidRDefault="007A2919">
            <w:pPr>
              <w:pStyle w:val="Standard"/>
            </w:pPr>
          </w:p>
          <w:p w:rsidR="007A2919" w:rsidRPr="004B5EA6" w:rsidRDefault="00C339C3">
            <w:pPr>
              <w:pStyle w:val="Standard"/>
              <w:rPr>
                <w:color w:val="FF0000"/>
              </w:rPr>
            </w:pPr>
            <w:r>
              <w:rPr>
                <w:color w:val="8064A2"/>
              </w:rPr>
              <w:t xml:space="preserve">Issue </w:t>
            </w:r>
            <w:r>
              <w:t xml:space="preserve">– </w:t>
            </w:r>
            <w:r w:rsidR="00F85639" w:rsidRPr="00F85639">
              <w:rPr>
                <w:b/>
                <w:u w:val="single"/>
              </w:rPr>
              <w:t>What did the testator intend?</w:t>
            </w:r>
            <w:r w:rsidR="004B5EA6">
              <w:rPr>
                <w:b/>
                <w:u w:val="single"/>
              </w:rPr>
              <w:t xml:space="preserve"> </w:t>
            </w:r>
            <w:r w:rsidR="004B5EA6">
              <w:rPr>
                <w:b/>
                <w:color w:val="FF0000"/>
              </w:rPr>
              <w:t>Will gives effect to</w:t>
            </w:r>
            <w:r w:rsidR="004B5EA6" w:rsidRPr="004B5EA6">
              <w:rPr>
                <w:b/>
                <w:color w:val="FF0000"/>
              </w:rPr>
              <w:t xml:space="preserve"> the testator’s intentions</w:t>
            </w:r>
          </w:p>
          <w:p w:rsidR="007A2919" w:rsidRDefault="007A2919">
            <w:pPr>
              <w:pStyle w:val="Standard"/>
            </w:pPr>
          </w:p>
          <w:p w:rsidR="007A2919" w:rsidRDefault="00C339C3">
            <w:pPr>
              <w:pStyle w:val="Standard"/>
              <w:rPr>
                <w:color w:val="9BBB59"/>
              </w:rPr>
            </w:pPr>
            <w:r>
              <w:rPr>
                <w:color w:val="9BBB59"/>
              </w:rPr>
              <w:t xml:space="preserve">Holding: </w:t>
            </w:r>
            <w:r w:rsidR="00F85639" w:rsidRPr="00F85639">
              <w:t>gift to wife in FS; gift over to nephews are void</w:t>
            </w:r>
          </w:p>
          <w:p w:rsidR="007A2919" w:rsidRDefault="007A2919">
            <w:pPr>
              <w:pStyle w:val="Standard"/>
              <w:rPr>
                <w:color w:val="4BACC6"/>
              </w:rPr>
            </w:pPr>
          </w:p>
          <w:p w:rsidR="004B5EA6" w:rsidRDefault="00C339C3">
            <w:pPr>
              <w:pStyle w:val="Standard"/>
            </w:pPr>
            <w:r>
              <w:rPr>
                <w:color w:val="F79646"/>
              </w:rPr>
              <w:t xml:space="preserve">Ratio </w:t>
            </w:r>
            <w:r w:rsidR="004B5EA6">
              <w:t xml:space="preserve">– </w:t>
            </w:r>
            <w:r w:rsidR="004B5EA6" w:rsidRPr="004B5EA6">
              <w:rPr>
                <w:highlight w:val="yellow"/>
              </w:rPr>
              <w:t xml:space="preserve">Courts can </w:t>
            </w:r>
            <w:r w:rsidR="004B5EA6" w:rsidRPr="004B5EA6">
              <w:rPr>
                <w:b/>
                <w:highlight w:val="yellow"/>
              </w:rPr>
              <w:t>construe</w:t>
            </w:r>
            <w:r w:rsidR="004B5EA6" w:rsidRPr="004B5EA6">
              <w:rPr>
                <w:highlight w:val="yellow"/>
              </w:rPr>
              <w:t xml:space="preserve"> the testator’s </w:t>
            </w:r>
            <w:r w:rsidR="002F0445">
              <w:rPr>
                <w:highlight w:val="yellow"/>
              </w:rPr>
              <w:t xml:space="preserve">subjective </w:t>
            </w:r>
            <w:r w:rsidR="004B5EA6" w:rsidRPr="004B5EA6">
              <w:rPr>
                <w:highlight w:val="yellow"/>
              </w:rPr>
              <w:t xml:space="preserve">intentions at the time of making the will </w:t>
            </w:r>
            <w:r w:rsidR="002F0445">
              <w:rPr>
                <w:highlight w:val="yellow"/>
              </w:rPr>
              <w:t>in light of the</w:t>
            </w:r>
            <w:r w:rsidR="004B5EA6" w:rsidRPr="004B5EA6">
              <w:rPr>
                <w:highlight w:val="yellow"/>
              </w:rPr>
              <w:t xml:space="preserve"> </w:t>
            </w:r>
            <w:r w:rsidR="004B5EA6" w:rsidRPr="004B5EA6">
              <w:rPr>
                <w:b/>
                <w:highlight w:val="yellow"/>
              </w:rPr>
              <w:t>circumstances</w:t>
            </w:r>
            <w:r w:rsidR="004B5EA6" w:rsidRPr="004B5EA6">
              <w:rPr>
                <w:highlight w:val="yellow"/>
              </w:rPr>
              <w:t>.</w:t>
            </w:r>
          </w:p>
          <w:p w:rsidR="004B5EA6" w:rsidRPr="004B5EA6" w:rsidRDefault="004B5EA6" w:rsidP="00A667DC">
            <w:pPr>
              <w:pStyle w:val="Standard"/>
              <w:numPr>
                <w:ilvl w:val="0"/>
                <w:numId w:val="207"/>
              </w:numPr>
              <w:rPr>
                <w:highlight w:val="yellow"/>
              </w:rPr>
            </w:pPr>
            <w:r w:rsidRPr="004B5EA6">
              <w:rPr>
                <w:b/>
                <w:highlight w:val="yellow"/>
              </w:rPr>
              <w:t>WHO</w:t>
            </w:r>
            <w:r w:rsidRPr="004B5EA6">
              <w:rPr>
                <w:highlight w:val="yellow"/>
              </w:rPr>
              <w:t xml:space="preserve"> was the named person – determined by circumstances at </w:t>
            </w:r>
            <w:r w:rsidRPr="004B5EA6">
              <w:rPr>
                <w:b/>
                <w:highlight w:val="yellow"/>
              </w:rPr>
              <w:t>time the will was made</w:t>
            </w:r>
          </w:p>
          <w:p w:rsidR="004B5EA6" w:rsidRPr="004B5EA6" w:rsidRDefault="004B5EA6" w:rsidP="00A667DC">
            <w:pPr>
              <w:pStyle w:val="Standard"/>
              <w:numPr>
                <w:ilvl w:val="0"/>
                <w:numId w:val="207"/>
              </w:numPr>
              <w:rPr>
                <w:b/>
                <w:highlight w:val="yellow"/>
              </w:rPr>
            </w:pPr>
            <w:r w:rsidRPr="004B5EA6">
              <w:rPr>
                <w:b/>
                <w:highlight w:val="yellow"/>
              </w:rPr>
              <w:t>WHAT</w:t>
            </w:r>
            <w:r w:rsidRPr="004B5EA6">
              <w:rPr>
                <w:highlight w:val="yellow"/>
              </w:rPr>
              <w:t xml:space="preserve"> was the intended gift – determined at </w:t>
            </w:r>
            <w:r w:rsidRPr="004B5EA6">
              <w:rPr>
                <w:b/>
                <w:highlight w:val="yellow"/>
              </w:rPr>
              <w:t>time of death</w:t>
            </w:r>
          </w:p>
          <w:p w:rsidR="007A2919" w:rsidRDefault="007A2919">
            <w:pPr>
              <w:pStyle w:val="Standard"/>
            </w:pPr>
          </w:p>
          <w:p w:rsidR="00294AA2" w:rsidRDefault="00C339C3">
            <w:pPr>
              <w:pStyle w:val="Standard"/>
            </w:pPr>
            <w:r>
              <w:rPr>
                <w:color w:val="008000"/>
              </w:rPr>
              <w:t xml:space="preserve">Reasoning </w:t>
            </w:r>
            <w:r>
              <w:t xml:space="preserve">– </w:t>
            </w:r>
            <w:r w:rsidR="00294AA2">
              <w:t>Possibilities:</w:t>
            </w:r>
          </w:p>
          <w:p w:rsidR="00294AA2" w:rsidRPr="004B5EA6" w:rsidRDefault="00294AA2" w:rsidP="00A667DC">
            <w:pPr>
              <w:pStyle w:val="Standard"/>
              <w:numPr>
                <w:ilvl w:val="0"/>
                <w:numId w:val="207"/>
              </w:numPr>
              <w:rPr>
                <w:b/>
              </w:rPr>
            </w:pPr>
            <w:r w:rsidRPr="004B5EA6">
              <w:rPr>
                <w:b/>
              </w:rPr>
              <w:t>Gift to wife prevails, gift over fails as repugnant</w:t>
            </w:r>
          </w:p>
          <w:p w:rsidR="00294AA2" w:rsidRDefault="00294AA2" w:rsidP="00A667DC">
            <w:pPr>
              <w:pStyle w:val="Standard"/>
              <w:numPr>
                <w:ilvl w:val="0"/>
                <w:numId w:val="207"/>
              </w:numPr>
            </w:pPr>
            <w:r>
              <w:t>Gift to wife as LE, gift over of remainder</w:t>
            </w:r>
          </w:p>
          <w:p w:rsidR="00294AA2" w:rsidRDefault="00294AA2" w:rsidP="00A667DC">
            <w:pPr>
              <w:pStyle w:val="Standard"/>
              <w:numPr>
                <w:ilvl w:val="0"/>
                <w:numId w:val="207"/>
              </w:numPr>
            </w:pPr>
            <w:r>
              <w:t>Gift to wife as LE, with the power of sale/encroachment, with gift over of the remainder</w:t>
            </w:r>
          </w:p>
          <w:p w:rsidR="004B5EA6" w:rsidRDefault="004B5EA6" w:rsidP="00A667DC">
            <w:pPr>
              <w:pStyle w:val="Standard"/>
              <w:numPr>
                <w:ilvl w:val="1"/>
                <w:numId w:val="207"/>
              </w:numPr>
            </w:pPr>
            <w:r>
              <w:t>Trustee may sell property (usually spouse)</w:t>
            </w:r>
          </w:p>
          <w:p w:rsidR="004B5EA6" w:rsidRDefault="004B5EA6" w:rsidP="00A667DC">
            <w:pPr>
              <w:pStyle w:val="Standard"/>
              <w:numPr>
                <w:ilvl w:val="0"/>
                <w:numId w:val="207"/>
              </w:numPr>
            </w:pPr>
            <w:r>
              <w:lastRenderedPageBreak/>
              <w:t xml:space="preserve">Circumstances: testator was closer to wife than nephews </w:t>
            </w:r>
            <w:r>
              <w:sym w:font="Wingdings" w:char="F0E0"/>
            </w:r>
            <w:r>
              <w:t xml:space="preserve"> intended to favour wife</w:t>
            </w:r>
          </w:p>
          <w:p w:rsidR="007A2919" w:rsidRDefault="007A2919">
            <w:pPr>
              <w:pStyle w:val="Standard"/>
            </w:pPr>
          </w:p>
        </w:tc>
      </w:tr>
    </w:tbl>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Re Shama</w:t>
            </w:r>
            <w:r w:rsidR="002F0445">
              <w:rPr>
                <w:color w:val="1F497D"/>
                <w:sz w:val="28"/>
                <w:szCs w:val="28"/>
              </w:rPr>
              <w:t>s (1967 CA</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2F0445">
              <w:t>all to wife until the last children becomes 21yo; if remarry, wife gets her share like the kids</w:t>
            </w:r>
          </w:p>
          <w:p w:rsidR="007A2919" w:rsidRDefault="007A2919">
            <w:pPr>
              <w:pStyle w:val="Standard"/>
            </w:pPr>
          </w:p>
          <w:p w:rsidR="007A2919" w:rsidRDefault="00C339C3">
            <w:pPr>
              <w:pStyle w:val="Standard"/>
              <w:rPr>
                <w:color w:val="9BBB59"/>
              </w:rPr>
            </w:pPr>
            <w:r>
              <w:rPr>
                <w:color w:val="9BBB59"/>
              </w:rPr>
              <w:t xml:space="preserve">Holding: </w:t>
            </w:r>
            <w:r w:rsidR="002F0445" w:rsidRPr="002F0445">
              <w:t xml:space="preserve">Wife gets life estate w/ </w:t>
            </w:r>
            <w:r w:rsidR="002F0445" w:rsidRPr="002F0445">
              <w:rPr>
                <w:highlight w:val="yellow"/>
              </w:rPr>
              <w:t>power of encroachment</w:t>
            </w:r>
            <w:r w:rsidR="002F0445" w:rsidRPr="002F0445">
              <w:t xml:space="preserve"> until the youngest child is 21; go to children upon her death</w:t>
            </w:r>
          </w:p>
          <w:p w:rsidR="007A2919" w:rsidRDefault="007A2919">
            <w:pPr>
              <w:pStyle w:val="Standard"/>
            </w:pPr>
          </w:p>
          <w:p w:rsidR="007A2919" w:rsidRDefault="00C339C3">
            <w:pPr>
              <w:pStyle w:val="Standard"/>
            </w:pPr>
            <w:r>
              <w:rPr>
                <w:color w:val="008000"/>
              </w:rPr>
              <w:t xml:space="preserve">Reasoning </w:t>
            </w:r>
            <w:r>
              <w:t xml:space="preserve">– </w:t>
            </w:r>
            <w:r w:rsidR="002F0445">
              <w:t xml:space="preserve">minimal assets at time of will-making </w:t>
            </w:r>
            <w:r w:rsidR="002F0445">
              <w:sym w:font="Wingdings" w:char="F0E0"/>
            </w:r>
            <w:r w:rsidR="002F0445">
              <w:t xml:space="preserve"> didn’t intend wife &amp; family to survive on just the income of the estate </w:t>
            </w:r>
            <w:r w:rsidR="002F0445">
              <w:sym w:font="Wingdings" w:char="F0E0"/>
            </w:r>
            <w:r w:rsidR="002F0445">
              <w:t xml:space="preserve"> has power of sale</w:t>
            </w:r>
          </w:p>
        </w:tc>
      </w:tr>
    </w:tbl>
    <w:p w:rsidR="007A2919" w:rsidRDefault="007A2919"/>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Cielein v Tressider (</w:t>
            </w:r>
            <w:r w:rsidR="003A2248">
              <w:rPr>
                <w:color w:val="1F497D"/>
                <w:sz w:val="28"/>
                <w:szCs w:val="28"/>
              </w:rPr>
              <w:t>1987 BCCA</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3A2248" w:rsidRDefault="00C339C3">
            <w:pPr>
              <w:pStyle w:val="Standard"/>
            </w:pPr>
            <w:r>
              <w:rPr>
                <w:color w:val="4F81BD"/>
              </w:rPr>
              <w:t xml:space="preserve">Facts </w:t>
            </w:r>
            <w:r>
              <w:t xml:space="preserve">– </w:t>
            </w:r>
            <w:r w:rsidR="003A2248">
              <w:t xml:space="preserve">all to Ms. Rich; upon sale or disposal of real estate, proceeds divided equally b/w her son and my children </w:t>
            </w:r>
            <w:r w:rsidR="003A2248">
              <w:sym w:font="Wingdings" w:char="F0E0"/>
            </w:r>
            <w:r w:rsidR="003A2248">
              <w:t xml:space="preserve"> repugnancy b/c gave FS to Rich, but not the proceeds</w:t>
            </w:r>
          </w:p>
          <w:p w:rsidR="007A2919" w:rsidRDefault="007A2919">
            <w:pPr>
              <w:pStyle w:val="Standard"/>
            </w:pPr>
          </w:p>
          <w:p w:rsidR="007A2919" w:rsidRDefault="00C339C3">
            <w:pPr>
              <w:pStyle w:val="Standard"/>
              <w:rPr>
                <w:color w:val="9BBB59"/>
              </w:rPr>
            </w:pPr>
            <w:r>
              <w:rPr>
                <w:color w:val="9BBB59"/>
              </w:rPr>
              <w:t xml:space="preserve">Holding: </w:t>
            </w:r>
            <w:r w:rsidR="003A2248" w:rsidRPr="003A2248">
              <w:t>Gift over to children is void</w:t>
            </w:r>
          </w:p>
          <w:p w:rsidR="007A2919" w:rsidRDefault="007A2919">
            <w:pPr>
              <w:pStyle w:val="Standard"/>
            </w:pPr>
          </w:p>
          <w:p w:rsidR="007A2919" w:rsidRDefault="00C339C3">
            <w:pPr>
              <w:pStyle w:val="Standard"/>
            </w:pPr>
            <w:r>
              <w:rPr>
                <w:color w:val="008000"/>
              </w:rPr>
              <w:t xml:space="preserve">Reasoning </w:t>
            </w:r>
            <w:r>
              <w:t xml:space="preserve">– </w:t>
            </w:r>
            <w:r w:rsidR="003A2248">
              <w:t>lived with Rich and her son for 12 years</w:t>
            </w:r>
          </w:p>
        </w:tc>
      </w:tr>
    </w:tbl>
    <w:p w:rsidR="007A2919" w:rsidRDefault="007A2919"/>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7A2919" w:rsidRDefault="00C339C3">
      <w:pPr>
        <w:pStyle w:val="5"/>
        <w:rPr>
          <w:b/>
          <w:sz w:val="28"/>
          <w:szCs w:val="28"/>
          <w:u w:val="single"/>
        </w:rPr>
      </w:pPr>
      <w:r>
        <w:rPr>
          <w:b/>
          <w:sz w:val="28"/>
          <w:szCs w:val="28"/>
          <w:u w:val="single"/>
        </w:rPr>
        <w:lastRenderedPageBreak/>
        <w:t>CH10: THE LIFE ESTATE</w:t>
      </w:r>
    </w:p>
    <w:p w:rsidR="00CA7EE8" w:rsidRPr="00CE74CD" w:rsidRDefault="00CA7EE8">
      <w:pPr>
        <w:rPr>
          <w:b/>
        </w:rPr>
      </w:pPr>
      <w:r w:rsidRPr="00CE74CD">
        <w:rPr>
          <w:b/>
        </w:rPr>
        <w:t>= right to possession and use for the lifetime of original grantee</w:t>
      </w:r>
      <w:r w:rsidR="00DD3FA1" w:rsidRPr="00CE74CD">
        <w:rPr>
          <w:b/>
        </w:rPr>
        <w:t>; not inheritable</w:t>
      </w:r>
    </w:p>
    <w:p w:rsidR="00CA7EE8" w:rsidRDefault="00CA7EE8">
      <w:r>
        <w:t xml:space="preserve">- </w:t>
      </w:r>
      <w:r w:rsidRPr="00CE74CD">
        <w:rPr>
          <w:color w:val="0070C0"/>
        </w:rPr>
        <w:t xml:space="preserve">freehold estate </w:t>
      </w:r>
      <w:r>
        <w:t>(indeterminate duration)</w:t>
      </w:r>
    </w:p>
    <w:p w:rsidR="00CA7EE8" w:rsidRDefault="00CA7EE8">
      <w:r>
        <w:t xml:space="preserve">- appears as </w:t>
      </w:r>
      <w:r w:rsidRPr="00CE74CD">
        <w:rPr>
          <w:color w:val="0070C0"/>
        </w:rPr>
        <w:t>charge</w:t>
      </w:r>
      <w:r>
        <w:t xml:space="preserve"> in Torrens [s1]</w:t>
      </w:r>
    </w:p>
    <w:p w:rsidR="00CA7EE8" w:rsidRDefault="00CA7EE8">
      <w:pPr>
        <w:rPr>
          <w:b/>
          <w:u w:val="single"/>
        </w:rPr>
      </w:pPr>
    </w:p>
    <w:p w:rsidR="007A2919" w:rsidRPr="00CA7EE8" w:rsidRDefault="00C339C3">
      <w:pPr>
        <w:rPr>
          <w:b/>
          <w:u w:val="single"/>
        </w:rPr>
      </w:pPr>
      <w:r w:rsidRPr="00CA7EE8">
        <w:rPr>
          <w:b/>
          <w:u w:val="single"/>
        </w:rPr>
        <w:t>A. Creation</w:t>
      </w:r>
    </w:p>
    <w:p w:rsidR="007A2919" w:rsidRPr="00CA7EE8" w:rsidRDefault="00C339C3">
      <w:pPr>
        <w:rPr>
          <w:b/>
        </w:rPr>
      </w:pPr>
      <w:r w:rsidRPr="00CA7EE8">
        <w:rPr>
          <w:b/>
        </w:rPr>
        <w:t>1. By Act of the Parties</w:t>
      </w:r>
      <w:r w:rsidR="00DD3FA1">
        <w:rPr>
          <w:b/>
        </w:rPr>
        <w:t xml:space="preserve"> </w:t>
      </w:r>
      <w:r w:rsidR="00DD3FA1" w:rsidRPr="00DD3FA1">
        <w:t>– inter vivos gift or will</w:t>
      </w:r>
    </w:p>
    <w:p w:rsidR="007A2919" w:rsidRDefault="00DD3FA1" w:rsidP="00A667DC">
      <w:pPr>
        <w:pStyle w:val="a8"/>
        <w:numPr>
          <w:ilvl w:val="0"/>
          <w:numId w:val="209"/>
        </w:numPr>
      </w:pPr>
      <w:r>
        <w:t xml:space="preserve">Need </w:t>
      </w:r>
      <w:r w:rsidRPr="00CE74CD">
        <w:rPr>
          <w:color w:val="FF0000"/>
        </w:rPr>
        <w:t xml:space="preserve">express words </w:t>
      </w:r>
      <w:r>
        <w:t xml:space="preserve">to create LE </w:t>
      </w:r>
      <w:r w:rsidR="005D0647">
        <w:t>[</w:t>
      </w:r>
      <w:r w:rsidR="00CE74CD">
        <w:t xml:space="preserve">default is FS </w:t>
      </w:r>
      <w:r w:rsidRPr="00CE74CD">
        <w:rPr>
          <w:b/>
          <w:i/>
          <w:color w:val="00B050"/>
        </w:rPr>
        <w:t>PLA s19(2)</w:t>
      </w:r>
      <w:r w:rsidR="005D0647" w:rsidRPr="00CE74CD">
        <w:rPr>
          <w:b/>
          <w:i/>
          <w:color w:val="00B050"/>
        </w:rPr>
        <w:t>, WESA s41(3)(b</w:t>
      </w:r>
      <w:r w:rsidR="005D0647">
        <w:t>)</w:t>
      </w:r>
      <w:r>
        <w:t>]</w:t>
      </w:r>
    </w:p>
    <w:p w:rsidR="00DD3FA1" w:rsidRDefault="00DD3FA1" w:rsidP="00A667DC">
      <w:pPr>
        <w:pStyle w:val="a8"/>
        <w:numPr>
          <w:ilvl w:val="1"/>
          <w:numId w:val="209"/>
        </w:numPr>
      </w:pPr>
      <w:r>
        <w:t>“to A for life” “to A for the life of B”</w:t>
      </w:r>
    </w:p>
    <w:p w:rsidR="00DD3FA1" w:rsidRDefault="00DD3FA1" w:rsidP="00A667DC">
      <w:pPr>
        <w:pStyle w:val="a8"/>
        <w:numPr>
          <w:ilvl w:val="0"/>
          <w:numId w:val="209"/>
        </w:numPr>
      </w:pPr>
      <w:r w:rsidRPr="00CE74CD">
        <w:rPr>
          <w:color w:val="FF0000"/>
        </w:rPr>
        <w:t>Not inheritable</w:t>
      </w:r>
      <w:r>
        <w:t xml:space="preserve"> on A’s death </w:t>
      </w:r>
      <w:r>
        <w:sym w:font="Wingdings" w:char="F0E0"/>
      </w:r>
    </w:p>
    <w:p w:rsidR="00DD3FA1" w:rsidRDefault="00DD3FA1" w:rsidP="00A667DC">
      <w:pPr>
        <w:pStyle w:val="a8"/>
        <w:numPr>
          <w:ilvl w:val="1"/>
          <w:numId w:val="209"/>
        </w:numPr>
      </w:pPr>
      <w:r w:rsidRPr="00CE74CD">
        <w:rPr>
          <w:b/>
          <w:highlight w:val="yellow"/>
        </w:rPr>
        <w:t>Reversion</w:t>
      </w:r>
      <w:r w:rsidRPr="00CE74CD">
        <w:rPr>
          <w:highlight w:val="yellow"/>
        </w:rPr>
        <w:t xml:space="preserve"> to original owner or their heirs</w:t>
      </w:r>
      <w:r>
        <w:t>, or</w:t>
      </w:r>
    </w:p>
    <w:p w:rsidR="00DD3FA1" w:rsidRDefault="00DD3FA1" w:rsidP="00A667DC">
      <w:pPr>
        <w:pStyle w:val="a8"/>
        <w:numPr>
          <w:ilvl w:val="2"/>
          <w:numId w:val="209"/>
        </w:numPr>
      </w:pPr>
      <w:r>
        <w:t>No express wording required b/c automatic since original owner has FS</w:t>
      </w:r>
    </w:p>
    <w:p w:rsidR="00DD3FA1" w:rsidRDefault="00DD3FA1" w:rsidP="00A667DC">
      <w:pPr>
        <w:pStyle w:val="a8"/>
        <w:numPr>
          <w:ilvl w:val="1"/>
          <w:numId w:val="209"/>
        </w:numPr>
      </w:pPr>
      <w:r w:rsidRPr="00CE74CD">
        <w:rPr>
          <w:highlight w:val="yellow"/>
        </w:rPr>
        <w:t xml:space="preserve">To </w:t>
      </w:r>
      <w:r w:rsidRPr="00CE74CD">
        <w:rPr>
          <w:b/>
          <w:highlight w:val="yellow"/>
        </w:rPr>
        <w:t>remainderman</w:t>
      </w:r>
      <w:r w:rsidRPr="00CE74CD">
        <w:rPr>
          <w:b/>
        </w:rPr>
        <w:t xml:space="preserve"> </w:t>
      </w:r>
      <w:r>
        <w:t>(named recipient)</w:t>
      </w:r>
    </w:p>
    <w:p w:rsidR="00DD3FA1" w:rsidRDefault="00DD3FA1" w:rsidP="00A667DC">
      <w:pPr>
        <w:pStyle w:val="a8"/>
        <w:numPr>
          <w:ilvl w:val="2"/>
          <w:numId w:val="209"/>
        </w:numPr>
      </w:pPr>
      <w:r>
        <w:t xml:space="preserve">Need </w:t>
      </w:r>
      <w:r w:rsidR="00836A28" w:rsidRPr="00CE74CD">
        <w:rPr>
          <w:color w:val="FF0000"/>
        </w:rPr>
        <w:t>express wo</w:t>
      </w:r>
      <w:r w:rsidRPr="00CE74CD">
        <w:rPr>
          <w:color w:val="FF0000"/>
        </w:rPr>
        <w:t>rding</w:t>
      </w:r>
      <w:r w:rsidR="00836A28" w:rsidRPr="00CE74CD">
        <w:rPr>
          <w:color w:val="FF0000"/>
        </w:rPr>
        <w:t xml:space="preserve"> </w:t>
      </w:r>
      <w:r w:rsidR="00836A28">
        <w:t>“remainder to C in fee simple”</w:t>
      </w:r>
    </w:p>
    <w:p w:rsidR="00DD3FA1" w:rsidRPr="00CE74CD" w:rsidRDefault="00DD3FA1" w:rsidP="00A667DC">
      <w:pPr>
        <w:pStyle w:val="a8"/>
        <w:numPr>
          <w:ilvl w:val="2"/>
          <w:numId w:val="209"/>
        </w:numPr>
        <w:rPr>
          <w:b/>
          <w:color w:val="0070C0"/>
        </w:rPr>
      </w:pPr>
      <w:r>
        <w:t xml:space="preserve">Holds FS during the LE, but </w:t>
      </w:r>
      <w:r w:rsidRPr="00CE74CD">
        <w:rPr>
          <w:color w:val="0070C0"/>
        </w:rPr>
        <w:t>no right of possession</w:t>
      </w:r>
      <w:r>
        <w:t xml:space="preserve">, has </w:t>
      </w:r>
      <w:r w:rsidRPr="00CE74CD">
        <w:rPr>
          <w:b/>
          <w:color w:val="0070C0"/>
        </w:rPr>
        <w:t>vested interest</w:t>
      </w:r>
    </w:p>
    <w:p w:rsidR="00DD3FA1" w:rsidRDefault="00DD3FA1">
      <w:pPr>
        <w:rPr>
          <w:b/>
        </w:rPr>
      </w:pPr>
    </w:p>
    <w:p w:rsidR="007A2919" w:rsidRPr="00DD3FA1" w:rsidRDefault="00C339C3">
      <w:r w:rsidRPr="00CA7EE8">
        <w:rPr>
          <w:b/>
        </w:rPr>
        <w:t>2. By Statute</w:t>
      </w:r>
      <w:r w:rsidR="00DD3FA1">
        <w:t xml:space="preserve"> - rare</w:t>
      </w:r>
    </w:p>
    <w:p w:rsidR="007A2919" w:rsidRDefault="00A74D10">
      <w:r>
        <w:t>- dower &amp; curtesy abolished in BC in 1925</w:t>
      </w:r>
    </w:p>
    <w:p w:rsidR="00A74D10" w:rsidRDefault="00A74D10">
      <w:r>
        <w:t xml:space="preserve">- </w:t>
      </w:r>
      <w:r w:rsidRPr="00CE74CD">
        <w:rPr>
          <w:i/>
        </w:rPr>
        <w:t>WESA</w:t>
      </w:r>
      <w:r>
        <w:t>: abolished surviving spouse’s life estate – has option to purchase</w:t>
      </w:r>
    </w:p>
    <w:p w:rsidR="007A2919" w:rsidRDefault="00A74D10" w:rsidP="00A667DC">
      <w:pPr>
        <w:pStyle w:val="a8"/>
        <w:numPr>
          <w:ilvl w:val="0"/>
          <w:numId w:val="210"/>
        </w:numPr>
      </w:pPr>
      <w:r>
        <w:t>Receive household furnishing (chattels usually associated w/ enjoyment by the spouses of the spousal home)</w:t>
      </w:r>
    </w:p>
    <w:p w:rsidR="00A74D10" w:rsidRDefault="00A74D10" w:rsidP="00A74D10">
      <w:r>
        <w:t xml:space="preserve">- </w:t>
      </w:r>
      <w:r w:rsidR="00C339C3" w:rsidRPr="00CE74CD">
        <w:rPr>
          <w:i/>
        </w:rPr>
        <w:t>Family Law Act</w:t>
      </w:r>
      <w:r>
        <w:t xml:space="preserve"> – divorcing spouse can apply for order of temporary, exclusive right of occupying spousal home; doesn’t create interest</w:t>
      </w:r>
    </w:p>
    <w:p w:rsidR="007A2919" w:rsidRDefault="007A2919"/>
    <w:p w:rsidR="007A2919" w:rsidRDefault="00C339C3">
      <w:r w:rsidRPr="00CE74CD">
        <w:rPr>
          <w:b/>
          <w:i/>
          <w:color w:val="00B050"/>
        </w:rPr>
        <w:t>Land (Spouse</w:t>
      </w:r>
      <w:r w:rsidR="00CE74CD" w:rsidRPr="00CE74CD">
        <w:rPr>
          <w:b/>
          <w:i/>
          <w:color w:val="00B050"/>
        </w:rPr>
        <w:t xml:space="preserve"> Protection) Act s4</w:t>
      </w:r>
      <w:r w:rsidR="00CE74CD">
        <w:t xml:space="preserve"> – if deceased spouse has all prop rights, other spouse can file an entry in a LTO against a </w:t>
      </w:r>
      <w:r w:rsidR="00CE74CD" w:rsidRPr="00CE74CD">
        <w:rPr>
          <w:highlight w:val="yellow"/>
        </w:rPr>
        <w:t>homestead</w:t>
      </w:r>
    </w:p>
    <w:p w:rsidR="00CE74CD" w:rsidRDefault="00CE74CD" w:rsidP="00A667DC">
      <w:pPr>
        <w:pStyle w:val="a8"/>
        <w:numPr>
          <w:ilvl w:val="0"/>
          <w:numId w:val="210"/>
        </w:numPr>
      </w:pPr>
      <w:r>
        <w:t xml:space="preserve">On death, surviving spouse gets </w:t>
      </w:r>
      <w:r w:rsidRPr="00CE74CD">
        <w:rPr>
          <w:color w:val="FF0000"/>
        </w:rPr>
        <w:t>life estate</w:t>
      </w:r>
      <w:r>
        <w:t xml:space="preserve">, held </w:t>
      </w:r>
      <w:r w:rsidRPr="00CE74CD">
        <w:rPr>
          <w:color w:val="FF0000"/>
        </w:rPr>
        <w:t xml:space="preserve">in trust </w:t>
      </w:r>
      <w:r>
        <w:t>by personal rep</w:t>
      </w:r>
    </w:p>
    <w:p w:rsidR="00CE74CD" w:rsidRPr="00CE74CD" w:rsidRDefault="00CE74CD" w:rsidP="00A667DC">
      <w:pPr>
        <w:pStyle w:val="a8"/>
        <w:numPr>
          <w:ilvl w:val="1"/>
          <w:numId w:val="210"/>
        </w:numPr>
        <w:rPr>
          <w:color w:val="0070C0"/>
        </w:rPr>
      </w:pPr>
      <w:r>
        <w:t xml:space="preserve">Only subject to </w:t>
      </w:r>
      <w:r w:rsidRPr="00CE74CD">
        <w:rPr>
          <w:color w:val="0070C0"/>
        </w:rPr>
        <w:t>mortgage foreclosure and judgement creditors</w:t>
      </w:r>
    </w:p>
    <w:p w:rsidR="00CE74CD" w:rsidRPr="00CE74CD" w:rsidRDefault="00CE74CD" w:rsidP="00A667DC">
      <w:pPr>
        <w:pStyle w:val="a8"/>
        <w:numPr>
          <w:ilvl w:val="0"/>
          <w:numId w:val="210"/>
        </w:numPr>
        <w:rPr>
          <w:color w:val="FF0000"/>
        </w:rPr>
      </w:pPr>
      <w:r>
        <w:t xml:space="preserve">Can’t sell w/o spouse’s </w:t>
      </w:r>
      <w:r w:rsidRPr="00CE74CD">
        <w:rPr>
          <w:color w:val="FF0000"/>
        </w:rPr>
        <w:t>consent</w:t>
      </w:r>
    </w:p>
    <w:p w:rsidR="00CE74CD" w:rsidRDefault="00CE74CD" w:rsidP="00A667DC">
      <w:pPr>
        <w:pStyle w:val="a8"/>
        <w:numPr>
          <w:ilvl w:val="0"/>
          <w:numId w:val="210"/>
        </w:numPr>
      </w:pPr>
      <w:r>
        <w:t>Spouse = married, common law, or at least 2 yr cohab in marriage like relationship, incl homo</w:t>
      </w:r>
    </w:p>
    <w:p w:rsidR="00CE74CD" w:rsidRDefault="00CE74CD" w:rsidP="00CE74CD">
      <w:r w:rsidRPr="00CE74CD">
        <w:rPr>
          <w:b/>
          <w:i/>
          <w:color w:val="00B050"/>
        </w:rPr>
        <w:t>S4(2):</w:t>
      </w:r>
      <w:r w:rsidRPr="00CE74CD">
        <w:rPr>
          <w:color w:val="00B050"/>
        </w:rPr>
        <w:t xml:space="preserve"> </w:t>
      </w:r>
      <w:r>
        <w:t>despite any testamentary disposition or rule of law, subject only to foreclosure or payment of debts, a personal rep hols the homestead in trust for surviving spouse for life estate</w:t>
      </w:r>
    </w:p>
    <w:p w:rsidR="007A2919" w:rsidRDefault="007A2919"/>
    <w:p w:rsidR="007A2919" w:rsidRPr="00CA7EE8" w:rsidRDefault="00C339C3">
      <w:pPr>
        <w:rPr>
          <w:b/>
          <w:u w:val="single"/>
        </w:rPr>
      </w:pPr>
      <w:r w:rsidRPr="00CA7EE8">
        <w:rPr>
          <w:b/>
          <w:u w:val="single"/>
        </w:rPr>
        <w:t>B. Rights of a Life Tenant</w:t>
      </w:r>
    </w:p>
    <w:p w:rsidR="007A2919" w:rsidRDefault="00836A28">
      <w:r>
        <w:rPr>
          <w:b/>
        </w:rPr>
        <w:t>1. Occupation</w:t>
      </w:r>
      <w:r w:rsidR="00C339C3" w:rsidRPr="00836A28">
        <w:rPr>
          <w:b/>
        </w:rPr>
        <w:t xml:space="preserve"> Use and Profits</w:t>
      </w:r>
      <w:r w:rsidR="00DD3FA1">
        <w:t xml:space="preserve"> – right to </w:t>
      </w:r>
      <w:r w:rsidR="00DD3FA1" w:rsidRPr="00836A28">
        <w:rPr>
          <w:color w:val="FF0000"/>
        </w:rPr>
        <w:t>exclusive possession</w:t>
      </w:r>
      <w:r w:rsidR="00DD3FA1">
        <w:t xml:space="preserve"> for lifetime, right to </w:t>
      </w:r>
      <w:r w:rsidR="00DD3FA1" w:rsidRPr="00836A28">
        <w:rPr>
          <w:color w:val="FF0000"/>
        </w:rPr>
        <w:t>ordinary use</w:t>
      </w:r>
      <w:r w:rsidR="00CE74CD">
        <w:rPr>
          <w:color w:val="FF0000"/>
        </w:rPr>
        <w:t xml:space="preserve">, </w:t>
      </w:r>
      <w:r w:rsidR="00CE74CD" w:rsidRPr="00CE74CD">
        <w:t>right to retain</w:t>
      </w:r>
      <w:r w:rsidR="00DD3FA1" w:rsidRPr="00CE74CD">
        <w:t xml:space="preserve"> </w:t>
      </w:r>
      <w:r w:rsidR="00DD3FA1" w:rsidRPr="00CE74CD">
        <w:rPr>
          <w:color w:val="FF0000"/>
        </w:rPr>
        <w:t>profits</w:t>
      </w:r>
      <w:r w:rsidR="00CE74CD" w:rsidRPr="00CE74CD">
        <w:t xml:space="preserve"> arising from its exploitation</w:t>
      </w:r>
      <w:r w:rsidR="00DD3FA1" w:rsidRPr="00CE74CD">
        <w:t xml:space="preserve"> </w:t>
      </w:r>
      <w:r w:rsidR="00DD3FA1">
        <w:t>(</w:t>
      </w:r>
      <w:r w:rsidR="00DD3FA1" w:rsidRPr="00836A28">
        <w:rPr>
          <w:color w:val="0070C0"/>
        </w:rPr>
        <w:t>income, not capital</w:t>
      </w:r>
      <w:r w:rsidR="00DD3FA1">
        <w:t>) eg. rent, live</w:t>
      </w:r>
    </w:p>
    <w:p w:rsidR="00DD3FA1" w:rsidRDefault="00DD3FA1"/>
    <w:p w:rsidR="007A2919" w:rsidRPr="00836A28" w:rsidRDefault="00DD3FA1" w:rsidP="00DD3FA1">
      <w:r w:rsidRPr="00836A28">
        <w:rPr>
          <w:b/>
        </w:rPr>
        <w:t xml:space="preserve">2. </w:t>
      </w:r>
      <w:r w:rsidR="00C339C3" w:rsidRPr="00836A28">
        <w:rPr>
          <w:b/>
        </w:rPr>
        <w:t>Transfer Inter Vivos</w:t>
      </w:r>
      <w:r>
        <w:t xml:space="preserve"> – right to transfer rights for the lifetime of original grantee</w:t>
      </w:r>
      <w:r w:rsidR="004318AA">
        <w:t xml:space="preserve"> (creates estate pur autre vie)</w:t>
      </w:r>
      <w:r w:rsidR="00D77E22">
        <w:t xml:space="preserve"> </w:t>
      </w:r>
      <w:r w:rsidR="00D77E22" w:rsidRPr="00836A28">
        <w:rPr>
          <w:color w:val="7030A0"/>
        </w:rPr>
        <w:t>*nemo dat</w:t>
      </w:r>
      <w:r w:rsidR="00836A28">
        <w:rPr>
          <w:color w:val="7030A0"/>
        </w:rPr>
        <w:t xml:space="preserve">; </w:t>
      </w:r>
      <w:r w:rsidR="00836A28" w:rsidRPr="00836A28">
        <w:t xml:space="preserve">may be given </w:t>
      </w:r>
      <w:r w:rsidR="00836A28" w:rsidRPr="00836A28">
        <w:rPr>
          <w:color w:val="0070C0"/>
        </w:rPr>
        <w:t xml:space="preserve">power to encroach </w:t>
      </w:r>
      <w:r w:rsidR="00836A28" w:rsidRPr="00836A28">
        <w:t>to provide</w:t>
      </w:r>
      <w:r w:rsidR="00836A28">
        <w:t xml:space="preserve"> maintenance of prop</w:t>
      </w:r>
      <w:r w:rsidR="00836A28" w:rsidRPr="00836A28">
        <w:t xml:space="preserve"> [</w:t>
      </w:r>
      <w:r w:rsidR="00836A28" w:rsidRPr="00836A28">
        <w:rPr>
          <w:i/>
          <w:color w:val="00B050"/>
        </w:rPr>
        <w:t>Re Walker</w:t>
      </w:r>
      <w:r w:rsidR="00836A28" w:rsidRPr="00836A28">
        <w:t>]</w:t>
      </w:r>
    </w:p>
    <w:p w:rsidR="00DD3FA1" w:rsidRDefault="00DD3FA1" w:rsidP="00DD3FA1"/>
    <w:p w:rsidR="007A2919" w:rsidRPr="00836A28" w:rsidRDefault="00C339C3">
      <w:pPr>
        <w:rPr>
          <w:color w:val="7030A0"/>
        </w:rPr>
      </w:pPr>
      <w:r w:rsidRPr="00836A28">
        <w:rPr>
          <w:b/>
        </w:rPr>
        <w:t>3. Devolution on Death</w:t>
      </w:r>
      <w:r w:rsidR="00DD3FA1">
        <w:t xml:space="preserve"> –</w:t>
      </w:r>
      <w:r w:rsidR="00D77E22">
        <w:t xml:space="preserve"> reversion or remainder </w:t>
      </w:r>
      <w:r w:rsidR="00D77E22" w:rsidRPr="00836A28">
        <w:rPr>
          <w:color w:val="7030A0"/>
        </w:rPr>
        <w:t>*nemo dat</w:t>
      </w:r>
    </w:p>
    <w:p w:rsidR="007A2919" w:rsidRDefault="007A2919"/>
    <w:p w:rsidR="007A2919" w:rsidRDefault="00C339C3">
      <w:r w:rsidRPr="00CA7EE8">
        <w:rPr>
          <w:b/>
          <w:u w:val="single"/>
        </w:rPr>
        <w:t>C. Obligations of a Life Tenant to Those Entitled in Reversion or Remainder</w:t>
      </w:r>
    </w:p>
    <w:p w:rsidR="00836A28" w:rsidRDefault="00836A28">
      <w:r w:rsidRPr="00836A28">
        <w:rPr>
          <w:highlight w:val="yellow"/>
        </w:rPr>
        <w:t>*b/c has vested/future interests</w:t>
      </w:r>
      <w:r w:rsidR="004318AA">
        <w:t xml:space="preserve"> – right to receive property is </w:t>
      </w:r>
      <w:r w:rsidR="004318AA" w:rsidRPr="004318AA">
        <w:rPr>
          <w:color w:val="0070C0"/>
        </w:rPr>
        <w:t xml:space="preserve">substantially the same form </w:t>
      </w:r>
      <w:r w:rsidR="004318AA">
        <w:t>as b4</w:t>
      </w:r>
    </w:p>
    <w:p w:rsidR="0010550E" w:rsidRPr="0010550E" w:rsidRDefault="0010550E">
      <w:pPr>
        <w:rPr>
          <w:color w:val="FF0000"/>
        </w:rPr>
      </w:pPr>
      <w:r>
        <w:t xml:space="preserve">*applies to </w:t>
      </w:r>
      <w:r w:rsidRPr="0010550E">
        <w:rPr>
          <w:color w:val="FF0000"/>
        </w:rPr>
        <w:t>lease tenants &amp; any future interests</w:t>
      </w:r>
    </w:p>
    <w:p w:rsidR="0010550E" w:rsidRPr="00836A28" w:rsidRDefault="0010550E"/>
    <w:p w:rsidR="007A2919" w:rsidRDefault="00C339C3">
      <w:pPr>
        <w:rPr>
          <w:b/>
        </w:rPr>
      </w:pPr>
      <w:r w:rsidRPr="00CA7EE8">
        <w:rPr>
          <w:b/>
        </w:rPr>
        <w:t>1. Waste</w:t>
      </w:r>
    </w:p>
    <w:p w:rsidR="00836A28" w:rsidRDefault="00836A28">
      <w:r>
        <w:rPr>
          <w:b/>
        </w:rPr>
        <w:t xml:space="preserve">- </w:t>
      </w:r>
      <w:r>
        <w:t xml:space="preserve">must </w:t>
      </w:r>
      <w:r w:rsidRPr="00836A28">
        <w:rPr>
          <w:color w:val="0070C0"/>
        </w:rPr>
        <w:t>refrain</w:t>
      </w:r>
      <w:r>
        <w:t xml:space="preserve"> from engaging in </w:t>
      </w:r>
      <w:r w:rsidRPr="00836A28">
        <w:rPr>
          <w:color w:val="FF0000"/>
        </w:rPr>
        <w:t xml:space="preserve">waste &amp; activities </w:t>
      </w:r>
      <w:r>
        <w:t xml:space="preserve">that </w:t>
      </w:r>
      <w:r w:rsidRPr="00836A28">
        <w:rPr>
          <w:color w:val="FF0000"/>
        </w:rPr>
        <w:t xml:space="preserve">prevent future use </w:t>
      </w:r>
      <w:r>
        <w:t xml:space="preserve">(controls exploitation by </w:t>
      </w:r>
      <w:r>
        <w:lastRenderedPageBreak/>
        <w:t>present owner injuring future owner)</w:t>
      </w:r>
    </w:p>
    <w:p w:rsidR="00836A28" w:rsidRPr="00836A28" w:rsidRDefault="00836A28">
      <w:r>
        <w:t>- LT</w:t>
      </w:r>
      <w:r w:rsidR="004318AA">
        <w:t xml:space="preserve"> not liable</w:t>
      </w:r>
      <w:r>
        <w:t xml:space="preserve"> for </w:t>
      </w:r>
      <w:r w:rsidRPr="003920F5">
        <w:rPr>
          <w:color w:val="0070C0"/>
        </w:rPr>
        <w:t>3</w:t>
      </w:r>
      <w:r w:rsidRPr="003920F5">
        <w:rPr>
          <w:color w:val="0070C0"/>
          <w:vertAlign w:val="superscript"/>
        </w:rPr>
        <w:t>rd</w:t>
      </w:r>
      <w:r w:rsidRPr="003920F5">
        <w:rPr>
          <w:color w:val="0070C0"/>
        </w:rPr>
        <w:t xml:space="preserve"> party acts or ameliorating waste </w:t>
      </w:r>
      <w:r>
        <w:t>(increases value of property)</w:t>
      </w:r>
    </w:p>
    <w:p w:rsidR="00836A28" w:rsidRDefault="00836A28"/>
    <w:p w:rsidR="007A2919" w:rsidRDefault="004318AA" w:rsidP="004318AA">
      <w:r>
        <w:t xml:space="preserve">a. </w:t>
      </w:r>
      <w:r w:rsidR="00C339C3" w:rsidRPr="004318AA">
        <w:rPr>
          <w:b/>
        </w:rPr>
        <w:t>Permissive Waste</w:t>
      </w:r>
      <w:r>
        <w:t xml:space="preserve"> – </w:t>
      </w:r>
      <w:r w:rsidRPr="004318AA">
        <w:rPr>
          <w:color w:val="0070C0"/>
        </w:rPr>
        <w:t>passive</w:t>
      </w:r>
      <w:r>
        <w:t xml:space="preserve"> conduct which permits decay</w:t>
      </w:r>
    </w:p>
    <w:p w:rsidR="004318AA" w:rsidRDefault="004318AA" w:rsidP="00A667DC">
      <w:pPr>
        <w:pStyle w:val="a8"/>
        <w:numPr>
          <w:ilvl w:val="0"/>
          <w:numId w:val="211"/>
        </w:numPr>
      </w:pPr>
      <w:r>
        <w:t xml:space="preserve">LT </w:t>
      </w:r>
      <w:r w:rsidRPr="004318AA">
        <w:rPr>
          <w:color w:val="FF0000"/>
        </w:rPr>
        <w:t xml:space="preserve">not responsible </w:t>
      </w:r>
      <w:r>
        <w:t xml:space="preserve">unless </w:t>
      </w:r>
      <w:r w:rsidRPr="004318AA">
        <w:rPr>
          <w:u w:val="single"/>
        </w:rPr>
        <w:t>expressly</w:t>
      </w:r>
      <w:r>
        <w:t xml:space="preserve"> made so or </w:t>
      </w:r>
      <w:r w:rsidRPr="004318AA">
        <w:rPr>
          <w:u w:val="single"/>
        </w:rPr>
        <w:t>negligent</w:t>
      </w:r>
    </w:p>
    <w:p w:rsidR="00CA7EE8" w:rsidRDefault="00CA7EE8"/>
    <w:p w:rsidR="007A2919" w:rsidRDefault="004318AA" w:rsidP="004318AA">
      <w:r>
        <w:t xml:space="preserve">b. </w:t>
      </w:r>
      <w:r w:rsidR="00C339C3" w:rsidRPr="003920F5">
        <w:rPr>
          <w:b/>
        </w:rPr>
        <w:t>Voluntary Waste</w:t>
      </w:r>
      <w:r>
        <w:t xml:space="preserve"> – </w:t>
      </w:r>
      <w:r w:rsidRPr="003920F5">
        <w:rPr>
          <w:color w:val="0070C0"/>
        </w:rPr>
        <w:t xml:space="preserve">action by </w:t>
      </w:r>
      <w:r>
        <w:t>LT caused waste</w:t>
      </w:r>
    </w:p>
    <w:p w:rsidR="004318AA" w:rsidRDefault="004318AA" w:rsidP="00A667DC">
      <w:pPr>
        <w:pStyle w:val="a8"/>
        <w:numPr>
          <w:ilvl w:val="0"/>
          <w:numId w:val="211"/>
        </w:numPr>
      </w:pPr>
      <w:r>
        <w:t xml:space="preserve">LT </w:t>
      </w:r>
      <w:r w:rsidRPr="003920F5">
        <w:rPr>
          <w:color w:val="FF0000"/>
        </w:rPr>
        <w:t xml:space="preserve">liable </w:t>
      </w:r>
    </w:p>
    <w:p w:rsidR="003920F5" w:rsidRDefault="003920F5" w:rsidP="00A667DC">
      <w:pPr>
        <w:pStyle w:val="a8"/>
        <w:numPr>
          <w:ilvl w:val="0"/>
          <w:numId w:val="211"/>
        </w:numPr>
      </w:pPr>
      <w:r>
        <w:t xml:space="preserve">remedies: </w:t>
      </w:r>
      <w:r w:rsidRPr="003920F5">
        <w:rPr>
          <w:color w:val="0070C0"/>
        </w:rPr>
        <w:t>injunction, equitable damages</w:t>
      </w:r>
    </w:p>
    <w:p w:rsidR="003920F5" w:rsidRDefault="003920F5" w:rsidP="00A667DC">
      <w:pPr>
        <w:pStyle w:val="a8"/>
        <w:numPr>
          <w:ilvl w:val="0"/>
          <w:numId w:val="211"/>
        </w:numPr>
      </w:pPr>
      <w:r>
        <w:t>nature of voluntary waste described as either or: (same results)</w:t>
      </w:r>
    </w:p>
    <w:p w:rsidR="003920F5" w:rsidRDefault="003920F5" w:rsidP="00A667DC">
      <w:pPr>
        <w:pStyle w:val="a8"/>
        <w:numPr>
          <w:ilvl w:val="1"/>
          <w:numId w:val="211"/>
        </w:numPr>
      </w:pPr>
      <w:r>
        <w:t>act of LT that causes permanent damage to land</w:t>
      </w:r>
    </w:p>
    <w:p w:rsidR="003920F5" w:rsidRDefault="003920F5" w:rsidP="00A667DC">
      <w:pPr>
        <w:pStyle w:val="a8"/>
        <w:numPr>
          <w:ilvl w:val="1"/>
          <w:numId w:val="211"/>
        </w:numPr>
      </w:pPr>
      <w:r>
        <w:t>act of LT that changes the nature of the land, for better or for worse</w:t>
      </w:r>
    </w:p>
    <w:p w:rsidR="003920F5" w:rsidRPr="003920F5" w:rsidRDefault="003920F5" w:rsidP="00A667DC">
      <w:pPr>
        <w:pStyle w:val="a8"/>
        <w:numPr>
          <w:ilvl w:val="2"/>
          <w:numId w:val="211"/>
        </w:numPr>
        <w:rPr>
          <w:color w:val="0070C0"/>
        </w:rPr>
      </w:pPr>
      <w:r>
        <w:t xml:space="preserve">qualified by </w:t>
      </w:r>
      <w:r w:rsidRPr="003920F5">
        <w:rPr>
          <w:color w:val="FF0000"/>
        </w:rPr>
        <w:t xml:space="preserve">doctrine of ameliorating waste </w:t>
      </w:r>
      <w:r>
        <w:t xml:space="preserve">– not liable in damages, and usually injunction for </w:t>
      </w:r>
      <w:r w:rsidRPr="003920F5">
        <w:rPr>
          <w:color w:val="0070C0"/>
        </w:rPr>
        <w:t>changes that improve the land</w:t>
      </w:r>
    </w:p>
    <w:p w:rsidR="003920F5" w:rsidRDefault="003920F5" w:rsidP="00A667DC">
      <w:pPr>
        <w:pStyle w:val="a8"/>
        <w:numPr>
          <w:ilvl w:val="1"/>
          <w:numId w:val="211"/>
        </w:numPr>
      </w:pPr>
      <w:r w:rsidRPr="003920F5">
        <w:rPr>
          <w:i/>
        </w:rPr>
        <w:t>Burn</w:t>
      </w:r>
      <w:r>
        <w:t xml:space="preserve"> classified into: timber, mines &amp; minerals, demolishing/altering buildings, changing the use</w:t>
      </w:r>
    </w:p>
    <w:p w:rsidR="00CA7EE8" w:rsidRDefault="00CA7EE8" w:rsidP="00CA7EE8"/>
    <w:p w:rsidR="007A2919" w:rsidRDefault="003920F5" w:rsidP="003920F5">
      <w:r>
        <w:t xml:space="preserve">c. </w:t>
      </w:r>
      <w:r w:rsidR="00C339C3" w:rsidRPr="003920F5">
        <w:rPr>
          <w:b/>
        </w:rPr>
        <w:t>Equitable Waste</w:t>
      </w:r>
    </w:p>
    <w:p w:rsidR="003920F5" w:rsidRDefault="003920F5" w:rsidP="00A667DC">
      <w:pPr>
        <w:pStyle w:val="a8"/>
        <w:numPr>
          <w:ilvl w:val="0"/>
          <w:numId w:val="211"/>
        </w:numPr>
      </w:pPr>
      <w:r>
        <w:t>Grantor can exonerate LT from voluntary waste (</w:t>
      </w:r>
      <w:r w:rsidRPr="003920F5">
        <w:rPr>
          <w:color w:val="0070C0"/>
        </w:rPr>
        <w:t>unimpeachable</w:t>
      </w:r>
      <w:r>
        <w:t xml:space="preserve"> for waste) </w:t>
      </w:r>
      <w:r>
        <w:sym w:font="Wingdings" w:char="F0E0"/>
      </w:r>
      <w:r>
        <w:t xml:space="preserve"> </w:t>
      </w:r>
      <w:r w:rsidRPr="003920F5">
        <w:rPr>
          <w:b/>
        </w:rPr>
        <w:t>Court of Equity</w:t>
      </w:r>
      <w:r>
        <w:t xml:space="preserve"> might still restrain LT from making </w:t>
      </w:r>
      <w:r w:rsidRPr="003920F5">
        <w:rPr>
          <w:color w:val="FF0000"/>
        </w:rPr>
        <w:t>unconscionable use</w:t>
      </w:r>
      <w:r>
        <w:t xml:space="preserve"> of the legal right to commit waste</w:t>
      </w:r>
    </w:p>
    <w:p w:rsidR="003920F5" w:rsidRDefault="003920F5" w:rsidP="003920F5"/>
    <w:p w:rsidR="0010550E" w:rsidRDefault="00C339C3">
      <w:r w:rsidRPr="0010550E">
        <w:rPr>
          <w:b/>
          <w:i/>
          <w:color w:val="00B050"/>
        </w:rPr>
        <w:t>Law and Equity Act s11</w:t>
      </w:r>
      <w:r w:rsidR="0010550E">
        <w:t xml:space="preserve">: life estate without impeachment of waste </w:t>
      </w:r>
      <w:r w:rsidR="0010550E" w:rsidRPr="0010550E">
        <w:rPr>
          <w:color w:val="0070C0"/>
        </w:rPr>
        <w:t xml:space="preserve">does not confer </w:t>
      </w:r>
      <w:r w:rsidR="0010550E">
        <w:t xml:space="preserve">on the life tenant a </w:t>
      </w:r>
      <w:r w:rsidR="0010550E" w:rsidRPr="0010550E">
        <w:rPr>
          <w:highlight w:val="yellow"/>
        </w:rPr>
        <w:t>legal right to commit equitable waste</w:t>
      </w:r>
      <w:r w:rsidR="0010550E">
        <w:t xml:space="preserve">, unless </w:t>
      </w:r>
      <w:r w:rsidR="0010550E" w:rsidRPr="0010550E">
        <w:rPr>
          <w:color w:val="0070C0"/>
        </w:rPr>
        <w:t xml:space="preserve">expressed </w:t>
      </w:r>
      <w:r w:rsidR="0010550E">
        <w:t xml:space="preserve">in the instrument (unimpeachable for </w:t>
      </w:r>
      <w:r w:rsidR="0010550E" w:rsidRPr="0010550E">
        <w:rPr>
          <w:b/>
        </w:rPr>
        <w:t>legal and equitable waste</w:t>
      </w:r>
      <w:r w:rsidR="0010550E">
        <w:t>)</w:t>
      </w:r>
    </w:p>
    <w:p w:rsidR="007A2919" w:rsidRDefault="007A2919"/>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rsidP="003920F5">
            <w:pPr>
              <w:pStyle w:val="Standard"/>
              <w:jc w:val="center"/>
            </w:pPr>
            <w:r>
              <w:rPr>
                <w:color w:val="1F497D"/>
                <w:sz w:val="28"/>
                <w:szCs w:val="28"/>
              </w:rPr>
              <w:t>Vane v Lord Barnard(</w:t>
            </w:r>
            <w:r w:rsidR="003920F5">
              <w:rPr>
                <w:color w:val="1F497D"/>
                <w:sz w:val="28"/>
                <w:szCs w:val="28"/>
              </w:rPr>
              <w:t>1716 UK</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080E09">
              <w:t xml:space="preserve">Lord gave himself life estate of castle without impeachment of waste; remainder to son </w:t>
            </w:r>
            <w:r w:rsidR="00080E09">
              <w:sym w:font="Wingdings" w:char="F0E0"/>
            </w:r>
            <w:r w:rsidR="00080E09">
              <w:t xml:space="preserve"> unhappy w/ Vane’s wife </w:t>
            </w:r>
            <w:r w:rsidR="00080E09">
              <w:sym w:font="Wingdings" w:char="F0E0"/>
            </w:r>
            <w:r w:rsidR="00080E09">
              <w:t xml:space="preserve"> stripped the castle = waste</w:t>
            </w:r>
          </w:p>
          <w:p w:rsidR="007A2919" w:rsidRDefault="007A2919">
            <w:pPr>
              <w:pStyle w:val="Standard"/>
            </w:pPr>
          </w:p>
          <w:p w:rsidR="007A2919" w:rsidRPr="00080E09" w:rsidRDefault="00C339C3">
            <w:pPr>
              <w:pStyle w:val="Standard"/>
            </w:pPr>
            <w:r>
              <w:rPr>
                <w:color w:val="9BBB59"/>
              </w:rPr>
              <w:t xml:space="preserve">Holding: </w:t>
            </w:r>
            <w:r w:rsidR="00080E09" w:rsidRPr="00080E09">
              <w:rPr>
                <w:color w:val="0070C0"/>
              </w:rPr>
              <w:t xml:space="preserve">mandatory injunction </w:t>
            </w:r>
            <w:r w:rsidR="00080E09" w:rsidRPr="00080E09">
              <w:t xml:space="preserve">to repair castle + </w:t>
            </w:r>
            <w:r w:rsidR="00080E09" w:rsidRPr="00080E09">
              <w:rPr>
                <w:color w:val="0070C0"/>
              </w:rPr>
              <w:t xml:space="preserve">prohibitory injunction </w:t>
            </w:r>
            <w:r w:rsidR="00080E09" w:rsidRPr="00080E09">
              <w:t>to stop committing waste</w:t>
            </w:r>
          </w:p>
          <w:p w:rsidR="007A2919" w:rsidRDefault="007A2919">
            <w:pPr>
              <w:pStyle w:val="Standard"/>
              <w:rPr>
                <w:color w:val="4BACC6"/>
              </w:rPr>
            </w:pPr>
          </w:p>
          <w:p w:rsidR="007A2919" w:rsidRDefault="00C339C3" w:rsidP="00080E09">
            <w:pPr>
              <w:pStyle w:val="Standard"/>
            </w:pPr>
            <w:r>
              <w:rPr>
                <w:color w:val="F79646"/>
              </w:rPr>
              <w:t xml:space="preserve">Ratio </w:t>
            </w:r>
            <w:r>
              <w:t xml:space="preserve">– </w:t>
            </w:r>
            <w:r w:rsidR="00080E09" w:rsidRPr="00080E09">
              <w:rPr>
                <w:highlight w:val="yellow"/>
              </w:rPr>
              <w:t>Cannot commit equitable waste even if unimpeachable for waste</w:t>
            </w:r>
          </w:p>
        </w:tc>
      </w:tr>
    </w:tbl>
    <w:p w:rsidR="0010550E" w:rsidRDefault="0010550E">
      <w:pPr>
        <w:rPr>
          <w:color w:val="1F497D"/>
          <w:sz w:val="28"/>
          <w:szCs w:val="28"/>
        </w:rPr>
      </w:pPr>
    </w:p>
    <w:p w:rsidR="007A2919" w:rsidRDefault="0010550E">
      <w:r>
        <w:rPr>
          <w:color w:val="1F497D"/>
          <w:sz w:val="28"/>
          <w:szCs w:val="28"/>
        </w:rPr>
        <w:t xml:space="preserve">New Westminster (City) v Kennedy – </w:t>
      </w:r>
      <w:r w:rsidRPr="0010550E">
        <w:t>used equitable waste to restrict owner whose house sold at tax sale from stripping the house during period of possession after sale</w:t>
      </w:r>
    </w:p>
    <w:p w:rsidR="007A2919" w:rsidRPr="00CA7EE8" w:rsidRDefault="00C339C3">
      <w:pPr>
        <w:rPr>
          <w:b/>
        </w:rPr>
      </w:pPr>
      <w:r w:rsidRPr="00CA7EE8">
        <w:rPr>
          <w:b/>
        </w:rPr>
        <w:t>2. Liabilty for Taxes, Insurance, etc</w:t>
      </w:r>
    </w:p>
    <w:p w:rsidR="007A2919" w:rsidRDefault="0099788A">
      <w:r w:rsidRPr="0099788A">
        <w:rPr>
          <w:highlight w:val="yellow"/>
        </w:rPr>
        <w:t xml:space="preserve">*LT has </w:t>
      </w:r>
      <w:r w:rsidRPr="0099788A">
        <w:rPr>
          <w:b/>
          <w:highlight w:val="yellow"/>
        </w:rPr>
        <w:t>fiduciary duty</w:t>
      </w:r>
      <w:r w:rsidR="004764DE">
        <w:t xml:space="preserve"> to Reversioner/</w:t>
      </w:r>
      <w:r>
        <w:t>Rem</w:t>
      </w:r>
      <w:r w:rsidR="004764DE">
        <w:t>ainderman</w:t>
      </w:r>
      <w:r>
        <w:t xml:space="preserve"> to assume financial responsibilities of property:</w:t>
      </w:r>
    </w:p>
    <w:p w:rsidR="0099788A" w:rsidRPr="0099788A" w:rsidRDefault="0099788A" w:rsidP="00A667DC">
      <w:pPr>
        <w:pStyle w:val="a8"/>
        <w:numPr>
          <w:ilvl w:val="0"/>
          <w:numId w:val="211"/>
        </w:numPr>
        <w:rPr>
          <w:color w:val="FF0000"/>
        </w:rPr>
      </w:pPr>
      <w:r w:rsidRPr="0099788A">
        <w:rPr>
          <w:color w:val="FF0000"/>
        </w:rPr>
        <w:t>Property taxes</w:t>
      </w:r>
    </w:p>
    <w:p w:rsidR="0099788A" w:rsidRPr="0099788A" w:rsidRDefault="0099788A" w:rsidP="00A667DC">
      <w:pPr>
        <w:pStyle w:val="a8"/>
        <w:numPr>
          <w:ilvl w:val="0"/>
          <w:numId w:val="211"/>
        </w:numPr>
        <w:rPr>
          <w:color w:val="FF0000"/>
        </w:rPr>
      </w:pPr>
      <w:r w:rsidRPr="0099788A">
        <w:rPr>
          <w:color w:val="FF0000"/>
        </w:rPr>
        <w:t>Mortgage interest payments</w:t>
      </w:r>
    </w:p>
    <w:p w:rsidR="0099788A" w:rsidRDefault="0099788A" w:rsidP="00A667DC">
      <w:pPr>
        <w:pStyle w:val="a8"/>
        <w:numPr>
          <w:ilvl w:val="0"/>
          <w:numId w:val="211"/>
        </w:numPr>
      </w:pPr>
      <w:r>
        <w:t>Operating expenses</w:t>
      </w:r>
    </w:p>
    <w:p w:rsidR="0099788A" w:rsidRDefault="0099788A" w:rsidP="00A667DC">
      <w:pPr>
        <w:pStyle w:val="a8"/>
        <w:numPr>
          <w:ilvl w:val="0"/>
          <w:numId w:val="211"/>
        </w:numPr>
      </w:pPr>
      <w:r>
        <w:t>Minor upkeep &amp; repairs</w:t>
      </w:r>
    </w:p>
    <w:p w:rsidR="0099788A" w:rsidRDefault="0099788A" w:rsidP="0099788A">
      <w:pPr>
        <w:pStyle w:val="a8"/>
      </w:pPr>
    </w:p>
    <w:tbl>
      <w:tblPr>
        <w:tblW w:w="10030" w:type="dxa"/>
        <w:tblInd w:w="-113" w:type="dxa"/>
        <w:tblLayout w:type="fixed"/>
        <w:tblCellMar>
          <w:left w:w="10" w:type="dxa"/>
          <w:right w:w="10" w:type="dxa"/>
        </w:tblCellMar>
        <w:tblLook w:val="0000" w:firstRow="0" w:lastRow="0" w:firstColumn="0" w:lastColumn="0" w:noHBand="0" w:noVBand="0"/>
      </w:tblPr>
      <w:tblGrid>
        <w:gridCol w:w="10030"/>
      </w:tblGrid>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jc w:val="center"/>
            </w:pPr>
            <w:r>
              <w:rPr>
                <w:color w:val="1F497D"/>
                <w:sz w:val="28"/>
                <w:szCs w:val="28"/>
              </w:rPr>
              <w:t>M</w:t>
            </w:r>
            <w:r w:rsidR="0099788A">
              <w:rPr>
                <w:color w:val="1F497D"/>
                <w:sz w:val="28"/>
                <w:szCs w:val="28"/>
              </w:rPr>
              <w:t>ayo v Leitovski (1928 Man</w:t>
            </w:r>
            <w:r>
              <w:rPr>
                <w:color w:val="1F497D"/>
                <w:sz w:val="28"/>
                <w:szCs w:val="28"/>
              </w:rPr>
              <w:t>)</w:t>
            </w:r>
          </w:p>
        </w:tc>
      </w:tr>
      <w:tr w:rsidR="007A2919">
        <w:tblPrEx>
          <w:tblCellMar>
            <w:top w:w="0" w:type="dxa"/>
            <w:bottom w:w="0" w:type="dxa"/>
          </w:tblCellMar>
        </w:tblPrEx>
        <w:tc>
          <w:tcPr>
            <w:tcW w:w="1003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2919" w:rsidRDefault="00C339C3">
            <w:pPr>
              <w:pStyle w:val="Standard"/>
            </w:pPr>
            <w:r>
              <w:rPr>
                <w:color w:val="4F81BD"/>
              </w:rPr>
              <w:t xml:space="preserve">Facts </w:t>
            </w:r>
            <w:r>
              <w:t xml:space="preserve">– </w:t>
            </w:r>
            <w:r w:rsidR="0099788A">
              <w:t>Leitovski had life estate, remainder to Mayo</w:t>
            </w:r>
          </w:p>
          <w:p w:rsidR="0099788A" w:rsidRDefault="0099788A" w:rsidP="00A667DC">
            <w:pPr>
              <w:pStyle w:val="Standard"/>
              <w:numPr>
                <w:ilvl w:val="0"/>
                <w:numId w:val="211"/>
              </w:numPr>
            </w:pPr>
            <w:r>
              <w:t xml:space="preserve">Daughter of life tenant bought property at tax sale </w:t>
            </w:r>
            <w:r>
              <w:sym w:font="Wingdings" w:char="F0E0"/>
            </w:r>
            <w:r>
              <w:t xml:space="preserve"> assigned interest to LT </w:t>
            </w:r>
            <w:r>
              <w:sym w:font="Wingdings" w:char="F0E0"/>
            </w:r>
            <w:r>
              <w:t xml:space="preserve"> effectively defeated remainder</w:t>
            </w:r>
          </w:p>
          <w:p w:rsidR="007A2919" w:rsidRDefault="007A2919">
            <w:pPr>
              <w:pStyle w:val="Standard"/>
            </w:pPr>
          </w:p>
          <w:p w:rsidR="007A2919" w:rsidRDefault="00C339C3">
            <w:pPr>
              <w:pStyle w:val="Standard"/>
              <w:rPr>
                <w:color w:val="9BBB59"/>
              </w:rPr>
            </w:pPr>
            <w:r>
              <w:rPr>
                <w:color w:val="9BBB59"/>
              </w:rPr>
              <w:t xml:space="preserve">Holding: </w:t>
            </w:r>
            <w:r w:rsidR="0099788A" w:rsidRPr="0099788A">
              <w:t xml:space="preserve">Leitovski restored as life tenant </w:t>
            </w:r>
            <w:r w:rsidR="0099788A">
              <w:t>b/c obtained FS by breaching fiduciary duties</w:t>
            </w:r>
          </w:p>
          <w:p w:rsidR="007A2919" w:rsidRDefault="007A2919">
            <w:pPr>
              <w:pStyle w:val="Standard"/>
              <w:rPr>
                <w:color w:val="4BACC6"/>
              </w:rPr>
            </w:pPr>
          </w:p>
          <w:p w:rsidR="0099788A" w:rsidRDefault="00C339C3">
            <w:pPr>
              <w:pStyle w:val="Standard"/>
            </w:pPr>
            <w:r>
              <w:rPr>
                <w:color w:val="F79646"/>
              </w:rPr>
              <w:t xml:space="preserve">Ratio </w:t>
            </w:r>
            <w:r>
              <w:t xml:space="preserve">– </w:t>
            </w:r>
            <w:r w:rsidR="0099788A">
              <w:t>LT has fiduciary duties to Rem/Rev</w:t>
            </w:r>
          </w:p>
          <w:p w:rsidR="007A2919" w:rsidRDefault="007A2919">
            <w:pPr>
              <w:pStyle w:val="Standard"/>
            </w:pPr>
          </w:p>
          <w:p w:rsidR="0099788A" w:rsidRDefault="00C339C3">
            <w:pPr>
              <w:pStyle w:val="Standard"/>
            </w:pPr>
            <w:r>
              <w:rPr>
                <w:color w:val="008000"/>
              </w:rPr>
              <w:t xml:space="preserve">Reasoning </w:t>
            </w:r>
            <w:r>
              <w:t>–</w:t>
            </w:r>
            <w:r w:rsidR="0099788A">
              <w:t xml:space="preserve"> </w:t>
            </w:r>
          </w:p>
          <w:p w:rsidR="007A2919" w:rsidRDefault="00C339C3">
            <w:pPr>
              <w:pStyle w:val="Standard"/>
            </w:pPr>
            <w:r>
              <w:t xml:space="preserve"> </w:t>
            </w:r>
            <w:r w:rsidR="004764DE">
              <w:t>maxims: “</w:t>
            </w:r>
            <w:r w:rsidR="004764DE" w:rsidRPr="004764DE">
              <w:rPr>
                <w:highlight w:val="yellow"/>
              </w:rPr>
              <w:t>equity looks on that as done which ought to have been done</w:t>
            </w:r>
            <w:r w:rsidR="004764DE">
              <w:t>”  &amp; “</w:t>
            </w:r>
            <w:r w:rsidR="004764DE" w:rsidRPr="004764DE">
              <w:rPr>
                <w:highlight w:val="yellow"/>
              </w:rPr>
              <w:t>equity imputes an intention to fulfil an obligatio</w:t>
            </w:r>
            <w:r w:rsidR="004764DE">
              <w:t xml:space="preserve">n” </w:t>
            </w:r>
            <w:r w:rsidR="004764DE">
              <w:sym w:font="Wingdings" w:char="F0E0"/>
            </w:r>
            <w:r w:rsidR="004764DE">
              <w:t xml:space="preserve"> equity </w:t>
            </w:r>
            <w:r w:rsidR="004764DE" w:rsidRPr="004764DE">
              <w:rPr>
                <w:b/>
              </w:rPr>
              <w:t>presumes</w:t>
            </w:r>
            <w:r w:rsidR="004764DE">
              <w:t xml:space="preserve"> that LT acquired the tax title with the intention to </w:t>
            </w:r>
            <w:r w:rsidR="004764DE" w:rsidRPr="004764DE">
              <w:rPr>
                <w:color w:val="FF0000"/>
              </w:rPr>
              <w:t xml:space="preserve">fulfill her obligation </w:t>
            </w:r>
          </w:p>
        </w:tc>
      </w:tr>
    </w:tbl>
    <w:p w:rsidR="004764DE" w:rsidRDefault="004764DE">
      <w:pPr>
        <w:rPr>
          <w:b/>
        </w:rPr>
      </w:pPr>
    </w:p>
    <w:p w:rsidR="007A2919" w:rsidRPr="004764DE" w:rsidRDefault="00C339C3">
      <w:pPr>
        <w:rPr>
          <w:b/>
        </w:rPr>
      </w:pPr>
      <w:r w:rsidRPr="004764DE">
        <w:rPr>
          <w:b/>
        </w:rPr>
        <w:t>D. Statutory Powers</w:t>
      </w:r>
    </w:p>
    <w:p w:rsidR="007A2919" w:rsidRDefault="007A2919"/>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C73E30" w:rsidRDefault="00C73E30"/>
    <w:p w:rsidR="007A2919" w:rsidRPr="004764DE" w:rsidRDefault="00C339C3">
      <w:pPr>
        <w:pStyle w:val="4"/>
        <w:rPr>
          <w:rFonts w:asciiTheme="minorHAnsi" w:hAnsiTheme="minorHAnsi"/>
          <w:b/>
          <w:i w:val="0"/>
          <w:sz w:val="28"/>
          <w:szCs w:val="28"/>
          <w:u w:val="single"/>
        </w:rPr>
      </w:pPr>
      <w:r w:rsidRPr="004764DE">
        <w:rPr>
          <w:rFonts w:asciiTheme="minorHAnsi" w:hAnsiTheme="minorHAnsi"/>
          <w:b/>
          <w:i w:val="0"/>
          <w:sz w:val="28"/>
          <w:szCs w:val="28"/>
          <w:u w:val="single"/>
        </w:rPr>
        <w:lastRenderedPageBreak/>
        <w:t>CH11: CO-OWNERSHIP – CONCURRENT ESTATES</w:t>
      </w:r>
    </w:p>
    <w:p w:rsidR="007A2919" w:rsidRDefault="00C339C3">
      <w:pPr>
        <w:pStyle w:val="Standard"/>
      </w:pPr>
      <w:r>
        <w:rPr>
          <w:b/>
          <w:bCs/>
          <w:u w:val="single"/>
        </w:rPr>
        <w:t>A. Types of Co-Ownership</w:t>
      </w:r>
    </w:p>
    <w:p w:rsidR="007A2919" w:rsidRDefault="00C339C3">
      <w:pPr>
        <w:pStyle w:val="Standard"/>
        <w:rPr>
          <w:bCs/>
        </w:rPr>
      </w:pPr>
      <w:r>
        <w:rPr>
          <w:bCs/>
        </w:rPr>
        <w:t xml:space="preserve">- </w:t>
      </w:r>
      <w:r w:rsidRPr="00B87990">
        <w:rPr>
          <w:bCs/>
          <w:color w:val="FF0000"/>
        </w:rPr>
        <w:t xml:space="preserve">sole ownership </w:t>
      </w:r>
      <w:r>
        <w:rPr>
          <w:bCs/>
        </w:rPr>
        <w:t>= “</w:t>
      </w:r>
      <w:r w:rsidRPr="00135790">
        <w:rPr>
          <w:bCs/>
          <w:i/>
        </w:rPr>
        <w:t>in severalty</w:t>
      </w:r>
      <w:r>
        <w:rPr>
          <w:bCs/>
        </w:rPr>
        <w:t xml:space="preserve">”; </w:t>
      </w:r>
      <w:r w:rsidRPr="00B87990">
        <w:rPr>
          <w:bCs/>
          <w:color w:val="0070C0"/>
        </w:rPr>
        <w:t>successive</w:t>
      </w:r>
      <w:r>
        <w:rPr>
          <w:bCs/>
        </w:rPr>
        <w:t xml:space="preserve"> ownership eg. LE &amp; Rev/Rem</w:t>
      </w:r>
    </w:p>
    <w:p w:rsidR="007A2919" w:rsidRDefault="00C339C3">
      <w:pPr>
        <w:pStyle w:val="Standard"/>
        <w:rPr>
          <w:bCs/>
        </w:rPr>
      </w:pPr>
      <w:r>
        <w:rPr>
          <w:bCs/>
        </w:rPr>
        <w:t xml:space="preserve">- </w:t>
      </w:r>
      <w:r w:rsidRPr="00B87990">
        <w:rPr>
          <w:bCs/>
          <w:color w:val="FF0000"/>
        </w:rPr>
        <w:t xml:space="preserve">co-ownership/ concurrent </w:t>
      </w:r>
      <w:r>
        <w:rPr>
          <w:bCs/>
        </w:rPr>
        <w:t xml:space="preserve">= </w:t>
      </w:r>
      <w:r w:rsidR="00B87990" w:rsidRPr="00B87990">
        <w:rPr>
          <w:b/>
          <w:bCs/>
        </w:rPr>
        <w:t>unity of possession</w:t>
      </w:r>
      <w:r w:rsidR="00B87990">
        <w:rPr>
          <w:bCs/>
        </w:rPr>
        <w:t xml:space="preserve"> - </w:t>
      </w:r>
      <w:r>
        <w:rPr>
          <w:bCs/>
        </w:rPr>
        <w:t>tenancy in common or joint tenancy; 2+ “tenants”</w:t>
      </w:r>
    </w:p>
    <w:p w:rsidR="007A2919" w:rsidRDefault="00C339C3">
      <w:pPr>
        <w:pStyle w:val="Standard"/>
        <w:rPr>
          <w:bCs/>
        </w:rPr>
      </w:pPr>
      <w:r>
        <w:rPr>
          <w:bCs/>
        </w:rPr>
        <w:t xml:space="preserve"> </w:t>
      </w:r>
    </w:p>
    <w:p w:rsidR="007A2919" w:rsidRDefault="00C339C3">
      <w:pPr>
        <w:pStyle w:val="Standard"/>
        <w:rPr>
          <w:b/>
          <w:bCs/>
        </w:rPr>
      </w:pPr>
      <w:r>
        <w:rPr>
          <w:b/>
          <w:bCs/>
        </w:rPr>
        <w:t>1. Coparcenary</w:t>
      </w:r>
      <w:r w:rsidR="00135790">
        <w:rPr>
          <w:b/>
          <w:bCs/>
        </w:rPr>
        <w:t xml:space="preserve"> – abolished </w:t>
      </w:r>
    </w:p>
    <w:p w:rsidR="007A2919" w:rsidRDefault="00C339C3">
      <w:pPr>
        <w:pStyle w:val="Standard"/>
        <w:rPr>
          <w:b/>
          <w:bCs/>
        </w:rPr>
      </w:pPr>
      <w:r>
        <w:rPr>
          <w:b/>
          <w:bCs/>
        </w:rPr>
        <w:t>2. Tenancy by the Entireties</w:t>
      </w:r>
      <w:r w:rsidR="00135790">
        <w:rPr>
          <w:b/>
          <w:bCs/>
        </w:rPr>
        <w:t xml:space="preserve"> – abolished </w:t>
      </w:r>
    </w:p>
    <w:p w:rsidR="007A2919" w:rsidRDefault="00C339C3">
      <w:pPr>
        <w:pStyle w:val="Standard"/>
        <w:rPr>
          <w:bCs/>
        </w:rPr>
      </w:pPr>
      <w:r>
        <w:rPr>
          <w:bCs/>
        </w:rPr>
        <w:t>Property Law Act s12</w:t>
      </w:r>
    </w:p>
    <w:p w:rsidR="007A2919" w:rsidRDefault="007A2919">
      <w:pPr>
        <w:pStyle w:val="Standard"/>
        <w:rPr>
          <w:b/>
          <w:bCs/>
        </w:rPr>
      </w:pPr>
    </w:p>
    <w:p w:rsidR="007A2919" w:rsidRDefault="00C339C3">
      <w:pPr>
        <w:pStyle w:val="Standard"/>
        <w:rPr>
          <w:b/>
          <w:bCs/>
        </w:rPr>
      </w:pPr>
      <w:r>
        <w:rPr>
          <w:b/>
          <w:bCs/>
        </w:rPr>
        <w:t>3. Tenancy in Common</w:t>
      </w:r>
    </w:p>
    <w:p w:rsidR="007A2919" w:rsidRPr="00B87990" w:rsidRDefault="00C339C3">
      <w:pPr>
        <w:pStyle w:val="Standard"/>
        <w:rPr>
          <w:color w:val="FF0000"/>
        </w:rPr>
      </w:pPr>
      <w:r w:rsidRPr="00B87990">
        <w:rPr>
          <w:bCs/>
          <w:color w:val="FF0000"/>
        </w:rPr>
        <w:t xml:space="preserve">- rights to occupy &amp; possession whole property </w:t>
      </w:r>
    </w:p>
    <w:p w:rsidR="007A2919" w:rsidRDefault="00C339C3">
      <w:pPr>
        <w:pStyle w:val="Standard"/>
      </w:pPr>
      <w:r>
        <w:rPr>
          <w:bCs/>
          <w:shd w:val="clear" w:color="auto" w:fill="FFFF00"/>
        </w:rPr>
        <w:t>*unity of possession</w:t>
      </w:r>
      <w:r>
        <w:rPr>
          <w:bCs/>
        </w:rPr>
        <w:t xml:space="preserve"> = all TiCs have </w:t>
      </w:r>
      <w:r>
        <w:rPr>
          <w:bCs/>
          <w:color w:val="0070C0"/>
        </w:rPr>
        <w:t xml:space="preserve">identical rights to possession </w:t>
      </w:r>
      <w:r>
        <w:rPr>
          <w:bCs/>
        </w:rPr>
        <w:t>regardless of proportions owned</w:t>
      </w:r>
    </w:p>
    <w:p w:rsidR="007A2919" w:rsidRDefault="00C339C3">
      <w:pPr>
        <w:pStyle w:val="Standard"/>
      </w:pPr>
      <w:r w:rsidRPr="00B87990">
        <w:rPr>
          <w:bCs/>
          <w:color w:val="FF0000"/>
        </w:rPr>
        <w:t xml:space="preserve">*no unity of title </w:t>
      </w:r>
      <w:r>
        <w:rPr>
          <w:bCs/>
        </w:rPr>
        <w:t xml:space="preserve">(take under diff instruments), </w:t>
      </w:r>
      <w:r w:rsidRPr="00B87990">
        <w:rPr>
          <w:bCs/>
          <w:color w:val="FF0000"/>
        </w:rPr>
        <w:t>interest</w:t>
      </w:r>
      <w:r>
        <w:rPr>
          <w:bCs/>
        </w:rPr>
        <w:t xml:space="preserve"> (hold diff estates/interests), or </w:t>
      </w:r>
      <w:r w:rsidRPr="00B87990">
        <w:rPr>
          <w:bCs/>
          <w:color w:val="FF0000"/>
        </w:rPr>
        <w:t>time</w:t>
      </w:r>
      <w:r>
        <w:rPr>
          <w:bCs/>
        </w:rPr>
        <w:t xml:space="preserve"> (can arise at diff times) </w:t>
      </w:r>
      <w:r>
        <w:rPr>
          <w:rFonts w:ascii="Wingdings" w:eastAsia="Wingdings" w:hAnsi="Wingdings" w:cs="Wingdings"/>
          <w:bCs/>
        </w:rPr>
        <w:t></w:t>
      </w:r>
      <w:r>
        <w:rPr>
          <w:bCs/>
        </w:rPr>
        <w:t xml:space="preserve"> may be present depending on intentions</w:t>
      </w:r>
    </w:p>
    <w:p w:rsidR="007A2919" w:rsidRDefault="00C339C3">
      <w:pPr>
        <w:pStyle w:val="Standard"/>
      </w:pPr>
      <w:r>
        <w:rPr>
          <w:bCs/>
        </w:rPr>
        <w:t xml:space="preserve">- </w:t>
      </w:r>
      <w:r w:rsidRPr="00B87990">
        <w:rPr>
          <w:b/>
          <w:bCs/>
        </w:rPr>
        <w:t>distinct owners</w:t>
      </w:r>
      <w:r>
        <w:rPr>
          <w:bCs/>
        </w:rPr>
        <w:t xml:space="preserve"> w/ </w:t>
      </w:r>
      <w:r w:rsidRPr="00B87990">
        <w:rPr>
          <w:bCs/>
          <w:color w:val="0070C0"/>
        </w:rPr>
        <w:t xml:space="preserve">separate </w:t>
      </w:r>
      <w:r>
        <w:rPr>
          <w:bCs/>
          <w:color w:val="0070C0"/>
        </w:rPr>
        <w:t xml:space="preserve">proportional </w:t>
      </w:r>
      <w:r w:rsidRPr="00B87990">
        <w:rPr>
          <w:b/>
          <w:bCs/>
          <w:color w:val="FF0000"/>
          <w:u w:val="single"/>
        </w:rPr>
        <w:t>shares</w:t>
      </w:r>
      <w:r>
        <w:rPr>
          <w:bCs/>
        </w:rPr>
        <w:t xml:space="preserve"> (separate interests &amp; can get separate </w:t>
      </w:r>
      <w:r w:rsidR="00B87990">
        <w:rPr>
          <w:bCs/>
        </w:rPr>
        <w:t>CoT)</w:t>
      </w:r>
    </w:p>
    <w:p w:rsidR="007A2919" w:rsidRDefault="00C339C3">
      <w:pPr>
        <w:pStyle w:val="Standard"/>
      </w:pPr>
      <w:r>
        <w:rPr>
          <w:bCs/>
        </w:rPr>
        <w:t xml:space="preserve">- each tenant can </w:t>
      </w:r>
      <w:r>
        <w:rPr>
          <w:bCs/>
          <w:color w:val="0070C0"/>
        </w:rPr>
        <w:t>dispose</w:t>
      </w:r>
      <w:r>
        <w:rPr>
          <w:bCs/>
        </w:rPr>
        <w:t xml:space="preserve"> interest by will/gift/sale w/o permission </w:t>
      </w:r>
    </w:p>
    <w:p w:rsidR="007A2919" w:rsidRDefault="00C339C3">
      <w:pPr>
        <w:pStyle w:val="Standard"/>
        <w:rPr>
          <w:bCs/>
        </w:rPr>
      </w:pPr>
      <w:r>
        <w:rPr>
          <w:bCs/>
        </w:rPr>
        <w:t xml:space="preserve">- cannot exclude; can claim compensation </w:t>
      </w:r>
    </w:p>
    <w:p w:rsidR="007A2919" w:rsidRDefault="00C339C3">
      <w:pPr>
        <w:pStyle w:val="Standard"/>
        <w:rPr>
          <w:bCs/>
        </w:rPr>
      </w:pPr>
      <w:r>
        <w:rPr>
          <w:bCs/>
        </w:rPr>
        <w:t>- if provide income, share &amp; takes expenses proportionally, subject to contrary agreement eg. Taxes, mortgage</w:t>
      </w:r>
    </w:p>
    <w:p w:rsidR="007A2919" w:rsidRDefault="00C339C3">
      <w:pPr>
        <w:pStyle w:val="Standard"/>
      </w:pPr>
      <w:r>
        <w:rPr>
          <w:bCs/>
        </w:rPr>
        <w:t xml:space="preserve">- create by any language of </w:t>
      </w:r>
      <w:r w:rsidRPr="00B87990">
        <w:rPr>
          <w:b/>
          <w:bCs/>
        </w:rPr>
        <w:t>“</w:t>
      </w:r>
      <w:r w:rsidRPr="00B87990">
        <w:rPr>
          <w:b/>
          <w:bCs/>
          <w:i/>
        </w:rPr>
        <w:t>shares</w:t>
      </w:r>
      <w:r w:rsidRPr="00B87990">
        <w:rPr>
          <w:b/>
          <w:bCs/>
        </w:rPr>
        <w:t>”</w:t>
      </w:r>
      <w:r>
        <w:rPr>
          <w:bCs/>
        </w:rPr>
        <w:t xml:space="preserve"> eg. To A, B and C in equal shares/equally/in proportion of…</w:t>
      </w:r>
    </w:p>
    <w:p w:rsidR="007A2919" w:rsidRDefault="00C339C3">
      <w:pPr>
        <w:pStyle w:val="Standard"/>
      </w:pPr>
      <w:r>
        <w:rPr>
          <w:bCs/>
        </w:rPr>
        <w:t xml:space="preserve">- </w:t>
      </w:r>
      <w:r w:rsidRPr="00B87990">
        <w:rPr>
          <w:b/>
          <w:bCs/>
          <w:color w:val="0070C0"/>
        </w:rPr>
        <w:t>assumed</w:t>
      </w:r>
      <w:r>
        <w:rPr>
          <w:bCs/>
        </w:rPr>
        <w:t xml:space="preserve"> on title </w:t>
      </w:r>
    </w:p>
    <w:p w:rsidR="007A2919" w:rsidRDefault="00C339C3">
      <w:pPr>
        <w:pStyle w:val="Standard"/>
      </w:pPr>
      <w:r>
        <w:rPr>
          <w:bCs/>
        </w:rPr>
        <w:t xml:space="preserve">- termination by </w:t>
      </w:r>
      <w:r>
        <w:rPr>
          <w:bCs/>
          <w:u w:val="single"/>
        </w:rPr>
        <w:t>terminating unity of possession</w:t>
      </w:r>
      <w:r>
        <w:rPr>
          <w:bCs/>
        </w:rPr>
        <w:t xml:space="preserve"> by </w:t>
      </w:r>
      <w:r>
        <w:rPr>
          <w:b/>
          <w:bCs/>
        </w:rPr>
        <w:t xml:space="preserve">agreement </w:t>
      </w:r>
      <w:r>
        <w:rPr>
          <w:bCs/>
        </w:rPr>
        <w:t>or court “</w:t>
      </w:r>
      <w:r>
        <w:rPr>
          <w:b/>
          <w:bCs/>
        </w:rPr>
        <w:t>order of partition and sale</w:t>
      </w:r>
      <w:r>
        <w:rPr>
          <w:bCs/>
        </w:rPr>
        <w:t>” [</w:t>
      </w:r>
      <w:r w:rsidRPr="00B87990">
        <w:rPr>
          <w:b/>
          <w:bCs/>
          <w:i/>
          <w:color w:val="00B050"/>
        </w:rPr>
        <w:t>Partition of Property Act</w:t>
      </w:r>
      <w:r>
        <w:rPr>
          <w:bCs/>
        </w:rPr>
        <w:t>]; court fight b/c partition may reduce property value</w:t>
      </w:r>
    </w:p>
    <w:p w:rsidR="007A2919" w:rsidRDefault="00C339C3">
      <w:pPr>
        <w:pStyle w:val="Standard"/>
        <w:numPr>
          <w:ilvl w:val="0"/>
          <w:numId w:val="181"/>
        </w:numPr>
      </w:pPr>
      <w:r>
        <w:rPr>
          <w:bCs/>
          <w:shd w:val="clear" w:color="auto" w:fill="FFFF00"/>
        </w:rPr>
        <w:t>partition</w:t>
      </w:r>
      <w:r>
        <w:rPr>
          <w:bCs/>
        </w:rPr>
        <w:t xml:space="preserve"> = </w:t>
      </w:r>
      <w:r w:rsidRPr="00B87990">
        <w:rPr>
          <w:bCs/>
          <w:color w:val="0070C0"/>
        </w:rPr>
        <w:t xml:space="preserve">physically divide </w:t>
      </w:r>
      <w:r>
        <w:rPr>
          <w:bCs/>
        </w:rPr>
        <w:t xml:space="preserve">by boundary line, separate titles </w:t>
      </w:r>
    </w:p>
    <w:p w:rsidR="007A2919" w:rsidRDefault="00C339C3">
      <w:pPr>
        <w:pStyle w:val="Standard"/>
        <w:numPr>
          <w:ilvl w:val="0"/>
          <w:numId w:val="181"/>
        </w:numPr>
      </w:pPr>
      <w:r>
        <w:rPr>
          <w:bCs/>
          <w:shd w:val="clear" w:color="auto" w:fill="FFFF00"/>
        </w:rPr>
        <w:t>sale</w:t>
      </w:r>
      <w:r>
        <w:rPr>
          <w:bCs/>
        </w:rPr>
        <w:t xml:space="preserve"> (in place of partition) = sell property &amp; </w:t>
      </w:r>
      <w:r w:rsidRPr="00B87990">
        <w:rPr>
          <w:bCs/>
          <w:color w:val="0070C0"/>
        </w:rPr>
        <w:t>divide proceeds</w:t>
      </w:r>
      <w:r>
        <w:rPr>
          <w:bCs/>
        </w:rPr>
        <w:t xml:space="preserve"> proportionally; by buy out, agreement or court order</w:t>
      </w:r>
    </w:p>
    <w:p w:rsidR="007A2919" w:rsidRDefault="007A2919">
      <w:pPr>
        <w:pStyle w:val="Standard"/>
        <w:rPr>
          <w:b/>
          <w:bCs/>
        </w:rPr>
      </w:pPr>
    </w:p>
    <w:p w:rsidR="007A2919" w:rsidRDefault="00C339C3">
      <w:pPr>
        <w:pStyle w:val="Standard"/>
        <w:rPr>
          <w:b/>
          <w:bCs/>
        </w:rPr>
      </w:pPr>
      <w:r>
        <w:rPr>
          <w:b/>
          <w:bCs/>
        </w:rPr>
        <w:t>4. Joint Tenancy</w:t>
      </w:r>
    </w:p>
    <w:p w:rsidR="007A2919" w:rsidRDefault="00C339C3">
      <w:pPr>
        <w:pStyle w:val="Standard"/>
      </w:pPr>
      <w:r>
        <w:rPr>
          <w:bCs/>
        </w:rPr>
        <w:t>- single estate (</w:t>
      </w:r>
      <w:r>
        <w:rPr>
          <w:bCs/>
          <w:color w:val="0070C0"/>
        </w:rPr>
        <w:t>realty or personalty</w:t>
      </w:r>
      <w:r>
        <w:rPr>
          <w:bCs/>
        </w:rPr>
        <w:t xml:space="preserve">) w/ multiple owners treated </w:t>
      </w:r>
      <w:r w:rsidRPr="00B87990">
        <w:rPr>
          <w:bCs/>
          <w:color w:val="FF0000"/>
        </w:rPr>
        <w:t xml:space="preserve">in law as </w:t>
      </w:r>
      <w:r w:rsidRPr="00B87990">
        <w:rPr>
          <w:b/>
          <w:bCs/>
          <w:color w:val="FF0000"/>
        </w:rPr>
        <w:t>one</w:t>
      </w:r>
      <w:r w:rsidRPr="00B87990">
        <w:rPr>
          <w:bCs/>
          <w:color w:val="FF0000"/>
        </w:rPr>
        <w:t xml:space="preserve"> owner</w:t>
      </w:r>
    </w:p>
    <w:p w:rsidR="007A2919" w:rsidRDefault="00C339C3">
      <w:pPr>
        <w:pStyle w:val="Standard"/>
      </w:pPr>
      <w:r>
        <w:rPr>
          <w:bCs/>
        </w:rPr>
        <w:t xml:space="preserve">- own </w:t>
      </w:r>
      <w:r>
        <w:rPr>
          <w:bCs/>
          <w:color w:val="0070C0"/>
        </w:rPr>
        <w:t xml:space="preserve">equally </w:t>
      </w:r>
      <w:r>
        <w:rPr>
          <w:bCs/>
        </w:rPr>
        <w:t xml:space="preserve">(one certificate of title, one property interest) </w:t>
      </w:r>
    </w:p>
    <w:p w:rsidR="007A2919" w:rsidRDefault="00C339C3">
      <w:pPr>
        <w:pStyle w:val="Standard"/>
        <w:rPr>
          <w:bCs/>
        </w:rPr>
      </w:pPr>
      <w:r>
        <w:rPr>
          <w:bCs/>
        </w:rPr>
        <w:t>- cannot exclude; claim for damages</w:t>
      </w:r>
    </w:p>
    <w:p w:rsidR="007A2919" w:rsidRDefault="00C339C3">
      <w:pPr>
        <w:pStyle w:val="Standard"/>
        <w:rPr>
          <w:bCs/>
        </w:rPr>
      </w:pPr>
      <w:r>
        <w:rPr>
          <w:bCs/>
        </w:rPr>
        <w:t xml:space="preserve">- </w:t>
      </w:r>
      <w:r w:rsidRPr="00B87990">
        <w:rPr>
          <w:b/>
          <w:bCs/>
          <w:color w:val="0070C0"/>
        </w:rPr>
        <w:t>explicit</w:t>
      </w:r>
      <w:r w:rsidRPr="00B87990">
        <w:rPr>
          <w:b/>
          <w:bCs/>
        </w:rPr>
        <w:t xml:space="preserve"> </w:t>
      </w:r>
      <w:r>
        <w:rPr>
          <w:bCs/>
        </w:rPr>
        <w:t>to create and on title “to A and B jointly”; not implied by co-owners + 4 unities</w:t>
      </w:r>
    </w:p>
    <w:p w:rsidR="00135790" w:rsidRDefault="00135790">
      <w:pPr>
        <w:pStyle w:val="Standard"/>
      </w:pPr>
    </w:p>
    <w:p w:rsidR="007A2919" w:rsidRDefault="00C339C3">
      <w:pPr>
        <w:pStyle w:val="Standard"/>
      </w:pPr>
      <w:r>
        <w:rPr>
          <w:bCs/>
        </w:rPr>
        <w:t xml:space="preserve">- </w:t>
      </w:r>
      <w:r>
        <w:rPr>
          <w:b/>
          <w:bCs/>
          <w:shd w:val="clear" w:color="auto" w:fill="FFFF00"/>
        </w:rPr>
        <w:t>right of survivorship</w:t>
      </w:r>
      <w:r>
        <w:rPr>
          <w:b/>
          <w:bCs/>
        </w:rPr>
        <w:t xml:space="preserve"> (</w:t>
      </w:r>
      <w:r>
        <w:rPr>
          <w:b/>
          <w:bCs/>
          <w:i/>
        </w:rPr>
        <w:t>jus accrescendi</w:t>
      </w:r>
      <w:r>
        <w:rPr>
          <w:b/>
          <w:bCs/>
        </w:rPr>
        <w:t>)</w:t>
      </w:r>
      <w:r>
        <w:rPr>
          <w:bCs/>
        </w:rPr>
        <w:t xml:space="preserve"> – </w:t>
      </w:r>
      <w:r w:rsidRPr="00B87990">
        <w:rPr>
          <w:bCs/>
          <w:color w:val="0070C0"/>
        </w:rPr>
        <w:t>acquisition by accretion</w:t>
      </w:r>
      <w:r>
        <w:rPr>
          <w:bCs/>
        </w:rPr>
        <w:t>, not by inheritance</w:t>
      </w:r>
    </w:p>
    <w:p w:rsidR="007A2919" w:rsidRDefault="00C339C3">
      <w:pPr>
        <w:pStyle w:val="Standard"/>
        <w:numPr>
          <w:ilvl w:val="0"/>
          <w:numId w:val="182"/>
        </w:numPr>
      </w:pPr>
      <w:r>
        <w:rPr>
          <w:bCs/>
        </w:rPr>
        <w:t xml:space="preserve">pass </w:t>
      </w:r>
      <w:r w:rsidRPr="00B87990">
        <w:rPr>
          <w:bCs/>
          <w:color w:val="0070C0"/>
        </w:rPr>
        <w:t xml:space="preserve">free of </w:t>
      </w:r>
      <w:r w:rsidR="00B87990" w:rsidRPr="00B87990">
        <w:rPr>
          <w:bCs/>
          <w:color w:val="0070C0"/>
        </w:rPr>
        <w:t>deceased’s</w:t>
      </w:r>
      <w:r w:rsidRPr="00B87990">
        <w:rPr>
          <w:bCs/>
          <w:color w:val="0070C0"/>
        </w:rPr>
        <w:t xml:space="preserve"> debts </w:t>
      </w:r>
      <w:r>
        <w:rPr>
          <w:bCs/>
        </w:rPr>
        <w:t xml:space="preserve">(avoid creditors/judgements) b/c </w:t>
      </w:r>
      <w:r w:rsidRPr="00B87990">
        <w:rPr>
          <w:bCs/>
          <w:i/>
          <w:color w:val="7030A0"/>
        </w:rPr>
        <w:t xml:space="preserve">nemo dat </w:t>
      </w:r>
      <w:r>
        <w:rPr>
          <w:bCs/>
          <w:i/>
        </w:rPr>
        <w:t>(</w:t>
      </w:r>
      <w:r w:rsidRPr="00B87990">
        <w:rPr>
          <w:bCs/>
          <w:color w:val="0070C0"/>
        </w:rPr>
        <w:t>JT precedes</w:t>
      </w:r>
      <w:r>
        <w:rPr>
          <w:bCs/>
        </w:rPr>
        <w:t xml:space="preserve">) </w:t>
      </w:r>
      <w:r>
        <w:rPr>
          <w:rFonts w:ascii="Wingdings" w:eastAsia="Wingdings" w:hAnsi="Wingdings" w:cs="Wingdings"/>
          <w:bCs/>
        </w:rPr>
        <w:t></w:t>
      </w:r>
      <w:r>
        <w:rPr>
          <w:bCs/>
        </w:rPr>
        <w:t xml:space="preserve"> creditor may apply to court for severance (difficult) </w:t>
      </w:r>
      <w:r>
        <w:rPr>
          <w:rFonts w:ascii="Wingdings" w:eastAsia="Wingdings" w:hAnsi="Wingdings" w:cs="Wingdings"/>
          <w:bCs/>
        </w:rPr>
        <w:t></w:t>
      </w:r>
      <w:r>
        <w:rPr>
          <w:bCs/>
        </w:rPr>
        <w:t xml:space="preserve"> not form of security for debt</w:t>
      </w:r>
    </w:p>
    <w:p w:rsidR="007A2919" w:rsidRDefault="00C339C3">
      <w:pPr>
        <w:pStyle w:val="Standard"/>
        <w:numPr>
          <w:ilvl w:val="0"/>
          <w:numId w:val="182"/>
        </w:numPr>
      </w:pPr>
      <w:r>
        <w:rPr>
          <w:bCs/>
        </w:rPr>
        <w:t xml:space="preserve">pass </w:t>
      </w:r>
      <w:r w:rsidRPr="00B87990">
        <w:rPr>
          <w:bCs/>
          <w:color w:val="0070C0"/>
        </w:rPr>
        <w:t>automatically</w:t>
      </w:r>
      <w:r>
        <w:rPr>
          <w:bCs/>
        </w:rPr>
        <w:t xml:space="preserve"> upon death </w:t>
      </w:r>
      <w:r>
        <w:rPr>
          <w:rFonts w:ascii="Wingdings" w:eastAsia="Wingdings" w:hAnsi="Wingdings" w:cs="Wingdings"/>
          <w:bCs/>
        </w:rPr>
        <w:t></w:t>
      </w:r>
      <w:r>
        <w:rPr>
          <w:bCs/>
        </w:rPr>
        <w:t xml:space="preserve"> no probate; no delay of executor’s year</w:t>
      </w:r>
      <w:r w:rsidR="00B87990">
        <w:rPr>
          <w:bCs/>
        </w:rPr>
        <w:t>, no will variation</w:t>
      </w:r>
    </w:p>
    <w:p w:rsidR="007A2919" w:rsidRDefault="00C339C3">
      <w:pPr>
        <w:pStyle w:val="Standard"/>
        <w:numPr>
          <w:ilvl w:val="0"/>
          <w:numId w:val="182"/>
        </w:numPr>
        <w:rPr>
          <w:bCs/>
        </w:rPr>
      </w:pPr>
      <w:r>
        <w:rPr>
          <w:bCs/>
        </w:rPr>
        <w:t>cannot pass by will (invalid)</w:t>
      </w:r>
    </w:p>
    <w:p w:rsidR="00B87990" w:rsidRDefault="00B87990" w:rsidP="00B87990">
      <w:pPr>
        <w:pStyle w:val="Standard"/>
        <w:ind w:left="360"/>
        <w:rPr>
          <w:bCs/>
        </w:rPr>
      </w:pPr>
    </w:p>
    <w:p w:rsidR="007A2919" w:rsidRDefault="00C339C3">
      <w:pPr>
        <w:pStyle w:val="Standard"/>
      </w:pPr>
      <w:r>
        <w:rPr>
          <w:b/>
          <w:bCs/>
          <w:shd w:val="clear" w:color="auto" w:fill="FFFF00"/>
        </w:rPr>
        <w:t>*PITT unities of possession, interest, title, time</w:t>
      </w:r>
      <w:r>
        <w:rPr>
          <w:bCs/>
        </w:rPr>
        <w:t xml:space="preserve"> (so, very restrictive to create)</w:t>
      </w:r>
    </w:p>
    <w:p w:rsidR="007A2919" w:rsidRDefault="00C339C3">
      <w:pPr>
        <w:pStyle w:val="Standard"/>
        <w:numPr>
          <w:ilvl w:val="0"/>
          <w:numId w:val="183"/>
        </w:numPr>
      </w:pPr>
      <w:r>
        <w:rPr>
          <w:b/>
          <w:bCs/>
        </w:rPr>
        <w:t>unity of title</w:t>
      </w:r>
      <w:r>
        <w:rPr>
          <w:bCs/>
        </w:rPr>
        <w:t xml:space="preserve"> = take interest under same instrument eg. Will, transfer</w:t>
      </w:r>
    </w:p>
    <w:p w:rsidR="007A2919" w:rsidRDefault="00C339C3">
      <w:pPr>
        <w:pStyle w:val="Standard"/>
        <w:numPr>
          <w:ilvl w:val="0"/>
          <w:numId w:val="184"/>
        </w:numPr>
      </w:pPr>
      <w:r>
        <w:rPr>
          <w:bCs/>
        </w:rPr>
        <w:t xml:space="preserve">B,C,D in joint tenancy </w:t>
      </w:r>
      <w:r>
        <w:rPr>
          <w:rFonts w:ascii="Wingdings" w:eastAsia="Wingdings" w:hAnsi="Wingdings" w:cs="Wingdings"/>
          <w:bCs/>
        </w:rPr>
        <w:t></w:t>
      </w:r>
      <w:r>
        <w:rPr>
          <w:bCs/>
        </w:rPr>
        <w:t xml:space="preserve"> C transfers (1/3) to E </w:t>
      </w:r>
      <w:r>
        <w:rPr>
          <w:rFonts w:ascii="Wingdings" w:eastAsia="Wingdings" w:hAnsi="Wingdings" w:cs="Wingdings"/>
          <w:bCs/>
        </w:rPr>
        <w:t></w:t>
      </w:r>
      <w:r>
        <w:rPr>
          <w:bCs/>
        </w:rPr>
        <w:t xml:space="preserve"> severed unity of time &amp; title </w:t>
      </w:r>
      <w:r>
        <w:rPr>
          <w:rFonts w:ascii="Wingdings" w:eastAsia="Wingdings" w:hAnsi="Wingdings" w:cs="Wingdings"/>
          <w:bCs/>
        </w:rPr>
        <w:t></w:t>
      </w:r>
      <w:r>
        <w:rPr>
          <w:bCs/>
        </w:rPr>
        <w:t xml:space="preserve"> B&amp;D in joint tenancy, C in tenancy in common</w:t>
      </w:r>
    </w:p>
    <w:p w:rsidR="007A2919" w:rsidRDefault="00C339C3">
      <w:pPr>
        <w:pStyle w:val="Standard"/>
        <w:numPr>
          <w:ilvl w:val="0"/>
          <w:numId w:val="183"/>
        </w:numPr>
      </w:pPr>
      <w:r>
        <w:rPr>
          <w:b/>
          <w:bCs/>
        </w:rPr>
        <w:t>unity of interest</w:t>
      </w:r>
      <w:r>
        <w:rPr>
          <w:bCs/>
        </w:rPr>
        <w:t xml:space="preserve"> = hold same interest eg. FS, LE</w:t>
      </w:r>
    </w:p>
    <w:p w:rsidR="007A2919" w:rsidRDefault="00C339C3">
      <w:pPr>
        <w:pStyle w:val="Standard"/>
        <w:numPr>
          <w:ilvl w:val="0"/>
          <w:numId w:val="184"/>
        </w:numPr>
      </w:pPr>
      <w:r>
        <w:rPr>
          <w:bCs/>
        </w:rPr>
        <w:t xml:space="preserve">A cannot create joint tenancy by leaving B life estate and C 10 years lease hold </w:t>
      </w:r>
      <w:r>
        <w:rPr>
          <w:rFonts w:ascii="Wingdings" w:eastAsia="Wingdings" w:hAnsi="Wingdings" w:cs="Wingdings"/>
          <w:bCs/>
        </w:rPr>
        <w:t></w:t>
      </w:r>
      <w:r>
        <w:rPr>
          <w:bCs/>
        </w:rPr>
        <w:t xml:space="preserve"> during period of co-ownership, B&amp;C are TiC</w:t>
      </w:r>
    </w:p>
    <w:p w:rsidR="007A2919" w:rsidRDefault="00C339C3">
      <w:pPr>
        <w:pStyle w:val="Standard"/>
        <w:numPr>
          <w:ilvl w:val="0"/>
          <w:numId w:val="183"/>
        </w:numPr>
      </w:pPr>
      <w:r>
        <w:rPr>
          <w:b/>
          <w:bCs/>
        </w:rPr>
        <w:t>unity of time</w:t>
      </w:r>
      <w:r>
        <w:rPr>
          <w:bCs/>
        </w:rPr>
        <w:t xml:space="preserve"> = interest arise at same time </w:t>
      </w:r>
    </w:p>
    <w:p w:rsidR="007A2919" w:rsidRDefault="00C339C3">
      <w:pPr>
        <w:pStyle w:val="Standard"/>
        <w:ind w:left="720"/>
        <w:rPr>
          <w:bCs/>
          <w:color w:val="FF0000"/>
        </w:rPr>
      </w:pPr>
      <w:r>
        <w:rPr>
          <w:bCs/>
          <w:color w:val="FF0000"/>
        </w:rPr>
        <w:t xml:space="preserve">*required in inter vivos transfer in common law; not in </w:t>
      </w:r>
      <w:r w:rsidR="00135790">
        <w:rPr>
          <w:bCs/>
          <w:color w:val="FF0000"/>
        </w:rPr>
        <w:t>transfers of uses (</w:t>
      </w:r>
      <w:r>
        <w:rPr>
          <w:bCs/>
          <w:color w:val="FF0000"/>
        </w:rPr>
        <w:t>equity</w:t>
      </w:r>
      <w:r w:rsidR="00135790">
        <w:rPr>
          <w:bCs/>
          <w:color w:val="FF0000"/>
        </w:rPr>
        <w:t>)</w:t>
      </w:r>
      <w:r>
        <w:rPr>
          <w:bCs/>
          <w:color w:val="FF0000"/>
        </w:rPr>
        <w:t xml:space="preserve"> or g</w:t>
      </w:r>
      <w:r w:rsidR="00135790">
        <w:rPr>
          <w:bCs/>
          <w:color w:val="FF0000"/>
        </w:rPr>
        <w:t>ifts by will</w:t>
      </w:r>
    </w:p>
    <w:p w:rsidR="007A2919" w:rsidRDefault="00C339C3">
      <w:pPr>
        <w:pStyle w:val="Standard"/>
        <w:numPr>
          <w:ilvl w:val="0"/>
          <w:numId w:val="184"/>
        </w:numPr>
      </w:pPr>
      <w:r>
        <w:rPr>
          <w:bCs/>
        </w:rPr>
        <w:lastRenderedPageBreak/>
        <w:t xml:space="preserve">1 subject to contingency &amp; 1 has vested interest </w:t>
      </w:r>
      <w:r>
        <w:rPr>
          <w:rFonts w:ascii="Wingdings" w:eastAsia="Wingdings" w:hAnsi="Wingdings" w:cs="Wingdings"/>
          <w:bCs/>
        </w:rPr>
        <w:t></w:t>
      </w:r>
      <w:r>
        <w:rPr>
          <w:bCs/>
        </w:rPr>
        <w:t xml:space="preserve"> no U of time</w:t>
      </w:r>
    </w:p>
    <w:p w:rsidR="007A2919" w:rsidRDefault="00C339C3">
      <w:pPr>
        <w:pStyle w:val="Standard"/>
        <w:numPr>
          <w:ilvl w:val="1"/>
          <w:numId w:val="184"/>
        </w:numPr>
      </w:pPr>
      <w:r>
        <w:rPr>
          <w:bCs/>
        </w:rPr>
        <w:t>Eg. A to B for life, then to C and to 1</w:t>
      </w:r>
      <w:r>
        <w:rPr>
          <w:bCs/>
          <w:vertAlign w:val="superscript"/>
        </w:rPr>
        <w:t>st</w:t>
      </w:r>
      <w:r>
        <w:rPr>
          <w:bCs/>
        </w:rPr>
        <w:t xml:space="preserve"> child of D in fee simple </w:t>
      </w:r>
      <w:r>
        <w:rPr>
          <w:rFonts w:ascii="Wingdings" w:eastAsia="Wingdings" w:hAnsi="Wingdings" w:cs="Wingdings"/>
          <w:bCs/>
        </w:rPr>
        <w:t></w:t>
      </w:r>
      <w:r>
        <w:rPr>
          <w:bCs/>
        </w:rPr>
        <w:t xml:space="preserve"> D has child E 2 yrs after transfer </w:t>
      </w:r>
      <w:r>
        <w:rPr>
          <w:rFonts w:ascii="Wingdings" w:eastAsia="Wingdings" w:hAnsi="Wingdings" w:cs="Wingdings"/>
          <w:bCs/>
        </w:rPr>
        <w:t></w:t>
      </w:r>
      <w:r>
        <w:rPr>
          <w:bCs/>
        </w:rPr>
        <w:t xml:space="preserve"> C&amp;E = TiC</w:t>
      </w:r>
    </w:p>
    <w:p w:rsidR="007A2919" w:rsidRDefault="00C339C3">
      <w:pPr>
        <w:pStyle w:val="Standard"/>
        <w:numPr>
          <w:ilvl w:val="0"/>
          <w:numId w:val="184"/>
        </w:numPr>
      </w:pPr>
      <w:r>
        <w:rPr>
          <w:bCs/>
        </w:rPr>
        <w:t xml:space="preserve">eg. Remainder to 2 children when 21yo </w:t>
      </w:r>
      <w:r>
        <w:rPr>
          <w:rFonts w:ascii="Wingdings" w:eastAsia="Wingdings" w:hAnsi="Wingdings" w:cs="Wingdings"/>
          <w:bCs/>
        </w:rPr>
        <w:t></w:t>
      </w:r>
      <w:r>
        <w:rPr>
          <w:bCs/>
        </w:rPr>
        <w:t xml:space="preserve"> no U of time unless twins</w:t>
      </w:r>
    </w:p>
    <w:p w:rsidR="00B87990" w:rsidRDefault="00B87990">
      <w:pPr>
        <w:pStyle w:val="Standard"/>
        <w:rPr>
          <w:bCs/>
        </w:rPr>
      </w:pPr>
    </w:p>
    <w:p w:rsidR="007A2919" w:rsidRDefault="00C339C3">
      <w:pPr>
        <w:pStyle w:val="Standard"/>
      </w:pPr>
      <w:r>
        <w:rPr>
          <w:bCs/>
        </w:rPr>
        <w:t xml:space="preserve">- </w:t>
      </w:r>
      <w:r w:rsidRPr="00B87990">
        <w:rPr>
          <w:b/>
          <w:bCs/>
          <w:i/>
          <w:color w:val="00B050"/>
        </w:rPr>
        <w:t>PLA s18</w:t>
      </w:r>
      <w:r>
        <w:rPr>
          <w:bCs/>
        </w:rPr>
        <w:t xml:space="preserve">: JT can </w:t>
      </w:r>
      <w:r w:rsidRPr="00B87990">
        <w:rPr>
          <w:bCs/>
          <w:color w:val="FF0000"/>
        </w:rPr>
        <w:t>alienate</w:t>
      </w:r>
      <w:r>
        <w:rPr>
          <w:bCs/>
        </w:rPr>
        <w:t xml:space="preserve"> interest unilaterally &amp; secretly </w:t>
      </w:r>
      <w:r>
        <w:rPr>
          <w:rFonts w:ascii="Wingdings" w:eastAsia="Wingdings" w:hAnsi="Wingdings" w:cs="Wingdings"/>
          <w:bCs/>
        </w:rPr>
        <w:t></w:t>
      </w:r>
      <w:r>
        <w:rPr>
          <w:bCs/>
        </w:rPr>
        <w:t xml:space="preserve"> severed into TiC</w:t>
      </w:r>
    </w:p>
    <w:p w:rsidR="007A2919" w:rsidRDefault="00C339C3">
      <w:pPr>
        <w:pStyle w:val="Standard"/>
        <w:rPr>
          <w:bCs/>
        </w:rPr>
      </w:pPr>
      <w:r>
        <w:rPr>
          <w:bCs/>
        </w:rPr>
        <w:t>- termination by:</w:t>
      </w:r>
    </w:p>
    <w:p w:rsidR="007A2919" w:rsidRDefault="00C339C3">
      <w:pPr>
        <w:pStyle w:val="Standard"/>
        <w:numPr>
          <w:ilvl w:val="0"/>
          <w:numId w:val="185"/>
        </w:numPr>
      </w:pPr>
      <w:r>
        <w:rPr>
          <w:bCs/>
          <w:color w:val="0070C0"/>
        </w:rPr>
        <w:t xml:space="preserve">sole surviving </w:t>
      </w:r>
      <w:r>
        <w:rPr>
          <w:bCs/>
        </w:rPr>
        <w:t xml:space="preserve">co-owner </w:t>
      </w:r>
      <w:r>
        <w:rPr>
          <w:rFonts w:ascii="Wingdings" w:eastAsia="Wingdings" w:hAnsi="Wingdings" w:cs="Wingdings"/>
          <w:bCs/>
        </w:rPr>
        <w:t></w:t>
      </w:r>
      <w:r>
        <w:rPr>
          <w:bCs/>
        </w:rPr>
        <w:t xml:space="preserve"> dispose any way incl by will</w:t>
      </w:r>
    </w:p>
    <w:p w:rsidR="007A2919" w:rsidRDefault="00C339C3">
      <w:pPr>
        <w:pStyle w:val="Standard"/>
        <w:numPr>
          <w:ilvl w:val="0"/>
          <w:numId w:val="185"/>
        </w:numPr>
      </w:pPr>
      <w:r>
        <w:rPr>
          <w:b/>
          <w:bCs/>
          <w:color w:val="FF0000"/>
        </w:rPr>
        <w:t>severance</w:t>
      </w:r>
      <w:r>
        <w:rPr>
          <w:bCs/>
        </w:rPr>
        <w:t xml:space="preserve"> terminates JT &amp; creates TiC – by </w:t>
      </w:r>
      <w:r>
        <w:rPr>
          <w:bCs/>
          <w:color w:val="0070C0"/>
        </w:rPr>
        <w:t>transferring</w:t>
      </w:r>
      <w:r>
        <w:rPr>
          <w:bCs/>
        </w:rPr>
        <w:t xml:space="preserve"> to 3</w:t>
      </w:r>
      <w:r>
        <w:rPr>
          <w:bCs/>
          <w:vertAlign w:val="superscript"/>
        </w:rPr>
        <w:t>rd</w:t>
      </w:r>
      <w:r>
        <w:rPr>
          <w:bCs/>
        </w:rPr>
        <w:t xml:space="preserve"> party or themselves or if 1 JT puts </w:t>
      </w:r>
      <w:r>
        <w:rPr>
          <w:bCs/>
          <w:color w:val="0070C0"/>
        </w:rPr>
        <w:t>mortgage</w:t>
      </w:r>
      <w:r>
        <w:rPr>
          <w:bCs/>
        </w:rPr>
        <w:t>, essentially treating it as sale of a separate “share”</w:t>
      </w:r>
    </w:p>
    <w:p w:rsidR="007A2919" w:rsidRDefault="00C339C3">
      <w:pPr>
        <w:pStyle w:val="Standard"/>
        <w:numPr>
          <w:ilvl w:val="0"/>
          <w:numId w:val="185"/>
        </w:numPr>
      </w:pPr>
      <w:r>
        <w:rPr>
          <w:bCs/>
          <w:color w:val="0070C0"/>
        </w:rPr>
        <w:t xml:space="preserve">partition or sale </w:t>
      </w:r>
      <w:r>
        <w:rPr>
          <w:bCs/>
        </w:rPr>
        <w:t>by agreement or court order</w:t>
      </w:r>
    </w:p>
    <w:p w:rsidR="007A2919" w:rsidRDefault="007A2919">
      <w:pPr>
        <w:pStyle w:val="Standard"/>
        <w:rPr>
          <w:b/>
          <w:bCs/>
        </w:rPr>
      </w:pPr>
    </w:p>
    <w:p w:rsidR="007A2919" w:rsidRDefault="00C339C3">
      <w:pPr>
        <w:pStyle w:val="Standard"/>
        <w:rPr>
          <w:b/>
          <w:bCs/>
          <w:u w:val="single"/>
        </w:rPr>
      </w:pPr>
      <w:r>
        <w:rPr>
          <w:b/>
          <w:bCs/>
          <w:u w:val="single"/>
        </w:rPr>
        <w:t>B. Creation of Concurrent Interests</w:t>
      </w:r>
    </w:p>
    <w:p w:rsidR="007A2919" w:rsidRDefault="00C339C3">
      <w:pPr>
        <w:pStyle w:val="Standard"/>
        <w:rPr>
          <w:strike/>
        </w:rPr>
      </w:pPr>
      <w:r>
        <w:t xml:space="preserve">1. </w:t>
      </w:r>
      <w:r w:rsidRPr="004764DE">
        <w:rPr>
          <w:b/>
        </w:rPr>
        <w:t>Common law</w:t>
      </w:r>
      <w:r>
        <w:t>:</w:t>
      </w:r>
      <w:r>
        <w:rPr>
          <w:strike/>
        </w:rPr>
        <w:t xml:space="preserve"> presumption of JT if 4 unities present</w:t>
      </w:r>
    </w:p>
    <w:p w:rsidR="004764DE" w:rsidRDefault="004764DE">
      <w:pPr>
        <w:pStyle w:val="Standard"/>
      </w:pPr>
    </w:p>
    <w:p w:rsidR="007A2919" w:rsidRPr="00D22343" w:rsidRDefault="00D22343" w:rsidP="00D22343">
      <w:pPr>
        <w:pStyle w:val="Standard"/>
        <w:rPr>
          <w:color w:val="0070C0"/>
        </w:rPr>
      </w:pPr>
      <w:r w:rsidRPr="00D22343">
        <w:rPr>
          <w:b/>
        </w:rPr>
        <w:t>2.</w:t>
      </w:r>
      <w:r>
        <w:rPr>
          <w:b/>
        </w:rPr>
        <w:t xml:space="preserve"> </w:t>
      </w:r>
      <w:r w:rsidR="00C339C3" w:rsidRPr="004764DE">
        <w:rPr>
          <w:b/>
        </w:rPr>
        <w:t>Equity</w:t>
      </w:r>
      <w:r w:rsidR="00C339C3">
        <w:t xml:space="preserve">: </w:t>
      </w:r>
      <w:r w:rsidR="00C339C3" w:rsidRPr="00D22343">
        <w:rPr>
          <w:color w:val="0070C0"/>
        </w:rPr>
        <w:t>presumption of TiC</w:t>
      </w:r>
    </w:p>
    <w:p w:rsidR="00D22343" w:rsidRDefault="00D22343" w:rsidP="00A667DC">
      <w:pPr>
        <w:pStyle w:val="Standard"/>
        <w:numPr>
          <w:ilvl w:val="0"/>
          <w:numId w:val="211"/>
        </w:numPr>
      </w:pPr>
      <w:r>
        <w:t>when interpreting doc, equity more willing to find intention to create TiC</w:t>
      </w:r>
    </w:p>
    <w:p w:rsidR="00D22343" w:rsidRDefault="00D22343" w:rsidP="00A667DC">
      <w:pPr>
        <w:pStyle w:val="Standard"/>
        <w:numPr>
          <w:ilvl w:val="0"/>
          <w:numId w:val="211"/>
        </w:numPr>
      </w:pPr>
      <w:r>
        <w:t>sometimes even though JT at law, Equity treat them as TiC</w:t>
      </w:r>
    </w:p>
    <w:p w:rsidR="00D22343" w:rsidRDefault="00D22343" w:rsidP="00A667DC">
      <w:pPr>
        <w:pStyle w:val="Standard"/>
        <w:numPr>
          <w:ilvl w:val="1"/>
          <w:numId w:val="211"/>
        </w:numPr>
      </w:pPr>
      <w:r>
        <w:t>when 2+ ppl bought land as JT but paid unequal shares</w:t>
      </w:r>
    </w:p>
    <w:p w:rsidR="00D22343" w:rsidRDefault="00D22343" w:rsidP="00A667DC">
      <w:pPr>
        <w:pStyle w:val="Standard"/>
        <w:numPr>
          <w:ilvl w:val="1"/>
          <w:numId w:val="211"/>
        </w:numPr>
      </w:pPr>
      <w:r>
        <w:t>commercial transactions (partnership), regardless of shares b/c Equity thought right of survivorship incompatible w/ partnership; prima facie TiC</w:t>
      </w:r>
    </w:p>
    <w:p w:rsidR="00D22343" w:rsidRDefault="00D22343" w:rsidP="00A667DC">
      <w:pPr>
        <w:pStyle w:val="Standard"/>
        <w:numPr>
          <w:ilvl w:val="1"/>
          <w:numId w:val="211"/>
        </w:numPr>
      </w:pPr>
      <w:r>
        <w:t>lenders (mortgagees) prima facie JT; if one die, surviving mortgagee hold the legal title on trust for deceased’s estate and survivor</w:t>
      </w:r>
    </w:p>
    <w:p w:rsidR="004764DE" w:rsidRDefault="004764DE" w:rsidP="004764DE">
      <w:pPr>
        <w:pStyle w:val="Standard"/>
      </w:pPr>
    </w:p>
    <w:p w:rsidR="007A2919" w:rsidRDefault="00C339C3">
      <w:pPr>
        <w:pStyle w:val="Standard"/>
      </w:pPr>
      <w:r>
        <w:t>3.</w:t>
      </w:r>
      <w:r w:rsidRPr="004764DE">
        <w:rPr>
          <w:b/>
        </w:rPr>
        <w:t xml:space="preserve"> Statute</w:t>
      </w:r>
      <w:r w:rsidR="00D22343">
        <w:t xml:space="preserve"> </w:t>
      </w:r>
      <w:r>
        <w:t xml:space="preserve">– </w:t>
      </w:r>
      <w:r>
        <w:rPr>
          <w:shd w:val="clear" w:color="auto" w:fill="FFFF00"/>
        </w:rPr>
        <w:t>presumption of TiC, unless explicitly JT</w:t>
      </w:r>
    </w:p>
    <w:p w:rsidR="007A2919" w:rsidRPr="00D22343" w:rsidRDefault="004764DE">
      <w:pPr>
        <w:pStyle w:val="Standard"/>
        <w:rPr>
          <w:b/>
          <w:i/>
          <w:color w:val="00B050"/>
        </w:rPr>
      </w:pPr>
      <w:r w:rsidRPr="00D22343">
        <w:rPr>
          <w:b/>
          <w:i/>
          <w:color w:val="00B050"/>
        </w:rPr>
        <w:t>PLA s11</w:t>
      </w:r>
      <w:r w:rsidR="00D22343" w:rsidRPr="00D22343">
        <w:rPr>
          <w:b/>
          <w:i/>
          <w:color w:val="00B050"/>
        </w:rPr>
        <w:t xml:space="preserve"> Tenancy in common</w:t>
      </w:r>
    </w:p>
    <w:p w:rsidR="00D22343" w:rsidRDefault="00D22343" w:rsidP="00D22343">
      <w:pPr>
        <w:pStyle w:val="Standard"/>
      </w:pPr>
      <w:r>
        <w:t>(2) if transferred in FS to 2 or more persons, they are TiC unless contrary intention on instrument</w:t>
      </w:r>
    </w:p>
    <w:p w:rsidR="00D22343" w:rsidRDefault="00D22343" w:rsidP="00D22343">
      <w:pPr>
        <w:pStyle w:val="Standard"/>
      </w:pPr>
      <w:r>
        <w:t>(3) if interests of TiC not on instrument, presumed to be equal</w:t>
      </w:r>
    </w:p>
    <w:p w:rsidR="00D22343" w:rsidRDefault="00D22343" w:rsidP="00D22343">
      <w:pPr>
        <w:pStyle w:val="Standard"/>
      </w:pPr>
    </w:p>
    <w:p w:rsidR="004764DE" w:rsidRPr="00BA1BD1" w:rsidRDefault="00D22343">
      <w:pPr>
        <w:pStyle w:val="Standard"/>
        <w:rPr>
          <w:color w:val="00B050"/>
        </w:rPr>
      </w:pPr>
      <w:r w:rsidRPr="00BA1BD1">
        <w:rPr>
          <w:b/>
          <w:i/>
          <w:color w:val="00B050"/>
        </w:rPr>
        <w:t>Partnership Act s25 Partnership property treated as personalty</w:t>
      </w:r>
    </w:p>
    <w:p w:rsidR="004764DE" w:rsidRDefault="00D22343">
      <w:pPr>
        <w:pStyle w:val="Standard"/>
      </w:pPr>
      <w:r w:rsidRPr="00D22343">
        <w:rPr>
          <w:color w:val="0070C0"/>
        </w:rPr>
        <w:t xml:space="preserve">Partnership property </w:t>
      </w:r>
      <w:r>
        <w:t xml:space="preserve">is treated as </w:t>
      </w:r>
      <w:r w:rsidRPr="00D22343">
        <w:rPr>
          <w:color w:val="FF0000"/>
        </w:rPr>
        <w:t xml:space="preserve">personal or movable </w:t>
      </w:r>
      <w:r>
        <w:t>b/w the partners, not real or heritable estate, unless contrary intention</w:t>
      </w:r>
    </w:p>
    <w:p w:rsidR="00D22343" w:rsidRDefault="00D22343">
      <w:pPr>
        <w:pStyle w:val="Standard"/>
      </w:pPr>
    </w:p>
    <w:p w:rsidR="004764DE" w:rsidRPr="00B87990" w:rsidRDefault="004764DE" w:rsidP="004764DE">
      <w:pPr>
        <w:pStyle w:val="Standard"/>
        <w:rPr>
          <w:b/>
        </w:rPr>
      </w:pPr>
      <w:r>
        <w:t xml:space="preserve">4. </w:t>
      </w:r>
      <w:r w:rsidRPr="00B87990">
        <w:rPr>
          <w:b/>
        </w:rPr>
        <w:t>Transfer to Self and Co-Ownership</w:t>
      </w:r>
    </w:p>
    <w:p w:rsidR="00D22343" w:rsidRDefault="00D22343" w:rsidP="004764DE">
      <w:pPr>
        <w:pStyle w:val="Standard"/>
      </w:pPr>
      <w:r>
        <w:t>- impossible in common law</w:t>
      </w:r>
    </w:p>
    <w:p w:rsidR="00D22343" w:rsidRDefault="00D22343" w:rsidP="004764DE">
      <w:pPr>
        <w:pStyle w:val="Standard"/>
      </w:pPr>
    </w:p>
    <w:p w:rsidR="004764DE" w:rsidRDefault="00D22343" w:rsidP="00D22343">
      <w:pPr>
        <w:pStyle w:val="Standard"/>
        <w:rPr>
          <w:b/>
          <w:i/>
          <w:color w:val="00B050"/>
        </w:rPr>
      </w:pPr>
      <w:r>
        <w:rPr>
          <w:b/>
          <w:i/>
          <w:color w:val="00B050"/>
        </w:rPr>
        <w:t>PLA s18 Rules for transfer and ownership to oneself</w:t>
      </w:r>
    </w:p>
    <w:p w:rsidR="00D22343" w:rsidRPr="00BA1BD1" w:rsidRDefault="00BA1BD1" w:rsidP="00A667DC">
      <w:pPr>
        <w:pStyle w:val="Standard"/>
        <w:numPr>
          <w:ilvl w:val="0"/>
          <w:numId w:val="212"/>
        </w:numPr>
        <w:rPr>
          <w:color w:val="FF0000"/>
        </w:rPr>
      </w:pPr>
      <w:r w:rsidRPr="00BA1BD1">
        <w:rPr>
          <w:color w:val="FF0000"/>
        </w:rPr>
        <w:t>JT can transfer his/her interest in land to themselves</w:t>
      </w:r>
    </w:p>
    <w:p w:rsidR="00BA1BD1" w:rsidRPr="00BA1BD1" w:rsidRDefault="00BA1BD1" w:rsidP="00A667DC">
      <w:pPr>
        <w:pStyle w:val="Standard"/>
        <w:numPr>
          <w:ilvl w:val="0"/>
          <w:numId w:val="212"/>
        </w:numPr>
      </w:pPr>
      <w:r w:rsidRPr="00BA1BD1">
        <w:t>Trustee or personal rep can transfer to themselves within their capacity</w:t>
      </w:r>
    </w:p>
    <w:p w:rsidR="00BA1BD1" w:rsidRDefault="00BA1BD1" w:rsidP="00A667DC">
      <w:pPr>
        <w:pStyle w:val="Standard"/>
        <w:numPr>
          <w:ilvl w:val="0"/>
          <w:numId w:val="212"/>
        </w:numPr>
      </w:pPr>
      <w:r>
        <w:t xml:space="preserve">Transfer by JT to themselves </w:t>
      </w:r>
      <w:r w:rsidRPr="00BA1BD1">
        <w:rPr>
          <w:color w:val="FF0000"/>
        </w:rPr>
        <w:t xml:space="preserve">effectively severes </w:t>
      </w:r>
      <w:r>
        <w:t>joint tenancy</w:t>
      </w:r>
    </w:p>
    <w:p w:rsidR="00BA1BD1" w:rsidRDefault="00BA1BD1" w:rsidP="00A667DC">
      <w:pPr>
        <w:pStyle w:val="Standard"/>
        <w:numPr>
          <w:ilvl w:val="0"/>
          <w:numId w:val="212"/>
        </w:numPr>
      </w:pPr>
      <w:r>
        <w:t>…</w:t>
      </w:r>
    </w:p>
    <w:p w:rsidR="00BA1BD1" w:rsidRDefault="00BA1BD1" w:rsidP="00A667DC">
      <w:pPr>
        <w:pStyle w:val="Standard"/>
        <w:numPr>
          <w:ilvl w:val="0"/>
          <w:numId w:val="212"/>
        </w:numPr>
      </w:pPr>
      <w:r>
        <w:t>Owner in FS/registered lease/sublease may grant to themselves an easement or restrictive covenant over land they own for the benefit of other land they own</w:t>
      </w:r>
    </w:p>
    <w:p w:rsidR="00BA1BD1" w:rsidRDefault="00BA1BD1" w:rsidP="00A667DC">
      <w:pPr>
        <w:pStyle w:val="Standard"/>
        <w:numPr>
          <w:ilvl w:val="0"/>
          <w:numId w:val="212"/>
        </w:numPr>
      </w:pPr>
      <w:r>
        <w:t>…</w:t>
      </w:r>
    </w:p>
    <w:p w:rsidR="00BA1BD1" w:rsidRDefault="00BA1BD1" w:rsidP="00A667DC">
      <w:pPr>
        <w:pStyle w:val="Standard"/>
        <w:numPr>
          <w:ilvl w:val="0"/>
          <w:numId w:val="212"/>
        </w:numPr>
      </w:pPr>
      <w:r>
        <w:t>Common ownership and possession of dominant &amp; servient tenements doesn’t extinguish easement</w:t>
      </w:r>
    </w:p>
    <w:p w:rsidR="00BA1BD1" w:rsidRDefault="00BA1BD1" w:rsidP="00A667DC">
      <w:pPr>
        <w:pStyle w:val="Standard"/>
        <w:numPr>
          <w:ilvl w:val="0"/>
          <w:numId w:val="212"/>
        </w:numPr>
      </w:pPr>
      <w:r>
        <w:t>Common ownership and possession of the burdened &amp; benefited land doesn’t extinguish restrictive covenant</w:t>
      </w:r>
    </w:p>
    <w:p w:rsidR="00BA1BD1" w:rsidRPr="00BA1BD1" w:rsidRDefault="00BA1BD1" w:rsidP="00BA1BD1">
      <w:pPr>
        <w:pStyle w:val="Standard"/>
        <w:ind w:left="720"/>
      </w:pPr>
    </w:p>
    <w:p w:rsidR="007A2919" w:rsidRDefault="00C339C3">
      <w:pPr>
        <w:pStyle w:val="Standard"/>
      </w:pPr>
      <w:r>
        <w:rPr>
          <w:b/>
          <w:shd w:val="clear" w:color="auto" w:fill="FFFF00"/>
        </w:rPr>
        <w:t>Housing Co-operatives</w:t>
      </w:r>
      <w:r>
        <w:rPr>
          <w:b/>
        </w:rPr>
        <w:t xml:space="preserve"> vs Strata Titles</w:t>
      </w:r>
      <w:r>
        <w:t xml:space="preserve"> (separate title; TiC for common property)</w:t>
      </w:r>
    </w:p>
    <w:p w:rsidR="007A2919" w:rsidRDefault="00C339C3">
      <w:pPr>
        <w:pStyle w:val="Standard"/>
        <w:numPr>
          <w:ilvl w:val="0"/>
          <w:numId w:val="165"/>
        </w:numPr>
      </w:pPr>
      <w:r>
        <w:t xml:space="preserve">corporation </w:t>
      </w:r>
      <w:r w:rsidR="00B87990">
        <w:t xml:space="preserve">is </w:t>
      </w:r>
      <w:r>
        <w:t xml:space="preserve">registered owner of building &amp; land </w:t>
      </w:r>
      <w:r>
        <w:rPr>
          <w:rFonts w:ascii="Wingdings" w:eastAsia="Wingdings" w:hAnsi="Wingdings" w:cs="Wingdings"/>
        </w:rPr>
        <w:t></w:t>
      </w:r>
      <w:r>
        <w:t xml:space="preserve"> </w:t>
      </w:r>
      <w:r>
        <w:rPr>
          <w:b/>
        </w:rPr>
        <w:t>members of co-op</w:t>
      </w:r>
      <w:r>
        <w:t xml:space="preserve"> own </w:t>
      </w:r>
      <w:r>
        <w:rPr>
          <w:color w:val="FF0000"/>
        </w:rPr>
        <w:t>shares</w:t>
      </w:r>
      <w:r>
        <w:t xml:space="preserve"> in corporation &amp; </w:t>
      </w:r>
      <w:r>
        <w:rPr>
          <w:color w:val="FF0000"/>
        </w:rPr>
        <w:t xml:space="preserve">leaseholds </w:t>
      </w:r>
      <w:r>
        <w:t>in individual units</w:t>
      </w:r>
    </w:p>
    <w:p w:rsidR="007A2919" w:rsidRDefault="00C339C3">
      <w:pPr>
        <w:pStyle w:val="Standard"/>
        <w:numPr>
          <w:ilvl w:val="0"/>
          <w:numId w:val="165"/>
        </w:numPr>
      </w:pPr>
      <w:r>
        <w:t>co-op members elect board of directors to govern co-op’s affairs (approve budget, set policy)</w:t>
      </w:r>
    </w:p>
    <w:p w:rsidR="007A2919" w:rsidRDefault="00C339C3">
      <w:pPr>
        <w:pStyle w:val="Standard"/>
        <w:numPr>
          <w:ilvl w:val="0"/>
          <w:numId w:val="165"/>
        </w:numPr>
      </w:pPr>
      <w:r>
        <w:t>Board hires staff to manage day-to-day work</w:t>
      </w:r>
    </w:p>
    <w:p w:rsidR="007A2919" w:rsidRPr="00022B53" w:rsidRDefault="00C339C3">
      <w:pPr>
        <w:pStyle w:val="Standard"/>
        <w:numPr>
          <w:ilvl w:val="0"/>
          <w:numId w:val="165"/>
        </w:numPr>
      </w:pPr>
      <w:r>
        <w:rPr>
          <w:b/>
          <w:i/>
          <w:color w:val="70AD47"/>
        </w:rPr>
        <w:t>Robb v Robb</w:t>
      </w:r>
      <w:r>
        <w:t xml:space="preserve">: individual units in housing co-ops are </w:t>
      </w:r>
      <w:r>
        <w:rPr>
          <w:color w:val="FF0000"/>
        </w:rPr>
        <w:t>personal property</w:t>
      </w:r>
      <w:r>
        <w:t xml:space="preserve">, not realty </w:t>
      </w:r>
      <w:r>
        <w:rPr>
          <w:color w:val="0070C0"/>
        </w:rPr>
        <w:t>*PLA presumption of TiC does NOT apply</w:t>
      </w:r>
    </w:p>
    <w:p w:rsidR="00022B53" w:rsidRDefault="00022B53" w:rsidP="00022B53">
      <w:pPr>
        <w:pStyle w:val="Standard"/>
      </w:pPr>
    </w:p>
    <w:p w:rsidR="00022B53" w:rsidRDefault="00022B53"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C73E30" w:rsidRDefault="00C73E30" w:rsidP="00022B53">
      <w:pPr>
        <w:pStyle w:val="Standard"/>
      </w:pPr>
    </w:p>
    <w:p w:rsidR="00022B53" w:rsidRPr="00022B53" w:rsidRDefault="00022B53" w:rsidP="00022B53">
      <w:pPr>
        <w:pStyle w:val="6"/>
        <w:rPr>
          <w:rFonts w:asciiTheme="minorHAnsi" w:hAnsiTheme="minorHAnsi"/>
          <w:b/>
          <w:sz w:val="28"/>
          <w:szCs w:val="28"/>
          <w:u w:val="single"/>
        </w:rPr>
      </w:pPr>
      <w:r w:rsidRPr="00022B53">
        <w:rPr>
          <w:rFonts w:asciiTheme="minorHAnsi" w:hAnsiTheme="minorHAnsi"/>
          <w:b/>
          <w:sz w:val="28"/>
          <w:szCs w:val="28"/>
          <w:u w:val="single"/>
        </w:rPr>
        <w:lastRenderedPageBreak/>
        <w:t>CH3: ABORIGINAL TITLE</w:t>
      </w:r>
    </w:p>
    <w:p w:rsidR="002A23F2" w:rsidRDefault="002A23F2" w:rsidP="002A23F2">
      <w:pPr>
        <w:pStyle w:val="Standard"/>
        <w:rPr>
          <w:b/>
          <w:i/>
        </w:rPr>
      </w:pPr>
      <w:r w:rsidRPr="002A23F2">
        <w:rPr>
          <w:b/>
        </w:rPr>
        <w:t xml:space="preserve">1. Indian Reserves – </w:t>
      </w:r>
      <w:r w:rsidRPr="002A23F2">
        <w:rPr>
          <w:b/>
          <w:i/>
        </w:rPr>
        <w:t>Indian Act</w:t>
      </w:r>
    </w:p>
    <w:p w:rsidR="002A23F2" w:rsidRPr="00055E0C" w:rsidRDefault="002A23F2" w:rsidP="00A667DC">
      <w:pPr>
        <w:pStyle w:val="Standard"/>
        <w:numPr>
          <w:ilvl w:val="0"/>
          <w:numId w:val="215"/>
        </w:numPr>
        <w:rPr>
          <w:color w:val="FF0000"/>
        </w:rPr>
      </w:pPr>
      <w:r w:rsidRPr="00055E0C">
        <w:rPr>
          <w:color w:val="FF0000"/>
        </w:rPr>
        <w:t>Can’t be sold</w:t>
      </w:r>
    </w:p>
    <w:p w:rsidR="002A23F2" w:rsidRDefault="002A23F2" w:rsidP="00A667DC">
      <w:pPr>
        <w:pStyle w:val="Standard"/>
        <w:numPr>
          <w:ilvl w:val="0"/>
          <w:numId w:val="215"/>
        </w:numPr>
      </w:pPr>
      <w:r>
        <w:t xml:space="preserve">Canada </w:t>
      </w:r>
      <w:r w:rsidRPr="00055E0C">
        <w:rPr>
          <w:color w:val="FF0000"/>
        </w:rPr>
        <w:t xml:space="preserve">holds title (fiduciary) for use &amp; benefit </w:t>
      </w:r>
      <w:r>
        <w:t>of Bands</w:t>
      </w:r>
    </w:p>
    <w:p w:rsidR="002A23F2" w:rsidRDefault="002A23F2" w:rsidP="00A667DC">
      <w:pPr>
        <w:pStyle w:val="Standard"/>
        <w:numPr>
          <w:ilvl w:val="0"/>
          <w:numId w:val="215"/>
        </w:numPr>
      </w:pPr>
      <w:r>
        <w:t xml:space="preserve">Must consult fed gov’t for </w:t>
      </w:r>
      <w:r w:rsidRPr="00055E0C">
        <w:rPr>
          <w:color w:val="0070C0"/>
        </w:rPr>
        <w:t xml:space="preserve">use </w:t>
      </w:r>
      <w:r>
        <w:t>of reserve land eg. developers seek LT lease</w:t>
      </w:r>
    </w:p>
    <w:p w:rsidR="00055E0C" w:rsidRDefault="00055E0C" w:rsidP="00A667DC">
      <w:pPr>
        <w:pStyle w:val="Standard"/>
        <w:numPr>
          <w:ilvl w:val="0"/>
          <w:numId w:val="215"/>
        </w:numPr>
      </w:pPr>
      <w:r>
        <w:t>Not subject to provincial laws</w:t>
      </w:r>
    </w:p>
    <w:p w:rsidR="002A23F2" w:rsidRPr="002A23F2" w:rsidRDefault="002A23F2" w:rsidP="002A23F2">
      <w:pPr>
        <w:pStyle w:val="Standard"/>
        <w:ind w:left="720"/>
      </w:pPr>
    </w:p>
    <w:p w:rsidR="002A23F2" w:rsidRDefault="002A23F2" w:rsidP="002A23F2">
      <w:pPr>
        <w:pStyle w:val="Standard"/>
        <w:rPr>
          <w:b/>
        </w:rPr>
      </w:pPr>
      <w:r w:rsidRPr="002A23F2">
        <w:rPr>
          <w:b/>
          <w:i/>
        </w:rPr>
        <w:t>2.</w:t>
      </w:r>
      <w:r>
        <w:rPr>
          <w:b/>
        </w:rPr>
        <w:t xml:space="preserve"> Treaty Settlement Lands</w:t>
      </w:r>
    </w:p>
    <w:p w:rsidR="002A23F2" w:rsidRPr="002A23F2" w:rsidRDefault="002A23F2" w:rsidP="00A667DC">
      <w:pPr>
        <w:pStyle w:val="Standard"/>
        <w:numPr>
          <w:ilvl w:val="0"/>
          <w:numId w:val="213"/>
        </w:numPr>
        <w:rPr>
          <w:b/>
        </w:rPr>
      </w:pPr>
      <w:r>
        <w:t xml:space="preserve">Bands get FS through </w:t>
      </w:r>
      <w:r w:rsidRPr="00055E0C">
        <w:rPr>
          <w:color w:val="0070C0"/>
        </w:rPr>
        <w:t xml:space="preserve">treaty negotiations </w:t>
      </w:r>
      <w:r>
        <w:t>w/ fed &amp; prov govts</w:t>
      </w:r>
    </w:p>
    <w:p w:rsidR="002A23F2" w:rsidRPr="002A23F2" w:rsidRDefault="002A23F2" w:rsidP="00A667DC">
      <w:pPr>
        <w:pStyle w:val="Standard"/>
        <w:numPr>
          <w:ilvl w:val="1"/>
          <w:numId w:val="213"/>
        </w:numPr>
        <w:rPr>
          <w:b/>
        </w:rPr>
      </w:pPr>
      <w:r>
        <w:t xml:space="preserve">Claim of AT </w:t>
      </w:r>
      <w:r>
        <w:sym w:font="Wingdings" w:char="F0E0"/>
      </w:r>
      <w:r>
        <w:t xml:space="preserve"> negotiation </w:t>
      </w:r>
      <w:r>
        <w:sym w:font="Wingdings" w:char="F0E0"/>
      </w:r>
      <w:r>
        <w:t xml:space="preserve"> gets land</w:t>
      </w:r>
    </w:p>
    <w:p w:rsidR="002A23F2" w:rsidRPr="002A23F2" w:rsidRDefault="002A23F2" w:rsidP="00A667DC">
      <w:pPr>
        <w:pStyle w:val="Standard"/>
        <w:numPr>
          <w:ilvl w:val="0"/>
          <w:numId w:val="213"/>
        </w:numPr>
        <w:rPr>
          <w:b/>
        </w:rPr>
      </w:pPr>
      <w:r>
        <w:t xml:space="preserve">fed &amp; prov govt owe </w:t>
      </w:r>
      <w:r w:rsidRPr="002A23F2">
        <w:rPr>
          <w:highlight w:val="yellow"/>
        </w:rPr>
        <w:t>fiduciary duties</w:t>
      </w:r>
      <w:r>
        <w:t xml:space="preserve"> to Bands (like trustees) </w:t>
      </w:r>
      <w:r>
        <w:sym w:font="Wingdings" w:char="F0E0"/>
      </w:r>
      <w:r>
        <w:t xml:space="preserve"> weird b/c fiduciary negotiating w/ beneficiaries</w:t>
      </w:r>
    </w:p>
    <w:p w:rsidR="00055E0C" w:rsidRPr="00055E0C" w:rsidRDefault="002A23F2" w:rsidP="00A667DC">
      <w:pPr>
        <w:pStyle w:val="Standard"/>
        <w:numPr>
          <w:ilvl w:val="0"/>
          <w:numId w:val="213"/>
        </w:numPr>
        <w:rPr>
          <w:b/>
        </w:rPr>
      </w:pPr>
      <w:r>
        <w:t>lan</w:t>
      </w:r>
      <w:r w:rsidR="00055E0C">
        <w:t xml:space="preserve">d can be </w:t>
      </w:r>
      <w:r w:rsidR="00055E0C" w:rsidRPr="00055E0C">
        <w:rPr>
          <w:b/>
        </w:rPr>
        <w:t xml:space="preserve">brought under Torrens </w:t>
      </w:r>
    </w:p>
    <w:p w:rsidR="002A23F2" w:rsidRPr="00055E0C" w:rsidRDefault="002A23F2" w:rsidP="00A667DC">
      <w:pPr>
        <w:pStyle w:val="Standard"/>
        <w:numPr>
          <w:ilvl w:val="1"/>
          <w:numId w:val="213"/>
        </w:numPr>
        <w:rPr>
          <w:b/>
        </w:rPr>
      </w:pPr>
      <w:r>
        <w:t xml:space="preserve">can be </w:t>
      </w:r>
      <w:r w:rsidRPr="00055E0C">
        <w:rPr>
          <w:color w:val="FF0000"/>
        </w:rPr>
        <w:t>sold</w:t>
      </w:r>
    </w:p>
    <w:p w:rsidR="00055E0C" w:rsidRPr="00055E0C" w:rsidRDefault="00055E0C" w:rsidP="00A667DC">
      <w:pPr>
        <w:pStyle w:val="Standard"/>
        <w:numPr>
          <w:ilvl w:val="1"/>
          <w:numId w:val="213"/>
        </w:numPr>
        <w:rPr>
          <w:b/>
        </w:rPr>
      </w:pPr>
      <w:r w:rsidRPr="00055E0C">
        <w:rPr>
          <w:color w:val="FF0000"/>
        </w:rPr>
        <w:t>registrable</w:t>
      </w:r>
      <w:r>
        <w:t xml:space="preserve"> under LTA as private ownership</w:t>
      </w:r>
    </w:p>
    <w:p w:rsidR="00055E0C" w:rsidRPr="002A23F2" w:rsidRDefault="00055E0C" w:rsidP="00A667DC">
      <w:pPr>
        <w:pStyle w:val="Standard"/>
        <w:numPr>
          <w:ilvl w:val="0"/>
          <w:numId w:val="213"/>
        </w:numPr>
        <w:rPr>
          <w:b/>
        </w:rPr>
      </w:pPr>
      <w:r>
        <w:t>subject to provincial laws</w:t>
      </w:r>
    </w:p>
    <w:p w:rsidR="002A23F2" w:rsidRPr="002A23F2" w:rsidRDefault="002A23F2" w:rsidP="00A667DC">
      <w:pPr>
        <w:pStyle w:val="Standard"/>
        <w:numPr>
          <w:ilvl w:val="0"/>
          <w:numId w:val="213"/>
        </w:numPr>
        <w:rPr>
          <w:b/>
        </w:rPr>
      </w:pPr>
      <w:r>
        <w:t xml:space="preserve">right to land protected by </w:t>
      </w:r>
      <w:r w:rsidRPr="00055E0C">
        <w:rPr>
          <w:b/>
          <w:i/>
        </w:rPr>
        <w:t>s35</w:t>
      </w:r>
      <w:r w:rsidRPr="00055E0C">
        <w:rPr>
          <w:b/>
        </w:rPr>
        <w:t xml:space="preserve"> </w:t>
      </w:r>
    </w:p>
    <w:p w:rsidR="002A23F2" w:rsidRDefault="002A23F2" w:rsidP="002A23F2">
      <w:pPr>
        <w:pStyle w:val="Standard"/>
      </w:pPr>
    </w:p>
    <w:p w:rsidR="002A23F2" w:rsidRDefault="002A23F2" w:rsidP="002A23F2">
      <w:pPr>
        <w:pStyle w:val="Standard"/>
        <w:rPr>
          <w:b/>
        </w:rPr>
      </w:pPr>
      <w:r w:rsidRPr="002A23F2">
        <w:rPr>
          <w:b/>
        </w:rPr>
        <w:t>3.</w:t>
      </w:r>
      <w:r>
        <w:rPr>
          <w:b/>
        </w:rPr>
        <w:t xml:space="preserve"> Aboriginal Title Lands</w:t>
      </w:r>
    </w:p>
    <w:p w:rsidR="002A23F2" w:rsidRDefault="002A23F2" w:rsidP="00A667DC">
      <w:pPr>
        <w:pStyle w:val="Standard"/>
        <w:numPr>
          <w:ilvl w:val="0"/>
          <w:numId w:val="214"/>
        </w:numPr>
      </w:pPr>
      <w:r>
        <w:t>band claims from prior occupation (before 1846) – had exclusive occupation b4 European colonization</w:t>
      </w:r>
    </w:p>
    <w:p w:rsidR="002A23F2" w:rsidRDefault="002A23F2" w:rsidP="00A667DC">
      <w:pPr>
        <w:pStyle w:val="Standard"/>
        <w:numPr>
          <w:ilvl w:val="0"/>
          <w:numId w:val="214"/>
        </w:numPr>
      </w:pPr>
      <w:r>
        <w:t>Degamuukw, 1997: can be recognized, but failed to prove (new trial never happened)</w:t>
      </w:r>
    </w:p>
    <w:p w:rsidR="002A23F2" w:rsidRDefault="00055E0C" w:rsidP="00A667DC">
      <w:pPr>
        <w:pStyle w:val="Standard"/>
        <w:numPr>
          <w:ilvl w:val="0"/>
          <w:numId w:val="214"/>
        </w:numPr>
      </w:pPr>
      <w:r>
        <w:t>Tsilhot’in</w:t>
      </w:r>
      <w:r w:rsidR="002A23F2">
        <w:t>, 2014: SCC recognized AT to land in BC!</w:t>
      </w:r>
    </w:p>
    <w:p w:rsidR="00F8764C" w:rsidRDefault="00F8764C" w:rsidP="00A667DC">
      <w:pPr>
        <w:pStyle w:val="Standard"/>
        <w:numPr>
          <w:ilvl w:val="0"/>
          <w:numId w:val="214"/>
        </w:numPr>
      </w:pPr>
      <w:r w:rsidRPr="002207DF">
        <w:rPr>
          <w:b/>
        </w:rPr>
        <w:t>Sui generis</w:t>
      </w:r>
      <w:r>
        <w:t xml:space="preserve"> b/c doesn’t correspond to CL property rights (combination of AL &amp; CL)</w:t>
      </w:r>
    </w:p>
    <w:p w:rsidR="002A23F2" w:rsidRDefault="00F8764C" w:rsidP="00A667DC">
      <w:pPr>
        <w:pStyle w:val="Standard"/>
        <w:numPr>
          <w:ilvl w:val="1"/>
          <w:numId w:val="214"/>
        </w:numPr>
      </w:pPr>
      <w:r>
        <w:t>inalienable</w:t>
      </w:r>
    </w:p>
    <w:p w:rsidR="002A23F2" w:rsidRPr="002A23F2" w:rsidRDefault="002A23F2" w:rsidP="002A23F2">
      <w:pPr>
        <w:pStyle w:val="Standard"/>
      </w:pPr>
    </w:p>
    <w:p w:rsidR="002A23F2" w:rsidRPr="002E0832" w:rsidRDefault="001D5E9B" w:rsidP="002A23F2">
      <w:pPr>
        <w:pStyle w:val="Standard"/>
        <w:rPr>
          <w:b/>
          <w:u w:val="single"/>
        </w:rPr>
      </w:pPr>
      <w:r w:rsidRPr="002E0832">
        <w:rPr>
          <w:b/>
          <w:u w:val="single"/>
        </w:rPr>
        <w:t>Aboriginal Titles and Aboriginal Rights</w:t>
      </w:r>
    </w:p>
    <w:p w:rsidR="001D5E9B" w:rsidRDefault="001D5E9B" w:rsidP="00A667DC">
      <w:pPr>
        <w:pStyle w:val="Standard"/>
        <w:numPr>
          <w:ilvl w:val="0"/>
          <w:numId w:val="214"/>
        </w:numPr>
      </w:pPr>
      <w:r>
        <w:t>AT = a right to the land itself</w:t>
      </w:r>
      <w:r w:rsidR="001642BC">
        <w:t xml:space="preserve"> = </w:t>
      </w:r>
      <w:r w:rsidR="001642BC" w:rsidRPr="002207DF">
        <w:rPr>
          <w:color w:val="FF0000"/>
        </w:rPr>
        <w:t>right to exclusive use &amp; occupation</w:t>
      </w:r>
      <w:r w:rsidRPr="002207DF">
        <w:rPr>
          <w:color w:val="FF0000"/>
        </w:rPr>
        <w:t xml:space="preserve"> </w:t>
      </w:r>
      <w:r>
        <w:sym w:font="Wingdings" w:char="F0E0"/>
      </w:r>
      <w:r>
        <w:t xml:space="preserve"> high end of spectrum</w:t>
      </w:r>
      <w:r>
        <w:sym w:font="Wingdings" w:char="F0E0"/>
      </w:r>
      <w:r>
        <w:t xml:space="preserve"> difficult to establish [Delgamuukw]</w:t>
      </w:r>
    </w:p>
    <w:p w:rsidR="001D5E9B" w:rsidRDefault="001D5E9B" w:rsidP="00A667DC">
      <w:pPr>
        <w:pStyle w:val="Standard"/>
        <w:numPr>
          <w:ilvl w:val="0"/>
          <w:numId w:val="214"/>
        </w:numPr>
      </w:pPr>
      <w:r>
        <w:t xml:space="preserve">AR = </w:t>
      </w:r>
      <w:r w:rsidR="001642BC" w:rsidRPr="002207DF">
        <w:rPr>
          <w:color w:val="FF0000"/>
        </w:rPr>
        <w:t xml:space="preserve">rights of use &amp; occupation </w:t>
      </w:r>
      <w:r w:rsidR="001642BC">
        <w:sym w:font="Wingdings" w:char="F0E0"/>
      </w:r>
      <w:r w:rsidR="001642BC">
        <w:t xml:space="preserve"> </w:t>
      </w:r>
      <w:r>
        <w:t xml:space="preserve">low end of spectrum </w:t>
      </w:r>
      <w:r>
        <w:sym w:font="Wingdings" w:char="F0E0"/>
      </w:r>
      <w:r>
        <w:t xml:space="preserve"> easier to establish</w:t>
      </w:r>
    </w:p>
    <w:p w:rsidR="001D5E9B" w:rsidRDefault="001D5E9B" w:rsidP="00A667DC">
      <w:pPr>
        <w:pStyle w:val="Standard"/>
        <w:numPr>
          <w:ilvl w:val="1"/>
          <w:numId w:val="214"/>
        </w:numPr>
      </w:pPr>
      <w:r>
        <w:t>Doesn’t necessarily confer AT</w:t>
      </w:r>
    </w:p>
    <w:p w:rsidR="001D5E9B" w:rsidRDefault="001D5E9B" w:rsidP="00A667DC">
      <w:pPr>
        <w:pStyle w:val="Standard"/>
        <w:numPr>
          <w:ilvl w:val="1"/>
          <w:numId w:val="214"/>
        </w:numPr>
      </w:pPr>
      <w:r>
        <w:t>Rights to follow practices, customs, traditions &amp; conduct activities on specific sites eg. hunting, fishing</w:t>
      </w:r>
    </w:p>
    <w:p w:rsidR="001D5E9B" w:rsidRDefault="001D5E9B" w:rsidP="00A667DC">
      <w:pPr>
        <w:pStyle w:val="Standard"/>
        <w:numPr>
          <w:ilvl w:val="1"/>
          <w:numId w:val="214"/>
        </w:numPr>
      </w:pPr>
      <w:r>
        <w:t>Integral to the distinctive aboriginal culture of claimants</w:t>
      </w:r>
    </w:p>
    <w:p w:rsidR="001D5E9B" w:rsidRDefault="001D5E9B" w:rsidP="00A667DC">
      <w:pPr>
        <w:pStyle w:val="Standard"/>
        <w:numPr>
          <w:ilvl w:val="0"/>
          <w:numId w:val="214"/>
        </w:numPr>
      </w:pPr>
      <w:r>
        <w:t xml:space="preserve">Protected by </w:t>
      </w:r>
      <w:r w:rsidRPr="002207DF">
        <w:rPr>
          <w:b/>
        </w:rPr>
        <w:t>s35</w:t>
      </w:r>
      <w:r>
        <w:t>: “existing aboriginal and treaty rights are recognized and affirmed”</w:t>
      </w:r>
    </w:p>
    <w:p w:rsidR="001D5E9B" w:rsidRDefault="001D5E9B" w:rsidP="00A667DC">
      <w:pPr>
        <w:pStyle w:val="Standard"/>
        <w:numPr>
          <w:ilvl w:val="1"/>
          <w:numId w:val="214"/>
        </w:numPr>
      </w:pPr>
      <w:r>
        <w:t>The only property right constitutionally protected</w:t>
      </w:r>
    </w:p>
    <w:p w:rsidR="001D5E9B" w:rsidRDefault="00D72E62" w:rsidP="00A667DC">
      <w:pPr>
        <w:pStyle w:val="Standard"/>
        <w:numPr>
          <w:ilvl w:val="1"/>
          <w:numId w:val="214"/>
        </w:numPr>
      </w:pPr>
      <w:r>
        <w:t>Does not create AR or AT – just recognize “existing” rights and protect it</w:t>
      </w:r>
    </w:p>
    <w:p w:rsidR="00D72E62" w:rsidRDefault="00D72E62" w:rsidP="00D72E62">
      <w:pPr>
        <w:pStyle w:val="Standard"/>
      </w:pPr>
    </w:p>
    <w:p w:rsidR="00D72E62" w:rsidRPr="002E0832" w:rsidRDefault="00D72E62" w:rsidP="00D72E62">
      <w:pPr>
        <w:pStyle w:val="Standard"/>
        <w:rPr>
          <w:u w:val="single"/>
        </w:rPr>
      </w:pPr>
      <w:r w:rsidRPr="002E0832">
        <w:rPr>
          <w:b/>
          <w:u w:val="single"/>
        </w:rPr>
        <w:t>Extinguishment</w:t>
      </w:r>
      <w:r w:rsidR="002E0832" w:rsidRPr="002E0832">
        <w:rPr>
          <w:u w:val="single"/>
        </w:rPr>
        <w:t xml:space="preserve"> [Williams]</w:t>
      </w:r>
    </w:p>
    <w:p w:rsidR="00D72E62" w:rsidRDefault="00D72E62" w:rsidP="00A667DC">
      <w:pPr>
        <w:pStyle w:val="Standard"/>
        <w:numPr>
          <w:ilvl w:val="0"/>
          <w:numId w:val="214"/>
        </w:numPr>
      </w:pPr>
      <w:r>
        <w:t>Provinces can’t extinguish AR or AT</w:t>
      </w:r>
    </w:p>
    <w:p w:rsidR="00D72E62" w:rsidRDefault="002E0832" w:rsidP="00A667DC">
      <w:pPr>
        <w:pStyle w:val="Standard"/>
        <w:numPr>
          <w:ilvl w:val="0"/>
          <w:numId w:val="214"/>
        </w:numPr>
      </w:pPr>
      <w:r>
        <w:t>Federal may extinguish by</w:t>
      </w:r>
    </w:p>
    <w:p w:rsidR="00D72E62" w:rsidRDefault="00D72E62" w:rsidP="00A667DC">
      <w:pPr>
        <w:pStyle w:val="Standard"/>
        <w:numPr>
          <w:ilvl w:val="1"/>
          <w:numId w:val="214"/>
        </w:numPr>
      </w:pPr>
      <w:r w:rsidRPr="002207DF">
        <w:rPr>
          <w:color w:val="FF0000"/>
        </w:rPr>
        <w:t>Consent</w:t>
      </w:r>
      <w:r w:rsidR="002E0832">
        <w:t xml:space="preserve"> of AT holders, or</w:t>
      </w:r>
    </w:p>
    <w:p w:rsidR="002E0832" w:rsidRDefault="00D72E62" w:rsidP="00A667DC">
      <w:pPr>
        <w:pStyle w:val="Standard"/>
        <w:numPr>
          <w:ilvl w:val="1"/>
          <w:numId w:val="214"/>
        </w:numPr>
      </w:pPr>
      <w:r w:rsidRPr="002207DF">
        <w:rPr>
          <w:color w:val="FF0000"/>
        </w:rPr>
        <w:t xml:space="preserve">Justify </w:t>
      </w:r>
      <w:r w:rsidR="002E0832" w:rsidRPr="002207DF">
        <w:rPr>
          <w:color w:val="FF0000"/>
        </w:rPr>
        <w:t xml:space="preserve">the infringement </w:t>
      </w:r>
      <w:r w:rsidR="002E0832">
        <w:t>by</w:t>
      </w:r>
      <w:r w:rsidR="00D577C5">
        <w:t xml:space="preserve"> </w:t>
      </w:r>
      <w:r>
        <w:t>“substantial &amp; compelling public objectives” [Mitchell]</w:t>
      </w:r>
    </w:p>
    <w:p w:rsidR="002E0832" w:rsidRDefault="002E0832" w:rsidP="00A667DC">
      <w:pPr>
        <w:pStyle w:val="Standard"/>
        <w:numPr>
          <w:ilvl w:val="2"/>
          <w:numId w:val="216"/>
        </w:numPr>
      </w:pPr>
      <w:r w:rsidRPr="002207DF">
        <w:rPr>
          <w:color w:val="0070C0"/>
        </w:rPr>
        <w:t xml:space="preserve">Duty to consult &amp; accommodate concerns </w:t>
      </w:r>
      <w:r>
        <w:t>eg. fair compensation</w:t>
      </w:r>
    </w:p>
    <w:p w:rsidR="00D577C5" w:rsidRDefault="00D577C5" w:rsidP="00A667DC">
      <w:pPr>
        <w:pStyle w:val="Standard"/>
        <w:numPr>
          <w:ilvl w:val="0"/>
          <w:numId w:val="218"/>
        </w:numPr>
      </w:pPr>
      <w:r>
        <w:t>Duty to consult = Crown conduct + potential to adversely impact rights + existence of potential or established A or TR (as long as Crown expects a claim)</w:t>
      </w:r>
    </w:p>
    <w:p w:rsidR="002E0832" w:rsidRDefault="002E0832" w:rsidP="00A667DC">
      <w:pPr>
        <w:pStyle w:val="Standard"/>
        <w:numPr>
          <w:ilvl w:val="2"/>
          <w:numId w:val="216"/>
        </w:numPr>
      </w:pPr>
      <w:r w:rsidRPr="002207DF">
        <w:rPr>
          <w:color w:val="0070C0"/>
        </w:rPr>
        <w:t>Compelling &amp; substantial objectives</w:t>
      </w:r>
    </w:p>
    <w:p w:rsidR="002E0832" w:rsidRPr="002207DF" w:rsidRDefault="002E0832" w:rsidP="00A667DC">
      <w:pPr>
        <w:pStyle w:val="Standard"/>
        <w:numPr>
          <w:ilvl w:val="2"/>
          <w:numId w:val="216"/>
        </w:numPr>
        <w:rPr>
          <w:color w:val="0070C0"/>
        </w:rPr>
      </w:pPr>
      <w:r w:rsidRPr="002207DF">
        <w:rPr>
          <w:color w:val="0070C0"/>
        </w:rPr>
        <w:lastRenderedPageBreak/>
        <w:t>Consistent w/ Crown’s fiduciary obligation to the Bands</w:t>
      </w:r>
    </w:p>
    <w:p w:rsidR="002E0832" w:rsidRDefault="002E0832" w:rsidP="00A667DC">
      <w:pPr>
        <w:pStyle w:val="Standard"/>
        <w:numPr>
          <w:ilvl w:val="0"/>
          <w:numId w:val="217"/>
        </w:numPr>
        <w:ind w:left="2520"/>
      </w:pPr>
      <w:r>
        <w:t>Should act in best interest of current &amp; future Bands</w:t>
      </w:r>
    </w:p>
    <w:p w:rsidR="002E0832" w:rsidRDefault="002E0832" w:rsidP="00A667DC">
      <w:pPr>
        <w:pStyle w:val="Standard"/>
        <w:numPr>
          <w:ilvl w:val="0"/>
          <w:numId w:val="217"/>
        </w:numPr>
        <w:ind w:left="2520"/>
      </w:pPr>
      <w:r>
        <w:t>High standard of conduct</w:t>
      </w:r>
    </w:p>
    <w:p w:rsidR="001D5E9B" w:rsidRDefault="001D5E9B" w:rsidP="002E0832">
      <w:pPr>
        <w:pStyle w:val="Standard"/>
      </w:pPr>
    </w:p>
    <w:p w:rsidR="00D577C5" w:rsidRPr="00D577C5" w:rsidRDefault="00D577C5" w:rsidP="002E0832">
      <w:pPr>
        <w:pStyle w:val="Standard"/>
        <w:rPr>
          <w:b/>
          <w:u w:val="single"/>
        </w:rPr>
      </w:pPr>
      <w:r w:rsidRPr="00D577C5">
        <w:rPr>
          <w:b/>
          <w:u w:val="single"/>
        </w:rPr>
        <w:t xml:space="preserve">Sources of AT </w:t>
      </w:r>
    </w:p>
    <w:p w:rsidR="00D577C5" w:rsidRDefault="00D577C5" w:rsidP="00D577C5">
      <w:pPr>
        <w:pStyle w:val="Standard"/>
      </w:pPr>
      <w:r w:rsidRPr="002207DF">
        <w:rPr>
          <w:highlight w:val="yellow"/>
        </w:rPr>
        <w:t>*prior (exclusive) occupation before assertion of sovereignty</w:t>
      </w:r>
      <w:r>
        <w:t xml:space="preserve"> (1846 – Treaty of Oregon) = proof of possession in law</w:t>
      </w:r>
    </w:p>
    <w:p w:rsidR="00D577C5" w:rsidRDefault="00D577C5" w:rsidP="00D577C5">
      <w:pPr>
        <w:pStyle w:val="Standard"/>
      </w:pPr>
      <w:r>
        <w:t>*relationship b/w CL &amp; pre-existing system of AL</w:t>
      </w:r>
    </w:p>
    <w:p w:rsidR="00D577C5" w:rsidRDefault="00D577C5" w:rsidP="00D577C5">
      <w:pPr>
        <w:pStyle w:val="Standard"/>
      </w:pPr>
    </w:p>
    <w:tbl>
      <w:tblPr>
        <w:tblStyle w:val="ab"/>
        <w:tblW w:w="0" w:type="auto"/>
        <w:tblLook w:val="04A0" w:firstRow="1" w:lastRow="0" w:firstColumn="1" w:lastColumn="0" w:noHBand="0" w:noVBand="1"/>
      </w:tblPr>
      <w:tblGrid>
        <w:gridCol w:w="4981"/>
        <w:gridCol w:w="4981"/>
      </w:tblGrid>
      <w:tr w:rsidR="00D577C5" w:rsidTr="00D577C5">
        <w:tc>
          <w:tcPr>
            <w:tcW w:w="4981" w:type="dxa"/>
          </w:tcPr>
          <w:p w:rsidR="00D577C5" w:rsidRPr="00EB2879" w:rsidRDefault="00D577C5" w:rsidP="00D577C5">
            <w:pPr>
              <w:pStyle w:val="Standard"/>
              <w:rPr>
                <w:b/>
              </w:rPr>
            </w:pPr>
            <w:r w:rsidRPr="00EB2879">
              <w:rPr>
                <w:b/>
              </w:rPr>
              <w:t>Fee Simple</w:t>
            </w:r>
          </w:p>
        </w:tc>
        <w:tc>
          <w:tcPr>
            <w:tcW w:w="4981" w:type="dxa"/>
          </w:tcPr>
          <w:p w:rsidR="00D577C5" w:rsidRPr="00EB2879" w:rsidRDefault="00D577C5" w:rsidP="00D577C5">
            <w:pPr>
              <w:pStyle w:val="Standard"/>
              <w:rPr>
                <w:b/>
              </w:rPr>
            </w:pPr>
            <w:r w:rsidRPr="00EB2879">
              <w:rPr>
                <w:b/>
              </w:rPr>
              <w:t>Aboriginal Title</w:t>
            </w:r>
          </w:p>
        </w:tc>
      </w:tr>
      <w:tr w:rsidR="00D577C5" w:rsidTr="00D577C5">
        <w:tc>
          <w:tcPr>
            <w:tcW w:w="4981" w:type="dxa"/>
          </w:tcPr>
          <w:p w:rsidR="00D577C5" w:rsidRDefault="00EB2879" w:rsidP="00D577C5">
            <w:pPr>
              <w:pStyle w:val="Standard"/>
            </w:pPr>
            <w:r w:rsidRPr="00FF0146">
              <w:rPr>
                <w:color w:val="FF0000"/>
              </w:rPr>
              <w:t>D</w:t>
            </w:r>
            <w:r w:rsidR="00D577C5" w:rsidRPr="00FF0146">
              <w:rPr>
                <w:color w:val="FF0000"/>
              </w:rPr>
              <w:t>erived from Crown</w:t>
            </w:r>
            <w:r w:rsidR="00D577C5">
              <w:t xml:space="preserve"> (doctrine of estates)</w:t>
            </w:r>
          </w:p>
          <w:p w:rsidR="00D577C5" w:rsidRDefault="00D577C5" w:rsidP="00D577C5">
            <w:pPr>
              <w:pStyle w:val="Standard"/>
            </w:pPr>
            <w:r>
              <w:t xml:space="preserve">    “downstream”</w:t>
            </w:r>
          </w:p>
        </w:tc>
        <w:tc>
          <w:tcPr>
            <w:tcW w:w="4981" w:type="dxa"/>
          </w:tcPr>
          <w:p w:rsidR="00D577C5" w:rsidRDefault="00EB2879" w:rsidP="00D577C5">
            <w:pPr>
              <w:pStyle w:val="Standard"/>
            </w:pPr>
            <w:r w:rsidRPr="00FF0146">
              <w:rPr>
                <w:b/>
                <w:color w:val="FF0000"/>
              </w:rPr>
              <w:t>P</w:t>
            </w:r>
            <w:r w:rsidR="00D577C5" w:rsidRPr="00FF0146">
              <w:rPr>
                <w:b/>
                <w:color w:val="FF0000"/>
              </w:rPr>
              <w:t>recedes</w:t>
            </w:r>
            <w:r w:rsidR="00D577C5" w:rsidRPr="00FF0146">
              <w:rPr>
                <w:color w:val="FF0000"/>
              </w:rPr>
              <w:t xml:space="preserve"> Crown ownership </w:t>
            </w:r>
            <w:r w:rsidR="00D577C5">
              <w:t>(1846)</w:t>
            </w:r>
          </w:p>
          <w:p w:rsidR="00D577C5" w:rsidRDefault="00D577C5" w:rsidP="00D577C5">
            <w:pPr>
              <w:pStyle w:val="Standard"/>
            </w:pPr>
            <w:r>
              <w:t xml:space="preserve">   “upstream”</w:t>
            </w:r>
          </w:p>
          <w:p w:rsidR="001642BC" w:rsidRDefault="001642BC" w:rsidP="00D577C5">
            <w:pPr>
              <w:pStyle w:val="Standard"/>
            </w:pPr>
            <w:r>
              <w:t>- arises from prior occupation b4 assertion of sovereignty</w:t>
            </w:r>
          </w:p>
          <w:p w:rsidR="00D577C5" w:rsidRDefault="00D577C5" w:rsidP="00D577C5">
            <w:pPr>
              <w:pStyle w:val="Standard"/>
            </w:pPr>
            <w:r>
              <w:t>- runs from time of occupation, through Crown, to grantees automatically</w:t>
            </w:r>
          </w:p>
          <w:p w:rsidR="00D577C5" w:rsidRDefault="00D577C5" w:rsidP="00D577C5">
            <w:pPr>
              <w:pStyle w:val="Standard"/>
            </w:pPr>
            <w:r w:rsidRPr="00FF0146">
              <w:rPr>
                <w:b/>
                <w:highlight w:val="yellow"/>
              </w:rPr>
              <w:t>***sui generis</w:t>
            </w:r>
            <w:r w:rsidRPr="00FF0146">
              <w:rPr>
                <w:highlight w:val="yellow"/>
              </w:rPr>
              <w:t xml:space="preserve"> </w:t>
            </w:r>
            <w:r w:rsidRPr="00FF0146">
              <w:rPr>
                <w:highlight w:val="yellow"/>
              </w:rPr>
              <w:sym w:font="Wingdings" w:char="F0E0"/>
            </w:r>
            <w:r w:rsidRPr="00FF0146">
              <w:rPr>
                <w:highlight w:val="yellow"/>
              </w:rPr>
              <w:t xml:space="preserve"> AT beyond the scope of Torrens (intended to deal w/ FS lands)</w:t>
            </w:r>
          </w:p>
        </w:tc>
      </w:tr>
      <w:tr w:rsidR="00D577C5" w:rsidTr="00D577C5">
        <w:tc>
          <w:tcPr>
            <w:tcW w:w="4981" w:type="dxa"/>
          </w:tcPr>
          <w:p w:rsidR="00D577C5" w:rsidRDefault="00EB2879" w:rsidP="00D577C5">
            <w:pPr>
              <w:pStyle w:val="Standard"/>
            </w:pPr>
            <w:r w:rsidRPr="00FF0146">
              <w:rPr>
                <w:color w:val="FF0000"/>
              </w:rPr>
              <w:t>M</w:t>
            </w:r>
            <w:r w:rsidR="00D577C5" w:rsidRPr="00FF0146">
              <w:rPr>
                <w:color w:val="FF0000"/>
              </w:rPr>
              <w:t>arketable</w:t>
            </w:r>
            <w:r w:rsidR="00D577C5">
              <w:t xml:space="preserve"> – right of alienation, facilitated by Torrens</w:t>
            </w:r>
          </w:p>
        </w:tc>
        <w:tc>
          <w:tcPr>
            <w:tcW w:w="4981" w:type="dxa"/>
          </w:tcPr>
          <w:p w:rsidR="00D577C5" w:rsidRPr="00FF0146" w:rsidRDefault="00EB2879" w:rsidP="00D577C5">
            <w:pPr>
              <w:pStyle w:val="Standard"/>
              <w:rPr>
                <w:color w:val="FF0000"/>
              </w:rPr>
            </w:pPr>
            <w:r w:rsidRPr="00FF0146">
              <w:rPr>
                <w:b/>
                <w:color w:val="FF0000"/>
              </w:rPr>
              <w:t>I</w:t>
            </w:r>
            <w:r w:rsidR="00D577C5" w:rsidRPr="00FF0146">
              <w:rPr>
                <w:b/>
                <w:color w:val="FF0000"/>
              </w:rPr>
              <w:t xml:space="preserve">nalienable </w:t>
            </w:r>
            <w:r w:rsidR="00D577C5" w:rsidRPr="00FF0146">
              <w:rPr>
                <w:color w:val="FF0000"/>
              </w:rPr>
              <w:t>except to Federal Crown</w:t>
            </w:r>
          </w:p>
          <w:p w:rsidR="00D577C5" w:rsidRDefault="00D577C5" w:rsidP="00D577C5">
            <w:pPr>
              <w:pStyle w:val="Standard"/>
            </w:pPr>
            <w:r>
              <w:t xml:space="preserve">- may surrender/sell to Crown </w:t>
            </w:r>
            <w:r>
              <w:sym w:font="Wingdings" w:char="F0E0"/>
            </w:r>
            <w:r>
              <w:t xml:space="preserve"> convert to FS</w:t>
            </w:r>
          </w:p>
          <w:p w:rsidR="00D577C5" w:rsidRDefault="00D577C5" w:rsidP="00D577C5">
            <w:pPr>
              <w:pStyle w:val="Standard"/>
            </w:pPr>
            <w:r>
              <w:t>- Feds can get leasehold to develop land</w:t>
            </w:r>
          </w:p>
        </w:tc>
      </w:tr>
      <w:tr w:rsidR="00D577C5" w:rsidTr="00D577C5">
        <w:tc>
          <w:tcPr>
            <w:tcW w:w="4981" w:type="dxa"/>
          </w:tcPr>
          <w:p w:rsidR="00D577C5" w:rsidRPr="00FF0146" w:rsidRDefault="00EB2879" w:rsidP="00D577C5">
            <w:pPr>
              <w:pStyle w:val="Standard"/>
              <w:rPr>
                <w:color w:val="FF0000"/>
              </w:rPr>
            </w:pPr>
            <w:r w:rsidRPr="00FF0146">
              <w:rPr>
                <w:color w:val="FF0000"/>
              </w:rPr>
              <w:t>O</w:t>
            </w:r>
            <w:r w:rsidR="00D577C5" w:rsidRPr="00FF0146">
              <w:rPr>
                <w:color w:val="FF0000"/>
              </w:rPr>
              <w:t>wnership &amp; possession are individual rights</w:t>
            </w:r>
          </w:p>
          <w:p w:rsidR="00D577C5" w:rsidRDefault="00D577C5" w:rsidP="00D577C5">
            <w:pPr>
              <w:pStyle w:val="Standard"/>
            </w:pPr>
            <w:r>
              <w:t>- can occupy, lease, etc</w:t>
            </w:r>
          </w:p>
        </w:tc>
        <w:tc>
          <w:tcPr>
            <w:tcW w:w="4981" w:type="dxa"/>
          </w:tcPr>
          <w:p w:rsidR="00D577C5" w:rsidRPr="00FF0146" w:rsidRDefault="00EB2879" w:rsidP="00D577C5">
            <w:pPr>
              <w:pStyle w:val="Standard"/>
              <w:rPr>
                <w:color w:val="FF0000"/>
              </w:rPr>
            </w:pPr>
            <w:r w:rsidRPr="00FF0146">
              <w:rPr>
                <w:color w:val="FF0000"/>
              </w:rPr>
              <w:t>O</w:t>
            </w:r>
            <w:r w:rsidR="00D577C5" w:rsidRPr="00FF0146">
              <w:rPr>
                <w:color w:val="FF0000"/>
              </w:rPr>
              <w:t xml:space="preserve">wnership &amp; possession </w:t>
            </w:r>
            <w:r w:rsidR="00D577C5" w:rsidRPr="00FF0146">
              <w:rPr>
                <w:b/>
                <w:color w:val="FF0000"/>
              </w:rPr>
              <w:t>communal and collective</w:t>
            </w:r>
            <w:r w:rsidR="001642BC">
              <w:rPr>
                <w:b/>
                <w:color w:val="FF0000"/>
              </w:rPr>
              <w:t xml:space="preserve"> </w:t>
            </w:r>
            <w:r w:rsidR="001642BC" w:rsidRPr="001642BC">
              <w:t>= inherent limit</w:t>
            </w:r>
          </w:p>
          <w:p w:rsidR="00D577C5" w:rsidRDefault="00EB2879" w:rsidP="00D577C5">
            <w:pPr>
              <w:pStyle w:val="Standard"/>
            </w:pPr>
            <w:r>
              <w:t xml:space="preserve">- decision made by community </w:t>
            </w:r>
          </w:p>
          <w:p w:rsidR="00EB2879" w:rsidRDefault="00EB2879" w:rsidP="00D577C5">
            <w:pPr>
              <w:pStyle w:val="Standard"/>
            </w:pPr>
            <w:r>
              <w:t>- no private ownership</w:t>
            </w:r>
          </w:p>
          <w:p w:rsidR="00EB2879" w:rsidRDefault="00EB2879" w:rsidP="00D577C5">
            <w:pPr>
              <w:pStyle w:val="Standard"/>
            </w:pPr>
            <w:r>
              <w:t>- must consider future interests of band members</w:t>
            </w:r>
          </w:p>
        </w:tc>
      </w:tr>
      <w:tr w:rsidR="00EB2879" w:rsidTr="00D577C5">
        <w:tc>
          <w:tcPr>
            <w:tcW w:w="4981" w:type="dxa"/>
          </w:tcPr>
          <w:p w:rsidR="00EB2879" w:rsidRDefault="00EB2879" w:rsidP="00D577C5">
            <w:pPr>
              <w:pStyle w:val="Standard"/>
            </w:pPr>
            <w:r w:rsidRPr="00FF0146">
              <w:rPr>
                <w:color w:val="FF0000"/>
              </w:rPr>
              <w:t>Freedom of use</w:t>
            </w:r>
          </w:p>
        </w:tc>
        <w:tc>
          <w:tcPr>
            <w:tcW w:w="4981" w:type="dxa"/>
          </w:tcPr>
          <w:p w:rsidR="00EB2879" w:rsidRPr="00FF0146" w:rsidRDefault="00EB2879" w:rsidP="00D577C5">
            <w:pPr>
              <w:pStyle w:val="Standard"/>
              <w:rPr>
                <w:b/>
                <w:color w:val="FF0000"/>
              </w:rPr>
            </w:pPr>
            <w:r w:rsidRPr="00FF0146">
              <w:rPr>
                <w:b/>
                <w:color w:val="FF0000"/>
              </w:rPr>
              <w:t>Restricted use</w:t>
            </w:r>
          </w:p>
          <w:p w:rsidR="00EB2879" w:rsidRDefault="00EB2879" w:rsidP="00EB2879">
            <w:pPr>
              <w:pStyle w:val="Standard"/>
            </w:pPr>
            <w:r>
              <w:t>- current occupants can’t use land in a way that’s disadvantageous to future users</w:t>
            </w:r>
          </w:p>
          <w:p w:rsidR="00346FB7" w:rsidRDefault="00346FB7" w:rsidP="00EB2879">
            <w:pPr>
              <w:pStyle w:val="Standard"/>
            </w:pPr>
            <w:r>
              <w:t xml:space="preserve">- rights of use not frozen to strictly traditional uses </w:t>
            </w:r>
            <w:r>
              <w:sym w:font="Wingdings" w:char="F0E0"/>
            </w:r>
            <w:r>
              <w:t xml:space="preserve"> but, new use is prohibited if irreconcilable w/ nature of the claimed attachment to the land</w:t>
            </w:r>
          </w:p>
        </w:tc>
      </w:tr>
      <w:tr w:rsidR="00EB2879" w:rsidTr="00D577C5">
        <w:tc>
          <w:tcPr>
            <w:tcW w:w="4981" w:type="dxa"/>
          </w:tcPr>
          <w:p w:rsidR="00EB2879" w:rsidRDefault="00EB2879" w:rsidP="00D577C5">
            <w:pPr>
              <w:pStyle w:val="Standard"/>
            </w:pPr>
            <w:r w:rsidRPr="00FF0146">
              <w:rPr>
                <w:color w:val="FF0000"/>
              </w:rPr>
              <w:t>Registrable on title</w:t>
            </w:r>
          </w:p>
        </w:tc>
        <w:tc>
          <w:tcPr>
            <w:tcW w:w="4981" w:type="dxa"/>
          </w:tcPr>
          <w:p w:rsidR="00EB2879" w:rsidRPr="00FF0146" w:rsidRDefault="00EB2879" w:rsidP="00D577C5">
            <w:pPr>
              <w:pStyle w:val="Standard"/>
              <w:rPr>
                <w:color w:val="FF0000"/>
              </w:rPr>
            </w:pPr>
            <w:r w:rsidRPr="00FF0146">
              <w:rPr>
                <w:b/>
                <w:color w:val="FF0000"/>
              </w:rPr>
              <w:t>Not registrable</w:t>
            </w:r>
            <w:r w:rsidRPr="00FF0146">
              <w:rPr>
                <w:color w:val="FF0000"/>
              </w:rPr>
              <w:t xml:space="preserve"> on title</w:t>
            </w:r>
          </w:p>
          <w:p w:rsidR="00EB2879" w:rsidRDefault="00EB2879" w:rsidP="00EB2879">
            <w:pPr>
              <w:pStyle w:val="Standard"/>
            </w:pPr>
            <w:r>
              <w:t>- b/c title not derived from Crown and not in Torrens</w:t>
            </w:r>
          </w:p>
          <w:p w:rsidR="00EB2879" w:rsidRDefault="00EB2879" w:rsidP="00EB2879">
            <w:pPr>
              <w:pStyle w:val="Standard"/>
            </w:pPr>
            <w:r>
              <w:t>- can’t claim caveat/CPL</w:t>
            </w:r>
          </w:p>
          <w:p w:rsidR="00EB2879" w:rsidRDefault="00EB2879" w:rsidP="00EB2879">
            <w:pPr>
              <w:pStyle w:val="Standard"/>
            </w:pPr>
            <w:r>
              <w:t>- long term leases not protected</w:t>
            </w:r>
          </w:p>
        </w:tc>
      </w:tr>
    </w:tbl>
    <w:p w:rsidR="00D577C5" w:rsidRDefault="00D577C5" w:rsidP="002A23F2">
      <w:pPr>
        <w:pStyle w:val="Standard"/>
        <w:rPr>
          <w:b/>
          <w:u w:val="single"/>
        </w:rPr>
      </w:pPr>
    </w:p>
    <w:p w:rsidR="002A23F2" w:rsidRDefault="002A23F2" w:rsidP="002A23F2">
      <w:pPr>
        <w:pStyle w:val="Standard"/>
        <w:rPr>
          <w:b/>
          <w:u w:val="single"/>
        </w:rPr>
      </w:pPr>
      <w:r w:rsidRPr="00F8764C">
        <w:rPr>
          <w:b/>
          <w:u w:val="single"/>
        </w:rPr>
        <w:t>Delgamuukw v BC</w:t>
      </w:r>
    </w:p>
    <w:p w:rsidR="00F8764C" w:rsidRDefault="00F8764C" w:rsidP="002A23F2">
      <w:pPr>
        <w:pStyle w:val="Standard"/>
        <w:rPr>
          <w:b/>
        </w:rPr>
      </w:pPr>
      <w:r w:rsidRPr="00F8764C">
        <w:rPr>
          <w:b/>
        </w:rPr>
        <w:t>Facts</w:t>
      </w:r>
    </w:p>
    <w:p w:rsidR="00F8764C" w:rsidRDefault="00F8764C" w:rsidP="00A667DC">
      <w:pPr>
        <w:pStyle w:val="Standard"/>
        <w:numPr>
          <w:ilvl w:val="0"/>
          <w:numId w:val="214"/>
        </w:numPr>
      </w:pPr>
      <w:r w:rsidRPr="00F8764C">
        <w:t>sought court advice for treaty negotiation</w:t>
      </w:r>
    </w:p>
    <w:p w:rsidR="00FF0146" w:rsidRPr="00F8764C" w:rsidRDefault="00FF0146" w:rsidP="00A667DC">
      <w:pPr>
        <w:pStyle w:val="Standard"/>
        <w:numPr>
          <w:ilvl w:val="0"/>
          <w:numId w:val="214"/>
        </w:numPr>
      </w:pPr>
      <w:r>
        <w:t xml:space="preserve">claims of AT &amp; self government </w:t>
      </w:r>
    </w:p>
    <w:p w:rsidR="00F8764C" w:rsidRDefault="00F8764C" w:rsidP="002A23F2">
      <w:pPr>
        <w:pStyle w:val="Standard"/>
        <w:rPr>
          <w:b/>
        </w:rPr>
      </w:pPr>
    </w:p>
    <w:p w:rsidR="00FF0146" w:rsidRDefault="00FF0146" w:rsidP="00FF0146">
      <w:pPr>
        <w:pStyle w:val="Standard"/>
        <w:rPr>
          <w:b/>
        </w:rPr>
      </w:pPr>
      <w:r w:rsidRPr="00FF0146">
        <w:rPr>
          <w:b/>
        </w:rPr>
        <w:t>1.</w:t>
      </w:r>
      <w:r>
        <w:rPr>
          <w:b/>
        </w:rPr>
        <w:t xml:space="preserve"> Recognized AT</w:t>
      </w:r>
    </w:p>
    <w:p w:rsidR="00FF0146" w:rsidRDefault="00FF0146" w:rsidP="00FF0146">
      <w:pPr>
        <w:pStyle w:val="Standard"/>
      </w:pPr>
      <w:r w:rsidRPr="001642BC">
        <w:rPr>
          <w:highlight w:val="yellow"/>
        </w:rPr>
        <w:t>*AT is a right in land</w:t>
      </w:r>
      <w:r w:rsidR="001642BC">
        <w:t xml:space="preserve"> </w:t>
      </w:r>
      <w:r w:rsidR="001642BC" w:rsidRPr="001642BC">
        <w:rPr>
          <w:highlight w:val="yellow"/>
        </w:rPr>
        <w:t>= right to exclusive use &amp; occupation of land</w:t>
      </w:r>
    </w:p>
    <w:p w:rsidR="00FF0146" w:rsidRDefault="00FF0146" w:rsidP="00A667DC">
      <w:pPr>
        <w:pStyle w:val="Standard"/>
        <w:numPr>
          <w:ilvl w:val="0"/>
          <w:numId w:val="220"/>
        </w:numPr>
      </w:pPr>
      <w:r w:rsidRPr="001642BC">
        <w:rPr>
          <w:color w:val="FF0000"/>
        </w:rPr>
        <w:t>proprietary interest</w:t>
      </w:r>
      <w:r>
        <w:t>, not just right to hunt, etc</w:t>
      </w:r>
    </w:p>
    <w:p w:rsidR="00FF0146" w:rsidRDefault="00FF0146" w:rsidP="00A667DC">
      <w:pPr>
        <w:pStyle w:val="Standard"/>
        <w:numPr>
          <w:ilvl w:val="0"/>
          <w:numId w:val="220"/>
        </w:numPr>
      </w:pPr>
      <w:r>
        <w:t xml:space="preserve">confers </w:t>
      </w:r>
      <w:r w:rsidRPr="001642BC">
        <w:rPr>
          <w:color w:val="FF0000"/>
        </w:rPr>
        <w:t>formal ownership</w:t>
      </w:r>
    </w:p>
    <w:p w:rsidR="001642BC" w:rsidRDefault="001642BC" w:rsidP="00FF0146">
      <w:pPr>
        <w:pStyle w:val="Standard"/>
        <w:rPr>
          <w:u w:val="single"/>
        </w:rPr>
      </w:pPr>
    </w:p>
    <w:p w:rsidR="00FF0146" w:rsidRPr="001642BC" w:rsidRDefault="001642BC" w:rsidP="00FF0146">
      <w:pPr>
        <w:pStyle w:val="Standard"/>
        <w:rPr>
          <w:u w:val="single"/>
        </w:rPr>
      </w:pPr>
      <w:r w:rsidRPr="001642BC">
        <w:rPr>
          <w:u w:val="single"/>
        </w:rPr>
        <w:t>Spectrum of rights in land:</w:t>
      </w:r>
    </w:p>
    <w:p w:rsidR="001642BC" w:rsidRDefault="001642BC" w:rsidP="00FF0146">
      <w:pPr>
        <w:pStyle w:val="Standard"/>
      </w:pPr>
      <w:r>
        <w:t xml:space="preserve">AR </w:t>
      </w:r>
      <w:r>
        <w:sym w:font="Wingdings" w:char="F0E0"/>
      </w:r>
      <w:r>
        <w:t xml:space="preserve"> “site-specific” </w:t>
      </w:r>
      <w:r>
        <w:sym w:font="Wingdings" w:char="F0E0"/>
      </w:r>
      <w:r>
        <w:t xml:space="preserve"> AT (full ownership)</w:t>
      </w:r>
    </w:p>
    <w:p w:rsidR="001642BC" w:rsidRDefault="001642BC" w:rsidP="00FF0146">
      <w:pPr>
        <w:pStyle w:val="Standard"/>
      </w:pPr>
      <w:r>
        <w:t xml:space="preserve">- </w:t>
      </w:r>
      <w:r w:rsidRPr="001642BC">
        <w:rPr>
          <w:i/>
        </w:rPr>
        <w:t>Delgamuukw</w:t>
      </w:r>
      <w:r>
        <w:t xml:space="preserve">: claims of AT are </w:t>
      </w:r>
      <w:r w:rsidRPr="001642BC">
        <w:rPr>
          <w:color w:val="FF0000"/>
        </w:rPr>
        <w:t>specific</w:t>
      </w:r>
      <w:r>
        <w:t xml:space="preserve"> to certain areas (small defined areas of dense pop’n)</w:t>
      </w:r>
    </w:p>
    <w:p w:rsidR="001642BC" w:rsidRDefault="001642BC" w:rsidP="00A667DC">
      <w:pPr>
        <w:pStyle w:val="Standard"/>
        <w:numPr>
          <w:ilvl w:val="0"/>
          <w:numId w:val="221"/>
        </w:numPr>
      </w:pPr>
      <w:r>
        <w:t>limited areas where using and occupying the land</w:t>
      </w:r>
    </w:p>
    <w:p w:rsidR="001642BC" w:rsidRDefault="001642BC" w:rsidP="001642BC">
      <w:pPr>
        <w:pStyle w:val="Standard"/>
      </w:pPr>
      <w:r>
        <w:t xml:space="preserve">- </w:t>
      </w:r>
      <w:r w:rsidRPr="001642BC">
        <w:rPr>
          <w:i/>
        </w:rPr>
        <w:t>Williams</w:t>
      </w:r>
      <w:r>
        <w:t xml:space="preserve">: AT can be </w:t>
      </w:r>
      <w:r w:rsidRPr="001642BC">
        <w:rPr>
          <w:color w:val="FF0000"/>
        </w:rPr>
        <w:t>“territorial”</w:t>
      </w:r>
      <w:r>
        <w:t>, not just localized</w:t>
      </w:r>
    </w:p>
    <w:p w:rsidR="001642BC" w:rsidRDefault="001642BC" w:rsidP="00A667DC">
      <w:pPr>
        <w:pStyle w:val="Standard"/>
        <w:numPr>
          <w:ilvl w:val="0"/>
          <w:numId w:val="221"/>
        </w:numPr>
      </w:pPr>
      <w:r>
        <w:t>more expansive</w:t>
      </w:r>
    </w:p>
    <w:p w:rsidR="001642BC" w:rsidRDefault="001642BC" w:rsidP="001642BC">
      <w:pPr>
        <w:pStyle w:val="Standard"/>
      </w:pPr>
    </w:p>
    <w:p w:rsidR="001642BC" w:rsidRPr="001642BC" w:rsidRDefault="001642BC" w:rsidP="001642BC">
      <w:pPr>
        <w:pStyle w:val="Standard"/>
        <w:rPr>
          <w:b/>
        </w:rPr>
      </w:pPr>
      <w:r w:rsidRPr="001642BC">
        <w:rPr>
          <w:highlight w:val="yellow"/>
        </w:rPr>
        <w:t xml:space="preserve">*CL maxims apply: </w:t>
      </w:r>
      <w:r w:rsidRPr="001642BC">
        <w:rPr>
          <w:b/>
          <w:highlight w:val="yellow"/>
        </w:rPr>
        <w:t>1</w:t>
      </w:r>
      <w:r w:rsidRPr="001642BC">
        <w:rPr>
          <w:b/>
          <w:highlight w:val="yellow"/>
          <w:vertAlign w:val="superscript"/>
        </w:rPr>
        <w:t>st</w:t>
      </w:r>
      <w:r w:rsidRPr="001642BC">
        <w:rPr>
          <w:b/>
          <w:highlight w:val="yellow"/>
        </w:rPr>
        <w:t xml:space="preserve"> in time, 1</w:t>
      </w:r>
      <w:r w:rsidRPr="001642BC">
        <w:rPr>
          <w:b/>
          <w:highlight w:val="yellow"/>
          <w:vertAlign w:val="superscript"/>
        </w:rPr>
        <w:t>st</w:t>
      </w:r>
      <w:r w:rsidRPr="001642BC">
        <w:rPr>
          <w:b/>
          <w:highlight w:val="yellow"/>
        </w:rPr>
        <w:t xml:space="preserve"> in right &amp; nemo dat</w:t>
      </w:r>
    </w:p>
    <w:p w:rsidR="001642BC" w:rsidRDefault="001642BC" w:rsidP="00A667DC">
      <w:pPr>
        <w:pStyle w:val="Standard"/>
        <w:numPr>
          <w:ilvl w:val="0"/>
          <w:numId w:val="221"/>
        </w:numPr>
      </w:pPr>
      <w:r>
        <w:t xml:space="preserve">AT </w:t>
      </w:r>
      <w:r w:rsidRPr="001642BC">
        <w:rPr>
          <w:u w:val="single"/>
        </w:rPr>
        <w:t>predates</w:t>
      </w:r>
      <w:r>
        <w:t xml:space="preserve"> Crown Title (</w:t>
      </w:r>
      <w:r>
        <w:sym w:font="Wingdings" w:char="F0E0"/>
      </w:r>
      <w:r>
        <w:t xml:space="preserve"> Crown Grant </w:t>
      </w:r>
      <w:r>
        <w:sym w:font="Wingdings" w:char="F0E0"/>
      </w:r>
      <w:r>
        <w:t xml:space="preserve"> Grantee)</w:t>
      </w:r>
    </w:p>
    <w:p w:rsidR="001642BC" w:rsidRDefault="001642BC" w:rsidP="00A667DC">
      <w:pPr>
        <w:pStyle w:val="Standard"/>
        <w:numPr>
          <w:ilvl w:val="0"/>
          <w:numId w:val="221"/>
        </w:numPr>
      </w:pPr>
      <w:r>
        <w:t xml:space="preserve">If successfully claimed </w:t>
      </w:r>
      <w:r>
        <w:sym w:font="Wingdings" w:char="F0E0"/>
      </w:r>
      <w:r>
        <w:t xml:space="preserve"> nemo dat means Crown has no land</w:t>
      </w:r>
    </w:p>
    <w:p w:rsidR="001642BC" w:rsidRDefault="001642BC" w:rsidP="00A667DC">
      <w:pPr>
        <w:pStyle w:val="Standard"/>
        <w:numPr>
          <w:ilvl w:val="0"/>
          <w:numId w:val="221"/>
        </w:numPr>
      </w:pPr>
      <w:r>
        <w:t xml:space="preserve">AT </w:t>
      </w:r>
      <w:r w:rsidRPr="001642BC">
        <w:rPr>
          <w:color w:val="0070C0"/>
        </w:rPr>
        <w:t xml:space="preserve">“runs with the land” </w:t>
      </w:r>
      <w:r>
        <w:t xml:space="preserve">= </w:t>
      </w:r>
      <w:r w:rsidRPr="001642BC">
        <w:rPr>
          <w:color w:val="0070C0"/>
        </w:rPr>
        <w:t xml:space="preserve">automatically binds successors </w:t>
      </w:r>
      <w:r>
        <w:t xml:space="preserve">to Crown title w/o assignment </w:t>
      </w:r>
    </w:p>
    <w:p w:rsidR="001642BC" w:rsidRPr="001642BC" w:rsidRDefault="001642BC" w:rsidP="00A667DC">
      <w:pPr>
        <w:pStyle w:val="Standard"/>
        <w:numPr>
          <w:ilvl w:val="0"/>
          <w:numId w:val="221"/>
        </w:numPr>
        <w:rPr>
          <w:color w:val="FF0000"/>
        </w:rPr>
      </w:pPr>
      <w:r>
        <w:t xml:space="preserve">So, </w:t>
      </w:r>
      <w:r w:rsidRPr="001642BC">
        <w:rPr>
          <w:color w:val="FF0000"/>
        </w:rPr>
        <w:t>all private ownership is subject to claim of AT</w:t>
      </w:r>
    </w:p>
    <w:p w:rsidR="001642BC" w:rsidRDefault="001642BC" w:rsidP="00A667DC">
      <w:pPr>
        <w:pStyle w:val="Standard"/>
        <w:numPr>
          <w:ilvl w:val="1"/>
          <w:numId w:val="221"/>
        </w:numPr>
      </w:pPr>
      <w:r>
        <w:t>Usually thru treaty negotiations – compensation for releasing claims of AT</w:t>
      </w:r>
    </w:p>
    <w:p w:rsidR="001642BC" w:rsidRPr="00FF0146" w:rsidRDefault="001642BC" w:rsidP="001642BC">
      <w:pPr>
        <w:pStyle w:val="Standard"/>
        <w:ind w:left="1440"/>
      </w:pPr>
    </w:p>
    <w:p w:rsidR="00FF0146" w:rsidRPr="00F8764C" w:rsidRDefault="00FF0146" w:rsidP="00FF0146">
      <w:pPr>
        <w:pStyle w:val="Standard"/>
        <w:rPr>
          <w:b/>
        </w:rPr>
      </w:pPr>
      <w:r w:rsidRPr="00FF0146">
        <w:rPr>
          <w:b/>
        </w:rPr>
        <w:t>2.</w:t>
      </w:r>
      <w:r>
        <w:rPr>
          <w:b/>
        </w:rPr>
        <w:t xml:space="preserve"> Admissibility of Oral History</w:t>
      </w:r>
    </w:p>
    <w:p w:rsidR="002A23F2" w:rsidRDefault="00FF0146" w:rsidP="00FF0146">
      <w:pPr>
        <w:pStyle w:val="Standard"/>
      </w:pPr>
      <w:r>
        <w:t xml:space="preserve">- </w:t>
      </w:r>
      <w:r w:rsidR="00F8764C">
        <w:t>to establish occupation, presented evidence thru oral tradition/history (myths, songs surrounding their right of occupation over land, totem poles)</w:t>
      </w:r>
    </w:p>
    <w:p w:rsidR="00CA3995" w:rsidRDefault="00F8764C" w:rsidP="00A667DC">
      <w:pPr>
        <w:pStyle w:val="Standard"/>
        <w:numPr>
          <w:ilvl w:val="0"/>
          <w:numId w:val="214"/>
        </w:numPr>
      </w:pPr>
      <w:r>
        <w:t>traditional method of proof in common law system requires expert evidence (sociologist, archaeologists</w:t>
      </w:r>
      <w:r w:rsidR="00CA3995">
        <w:t>)</w:t>
      </w:r>
    </w:p>
    <w:p w:rsidR="00F8764C" w:rsidRDefault="00F8764C" w:rsidP="00A667DC">
      <w:pPr>
        <w:pStyle w:val="Standard"/>
        <w:numPr>
          <w:ilvl w:val="1"/>
          <w:numId w:val="214"/>
        </w:numPr>
      </w:pPr>
      <w:r>
        <w:t xml:space="preserve">hear-say </w:t>
      </w:r>
      <w:r w:rsidR="00CA3995">
        <w:t xml:space="preserve">rule (exclusionary rule of evidence) – </w:t>
      </w:r>
      <w:r>
        <w:t>oral &amp; written statements inadmissible</w:t>
      </w:r>
      <w:r w:rsidR="00CA3995">
        <w:t xml:space="preserve"> b/c unreliable, not under oath, can’t see demeanour of witness</w:t>
      </w:r>
    </w:p>
    <w:p w:rsidR="00F8764C" w:rsidRDefault="00CA3995" w:rsidP="00A667DC">
      <w:pPr>
        <w:pStyle w:val="Standard"/>
        <w:numPr>
          <w:ilvl w:val="0"/>
          <w:numId w:val="214"/>
        </w:numPr>
      </w:pPr>
      <w:r>
        <w:t>shouldn’t apply CL rules of proof b/c dismissive of AL (</w:t>
      </w:r>
      <w:r w:rsidR="00F8764C">
        <w:t>no written tradition in FN culture</w:t>
      </w:r>
      <w:r>
        <w:t>)</w:t>
      </w:r>
    </w:p>
    <w:p w:rsidR="00F8764C" w:rsidRDefault="00F8764C" w:rsidP="00A667DC">
      <w:pPr>
        <w:pStyle w:val="Standard"/>
        <w:numPr>
          <w:ilvl w:val="0"/>
          <w:numId w:val="214"/>
        </w:numPr>
      </w:pPr>
      <w:r>
        <w:t>SCC didn’t explain how to weigh such evidence =(</w:t>
      </w:r>
    </w:p>
    <w:p w:rsidR="001D5E9B" w:rsidRDefault="001D5E9B" w:rsidP="00FF0146">
      <w:pPr>
        <w:pStyle w:val="Standard"/>
      </w:pPr>
    </w:p>
    <w:p w:rsidR="00FF0146" w:rsidRPr="00FF0146" w:rsidRDefault="00FF0146" w:rsidP="00FF0146">
      <w:pPr>
        <w:pStyle w:val="Standard"/>
        <w:rPr>
          <w:b/>
        </w:rPr>
      </w:pPr>
      <w:r w:rsidRPr="00FF0146">
        <w:rPr>
          <w:b/>
        </w:rPr>
        <w:t>3. Test for Proof of AT</w:t>
      </w:r>
    </w:p>
    <w:p w:rsidR="00FF0146" w:rsidRDefault="00346FB7" w:rsidP="00FF0146">
      <w:pPr>
        <w:pStyle w:val="Standard"/>
      </w:pPr>
      <w:r>
        <w:t xml:space="preserve">1) </w:t>
      </w:r>
      <w:r w:rsidRPr="002207DF">
        <w:rPr>
          <w:color w:val="FF0000"/>
        </w:rPr>
        <w:t>prior occupation</w:t>
      </w:r>
    </w:p>
    <w:p w:rsidR="00346FB7" w:rsidRDefault="00346FB7" w:rsidP="00FF0146">
      <w:pPr>
        <w:pStyle w:val="Standard"/>
      </w:pPr>
      <w:r>
        <w:t xml:space="preserve">2) </w:t>
      </w:r>
      <w:r w:rsidRPr="002207DF">
        <w:rPr>
          <w:color w:val="FF0000"/>
        </w:rPr>
        <w:t>continuity</w:t>
      </w:r>
      <w:r>
        <w:t xml:space="preserve"> from 1846</w:t>
      </w:r>
    </w:p>
    <w:p w:rsidR="00346FB7" w:rsidRDefault="00346FB7" w:rsidP="00A667DC">
      <w:pPr>
        <w:pStyle w:val="Standard"/>
        <w:numPr>
          <w:ilvl w:val="0"/>
          <w:numId w:val="222"/>
        </w:numPr>
      </w:pPr>
      <w:r>
        <w:t>If descendant’s present occupation relied on in claim</w:t>
      </w:r>
    </w:p>
    <w:p w:rsidR="00346FB7" w:rsidRDefault="00346FB7" w:rsidP="00A667DC">
      <w:pPr>
        <w:pStyle w:val="Standard"/>
        <w:numPr>
          <w:ilvl w:val="0"/>
          <w:numId w:val="222"/>
        </w:numPr>
      </w:pPr>
      <w:r>
        <w:t>“substantial maintenance of the connection”</w:t>
      </w:r>
    </w:p>
    <w:p w:rsidR="00346FB7" w:rsidRDefault="00346FB7" w:rsidP="00A667DC">
      <w:pPr>
        <w:pStyle w:val="Standard"/>
        <w:numPr>
          <w:ilvl w:val="0"/>
          <w:numId w:val="222"/>
        </w:numPr>
      </w:pPr>
      <w:r>
        <w:t>Not strict compliance b/c various reasons may stop continuity</w:t>
      </w:r>
    </w:p>
    <w:p w:rsidR="00346FB7" w:rsidRPr="002207DF" w:rsidRDefault="00346FB7" w:rsidP="00346FB7">
      <w:pPr>
        <w:pStyle w:val="Standard"/>
        <w:rPr>
          <w:color w:val="FF0000"/>
        </w:rPr>
      </w:pPr>
      <w:r>
        <w:t xml:space="preserve">3) </w:t>
      </w:r>
      <w:r w:rsidRPr="002207DF">
        <w:rPr>
          <w:color w:val="FF0000"/>
        </w:rPr>
        <w:t>exclusivity</w:t>
      </w:r>
    </w:p>
    <w:p w:rsidR="00346FB7" w:rsidRDefault="00346FB7" w:rsidP="00A667DC">
      <w:pPr>
        <w:pStyle w:val="Standard"/>
        <w:numPr>
          <w:ilvl w:val="0"/>
          <w:numId w:val="223"/>
        </w:numPr>
      </w:pPr>
      <w:r>
        <w:t>Original occupants exclusively occupied = had ability to exclude others at sovereignty</w:t>
      </w:r>
    </w:p>
    <w:p w:rsidR="00346FB7" w:rsidRDefault="00346FB7" w:rsidP="00A667DC">
      <w:pPr>
        <w:pStyle w:val="Standard"/>
        <w:numPr>
          <w:ilvl w:val="0"/>
          <w:numId w:val="223"/>
        </w:numPr>
      </w:pPr>
      <w:r>
        <w:t>Problem: overlapping claims b/w bands</w:t>
      </w:r>
    </w:p>
    <w:p w:rsidR="00346FB7" w:rsidRDefault="00346FB7" w:rsidP="00346FB7">
      <w:pPr>
        <w:pStyle w:val="Standard"/>
        <w:ind w:left="360"/>
      </w:pPr>
    </w:p>
    <w:p w:rsidR="00FF0146" w:rsidRPr="00FF0146" w:rsidRDefault="00FF0146" w:rsidP="00FF0146">
      <w:pPr>
        <w:pStyle w:val="Standard"/>
        <w:rPr>
          <w:b/>
        </w:rPr>
      </w:pPr>
      <w:r w:rsidRPr="00FF0146">
        <w:rPr>
          <w:b/>
        </w:rPr>
        <w:t>4. Established a Framework for Justifiable Govt Infringement of AR</w:t>
      </w:r>
    </w:p>
    <w:p w:rsidR="00FF0146" w:rsidRDefault="00C300C5" w:rsidP="00FF0146">
      <w:pPr>
        <w:pStyle w:val="Standard"/>
      </w:pPr>
      <w:r>
        <w:t>- justified if (1) compelling &amp; substantial legislative objective (2) gov’t in fiduciarly relationship w/ bands</w:t>
      </w:r>
    </w:p>
    <w:p w:rsidR="00C300C5" w:rsidRDefault="00C300C5" w:rsidP="00FF0146">
      <w:pPr>
        <w:pStyle w:val="Standard"/>
      </w:pPr>
      <w:r>
        <w:t xml:space="preserve">- now, Williams standard </w:t>
      </w:r>
      <w:r>
        <w:sym w:font="Wingdings" w:char="F0E0"/>
      </w:r>
      <w:r>
        <w:t xml:space="preserve"> high standard requiring </w:t>
      </w:r>
      <w:r w:rsidRPr="002207DF">
        <w:rPr>
          <w:u w:val="single"/>
        </w:rPr>
        <w:t>consent</w:t>
      </w:r>
      <w:r>
        <w:t xml:space="preserve"> </w:t>
      </w:r>
      <w:r>
        <w:sym w:font="Wingdings" w:char="F0E0"/>
      </w:r>
      <w:r>
        <w:t xml:space="preserve"> </w:t>
      </w:r>
      <w:r w:rsidRPr="002207DF">
        <w:rPr>
          <w:color w:val="FF0000"/>
        </w:rPr>
        <w:t>AT is virtually absolute</w:t>
      </w:r>
    </w:p>
    <w:p w:rsidR="00C300C5" w:rsidRDefault="00C300C5" w:rsidP="00FF0146">
      <w:pPr>
        <w:pStyle w:val="Standard"/>
      </w:pPr>
    </w:p>
    <w:p w:rsidR="00FF0146" w:rsidRPr="00FF0146" w:rsidRDefault="00FF0146" w:rsidP="00FF0146">
      <w:pPr>
        <w:pStyle w:val="Standard"/>
        <w:rPr>
          <w:b/>
        </w:rPr>
      </w:pPr>
      <w:r w:rsidRPr="00FF0146">
        <w:rPr>
          <w:b/>
        </w:rPr>
        <w:t>5. Encouraged Settlement by Treaty</w:t>
      </w:r>
    </w:p>
    <w:p w:rsidR="00FF0146" w:rsidRDefault="00FF0146" w:rsidP="00A667DC">
      <w:pPr>
        <w:pStyle w:val="Standard"/>
        <w:numPr>
          <w:ilvl w:val="0"/>
          <w:numId w:val="219"/>
        </w:numPr>
      </w:pPr>
      <w:r>
        <w:t>Use treaty negotiations, not litigation to:</w:t>
      </w:r>
    </w:p>
    <w:p w:rsidR="00FF0146" w:rsidRDefault="00FF0146" w:rsidP="00A667DC">
      <w:pPr>
        <w:pStyle w:val="Standard"/>
        <w:numPr>
          <w:ilvl w:val="1"/>
          <w:numId w:val="219"/>
        </w:numPr>
      </w:pPr>
      <w:r>
        <w:t>Establish AT (Williams still did)</w:t>
      </w:r>
    </w:p>
    <w:p w:rsidR="00FF0146" w:rsidRDefault="00FF0146" w:rsidP="00A667DC">
      <w:pPr>
        <w:pStyle w:val="Standard"/>
        <w:numPr>
          <w:ilvl w:val="1"/>
          <w:numId w:val="219"/>
        </w:numPr>
      </w:pPr>
      <w:r>
        <w:t>Reconcile the 2 legal systems</w:t>
      </w:r>
    </w:p>
    <w:p w:rsidR="00F8764C" w:rsidRDefault="00F8764C" w:rsidP="002A23F2">
      <w:pPr>
        <w:pStyle w:val="Standard"/>
      </w:pPr>
    </w:p>
    <w:p w:rsidR="00281E77" w:rsidRPr="00281E77" w:rsidRDefault="002A23F2" w:rsidP="00281E77">
      <w:pPr>
        <w:pStyle w:val="Standard"/>
        <w:rPr>
          <w:b/>
          <w:u w:val="single"/>
        </w:rPr>
      </w:pPr>
      <w:r w:rsidRPr="00281E77">
        <w:rPr>
          <w:b/>
          <w:u w:val="single"/>
        </w:rPr>
        <w:t>Mitchell v MNR</w:t>
      </w:r>
      <w:r w:rsidR="00281E77">
        <w:rPr>
          <w:b/>
          <w:u w:val="single"/>
        </w:rPr>
        <w:t>, 2001</w:t>
      </w:r>
    </w:p>
    <w:p w:rsidR="00281E77" w:rsidRPr="00281E77" w:rsidRDefault="00281E77" w:rsidP="00A667DC">
      <w:pPr>
        <w:pStyle w:val="Standard"/>
        <w:numPr>
          <w:ilvl w:val="0"/>
          <w:numId w:val="219"/>
        </w:numPr>
      </w:pPr>
      <w:r>
        <w:t>Case on AR, not AT</w:t>
      </w:r>
    </w:p>
    <w:p w:rsidR="00281E77" w:rsidRPr="00281E77" w:rsidRDefault="00281E77" w:rsidP="00281E77">
      <w:pPr>
        <w:pStyle w:val="Standard"/>
        <w:rPr>
          <w:b/>
        </w:rPr>
      </w:pPr>
      <w:r w:rsidRPr="00281E77">
        <w:rPr>
          <w:b/>
        </w:rPr>
        <w:t>Facts</w:t>
      </w:r>
    </w:p>
    <w:p w:rsidR="00281E77" w:rsidRDefault="00281E77" w:rsidP="00A667DC">
      <w:pPr>
        <w:pStyle w:val="Standard"/>
        <w:numPr>
          <w:ilvl w:val="0"/>
          <w:numId w:val="219"/>
        </w:numPr>
      </w:pPr>
      <w:r>
        <w:t>Disputed govt from collecting import duties (success in lower courts, failed in SCC)</w:t>
      </w:r>
    </w:p>
    <w:p w:rsidR="00281E77" w:rsidRDefault="00281E77" w:rsidP="00A667DC">
      <w:pPr>
        <w:pStyle w:val="Standard"/>
        <w:numPr>
          <w:ilvl w:val="0"/>
          <w:numId w:val="219"/>
        </w:numPr>
      </w:pPr>
      <w:r>
        <w:lastRenderedPageBreak/>
        <w:t>Claim AR &amp; treaty rights of trade across St Lawrence, so exempt from customs duty</w:t>
      </w:r>
    </w:p>
    <w:p w:rsidR="00281E77" w:rsidRDefault="00281E77" w:rsidP="00281E77">
      <w:pPr>
        <w:pStyle w:val="Standard"/>
      </w:pPr>
    </w:p>
    <w:p w:rsidR="00281E77" w:rsidRPr="002207DF" w:rsidRDefault="00281E77" w:rsidP="00281E77">
      <w:pPr>
        <w:pStyle w:val="Standard"/>
        <w:rPr>
          <w:u w:val="single"/>
        </w:rPr>
      </w:pPr>
      <w:r w:rsidRPr="002207DF">
        <w:rPr>
          <w:u w:val="single"/>
        </w:rPr>
        <w:t xml:space="preserve">Elaborated evidentiary guidelines from Delgamuukw </w:t>
      </w:r>
      <w:r w:rsidRPr="002207DF">
        <w:rPr>
          <w:u w:val="single"/>
        </w:rPr>
        <w:sym w:font="Wingdings" w:char="F0E0"/>
      </w:r>
      <w:r w:rsidRPr="002207DF">
        <w:rPr>
          <w:u w:val="single"/>
        </w:rPr>
        <w:t xml:space="preserve"> applicable to AT?</w:t>
      </w:r>
    </w:p>
    <w:p w:rsidR="00281E77" w:rsidRDefault="00281E77" w:rsidP="00281E77">
      <w:pPr>
        <w:pStyle w:val="Standard"/>
      </w:pPr>
      <w:r>
        <w:t xml:space="preserve">1. </w:t>
      </w:r>
      <w:r w:rsidRPr="002207DF">
        <w:rPr>
          <w:b/>
        </w:rPr>
        <w:t>admissibility</w:t>
      </w:r>
      <w:r>
        <w:t xml:space="preserve"> – </w:t>
      </w:r>
      <w:r w:rsidRPr="002207DF">
        <w:rPr>
          <w:color w:val="0070C0"/>
        </w:rPr>
        <w:t>question of law</w:t>
      </w:r>
      <w:r w:rsidR="008142EA" w:rsidRPr="002207DF">
        <w:rPr>
          <w:color w:val="0070C0"/>
        </w:rPr>
        <w:t xml:space="preserve"> </w:t>
      </w:r>
      <w:r w:rsidR="008142EA">
        <w:t>by judge</w:t>
      </w:r>
    </w:p>
    <w:p w:rsidR="00281E77" w:rsidRDefault="00281E77" w:rsidP="00A667DC">
      <w:pPr>
        <w:pStyle w:val="Standard"/>
        <w:numPr>
          <w:ilvl w:val="0"/>
          <w:numId w:val="224"/>
        </w:numPr>
      </w:pPr>
      <w:r>
        <w:t xml:space="preserve">Useful – necessary for cultural identity </w:t>
      </w:r>
      <w:r w:rsidR="008142EA">
        <w:t>–</w:t>
      </w:r>
      <w:r>
        <w:t xml:space="preserve"> </w:t>
      </w:r>
      <w:r w:rsidR="008142EA">
        <w:t>no other way to prove existence of AR</w:t>
      </w:r>
    </w:p>
    <w:p w:rsidR="00281E77" w:rsidRDefault="00281E77" w:rsidP="00A667DC">
      <w:pPr>
        <w:pStyle w:val="Standard"/>
        <w:numPr>
          <w:ilvl w:val="0"/>
          <w:numId w:val="224"/>
        </w:numPr>
      </w:pPr>
      <w:r>
        <w:t>Reasonably reliable</w:t>
      </w:r>
      <w:r w:rsidR="008142EA">
        <w:t xml:space="preserve"> </w:t>
      </w:r>
    </w:p>
    <w:p w:rsidR="00281E77" w:rsidRDefault="00281E77" w:rsidP="00A667DC">
      <w:pPr>
        <w:pStyle w:val="Standard"/>
        <w:numPr>
          <w:ilvl w:val="0"/>
          <w:numId w:val="224"/>
        </w:numPr>
      </w:pPr>
      <w:r>
        <w:t>Judicial discretion to exclude if prejudice &gt; probative value</w:t>
      </w:r>
    </w:p>
    <w:p w:rsidR="008142EA" w:rsidRDefault="008142EA" w:rsidP="00A667DC">
      <w:pPr>
        <w:pStyle w:val="Standard"/>
        <w:numPr>
          <w:ilvl w:val="0"/>
          <w:numId w:val="225"/>
        </w:numPr>
      </w:pPr>
      <w:r>
        <w:t xml:space="preserve">Exclude despite useful &amp; reliable if prejudicial (inflammatory, not probative) </w:t>
      </w:r>
      <w:r>
        <w:sym w:font="Wingdings" w:char="F0E0"/>
      </w:r>
      <w:r>
        <w:t xml:space="preserve"> may be misused by jury </w:t>
      </w:r>
    </w:p>
    <w:p w:rsidR="00281E77" w:rsidRDefault="008142EA" w:rsidP="008142EA">
      <w:pPr>
        <w:pStyle w:val="Standard"/>
      </w:pPr>
      <w:r>
        <w:t xml:space="preserve">2. </w:t>
      </w:r>
      <w:r w:rsidR="00281E77" w:rsidRPr="002207DF">
        <w:rPr>
          <w:b/>
        </w:rPr>
        <w:t>weight</w:t>
      </w:r>
      <w:r>
        <w:t xml:space="preserve"> – </w:t>
      </w:r>
      <w:r w:rsidRPr="002207DF">
        <w:rPr>
          <w:color w:val="0070C0"/>
        </w:rPr>
        <w:t>question of fact</w:t>
      </w:r>
      <w:r>
        <w:t xml:space="preserve"> by jury (or performed by judge)</w:t>
      </w:r>
    </w:p>
    <w:p w:rsidR="008142EA" w:rsidRDefault="008142EA" w:rsidP="00A667DC">
      <w:pPr>
        <w:pStyle w:val="Standard"/>
        <w:numPr>
          <w:ilvl w:val="0"/>
          <w:numId w:val="226"/>
        </w:numPr>
      </w:pPr>
      <w:r>
        <w:t>“general principles of common sense” – what ordinary person thinks</w:t>
      </w:r>
    </w:p>
    <w:p w:rsidR="008142EA" w:rsidRDefault="008142EA" w:rsidP="00A667DC">
      <w:pPr>
        <w:pStyle w:val="Standard"/>
        <w:numPr>
          <w:ilvl w:val="0"/>
          <w:numId w:val="226"/>
        </w:numPr>
      </w:pPr>
      <w:r>
        <w:t>“equal &amp; due treatment” – not unduly dismissive</w:t>
      </w:r>
    </w:p>
    <w:p w:rsidR="008142EA" w:rsidRDefault="008142EA" w:rsidP="00A667DC">
      <w:pPr>
        <w:pStyle w:val="Standard"/>
        <w:numPr>
          <w:ilvl w:val="0"/>
          <w:numId w:val="226"/>
        </w:numPr>
      </w:pPr>
      <w:r>
        <w:t>Appeal courts give deference to trial judge’s findings of fact</w:t>
      </w:r>
    </w:p>
    <w:p w:rsidR="008142EA" w:rsidRDefault="008142EA" w:rsidP="008142EA">
      <w:pPr>
        <w:pStyle w:val="Standard"/>
      </w:pPr>
    </w:p>
    <w:p w:rsidR="008142EA" w:rsidRPr="008142EA" w:rsidRDefault="008142EA" w:rsidP="008142EA">
      <w:pPr>
        <w:pStyle w:val="Standard"/>
        <w:rPr>
          <w:b/>
        </w:rPr>
      </w:pPr>
      <w:r w:rsidRPr="008142EA">
        <w:rPr>
          <w:b/>
        </w:rPr>
        <w:t>Proof of AR</w:t>
      </w:r>
    </w:p>
    <w:p w:rsidR="008142EA" w:rsidRDefault="008142EA" w:rsidP="008142EA">
      <w:pPr>
        <w:pStyle w:val="Standard"/>
      </w:pPr>
      <w:r>
        <w:t>1. ancestral practice, tradition or custom when Crown asserted sovereignty</w:t>
      </w:r>
    </w:p>
    <w:p w:rsidR="008142EA" w:rsidRDefault="008142EA" w:rsidP="008142EA">
      <w:pPr>
        <w:pStyle w:val="Standard"/>
      </w:pPr>
      <w:r>
        <w:t xml:space="preserve">2. integral to the distinctive culture </w:t>
      </w:r>
    </w:p>
    <w:p w:rsidR="008142EA" w:rsidRDefault="008142EA" w:rsidP="008142EA">
      <w:pPr>
        <w:pStyle w:val="Standard"/>
      </w:pPr>
      <w:r>
        <w:t>3. reasonable continuity</w:t>
      </w:r>
    </w:p>
    <w:p w:rsidR="00281E77" w:rsidRDefault="00281E77" w:rsidP="00281E77">
      <w:pPr>
        <w:pStyle w:val="Standard"/>
      </w:pPr>
    </w:p>
    <w:p w:rsidR="008142EA" w:rsidRPr="008142EA" w:rsidRDefault="008142EA" w:rsidP="00281E77">
      <w:pPr>
        <w:pStyle w:val="Standard"/>
        <w:rPr>
          <w:b/>
        </w:rPr>
      </w:pPr>
      <w:r w:rsidRPr="008142EA">
        <w:rPr>
          <w:b/>
        </w:rPr>
        <w:t>Analysis</w:t>
      </w:r>
    </w:p>
    <w:p w:rsidR="008142EA" w:rsidRDefault="008142EA" w:rsidP="00A667DC">
      <w:pPr>
        <w:pStyle w:val="Standard"/>
        <w:numPr>
          <w:ilvl w:val="0"/>
          <w:numId w:val="226"/>
        </w:numPr>
      </w:pPr>
      <w:r>
        <w:t>Purposes of trade NOT proved to be defining feature of the culture vital to collective identity (just incidental trading)</w:t>
      </w:r>
    </w:p>
    <w:p w:rsidR="008142EA" w:rsidRDefault="008142EA" w:rsidP="00A667DC">
      <w:pPr>
        <w:pStyle w:val="Standard"/>
        <w:numPr>
          <w:ilvl w:val="0"/>
          <w:numId w:val="226"/>
        </w:numPr>
      </w:pPr>
      <w:r>
        <w:t xml:space="preserve">Crown has </w:t>
      </w:r>
      <w:r w:rsidRPr="002207DF">
        <w:rPr>
          <w:highlight w:val="yellow"/>
        </w:rPr>
        <w:t>fiduciary duty to treat AP “fairly &amp; honourably, and to protect them form exploitation”</w:t>
      </w:r>
      <w:r>
        <w:t xml:space="preserve"> </w:t>
      </w:r>
      <w:r w:rsidRPr="008142EA">
        <w:rPr>
          <w:u w:val="single"/>
        </w:rPr>
        <w:t>VS</w:t>
      </w:r>
    </w:p>
    <w:p w:rsidR="008142EA" w:rsidRDefault="008142EA" w:rsidP="00A667DC">
      <w:pPr>
        <w:pStyle w:val="Standard"/>
        <w:numPr>
          <w:ilvl w:val="0"/>
          <w:numId w:val="226"/>
        </w:numPr>
      </w:pPr>
      <w:r>
        <w:t>Binnie J: right to bring goods across border interfered w/ Canada’s sovereignty (should have control over borders) = Constitutional limitation on s35</w:t>
      </w:r>
    </w:p>
    <w:p w:rsidR="008142EA" w:rsidRDefault="008142EA" w:rsidP="00A667DC">
      <w:pPr>
        <w:pStyle w:val="Standard"/>
        <w:numPr>
          <w:ilvl w:val="1"/>
          <w:numId w:val="226"/>
        </w:numPr>
      </w:pPr>
      <w:r w:rsidRPr="002207DF">
        <w:rPr>
          <w:highlight w:val="yellow"/>
        </w:rPr>
        <w:t>AR &amp; AT can’t conflict w/ sovereignty</w:t>
      </w:r>
      <w:r>
        <w:t xml:space="preserve"> </w:t>
      </w:r>
      <w:r>
        <w:sym w:font="Wingdings" w:char="F0E0"/>
      </w:r>
      <w:r>
        <w:t xml:space="preserve"> sovereignty prevails</w:t>
      </w:r>
    </w:p>
    <w:p w:rsidR="008142EA" w:rsidRDefault="008142EA" w:rsidP="00A667DC">
      <w:pPr>
        <w:pStyle w:val="Standard"/>
        <w:numPr>
          <w:ilvl w:val="0"/>
          <w:numId w:val="226"/>
        </w:numPr>
      </w:pPr>
      <w:r>
        <w:t xml:space="preserve">Tribunal also rejected Mitchell b/c non-discriminatory taxes on imported goods is reasonably if apply to all persons </w:t>
      </w:r>
      <w:r>
        <w:sym w:font="Wingdings" w:char="F0E0"/>
      </w:r>
      <w:r>
        <w:t xml:space="preserve"> doesn’t infringe cultural rights</w:t>
      </w:r>
    </w:p>
    <w:p w:rsidR="008142EA" w:rsidRDefault="008142EA" w:rsidP="002A23F2">
      <w:pPr>
        <w:pStyle w:val="Standard"/>
      </w:pPr>
    </w:p>
    <w:p w:rsidR="008142EA" w:rsidRPr="008142EA" w:rsidRDefault="002A23F2" w:rsidP="008142EA">
      <w:pPr>
        <w:pStyle w:val="Standard"/>
        <w:rPr>
          <w:b/>
          <w:u w:val="single"/>
        </w:rPr>
      </w:pPr>
      <w:r w:rsidRPr="008142EA">
        <w:rPr>
          <w:b/>
          <w:u w:val="single"/>
        </w:rPr>
        <w:t>R v Bernard</w:t>
      </w:r>
      <w:r w:rsidR="008142EA">
        <w:rPr>
          <w:b/>
          <w:u w:val="single"/>
        </w:rPr>
        <w:t>, 2005</w:t>
      </w:r>
      <w:r w:rsidR="002207DF">
        <w:rPr>
          <w:b/>
          <w:u w:val="single"/>
        </w:rPr>
        <w:t>/ R v Marshall</w:t>
      </w:r>
    </w:p>
    <w:p w:rsidR="002A23F2" w:rsidRDefault="008142EA" w:rsidP="00A667DC">
      <w:pPr>
        <w:pStyle w:val="Standard"/>
        <w:numPr>
          <w:ilvl w:val="0"/>
          <w:numId w:val="226"/>
        </w:numPr>
      </w:pPr>
      <w:r>
        <w:t>Charged for removing timber from Crown land w/o license under Forestry Act</w:t>
      </w:r>
      <w:r w:rsidR="002207DF">
        <w:t xml:space="preserve"> [Marshall]</w:t>
      </w:r>
    </w:p>
    <w:p w:rsidR="002207DF" w:rsidRDefault="002207DF" w:rsidP="00A667DC">
      <w:pPr>
        <w:pStyle w:val="Standard"/>
        <w:numPr>
          <w:ilvl w:val="0"/>
          <w:numId w:val="226"/>
        </w:numPr>
      </w:pPr>
      <w:r>
        <w:t>Charged w/ unlawful possession of spruce logs [Bernard]</w:t>
      </w:r>
    </w:p>
    <w:p w:rsidR="008142EA" w:rsidRDefault="008142EA" w:rsidP="00A667DC">
      <w:pPr>
        <w:pStyle w:val="Standard"/>
        <w:numPr>
          <w:ilvl w:val="0"/>
          <w:numId w:val="226"/>
        </w:numPr>
      </w:pPr>
      <w:r>
        <w:t>Claim AT</w:t>
      </w:r>
      <w:r w:rsidR="002207DF">
        <w:t xml:space="preserve"> – don’t need provincial authorization b/c prov laws inapplicable to AT lands</w:t>
      </w:r>
    </w:p>
    <w:p w:rsidR="002207DF" w:rsidRDefault="002207DF" w:rsidP="002207DF">
      <w:pPr>
        <w:pStyle w:val="Standard"/>
      </w:pPr>
      <w:r w:rsidRPr="002207DF">
        <w:rPr>
          <w:b/>
        </w:rPr>
        <w:t>Holding</w:t>
      </w:r>
      <w:r>
        <w:t>: AT not proven</w:t>
      </w:r>
    </w:p>
    <w:p w:rsidR="002207DF" w:rsidRDefault="002207DF" w:rsidP="00A667DC">
      <w:pPr>
        <w:pStyle w:val="Standard"/>
        <w:numPr>
          <w:ilvl w:val="0"/>
          <w:numId w:val="226"/>
        </w:numPr>
      </w:pPr>
      <w:r w:rsidRPr="002207DF">
        <w:rPr>
          <w:color w:val="0070C0"/>
        </w:rPr>
        <w:t xml:space="preserve">Rights of cutting &amp; removing timber </w:t>
      </w:r>
      <w:r>
        <w:t xml:space="preserve">doesn’t confer ownership of land (can be given in common law by profit a pendre) *need prior exclusive </w:t>
      </w:r>
      <w:r w:rsidRPr="002207DF">
        <w:rPr>
          <w:color w:val="FF0000"/>
        </w:rPr>
        <w:t>physical</w:t>
      </w:r>
      <w:r>
        <w:t xml:space="preserve"> occupation </w:t>
      </w:r>
    </w:p>
    <w:p w:rsidR="002207DF" w:rsidRDefault="002207DF" w:rsidP="00A667DC">
      <w:pPr>
        <w:pStyle w:val="Standard"/>
        <w:numPr>
          <w:ilvl w:val="0"/>
          <w:numId w:val="226"/>
        </w:numPr>
      </w:pPr>
      <w:r>
        <w:t>SCC looked for site-specific areas</w:t>
      </w:r>
    </w:p>
    <w:p w:rsidR="002207DF" w:rsidRDefault="002207DF" w:rsidP="00A667DC">
      <w:pPr>
        <w:pStyle w:val="Standard"/>
        <w:numPr>
          <w:ilvl w:val="0"/>
          <w:numId w:val="226"/>
        </w:numPr>
      </w:pPr>
      <w:r>
        <w:t>Must consider CL &amp; AL persp</w:t>
      </w:r>
      <w:bookmarkStart w:id="0" w:name="_GoBack"/>
      <w:bookmarkEnd w:id="0"/>
      <w:r>
        <w:t>ectives</w:t>
      </w:r>
    </w:p>
    <w:p w:rsidR="002207DF" w:rsidRDefault="002207DF" w:rsidP="00A667DC">
      <w:pPr>
        <w:pStyle w:val="Standard"/>
        <w:numPr>
          <w:ilvl w:val="0"/>
          <w:numId w:val="226"/>
        </w:numPr>
      </w:pPr>
      <w:r>
        <w:t>Failed b/c didn’t give sufficient distinction b/w right to use someone’s land &amp; possession of land (confers title)</w:t>
      </w:r>
    </w:p>
    <w:p w:rsidR="002207DF" w:rsidRDefault="002207DF" w:rsidP="002207DF">
      <w:pPr>
        <w:pStyle w:val="Standard"/>
      </w:pPr>
    </w:p>
    <w:p w:rsidR="002A23F2" w:rsidRPr="00F8764C" w:rsidRDefault="002A23F2" w:rsidP="002A23F2">
      <w:pPr>
        <w:pStyle w:val="Standard"/>
        <w:rPr>
          <w:b/>
          <w:u w:val="single"/>
        </w:rPr>
      </w:pPr>
      <w:r w:rsidRPr="00F8764C">
        <w:rPr>
          <w:b/>
          <w:u w:val="single"/>
        </w:rPr>
        <w:t>William v BC</w:t>
      </w:r>
      <w:r w:rsidR="00F8764C" w:rsidRPr="00F8764C">
        <w:rPr>
          <w:b/>
          <w:u w:val="single"/>
        </w:rPr>
        <w:t xml:space="preserve"> (Tsilhqot’in)</w:t>
      </w:r>
    </w:p>
    <w:p w:rsidR="00F8764C" w:rsidRDefault="00F8764C" w:rsidP="002A23F2">
      <w:pPr>
        <w:pStyle w:val="Standard"/>
      </w:pPr>
      <w:r>
        <w:t>*1</w:t>
      </w:r>
      <w:r w:rsidRPr="00F8764C">
        <w:rPr>
          <w:vertAlign w:val="superscript"/>
        </w:rPr>
        <w:t>st</w:t>
      </w:r>
      <w:r>
        <w:t xml:space="preserve"> case that recognizes AT – successfully established title</w:t>
      </w:r>
    </w:p>
    <w:p w:rsidR="002207DF" w:rsidRDefault="002207DF" w:rsidP="002A23F2">
      <w:pPr>
        <w:pStyle w:val="Standard"/>
      </w:pPr>
      <w:r w:rsidRPr="002207DF">
        <w:rPr>
          <w:highlight w:val="yellow"/>
        </w:rPr>
        <w:t>*territorial AT</w:t>
      </w:r>
      <w:r>
        <w:t xml:space="preserve"> – travelling across for seasonal purposes could establish AT </w:t>
      </w:r>
      <w:r>
        <w:sym w:font="Wingdings" w:char="F0E0"/>
      </w:r>
      <w:r>
        <w:t xml:space="preserve"> just need regular use &amp; exclusive control</w:t>
      </w:r>
    </w:p>
    <w:p w:rsidR="002207DF" w:rsidRPr="002207DF" w:rsidRDefault="002207DF" w:rsidP="002A23F2">
      <w:pPr>
        <w:pStyle w:val="Standard"/>
        <w:rPr>
          <w:b/>
        </w:rPr>
      </w:pPr>
      <w:r w:rsidRPr="002207DF">
        <w:rPr>
          <w:b/>
        </w:rPr>
        <w:t>Facts</w:t>
      </w:r>
    </w:p>
    <w:p w:rsidR="002207DF" w:rsidRDefault="002207DF" w:rsidP="00A667DC">
      <w:pPr>
        <w:pStyle w:val="Standard"/>
        <w:numPr>
          <w:ilvl w:val="0"/>
          <w:numId w:val="226"/>
        </w:numPr>
      </w:pPr>
      <w:r>
        <w:t>Claimed AT to Crown land – so province can’t regulate forestry</w:t>
      </w:r>
    </w:p>
    <w:p w:rsidR="00022B53" w:rsidRPr="00022B53" w:rsidRDefault="002207DF" w:rsidP="00A667DC">
      <w:pPr>
        <w:pStyle w:val="Standard"/>
        <w:numPr>
          <w:ilvl w:val="0"/>
          <w:numId w:val="226"/>
        </w:numPr>
      </w:pPr>
      <w:r>
        <w:t>Distinguished Marshall &amp; Bernard</w:t>
      </w:r>
    </w:p>
    <w:sectPr w:rsidR="00022B53" w:rsidRPr="00022B5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DC" w:rsidRDefault="00A667DC">
      <w:r>
        <w:separator/>
      </w:r>
    </w:p>
  </w:endnote>
  <w:endnote w:type="continuationSeparator" w:id="0">
    <w:p w:rsidR="00A667DC" w:rsidRDefault="00A6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DC" w:rsidRDefault="00A667DC">
      <w:r>
        <w:rPr>
          <w:color w:val="000000"/>
        </w:rPr>
        <w:separator/>
      </w:r>
    </w:p>
  </w:footnote>
  <w:footnote w:type="continuationSeparator" w:id="0">
    <w:p w:rsidR="00A667DC" w:rsidRDefault="00A66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0E"/>
    <w:multiLevelType w:val="multilevel"/>
    <w:tmpl w:val="94E249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045027B"/>
    <w:multiLevelType w:val="multilevel"/>
    <w:tmpl w:val="996C48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0F61EAD"/>
    <w:multiLevelType w:val="multilevel"/>
    <w:tmpl w:val="285E03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1153E4F"/>
    <w:multiLevelType w:val="multilevel"/>
    <w:tmpl w:val="34D2B4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1B1135E"/>
    <w:multiLevelType w:val="multilevel"/>
    <w:tmpl w:val="861076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1EF5758"/>
    <w:multiLevelType w:val="multilevel"/>
    <w:tmpl w:val="2C32D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21D37FB"/>
    <w:multiLevelType w:val="multilevel"/>
    <w:tmpl w:val="D076C0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243042C"/>
    <w:multiLevelType w:val="multilevel"/>
    <w:tmpl w:val="52089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2ED6DDB"/>
    <w:multiLevelType w:val="multilevel"/>
    <w:tmpl w:val="781673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340658C"/>
    <w:multiLevelType w:val="multilevel"/>
    <w:tmpl w:val="092400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36C0682"/>
    <w:multiLevelType w:val="multilevel"/>
    <w:tmpl w:val="CBA61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46C5090"/>
    <w:multiLevelType w:val="multilevel"/>
    <w:tmpl w:val="C6F40F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04A8455E"/>
    <w:multiLevelType w:val="multilevel"/>
    <w:tmpl w:val="B9DA6A42"/>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052F7F7A"/>
    <w:multiLevelType w:val="multilevel"/>
    <w:tmpl w:val="8812A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5B51C25"/>
    <w:multiLevelType w:val="multilevel"/>
    <w:tmpl w:val="FC6EAB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08A66EAF"/>
    <w:multiLevelType w:val="hybridMultilevel"/>
    <w:tmpl w:val="E2B00526"/>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8AA089C"/>
    <w:multiLevelType w:val="multilevel"/>
    <w:tmpl w:val="FF9E1F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0A260809"/>
    <w:multiLevelType w:val="multilevel"/>
    <w:tmpl w:val="F9305ABC"/>
    <w:lvl w:ilvl="0">
      <w:numFmt w:val="bullet"/>
      <w:lvlText w:val="-"/>
      <w:lvlJc w:val="left"/>
      <w:pPr>
        <w:ind w:left="720" w:hanging="360"/>
      </w:pPr>
      <w:rPr>
        <w:rFonts w:ascii="Liberation Serif" w:eastAsia="SimSun" w:hAnsi="Liberation Serif" w:cs="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A8374F9"/>
    <w:multiLevelType w:val="multilevel"/>
    <w:tmpl w:val="8D76735A"/>
    <w:styleLink w:val="WWNum17"/>
    <w:lvl w:ilvl="0">
      <w:numFmt w:val="bullet"/>
      <w:lvlText w:val=""/>
      <w:lvlJc w:val="left"/>
      <w:pPr>
        <w:ind w:left="1440" w:hanging="360"/>
      </w:pPr>
    </w:lvl>
    <w:lvl w:ilvl="1">
      <w:numFmt w:val="bullet"/>
      <w:lvlText w:val="o"/>
      <w:lvlJc w:val="left"/>
      <w:pPr>
        <w:ind w:left="2160" w:hanging="360"/>
      </w:pPr>
      <w:rPr>
        <w:rFonts w:ascii="Times New Roman" w:hAnsi="Times New Roman" w:cs="Courier New"/>
        <w:b/>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b/>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b/>
      </w:rPr>
    </w:lvl>
    <w:lvl w:ilvl="8">
      <w:numFmt w:val="bullet"/>
      <w:lvlText w:val=""/>
      <w:lvlJc w:val="left"/>
      <w:pPr>
        <w:ind w:left="7200" w:hanging="360"/>
      </w:pPr>
    </w:lvl>
  </w:abstractNum>
  <w:abstractNum w:abstractNumId="19" w15:restartNumberingAfterBreak="0">
    <w:nsid w:val="0AE361EF"/>
    <w:multiLevelType w:val="hybridMultilevel"/>
    <w:tmpl w:val="516E5632"/>
    <w:lvl w:ilvl="0" w:tplc="4000C876">
      <w:start w:val="1"/>
      <w:numFmt w:val="bullet"/>
      <w:lvlText w:val="-"/>
      <w:lvlJc w:val="left"/>
      <w:pPr>
        <w:ind w:left="720" w:hanging="360"/>
      </w:pPr>
      <w:rPr>
        <w:rFonts w:ascii="Matura MT Script Capitals" w:hAnsi="Matura MT Script Capital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F996AAB8">
      <w:start w:val="1"/>
      <w:numFmt w:val="decimal"/>
      <w:lvlText w:val="%4)"/>
      <w:lvlJc w:val="left"/>
      <w:pPr>
        <w:ind w:left="2880" w:hanging="360"/>
      </w:pPr>
      <w:rPr>
        <w:rFont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B026E65"/>
    <w:multiLevelType w:val="multilevel"/>
    <w:tmpl w:val="DFB0EC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0B3816BE"/>
    <w:multiLevelType w:val="multilevel"/>
    <w:tmpl w:val="7944C1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0B5B5F8C"/>
    <w:multiLevelType w:val="multilevel"/>
    <w:tmpl w:val="6F3CB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0DFF1987"/>
    <w:multiLevelType w:val="multilevel"/>
    <w:tmpl w:val="01BA955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24" w15:restartNumberingAfterBreak="0">
    <w:nsid w:val="0F084B73"/>
    <w:multiLevelType w:val="multilevel"/>
    <w:tmpl w:val="993E58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0FE446C5"/>
    <w:multiLevelType w:val="multilevel"/>
    <w:tmpl w:val="7CE4A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0ED7FAB"/>
    <w:multiLevelType w:val="multilevel"/>
    <w:tmpl w:val="1754676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15:restartNumberingAfterBreak="0">
    <w:nsid w:val="11231AFD"/>
    <w:multiLevelType w:val="multilevel"/>
    <w:tmpl w:val="292037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11257D32"/>
    <w:multiLevelType w:val="hybridMultilevel"/>
    <w:tmpl w:val="574C7992"/>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2712139"/>
    <w:multiLevelType w:val="multilevel"/>
    <w:tmpl w:val="79902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127C633A"/>
    <w:multiLevelType w:val="multilevel"/>
    <w:tmpl w:val="E46EEE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13224622"/>
    <w:multiLevelType w:val="hybridMultilevel"/>
    <w:tmpl w:val="8A4CF43E"/>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3CF2DA8"/>
    <w:multiLevelType w:val="multilevel"/>
    <w:tmpl w:val="98FA2B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14874093"/>
    <w:multiLevelType w:val="hybridMultilevel"/>
    <w:tmpl w:val="F2763892"/>
    <w:lvl w:ilvl="0" w:tplc="E78C7B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15D302D2"/>
    <w:multiLevelType w:val="multilevel"/>
    <w:tmpl w:val="E0A0F5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17485919"/>
    <w:multiLevelType w:val="multilevel"/>
    <w:tmpl w:val="9ABED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185E12BC"/>
    <w:multiLevelType w:val="multilevel"/>
    <w:tmpl w:val="AECC3E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18F116A3"/>
    <w:multiLevelType w:val="multilevel"/>
    <w:tmpl w:val="585885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1AA86294"/>
    <w:multiLevelType w:val="multilevel"/>
    <w:tmpl w:val="1D9C62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1BC03A15"/>
    <w:multiLevelType w:val="multilevel"/>
    <w:tmpl w:val="EB3A9A4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2C6631"/>
    <w:multiLevelType w:val="multilevel"/>
    <w:tmpl w:val="872C32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1FD906A6"/>
    <w:multiLevelType w:val="multilevel"/>
    <w:tmpl w:val="7E90B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1FEB35EA"/>
    <w:multiLevelType w:val="multilevel"/>
    <w:tmpl w:val="436A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20EE7884"/>
    <w:multiLevelType w:val="hybridMultilevel"/>
    <w:tmpl w:val="03DEA93E"/>
    <w:lvl w:ilvl="0" w:tplc="AF82C2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1241E51"/>
    <w:multiLevelType w:val="hybridMultilevel"/>
    <w:tmpl w:val="870446C2"/>
    <w:lvl w:ilvl="0" w:tplc="4000C876">
      <w:start w:val="1"/>
      <w:numFmt w:val="bullet"/>
      <w:lvlText w:val="-"/>
      <w:lvlJc w:val="left"/>
      <w:pPr>
        <w:ind w:left="720" w:hanging="360"/>
      </w:pPr>
      <w:rPr>
        <w:rFonts w:ascii="Matura MT Script Capitals" w:hAnsi="Matura MT Script Capital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297231B"/>
    <w:multiLevelType w:val="hybridMultilevel"/>
    <w:tmpl w:val="E9363BB2"/>
    <w:lvl w:ilvl="0" w:tplc="4000C876">
      <w:start w:val="1"/>
      <w:numFmt w:val="bullet"/>
      <w:lvlText w:val="-"/>
      <w:lvlJc w:val="left"/>
      <w:pPr>
        <w:ind w:left="720" w:hanging="360"/>
      </w:pPr>
      <w:rPr>
        <w:rFonts w:ascii="Matura MT Script Capitals" w:hAnsi="Matura MT Script Capitals" w:hint="default"/>
      </w:rPr>
    </w:lvl>
    <w:lvl w:ilvl="1" w:tplc="66F4FA34">
      <w:start w:val="1"/>
      <w:numFmt w:val="decimal"/>
      <w:lvlText w:val="%2."/>
      <w:lvlJc w:val="left"/>
      <w:pPr>
        <w:ind w:left="1440" w:hanging="360"/>
      </w:pPr>
      <w:rPr>
        <w:rFonts w:ascii="Liberation Serif" w:eastAsia="SimSun" w:hAnsi="Liberation Serif" w:cs="Mangal"/>
      </w:rPr>
    </w:lvl>
    <w:lvl w:ilvl="2" w:tplc="10090011">
      <w:start w:val="1"/>
      <w:numFmt w:val="decimal"/>
      <w:lvlText w:val="%3)"/>
      <w:lvlJc w:val="left"/>
      <w:pPr>
        <w:ind w:left="2160" w:hanging="360"/>
      </w:pPr>
      <w:rPr>
        <w:rFonts w:hint="default"/>
      </w:rPr>
    </w:lvl>
    <w:lvl w:ilvl="3" w:tplc="F996AAB8">
      <w:start w:val="1"/>
      <w:numFmt w:val="decimal"/>
      <w:lvlText w:val="%4)"/>
      <w:lvlJc w:val="left"/>
      <w:pPr>
        <w:ind w:left="2880" w:hanging="360"/>
      </w:pPr>
      <w:rPr>
        <w:rFont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2BF390C"/>
    <w:multiLevelType w:val="multilevel"/>
    <w:tmpl w:val="80E8B116"/>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238C5CF1"/>
    <w:multiLevelType w:val="multilevel"/>
    <w:tmpl w:val="875436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24D65DE8"/>
    <w:multiLevelType w:val="hybridMultilevel"/>
    <w:tmpl w:val="6D34E2EA"/>
    <w:lvl w:ilvl="0" w:tplc="AE0A4B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5B8431B"/>
    <w:multiLevelType w:val="multilevel"/>
    <w:tmpl w:val="34285B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0" w15:restartNumberingAfterBreak="0">
    <w:nsid w:val="25E153C1"/>
    <w:multiLevelType w:val="multilevel"/>
    <w:tmpl w:val="D78491C8"/>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266D5520"/>
    <w:multiLevelType w:val="multilevel"/>
    <w:tmpl w:val="CC86A8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26A720FA"/>
    <w:multiLevelType w:val="multilevel"/>
    <w:tmpl w:val="B73050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274A6C3E"/>
    <w:multiLevelType w:val="multilevel"/>
    <w:tmpl w:val="CEF4F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274F2DB6"/>
    <w:multiLevelType w:val="multilevel"/>
    <w:tmpl w:val="9DBCD7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27E53B7D"/>
    <w:multiLevelType w:val="multilevel"/>
    <w:tmpl w:val="C786FE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28603502"/>
    <w:multiLevelType w:val="multilevel"/>
    <w:tmpl w:val="B0B6C6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287E1588"/>
    <w:multiLevelType w:val="hybridMultilevel"/>
    <w:tmpl w:val="7B62C13E"/>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8C71982"/>
    <w:multiLevelType w:val="multilevel"/>
    <w:tmpl w:val="99E222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28D77171"/>
    <w:multiLevelType w:val="multilevel"/>
    <w:tmpl w:val="B0D8C7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29D33F94"/>
    <w:multiLevelType w:val="multilevel"/>
    <w:tmpl w:val="B6488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9F8559C"/>
    <w:multiLevelType w:val="multilevel"/>
    <w:tmpl w:val="2488C2D2"/>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2B3D7539"/>
    <w:multiLevelType w:val="multilevel"/>
    <w:tmpl w:val="DA3847E6"/>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2B4A5EA7"/>
    <w:multiLevelType w:val="hybridMultilevel"/>
    <w:tmpl w:val="A54E3B50"/>
    <w:lvl w:ilvl="0" w:tplc="168A1D3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2BCC77D9"/>
    <w:multiLevelType w:val="multilevel"/>
    <w:tmpl w:val="1B5278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5" w15:restartNumberingAfterBreak="0">
    <w:nsid w:val="2C1C77B8"/>
    <w:multiLevelType w:val="multilevel"/>
    <w:tmpl w:val="60B457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2C4520DC"/>
    <w:multiLevelType w:val="multilevel"/>
    <w:tmpl w:val="9F2A75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7" w15:restartNumberingAfterBreak="0">
    <w:nsid w:val="2DB64E5B"/>
    <w:multiLevelType w:val="multilevel"/>
    <w:tmpl w:val="5DAA9C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2E5E79FA"/>
    <w:multiLevelType w:val="multilevel"/>
    <w:tmpl w:val="6C628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2EAD545E"/>
    <w:multiLevelType w:val="multilevel"/>
    <w:tmpl w:val="C6F899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2F9E0880"/>
    <w:multiLevelType w:val="multilevel"/>
    <w:tmpl w:val="96CA2C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15:restartNumberingAfterBreak="0">
    <w:nsid w:val="2FE8152F"/>
    <w:multiLevelType w:val="multilevel"/>
    <w:tmpl w:val="A2FAE2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312512BC"/>
    <w:multiLevelType w:val="multilevel"/>
    <w:tmpl w:val="ECEE00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31EB2EEE"/>
    <w:multiLevelType w:val="multilevel"/>
    <w:tmpl w:val="49662566"/>
    <w:lvl w:ilvl="0">
      <w:numFmt w:val="bullet"/>
      <w:lvlText w:val="-"/>
      <w:lvlJc w:val="left"/>
      <w:pPr>
        <w:ind w:left="1789" w:hanging="360"/>
      </w:pPr>
      <w:rPr>
        <w:rFonts w:ascii="Matura MT Script Capitals" w:hAnsi="Matura MT Script Capitals"/>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74" w15:restartNumberingAfterBreak="0">
    <w:nsid w:val="32354CF2"/>
    <w:multiLevelType w:val="multilevel"/>
    <w:tmpl w:val="5B00A2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32FD474F"/>
    <w:multiLevelType w:val="multilevel"/>
    <w:tmpl w:val="C5A85F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33631AE4"/>
    <w:multiLevelType w:val="hybridMultilevel"/>
    <w:tmpl w:val="BEC4033C"/>
    <w:lvl w:ilvl="0" w:tplc="8D6CD8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34927593"/>
    <w:multiLevelType w:val="multilevel"/>
    <w:tmpl w:val="D17E8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34CB0163"/>
    <w:multiLevelType w:val="multilevel"/>
    <w:tmpl w:val="DA1056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 w15:restartNumberingAfterBreak="0">
    <w:nsid w:val="35552CCF"/>
    <w:multiLevelType w:val="multilevel"/>
    <w:tmpl w:val="5F3E48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0" w15:restartNumberingAfterBreak="0">
    <w:nsid w:val="357B6FFF"/>
    <w:multiLevelType w:val="hybridMultilevel"/>
    <w:tmpl w:val="6592E816"/>
    <w:lvl w:ilvl="0" w:tplc="CFD49C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35B05B95"/>
    <w:multiLevelType w:val="multilevel"/>
    <w:tmpl w:val="37CC0A38"/>
    <w:styleLink w:val="WWNum7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5CD4A75"/>
    <w:multiLevelType w:val="hybridMultilevel"/>
    <w:tmpl w:val="6C8468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5E67DD9"/>
    <w:multiLevelType w:val="multilevel"/>
    <w:tmpl w:val="7B40C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367B4D21"/>
    <w:multiLevelType w:val="hybridMultilevel"/>
    <w:tmpl w:val="7C1A4F06"/>
    <w:lvl w:ilvl="0" w:tplc="4000C876">
      <w:start w:val="1"/>
      <w:numFmt w:val="bullet"/>
      <w:lvlText w:val="-"/>
      <w:lvlJc w:val="left"/>
      <w:pPr>
        <w:ind w:left="720" w:hanging="360"/>
      </w:pPr>
      <w:rPr>
        <w:rFonts w:ascii="Matura MT Script Capitals" w:hAnsi="Matura MT Script Capital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6A05324"/>
    <w:multiLevelType w:val="multilevel"/>
    <w:tmpl w:val="C2E43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36EF2D87"/>
    <w:multiLevelType w:val="multilevel"/>
    <w:tmpl w:val="7FE276C2"/>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36FE6F15"/>
    <w:multiLevelType w:val="hybridMultilevel"/>
    <w:tmpl w:val="123CF6CA"/>
    <w:lvl w:ilvl="0" w:tplc="AF82C22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37213872"/>
    <w:multiLevelType w:val="multilevel"/>
    <w:tmpl w:val="6E7CE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72427BC"/>
    <w:multiLevelType w:val="multilevel"/>
    <w:tmpl w:val="2B5E2E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3B3C3CCC"/>
    <w:multiLevelType w:val="multilevel"/>
    <w:tmpl w:val="5BE842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3BAF68AC"/>
    <w:multiLevelType w:val="multilevel"/>
    <w:tmpl w:val="BBBC97E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BE8641E"/>
    <w:multiLevelType w:val="multilevel"/>
    <w:tmpl w:val="21AE6F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 w15:restartNumberingAfterBreak="0">
    <w:nsid w:val="3C217EAE"/>
    <w:multiLevelType w:val="multilevel"/>
    <w:tmpl w:val="4C04B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3CFD6C75"/>
    <w:multiLevelType w:val="multilevel"/>
    <w:tmpl w:val="03B696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3CFD6C8C"/>
    <w:multiLevelType w:val="hybridMultilevel"/>
    <w:tmpl w:val="286C3274"/>
    <w:lvl w:ilvl="0" w:tplc="4000C876">
      <w:start w:val="1"/>
      <w:numFmt w:val="bullet"/>
      <w:lvlText w:val="-"/>
      <w:lvlJc w:val="left"/>
      <w:pPr>
        <w:ind w:left="720" w:hanging="360"/>
      </w:pPr>
      <w:rPr>
        <w:rFonts w:ascii="Matura MT Script Capitals" w:hAnsi="Matura MT Script Capital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3E004C77"/>
    <w:multiLevelType w:val="multilevel"/>
    <w:tmpl w:val="7F3204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3E2603E4"/>
    <w:multiLevelType w:val="multilevel"/>
    <w:tmpl w:val="F15631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3ED93B4B"/>
    <w:multiLevelType w:val="hybridMultilevel"/>
    <w:tmpl w:val="FC5AD56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3EFE5AE4"/>
    <w:multiLevelType w:val="multilevel"/>
    <w:tmpl w:val="34FE7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3F6D6AA9"/>
    <w:multiLevelType w:val="multilevel"/>
    <w:tmpl w:val="3B243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3FCD6253"/>
    <w:multiLevelType w:val="multilevel"/>
    <w:tmpl w:val="C2A81C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409025C4"/>
    <w:multiLevelType w:val="multilevel"/>
    <w:tmpl w:val="083886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40CD40DA"/>
    <w:multiLevelType w:val="hybridMultilevel"/>
    <w:tmpl w:val="CA8E47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41052036"/>
    <w:multiLevelType w:val="multilevel"/>
    <w:tmpl w:val="D98C516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05" w15:restartNumberingAfterBreak="0">
    <w:nsid w:val="41EC34F5"/>
    <w:multiLevelType w:val="multilevel"/>
    <w:tmpl w:val="9C9A6F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 w15:restartNumberingAfterBreak="0">
    <w:nsid w:val="42446355"/>
    <w:multiLevelType w:val="multilevel"/>
    <w:tmpl w:val="19BA3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2711DDA"/>
    <w:multiLevelType w:val="multilevel"/>
    <w:tmpl w:val="B4965F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428B22E3"/>
    <w:multiLevelType w:val="multilevel"/>
    <w:tmpl w:val="0ACA52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43567A39"/>
    <w:multiLevelType w:val="multilevel"/>
    <w:tmpl w:val="69D48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43DC22DC"/>
    <w:multiLevelType w:val="multilevel"/>
    <w:tmpl w:val="37BCBA14"/>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448E2C18"/>
    <w:multiLevelType w:val="multilevel"/>
    <w:tmpl w:val="AF3AE7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44CE4340"/>
    <w:multiLevelType w:val="hybridMultilevel"/>
    <w:tmpl w:val="F7F61BCC"/>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44E4183B"/>
    <w:multiLevelType w:val="multilevel"/>
    <w:tmpl w:val="A73E7A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15:restartNumberingAfterBreak="0">
    <w:nsid w:val="450D4874"/>
    <w:multiLevelType w:val="multilevel"/>
    <w:tmpl w:val="A2ECBA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457D0E02"/>
    <w:multiLevelType w:val="multilevel"/>
    <w:tmpl w:val="3934ED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45B61324"/>
    <w:multiLevelType w:val="multilevel"/>
    <w:tmpl w:val="E4703B4E"/>
    <w:lvl w:ilvl="0">
      <w:start w:val="1"/>
      <w:numFmt w:val="lowerLetter"/>
      <w:lvlText w:val="%1."/>
      <w:lvlJc w:val="left"/>
      <w:pPr>
        <w:ind w:left="720" w:hanging="360"/>
      </w:pPr>
    </w:lvl>
    <w:lvl w:ilvl="1">
      <w:numFmt w:val="bullet"/>
      <w:lvlText w:val="o"/>
      <w:lvlJc w:val="left"/>
      <w:pPr>
        <w:ind w:left="1440" w:hanging="360"/>
      </w:pPr>
      <w:rPr>
        <w:rFonts w:ascii="Courier New" w:hAnsi="Courier New"/>
        <w:sz w:val="20"/>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17" w15:restartNumberingAfterBreak="0">
    <w:nsid w:val="467528BE"/>
    <w:multiLevelType w:val="multilevel"/>
    <w:tmpl w:val="8EEA2B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47042E25"/>
    <w:multiLevelType w:val="multilevel"/>
    <w:tmpl w:val="1CFEA0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9" w15:restartNumberingAfterBreak="0">
    <w:nsid w:val="470B2F77"/>
    <w:multiLevelType w:val="hybridMultilevel"/>
    <w:tmpl w:val="95C41C6A"/>
    <w:lvl w:ilvl="0" w:tplc="504E231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476E0318"/>
    <w:multiLevelType w:val="multilevel"/>
    <w:tmpl w:val="C2BE8A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1" w15:restartNumberingAfterBreak="0">
    <w:nsid w:val="47CF02DF"/>
    <w:multiLevelType w:val="multilevel"/>
    <w:tmpl w:val="C5725A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2" w15:restartNumberingAfterBreak="0">
    <w:nsid w:val="48B20594"/>
    <w:multiLevelType w:val="multilevel"/>
    <w:tmpl w:val="4CB8C6F6"/>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15:restartNumberingAfterBreak="0">
    <w:nsid w:val="492310AF"/>
    <w:multiLevelType w:val="multilevel"/>
    <w:tmpl w:val="66D6A8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4" w15:restartNumberingAfterBreak="0">
    <w:nsid w:val="495636FB"/>
    <w:multiLevelType w:val="multilevel"/>
    <w:tmpl w:val="F9141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5" w15:restartNumberingAfterBreak="0">
    <w:nsid w:val="49AB56A9"/>
    <w:multiLevelType w:val="hybridMultilevel"/>
    <w:tmpl w:val="B9AEE836"/>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4BC50CB5"/>
    <w:multiLevelType w:val="multilevel"/>
    <w:tmpl w:val="6FEAE3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 w15:restartNumberingAfterBreak="0">
    <w:nsid w:val="4BF07A65"/>
    <w:multiLevelType w:val="multilevel"/>
    <w:tmpl w:val="894EE68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8" w15:restartNumberingAfterBreak="0">
    <w:nsid w:val="4BF83D30"/>
    <w:multiLevelType w:val="multilevel"/>
    <w:tmpl w:val="5BF8B1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4C605611"/>
    <w:multiLevelType w:val="multilevel"/>
    <w:tmpl w:val="BA3E4E4E"/>
    <w:lvl w:ilvl="0">
      <w:start w:val="1"/>
      <w:numFmt w:val="decimal"/>
      <w:lvlText w:val="%1."/>
      <w:lvlJc w:val="left"/>
      <w:pPr>
        <w:ind w:left="720" w:hanging="360"/>
      </w:pPr>
    </w:lvl>
    <w:lvl w:ilvl="1">
      <w:start w:val="1"/>
      <w:numFmt w:val="lowerLetter"/>
      <w:lvlText w:val="%2."/>
      <w:lvlJc w:val="left"/>
      <w:pPr>
        <w:ind w:left="1440" w:hanging="360"/>
      </w:pPr>
      <w:rPr>
        <w:rFonts w:ascii="Liberation Serif" w:eastAsia="SimSun" w:hAnsi="Liberation Serif" w:cs="Mang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D660A8D"/>
    <w:multiLevelType w:val="hybridMultilevel"/>
    <w:tmpl w:val="ED82246C"/>
    <w:lvl w:ilvl="0" w:tplc="442A92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4DB84AE0"/>
    <w:multiLevelType w:val="multilevel"/>
    <w:tmpl w:val="8EACFEB6"/>
    <w:lvl w:ilvl="0">
      <w:start w:val="1"/>
      <w:numFmt w:val="decimal"/>
      <w:lvlText w:val="(%1)"/>
      <w:lvlJc w:val="left"/>
      <w:pPr>
        <w:ind w:left="502" w:hanging="360"/>
      </w:pPr>
      <w:rPr>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DD475F2"/>
    <w:multiLevelType w:val="multilevel"/>
    <w:tmpl w:val="09E85F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4E555589"/>
    <w:multiLevelType w:val="multilevel"/>
    <w:tmpl w:val="424A67B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4" w15:restartNumberingAfterBreak="0">
    <w:nsid w:val="4F761E2C"/>
    <w:multiLevelType w:val="multilevel"/>
    <w:tmpl w:val="545A88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5" w15:restartNumberingAfterBreak="0">
    <w:nsid w:val="4FC16BE7"/>
    <w:multiLevelType w:val="multilevel"/>
    <w:tmpl w:val="BCCA1B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15:restartNumberingAfterBreak="0">
    <w:nsid w:val="508A07F1"/>
    <w:multiLevelType w:val="multilevel"/>
    <w:tmpl w:val="B1AC9F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 w15:restartNumberingAfterBreak="0">
    <w:nsid w:val="50E92E40"/>
    <w:multiLevelType w:val="hybridMultilevel"/>
    <w:tmpl w:val="F570807C"/>
    <w:lvl w:ilvl="0" w:tplc="4000C876">
      <w:start w:val="1"/>
      <w:numFmt w:val="bullet"/>
      <w:lvlText w:val="-"/>
      <w:lvlJc w:val="left"/>
      <w:pPr>
        <w:ind w:left="720" w:hanging="360"/>
      </w:pPr>
      <w:rPr>
        <w:rFonts w:ascii="Matura MT Script Capitals" w:hAnsi="Matura MT Script Capital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51127501"/>
    <w:multiLevelType w:val="multilevel"/>
    <w:tmpl w:val="005C3C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15:restartNumberingAfterBreak="0">
    <w:nsid w:val="512E25A5"/>
    <w:multiLevelType w:val="multilevel"/>
    <w:tmpl w:val="B1160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16A25A3"/>
    <w:multiLevelType w:val="multilevel"/>
    <w:tmpl w:val="288A7B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 w15:restartNumberingAfterBreak="0">
    <w:nsid w:val="52386C14"/>
    <w:multiLevelType w:val="multilevel"/>
    <w:tmpl w:val="2DF6A3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2" w15:restartNumberingAfterBreak="0">
    <w:nsid w:val="542545CD"/>
    <w:multiLevelType w:val="multilevel"/>
    <w:tmpl w:val="0EBEE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 w15:restartNumberingAfterBreak="0">
    <w:nsid w:val="54A341A0"/>
    <w:multiLevelType w:val="multilevel"/>
    <w:tmpl w:val="96942F80"/>
    <w:lvl w:ilvl="0">
      <w:numFmt w:val="bullet"/>
      <w:lvlText w:val=""/>
      <w:lvlJc w:val="left"/>
      <w:pPr>
        <w:ind w:left="720" w:hanging="360"/>
      </w:pPr>
      <w:rPr>
        <w:rFonts w:ascii="Symbol" w:hAnsi="Symbol"/>
        <w:sz w:val="20"/>
      </w:rPr>
    </w:lvl>
    <w:lvl w:ilvl="1">
      <w:start w:val="1"/>
      <w:numFmt w:val="decimal"/>
      <w:lvlText w:val="%2."/>
      <w:lvlJc w:val="left"/>
      <w:pPr>
        <w:ind w:left="1440" w:hanging="360"/>
      </w:pPr>
      <w:rPr>
        <w:rFonts w:ascii="Calibri" w:eastAsia="Times New Roman" w:hAnsi="Calibri" w:cs="Times New Roman"/>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4" w15:restartNumberingAfterBreak="0">
    <w:nsid w:val="54F03115"/>
    <w:multiLevelType w:val="multilevel"/>
    <w:tmpl w:val="7EFE7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5" w15:restartNumberingAfterBreak="0">
    <w:nsid w:val="55614298"/>
    <w:multiLevelType w:val="multilevel"/>
    <w:tmpl w:val="18C234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15:restartNumberingAfterBreak="0">
    <w:nsid w:val="558B7FA9"/>
    <w:multiLevelType w:val="hybridMultilevel"/>
    <w:tmpl w:val="01162724"/>
    <w:lvl w:ilvl="0" w:tplc="B02CF6CE">
      <w:start w:val="1"/>
      <w:numFmt w:val="decimal"/>
      <w:lvlText w:val="(%1)"/>
      <w:lvlJc w:val="left"/>
      <w:pPr>
        <w:ind w:left="720" w:hanging="360"/>
      </w:pPr>
      <w:rPr>
        <w:rFonts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562F1D22"/>
    <w:multiLevelType w:val="multilevel"/>
    <w:tmpl w:val="908A79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15:restartNumberingAfterBreak="0">
    <w:nsid w:val="568D2892"/>
    <w:multiLevelType w:val="hybridMultilevel"/>
    <w:tmpl w:val="C01A4486"/>
    <w:lvl w:ilvl="0" w:tplc="443C0BAA">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49" w15:restartNumberingAfterBreak="0">
    <w:nsid w:val="570223A7"/>
    <w:multiLevelType w:val="multilevel"/>
    <w:tmpl w:val="E902A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57621426"/>
    <w:multiLevelType w:val="multilevel"/>
    <w:tmpl w:val="4B8E1E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1" w15:restartNumberingAfterBreak="0">
    <w:nsid w:val="57941DB5"/>
    <w:multiLevelType w:val="hybridMultilevel"/>
    <w:tmpl w:val="D464A0AC"/>
    <w:lvl w:ilvl="0" w:tplc="4000C876">
      <w:start w:val="1"/>
      <w:numFmt w:val="bullet"/>
      <w:lvlText w:val="-"/>
      <w:lvlJc w:val="left"/>
      <w:pPr>
        <w:ind w:left="2520" w:hanging="360"/>
      </w:pPr>
      <w:rPr>
        <w:rFonts w:ascii="Matura MT Script Capitals" w:hAnsi="Matura MT Script Capital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2" w15:restartNumberingAfterBreak="0">
    <w:nsid w:val="57995CAC"/>
    <w:multiLevelType w:val="multilevel"/>
    <w:tmpl w:val="D52A5164"/>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57F477E1"/>
    <w:multiLevelType w:val="multilevel"/>
    <w:tmpl w:val="663ED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91423E6"/>
    <w:multiLevelType w:val="hybridMultilevel"/>
    <w:tmpl w:val="79983630"/>
    <w:lvl w:ilvl="0" w:tplc="50A6535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97E0AEC"/>
    <w:multiLevelType w:val="multilevel"/>
    <w:tmpl w:val="4DB2F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15:restartNumberingAfterBreak="0">
    <w:nsid w:val="59DB6A42"/>
    <w:multiLevelType w:val="multilevel"/>
    <w:tmpl w:val="69B25A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 w15:restartNumberingAfterBreak="0">
    <w:nsid w:val="5BDE1977"/>
    <w:multiLevelType w:val="multilevel"/>
    <w:tmpl w:val="644066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8" w15:restartNumberingAfterBreak="0">
    <w:nsid w:val="5C916149"/>
    <w:multiLevelType w:val="multilevel"/>
    <w:tmpl w:val="D06C71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 w15:restartNumberingAfterBreak="0">
    <w:nsid w:val="5CC4178D"/>
    <w:multiLevelType w:val="multilevel"/>
    <w:tmpl w:val="61A8F8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15:restartNumberingAfterBreak="0">
    <w:nsid w:val="5CC42344"/>
    <w:multiLevelType w:val="hybridMultilevel"/>
    <w:tmpl w:val="26C826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1" w15:restartNumberingAfterBreak="0">
    <w:nsid w:val="5D2B777A"/>
    <w:multiLevelType w:val="multilevel"/>
    <w:tmpl w:val="C062F3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5DD73DFA"/>
    <w:multiLevelType w:val="hybridMultilevel"/>
    <w:tmpl w:val="E02CA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5E1468C9"/>
    <w:multiLevelType w:val="multilevel"/>
    <w:tmpl w:val="42F8A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 w15:restartNumberingAfterBreak="0">
    <w:nsid w:val="5E261254"/>
    <w:multiLevelType w:val="multilevel"/>
    <w:tmpl w:val="948ADD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 w15:restartNumberingAfterBreak="0">
    <w:nsid w:val="5EBD4DBE"/>
    <w:multiLevelType w:val="multilevel"/>
    <w:tmpl w:val="63A409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 w15:restartNumberingAfterBreak="0">
    <w:nsid w:val="5F77258D"/>
    <w:multiLevelType w:val="hybridMultilevel"/>
    <w:tmpl w:val="A836B810"/>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15:restartNumberingAfterBreak="0">
    <w:nsid w:val="60236171"/>
    <w:multiLevelType w:val="multilevel"/>
    <w:tmpl w:val="C99842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 w15:restartNumberingAfterBreak="0">
    <w:nsid w:val="60DD5739"/>
    <w:multiLevelType w:val="hybridMultilevel"/>
    <w:tmpl w:val="F102A26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9" w15:restartNumberingAfterBreak="0">
    <w:nsid w:val="60E61604"/>
    <w:multiLevelType w:val="multilevel"/>
    <w:tmpl w:val="A51A6E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0" w15:restartNumberingAfterBreak="0">
    <w:nsid w:val="6113711B"/>
    <w:multiLevelType w:val="multilevel"/>
    <w:tmpl w:val="D5EEB3AC"/>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71" w15:restartNumberingAfterBreak="0">
    <w:nsid w:val="621A4B91"/>
    <w:multiLevelType w:val="multilevel"/>
    <w:tmpl w:val="617A13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 w15:restartNumberingAfterBreak="0">
    <w:nsid w:val="621D4A1A"/>
    <w:multiLevelType w:val="multilevel"/>
    <w:tmpl w:val="F48089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 w15:restartNumberingAfterBreak="0">
    <w:nsid w:val="6280077E"/>
    <w:multiLevelType w:val="multilevel"/>
    <w:tmpl w:val="1B2484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 w15:restartNumberingAfterBreak="0">
    <w:nsid w:val="63310920"/>
    <w:multiLevelType w:val="hybridMultilevel"/>
    <w:tmpl w:val="123CF6CA"/>
    <w:lvl w:ilvl="0" w:tplc="AF82C22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15:restartNumberingAfterBreak="0">
    <w:nsid w:val="636740AC"/>
    <w:multiLevelType w:val="multilevel"/>
    <w:tmpl w:val="A5A084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 w15:restartNumberingAfterBreak="0">
    <w:nsid w:val="63C96F87"/>
    <w:multiLevelType w:val="multilevel"/>
    <w:tmpl w:val="AA68DF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644F78DE"/>
    <w:multiLevelType w:val="multilevel"/>
    <w:tmpl w:val="605C3B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 w15:restartNumberingAfterBreak="0">
    <w:nsid w:val="64706366"/>
    <w:multiLevelType w:val="hybridMultilevel"/>
    <w:tmpl w:val="DD885B68"/>
    <w:lvl w:ilvl="0" w:tplc="2C6A45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9" w15:restartNumberingAfterBreak="0">
    <w:nsid w:val="65315939"/>
    <w:multiLevelType w:val="multilevel"/>
    <w:tmpl w:val="670EF6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0" w15:restartNumberingAfterBreak="0">
    <w:nsid w:val="659549F4"/>
    <w:multiLevelType w:val="multilevel"/>
    <w:tmpl w:val="CB8A0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65B816CC"/>
    <w:multiLevelType w:val="multilevel"/>
    <w:tmpl w:val="8EC6B1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2" w15:restartNumberingAfterBreak="0">
    <w:nsid w:val="669F2440"/>
    <w:multiLevelType w:val="multilevel"/>
    <w:tmpl w:val="A99EB6B0"/>
    <w:lvl w:ilvl="0">
      <w:numFmt w:val="bullet"/>
      <w:lvlText w:val="-"/>
      <w:lvlJc w:val="left"/>
      <w:pPr>
        <w:ind w:left="720" w:hanging="360"/>
      </w:pPr>
      <w:rPr>
        <w:rFonts w:ascii="Matura MT Script Capitals" w:hAnsi="Matura MT Script Capital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3" w15:restartNumberingAfterBreak="0">
    <w:nsid w:val="66DF52D1"/>
    <w:multiLevelType w:val="multilevel"/>
    <w:tmpl w:val="C114CF44"/>
    <w:lvl w:ilvl="0">
      <w:start w:val="1"/>
      <w:numFmt w:val="decimal"/>
      <w:lvlText w:val="(%1)"/>
      <w:lvlJc w:val="left"/>
      <w:pPr>
        <w:ind w:left="720" w:hanging="360"/>
      </w:pPr>
      <w:rPr>
        <w:i/>
      </w:rPr>
    </w:lvl>
    <w:lvl w:ilvl="1">
      <w:start w:val="1"/>
      <w:numFmt w:val="lowerLetter"/>
      <w:lvlText w:val="%2."/>
      <w:lvlJc w:val="left"/>
      <w:pPr>
        <w:ind w:left="1440" w:hanging="360"/>
      </w:pPr>
    </w:lvl>
    <w:lvl w:ilvl="2">
      <w:numFmt w:val="bullet"/>
      <w:lvlText w:val=""/>
      <w:lvlJc w:val="left"/>
      <w:pPr>
        <w:ind w:left="2340" w:hanging="360"/>
      </w:pPr>
      <w:rPr>
        <w:rFonts w:ascii="Wingdings" w:eastAsia="SimSun" w:hAnsi="Wingdings" w:cs="Mangal"/>
        <w:i w:val="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86716EE"/>
    <w:multiLevelType w:val="multilevel"/>
    <w:tmpl w:val="9EDE1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 w15:restartNumberingAfterBreak="0">
    <w:nsid w:val="691878A7"/>
    <w:multiLevelType w:val="hybridMultilevel"/>
    <w:tmpl w:val="E6B0A99C"/>
    <w:lvl w:ilvl="0" w:tplc="4000C876">
      <w:start w:val="1"/>
      <w:numFmt w:val="bullet"/>
      <w:lvlText w:val="-"/>
      <w:lvlJc w:val="left"/>
      <w:pPr>
        <w:ind w:left="720" w:hanging="360"/>
      </w:pPr>
      <w:rPr>
        <w:rFonts w:ascii="Matura MT Script Capitals" w:hAnsi="Matura MT Script Capital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15:restartNumberingAfterBreak="0">
    <w:nsid w:val="6A4B00B0"/>
    <w:multiLevelType w:val="multilevel"/>
    <w:tmpl w:val="399A1C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15:restartNumberingAfterBreak="0">
    <w:nsid w:val="6A78460B"/>
    <w:multiLevelType w:val="multilevel"/>
    <w:tmpl w:val="8A5686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 w15:restartNumberingAfterBreak="0">
    <w:nsid w:val="6AE40BC0"/>
    <w:multiLevelType w:val="hybridMultilevel"/>
    <w:tmpl w:val="706E9FC0"/>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6C6E13B2"/>
    <w:multiLevelType w:val="multilevel"/>
    <w:tmpl w:val="8410BE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15:restartNumberingAfterBreak="0">
    <w:nsid w:val="6CF72019"/>
    <w:multiLevelType w:val="hybridMultilevel"/>
    <w:tmpl w:val="491873E2"/>
    <w:lvl w:ilvl="0" w:tplc="4000C876">
      <w:start w:val="1"/>
      <w:numFmt w:val="bullet"/>
      <w:lvlText w:val="-"/>
      <w:lvlJc w:val="left"/>
      <w:pPr>
        <w:ind w:left="3600" w:hanging="360"/>
      </w:pPr>
      <w:rPr>
        <w:rFonts w:ascii="Matura MT Script Capitals" w:hAnsi="Matura MT Script Capital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91" w15:restartNumberingAfterBreak="0">
    <w:nsid w:val="6D5D4F06"/>
    <w:multiLevelType w:val="multilevel"/>
    <w:tmpl w:val="B6E04E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6E190D58"/>
    <w:multiLevelType w:val="multilevel"/>
    <w:tmpl w:val="509864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15:restartNumberingAfterBreak="0">
    <w:nsid w:val="6E312928"/>
    <w:multiLevelType w:val="hybridMultilevel"/>
    <w:tmpl w:val="5E16CAEA"/>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15:restartNumberingAfterBreak="0">
    <w:nsid w:val="6E3E1519"/>
    <w:multiLevelType w:val="multilevel"/>
    <w:tmpl w:val="39C477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15:restartNumberingAfterBreak="0">
    <w:nsid w:val="6EAA4946"/>
    <w:multiLevelType w:val="multilevel"/>
    <w:tmpl w:val="A97448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6" w15:restartNumberingAfterBreak="0">
    <w:nsid w:val="6F78299F"/>
    <w:multiLevelType w:val="multilevel"/>
    <w:tmpl w:val="F2D440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70640B67"/>
    <w:multiLevelType w:val="multilevel"/>
    <w:tmpl w:val="4E72F1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8" w15:restartNumberingAfterBreak="0">
    <w:nsid w:val="70DA3A81"/>
    <w:multiLevelType w:val="multilevel"/>
    <w:tmpl w:val="2FEA69C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0E1396D"/>
    <w:multiLevelType w:val="multilevel"/>
    <w:tmpl w:val="9E8250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 w15:restartNumberingAfterBreak="0">
    <w:nsid w:val="71883A09"/>
    <w:multiLevelType w:val="multilevel"/>
    <w:tmpl w:val="5DA84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1" w15:restartNumberingAfterBreak="0">
    <w:nsid w:val="71FF1A89"/>
    <w:multiLevelType w:val="hybridMultilevel"/>
    <w:tmpl w:val="51605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2" w15:restartNumberingAfterBreak="0">
    <w:nsid w:val="726A0E66"/>
    <w:multiLevelType w:val="multilevel"/>
    <w:tmpl w:val="3ACC1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3" w15:restartNumberingAfterBreak="0">
    <w:nsid w:val="72865773"/>
    <w:multiLevelType w:val="hybridMultilevel"/>
    <w:tmpl w:val="8964314C"/>
    <w:lvl w:ilvl="0" w:tplc="F654A2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4" w15:restartNumberingAfterBreak="0">
    <w:nsid w:val="736F47BF"/>
    <w:multiLevelType w:val="multilevel"/>
    <w:tmpl w:val="37D69808"/>
    <w:styleLink w:val="WWNum18"/>
    <w:lvl w:ilvl="0">
      <w:numFmt w:val="bullet"/>
      <w:lvlText w:val=""/>
      <w:lvlJc w:val="left"/>
      <w:pPr>
        <w:ind w:left="1440" w:hanging="360"/>
      </w:pPr>
    </w:lvl>
    <w:lvl w:ilvl="1">
      <w:numFmt w:val="bullet"/>
      <w:lvlText w:val="o"/>
      <w:lvlJc w:val="left"/>
      <w:pPr>
        <w:ind w:left="2160" w:hanging="360"/>
      </w:pPr>
      <w:rPr>
        <w:rFonts w:ascii="Times New Roman" w:hAnsi="Times New Roman" w:cs="Courier New"/>
        <w:b/>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b/>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b/>
      </w:rPr>
    </w:lvl>
    <w:lvl w:ilvl="8">
      <w:numFmt w:val="bullet"/>
      <w:lvlText w:val=""/>
      <w:lvlJc w:val="left"/>
      <w:pPr>
        <w:ind w:left="7200" w:hanging="360"/>
      </w:pPr>
    </w:lvl>
  </w:abstractNum>
  <w:abstractNum w:abstractNumId="205" w15:restartNumberingAfterBreak="0">
    <w:nsid w:val="740B2A3F"/>
    <w:multiLevelType w:val="multilevel"/>
    <w:tmpl w:val="F012627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6" w15:restartNumberingAfterBreak="0">
    <w:nsid w:val="747D211F"/>
    <w:multiLevelType w:val="multilevel"/>
    <w:tmpl w:val="D24AEA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7" w15:restartNumberingAfterBreak="0">
    <w:nsid w:val="75051A4B"/>
    <w:multiLevelType w:val="multilevel"/>
    <w:tmpl w:val="CB8C59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8" w15:restartNumberingAfterBreak="0">
    <w:nsid w:val="75F8053D"/>
    <w:multiLevelType w:val="multilevel"/>
    <w:tmpl w:val="4F587B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9" w15:restartNumberingAfterBreak="0">
    <w:nsid w:val="75F87669"/>
    <w:multiLevelType w:val="multilevel"/>
    <w:tmpl w:val="D0B09C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0" w15:restartNumberingAfterBreak="0">
    <w:nsid w:val="782D1881"/>
    <w:multiLevelType w:val="multilevel"/>
    <w:tmpl w:val="86503D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1" w15:restartNumberingAfterBreak="0">
    <w:nsid w:val="785F1863"/>
    <w:multiLevelType w:val="multilevel"/>
    <w:tmpl w:val="9D38F3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2" w15:restartNumberingAfterBreak="0">
    <w:nsid w:val="787C7BED"/>
    <w:multiLevelType w:val="multilevel"/>
    <w:tmpl w:val="FA1237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3" w15:restartNumberingAfterBreak="0">
    <w:nsid w:val="79307808"/>
    <w:multiLevelType w:val="multilevel"/>
    <w:tmpl w:val="18F6EC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4" w15:restartNumberingAfterBreak="0">
    <w:nsid w:val="7A3B6AED"/>
    <w:multiLevelType w:val="multilevel"/>
    <w:tmpl w:val="91107E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5" w15:restartNumberingAfterBreak="0">
    <w:nsid w:val="7A9D3381"/>
    <w:multiLevelType w:val="hybridMultilevel"/>
    <w:tmpl w:val="8B9A194E"/>
    <w:lvl w:ilvl="0" w:tplc="FAA8C1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6" w15:restartNumberingAfterBreak="0">
    <w:nsid w:val="7AAC7333"/>
    <w:multiLevelType w:val="multilevel"/>
    <w:tmpl w:val="6AFA8D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7" w15:restartNumberingAfterBreak="0">
    <w:nsid w:val="7B2769FD"/>
    <w:multiLevelType w:val="hybridMultilevel"/>
    <w:tmpl w:val="C0FAB5A4"/>
    <w:lvl w:ilvl="0" w:tplc="4000C876">
      <w:start w:val="1"/>
      <w:numFmt w:val="bullet"/>
      <w:lvlText w:val="-"/>
      <w:lvlJc w:val="left"/>
      <w:pPr>
        <w:ind w:left="720" w:hanging="360"/>
      </w:pPr>
      <w:rPr>
        <w:rFonts w:ascii="Matura MT Script Capitals" w:hAnsi="Matura MT Script Capital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15:restartNumberingAfterBreak="0">
    <w:nsid w:val="7B9306A4"/>
    <w:multiLevelType w:val="multilevel"/>
    <w:tmpl w:val="E4762B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9" w15:restartNumberingAfterBreak="0">
    <w:nsid w:val="7B9436A3"/>
    <w:multiLevelType w:val="multilevel"/>
    <w:tmpl w:val="9E26BC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0" w15:restartNumberingAfterBreak="0">
    <w:nsid w:val="7BEB2ECF"/>
    <w:multiLevelType w:val="multilevel"/>
    <w:tmpl w:val="C8ECC2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1" w15:restartNumberingAfterBreak="0">
    <w:nsid w:val="7CAD5961"/>
    <w:multiLevelType w:val="multilevel"/>
    <w:tmpl w:val="71B0C77A"/>
    <w:lvl w:ilvl="0">
      <w:numFmt w:val="bullet"/>
      <w:lvlText w:val=""/>
      <w:lvlJc w:val="left"/>
      <w:pPr>
        <w:ind w:left="720" w:hanging="360"/>
      </w:pPr>
      <w:rPr>
        <w:rFonts w:ascii="Symbol" w:hAnsi="Symbol"/>
        <w:sz w:val="20"/>
      </w:rPr>
    </w:lvl>
    <w:lvl w:ilvl="1">
      <w:start w:val="1"/>
      <w:numFmt w:val="lowerLetter"/>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2" w15:restartNumberingAfterBreak="0">
    <w:nsid w:val="7CEA7551"/>
    <w:multiLevelType w:val="multilevel"/>
    <w:tmpl w:val="DCDC75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3" w15:restartNumberingAfterBreak="0">
    <w:nsid w:val="7ED0523F"/>
    <w:multiLevelType w:val="multilevel"/>
    <w:tmpl w:val="25685C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4" w15:restartNumberingAfterBreak="0">
    <w:nsid w:val="7F07100E"/>
    <w:multiLevelType w:val="multilevel"/>
    <w:tmpl w:val="28AE09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5" w15:restartNumberingAfterBreak="0">
    <w:nsid w:val="7FEA04A6"/>
    <w:multiLevelType w:val="multilevel"/>
    <w:tmpl w:val="0B0C36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1"/>
  </w:num>
  <w:num w:numId="2">
    <w:abstractNumId w:val="91"/>
  </w:num>
  <w:num w:numId="3">
    <w:abstractNumId w:val="18"/>
  </w:num>
  <w:num w:numId="4">
    <w:abstractNumId w:val="204"/>
  </w:num>
  <w:num w:numId="5">
    <w:abstractNumId w:val="198"/>
  </w:num>
  <w:num w:numId="6">
    <w:abstractNumId w:val="39"/>
  </w:num>
  <w:num w:numId="7">
    <w:abstractNumId w:val="74"/>
  </w:num>
  <w:num w:numId="8">
    <w:abstractNumId w:val="89"/>
  </w:num>
  <w:num w:numId="9">
    <w:abstractNumId w:val="155"/>
  </w:num>
  <w:num w:numId="10">
    <w:abstractNumId w:val="104"/>
  </w:num>
  <w:num w:numId="11">
    <w:abstractNumId w:val="36"/>
  </w:num>
  <w:num w:numId="12">
    <w:abstractNumId w:val="42"/>
  </w:num>
  <w:num w:numId="13">
    <w:abstractNumId w:val="196"/>
  </w:num>
  <w:num w:numId="14">
    <w:abstractNumId w:val="32"/>
  </w:num>
  <w:num w:numId="15">
    <w:abstractNumId w:val="75"/>
  </w:num>
  <w:num w:numId="16">
    <w:abstractNumId w:val="54"/>
  </w:num>
  <w:num w:numId="17">
    <w:abstractNumId w:val="71"/>
  </w:num>
  <w:num w:numId="18">
    <w:abstractNumId w:val="207"/>
  </w:num>
  <w:num w:numId="19">
    <w:abstractNumId w:val="206"/>
  </w:num>
  <w:num w:numId="20">
    <w:abstractNumId w:val="172"/>
  </w:num>
  <w:num w:numId="21">
    <w:abstractNumId w:val="209"/>
  </w:num>
  <w:num w:numId="22">
    <w:abstractNumId w:val="108"/>
  </w:num>
  <w:num w:numId="23">
    <w:abstractNumId w:val="216"/>
  </w:num>
  <w:num w:numId="24">
    <w:abstractNumId w:val="77"/>
  </w:num>
  <w:num w:numId="25">
    <w:abstractNumId w:val="58"/>
  </w:num>
  <w:num w:numId="26">
    <w:abstractNumId w:val="29"/>
  </w:num>
  <w:num w:numId="27">
    <w:abstractNumId w:val="145"/>
  </w:num>
  <w:num w:numId="28">
    <w:abstractNumId w:val="158"/>
  </w:num>
  <w:num w:numId="29">
    <w:abstractNumId w:val="65"/>
  </w:num>
  <w:num w:numId="30">
    <w:abstractNumId w:val="38"/>
  </w:num>
  <w:num w:numId="31">
    <w:abstractNumId w:val="111"/>
  </w:num>
  <w:num w:numId="32">
    <w:abstractNumId w:val="94"/>
  </w:num>
  <w:num w:numId="33">
    <w:abstractNumId w:val="70"/>
  </w:num>
  <w:num w:numId="34">
    <w:abstractNumId w:val="100"/>
  </w:num>
  <w:num w:numId="35">
    <w:abstractNumId w:val="90"/>
  </w:num>
  <w:num w:numId="36">
    <w:abstractNumId w:val="102"/>
  </w:num>
  <w:num w:numId="37">
    <w:abstractNumId w:val="179"/>
  </w:num>
  <w:num w:numId="38">
    <w:abstractNumId w:val="171"/>
  </w:num>
  <w:num w:numId="39">
    <w:abstractNumId w:val="173"/>
  </w:num>
  <w:num w:numId="40">
    <w:abstractNumId w:val="189"/>
  </w:num>
  <w:num w:numId="41">
    <w:abstractNumId w:val="124"/>
  </w:num>
  <w:num w:numId="42">
    <w:abstractNumId w:val="224"/>
  </w:num>
  <w:num w:numId="43">
    <w:abstractNumId w:val="47"/>
  </w:num>
  <w:num w:numId="44">
    <w:abstractNumId w:val="83"/>
  </w:num>
  <w:num w:numId="45">
    <w:abstractNumId w:val="126"/>
  </w:num>
  <w:num w:numId="46">
    <w:abstractNumId w:val="225"/>
  </w:num>
  <w:num w:numId="47">
    <w:abstractNumId w:val="114"/>
  </w:num>
  <w:num w:numId="48">
    <w:abstractNumId w:val="72"/>
  </w:num>
  <w:num w:numId="49">
    <w:abstractNumId w:val="120"/>
  </w:num>
  <w:num w:numId="50">
    <w:abstractNumId w:val="14"/>
  </w:num>
  <w:num w:numId="51">
    <w:abstractNumId w:val="16"/>
  </w:num>
  <w:num w:numId="52">
    <w:abstractNumId w:val="59"/>
  </w:num>
  <w:num w:numId="53">
    <w:abstractNumId w:val="69"/>
  </w:num>
  <w:num w:numId="54">
    <w:abstractNumId w:val="109"/>
  </w:num>
  <w:num w:numId="55">
    <w:abstractNumId w:val="210"/>
  </w:num>
  <w:num w:numId="56">
    <w:abstractNumId w:val="222"/>
  </w:num>
  <w:num w:numId="57">
    <w:abstractNumId w:val="5"/>
  </w:num>
  <w:num w:numId="58">
    <w:abstractNumId w:val="134"/>
  </w:num>
  <w:num w:numId="59">
    <w:abstractNumId w:val="213"/>
  </w:num>
  <w:num w:numId="60">
    <w:abstractNumId w:val="30"/>
  </w:num>
  <w:num w:numId="61">
    <w:abstractNumId w:val="181"/>
  </w:num>
  <w:num w:numId="62">
    <w:abstractNumId w:val="6"/>
  </w:num>
  <w:num w:numId="63">
    <w:abstractNumId w:val="7"/>
  </w:num>
  <w:num w:numId="64">
    <w:abstractNumId w:val="170"/>
  </w:num>
  <w:num w:numId="65">
    <w:abstractNumId w:val="24"/>
  </w:num>
  <w:num w:numId="66">
    <w:abstractNumId w:val="187"/>
  </w:num>
  <w:num w:numId="67">
    <w:abstractNumId w:val="163"/>
  </w:num>
  <w:num w:numId="68">
    <w:abstractNumId w:val="115"/>
  </w:num>
  <w:num w:numId="69">
    <w:abstractNumId w:val="101"/>
  </w:num>
  <w:num w:numId="70">
    <w:abstractNumId w:val="220"/>
  </w:num>
  <w:num w:numId="71">
    <w:abstractNumId w:val="159"/>
  </w:num>
  <w:num w:numId="72">
    <w:abstractNumId w:val="149"/>
  </w:num>
  <w:num w:numId="73">
    <w:abstractNumId w:val="136"/>
  </w:num>
  <w:num w:numId="74">
    <w:abstractNumId w:val="135"/>
  </w:num>
  <w:num w:numId="75">
    <w:abstractNumId w:val="49"/>
  </w:num>
  <w:num w:numId="76">
    <w:abstractNumId w:val="55"/>
  </w:num>
  <w:num w:numId="77">
    <w:abstractNumId w:val="117"/>
  </w:num>
  <w:num w:numId="78">
    <w:abstractNumId w:val="53"/>
  </w:num>
  <w:num w:numId="79">
    <w:abstractNumId w:val="40"/>
  </w:num>
  <w:num w:numId="80">
    <w:abstractNumId w:val="79"/>
  </w:num>
  <w:num w:numId="81">
    <w:abstractNumId w:val="123"/>
  </w:num>
  <w:num w:numId="82">
    <w:abstractNumId w:val="132"/>
  </w:num>
  <w:num w:numId="83">
    <w:abstractNumId w:val="167"/>
  </w:num>
  <w:num w:numId="84">
    <w:abstractNumId w:val="113"/>
  </w:num>
  <w:num w:numId="85">
    <w:abstractNumId w:val="22"/>
  </w:num>
  <w:num w:numId="86">
    <w:abstractNumId w:val="9"/>
  </w:num>
  <w:num w:numId="87">
    <w:abstractNumId w:val="138"/>
  </w:num>
  <w:num w:numId="88">
    <w:abstractNumId w:val="161"/>
  </w:num>
  <w:num w:numId="89">
    <w:abstractNumId w:val="10"/>
  </w:num>
  <w:num w:numId="90">
    <w:abstractNumId w:val="97"/>
  </w:num>
  <w:num w:numId="91">
    <w:abstractNumId w:val="157"/>
  </w:num>
  <w:num w:numId="92">
    <w:abstractNumId w:val="202"/>
  </w:num>
  <w:num w:numId="93">
    <w:abstractNumId w:val="37"/>
  </w:num>
  <w:num w:numId="94">
    <w:abstractNumId w:val="212"/>
  </w:num>
  <w:num w:numId="95">
    <w:abstractNumId w:val="192"/>
  </w:num>
  <w:num w:numId="96">
    <w:abstractNumId w:val="199"/>
  </w:num>
  <w:num w:numId="97">
    <w:abstractNumId w:val="51"/>
  </w:num>
  <w:num w:numId="98">
    <w:abstractNumId w:val="214"/>
  </w:num>
  <w:num w:numId="99">
    <w:abstractNumId w:val="105"/>
  </w:num>
  <w:num w:numId="100">
    <w:abstractNumId w:val="92"/>
  </w:num>
  <w:num w:numId="101">
    <w:abstractNumId w:val="35"/>
  </w:num>
  <w:num w:numId="102">
    <w:abstractNumId w:val="128"/>
  </w:num>
  <w:num w:numId="103">
    <w:abstractNumId w:val="96"/>
  </w:num>
  <w:num w:numId="104">
    <w:abstractNumId w:val="208"/>
  </w:num>
  <w:num w:numId="105">
    <w:abstractNumId w:val="140"/>
  </w:num>
  <w:num w:numId="106">
    <w:abstractNumId w:val="3"/>
  </w:num>
  <w:num w:numId="107">
    <w:abstractNumId w:val="4"/>
  </w:num>
  <w:num w:numId="108">
    <w:abstractNumId w:val="2"/>
  </w:num>
  <w:num w:numId="109">
    <w:abstractNumId w:val="13"/>
  </w:num>
  <w:num w:numId="110">
    <w:abstractNumId w:val="11"/>
  </w:num>
  <w:num w:numId="111">
    <w:abstractNumId w:val="67"/>
  </w:num>
  <w:num w:numId="112">
    <w:abstractNumId w:val="175"/>
  </w:num>
  <w:num w:numId="113">
    <w:abstractNumId w:val="1"/>
  </w:num>
  <w:num w:numId="114">
    <w:abstractNumId w:val="164"/>
  </w:num>
  <w:num w:numId="115">
    <w:abstractNumId w:val="93"/>
  </w:num>
  <w:num w:numId="116">
    <w:abstractNumId w:val="218"/>
  </w:num>
  <w:num w:numId="117">
    <w:abstractNumId w:val="169"/>
  </w:num>
  <w:num w:numId="118">
    <w:abstractNumId w:val="107"/>
  </w:num>
  <w:num w:numId="119">
    <w:abstractNumId w:val="20"/>
  </w:num>
  <w:num w:numId="120">
    <w:abstractNumId w:val="64"/>
  </w:num>
  <w:num w:numId="121">
    <w:abstractNumId w:val="118"/>
  </w:num>
  <w:num w:numId="122">
    <w:abstractNumId w:val="211"/>
  </w:num>
  <w:num w:numId="123">
    <w:abstractNumId w:val="165"/>
  </w:num>
  <w:num w:numId="124">
    <w:abstractNumId w:val="85"/>
  </w:num>
  <w:num w:numId="125">
    <w:abstractNumId w:val="186"/>
  </w:num>
  <w:num w:numId="126">
    <w:abstractNumId w:val="142"/>
  </w:num>
  <w:num w:numId="127">
    <w:abstractNumId w:val="219"/>
  </w:num>
  <w:num w:numId="128">
    <w:abstractNumId w:val="141"/>
  </w:num>
  <w:num w:numId="129">
    <w:abstractNumId w:val="177"/>
  </w:num>
  <w:num w:numId="130">
    <w:abstractNumId w:val="147"/>
  </w:num>
  <w:num w:numId="131">
    <w:abstractNumId w:val="8"/>
  </w:num>
  <w:num w:numId="132">
    <w:abstractNumId w:val="66"/>
  </w:num>
  <w:num w:numId="133">
    <w:abstractNumId w:val="223"/>
  </w:num>
  <w:num w:numId="134">
    <w:abstractNumId w:val="68"/>
  </w:num>
  <w:num w:numId="135">
    <w:abstractNumId w:val="195"/>
  </w:num>
  <w:num w:numId="136">
    <w:abstractNumId w:val="21"/>
  </w:num>
  <w:num w:numId="137">
    <w:abstractNumId w:val="191"/>
  </w:num>
  <w:num w:numId="138">
    <w:abstractNumId w:val="23"/>
  </w:num>
  <w:num w:numId="139">
    <w:abstractNumId w:val="27"/>
  </w:num>
  <w:num w:numId="140">
    <w:abstractNumId w:val="0"/>
  </w:num>
  <w:num w:numId="141">
    <w:abstractNumId w:val="110"/>
  </w:num>
  <w:num w:numId="142">
    <w:abstractNumId w:val="86"/>
  </w:num>
  <w:num w:numId="143">
    <w:abstractNumId w:val="200"/>
  </w:num>
  <w:num w:numId="144">
    <w:abstractNumId w:val="78"/>
  </w:num>
  <w:num w:numId="145">
    <w:abstractNumId w:val="88"/>
  </w:num>
  <w:num w:numId="146">
    <w:abstractNumId w:val="61"/>
  </w:num>
  <w:num w:numId="147">
    <w:abstractNumId w:val="99"/>
  </w:num>
  <w:num w:numId="148">
    <w:abstractNumId w:val="56"/>
  </w:num>
  <w:num w:numId="149">
    <w:abstractNumId w:val="176"/>
  </w:num>
  <w:num w:numId="150">
    <w:abstractNumId w:val="144"/>
  </w:num>
  <w:num w:numId="151">
    <w:abstractNumId w:val="34"/>
  </w:num>
  <w:num w:numId="152">
    <w:abstractNumId w:val="156"/>
  </w:num>
  <w:num w:numId="153">
    <w:abstractNumId w:val="52"/>
  </w:num>
  <w:num w:numId="154">
    <w:abstractNumId w:val="184"/>
  </w:num>
  <w:num w:numId="155">
    <w:abstractNumId w:val="194"/>
  </w:num>
  <w:num w:numId="156">
    <w:abstractNumId w:val="121"/>
  </w:num>
  <w:num w:numId="157">
    <w:abstractNumId w:val="50"/>
  </w:num>
  <w:num w:numId="158">
    <w:abstractNumId w:val="197"/>
  </w:num>
  <w:num w:numId="159">
    <w:abstractNumId w:val="131"/>
  </w:num>
  <w:num w:numId="160">
    <w:abstractNumId w:val="152"/>
  </w:num>
  <w:num w:numId="161">
    <w:abstractNumId w:val="133"/>
  </w:num>
  <w:num w:numId="162">
    <w:abstractNumId w:val="133"/>
    <w:lvlOverride w:ilvl="0">
      <w:startOverride w:val="1"/>
    </w:lvlOverride>
    <w:lvlOverride w:ilvl="1">
      <w:startOverride w:val="1"/>
    </w:lvlOverride>
    <w:lvlOverride w:ilvl="2">
      <w:startOverride w:val="1"/>
    </w:lvlOverride>
    <w:lvlOverride w:ilvl="3">
      <w:startOverride w:val="1"/>
    </w:lvlOverride>
  </w:num>
  <w:num w:numId="163">
    <w:abstractNumId w:val="122"/>
  </w:num>
  <w:num w:numId="164">
    <w:abstractNumId w:val="73"/>
  </w:num>
  <w:num w:numId="165">
    <w:abstractNumId w:val="17"/>
  </w:num>
  <w:num w:numId="166">
    <w:abstractNumId w:val="150"/>
  </w:num>
  <w:num w:numId="167">
    <w:abstractNumId w:val="26"/>
  </w:num>
  <w:num w:numId="168">
    <w:abstractNumId w:val="143"/>
  </w:num>
  <w:num w:numId="169">
    <w:abstractNumId w:val="221"/>
  </w:num>
  <w:num w:numId="170">
    <w:abstractNumId w:val="12"/>
  </w:num>
  <w:num w:numId="171">
    <w:abstractNumId w:val="205"/>
  </w:num>
  <w:num w:numId="172">
    <w:abstractNumId w:val="116"/>
  </w:num>
  <w:num w:numId="173">
    <w:abstractNumId w:val="46"/>
  </w:num>
  <w:num w:numId="174">
    <w:abstractNumId w:val="183"/>
  </w:num>
  <w:num w:numId="175">
    <w:abstractNumId w:val="60"/>
  </w:num>
  <w:num w:numId="176">
    <w:abstractNumId w:val="139"/>
  </w:num>
  <w:num w:numId="177">
    <w:abstractNumId w:val="106"/>
  </w:num>
  <w:num w:numId="178">
    <w:abstractNumId w:val="62"/>
  </w:num>
  <w:num w:numId="179">
    <w:abstractNumId w:val="182"/>
  </w:num>
  <w:num w:numId="180">
    <w:abstractNumId w:val="129"/>
  </w:num>
  <w:num w:numId="181">
    <w:abstractNumId w:val="41"/>
  </w:num>
  <w:num w:numId="182">
    <w:abstractNumId w:val="180"/>
  </w:num>
  <w:num w:numId="183">
    <w:abstractNumId w:val="153"/>
  </w:num>
  <w:num w:numId="184">
    <w:abstractNumId w:val="127"/>
  </w:num>
  <w:num w:numId="185">
    <w:abstractNumId w:val="25"/>
  </w:num>
  <w:num w:numId="186">
    <w:abstractNumId w:val="154"/>
  </w:num>
  <w:num w:numId="187">
    <w:abstractNumId w:val="82"/>
  </w:num>
  <w:num w:numId="188">
    <w:abstractNumId w:val="33"/>
  </w:num>
  <w:num w:numId="189">
    <w:abstractNumId w:val="119"/>
  </w:num>
  <w:num w:numId="190">
    <w:abstractNumId w:val="174"/>
  </w:num>
  <w:num w:numId="191">
    <w:abstractNumId w:val="215"/>
  </w:num>
  <w:num w:numId="192">
    <w:abstractNumId w:val="80"/>
  </w:num>
  <w:num w:numId="193">
    <w:abstractNumId w:val="63"/>
  </w:num>
  <w:num w:numId="194">
    <w:abstractNumId w:val="203"/>
  </w:num>
  <w:num w:numId="195">
    <w:abstractNumId w:val="148"/>
  </w:num>
  <w:num w:numId="196">
    <w:abstractNumId w:val="178"/>
  </w:num>
  <w:num w:numId="197">
    <w:abstractNumId w:val="48"/>
  </w:num>
  <w:num w:numId="198">
    <w:abstractNumId w:val="166"/>
  </w:num>
  <w:num w:numId="199">
    <w:abstractNumId w:val="201"/>
  </w:num>
  <w:num w:numId="200">
    <w:abstractNumId w:val="168"/>
  </w:num>
  <w:num w:numId="201">
    <w:abstractNumId w:val="44"/>
  </w:num>
  <w:num w:numId="202">
    <w:abstractNumId w:val="130"/>
  </w:num>
  <w:num w:numId="203">
    <w:abstractNumId w:val="87"/>
  </w:num>
  <w:num w:numId="204">
    <w:abstractNumId w:val="76"/>
  </w:num>
  <w:num w:numId="205">
    <w:abstractNumId w:val="217"/>
  </w:num>
  <w:num w:numId="206">
    <w:abstractNumId w:val="103"/>
  </w:num>
  <w:num w:numId="207">
    <w:abstractNumId w:val="31"/>
  </w:num>
  <w:num w:numId="208">
    <w:abstractNumId w:val="162"/>
  </w:num>
  <w:num w:numId="209">
    <w:abstractNumId w:val="125"/>
  </w:num>
  <w:num w:numId="210">
    <w:abstractNumId w:val="188"/>
  </w:num>
  <w:num w:numId="211">
    <w:abstractNumId w:val="112"/>
  </w:num>
  <w:num w:numId="212">
    <w:abstractNumId w:val="146"/>
  </w:num>
  <w:num w:numId="213">
    <w:abstractNumId w:val="57"/>
  </w:num>
  <w:num w:numId="214">
    <w:abstractNumId w:val="19"/>
  </w:num>
  <w:num w:numId="215">
    <w:abstractNumId w:val="137"/>
  </w:num>
  <w:num w:numId="216">
    <w:abstractNumId w:val="45"/>
  </w:num>
  <w:num w:numId="217">
    <w:abstractNumId w:val="190"/>
  </w:num>
  <w:num w:numId="218">
    <w:abstractNumId w:val="151"/>
  </w:num>
  <w:num w:numId="219">
    <w:abstractNumId w:val="28"/>
  </w:num>
  <w:num w:numId="220">
    <w:abstractNumId w:val="95"/>
  </w:num>
  <w:num w:numId="221">
    <w:abstractNumId w:val="193"/>
  </w:num>
  <w:num w:numId="222">
    <w:abstractNumId w:val="185"/>
  </w:num>
  <w:num w:numId="223">
    <w:abstractNumId w:val="84"/>
  </w:num>
  <w:num w:numId="224">
    <w:abstractNumId w:val="98"/>
  </w:num>
  <w:num w:numId="225">
    <w:abstractNumId w:val="160"/>
  </w:num>
  <w:num w:numId="226">
    <w:abstractNumId w:val="15"/>
  </w:num>
  <w:num w:numId="227">
    <w:abstractNumId w:val="4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A2919"/>
    <w:rsid w:val="00003A53"/>
    <w:rsid w:val="00022B53"/>
    <w:rsid w:val="0002353D"/>
    <w:rsid w:val="0004306C"/>
    <w:rsid w:val="00055E0C"/>
    <w:rsid w:val="00080E09"/>
    <w:rsid w:val="000F1043"/>
    <w:rsid w:val="000F47D6"/>
    <w:rsid w:val="0010550E"/>
    <w:rsid w:val="00133A8B"/>
    <w:rsid w:val="00135790"/>
    <w:rsid w:val="001451B0"/>
    <w:rsid w:val="001642BC"/>
    <w:rsid w:val="001A1AF1"/>
    <w:rsid w:val="001D5E9B"/>
    <w:rsid w:val="002207DF"/>
    <w:rsid w:val="00242E1B"/>
    <w:rsid w:val="00265859"/>
    <w:rsid w:val="002775E2"/>
    <w:rsid w:val="00281E77"/>
    <w:rsid w:val="00294AA2"/>
    <w:rsid w:val="002A23F2"/>
    <w:rsid w:val="002B0A4E"/>
    <w:rsid w:val="002E0832"/>
    <w:rsid w:val="002F0445"/>
    <w:rsid w:val="002F560A"/>
    <w:rsid w:val="00346FB7"/>
    <w:rsid w:val="00390813"/>
    <w:rsid w:val="003920F5"/>
    <w:rsid w:val="003A2248"/>
    <w:rsid w:val="003C0092"/>
    <w:rsid w:val="003C0EBB"/>
    <w:rsid w:val="00407860"/>
    <w:rsid w:val="004318AA"/>
    <w:rsid w:val="00431A67"/>
    <w:rsid w:val="004764DE"/>
    <w:rsid w:val="00486492"/>
    <w:rsid w:val="004A1A43"/>
    <w:rsid w:val="004A23EF"/>
    <w:rsid w:val="004B5EA6"/>
    <w:rsid w:val="004B7AAA"/>
    <w:rsid w:val="004D2876"/>
    <w:rsid w:val="004F3F81"/>
    <w:rsid w:val="005303C3"/>
    <w:rsid w:val="0053636C"/>
    <w:rsid w:val="00537F83"/>
    <w:rsid w:val="00567653"/>
    <w:rsid w:val="005B733A"/>
    <w:rsid w:val="005D0647"/>
    <w:rsid w:val="005F63FA"/>
    <w:rsid w:val="0068733F"/>
    <w:rsid w:val="00693FAA"/>
    <w:rsid w:val="006A7385"/>
    <w:rsid w:val="006F3862"/>
    <w:rsid w:val="0072797C"/>
    <w:rsid w:val="007A2919"/>
    <w:rsid w:val="007C1FD2"/>
    <w:rsid w:val="008142EA"/>
    <w:rsid w:val="00832CC1"/>
    <w:rsid w:val="00836A28"/>
    <w:rsid w:val="008377A0"/>
    <w:rsid w:val="008527D8"/>
    <w:rsid w:val="0087220F"/>
    <w:rsid w:val="008C2543"/>
    <w:rsid w:val="008C7926"/>
    <w:rsid w:val="008D2393"/>
    <w:rsid w:val="009003CB"/>
    <w:rsid w:val="00916A24"/>
    <w:rsid w:val="00924702"/>
    <w:rsid w:val="009271D3"/>
    <w:rsid w:val="009460BA"/>
    <w:rsid w:val="00952CDC"/>
    <w:rsid w:val="0099087E"/>
    <w:rsid w:val="0099788A"/>
    <w:rsid w:val="009F5300"/>
    <w:rsid w:val="00A13190"/>
    <w:rsid w:val="00A4081E"/>
    <w:rsid w:val="00A45E65"/>
    <w:rsid w:val="00A500F6"/>
    <w:rsid w:val="00A667DC"/>
    <w:rsid w:val="00A74D10"/>
    <w:rsid w:val="00A91455"/>
    <w:rsid w:val="00B207D6"/>
    <w:rsid w:val="00B87990"/>
    <w:rsid w:val="00BA1BD1"/>
    <w:rsid w:val="00BE01C4"/>
    <w:rsid w:val="00BE7F1A"/>
    <w:rsid w:val="00C300C5"/>
    <w:rsid w:val="00C339C3"/>
    <w:rsid w:val="00C73E30"/>
    <w:rsid w:val="00C81B63"/>
    <w:rsid w:val="00C945FE"/>
    <w:rsid w:val="00CA2530"/>
    <w:rsid w:val="00CA3995"/>
    <w:rsid w:val="00CA7EE8"/>
    <w:rsid w:val="00CC50A7"/>
    <w:rsid w:val="00CD31FF"/>
    <w:rsid w:val="00CE74CD"/>
    <w:rsid w:val="00CF2ABC"/>
    <w:rsid w:val="00D22343"/>
    <w:rsid w:val="00D577C5"/>
    <w:rsid w:val="00D72E62"/>
    <w:rsid w:val="00D77E22"/>
    <w:rsid w:val="00DB3345"/>
    <w:rsid w:val="00DC7BB8"/>
    <w:rsid w:val="00DD3FA1"/>
    <w:rsid w:val="00E123A0"/>
    <w:rsid w:val="00E40F96"/>
    <w:rsid w:val="00E611D1"/>
    <w:rsid w:val="00E738E8"/>
    <w:rsid w:val="00E854A3"/>
    <w:rsid w:val="00EA2985"/>
    <w:rsid w:val="00EA64D6"/>
    <w:rsid w:val="00EB2879"/>
    <w:rsid w:val="00EB4B5C"/>
    <w:rsid w:val="00F150CA"/>
    <w:rsid w:val="00F32A01"/>
    <w:rsid w:val="00F85639"/>
    <w:rsid w:val="00F8764C"/>
    <w:rsid w:val="00F96501"/>
    <w:rsid w:val="00FC0B31"/>
    <w:rsid w:val="00FD271B"/>
    <w:rsid w:val="00FD3FC4"/>
    <w:rsid w:val="00FF0146"/>
    <w:rsid w:val="00FF391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4ED4"/>
  <w15:docId w15:val="{3ACE57D5-68DB-4AF2-97E0-0572EE1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paragraph" w:styleId="4">
    <w:name w:val="heading 4"/>
    <w:basedOn w:val="a"/>
    <w:next w:val="a"/>
    <w:pPr>
      <w:keepNext/>
      <w:keepLines/>
      <w:spacing w:before="40"/>
      <w:outlineLvl w:val="3"/>
    </w:pPr>
    <w:rPr>
      <w:rFonts w:ascii="Calibri Light" w:eastAsia="PMingLiU" w:hAnsi="Calibri Light"/>
      <w:i/>
      <w:iCs/>
      <w:color w:val="2E74B5"/>
      <w:szCs w:val="21"/>
    </w:rPr>
  </w:style>
  <w:style w:type="paragraph" w:styleId="5">
    <w:name w:val="heading 5"/>
    <w:basedOn w:val="a"/>
    <w:next w:val="a"/>
    <w:pPr>
      <w:keepNext/>
      <w:keepLines/>
      <w:spacing w:before="40"/>
      <w:outlineLvl w:val="4"/>
    </w:pPr>
    <w:rPr>
      <w:rFonts w:ascii="Calibri Light" w:eastAsia="PMingLiU" w:hAnsi="Calibri Light"/>
      <w:color w:val="2E74B5"/>
      <w:szCs w:val="21"/>
    </w:rPr>
  </w:style>
  <w:style w:type="paragraph" w:styleId="6">
    <w:name w:val="heading 6"/>
    <w:basedOn w:val="a"/>
    <w:next w:val="a"/>
    <w:link w:val="60"/>
    <w:uiPriority w:val="9"/>
    <w:unhideWhenUsed/>
    <w:qFormat/>
    <w:rsid w:val="00022B53"/>
    <w:pPr>
      <w:keepNext/>
      <w:keepLines/>
      <w:spacing w:before="40"/>
      <w:outlineLvl w:val="5"/>
    </w:pPr>
    <w:rPr>
      <w:rFonts w:asciiTheme="majorHAnsi" w:eastAsiaTheme="majorEastAsia" w:hAnsiTheme="majorHAnsi"/>
      <w:color w:val="1F4D78"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paragraph" w:styleId="a7">
    <w:name w:val="footer"/>
    <w:basedOn w:val="Standard"/>
    <w:pPr>
      <w:suppressLineNumbers/>
      <w:tabs>
        <w:tab w:val="center" w:pos="4986"/>
        <w:tab w:val="right" w:pos="9972"/>
      </w:tabs>
    </w:pPr>
  </w:style>
  <w:style w:type="paragraph" w:styleId="a8">
    <w:name w:val="List Paragraph"/>
    <w:basedOn w:val="Standard"/>
    <w:uiPriority w:val="34"/>
    <w:qFormat/>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b/>
    </w:rPr>
  </w:style>
  <w:style w:type="character" w:customStyle="1" w:styleId="NumberingSymbols">
    <w:name w:val="Numbering Symbols"/>
  </w:style>
  <w:style w:type="paragraph" w:styleId="a9">
    <w:name w:val="header"/>
    <w:basedOn w:val="a"/>
    <w:pPr>
      <w:tabs>
        <w:tab w:val="center" w:pos="4680"/>
        <w:tab w:val="right" w:pos="9360"/>
      </w:tabs>
    </w:pPr>
    <w:rPr>
      <w:szCs w:val="21"/>
    </w:rPr>
  </w:style>
  <w:style w:type="character" w:customStyle="1" w:styleId="aa">
    <w:name w:val="頁首 字元"/>
    <w:basedOn w:val="a0"/>
    <w:rPr>
      <w:szCs w:val="21"/>
    </w:rPr>
  </w:style>
  <w:style w:type="character" w:customStyle="1" w:styleId="40">
    <w:name w:val="標題 4 字元"/>
    <w:basedOn w:val="a0"/>
    <w:rPr>
      <w:rFonts w:ascii="Calibri Light" w:eastAsia="PMingLiU" w:hAnsi="Calibri Light"/>
      <w:i/>
      <w:iCs/>
      <w:color w:val="2E74B5"/>
      <w:szCs w:val="21"/>
    </w:rPr>
  </w:style>
  <w:style w:type="paragraph" w:styleId="Web">
    <w:name w:val="Normal (Web)"/>
    <w:basedOn w:val="a"/>
    <w:pPr>
      <w:widowControl/>
      <w:suppressAutoHyphens w:val="0"/>
      <w:spacing w:before="100" w:after="100"/>
      <w:textAlignment w:val="auto"/>
    </w:pPr>
    <w:rPr>
      <w:rFonts w:ascii="Times New Roman" w:eastAsia="Times New Roman" w:hAnsi="Times New Roman" w:cs="Times New Roman"/>
      <w:kern w:val="0"/>
      <w:lang w:eastAsia="zh-TW" w:bidi="ar-SA"/>
    </w:rPr>
  </w:style>
  <w:style w:type="character" w:customStyle="1" w:styleId="50">
    <w:name w:val="標題 5 字元"/>
    <w:basedOn w:val="a0"/>
    <w:rPr>
      <w:rFonts w:ascii="Calibri Light" w:eastAsia="PMingLiU" w:hAnsi="Calibri Light"/>
      <w:color w:val="2E74B5"/>
      <w:szCs w:val="21"/>
    </w:rPr>
  </w:style>
  <w:style w:type="character" w:customStyle="1" w:styleId="60">
    <w:name w:val="標題 6 字元"/>
    <w:basedOn w:val="a0"/>
    <w:link w:val="6"/>
    <w:uiPriority w:val="9"/>
    <w:rsid w:val="00022B53"/>
    <w:rPr>
      <w:rFonts w:asciiTheme="majorHAnsi" w:eastAsiaTheme="majorEastAsia" w:hAnsiTheme="majorHAnsi"/>
      <w:color w:val="1F4D78" w:themeColor="accent1" w:themeShade="7F"/>
      <w:szCs w:val="21"/>
    </w:rPr>
  </w:style>
  <w:style w:type="table" w:styleId="ab">
    <w:name w:val="Table Grid"/>
    <w:basedOn w:val="a1"/>
    <w:uiPriority w:val="39"/>
    <w:rsid w:val="00D5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B733A"/>
    <w:rPr>
      <w:rFonts w:ascii="Microsoft JhengHei UI" w:eastAsia="Microsoft JhengHei UI"/>
      <w:sz w:val="18"/>
      <w:szCs w:val="16"/>
    </w:rPr>
  </w:style>
  <w:style w:type="character" w:customStyle="1" w:styleId="ad">
    <w:name w:val="註解方塊文字 字元"/>
    <w:basedOn w:val="a0"/>
    <w:link w:val="ac"/>
    <w:uiPriority w:val="99"/>
    <w:semiHidden/>
    <w:rsid w:val="005B733A"/>
    <w:rPr>
      <w:rFonts w:ascii="Microsoft JhengHei UI" w:eastAsia="Microsoft JhengHei UI"/>
      <w:sz w:val="18"/>
      <w:szCs w:val="16"/>
    </w:rPr>
  </w:style>
  <w:style w:type="numbering" w:customStyle="1" w:styleId="WWNum72">
    <w:name w:val="WWNum72"/>
    <w:basedOn w:val="a2"/>
    <w:pPr>
      <w:numPr>
        <w:numId w:val="1"/>
      </w:numPr>
    </w:pPr>
  </w:style>
  <w:style w:type="numbering" w:customStyle="1" w:styleId="WWNum16">
    <w:name w:val="WWNum16"/>
    <w:basedOn w:val="a2"/>
    <w:pPr>
      <w:numPr>
        <w:numId w:val="2"/>
      </w:numPr>
    </w:pPr>
  </w:style>
  <w:style w:type="numbering" w:customStyle="1" w:styleId="WWNum17">
    <w:name w:val="WWNum17"/>
    <w:basedOn w:val="a2"/>
    <w:pPr>
      <w:numPr>
        <w:numId w:val="3"/>
      </w:numPr>
    </w:pPr>
  </w:style>
  <w:style w:type="numbering" w:customStyle="1" w:styleId="WWNum18">
    <w:name w:val="WWNum18"/>
    <w:basedOn w:val="a2"/>
    <w:pPr>
      <w:numPr>
        <w:numId w:val="4"/>
      </w:numPr>
    </w:pPr>
  </w:style>
  <w:style w:type="numbering" w:customStyle="1" w:styleId="WWNum21">
    <w:name w:val="WWNum21"/>
    <w:basedOn w:val="a2"/>
    <w:pPr>
      <w:numPr>
        <w:numId w:val="5"/>
      </w:numPr>
    </w:pPr>
  </w:style>
  <w:style w:type="numbering" w:customStyle="1" w:styleId="WWNum4">
    <w:name w:val="WWNum4"/>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95944">
      <w:bodyDiv w:val="1"/>
      <w:marLeft w:val="0"/>
      <w:marRight w:val="0"/>
      <w:marTop w:val="0"/>
      <w:marBottom w:val="0"/>
      <w:divBdr>
        <w:top w:val="none" w:sz="0" w:space="0" w:color="auto"/>
        <w:left w:val="none" w:sz="0" w:space="0" w:color="auto"/>
        <w:bottom w:val="none" w:sz="0" w:space="0" w:color="auto"/>
        <w:right w:val="none" w:sz="0" w:space="0" w:color="auto"/>
      </w:divBdr>
      <w:divsChild>
        <w:div w:id="927806384">
          <w:marLeft w:val="0"/>
          <w:marRight w:val="0"/>
          <w:marTop w:val="0"/>
          <w:marBottom w:val="0"/>
          <w:divBdr>
            <w:top w:val="none" w:sz="0" w:space="0" w:color="auto"/>
            <w:left w:val="none" w:sz="0" w:space="0" w:color="auto"/>
            <w:bottom w:val="none" w:sz="0" w:space="0" w:color="auto"/>
            <w:right w:val="none" w:sz="0" w:space="0" w:color="auto"/>
          </w:divBdr>
        </w:div>
        <w:div w:id="266238614">
          <w:marLeft w:val="0"/>
          <w:marRight w:val="0"/>
          <w:marTop w:val="0"/>
          <w:marBottom w:val="0"/>
          <w:divBdr>
            <w:top w:val="none" w:sz="0" w:space="0" w:color="auto"/>
            <w:left w:val="none" w:sz="0" w:space="0" w:color="auto"/>
            <w:bottom w:val="none" w:sz="0" w:space="0" w:color="auto"/>
            <w:right w:val="none" w:sz="0" w:space="0" w:color="auto"/>
          </w:divBdr>
        </w:div>
        <w:div w:id="1477532111">
          <w:marLeft w:val="0"/>
          <w:marRight w:val="0"/>
          <w:marTop w:val="0"/>
          <w:marBottom w:val="0"/>
          <w:divBdr>
            <w:top w:val="none" w:sz="0" w:space="0" w:color="auto"/>
            <w:left w:val="none" w:sz="0" w:space="0" w:color="auto"/>
            <w:bottom w:val="none" w:sz="0" w:space="0" w:color="auto"/>
            <w:right w:val="none" w:sz="0" w:space="0" w:color="auto"/>
          </w:divBdr>
        </w:div>
        <w:div w:id="166868086">
          <w:marLeft w:val="0"/>
          <w:marRight w:val="0"/>
          <w:marTop w:val="0"/>
          <w:marBottom w:val="0"/>
          <w:divBdr>
            <w:top w:val="none" w:sz="0" w:space="0" w:color="auto"/>
            <w:left w:val="none" w:sz="0" w:space="0" w:color="auto"/>
            <w:bottom w:val="none" w:sz="0" w:space="0" w:color="auto"/>
            <w:right w:val="none" w:sz="0" w:space="0" w:color="auto"/>
          </w:divBdr>
        </w:div>
        <w:div w:id="559632435">
          <w:marLeft w:val="0"/>
          <w:marRight w:val="0"/>
          <w:marTop w:val="0"/>
          <w:marBottom w:val="0"/>
          <w:divBdr>
            <w:top w:val="none" w:sz="0" w:space="0" w:color="auto"/>
            <w:left w:val="none" w:sz="0" w:space="0" w:color="auto"/>
            <w:bottom w:val="none" w:sz="0" w:space="0" w:color="auto"/>
            <w:right w:val="none" w:sz="0" w:space="0" w:color="auto"/>
          </w:divBdr>
        </w:div>
        <w:div w:id="1553810158">
          <w:marLeft w:val="0"/>
          <w:marRight w:val="0"/>
          <w:marTop w:val="0"/>
          <w:marBottom w:val="0"/>
          <w:divBdr>
            <w:top w:val="none" w:sz="0" w:space="0" w:color="auto"/>
            <w:left w:val="none" w:sz="0" w:space="0" w:color="auto"/>
            <w:bottom w:val="none" w:sz="0" w:space="0" w:color="auto"/>
            <w:right w:val="none" w:sz="0" w:space="0" w:color="auto"/>
          </w:divBdr>
        </w:div>
        <w:div w:id="1203246300">
          <w:marLeft w:val="0"/>
          <w:marRight w:val="0"/>
          <w:marTop w:val="0"/>
          <w:marBottom w:val="0"/>
          <w:divBdr>
            <w:top w:val="none" w:sz="0" w:space="0" w:color="auto"/>
            <w:left w:val="none" w:sz="0" w:space="0" w:color="auto"/>
            <w:bottom w:val="none" w:sz="0" w:space="0" w:color="auto"/>
            <w:right w:val="none" w:sz="0" w:space="0" w:color="auto"/>
          </w:divBdr>
        </w:div>
        <w:div w:id="1081753386">
          <w:marLeft w:val="0"/>
          <w:marRight w:val="0"/>
          <w:marTop w:val="0"/>
          <w:marBottom w:val="0"/>
          <w:divBdr>
            <w:top w:val="none" w:sz="0" w:space="0" w:color="auto"/>
            <w:left w:val="none" w:sz="0" w:space="0" w:color="auto"/>
            <w:bottom w:val="none" w:sz="0" w:space="0" w:color="auto"/>
            <w:right w:val="none" w:sz="0" w:space="0" w:color="auto"/>
          </w:divBdr>
        </w:div>
        <w:div w:id="904535580">
          <w:marLeft w:val="0"/>
          <w:marRight w:val="0"/>
          <w:marTop w:val="0"/>
          <w:marBottom w:val="0"/>
          <w:divBdr>
            <w:top w:val="none" w:sz="0" w:space="0" w:color="auto"/>
            <w:left w:val="none" w:sz="0" w:space="0" w:color="auto"/>
            <w:bottom w:val="none" w:sz="0" w:space="0" w:color="auto"/>
            <w:right w:val="none" w:sz="0" w:space="0" w:color="auto"/>
          </w:divBdr>
        </w:div>
        <w:div w:id="761411800">
          <w:marLeft w:val="0"/>
          <w:marRight w:val="0"/>
          <w:marTop w:val="0"/>
          <w:marBottom w:val="0"/>
          <w:divBdr>
            <w:top w:val="none" w:sz="0" w:space="0" w:color="auto"/>
            <w:left w:val="none" w:sz="0" w:space="0" w:color="auto"/>
            <w:bottom w:val="none" w:sz="0" w:space="0" w:color="auto"/>
            <w:right w:val="none" w:sz="0" w:space="0" w:color="auto"/>
          </w:divBdr>
        </w:div>
        <w:div w:id="1140734419">
          <w:marLeft w:val="0"/>
          <w:marRight w:val="0"/>
          <w:marTop w:val="0"/>
          <w:marBottom w:val="0"/>
          <w:divBdr>
            <w:top w:val="none" w:sz="0" w:space="0" w:color="auto"/>
            <w:left w:val="none" w:sz="0" w:space="0" w:color="auto"/>
            <w:bottom w:val="none" w:sz="0" w:space="0" w:color="auto"/>
            <w:right w:val="none" w:sz="0" w:space="0" w:color="auto"/>
          </w:divBdr>
        </w:div>
        <w:div w:id="1607998653">
          <w:marLeft w:val="0"/>
          <w:marRight w:val="0"/>
          <w:marTop w:val="0"/>
          <w:marBottom w:val="0"/>
          <w:divBdr>
            <w:top w:val="none" w:sz="0" w:space="0" w:color="auto"/>
            <w:left w:val="none" w:sz="0" w:space="0" w:color="auto"/>
            <w:bottom w:val="none" w:sz="0" w:space="0" w:color="auto"/>
            <w:right w:val="none" w:sz="0" w:space="0" w:color="auto"/>
          </w:divBdr>
        </w:div>
        <w:div w:id="414940010">
          <w:marLeft w:val="0"/>
          <w:marRight w:val="0"/>
          <w:marTop w:val="0"/>
          <w:marBottom w:val="0"/>
          <w:divBdr>
            <w:top w:val="none" w:sz="0" w:space="0" w:color="auto"/>
            <w:left w:val="none" w:sz="0" w:space="0" w:color="auto"/>
            <w:bottom w:val="none" w:sz="0" w:space="0" w:color="auto"/>
            <w:right w:val="none" w:sz="0" w:space="0" w:color="auto"/>
          </w:divBdr>
        </w:div>
        <w:div w:id="852911727">
          <w:marLeft w:val="0"/>
          <w:marRight w:val="0"/>
          <w:marTop w:val="0"/>
          <w:marBottom w:val="0"/>
          <w:divBdr>
            <w:top w:val="none" w:sz="0" w:space="0" w:color="auto"/>
            <w:left w:val="none" w:sz="0" w:space="0" w:color="auto"/>
            <w:bottom w:val="none" w:sz="0" w:space="0" w:color="auto"/>
            <w:right w:val="none" w:sz="0" w:space="0" w:color="auto"/>
          </w:divBdr>
        </w:div>
        <w:div w:id="1174615164">
          <w:marLeft w:val="0"/>
          <w:marRight w:val="0"/>
          <w:marTop w:val="0"/>
          <w:marBottom w:val="0"/>
          <w:divBdr>
            <w:top w:val="none" w:sz="0" w:space="0" w:color="auto"/>
            <w:left w:val="none" w:sz="0" w:space="0" w:color="auto"/>
            <w:bottom w:val="none" w:sz="0" w:space="0" w:color="auto"/>
            <w:right w:val="none" w:sz="0" w:space="0" w:color="auto"/>
          </w:divBdr>
        </w:div>
        <w:div w:id="333581047">
          <w:marLeft w:val="0"/>
          <w:marRight w:val="0"/>
          <w:marTop w:val="0"/>
          <w:marBottom w:val="0"/>
          <w:divBdr>
            <w:top w:val="none" w:sz="0" w:space="0" w:color="auto"/>
            <w:left w:val="none" w:sz="0" w:space="0" w:color="auto"/>
            <w:bottom w:val="none" w:sz="0" w:space="0" w:color="auto"/>
            <w:right w:val="none" w:sz="0" w:space="0" w:color="auto"/>
          </w:divBdr>
        </w:div>
        <w:div w:id="759564237">
          <w:marLeft w:val="0"/>
          <w:marRight w:val="0"/>
          <w:marTop w:val="0"/>
          <w:marBottom w:val="0"/>
          <w:divBdr>
            <w:top w:val="none" w:sz="0" w:space="0" w:color="auto"/>
            <w:left w:val="none" w:sz="0" w:space="0" w:color="auto"/>
            <w:bottom w:val="none" w:sz="0" w:space="0" w:color="auto"/>
            <w:right w:val="none" w:sz="0" w:space="0" w:color="auto"/>
          </w:divBdr>
        </w:div>
        <w:div w:id="1492020865">
          <w:marLeft w:val="0"/>
          <w:marRight w:val="0"/>
          <w:marTop w:val="0"/>
          <w:marBottom w:val="0"/>
          <w:divBdr>
            <w:top w:val="none" w:sz="0" w:space="0" w:color="auto"/>
            <w:left w:val="none" w:sz="0" w:space="0" w:color="auto"/>
            <w:bottom w:val="none" w:sz="0" w:space="0" w:color="auto"/>
            <w:right w:val="none" w:sz="0" w:space="0" w:color="auto"/>
          </w:divBdr>
        </w:div>
        <w:div w:id="1972973310">
          <w:marLeft w:val="0"/>
          <w:marRight w:val="0"/>
          <w:marTop w:val="0"/>
          <w:marBottom w:val="0"/>
          <w:divBdr>
            <w:top w:val="none" w:sz="0" w:space="0" w:color="auto"/>
            <w:left w:val="none" w:sz="0" w:space="0" w:color="auto"/>
            <w:bottom w:val="none" w:sz="0" w:space="0" w:color="auto"/>
            <w:right w:val="none" w:sz="0" w:space="0" w:color="auto"/>
          </w:divBdr>
        </w:div>
        <w:div w:id="1752770168">
          <w:marLeft w:val="0"/>
          <w:marRight w:val="0"/>
          <w:marTop w:val="0"/>
          <w:marBottom w:val="0"/>
          <w:divBdr>
            <w:top w:val="none" w:sz="0" w:space="0" w:color="auto"/>
            <w:left w:val="none" w:sz="0" w:space="0" w:color="auto"/>
            <w:bottom w:val="none" w:sz="0" w:space="0" w:color="auto"/>
            <w:right w:val="none" w:sz="0" w:space="0" w:color="auto"/>
          </w:divBdr>
        </w:div>
        <w:div w:id="1711681002">
          <w:marLeft w:val="0"/>
          <w:marRight w:val="0"/>
          <w:marTop w:val="0"/>
          <w:marBottom w:val="0"/>
          <w:divBdr>
            <w:top w:val="none" w:sz="0" w:space="0" w:color="auto"/>
            <w:left w:val="none" w:sz="0" w:space="0" w:color="auto"/>
            <w:bottom w:val="none" w:sz="0" w:space="0" w:color="auto"/>
            <w:right w:val="none" w:sz="0" w:space="0" w:color="auto"/>
          </w:divBdr>
        </w:div>
        <w:div w:id="217474371">
          <w:marLeft w:val="0"/>
          <w:marRight w:val="0"/>
          <w:marTop w:val="0"/>
          <w:marBottom w:val="0"/>
          <w:divBdr>
            <w:top w:val="none" w:sz="0" w:space="0" w:color="auto"/>
            <w:left w:val="none" w:sz="0" w:space="0" w:color="auto"/>
            <w:bottom w:val="none" w:sz="0" w:space="0" w:color="auto"/>
            <w:right w:val="none" w:sz="0" w:space="0" w:color="auto"/>
          </w:divBdr>
        </w:div>
        <w:div w:id="1556507376">
          <w:marLeft w:val="0"/>
          <w:marRight w:val="0"/>
          <w:marTop w:val="0"/>
          <w:marBottom w:val="0"/>
          <w:divBdr>
            <w:top w:val="none" w:sz="0" w:space="0" w:color="auto"/>
            <w:left w:val="none" w:sz="0" w:space="0" w:color="auto"/>
            <w:bottom w:val="none" w:sz="0" w:space="0" w:color="auto"/>
            <w:right w:val="none" w:sz="0" w:space="0" w:color="auto"/>
          </w:divBdr>
        </w:div>
        <w:div w:id="705644438">
          <w:marLeft w:val="0"/>
          <w:marRight w:val="0"/>
          <w:marTop w:val="0"/>
          <w:marBottom w:val="0"/>
          <w:divBdr>
            <w:top w:val="none" w:sz="0" w:space="0" w:color="auto"/>
            <w:left w:val="none" w:sz="0" w:space="0" w:color="auto"/>
            <w:bottom w:val="none" w:sz="0" w:space="0" w:color="auto"/>
            <w:right w:val="none" w:sz="0" w:space="0" w:color="auto"/>
          </w:divBdr>
        </w:div>
        <w:div w:id="1468356062">
          <w:marLeft w:val="0"/>
          <w:marRight w:val="0"/>
          <w:marTop w:val="0"/>
          <w:marBottom w:val="0"/>
          <w:divBdr>
            <w:top w:val="none" w:sz="0" w:space="0" w:color="auto"/>
            <w:left w:val="none" w:sz="0" w:space="0" w:color="auto"/>
            <w:bottom w:val="none" w:sz="0" w:space="0" w:color="auto"/>
            <w:right w:val="none" w:sz="0" w:space="0" w:color="auto"/>
          </w:divBdr>
        </w:div>
        <w:div w:id="1124008752">
          <w:marLeft w:val="0"/>
          <w:marRight w:val="0"/>
          <w:marTop w:val="0"/>
          <w:marBottom w:val="0"/>
          <w:divBdr>
            <w:top w:val="none" w:sz="0" w:space="0" w:color="auto"/>
            <w:left w:val="none" w:sz="0" w:space="0" w:color="auto"/>
            <w:bottom w:val="none" w:sz="0" w:space="0" w:color="auto"/>
            <w:right w:val="none" w:sz="0" w:space="0" w:color="auto"/>
          </w:divBdr>
        </w:div>
        <w:div w:id="1415317800">
          <w:marLeft w:val="0"/>
          <w:marRight w:val="0"/>
          <w:marTop w:val="0"/>
          <w:marBottom w:val="0"/>
          <w:divBdr>
            <w:top w:val="none" w:sz="0" w:space="0" w:color="auto"/>
            <w:left w:val="none" w:sz="0" w:space="0" w:color="auto"/>
            <w:bottom w:val="none" w:sz="0" w:space="0" w:color="auto"/>
            <w:right w:val="none" w:sz="0" w:space="0" w:color="auto"/>
          </w:divBdr>
        </w:div>
        <w:div w:id="1617178550">
          <w:marLeft w:val="0"/>
          <w:marRight w:val="0"/>
          <w:marTop w:val="0"/>
          <w:marBottom w:val="0"/>
          <w:divBdr>
            <w:top w:val="none" w:sz="0" w:space="0" w:color="auto"/>
            <w:left w:val="none" w:sz="0" w:space="0" w:color="auto"/>
            <w:bottom w:val="none" w:sz="0" w:space="0" w:color="auto"/>
            <w:right w:val="none" w:sz="0" w:space="0" w:color="auto"/>
          </w:divBdr>
        </w:div>
        <w:div w:id="1590233878">
          <w:marLeft w:val="0"/>
          <w:marRight w:val="0"/>
          <w:marTop w:val="0"/>
          <w:marBottom w:val="0"/>
          <w:divBdr>
            <w:top w:val="none" w:sz="0" w:space="0" w:color="auto"/>
            <w:left w:val="none" w:sz="0" w:space="0" w:color="auto"/>
            <w:bottom w:val="none" w:sz="0" w:space="0" w:color="auto"/>
            <w:right w:val="none" w:sz="0" w:space="0" w:color="auto"/>
          </w:divBdr>
        </w:div>
        <w:div w:id="1728609624">
          <w:marLeft w:val="0"/>
          <w:marRight w:val="0"/>
          <w:marTop w:val="0"/>
          <w:marBottom w:val="0"/>
          <w:divBdr>
            <w:top w:val="none" w:sz="0" w:space="0" w:color="auto"/>
            <w:left w:val="none" w:sz="0" w:space="0" w:color="auto"/>
            <w:bottom w:val="none" w:sz="0" w:space="0" w:color="auto"/>
            <w:right w:val="none" w:sz="0" w:space="0" w:color="auto"/>
          </w:divBdr>
        </w:div>
        <w:div w:id="1425683158">
          <w:marLeft w:val="0"/>
          <w:marRight w:val="0"/>
          <w:marTop w:val="0"/>
          <w:marBottom w:val="0"/>
          <w:divBdr>
            <w:top w:val="none" w:sz="0" w:space="0" w:color="auto"/>
            <w:left w:val="none" w:sz="0" w:space="0" w:color="auto"/>
            <w:bottom w:val="none" w:sz="0" w:space="0" w:color="auto"/>
            <w:right w:val="none" w:sz="0" w:space="0" w:color="auto"/>
          </w:divBdr>
        </w:div>
        <w:div w:id="1351564049">
          <w:marLeft w:val="0"/>
          <w:marRight w:val="0"/>
          <w:marTop w:val="0"/>
          <w:marBottom w:val="0"/>
          <w:divBdr>
            <w:top w:val="none" w:sz="0" w:space="0" w:color="auto"/>
            <w:left w:val="none" w:sz="0" w:space="0" w:color="auto"/>
            <w:bottom w:val="none" w:sz="0" w:space="0" w:color="auto"/>
            <w:right w:val="none" w:sz="0" w:space="0" w:color="auto"/>
          </w:divBdr>
        </w:div>
        <w:div w:id="143593614">
          <w:marLeft w:val="0"/>
          <w:marRight w:val="0"/>
          <w:marTop w:val="0"/>
          <w:marBottom w:val="0"/>
          <w:divBdr>
            <w:top w:val="none" w:sz="0" w:space="0" w:color="auto"/>
            <w:left w:val="none" w:sz="0" w:space="0" w:color="auto"/>
            <w:bottom w:val="none" w:sz="0" w:space="0" w:color="auto"/>
            <w:right w:val="none" w:sz="0" w:space="0" w:color="auto"/>
          </w:divBdr>
        </w:div>
        <w:div w:id="898320684">
          <w:marLeft w:val="0"/>
          <w:marRight w:val="0"/>
          <w:marTop w:val="0"/>
          <w:marBottom w:val="0"/>
          <w:divBdr>
            <w:top w:val="none" w:sz="0" w:space="0" w:color="auto"/>
            <w:left w:val="none" w:sz="0" w:space="0" w:color="auto"/>
            <w:bottom w:val="none" w:sz="0" w:space="0" w:color="auto"/>
            <w:right w:val="none" w:sz="0" w:space="0" w:color="auto"/>
          </w:divBdr>
        </w:div>
        <w:div w:id="772436672">
          <w:marLeft w:val="0"/>
          <w:marRight w:val="0"/>
          <w:marTop w:val="0"/>
          <w:marBottom w:val="0"/>
          <w:divBdr>
            <w:top w:val="none" w:sz="0" w:space="0" w:color="auto"/>
            <w:left w:val="none" w:sz="0" w:space="0" w:color="auto"/>
            <w:bottom w:val="none" w:sz="0" w:space="0" w:color="auto"/>
            <w:right w:val="none" w:sz="0" w:space="0" w:color="auto"/>
          </w:divBdr>
        </w:div>
        <w:div w:id="1272399943">
          <w:marLeft w:val="0"/>
          <w:marRight w:val="0"/>
          <w:marTop w:val="0"/>
          <w:marBottom w:val="0"/>
          <w:divBdr>
            <w:top w:val="none" w:sz="0" w:space="0" w:color="auto"/>
            <w:left w:val="none" w:sz="0" w:space="0" w:color="auto"/>
            <w:bottom w:val="none" w:sz="0" w:space="0" w:color="auto"/>
            <w:right w:val="none" w:sz="0" w:space="0" w:color="auto"/>
          </w:divBdr>
        </w:div>
        <w:div w:id="1685590809">
          <w:marLeft w:val="0"/>
          <w:marRight w:val="0"/>
          <w:marTop w:val="0"/>
          <w:marBottom w:val="0"/>
          <w:divBdr>
            <w:top w:val="none" w:sz="0" w:space="0" w:color="auto"/>
            <w:left w:val="none" w:sz="0" w:space="0" w:color="auto"/>
            <w:bottom w:val="none" w:sz="0" w:space="0" w:color="auto"/>
            <w:right w:val="none" w:sz="0" w:space="0" w:color="auto"/>
          </w:divBdr>
        </w:div>
        <w:div w:id="978806534">
          <w:marLeft w:val="0"/>
          <w:marRight w:val="0"/>
          <w:marTop w:val="0"/>
          <w:marBottom w:val="0"/>
          <w:divBdr>
            <w:top w:val="none" w:sz="0" w:space="0" w:color="auto"/>
            <w:left w:val="none" w:sz="0" w:space="0" w:color="auto"/>
            <w:bottom w:val="none" w:sz="0" w:space="0" w:color="auto"/>
            <w:right w:val="none" w:sz="0" w:space="0" w:color="auto"/>
          </w:divBdr>
        </w:div>
        <w:div w:id="2020155574">
          <w:marLeft w:val="0"/>
          <w:marRight w:val="0"/>
          <w:marTop w:val="0"/>
          <w:marBottom w:val="0"/>
          <w:divBdr>
            <w:top w:val="none" w:sz="0" w:space="0" w:color="auto"/>
            <w:left w:val="none" w:sz="0" w:space="0" w:color="auto"/>
            <w:bottom w:val="none" w:sz="0" w:space="0" w:color="auto"/>
            <w:right w:val="none" w:sz="0" w:space="0" w:color="auto"/>
          </w:divBdr>
        </w:div>
        <w:div w:id="2074812324">
          <w:marLeft w:val="0"/>
          <w:marRight w:val="0"/>
          <w:marTop w:val="0"/>
          <w:marBottom w:val="0"/>
          <w:divBdr>
            <w:top w:val="none" w:sz="0" w:space="0" w:color="auto"/>
            <w:left w:val="none" w:sz="0" w:space="0" w:color="auto"/>
            <w:bottom w:val="none" w:sz="0" w:space="0" w:color="auto"/>
            <w:right w:val="none" w:sz="0" w:space="0" w:color="auto"/>
          </w:divBdr>
        </w:div>
        <w:div w:id="2008436137">
          <w:marLeft w:val="0"/>
          <w:marRight w:val="0"/>
          <w:marTop w:val="0"/>
          <w:marBottom w:val="0"/>
          <w:divBdr>
            <w:top w:val="none" w:sz="0" w:space="0" w:color="auto"/>
            <w:left w:val="none" w:sz="0" w:space="0" w:color="auto"/>
            <w:bottom w:val="none" w:sz="0" w:space="0" w:color="auto"/>
            <w:right w:val="none" w:sz="0" w:space="0" w:color="auto"/>
          </w:divBdr>
        </w:div>
        <w:div w:id="2064597724">
          <w:marLeft w:val="0"/>
          <w:marRight w:val="0"/>
          <w:marTop w:val="0"/>
          <w:marBottom w:val="0"/>
          <w:divBdr>
            <w:top w:val="none" w:sz="0" w:space="0" w:color="auto"/>
            <w:left w:val="none" w:sz="0" w:space="0" w:color="auto"/>
            <w:bottom w:val="none" w:sz="0" w:space="0" w:color="auto"/>
            <w:right w:val="none" w:sz="0" w:space="0" w:color="auto"/>
          </w:divBdr>
        </w:div>
        <w:div w:id="95247072">
          <w:marLeft w:val="0"/>
          <w:marRight w:val="0"/>
          <w:marTop w:val="0"/>
          <w:marBottom w:val="0"/>
          <w:divBdr>
            <w:top w:val="none" w:sz="0" w:space="0" w:color="auto"/>
            <w:left w:val="none" w:sz="0" w:space="0" w:color="auto"/>
            <w:bottom w:val="none" w:sz="0" w:space="0" w:color="auto"/>
            <w:right w:val="none" w:sz="0" w:space="0" w:color="auto"/>
          </w:divBdr>
        </w:div>
        <w:div w:id="1702047950">
          <w:marLeft w:val="0"/>
          <w:marRight w:val="0"/>
          <w:marTop w:val="0"/>
          <w:marBottom w:val="0"/>
          <w:divBdr>
            <w:top w:val="none" w:sz="0" w:space="0" w:color="auto"/>
            <w:left w:val="none" w:sz="0" w:space="0" w:color="auto"/>
            <w:bottom w:val="none" w:sz="0" w:space="0" w:color="auto"/>
            <w:right w:val="none" w:sz="0" w:space="0" w:color="auto"/>
          </w:divBdr>
        </w:div>
        <w:div w:id="1570309482">
          <w:marLeft w:val="0"/>
          <w:marRight w:val="0"/>
          <w:marTop w:val="0"/>
          <w:marBottom w:val="0"/>
          <w:divBdr>
            <w:top w:val="none" w:sz="0" w:space="0" w:color="auto"/>
            <w:left w:val="none" w:sz="0" w:space="0" w:color="auto"/>
            <w:bottom w:val="none" w:sz="0" w:space="0" w:color="auto"/>
            <w:right w:val="none" w:sz="0" w:space="0" w:color="auto"/>
          </w:divBdr>
        </w:div>
        <w:div w:id="844632162">
          <w:marLeft w:val="0"/>
          <w:marRight w:val="0"/>
          <w:marTop w:val="0"/>
          <w:marBottom w:val="0"/>
          <w:divBdr>
            <w:top w:val="none" w:sz="0" w:space="0" w:color="auto"/>
            <w:left w:val="none" w:sz="0" w:space="0" w:color="auto"/>
            <w:bottom w:val="none" w:sz="0" w:space="0" w:color="auto"/>
            <w:right w:val="none" w:sz="0" w:space="0" w:color="auto"/>
          </w:divBdr>
        </w:div>
        <w:div w:id="444540018">
          <w:marLeft w:val="0"/>
          <w:marRight w:val="0"/>
          <w:marTop w:val="0"/>
          <w:marBottom w:val="0"/>
          <w:divBdr>
            <w:top w:val="none" w:sz="0" w:space="0" w:color="auto"/>
            <w:left w:val="none" w:sz="0" w:space="0" w:color="auto"/>
            <w:bottom w:val="none" w:sz="0" w:space="0" w:color="auto"/>
            <w:right w:val="none" w:sz="0" w:space="0" w:color="auto"/>
          </w:divBdr>
        </w:div>
        <w:div w:id="805124942">
          <w:marLeft w:val="0"/>
          <w:marRight w:val="0"/>
          <w:marTop w:val="0"/>
          <w:marBottom w:val="0"/>
          <w:divBdr>
            <w:top w:val="none" w:sz="0" w:space="0" w:color="auto"/>
            <w:left w:val="none" w:sz="0" w:space="0" w:color="auto"/>
            <w:bottom w:val="none" w:sz="0" w:space="0" w:color="auto"/>
            <w:right w:val="none" w:sz="0" w:space="0" w:color="auto"/>
          </w:divBdr>
        </w:div>
        <w:div w:id="941032331">
          <w:marLeft w:val="0"/>
          <w:marRight w:val="0"/>
          <w:marTop w:val="0"/>
          <w:marBottom w:val="0"/>
          <w:divBdr>
            <w:top w:val="none" w:sz="0" w:space="0" w:color="auto"/>
            <w:left w:val="none" w:sz="0" w:space="0" w:color="auto"/>
            <w:bottom w:val="none" w:sz="0" w:space="0" w:color="auto"/>
            <w:right w:val="none" w:sz="0" w:space="0" w:color="auto"/>
          </w:divBdr>
        </w:div>
        <w:div w:id="1705254778">
          <w:marLeft w:val="0"/>
          <w:marRight w:val="0"/>
          <w:marTop w:val="0"/>
          <w:marBottom w:val="0"/>
          <w:divBdr>
            <w:top w:val="none" w:sz="0" w:space="0" w:color="auto"/>
            <w:left w:val="none" w:sz="0" w:space="0" w:color="auto"/>
            <w:bottom w:val="none" w:sz="0" w:space="0" w:color="auto"/>
            <w:right w:val="none" w:sz="0" w:space="0" w:color="auto"/>
          </w:divBdr>
        </w:div>
        <w:div w:id="177087766">
          <w:marLeft w:val="0"/>
          <w:marRight w:val="0"/>
          <w:marTop w:val="0"/>
          <w:marBottom w:val="0"/>
          <w:divBdr>
            <w:top w:val="none" w:sz="0" w:space="0" w:color="auto"/>
            <w:left w:val="none" w:sz="0" w:space="0" w:color="auto"/>
            <w:bottom w:val="none" w:sz="0" w:space="0" w:color="auto"/>
            <w:right w:val="none" w:sz="0" w:space="0" w:color="auto"/>
          </w:divBdr>
        </w:div>
        <w:div w:id="11332090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4573</TotalTime>
  <Pages>1</Pages>
  <Words>23284</Words>
  <Characters>132719</Characters>
  <Application>Microsoft Office Word</Application>
  <DocSecurity>0</DocSecurity>
  <Lines>1105</Lines>
  <Paragraphs>311</Paragraphs>
  <ScaleCrop>false</ScaleCrop>
  <Company/>
  <LinksUpToDate>false</LinksUpToDate>
  <CharactersWithSpaces>155692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Tai</dc:creator>
  <cp:keywords/>
  <dc:description/>
  <cp:lastModifiedBy>Teresa Tai</cp:lastModifiedBy>
  <cp:revision>51</cp:revision>
  <cp:lastPrinted>2016-04-20T09:08:00Z</cp:lastPrinted>
  <dcterms:created xsi:type="dcterms:W3CDTF">2015-12-04T20:28:00Z</dcterms:created>
  <dcterms:modified xsi:type="dcterms:W3CDTF">2016-04-20T09:12:00Z</dcterms:modified>
</cp:coreProperties>
</file>