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35" w:rsidRPr="004611F1" w:rsidRDefault="00C952F8" w:rsidP="00D335EA">
      <w:pPr>
        <w:pBdr>
          <w:top w:val="single" w:sz="4" w:space="1" w:color="auto"/>
          <w:left w:val="single" w:sz="4" w:space="4" w:color="auto"/>
          <w:bottom w:val="single" w:sz="4" w:space="1" w:color="auto"/>
          <w:right w:val="single" w:sz="4" w:space="4" w:color="auto"/>
        </w:pBdr>
        <w:shd w:val="clear" w:color="auto" w:fill="632423" w:themeFill="accent2" w:themeFillShade="80"/>
        <w:jc w:val="center"/>
        <w:rPr>
          <w:b/>
          <w:sz w:val="18"/>
          <w:szCs w:val="18"/>
        </w:rPr>
      </w:pPr>
      <w:r w:rsidRPr="004611F1">
        <w:rPr>
          <w:b/>
          <w:sz w:val="18"/>
          <w:szCs w:val="18"/>
        </w:rPr>
        <w:t xml:space="preserve">Law 220: TAX I, </w:t>
      </w:r>
      <w:r w:rsidRPr="004611F1">
        <w:rPr>
          <w:b/>
          <w:i/>
          <w:sz w:val="18"/>
          <w:szCs w:val="18"/>
        </w:rPr>
        <w:t>Micha</w:t>
      </w:r>
      <w:r w:rsidR="0086365E" w:rsidRPr="004611F1">
        <w:rPr>
          <w:b/>
          <w:i/>
          <w:sz w:val="18"/>
          <w:szCs w:val="18"/>
        </w:rPr>
        <w:t>e</w:t>
      </w:r>
      <w:r w:rsidRPr="004611F1">
        <w:rPr>
          <w:b/>
          <w:i/>
          <w:sz w:val="18"/>
          <w:szCs w:val="18"/>
        </w:rPr>
        <w:t>l Taylor</w:t>
      </w:r>
    </w:p>
    <w:p w:rsidR="00C952F8" w:rsidRPr="004611F1" w:rsidRDefault="00C952F8" w:rsidP="00D335EA">
      <w:pPr>
        <w:pBdr>
          <w:top w:val="single" w:sz="4" w:space="1" w:color="auto"/>
          <w:left w:val="single" w:sz="4" w:space="4" w:color="auto"/>
          <w:bottom w:val="single" w:sz="4" w:space="1" w:color="auto"/>
          <w:right w:val="single" w:sz="4" w:space="4" w:color="auto"/>
        </w:pBdr>
        <w:shd w:val="clear" w:color="auto" w:fill="D99594" w:themeFill="accent2" w:themeFillTint="99"/>
        <w:jc w:val="center"/>
        <w:rPr>
          <w:b/>
          <w:sz w:val="18"/>
          <w:szCs w:val="18"/>
        </w:rPr>
      </w:pPr>
      <w:r w:rsidRPr="004611F1">
        <w:rPr>
          <w:b/>
          <w:sz w:val="18"/>
          <w:szCs w:val="18"/>
        </w:rPr>
        <w:t>Spring 2014</w:t>
      </w:r>
    </w:p>
    <w:p w:rsidR="00C952F8" w:rsidRPr="004611F1" w:rsidRDefault="00C952F8" w:rsidP="00EC1342">
      <w:pPr>
        <w:rPr>
          <w:sz w:val="18"/>
          <w:szCs w:val="18"/>
        </w:rPr>
      </w:pPr>
    </w:p>
    <w:p w:rsidR="00C952F8" w:rsidRPr="004611F1" w:rsidRDefault="006C22C5" w:rsidP="00D335EA">
      <w:pPr>
        <w:pStyle w:val="ListParagraph"/>
        <w:numPr>
          <w:ilvl w:val="0"/>
          <w:numId w:val="1"/>
        </w:numPr>
        <w:rPr>
          <w:sz w:val="18"/>
          <w:szCs w:val="18"/>
        </w:rPr>
      </w:pPr>
      <w:r w:rsidRPr="004611F1">
        <w:rPr>
          <w:sz w:val="18"/>
          <w:szCs w:val="18"/>
        </w:rPr>
        <w:t>Taxes implement policy</w:t>
      </w:r>
    </w:p>
    <w:p w:rsidR="006C22C5" w:rsidRPr="004611F1" w:rsidRDefault="006C22C5" w:rsidP="00D335EA">
      <w:pPr>
        <w:pStyle w:val="ListParagraph"/>
        <w:numPr>
          <w:ilvl w:val="0"/>
          <w:numId w:val="1"/>
        </w:numPr>
        <w:rPr>
          <w:sz w:val="18"/>
          <w:szCs w:val="18"/>
        </w:rPr>
      </w:pPr>
      <w:r w:rsidRPr="004611F1">
        <w:rPr>
          <w:sz w:val="18"/>
          <w:szCs w:val="18"/>
        </w:rPr>
        <w:t>Tax law is public law</w:t>
      </w:r>
    </w:p>
    <w:p w:rsidR="006C22C5" w:rsidRPr="004611F1" w:rsidRDefault="006C22C5" w:rsidP="00D335EA">
      <w:pPr>
        <w:pStyle w:val="ListParagraph"/>
        <w:numPr>
          <w:ilvl w:val="0"/>
          <w:numId w:val="1"/>
        </w:numPr>
        <w:rPr>
          <w:sz w:val="18"/>
          <w:szCs w:val="18"/>
        </w:rPr>
      </w:pPr>
      <w:r w:rsidRPr="004611F1">
        <w:rPr>
          <w:sz w:val="18"/>
          <w:szCs w:val="18"/>
        </w:rPr>
        <w:t>Progressive tax sys in Canada</w:t>
      </w:r>
    </w:p>
    <w:p w:rsidR="006C22C5" w:rsidRPr="004611F1" w:rsidRDefault="006C22C5" w:rsidP="00D335EA">
      <w:pPr>
        <w:pStyle w:val="ListParagraph"/>
        <w:numPr>
          <w:ilvl w:val="0"/>
          <w:numId w:val="1"/>
        </w:numPr>
        <w:rPr>
          <w:sz w:val="18"/>
          <w:szCs w:val="18"/>
        </w:rPr>
      </w:pPr>
      <w:r w:rsidRPr="004611F1">
        <w:rPr>
          <w:sz w:val="18"/>
          <w:szCs w:val="18"/>
        </w:rPr>
        <w:t xml:space="preserve">Raise revenue for gov, alleviate income disparity, deliver benefits, encourage econ </w:t>
      </w:r>
      <w:r w:rsidR="00DA3F61" w:rsidRPr="004611F1">
        <w:rPr>
          <w:sz w:val="18"/>
          <w:szCs w:val="18"/>
        </w:rPr>
        <w:t>behaviour</w:t>
      </w:r>
      <w:r w:rsidRPr="004611F1">
        <w:rPr>
          <w:sz w:val="18"/>
          <w:szCs w:val="18"/>
        </w:rPr>
        <w:t xml:space="preserve">, allocation of resources in the free market, tickling Adam Smith’s invisible hand </w:t>
      </w:r>
      <w:r w:rsidR="00650471">
        <w:rPr>
          <w:sz w:val="18"/>
          <w:szCs w:val="18"/>
        </w:rPr>
        <w:t>….</w:t>
      </w:r>
    </w:p>
    <w:p w:rsidR="006C22C5" w:rsidRPr="004611F1" w:rsidRDefault="0086365E" w:rsidP="00D335EA">
      <w:pPr>
        <w:pStyle w:val="ListParagraph"/>
        <w:numPr>
          <w:ilvl w:val="0"/>
          <w:numId w:val="1"/>
        </w:numPr>
        <w:rPr>
          <w:sz w:val="18"/>
          <w:szCs w:val="18"/>
        </w:rPr>
      </w:pPr>
      <w:r w:rsidRPr="004611F1">
        <w:rPr>
          <w:sz w:val="18"/>
          <w:szCs w:val="18"/>
        </w:rPr>
        <w:t>This is a stat based course- always start with stat</w:t>
      </w:r>
    </w:p>
    <w:p w:rsidR="004F1A00" w:rsidRPr="004611F1" w:rsidRDefault="004F1A00" w:rsidP="00D335EA">
      <w:pPr>
        <w:rPr>
          <w:sz w:val="18"/>
          <w:szCs w:val="18"/>
        </w:rPr>
      </w:pPr>
    </w:p>
    <w:p w:rsidR="00ED382A" w:rsidRPr="004611F1" w:rsidRDefault="00ED38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Introduction</w:t>
      </w:r>
      <w:r w:rsidR="00D335EA" w:rsidRPr="004611F1">
        <w:rPr>
          <w:b/>
          <w:sz w:val="18"/>
          <w:szCs w:val="18"/>
        </w:rPr>
        <w:t xml:space="preserve"> to Tax Law</w:t>
      </w:r>
    </w:p>
    <w:p w:rsidR="00ED382A" w:rsidRPr="004611F1" w:rsidRDefault="00ED382A" w:rsidP="00D335EA">
      <w:pPr>
        <w:rPr>
          <w:b/>
          <w:sz w:val="18"/>
          <w:szCs w:val="18"/>
          <w:u w:val="single"/>
        </w:rPr>
      </w:pPr>
    </w:p>
    <w:p w:rsidR="00EC1342" w:rsidRPr="004611F1" w:rsidRDefault="004F1A00"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Why Do We Have Taxes?</w:t>
      </w:r>
    </w:p>
    <w:p w:rsidR="00EC1342" w:rsidRPr="004611F1" w:rsidRDefault="00EC1342" w:rsidP="00EC1342">
      <w:pPr>
        <w:rPr>
          <w:sz w:val="18"/>
          <w:szCs w:val="18"/>
        </w:rPr>
      </w:pPr>
    </w:p>
    <w:p w:rsidR="004F1A00" w:rsidRPr="004611F1" w:rsidRDefault="004F1A00" w:rsidP="00D335EA">
      <w:pPr>
        <w:pStyle w:val="ListParagraph"/>
        <w:numPr>
          <w:ilvl w:val="0"/>
          <w:numId w:val="2"/>
        </w:numPr>
        <w:rPr>
          <w:sz w:val="18"/>
          <w:szCs w:val="18"/>
        </w:rPr>
      </w:pPr>
      <w:r w:rsidRPr="004611F1">
        <w:rPr>
          <w:sz w:val="18"/>
          <w:szCs w:val="18"/>
        </w:rPr>
        <w:t>Historically/relatively, income tax is a recent phenomenon</w:t>
      </w:r>
    </w:p>
    <w:p w:rsidR="004F1A00" w:rsidRPr="004611F1" w:rsidRDefault="004F1A00" w:rsidP="00D335EA">
      <w:pPr>
        <w:pStyle w:val="ListParagraph"/>
        <w:numPr>
          <w:ilvl w:val="0"/>
          <w:numId w:val="2"/>
        </w:numPr>
        <w:rPr>
          <w:sz w:val="18"/>
          <w:szCs w:val="18"/>
        </w:rPr>
      </w:pPr>
      <w:r w:rsidRPr="004611F1">
        <w:rPr>
          <w:sz w:val="18"/>
          <w:szCs w:val="18"/>
        </w:rPr>
        <w:t>Great success as revenue raiser for govs (fed and prov)</w:t>
      </w:r>
    </w:p>
    <w:p w:rsidR="004F1A00" w:rsidRPr="004611F1" w:rsidRDefault="004F1A00" w:rsidP="00D335EA">
      <w:pPr>
        <w:pStyle w:val="ListParagraph"/>
        <w:numPr>
          <w:ilvl w:val="0"/>
          <w:numId w:val="2"/>
        </w:numPr>
        <w:rPr>
          <w:sz w:val="18"/>
          <w:szCs w:val="18"/>
        </w:rPr>
      </w:pPr>
      <w:r w:rsidRPr="004611F1">
        <w:rPr>
          <w:sz w:val="18"/>
          <w:szCs w:val="18"/>
        </w:rPr>
        <w:t>Income tax is now the primary revenue source</w:t>
      </w:r>
    </w:p>
    <w:p w:rsidR="004F1A00" w:rsidRPr="004611F1" w:rsidRDefault="007F4B67" w:rsidP="00D335EA">
      <w:pPr>
        <w:pStyle w:val="ListParagraph"/>
        <w:numPr>
          <w:ilvl w:val="0"/>
          <w:numId w:val="2"/>
        </w:numPr>
        <w:rPr>
          <w:sz w:val="18"/>
          <w:szCs w:val="18"/>
        </w:rPr>
      </w:pPr>
      <w:r w:rsidRPr="004611F1">
        <w:rPr>
          <w:sz w:val="18"/>
          <w:szCs w:val="18"/>
        </w:rPr>
        <w:t>What is a tax? What is the diff btwn GST and car registration fee for eg?</w:t>
      </w:r>
    </w:p>
    <w:p w:rsidR="007F4B67" w:rsidRPr="004611F1" w:rsidRDefault="007F4B67" w:rsidP="00D335EA">
      <w:pPr>
        <w:pStyle w:val="ListParagraph"/>
        <w:numPr>
          <w:ilvl w:val="0"/>
          <w:numId w:val="2"/>
        </w:numPr>
        <w:rPr>
          <w:b/>
          <w:sz w:val="18"/>
          <w:szCs w:val="18"/>
        </w:rPr>
      </w:pPr>
      <w:r w:rsidRPr="004611F1">
        <w:rPr>
          <w:b/>
          <w:sz w:val="18"/>
          <w:szCs w:val="18"/>
        </w:rPr>
        <w:t>Constitution Act gives both orders of gov authority to levy taxes</w:t>
      </w:r>
    </w:p>
    <w:p w:rsidR="007F4B67" w:rsidRPr="004611F1" w:rsidRDefault="007F4B67" w:rsidP="00D335EA">
      <w:pPr>
        <w:pStyle w:val="ListParagraph"/>
        <w:numPr>
          <w:ilvl w:val="1"/>
          <w:numId w:val="2"/>
        </w:numPr>
        <w:rPr>
          <w:b/>
          <w:sz w:val="18"/>
          <w:szCs w:val="18"/>
        </w:rPr>
      </w:pPr>
      <w:r w:rsidRPr="004611F1">
        <w:rPr>
          <w:b/>
          <w:sz w:val="18"/>
          <w:szCs w:val="18"/>
        </w:rPr>
        <w:t>S.91(3)- fed gov; any mode of taxation</w:t>
      </w:r>
    </w:p>
    <w:p w:rsidR="007F4B67" w:rsidRPr="004611F1" w:rsidRDefault="007F4B67" w:rsidP="00D335EA">
      <w:pPr>
        <w:pStyle w:val="ListParagraph"/>
        <w:numPr>
          <w:ilvl w:val="1"/>
          <w:numId w:val="2"/>
        </w:numPr>
        <w:rPr>
          <w:b/>
          <w:sz w:val="18"/>
          <w:szCs w:val="18"/>
        </w:rPr>
      </w:pPr>
      <w:r w:rsidRPr="004611F1">
        <w:rPr>
          <w:b/>
          <w:sz w:val="18"/>
          <w:szCs w:val="18"/>
        </w:rPr>
        <w:t>S.92(2)- prov gov; direct taxation</w:t>
      </w:r>
    </w:p>
    <w:p w:rsidR="007F4B67" w:rsidRPr="004611F1" w:rsidRDefault="007F4B67" w:rsidP="00D335EA">
      <w:pPr>
        <w:pStyle w:val="ListParagraph"/>
        <w:numPr>
          <w:ilvl w:val="0"/>
          <w:numId w:val="2"/>
        </w:numPr>
        <w:rPr>
          <w:sz w:val="18"/>
          <w:szCs w:val="18"/>
        </w:rPr>
      </w:pPr>
      <w:r w:rsidRPr="004611F1">
        <w:rPr>
          <w:sz w:val="18"/>
          <w:szCs w:val="18"/>
        </w:rPr>
        <w:t>Both govs have authority to charge various other fees</w:t>
      </w:r>
    </w:p>
    <w:p w:rsidR="007F4B67" w:rsidRPr="004611F1" w:rsidRDefault="00695E36" w:rsidP="00D335EA">
      <w:pPr>
        <w:pStyle w:val="ListParagraph"/>
        <w:numPr>
          <w:ilvl w:val="0"/>
          <w:numId w:val="2"/>
        </w:numPr>
        <w:rPr>
          <w:sz w:val="18"/>
          <w:szCs w:val="18"/>
        </w:rPr>
      </w:pPr>
      <w:r w:rsidRPr="004611F1">
        <w:rPr>
          <w:sz w:val="18"/>
          <w:szCs w:val="18"/>
        </w:rPr>
        <w:t>If a charge is a tax, it must fall under const authority of that order of gov</w:t>
      </w:r>
    </w:p>
    <w:p w:rsidR="00695E36" w:rsidRPr="004611F1" w:rsidRDefault="00695E36" w:rsidP="00D335EA">
      <w:pPr>
        <w:pStyle w:val="ListParagraph"/>
        <w:numPr>
          <w:ilvl w:val="0"/>
          <w:numId w:val="2"/>
        </w:numPr>
        <w:rPr>
          <w:b/>
          <w:sz w:val="18"/>
          <w:szCs w:val="18"/>
        </w:rPr>
      </w:pPr>
      <w:r w:rsidRPr="004611F1">
        <w:rPr>
          <w:b/>
          <w:sz w:val="18"/>
          <w:szCs w:val="18"/>
        </w:rPr>
        <w:t>Constitution Act imposes procedural reqs for imposing a tax</w:t>
      </w:r>
    </w:p>
    <w:p w:rsidR="00695E36" w:rsidRPr="004611F1" w:rsidRDefault="00695E36" w:rsidP="00D335EA">
      <w:pPr>
        <w:pStyle w:val="ListParagraph"/>
        <w:numPr>
          <w:ilvl w:val="1"/>
          <w:numId w:val="2"/>
        </w:numPr>
        <w:rPr>
          <w:b/>
          <w:sz w:val="18"/>
          <w:szCs w:val="18"/>
        </w:rPr>
      </w:pPr>
      <w:r w:rsidRPr="004611F1">
        <w:rPr>
          <w:b/>
          <w:sz w:val="18"/>
          <w:szCs w:val="18"/>
        </w:rPr>
        <w:t>S.53- any bill for taxation must originate from House of Commons</w:t>
      </w:r>
    </w:p>
    <w:p w:rsidR="00695E36" w:rsidRPr="004611F1" w:rsidRDefault="00695E36" w:rsidP="00D335EA">
      <w:pPr>
        <w:pStyle w:val="ListParagraph"/>
        <w:numPr>
          <w:ilvl w:val="2"/>
          <w:numId w:val="2"/>
        </w:numPr>
        <w:rPr>
          <w:sz w:val="18"/>
          <w:szCs w:val="18"/>
        </w:rPr>
      </w:pPr>
      <w:r w:rsidRPr="004611F1">
        <w:rPr>
          <w:sz w:val="18"/>
          <w:szCs w:val="18"/>
        </w:rPr>
        <w:t>No taxation w/out representation (unless you're in Washington DC)</w:t>
      </w:r>
    </w:p>
    <w:p w:rsidR="00695E36" w:rsidRPr="004611F1" w:rsidRDefault="006F0BFD" w:rsidP="00D335EA">
      <w:pPr>
        <w:pStyle w:val="ListParagraph"/>
        <w:numPr>
          <w:ilvl w:val="1"/>
          <w:numId w:val="2"/>
        </w:numPr>
        <w:rPr>
          <w:b/>
          <w:sz w:val="18"/>
          <w:szCs w:val="18"/>
        </w:rPr>
      </w:pPr>
      <w:r w:rsidRPr="004611F1">
        <w:rPr>
          <w:b/>
          <w:sz w:val="18"/>
          <w:szCs w:val="18"/>
        </w:rPr>
        <w:t xml:space="preserve">S.90 makes </w:t>
      </w:r>
      <w:r w:rsidR="00D6788C" w:rsidRPr="004611F1">
        <w:rPr>
          <w:b/>
          <w:sz w:val="18"/>
          <w:szCs w:val="18"/>
        </w:rPr>
        <w:t>s.53</w:t>
      </w:r>
      <w:r w:rsidRPr="004611F1">
        <w:rPr>
          <w:b/>
          <w:sz w:val="18"/>
          <w:szCs w:val="18"/>
        </w:rPr>
        <w:t xml:space="preserve"> applicable to prov gov</w:t>
      </w:r>
    </w:p>
    <w:p w:rsidR="006F0BFD" w:rsidRPr="004611F1" w:rsidRDefault="006F0BFD" w:rsidP="00D335EA">
      <w:pPr>
        <w:rPr>
          <w:sz w:val="18"/>
          <w:szCs w:val="18"/>
        </w:rPr>
      </w:pPr>
    </w:p>
    <w:p w:rsidR="006F0BFD" w:rsidRPr="004611F1" w:rsidRDefault="006F0BFD"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What is a Tax?</w:t>
      </w:r>
    </w:p>
    <w:p w:rsidR="00970F79" w:rsidRPr="004611F1" w:rsidRDefault="00970F79" w:rsidP="00D335EA">
      <w:pPr>
        <w:rPr>
          <w:b/>
          <w:i/>
          <w:color w:val="0000FF"/>
          <w:sz w:val="18"/>
          <w:szCs w:val="18"/>
        </w:rPr>
      </w:pPr>
    </w:p>
    <w:p w:rsidR="006F0BFD" w:rsidRPr="004611F1" w:rsidRDefault="006F0BFD" w:rsidP="00D335EA">
      <w:pPr>
        <w:rPr>
          <w:color w:val="0000FF"/>
          <w:sz w:val="18"/>
          <w:szCs w:val="18"/>
        </w:rPr>
      </w:pPr>
      <w:r w:rsidRPr="004611F1">
        <w:rPr>
          <w:b/>
          <w:i/>
          <w:color w:val="0000FF"/>
          <w:sz w:val="18"/>
          <w:szCs w:val="18"/>
        </w:rPr>
        <w:t>Eurig Estate, 1998, SCC</w:t>
      </w:r>
      <w:r w:rsidR="007744FB" w:rsidRPr="004611F1">
        <w:rPr>
          <w:b/>
          <w:i/>
          <w:color w:val="0000FF"/>
          <w:sz w:val="18"/>
          <w:szCs w:val="18"/>
        </w:rPr>
        <w:t xml:space="preserve"> </w:t>
      </w:r>
      <w:r w:rsidR="007744FB" w:rsidRPr="004611F1">
        <w:rPr>
          <w:b/>
          <w:color w:val="0000FF"/>
          <w:sz w:val="18"/>
          <w:szCs w:val="18"/>
        </w:rPr>
        <w:sym w:font="Wingdings" w:char="F0E0"/>
      </w:r>
      <w:r w:rsidR="007744FB" w:rsidRPr="004611F1">
        <w:rPr>
          <w:b/>
          <w:color w:val="0000FF"/>
          <w:sz w:val="18"/>
          <w:szCs w:val="18"/>
        </w:rPr>
        <w:t xml:space="preserve"> Focus on </w:t>
      </w:r>
      <w:r w:rsidR="004E20DF" w:rsidRPr="004611F1">
        <w:rPr>
          <w:b/>
          <w:color w:val="0000FF"/>
          <w:sz w:val="18"/>
          <w:szCs w:val="18"/>
        </w:rPr>
        <w:t xml:space="preserve">TEST for </w:t>
      </w:r>
      <w:r w:rsidR="007744FB" w:rsidRPr="004611F1">
        <w:rPr>
          <w:b/>
          <w:color w:val="0000FF"/>
          <w:sz w:val="18"/>
          <w:szCs w:val="18"/>
        </w:rPr>
        <w:t xml:space="preserve">what </w:t>
      </w:r>
      <w:r w:rsidR="00EC1342" w:rsidRPr="004611F1">
        <w:rPr>
          <w:b/>
          <w:color w:val="0000FF"/>
          <w:sz w:val="18"/>
          <w:szCs w:val="18"/>
        </w:rPr>
        <w:t>is</w:t>
      </w:r>
      <w:r w:rsidR="007744FB" w:rsidRPr="004611F1">
        <w:rPr>
          <w:b/>
          <w:color w:val="0000FF"/>
          <w:sz w:val="18"/>
          <w:szCs w:val="18"/>
        </w:rPr>
        <w:t xml:space="preserve"> a TAX</w:t>
      </w:r>
      <w:r w:rsidR="00EC1342" w:rsidRPr="004611F1">
        <w:rPr>
          <w:b/>
          <w:color w:val="0000FF"/>
          <w:sz w:val="18"/>
          <w:szCs w:val="18"/>
        </w:rPr>
        <w:t>:</w:t>
      </w:r>
      <w:r w:rsidR="007744FB" w:rsidRPr="004611F1">
        <w:rPr>
          <w:color w:val="0000FF"/>
          <w:sz w:val="18"/>
          <w:szCs w:val="18"/>
        </w:rPr>
        <w:t xml:space="preserve"> </w:t>
      </w:r>
    </w:p>
    <w:p w:rsidR="00EC1342" w:rsidRPr="004611F1" w:rsidRDefault="00EC1342" w:rsidP="00EC1342">
      <w:pPr>
        <w:pStyle w:val="ListParagraph"/>
        <w:numPr>
          <w:ilvl w:val="2"/>
          <w:numId w:val="6"/>
        </w:numPr>
        <w:ind w:left="2835"/>
        <w:rPr>
          <w:b/>
          <w:color w:val="0000FF"/>
          <w:sz w:val="18"/>
          <w:szCs w:val="18"/>
        </w:rPr>
      </w:pPr>
      <w:r w:rsidRPr="004611F1">
        <w:rPr>
          <w:b/>
          <w:color w:val="0000FF"/>
          <w:sz w:val="18"/>
          <w:szCs w:val="18"/>
        </w:rPr>
        <w:t>Enforceable by law</w:t>
      </w:r>
    </w:p>
    <w:p w:rsidR="00EC1342" w:rsidRPr="004611F1" w:rsidRDefault="00EC1342" w:rsidP="00EC1342">
      <w:pPr>
        <w:pStyle w:val="ListParagraph"/>
        <w:numPr>
          <w:ilvl w:val="2"/>
          <w:numId w:val="6"/>
        </w:numPr>
        <w:ind w:left="2835"/>
        <w:rPr>
          <w:b/>
          <w:color w:val="0000FF"/>
          <w:sz w:val="18"/>
          <w:szCs w:val="18"/>
        </w:rPr>
      </w:pPr>
      <w:r w:rsidRPr="004611F1">
        <w:rPr>
          <w:b/>
          <w:color w:val="0000FF"/>
          <w:sz w:val="18"/>
          <w:szCs w:val="18"/>
        </w:rPr>
        <w:t>Imposed under legis authority</w:t>
      </w:r>
    </w:p>
    <w:p w:rsidR="00EC1342" w:rsidRPr="004611F1" w:rsidRDefault="00EC1342" w:rsidP="00EC1342">
      <w:pPr>
        <w:pStyle w:val="ListParagraph"/>
        <w:numPr>
          <w:ilvl w:val="2"/>
          <w:numId w:val="6"/>
        </w:numPr>
        <w:ind w:left="2835"/>
        <w:rPr>
          <w:b/>
          <w:color w:val="0000FF"/>
          <w:sz w:val="18"/>
          <w:szCs w:val="18"/>
        </w:rPr>
      </w:pPr>
      <w:r w:rsidRPr="004611F1">
        <w:rPr>
          <w:b/>
          <w:color w:val="0000FF"/>
          <w:sz w:val="18"/>
          <w:szCs w:val="18"/>
        </w:rPr>
        <w:t xml:space="preserve">Levied by public body </w:t>
      </w:r>
    </w:p>
    <w:p w:rsidR="00EC1342" w:rsidRPr="004611F1" w:rsidRDefault="00EC1342" w:rsidP="00EC1342">
      <w:pPr>
        <w:pStyle w:val="ListParagraph"/>
        <w:numPr>
          <w:ilvl w:val="2"/>
          <w:numId w:val="6"/>
        </w:numPr>
        <w:ind w:left="2835"/>
        <w:rPr>
          <w:b/>
          <w:color w:val="0000FF"/>
          <w:sz w:val="18"/>
          <w:szCs w:val="18"/>
        </w:rPr>
      </w:pPr>
      <w:r w:rsidRPr="004611F1">
        <w:rPr>
          <w:b/>
          <w:color w:val="0000FF"/>
          <w:sz w:val="18"/>
          <w:szCs w:val="18"/>
        </w:rPr>
        <w:t xml:space="preserve">Collected for a public purpose </w:t>
      </w:r>
    </w:p>
    <w:p w:rsidR="006F0BFD" w:rsidRPr="004611F1" w:rsidRDefault="006F0BFD" w:rsidP="00D335EA">
      <w:pPr>
        <w:pStyle w:val="ListParagraph"/>
        <w:numPr>
          <w:ilvl w:val="0"/>
          <w:numId w:val="3"/>
        </w:numPr>
        <w:rPr>
          <w:sz w:val="18"/>
          <w:szCs w:val="18"/>
        </w:rPr>
      </w:pPr>
      <w:r w:rsidRPr="004611F1">
        <w:rPr>
          <w:b/>
          <w:sz w:val="18"/>
          <w:szCs w:val="18"/>
        </w:rPr>
        <w:t>Facts</w:t>
      </w:r>
      <w:r w:rsidRPr="004611F1">
        <w:rPr>
          <w:sz w:val="18"/>
          <w:szCs w:val="18"/>
        </w:rPr>
        <w:t>:</w:t>
      </w:r>
    </w:p>
    <w:p w:rsidR="006F0BFD" w:rsidRPr="004611F1" w:rsidRDefault="006F0BFD" w:rsidP="00D335EA">
      <w:pPr>
        <w:pStyle w:val="ListParagraph"/>
        <w:numPr>
          <w:ilvl w:val="1"/>
          <w:numId w:val="3"/>
        </w:numPr>
        <w:rPr>
          <w:sz w:val="18"/>
          <w:szCs w:val="18"/>
        </w:rPr>
      </w:pPr>
      <w:r w:rsidRPr="004611F1">
        <w:rPr>
          <w:sz w:val="18"/>
          <w:szCs w:val="18"/>
        </w:rPr>
        <w:t>Probate of an estate: When a person dies w/ will, it appoints an executor. Prov law allows executor to take will to court and get grant of probate, which means court has reviewed will and satisfied that it is valid, which can then be used as proof of executor’s authority to carry out executor functions.</w:t>
      </w:r>
    </w:p>
    <w:p w:rsidR="006F0BFD" w:rsidRPr="004611F1" w:rsidRDefault="006F0BFD" w:rsidP="00D335EA">
      <w:pPr>
        <w:pStyle w:val="ListParagraph"/>
        <w:numPr>
          <w:ilvl w:val="1"/>
          <w:numId w:val="3"/>
        </w:numPr>
        <w:rPr>
          <w:sz w:val="18"/>
          <w:szCs w:val="18"/>
        </w:rPr>
      </w:pPr>
      <w:r w:rsidRPr="004611F1">
        <w:rPr>
          <w:sz w:val="18"/>
          <w:szCs w:val="18"/>
        </w:rPr>
        <w:t>Mr E died and Mrs E was executor and applied for letters probate (ie grant of probate)</w:t>
      </w:r>
    </w:p>
    <w:p w:rsidR="006F0BFD" w:rsidRPr="004611F1" w:rsidRDefault="006F0BFD" w:rsidP="00D335EA">
      <w:pPr>
        <w:pStyle w:val="ListParagraph"/>
        <w:numPr>
          <w:ilvl w:val="1"/>
          <w:numId w:val="3"/>
        </w:numPr>
        <w:rPr>
          <w:sz w:val="18"/>
          <w:szCs w:val="18"/>
        </w:rPr>
      </w:pPr>
      <w:r w:rsidRPr="004611F1">
        <w:rPr>
          <w:sz w:val="18"/>
          <w:szCs w:val="18"/>
        </w:rPr>
        <w:t>Ontario charged fee to get this letter- a % of value of assets of deceased</w:t>
      </w:r>
    </w:p>
    <w:p w:rsidR="006F0BFD" w:rsidRPr="004611F1" w:rsidRDefault="006F0BFD" w:rsidP="00D335EA">
      <w:pPr>
        <w:pStyle w:val="ListParagraph"/>
        <w:numPr>
          <w:ilvl w:val="2"/>
          <w:numId w:val="3"/>
        </w:numPr>
        <w:rPr>
          <w:sz w:val="18"/>
          <w:szCs w:val="18"/>
        </w:rPr>
      </w:pPr>
      <w:r w:rsidRPr="004611F1">
        <w:rPr>
          <w:sz w:val="18"/>
          <w:szCs w:val="18"/>
        </w:rPr>
        <w:t>Fee was imposed by regulations</w:t>
      </w:r>
    </w:p>
    <w:p w:rsidR="006F0BFD" w:rsidRPr="004611F1" w:rsidRDefault="006F0BFD" w:rsidP="00D335EA">
      <w:pPr>
        <w:pStyle w:val="ListParagraph"/>
        <w:numPr>
          <w:ilvl w:val="1"/>
          <w:numId w:val="3"/>
        </w:numPr>
        <w:rPr>
          <w:sz w:val="18"/>
          <w:szCs w:val="18"/>
        </w:rPr>
      </w:pPr>
      <w:r w:rsidRPr="004611F1">
        <w:rPr>
          <w:sz w:val="18"/>
          <w:szCs w:val="18"/>
        </w:rPr>
        <w:t>Prov stat authorized prov cabinet to make regulations requiring ppl using court sys to pay fees for that use</w:t>
      </w:r>
    </w:p>
    <w:p w:rsidR="006F0BFD" w:rsidRPr="004611F1" w:rsidRDefault="00970F79" w:rsidP="00D335EA">
      <w:pPr>
        <w:pStyle w:val="ListParagraph"/>
        <w:numPr>
          <w:ilvl w:val="1"/>
          <w:numId w:val="3"/>
        </w:numPr>
        <w:rPr>
          <w:sz w:val="18"/>
          <w:szCs w:val="18"/>
        </w:rPr>
      </w:pPr>
      <w:r w:rsidRPr="004611F1">
        <w:rPr>
          <w:sz w:val="18"/>
          <w:szCs w:val="18"/>
        </w:rPr>
        <w:t>Mrs E: declaration for fee is unconst b/c</w:t>
      </w:r>
    </w:p>
    <w:p w:rsidR="00970F79" w:rsidRPr="004611F1" w:rsidRDefault="00970F79" w:rsidP="00D335EA">
      <w:pPr>
        <w:pStyle w:val="ListParagraph"/>
        <w:numPr>
          <w:ilvl w:val="2"/>
          <w:numId w:val="5"/>
        </w:numPr>
        <w:rPr>
          <w:sz w:val="18"/>
          <w:szCs w:val="18"/>
        </w:rPr>
      </w:pPr>
      <w:r w:rsidRPr="004611F1">
        <w:rPr>
          <w:sz w:val="18"/>
          <w:szCs w:val="18"/>
        </w:rPr>
        <w:t>It imposes an indirect tax and prov only has const authority to impose direct tax</w:t>
      </w:r>
    </w:p>
    <w:p w:rsidR="00970F79" w:rsidRPr="004611F1" w:rsidRDefault="00970F79" w:rsidP="00D335EA">
      <w:pPr>
        <w:pStyle w:val="ListParagraph"/>
        <w:numPr>
          <w:ilvl w:val="2"/>
          <w:numId w:val="5"/>
        </w:numPr>
        <w:rPr>
          <w:sz w:val="18"/>
          <w:szCs w:val="18"/>
        </w:rPr>
      </w:pPr>
      <w:r w:rsidRPr="004611F1">
        <w:rPr>
          <w:sz w:val="18"/>
          <w:szCs w:val="18"/>
        </w:rPr>
        <w:t>b/c this fee is imposed by regulations passed by cabinet instead of legis stat, it fails req that bill imposing tax be introduced in legislature</w:t>
      </w:r>
    </w:p>
    <w:p w:rsidR="00970F79" w:rsidRPr="004611F1" w:rsidRDefault="00970F79" w:rsidP="00D335EA">
      <w:pPr>
        <w:pStyle w:val="ListParagraph"/>
        <w:numPr>
          <w:ilvl w:val="0"/>
          <w:numId w:val="3"/>
        </w:numPr>
        <w:rPr>
          <w:b/>
          <w:sz w:val="18"/>
          <w:szCs w:val="18"/>
        </w:rPr>
      </w:pPr>
      <w:r w:rsidRPr="004611F1">
        <w:rPr>
          <w:b/>
          <w:sz w:val="18"/>
          <w:szCs w:val="18"/>
        </w:rPr>
        <w:t>Issues before SCC:</w:t>
      </w:r>
    </w:p>
    <w:p w:rsidR="00970F79" w:rsidRPr="004611F1" w:rsidRDefault="00970F79" w:rsidP="00D335EA">
      <w:pPr>
        <w:pStyle w:val="ListParagraph"/>
        <w:numPr>
          <w:ilvl w:val="1"/>
          <w:numId w:val="4"/>
        </w:numPr>
        <w:rPr>
          <w:sz w:val="18"/>
          <w:szCs w:val="18"/>
        </w:rPr>
      </w:pPr>
      <w:r w:rsidRPr="004611F1">
        <w:rPr>
          <w:sz w:val="18"/>
          <w:szCs w:val="18"/>
        </w:rPr>
        <w:t>Is this fee a tax? If no, no const restrictions</w:t>
      </w:r>
      <w:r w:rsidR="00636520" w:rsidRPr="004611F1">
        <w:rPr>
          <w:sz w:val="18"/>
          <w:szCs w:val="18"/>
        </w:rPr>
        <w:t xml:space="preserve">. </w:t>
      </w:r>
    </w:p>
    <w:p w:rsidR="00970F79" w:rsidRPr="004611F1" w:rsidRDefault="00636520" w:rsidP="00D335EA">
      <w:pPr>
        <w:pStyle w:val="ListParagraph"/>
        <w:numPr>
          <w:ilvl w:val="1"/>
          <w:numId w:val="4"/>
        </w:numPr>
        <w:rPr>
          <w:sz w:val="18"/>
          <w:szCs w:val="18"/>
        </w:rPr>
      </w:pPr>
      <w:r w:rsidRPr="004611F1">
        <w:rPr>
          <w:sz w:val="18"/>
          <w:szCs w:val="18"/>
        </w:rPr>
        <w:t>If tax, then is it indirect or direct?</w:t>
      </w:r>
    </w:p>
    <w:p w:rsidR="00636520" w:rsidRPr="004611F1" w:rsidRDefault="00636520" w:rsidP="00D335EA">
      <w:pPr>
        <w:pStyle w:val="ListParagraph"/>
        <w:numPr>
          <w:ilvl w:val="1"/>
          <w:numId w:val="4"/>
        </w:numPr>
        <w:rPr>
          <w:sz w:val="18"/>
          <w:szCs w:val="18"/>
        </w:rPr>
      </w:pPr>
      <w:r w:rsidRPr="004611F1">
        <w:rPr>
          <w:sz w:val="18"/>
          <w:szCs w:val="18"/>
        </w:rPr>
        <w:t xml:space="preserve">If direct tax, was it enacted by legislature as req by s.90 </w:t>
      </w:r>
      <w:r w:rsidR="00EC1342" w:rsidRPr="004611F1">
        <w:rPr>
          <w:sz w:val="18"/>
          <w:szCs w:val="18"/>
        </w:rPr>
        <w:t xml:space="preserve"> of const </w:t>
      </w:r>
      <w:r w:rsidRPr="004611F1">
        <w:rPr>
          <w:sz w:val="18"/>
          <w:szCs w:val="18"/>
        </w:rPr>
        <w:t>or not?</w:t>
      </w:r>
    </w:p>
    <w:p w:rsidR="00636520" w:rsidRPr="004611F1" w:rsidRDefault="00636520" w:rsidP="00D335EA">
      <w:pPr>
        <w:pStyle w:val="ListParagraph"/>
        <w:numPr>
          <w:ilvl w:val="0"/>
          <w:numId w:val="3"/>
        </w:numPr>
        <w:rPr>
          <w:b/>
          <w:sz w:val="18"/>
          <w:szCs w:val="18"/>
        </w:rPr>
      </w:pPr>
      <w:r w:rsidRPr="004611F1">
        <w:rPr>
          <w:b/>
          <w:sz w:val="18"/>
          <w:szCs w:val="18"/>
        </w:rPr>
        <w:t>Analysis:</w:t>
      </w:r>
    </w:p>
    <w:p w:rsidR="00636520" w:rsidRPr="004611F1" w:rsidRDefault="00636520" w:rsidP="00D335EA">
      <w:pPr>
        <w:pStyle w:val="ListParagraph"/>
        <w:numPr>
          <w:ilvl w:val="1"/>
          <w:numId w:val="3"/>
        </w:numPr>
        <w:rPr>
          <w:sz w:val="18"/>
          <w:szCs w:val="18"/>
        </w:rPr>
      </w:pPr>
      <w:r w:rsidRPr="004611F1">
        <w:rPr>
          <w:b/>
          <w:i/>
          <w:sz w:val="18"/>
          <w:szCs w:val="18"/>
        </w:rPr>
        <w:t xml:space="preserve">Issue </w:t>
      </w:r>
      <w:r w:rsidR="005F1DE7" w:rsidRPr="004611F1">
        <w:rPr>
          <w:b/>
          <w:i/>
          <w:sz w:val="18"/>
          <w:szCs w:val="18"/>
        </w:rPr>
        <w:t>#1</w:t>
      </w:r>
      <w:r w:rsidR="005F1DE7" w:rsidRPr="004611F1">
        <w:rPr>
          <w:sz w:val="18"/>
          <w:szCs w:val="18"/>
        </w:rPr>
        <w:t>—</w:t>
      </w:r>
      <w:r w:rsidR="005F1DE7" w:rsidRPr="004611F1">
        <w:rPr>
          <w:b/>
          <w:sz w:val="18"/>
          <w:szCs w:val="18"/>
          <w:u w:val="single"/>
        </w:rPr>
        <w:t>TEST for what is a tax- it must be</w:t>
      </w:r>
      <w:r w:rsidR="005F1DE7" w:rsidRPr="004611F1">
        <w:rPr>
          <w:b/>
          <w:sz w:val="18"/>
          <w:szCs w:val="18"/>
        </w:rPr>
        <w:t>:</w:t>
      </w:r>
    </w:p>
    <w:p w:rsidR="00636520" w:rsidRPr="004611F1" w:rsidRDefault="00636520" w:rsidP="00B2650E">
      <w:pPr>
        <w:pStyle w:val="ListParagraph"/>
        <w:numPr>
          <w:ilvl w:val="2"/>
          <w:numId w:val="153"/>
        </w:numPr>
        <w:rPr>
          <w:b/>
          <w:sz w:val="18"/>
          <w:szCs w:val="18"/>
        </w:rPr>
      </w:pPr>
      <w:r w:rsidRPr="004611F1">
        <w:rPr>
          <w:b/>
          <w:sz w:val="18"/>
          <w:szCs w:val="18"/>
        </w:rPr>
        <w:t>Enforceable by law</w:t>
      </w:r>
    </w:p>
    <w:p w:rsidR="00636520" w:rsidRPr="004611F1" w:rsidRDefault="00636520" w:rsidP="00B2650E">
      <w:pPr>
        <w:pStyle w:val="ListParagraph"/>
        <w:numPr>
          <w:ilvl w:val="2"/>
          <w:numId w:val="153"/>
        </w:numPr>
        <w:rPr>
          <w:b/>
          <w:sz w:val="18"/>
          <w:szCs w:val="18"/>
        </w:rPr>
      </w:pPr>
      <w:r w:rsidRPr="004611F1">
        <w:rPr>
          <w:b/>
          <w:sz w:val="18"/>
          <w:szCs w:val="18"/>
        </w:rPr>
        <w:t>Imposed under legis authority</w:t>
      </w:r>
    </w:p>
    <w:p w:rsidR="00636520" w:rsidRPr="004611F1" w:rsidRDefault="00636520" w:rsidP="00B2650E">
      <w:pPr>
        <w:pStyle w:val="ListParagraph"/>
        <w:numPr>
          <w:ilvl w:val="2"/>
          <w:numId w:val="153"/>
        </w:numPr>
        <w:rPr>
          <w:b/>
          <w:sz w:val="18"/>
          <w:szCs w:val="18"/>
        </w:rPr>
      </w:pPr>
      <w:r w:rsidRPr="004611F1">
        <w:rPr>
          <w:b/>
          <w:sz w:val="18"/>
          <w:szCs w:val="18"/>
        </w:rPr>
        <w:t xml:space="preserve">Levied by public body </w:t>
      </w:r>
    </w:p>
    <w:p w:rsidR="00636520" w:rsidRPr="004611F1" w:rsidRDefault="00636520" w:rsidP="00B2650E">
      <w:pPr>
        <w:pStyle w:val="ListParagraph"/>
        <w:numPr>
          <w:ilvl w:val="2"/>
          <w:numId w:val="153"/>
        </w:numPr>
        <w:rPr>
          <w:b/>
          <w:sz w:val="18"/>
          <w:szCs w:val="18"/>
        </w:rPr>
      </w:pPr>
      <w:r w:rsidRPr="004611F1">
        <w:rPr>
          <w:b/>
          <w:sz w:val="18"/>
          <w:szCs w:val="18"/>
        </w:rPr>
        <w:t xml:space="preserve">Collected </w:t>
      </w:r>
      <w:r w:rsidR="005F1DE7" w:rsidRPr="004611F1">
        <w:rPr>
          <w:b/>
          <w:sz w:val="18"/>
          <w:szCs w:val="18"/>
        </w:rPr>
        <w:t>for</w:t>
      </w:r>
      <w:r w:rsidRPr="004611F1">
        <w:rPr>
          <w:b/>
          <w:sz w:val="18"/>
          <w:szCs w:val="18"/>
        </w:rPr>
        <w:t xml:space="preserve"> a public </w:t>
      </w:r>
      <w:r w:rsidR="005F1DE7" w:rsidRPr="004611F1">
        <w:rPr>
          <w:b/>
          <w:sz w:val="18"/>
          <w:szCs w:val="18"/>
        </w:rPr>
        <w:t xml:space="preserve">purpose </w:t>
      </w:r>
    </w:p>
    <w:p w:rsidR="005F1DE7" w:rsidRPr="004611F1" w:rsidRDefault="005F1DE7" w:rsidP="00D335EA">
      <w:pPr>
        <w:pStyle w:val="ListParagraph"/>
        <w:numPr>
          <w:ilvl w:val="1"/>
          <w:numId w:val="3"/>
        </w:numPr>
        <w:rPr>
          <w:sz w:val="18"/>
          <w:szCs w:val="18"/>
        </w:rPr>
      </w:pPr>
      <w:r w:rsidRPr="004611F1">
        <w:rPr>
          <w:sz w:val="18"/>
          <w:szCs w:val="18"/>
        </w:rPr>
        <w:t xml:space="preserve">Application </w:t>
      </w:r>
      <w:r w:rsidR="00477DA2" w:rsidRPr="004611F1">
        <w:rPr>
          <w:sz w:val="18"/>
          <w:szCs w:val="18"/>
        </w:rPr>
        <w:t xml:space="preserve">of the test </w:t>
      </w:r>
      <w:r w:rsidRPr="004611F1">
        <w:rPr>
          <w:sz w:val="18"/>
          <w:szCs w:val="18"/>
        </w:rPr>
        <w:t>to the probate fee</w:t>
      </w:r>
      <w:r w:rsidR="00477DA2" w:rsidRPr="004611F1">
        <w:rPr>
          <w:sz w:val="18"/>
          <w:szCs w:val="18"/>
        </w:rPr>
        <w:t xml:space="preserve">: </w:t>
      </w:r>
    </w:p>
    <w:p w:rsidR="005F1DE7" w:rsidRPr="004611F1" w:rsidRDefault="005F1DE7" w:rsidP="00D335EA">
      <w:pPr>
        <w:pStyle w:val="ListParagraph"/>
        <w:numPr>
          <w:ilvl w:val="2"/>
          <w:numId w:val="3"/>
        </w:numPr>
        <w:rPr>
          <w:sz w:val="18"/>
          <w:szCs w:val="18"/>
        </w:rPr>
      </w:pPr>
      <w:r w:rsidRPr="004611F1">
        <w:rPr>
          <w:sz w:val="18"/>
          <w:szCs w:val="18"/>
        </w:rPr>
        <w:t xml:space="preserve">It is compulsory </w:t>
      </w:r>
      <w:r w:rsidRPr="004611F1">
        <w:rPr>
          <w:sz w:val="18"/>
          <w:szCs w:val="18"/>
        </w:rPr>
        <w:sym w:font="Wingdings" w:char="F0FC"/>
      </w:r>
    </w:p>
    <w:p w:rsidR="005F1DE7" w:rsidRPr="004611F1" w:rsidRDefault="005F1DE7" w:rsidP="00D335EA">
      <w:pPr>
        <w:pStyle w:val="ListParagraph"/>
        <w:numPr>
          <w:ilvl w:val="2"/>
          <w:numId w:val="3"/>
        </w:numPr>
        <w:rPr>
          <w:sz w:val="18"/>
          <w:szCs w:val="18"/>
        </w:rPr>
      </w:pPr>
      <w:r w:rsidRPr="004611F1">
        <w:rPr>
          <w:sz w:val="18"/>
          <w:szCs w:val="18"/>
        </w:rPr>
        <w:t xml:space="preserve">Fee is levied by public body, i.e. court </w:t>
      </w:r>
      <w:r w:rsidRPr="004611F1">
        <w:rPr>
          <w:sz w:val="18"/>
          <w:szCs w:val="18"/>
        </w:rPr>
        <w:sym w:font="Wingdings" w:char="F0FC"/>
      </w:r>
    </w:p>
    <w:p w:rsidR="005F1DE7" w:rsidRPr="004611F1" w:rsidRDefault="005F1DE7" w:rsidP="00D335EA">
      <w:pPr>
        <w:pStyle w:val="ListParagraph"/>
        <w:numPr>
          <w:ilvl w:val="2"/>
          <w:numId w:val="3"/>
        </w:numPr>
        <w:rPr>
          <w:sz w:val="18"/>
          <w:szCs w:val="18"/>
        </w:rPr>
      </w:pPr>
      <w:r w:rsidRPr="004611F1">
        <w:rPr>
          <w:sz w:val="18"/>
          <w:szCs w:val="18"/>
        </w:rPr>
        <w:t xml:space="preserve">Fee is levied for public purpose </w:t>
      </w:r>
      <w:r w:rsidRPr="004611F1">
        <w:rPr>
          <w:sz w:val="18"/>
          <w:szCs w:val="18"/>
        </w:rPr>
        <w:sym w:font="Wingdings" w:char="F0FC"/>
      </w:r>
    </w:p>
    <w:p w:rsidR="00477DA2" w:rsidRPr="004611F1" w:rsidRDefault="00477DA2" w:rsidP="00D335EA">
      <w:pPr>
        <w:pStyle w:val="ListParagraph"/>
        <w:numPr>
          <w:ilvl w:val="3"/>
          <w:numId w:val="3"/>
        </w:numPr>
        <w:rPr>
          <w:sz w:val="18"/>
          <w:szCs w:val="18"/>
        </w:rPr>
      </w:pPr>
      <w:r w:rsidRPr="004611F1">
        <w:rPr>
          <w:sz w:val="18"/>
          <w:szCs w:val="18"/>
        </w:rPr>
        <w:lastRenderedPageBreak/>
        <w:t xml:space="preserve">Probate fees don’t </w:t>
      </w:r>
      <w:r w:rsidRPr="004611F1">
        <w:rPr>
          <w:i/>
          <w:sz w:val="18"/>
          <w:szCs w:val="18"/>
        </w:rPr>
        <w:t>incidentally</w:t>
      </w:r>
      <w:r w:rsidRPr="004611F1">
        <w:rPr>
          <w:sz w:val="18"/>
          <w:szCs w:val="18"/>
        </w:rPr>
        <w:t xml:space="preserve"> provide revenue for general revenue, but are for that </w:t>
      </w:r>
      <w:r w:rsidRPr="004611F1">
        <w:rPr>
          <w:i/>
          <w:sz w:val="18"/>
          <w:szCs w:val="18"/>
        </w:rPr>
        <w:t>very</w:t>
      </w:r>
      <w:r w:rsidRPr="004611F1">
        <w:rPr>
          <w:sz w:val="18"/>
          <w:szCs w:val="18"/>
        </w:rPr>
        <w:t xml:space="preserve"> purpose. </w:t>
      </w:r>
    </w:p>
    <w:p w:rsidR="00477DA2" w:rsidRPr="004611F1" w:rsidRDefault="00477DA2" w:rsidP="00D335EA">
      <w:pPr>
        <w:pStyle w:val="ListParagraph"/>
        <w:numPr>
          <w:ilvl w:val="3"/>
          <w:numId w:val="3"/>
        </w:numPr>
        <w:rPr>
          <w:sz w:val="18"/>
          <w:szCs w:val="18"/>
        </w:rPr>
      </w:pPr>
      <w:r w:rsidRPr="004611F1">
        <w:rPr>
          <w:sz w:val="18"/>
          <w:szCs w:val="18"/>
        </w:rPr>
        <w:t xml:space="preserve">Amount of probate fee wasn’t set with an eye to administering costs (i.e. like a user fee) but to pay for the court sys generally- which is the essence of the tax sys; gov collects tax for everything generally. </w:t>
      </w:r>
    </w:p>
    <w:p w:rsidR="00477DA2" w:rsidRPr="004611F1" w:rsidRDefault="00477DA2" w:rsidP="00D335EA">
      <w:pPr>
        <w:pStyle w:val="ListParagraph"/>
        <w:numPr>
          <w:ilvl w:val="2"/>
          <w:numId w:val="3"/>
        </w:numPr>
        <w:rPr>
          <w:sz w:val="18"/>
          <w:szCs w:val="18"/>
        </w:rPr>
      </w:pPr>
      <w:r w:rsidRPr="004611F1">
        <w:rPr>
          <w:sz w:val="18"/>
          <w:szCs w:val="18"/>
        </w:rPr>
        <w:t>[21] distinguishing fee from tax- another factor to be considered is nexus btwn amount of charge and cost of service provided</w:t>
      </w:r>
      <w:r w:rsidR="000C7FC4" w:rsidRPr="004611F1">
        <w:rPr>
          <w:sz w:val="18"/>
          <w:szCs w:val="18"/>
        </w:rPr>
        <w:t xml:space="preserve">. That connection isn’t here, so this charge is a tax, and not a user fee. </w:t>
      </w:r>
      <w:r w:rsidRPr="004611F1">
        <w:rPr>
          <w:sz w:val="18"/>
          <w:szCs w:val="18"/>
        </w:rPr>
        <w:t xml:space="preserve"> </w:t>
      </w:r>
    </w:p>
    <w:p w:rsidR="000C7FC4" w:rsidRPr="004611F1" w:rsidRDefault="00636520" w:rsidP="00D335EA">
      <w:pPr>
        <w:pStyle w:val="ListParagraph"/>
        <w:numPr>
          <w:ilvl w:val="1"/>
          <w:numId w:val="3"/>
        </w:numPr>
        <w:rPr>
          <w:b/>
          <w:i/>
          <w:sz w:val="18"/>
          <w:szCs w:val="18"/>
        </w:rPr>
      </w:pPr>
      <w:r w:rsidRPr="004611F1">
        <w:rPr>
          <w:b/>
          <w:i/>
          <w:sz w:val="18"/>
          <w:szCs w:val="18"/>
        </w:rPr>
        <w:t>Issue #2</w:t>
      </w:r>
      <w:r w:rsidR="00D6788C" w:rsidRPr="004611F1">
        <w:rPr>
          <w:b/>
          <w:i/>
          <w:sz w:val="18"/>
          <w:szCs w:val="18"/>
        </w:rPr>
        <w:t>—</w:t>
      </w:r>
      <w:r w:rsidR="00D6788C" w:rsidRPr="004611F1">
        <w:rPr>
          <w:sz w:val="18"/>
          <w:szCs w:val="18"/>
        </w:rPr>
        <w:t>Diff btwn direct and indirect tax is murky- MT isn’t even sure himself</w:t>
      </w:r>
    </w:p>
    <w:p w:rsidR="00D6788C" w:rsidRPr="004611F1" w:rsidRDefault="00D6788C" w:rsidP="00D335EA">
      <w:pPr>
        <w:pStyle w:val="ListParagraph"/>
        <w:numPr>
          <w:ilvl w:val="2"/>
          <w:numId w:val="3"/>
        </w:numPr>
        <w:rPr>
          <w:sz w:val="18"/>
          <w:szCs w:val="18"/>
        </w:rPr>
      </w:pPr>
      <w:r w:rsidRPr="004611F1">
        <w:rPr>
          <w:sz w:val="18"/>
          <w:szCs w:val="18"/>
        </w:rPr>
        <w:t>Here, fee is direct tax so it is const intra vires prov gov</w:t>
      </w:r>
    </w:p>
    <w:p w:rsidR="00636520" w:rsidRPr="004611F1" w:rsidRDefault="00636520" w:rsidP="00D335EA">
      <w:pPr>
        <w:pStyle w:val="ListParagraph"/>
        <w:numPr>
          <w:ilvl w:val="1"/>
          <w:numId w:val="3"/>
        </w:numPr>
        <w:rPr>
          <w:sz w:val="18"/>
          <w:szCs w:val="18"/>
        </w:rPr>
      </w:pPr>
      <w:r w:rsidRPr="004611F1">
        <w:rPr>
          <w:b/>
          <w:i/>
          <w:sz w:val="18"/>
          <w:szCs w:val="18"/>
        </w:rPr>
        <w:t>Issue #3</w:t>
      </w:r>
      <w:r w:rsidR="00D6788C" w:rsidRPr="004611F1">
        <w:rPr>
          <w:sz w:val="18"/>
          <w:szCs w:val="18"/>
        </w:rPr>
        <w:t xml:space="preserve">—enacting of fees was passed to Cabinet </w:t>
      </w:r>
    </w:p>
    <w:p w:rsidR="00D6788C" w:rsidRPr="004611F1" w:rsidRDefault="00D6788C" w:rsidP="00D335EA">
      <w:pPr>
        <w:pStyle w:val="ListParagraph"/>
        <w:numPr>
          <w:ilvl w:val="2"/>
          <w:numId w:val="3"/>
        </w:numPr>
        <w:rPr>
          <w:sz w:val="18"/>
          <w:szCs w:val="18"/>
        </w:rPr>
      </w:pPr>
      <w:r w:rsidRPr="004611F1">
        <w:rPr>
          <w:sz w:val="18"/>
          <w:szCs w:val="18"/>
        </w:rPr>
        <w:t>If legis had said we authorize imposing tax</w:t>
      </w:r>
      <w:r w:rsidR="004E20DF" w:rsidRPr="004611F1">
        <w:rPr>
          <w:sz w:val="18"/>
          <w:szCs w:val="18"/>
        </w:rPr>
        <w:t xml:space="preserve"> </w:t>
      </w:r>
      <w:r w:rsidRPr="004611F1">
        <w:rPr>
          <w:sz w:val="18"/>
          <w:szCs w:val="18"/>
        </w:rPr>
        <w:t>on people and we delegate what the tax would be to the cabinet, that would be ok. But here the stat lang says, the Cabinet can impose ‘fees’ but SCC has decided this fee is actually a tax so the legis doesn’t have the authority to delegate the imposition of it to something that isn’t the legis</w:t>
      </w:r>
      <w:r w:rsidR="00EC1342" w:rsidRPr="004611F1">
        <w:rPr>
          <w:sz w:val="18"/>
          <w:szCs w:val="18"/>
        </w:rPr>
        <w:t>, i.e. the cabinet</w:t>
      </w:r>
      <w:r w:rsidRPr="004611F1">
        <w:rPr>
          <w:sz w:val="18"/>
          <w:szCs w:val="18"/>
        </w:rPr>
        <w:t>.</w:t>
      </w:r>
    </w:p>
    <w:p w:rsidR="00A05F9B" w:rsidRPr="004611F1" w:rsidRDefault="00D6788C" w:rsidP="00D335EA">
      <w:pPr>
        <w:pStyle w:val="ListParagraph"/>
        <w:numPr>
          <w:ilvl w:val="0"/>
          <w:numId w:val="3"/>
        </w:numPr>
        <w:rPr>
          <w:sz w:val="18"/>
          <w:szCs w:val="18"/>
        </w:rPr>
      </w:pPr>
      <w:r w:rsidRPr="004611F1">
        <w:rPr>
          <w:b/>
          <w:sz w:val="18"/>
          <w:szCs w:val="18"/>
        </w:rPr>
        <w:t>Held</w:t>
      </w:r>
      <w:r w:rsidRPr="004611F1">
        <w:rPr>
          <w:sz w:val="18"/>
          <w:szCs w:val="18"/>
        </w:rPr>
        <w:t>: Probate fee is a direct tax and is imposed by Cabinet, which doesn’t have the authority to do so, so it is ultra vires and struck down.</w:t>
      </w:r>
    </w:p>
    <w:p w:rsidR="007744FB" w:rsidRPr="004611F1" w:rsidRDefault="00A05F9B" w:rsidP="00D335EA">
      <w:pPr>
        <w:pStyle w:val="ListParagraph"/>
        <w:numPr>
          <w:ilvl w:val="0"/>
          <w:numId w:val="3"/>
        </w:numPr>
        <w:rPr>
          <w:sz w:val="18"/>
          <w:szCs w:val="18"/>
        </w:rPr>
      </w:pPr>
      <w:r w:rsidRPr="004611F1">
        <w:rPr>
          <w:b/>
          <w:i/>
          <w:sz w:val="18"/>
          <w:szCs w:val="18"/>
        </w:rPr>
        <w:t>Dissent</w:t>
      </w:r>
      <w:r w:rsidRPr="004611F1">
        <w:rPr>
          <w:sz w:val="18"/>
          <w:szCs w:val="18"/>
        </w:rPr>
        <w:t>: s.53 doesn’t make sense applied to prov where there isn’t an unelected senate at play.</w:t>
      </w:r>
    </w:p>
    <w:p w:rsidR="007744FB" w:rsidRPr="004611F1" w:rsidRDefault="007744FB" w:rsidP="00D335EA">
      <w:pPr>
        <w:rPr>
          <w:sz w:val="18"/>
          <w:szCs w:val="18"/>
        </w:rPr>
      </w:pPr>
    </w:p>
    <w:p w:rsidR="007744FB" w:rsidRPr="004611F1" w:rsidRDefault="007744FB"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Why an Income Tax?</w:t>
      </w:r>
    </w:p>
    <w:p w:rsidR="00EC1342" w:rsidRPr="004611F1" w:rsidRDefault="00EC1342" w:rsidP="00EC1342">
      <w:pPr>
        <w:rPr>
          <w:sz w:val="18"/>
          <w:szCs w:val="18"/>
        </w:rPr>
      </w:pPr>
    </w:p>
    <w:p w:rsidR="007744FB" w:rsidRPr="004611F1" w:rsidRDefault="007744FB" w:rsidP="00D335EA">
      <w:pPr>
        <w:pStyle w:val="ListParagraph"/>
        <w:numPr>
          <w:ilvl w:val="0"/>
          <w:numId w:val="7"/>
        </w:numPr>
        <w:rPr>
          <w:sz w:val="18"/>
          <w:szCs w:val="18"/>
        </w:rPr>
      </w:pPr>
      <w:r w:rsidRPr="004611F1">
        <w:rPr>
          <w:sz w:val="18"/>
          <w:szCs w:val="18"/>
        </w:rPr>
        <w:t>Income tax is preferred way to raise gov revenue b/c it relates to the role of gov in the modern market econ</w:t>
      </w:r>
    </w:p>
    <w:p w:rsidR="007744FB" w:rsidRPr="004611F1" w:rsidRDefault="00B50432" w:rsidP="00D335EA">
      <w:pPr>
        <w:pStyle w:val="ListParagraph"/>
        <w:numPr>
          <w:ilvl w:val="0"/>
          <w:numId w:val="7"/>
        </w:numPr>
        <w:rPr>
          <w:sz w:val="18"/>
          <w:szCs w:val="18"/>
        </w:rPr>
      </w:pPr>
      <w:r w:rsidRPr="004611F1">
        <w:rPr>
          <w:sz w:val="18"/>
          <w:szCs w:val="18"/>
        </w:rPr>
        <w:t>Gov functions</w:t>
      </w:r>
    </w:p>
    <w:p w:rsidR="00B50432" w:rsidRPr="004611F1" w:rsidRDefault="00B50432" w:rsidP="00D335EA">
      <w:pPr>
        <w:pStyle w:val="ListParagraph"/>
        <w:numPr>
          <w:ilvl w:val="1"/>
          <w:numId w:val="7"/>
        </w:numPr>
        <w:rPr>
          <w:sz w:val="18"/>
          <w:szCs w:val="18"/>
        </w:rPr>
      </w:pPr>
      <w:r w:rsidRPr="004611F1">
        <w:rPr>
          <w:sz w:val="18"/>
          <w:szCs w:val="18"/>
        </w:rPr>
        <w:t>Allocation</w:t>
      </w:r>
      <w:r w:rsidR="009B6F23" w:rsidRPr="004611F1">
        <w:rPr>
          <w:sz w:val="18"/>
          <w:szCs w:val="18"/>
        </w:rPr>
        <w:t xml:space="preserve"> Function</w:t>
      </w:r>
    </w:p>
    <w:p w:rsidR="00B50432" w:rsidRPr="004611F1" w:rsidRDefault="00B50432" w:rsidP="00D335EA">
      <w:pPr>
        <w:pStyle w:val="ListParagraph"/>
        <w:numPr>
          <w:ilvl w:val="1"/>
          <w:numId w:val="7"/>
        </w:numPr>
        <w:rPr>
          <w:sz w:val="18"/>
          <w:szCs w:val="18"/>
        </w:rPr>
      </w:pPr>
      <w:r w:rsidRPr="004611F1">
        <w:rPr>
          <w:sz w:val="18"/>
          <w:szCs w:val="18"/>
        </w:rPr>
        <w:t>Distribution</w:t>
      </w:r>
      <w:r w:rsidR="009B6F23" w:rsidRPr="004611F1">
        <w:rPr>
          <w:sz w:val="18"/>
          <w:szCs w:val="18"/>
        </w:rPr>
        <w:t xml:space="preserve"> Function</w:t>
      </w:r>
    </w:p>
    <w:p w:rsidR="009B6F23" w:rsidRPr="004611F1" w:rsidRDefault="009B6F23" w:rsidP="00D335EA">
      <w:pPr>
        <w:pStyle w:val="ListParagraph"/>
        <w:numPr>
          <w:ilvl w:val="2"/>
          <w:numId w:val="7"/>
        </w:numPr>
        <w:rPr>
          <w:sz w:val="18"/>
          <w:szCs w:val="18"/>
        </w:rPr>
      </w:pPr>
      <w:r w:rsidRPr="004611F1">
        <w:rPr>
          <w:sz w:val="18"/>
          <w:szCs w:val="18"/>
        </w:rPr>
        <w:t>Distributing income in market econ which otherwise leads to unequal income distribution</w:t>
      </w:r>
    </w:p>
    <w:p w:rsidR="009B6F23" w:rsidRPr="004611F1" w:rsidRDefault="009B6F23" w:rsidP="00D335EA">
      <w:pPr>
        <w:pStyle w:val="ListParagraph"/>
        <w:numPr>
          <w:ilvl w:val="2"/>
          <w:numId w:val="7"/>
        </w:numPr>
        <w:rPr>
          <w:sz w:val="18"/>
          <w:szCs w:val="18"/>
        </w:rPr>
      </w:pPr>
      <w:r w:rsidRPr="004611F1">
        <w:rPr>
          <w:sz w:val="18"/>
          <w:szCs w:val="18"/>
        </w:rPr>
        <w:t xml:space="preserve">Empirical research shows the more market operates w/out gov intervention, the more unequal income distribution becomes and the more ossified it becomes. </w:t>
      </w:r>
    </w:p>
    <w:p w:rsidR="009B6F23" w:rsidRPr="004611F1" w:rsidRDefault="009B6F23" w:rsidP="00D335EA">
      <w:pPr>
        <w:pStyle w:val="ListParagraph"/>
        <w:numPr>
          <w:ilvl w:val="3"/>
          <w:numId w:val="7"/>
        </w:numPr>
        <w:rPr>
          <w:sz w:val="18"/>
          <w:szCs w:val="18"/>
        </w:rPr>
      </w:pPr>
      <w:r w:rsidRPr="004611F1">
        <w:rPr>
          <w:sz w:val="18"/>
          <w:szCs w:val="18"/>
        </w:rPr>
        <w:t>Linked to many social ills</w:t>
      </w:r>
    </w:p>
    <w:p w:rsidR="00B50432" w:rsidRPr="004611F1" w:rsidRDefault="00B50432" w:rsidP="00D335EA">
      <w:pPr>
        <w:pStyle w:val="ListParagraph"/>
        <w:numPr>
          <w:ilvl w:val="1"/>
          <w:numId w:val="7"/>
        </w:numPr>
        <w:rPr>
          <w:sz w:val="18"/>
          <w:szCs w:val="18"/>
        </w:rPr>
      </w:pPr>
      <w:r w:rsidRPr="004611F1">
        <w:rPr>
          <w:sz w:val="18"/>
          <w:szCs w:val="18"/>
        </w:rPr>
        <w:t>Stabilization</w:t>
      </w:r>
      <w:r w:rsidR="009B6F23" w:rsidRPr="004611F1">
        <w:rPr>
          <w:sz w:val="18"/>
          <w:szCs w:val="18"/>
        </w:rPr>
        <w:t xml:space="preserve"> Function</w:t>
      </w:r>
    </w:p>
    <w:p w:rsidR="009B6F23" w:rsidRPr="004611F1" w:rsidRDefault="009B6F23" w:rsidP="00D335EA">
      <w:pPr>
        <w:pStyle w:val="ListParagraph"/>
        <w:numPr>
          <w:ilvl w:val="2"/>
          <w:numId w:val="7"/>
        </w:numPr>
        <w:rPr>
          <w:sz w:val="18"/>
          <w:szCs w:val="18"/>
        </w:rPr>
      </w:pPr>
      <w:r w:rsidRPr="004611F1">
        <w:rPr>
          <w:sz w:val="18"/>
          <w:szCs w:val="18"/>
        </w:rPr>
        <w:t>Make sure gov doesn’t grow too fast (inflation) or too slow</w:t>
      </w:r>
    </w:p>
    <w:p w:rsidR="00B50432" w:rsidRPr="004611F1" w:rsidRDefault="009B6F23" w:rsidP="00D335EA">
      <w:pPr>
        <w:pStyle w:val="ListParagraph"/>
        <w:numPr>
          <w:ilvl w:val="2"/>
          <w:numId w:val="7"/>
        </w:numPr>
        <w:rPr>
          <w:sz w:val="18"/>
          <w:szCs w:val="18"/>
        </w:rPr>
      </w:pPr>
      <w:r w:rsidRPr="004611F1">
        <w:rPr>
          <w:sz w:val="18"/>
          <w:szCs w:val="18"/>
        </w:rPr>
        <w:t>Income tax is built in stabilizer</w:t>
      </w:r>
    </w:p>
    <w:p w:rsidR="009B6F23" w:rsidRPr="004611F1" w:rsidRDefault="009B6F23" w:rsidP="00D335EA">
      <w:pPr>
        <w:pStyle w:val="ListParagraph"/>
        <w:numPr>
          <w:ilvl w:val="0"/>
          <w:numId w:val="7"/>
        </w:numPr>
        <w:rPr>
          <w:sz w:val="18"/>
          <w:szCs w:val="18"/>
        </w:rPr>
      </w:pPr>
      <w:r w:rsidRPr="004611F1">
        <w:rPr>
          <w:sz w:val="18"/>
          <w:szCs w:val="18"/>
        </w:rPr>
        <w:t>Social and poli ideas of fairness</w:t>
      </w:r>
    </w:p>
    <w:p w:rsidR="009B6F23" w:rsidRPr="004611F1" w:rsidRDefault="009B6F23" w:rsidP="00D335EA">
      <w:pPr>
        <w:pStyle w:val="ListParagraph"/>
        <w:numPr>
          <w:ilvl w:val="1"/>
          <w:numId w:val="7"/>
        </w:numPr>
        <w:rPr>
          <w:sz w:val="18"/>
          <w:szCs w:val="18"/>
        </w:rPr>
      </w:pPr>
      <w:r w:rsidRPr="004611F1">
        <w:rPr>
          <w:sz w:val="18"/>
          <w:szCs w:val="18"/>
        </w:rPr>
        <w:t>Most fair way to spread cost of paying for gov and public services is based on ppl’s ability to pay and income is the best way of measuring how much ppl can pay and bear their share</w:t>
      </w:r>
    </w:p>
    <w:p w:rsidR="009B6F23" w:rsidRPr="004611F1" w:rsidRDefault="008D7A99" w:rsidP="00D335EA">
      <w:pPr>
        <w:pStyle w:val="ListParagraph"/>
        <w:numPr>
          <w:ilvl w:val="0"/>
          <w:numId w:val="7"/>
        </w:numPr>
        <w:rPr>
          <w:sz w:val="18"/>
          <w:szCs w:val="18"/>
        </w:rPr>
      </w:pPr>
      <w:r w:rsidRPr="004611F1">
        <w:rPr>
          <w:sz w:val="18"/>
          <w:szCs w:val="18"/>
        </w:rPr>
        <w:t>There are tons of other types of taxes</w:t>
      </w:r>
    </w:p>
    <w:p w:rsidR="005E4306" w:rsidRPr="004611F1" w:rsidRDefault="005E4306" w:rsidP="00D335EA">
      <w:pPr>
        <w:rPr>
          <w:sz w:val="18"/>
          <w:szCs w:val="18"/>
        </w:rPr>
      </w:pPr>
    </w:p>
    <w:p w:rsidR="005E4306" w:rsidRPr="004611F1" w:rsidRDefault="005E4306"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Tax Policy and the Structure of the Income Tax Act</w:t>
      </w:r>
    </w:p>
    <w:p w:rsidR="00C064B3" w:rsidRPr="004611F1" w:rsidRDefault="00C064B3" w:rsidP="00D335EA">
      <w:pPr>
        <w:rPr>
          <w:sz w:val="18"/>
          <w:szCs w:val="18"/>
        </w:rPr>
      </w:pPr>
    </w:p>
    <w:p w:rsidR="00C064B3" w:rsidRPr="004611F1" w:rsidRDefault="00C064B3"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JURISDICTION TO TAX</w:t>
      </w:r>
    </w:p>
    <w:p w:rsidR="00C064B3" w:rsidRPr="004611F1" w:rsidRDefault="00C064B3" w:rsidP="00D335EA">
      <w:pPr>
        <w:rPr>
          <w:b/>
          <w:sz w:val="18"/>
          <w:szCs w:val="18"/>
          <w:u w:val="single"/>
        </w:rPr>
      </w:pPr>
    </w:p>
    <w:p w:rsidR="00614C22" w:rsidRPr="004611F1" w:rsidRDefault="00E952CF" w:rsidP="00D335EA">
      <w:pPr>
        <w:pStyle w:val="ListParagraph"/>
        <w:numPr>
          <w:ilvl w:val="0"/>
          <w:numId w:val="8"/>
        </w:numPr>
        <w:rPr>
          <w:sz w:val="18"/>
          <w:szCs w:val="18"/>
        </w:rPr>
      </w:pPr>
      <w:r w:rsidRPr="004611F1">
        <w:rPr>
          <w:sz w:val="18"/>
          <w:szCs w:val="18"/>
          <w:lang w:val="en-US"/>
        </w:rPr>
        <w:t>On what basis does a state assert its jurisdiction to tax?</w:t>
      </w:r>
    </w:p>
    <w:p w:rsidR="00C064B3" w:rsidRPr="004611F1" w:rsidRDefault="00C064B3" w:rsidP="00D335EA">
      <w:pPr>
        <w:pStyle w:val="ListParagraph"/>
        <w:numPr>
          <w:ilvl w:val="0"/>
          <w:numId w:val="8"/>
        </w:numPr>
        <w:rPr>
          <w:b/>
          <w:sz w:val="18"/>
          <w:szCs w:val="18"/>
        </w:rPr>
      </w:pPr>
      <w:r w:rsidRPr="004611F1">
        <w:rPr>
          <w:b/>
          <w:sz w:val="18"/>
          <w:szCs w:val="18"/>
        </w:rPr>
        <w:t>Most tax is levied on two bases:</w:t>
      </w:r>
    </w:p>
    <w:p w:rsidR="00614C22" w:rsidRPr="004611F1" w:rsidRDefault="00E952CF" w:rsidP="00D335EA">
      <w:pPr>
        <w:pStyle w:val="ListParagraph"/>
        <w:numPr>
          <w:ilvl w:val="1"/>
          <w:numId w:val="8"/>
        </w:numPr>
        <w:rPr>
          <w:b/>
          <w:sz w:val="18"/>
          <w:szCs w:val="18"/>
        </w:rPr>
      </w:pPr>
      <w:r w:rsidRPr="004611F1">
        <w:rPr>
          <w:b/>
          <w:sz w:val="18"/>
          <w:szCs w:val="18"/>
          <w:lang w:val="en-US"/>
        </w:rPr>
        <w:t xml:space="preserve">Connection of the </w:t>
      </w:r>
      <w:r w:rsidRPr="004611F1">
        <w:rPr>
          <w:b/>
          <w:sz w:val="18"/>
          <w:szCs w:val="18"/>
          <w:u w:val="single"/>
          <w:lang w:val="en-US"/>
        </w:rPr>
        <w:t>person</w:t>
      </w:r>
      <w:r w:rsidRPr="004611F1">
        <w:rPr>
          <w:b/>
          <w:sz w:val="18"/>
          <w:szCs w:val="18"/>
          <w:lang w:val="en-US"/>
        </w:rPr>
        <w:t xml:space="preserve"> – residence, domicile, nationality, citizenship, etc.</w:t>
      </w:r>
    </w:p>
    <w:p w:rsidR="00614C22" w:rsidRPr="004611F1" w:rsidRDefault="00E952CF" w:rsidP="00D335EA">
      <w:pPr>
        <w:pStyle w:val="ListParagraph"/>
        <w:numPr>
          <w:ilvl w:val="1"/>
          <w:numId w:val="8"/>
        </w:numPr>
        <w:rPr>
          <w:b/>
          <w:sz w:val="18"/>
          <w:szCs w:val="18"/>
        </w:rPr>
      </w:pPr>
      <w:r w:rsidRPr="004611F1">
        <w:rPr>
          <w:b/>
          <w:sz w:val="18"/>
          <w:szCs w:val="18"/>
          <w:lang w:val="en-US"/>
        </w:rPr>
        <w:t xml:space="preserve">Connection of the income – </w:t>
      </w:r>
      <w:r w:rsidRPr="004611F1">
        <w:rPr>
          <w:b/>
          <w:sz w:val="18"/>
          <w:szCs w:val="18"/>
          <w:u w:val="single"/>
          <w:lang w:val="en-US"/>
        </w:rPr>
        <w:t>source</w:t>
      </w:r>
    </w:p>
    <w:p w:rsidR="00614C22" w:rsidRPr="004611F1" w:rsidRDefault="00E952CF" w:rsidP="00D335EA">
      <w:pPr>
        <w:pStyle w:val="ListParagraph"/>
        <w:numPr>
          <w:ilvl w:val="0"/>
          <w:numId w:val="8"/>
        </w:numPr>
        <w:rPr>
          <w:sz w:val="18"/>
          <w:szCs w:val="18"/>
        </w:rPr>
      </w:pPr>
      <w:r w:rsidRPr="004611F1">
        <w:rPr>
          <w:sz w:val="18"/>
          <w:szCs w:val="18"/>
          <w:lang w:val="en-US"/>
        </w:rPr>
        <w:t xml:space="preserve">Both bases of jurisdiction derive from the </w:t>
      </w:r>
      <w:r w:rsidRPr="004611F1">
        <w:rPr>
          <w:b/>
          <w:sz w:val="18"/>
          <w:szCs w:val="18"/>
          <w:lang w:val="en-US"/>
        </w:rPr>
        <w:t>principle of territoriality</w:t>
      </w:r>
    </w:p>
    <w:p w:rsidR="00C064B3" w:rsidRPr="004611F1" w:rsidRDefault="00C064B3" w:rsidP="00D335EA">
      <w:pPr>
        <w:pStyle w:val="ListParagraph"/>
        <w:numPr>
          <w:ilvl w:val="0"/>
          <w:numId w:val="8"/>
        </w:numPr>
        <w:rPr>
          <w:sz w:val="18"/>
          <w:szCs w:val="18"/>
        </w:rPr>
      </w:pPr>
      <w:r w:rsidRPr="004611F1">
        <w:rPr>
          <w:sz w:val="18"/>
          <w:szCs w:val="18"/>
        </w:rPr>
        <w:t>Taxation is</w:t>
      </w:r>
      <w:r w:rsidR="00C733BF" w:rsidRPr="004611F1">
        <w:rPr>
          <w:sz w:val="18"/>
          <w:szCs w:val="18"/>
        </w:rPr>
        <w:t xml:space="preserve"> </w:t>
      </w:r>
      <w:r w:rsidRPr="004611F1">
        <w:rPr>
          <w:sz w:val="18"/>
          <w:szCs w:val="18"/>
        </w:rPr>
        <w:t>basically an enforced confiscation of a share of your property for the common good</w:t>
      </w:r>
    </w:p>
    <w:p w:rsidR="00C064B3" w:rsidRPr="004611F1" w:rsidRDefault="00C064B3" w:rsidP="00D335EA">
      <w:pPr>
        <w:pStyle w:val="ListParagraph"/>
        <w:numPr>
          <w:ilvl w:val="0"/>
          <w:numId w:val="8"/>
        </w:numPr>
        <w:rPr>
          <w:sz w:val="18"/>
          <w:szCs w:val="18"/>
        </w:rPr>
      </w:pPr>
      <w:r w:rsidRPr="004611F1">
        <w:rPr>
          <w:sz w:val="18"/>
          <w:szCs w:val="18"/>
        </w:rPr>
        <w:t>If you choose as state to base your tax sys on property (source</w:t>
      </w:r>
      <w:r w:rsidR="00C733BF" w:rsidRPr="004611F1">
        <w:rPr>
          <w:sz w:val="18"/>
          <w:szCs w:val="18"/>
        </w:rPr>
        <w:t xml:space="preserve"> basis</w:t>
      </w:r>
      <w:r w:rsidRPr="004611F1">
        <w:rPr>
          <w:sz w:val="18"/>
          <w:szCs w:val="18"/>
        </w:rPr>
        <w:t>) as opposed to persons, you can't tax it if that property leaves the territory of your state</w:t>
      </w:r>
    </w:p>
    <w:p w:rsidR="00334CCE" w:rsidRPr="004611F1" w:rsidRDefault="00334CCE" w:rsidP="00334CCE">
      <w:pPr>
        <w:rPr>
          <w:sz w:val="18"/>
          <w:szCs w:val="18"/>
        </w:rPr>
      </w:pPr>
    </w:p>
    <w:p w:rsidR="00614C22" w:rsidRPr="004611F1" w:rsidRDefault="00E952CF" w:rsidP="00D335EA">
      <w:pPr>
        <w:pStyle w:val="ListParagraph"/>
        <w:numPr>
          <w:ilvl w:val="0"/>
          <w:numId w:val="8"/>
        </w:numPr>
        <w:rPr>
          <w:b/>
          <w:sz w:val="18"/>
          <w:szCs w:val="18"/>
        </w:rPr>
      </w:pPr>
      <w:r w:rsidRPr="004611F1">
        <w:rPr>
          <w:b/>
          <w:sz w:val="18"/>
          <w:szCs w:val="18"/>
          <w:lang w:val="en-US"/>
        </w:rPr>
        <w:t xml:space="preserve">Canada bases its jurisdiction to tax on </w:t>
      </w:r>
      <w:r w:rsidRPr="004611F1">
        <w:rPr>
          <w:b/>
          <w:sz w:val="18"/>
          <w:szCs w:val="18"/>
          <w:u w:val="single"/>
          <w:lang w:val="en-US"/>
        </w:rPr>
        <w:t>residence</w:t>
      </w:r>
      <w:r w:rsidRPr="004611F1">
        <w:rPr>
          <w:b/>
          <w:sz w:val="18"/>
          <w:szCs w:val="18"/>
          <w:lang w:val="en-US"/>
        </w:rPr>
        <w:t xml:space="preserve"> and </w:t>
      </w:r>
      <w:r w:rsidRPr="004611F1">
        <w:rPr>
          <w:b/>
          <w:sz w:val="18"/>
          <w:szCs w:val="18"/>
          <w:u w:val="single"/>
          <w:lang w:val="en-US"/>
        </w:rPr>
        <w:t>source</w:t>
      </w:r>
    </w:p>
    <w:p w:rsidR="00614C22" w:rsidRPr="004611F1" w:rsidRDefault="00E952CF" w:rsidP="00D335EA">
      <w:pPr>
        <w:pStyle w:val="ListParagraph"/>
        <w:numPr>
          <w:ilvl w:val="1"/>
          <w:numId w:val="8"/>
        </w:numPr>
        <w:rPr>
          <w:sz w:val="18"/>
          <w:szCs w:val="18"/>
        </w:rPr>
      </w:pPr>
      <w:r w:rsidRPr="004611F1">
        <w:rPr>
          <w:sz w:val="18"/>
          <w:szCs w:val="18"/>
          <w:lang w:val="en-US"/>
        </w:rPr>
        <w:t>Residence connotes a sufficient degree of connection to the state that the taxpayer should contribute to the costs of operating it</w:t>
      </w:r>
    </w:p>
    <w:p w:rsidR="00614C22" w:rsidRPr="004611F1" w:rsidRDefault="00E952CF" w:rsidP="00D335EA">
      <w:pPr>
        <w:pStyle w:val="ListParagraph"/>
        <w:numPr>
          <w:ilvl w:val="2"/>
          <w:numId w:val="8"/>
        </w:numPr>
        <w:rPr>
          <w:sz w:val="18"/>
          <w:szCs w:val="18"/>
        </w:rPr>
      </w:pPr>
      <w:r w:rsidRPr="004611F1">
        <w:rPr>
          <w:sz w:val="18"/>
          <w:szCs w:val="18"/>
          <w:lang w:val="en-US"/>
        </w:rPr>
        <w:t>Residence is different from citizenship or nationality</w:t>
      </w:r>
    </w:p>
    <w:p w:rsidR="00ED382A" w:rsidRPr="004611F1" w:rsidRDefault="00ED382A" w:rsidP="00D335EA">
      <w:pPr>
        <w:pStyle w:val="ListParagraph"/>
        <w:numPr>
          <w:ilvl w:val="1"/>
          <w:numId w:val="8"/>
        </w:numPr>
        <w:rPr>
          <w:sz w:val="18"/>
          <w:szCs w:val="18"/>
        </w:rPr>
      </w:pPr>
      <w:r w:rsidRPr="004611F1">
        <w:rPr>
          <w:sz w:val="18"/>
          <w:szCs w:val="18"/>
          <w:lang w:val="en-US"/>
        </w:rPr>
        <w:t>Factual connections btwn the resident and the country</w:t>
      </w:r>
    </w:p>
    <w:p w:rsidR="00614C22" w:rsidRPr="004611F1" w:rsidRDefault="00E952CF" w:rsidP="00D335EA">
      <w:pPr>
        <w:pStyle w:val="ListParagraph"/>
        <w:numPr>
          <w:ilvl w:val="1"/>
          <w:numId w:val="8"/>
        </w:numPr>
        <w:rPr>
          <w:sz w:val="18"/>
          <w:szCs w:val="18"/>
        </w:rPr>
      </w:pPr>
      <w:r w:rsidRPr="004611F1">
        <w:rPr>
          <w:sz w:val="18"/>
          <w:szCs w:val="18"/>
          <w:lang w:val="en-US"/>
        </w:rPr>
        <w:t>Source is based on a state’s right to tax income earned in its territory</w:t>
      </w:r>
    </w:p>
    <w:p w:rsidR="00ED382A" w:rsidRPr="004611F1" w:rsidRDefault="00ED382A" w:rsidP="00D335EA">
      <w:pPr>
        <w:pStyle w:val="ListParagraph"/>
        <w:numPr>
          <w:ilvl w:val="0"/>
          <w:numId w:val="8"/>
        </w:numPr>
        <w:rPr>
          <w:b/>
          <w:sz w:val="18"/>
          <w:szCs w:val="18"/>
        </w:rPr>
      </w:pPr>
      <w:r w:rsidRPr="004611F1">
        <w:rPr>
          <w:b/>
          <w:sz w:val="18"/>
          <w:szCs w:val="18"/>
        </w:rPr>
        <w:t xml:space="preserve">Canada taxes residents and non-residents </w:t>
      </w:r>
    </w:p>
    <w:p w:rsidR="00614C22" w:rsidRPr="004611F1" w:rsidRDefault="00E952CF" w:rsidP="00D335EA">
      <w:pPr>
        <w:pStyle w:val="ListParagraph"/>
        <w:numPr>
          <w:ilvl w:val="1"/>
          <w:numId w:val="8"/>
        </w:numPr>
        <w:rPr>
          <w:sz w:val="18"/>
          <w:szCs w:val="18"/>
        </w:rPr>
      </w:pPr>
      <w:r w:rsidRPr="004611F1">
        <w:rPr>
          <w:sz w:val="18"/>
          <w:szCs w:val="18"/>
          <w:lang w:val="en-US"/>
        </w:rPr>
        <w:t>Canada taxes residents</w:t>
      </w:r>
    </w:p>
    <w:p w:rsidR="00614C22" w:rsidRPr="004611F1" w:rsidRDefault="00E952CF" w:rsidP="00D335EA">
      <w:pPr>
        <w:pStyle w:val="ListParagraph"/>
        <w:numPr>
          <w:ilvl w:val="2"/>
          <w:numId w:val="8"/>
        </w:numPr>
        <w:rPr>
          <w:sz w:val="18"/>
          <w:szCs w:val="18"/>
        </w:rPr>
      </w:pPr>
      <w:r w:rsidRPr="004611F1">
        <w:rPr>
          <w:sz w:val="18"/>
          <w:szCs w:val="18"/>
          <w:lang w:val="en-US"/>
        </w:rPr>
        <w:t>Usually residents are liable to tax on all income wherever in the world it is earned</w:t>
      </w:r>
    </w:p>
    <w:p w:rsidR="00356CD9" w:rsidRPr="004611F1" w:rsidRDefault="00356CD9" w:rsidP="00D335EA">
      <w:pPr>
        <w:pStyle w:val="ListParagraph"/>
        <w:numPr>
          <w:ilvl w:val="2"/>
          <w:numId w:val="8"/>
        </w:numPr>
        <w:rPr>
          <w:sz w:val="18"/>
          <w:szCs w:val="18"/>
        </w:rPr>
      </w:pPr>
      <w:r w:rsidRPr="004611F1">
        <w:rPr>
          <w:sz w:val="18"/>
          <w:szCs w:val="18"/>
          <w:lang w:val="en-US"/>
        </w:rPr>
        <w:t>There is law around what it means to be a resident of Canada and hence liable for income tax</w:t>
      </w:r>
    </w:p>
    <w:p w:rsidR="00614C22" w:rsidRPr="004611F1" w:rsidRDefault="00E952CF" w:rsidP="00D335EA">
      <w:pPr>
        <w:pStyle w:val="ListParagraph"/>
        <w:numPr>
          <w:ilvl w:val="1"/>
          <w:numId w:val="8"/>
        </w:numPr>
        <w:rPr>
          <w:sz w:val="18"/>
          <w:szCs w:val="18"/>
        </w:rPr>
      </w:pPr>
      <w:r w:rsidRPr="004611F1">
        <w:rPr>
          <w:sz w:val="18"/>
          <w:szCs w:val="18"/>
          <w:lang w:val="en-US"/>
        </w:rPr>
        <w:t>Canada also taxes non-residents</w:t>
      </w:r>
    </w:p>
    <w:p w:rsidR="00614C22" w:rsidRPr="004611F1" w:rsidRDefault="00E952CF" w:rsidP="006741FA">
      <w:pPr>
        <w:pStyle w:val="ListParagraph"/>
        <w:numPr>
          <w:ilvl w:val="2"/>
          <w:numId w:val="8"/>
        </w:numPr>
        <w:rPr>
          <w:sz w:val="18"/>
          <w:szCs w:val="18"/>
        </w:rPr>
      </w:pPr>
      <w:r w:rsidRPr="004611F1">
        <w:rPr>
          <w:sz w:val="18"/>
          <w:szCs w:val="18"/>
          <w:lang w:val="en-US"/>
        </w:rPr>
        <w:t>Non-residents are liable to tax on certain items of income from Canadian sources</w:t>
      </w:r>
    </w:p>
    <w:p w:rsidR="006741FA" w:rsidRPr="004611F1" w:rsidRDefault="006741FA" w:rsidP="006741FA">
      <w:pPr>
        <w:rPr>
          <w:sz w:val="18"/>
          <w:szCs w:val="18"/>
        </w:rPr>
      </w:pPr>
    </w:p>
    <w:p w:rsidR="00C064B3" w:rsidRPr="004611F1" w:rsidRDefault="00356CD9" w:rsidP="00D335EA">
      <w:pPr>
        <w:pStyle w:val="ListParagraph"/>
        <w:numPr>
          <w:ilvl w:val="0"/>
          <w:numId w:val="8"/>
        </w:numPr>
        <w:rPr>
          <w:sz w:val="18"/>
          <w:szCs w:val="18"/>
        </w:rPr>
      </w:pPr>
      <w:r w:rsidRPr="004611F1">
        <w:rPr>
          <w:sz w:val="18"/>
          <w:szCs w:val="18"/>
        </w:rPr>
        <w:t>Problem of int’l tax: ppl getting double taxed</w:t>
      </w:r>
    </w:p>
    <w:p w:rsidR="00356CD9" w:rsidRPr="004611F1" w:rsidRDefault="00356CD9" w:rsidP="00D335EA">
      <w:pPr>
        <w:pStyle w:val="ListParagraph"/>
        <w:numPr>
          <w:ilvl w:val="1"/>
          <w:numId w:val="8"/>
        </w:numPr>
        <w:rPr>
          <w:sz w:val="18"/>
          <w:szCs w:val="18"/>
        </w:rPr>
      </w:pPr>
      <w:r w:rsidRPr="004611F1">
        <w:rPr>
          <w:sz w:val="18"/>
          <w:szCs w:val="18"/>
        </w:rPr>
        <w:t xml:space="preserve">Solution: huge network of tax treaties </w:t>
      </w:r>
    </w:p>
    <w:p w:rsidR="00356CD9" w:rsidRPr="004611F1" w:rsidRDefault="00356CD9" w:rsidP="00D335EA">
      <w:pPr>
        <w:rPr>
          <w:sz w:val="18"/>
          <w:szCs w:val="18"/>
        </w:rPr>
      </w:pPr>
    </w:p>
    <w:p w:rsidR="003248CF" w:rsidRPr="004611F1" w:rsidRDefault="003248CF"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CRITERIA OF A GOOD TAX SYSTEM</w:t>
      </w:r>
    </w:p>
    <w:p w:rsidR="003248CF" w:rsidRPr="004611F1" w:rsidRDefault="003248CF" w:rsidP="00D335EA">
      <w:pPr>
        <w:rPr>
          <w:sz w:val="18"/>
          <w:szCs w:val="18"/>
        </w:rPr>
      </w:pPr>
    </w:p>
    <w:p w:rsidR="003248CF" w:rsidRPr="004611F1" w:rsidRDefault="003248CF" w:rsidP="00D335EA">
      <w:pPr>
        <w:rPr>
          <w:b/>
          <w:sz w:val="18"/>
          <w:szCs w:val="18"/>
        </w:rPr>
      </w:pPr>
      <w:r w:rsidRPr="004611F1">
        <w:rPr>
          <w:b/>
          <w:sz w:val="18"/>
          <w:szCs w:val="18"/>
        </w:rPr>
        <w:t xml:space="preserve">Four </w:t>
      </w:r>
      <w:r w:rsidR="006B349C" w:rsidRPr="004611F1">
        <w:rPr>
          <w:b/>
          <w:sz w:val="18"/>
          <w:szCs w:val="18"/>
        </w:rPr>
        <w:t xml:space="preserve">features of a “good” tax system are </w:t>
      </w:r>
      <w:r w:rsidR="006B349C" w:rsidRPr="004611F1">
        <w:rPr>
          <w:b/>
          <w:sz w:val="18"/>
          <w:szCs w:val="18"/>
          <w:u w:val="single"/>
        </w:rPr>
        <w:t>equity</w:t>
      </w:r>
      <w:r w:rsidR="006B349C" w:rsidRPr="004611F1">
        <w:rPr>
          <w:b/>
          <w:sz w:val="18"/>
          <w:szCs w:val="18"/>
        </w:rPr>
        <w:t xml:space="preserve">, </w:t>
      </w:r>
      <w:r w:rsidR="006B349C" w:rsidRPr="004611F1">
        <w:rPr>
          <w:b/>
          <w:sz w:val="18"/>
          <w:szCs w:val="18"/>
          <w:u w:val="single"/>
        </w:rPr>
        <w:t>neutrality</w:t>
      </w:r>
      <w:r w:rsidR="006B349C" w:rsidRPr="004611F1">
        <w:rPr>
          <w:b/>
          <w:sz w:val="18"/>
          <w:szCs w:val="18"/>
        </w:rPr>
        <w:t xml:space="preserve">, </w:t>
      </w:r>
      <w:r w:rsidR="006B349C" w:rsidRPr="004611F1">
        <w:rPr>
          <w:b/>
          <w:sz w:val="18"/>
          <w:szCs w:val="18"/>
          <w:u w:val="single"/>
        </w:rPr>
        <w:t>simplicity</w:t>
      </w:r>
      <w:r w:rsidR="006B349C" w:rsidRPr="004611F1">
        <w:rPr>
          <w:b/>
          <w:sz w:val="18"/>
          <w:szCs w:val="18"/>
        </w:rPr>
        <w:t xml:space="preserve">, &amp; </w:t>
      </w:r>
      <w:r w:rsidR="006B349C" w:rsidRPr="004611F1">
        <w:rPr>
          <w:b/>
          <w:sz w:val="18"/>
          <w:szCs w:val="18"/>
          <w:u w:val="single"/>
        </w:rPr>
        <w:t>efficiency</w:t>
      </w:r>
      <w:r w:rsidR="006B349C" w:rsidRPr="004611F1">
        <w:rPr>
          <w:b/>
          <w:sz w:val="18"/>
          <w:szCs w:val="18"/>
        </w:rPr>
        <w:t xml:space="preserve">. </w:t>
      </w:r>
    </w:p>
    <w:p w:rsidR="006B349C" w:rsidRPr="004611F1" w:rsidRDefault="006B349C" w:rsidP="00D335EA">
      <w:pPr>
        <w:rPr>
          <w:b/>
          <w:sz w:val="18"/>
          <w:szCs w:val="18"/>
        </w:rPr>
      </w:pPr>
    </w:p>
    <w:p w:rsidR="003248CF" w:rsidRPr="004611F1" w:rsidRDefault="003248CF" w:rsidP="00D335EA">
      <w:pPr>
        <w:rPr>
          <w:b/>
          <w:sz w:val="18"/>
          <w:szCs w:val="18"/>
        </w:rPr>
      </w:pPr>
      <w:r w:rsidRPr="004611F1">
        <w:rPr>
          <w:b/>
          <w:sz w:val="18"/>
          <w:szCs w:val="18"/>
        </w:rPr>
        <w:t>1. Equity</w:t>
      </w:r>
    </w:p>
    <w:p w:rsidR="003248CF" w:rsidRPr="004611F1" w:rsidRDefault="003248CF" w:rsidP="00D335EA">
      <w:pPr>
        <w:pStyle w:val="ListParagraph"/>
        <w:numPr>
          <w:ilvl w:val="0"/>
          <w:numId w:val="9"/>
        </w:numPr>
        <w:rPr>
          <w:sz w:val="18"/>
          <w:szCs w:val="18"/>
        </w:rPr>
      </w:pPr>
      <w:r w:rsidRPr="004611F1">
        <w:rPr>
          <w:b/>
          <w:i/>
          <w:sz w:val="18"/>
          <w:szCs w:val="18"/>
        </w:rPr>
        <w:t>Horizontal equity</w:t>
      </w:r>
      <w:r w:rsidRPr="004611F1">
        <w:rPr>
          <w:sz w:val="18"/>
          <w:szCs w:val="18"/>
        </w:rPr>
        <w:t>: equal treatment as between similarly situated taxpayers</w:t>
      </w:r>
    </w:p>
    <w:p w:rsidR="003248CF" w:rsidRPr="004611F1" w:rsidRDefault="003248CF" w:rsidP="00D335EA">
      <w:pPr>
        <w:pStyle w:val="ListParagraph"/>
        <w:numPr>
          <w:ilvl w:val="0"/>
          <w:numId w:val="9"/>
        </w:numPr>
        <w:rPr>
          <w:sz w:val="18"/>
          <w:szCs w:val="18"/>
        </w:rPr>
      </w:pPr>
      <w:r w:rsidRPr="004611F1">
        <w:rPr>
          <w:b/>
          <w:i/>
          <w:sz w:val="18"/>
          <w:szCs w:val="18"/>
        </w:rPr>
        <w:t>Vertical equity</w:t>
      </w:r>
      <w:r w:rsidRPr="004611F1">
        <w:rPr>
          <w:sz w:val="18"/>
          <w:szCs w:val="18"/>
        </w:rPr>
        <w:t>:  different treatment of differently situated taxpayers</w:t>
      </w:r>
    </w:p>
    <w:p w:rsidR="003248CF" w:rsidRPr="004611F1" w:rsidRDefault="003248CF" w:rsidP="00D335EA">
      <w:pPr>
        <w:pStyle w:val="ListParagraph"/>
        <w:numPr>
          <w:ilvl w:val="1"/>
          <w:numId w:val="9"/>
        </w:numPr>
        <w:rPr>
          <w:sz w:val="18"/>
          <w:szCs w:val="18"/>
        </w:rPr>
      </w:pPr>
      <w:r w:rsidRPr="004611F1">
        <w:rPr>
          <w:sz w:val="18"/>
          <w:szCs w:val="18"/>
        </w:rPr>
        <w:t>Those with more capacity to pay should pay more</w:t>
      </w:r>
    </w:p>
    <w:p w:rsidR="00A93B30" w:rsidRPr="004611F1" w:rsidRDefault="00A93B30" w:rsidP="00D335EA">
      <w:pPr>
        <w:pStyle w:val="ListParagraph"/>
        <w:numPr>
          <w:ilvl w:val="1"/>
          <w:numId w:val="9"/>
        </w:numPr>
        <w:rPr>
          <w:sz w:val="18"/>
          <w:szCs w:val="18"/>
        </w:rPr>
      </w:pPr>
      <w:r w:rsidRPr="004611F1">
        <w:rPr>
          <w:sz w:val="18"/>
          <w:szCs w:val="18"/>
        </w:rPr>
        <w:t>Essence of progressive tax sys</w:t>
      </w:r>
    </w:p>
    <w:p w:rsidR="00A93B30" w:rsidRPr="004611F1" w:rsidRDefault="00A93B30" w:rsidP="00D335EA">
      <w:pPr>
        <w:pStyle w:val="ListParagraph"/>
        <w:numPr>
          <w:ilvl w:val="0"/>
          <w:numId w:val="9"/>
        </w:numPr>
        <w:rPr>
          <w:sz w:val="18"/>
          <w:szCs w:val="18"/>
        </w:rPr>
      </w:pPr>
      <w:r w:rsidRPr="004611F1">
        <w:rPr>
          <w:sz w:val="18"/>
          <w:szCs w:val="18"/>
        </w:rPr>
        <w:t xml:space="preserve">General tenet of the law </w:t>
      </w:r>
    </w:p>
    <w:p w:rsidR="00A93B30" w:rsidRPr="004611F1" w:rsidRDefault="00A93B30" w:rsidP="00D335EA">
      <w:pPr>
        <w:pStyle w:val="ListParagraph"/>
        <w:numPr>
          <w:ilvl w:val="0"/>
          <w:numId w:val="9"/>
        </w:numPr>
        <w:rPr>
          <w:sz w:val="18"/>
          <w:szCs w:val="18"/>
        </w:rPr>
      </w:pPr>
      <w:r w:rsidRPr="004611F1">
        <w:rPr>
          <w:sz w:val="18"/>
          <w:szCs w:val="18"/>
        </w:rPr>
        <w:t>MT- horizontal equity is prob the most important thing you want in a tax sys b/c tax sys depend on taxpayer’s compliance and willingness to comply</w:t>
      </w:r>
    </w:p>
    <w:p w:rsidR="00A93B30" w:rsidRPr="004611F1" w:rsidRDefault="00A93B30" w:rsidP="00D335EA">
      <w:pPr>
        <w:pStyle w:val="ListParagraph"/>
        <w:numPr>
          <w:ilvl w:val="1"/>
          <w:numId w:val="9"/>
        </w:numPr>
        <w:rPr>
          <w:sz w:val="18"/>
          <w:szCs w:val="18"/>
        </w:rPr>
      </w:pPr>
      <w:r w:rsidRPr="004611F1">
        <w:rPr>
          <w:sz w:val="18"/>
          <w:szCs w:val="18"/>
        </w:rPr>
        <w:t xml:space="preserve">We don’t have enough gov workers to go out and collect taxes. That sys seems a tad inefficient. </w:t>
      </w:r>
    </w:p>
    <w:p w:rsidR="006B349C" w:rsidRPr="004611F1" w:rsidRDefault="006B349C" w:rsidP="00D335EA">
      <w:pPr>
        <w:rPr>
          <w:b/>
          <w:sz w:val="18"/>
          <w:szCs w:val="18"/>
        </w:rPr>
      </w:pPr>
    </w:p>
    <w:p w:rsidR="003248CF" w:rsidRPr="004611F1" w:rsidRDefault="003248CF" w:rsidP="00D335EA">
      <w:pPr>
        <w:rPr>
          <w:b/>
          <w:sz w:val="18"/>
          <w:szCs w:val="18"/>
        </w:rPr>
      </w:pPr>
      <w:r w:rsidRPr="004611F1">
        <w:rPr>
          <w:b/>
          <w:sz w:val="18"/>
          <w:szCs w:val="18"/>
        </w:rPr>
        <w:t>2. Neutrality</w:t>
      </w:r>
    </w:p>
    <w:p w:rsidR="003248CF" w:rsidRPr="004611F1" w:rsidRDefault="003248CF" w:rsidP="00D335EA">
      <w:pPr>
        <w:pStyle w:val="ListParagraph"/>
        <w:numPr>
          <w:ilvl w:val="0"/>
          <w:numId w:val="10"/>
        </w:numPr>
        <w:rPr>
          <w:sz w:val="18"/>
          <w:szCs w:val="18"/>
        </w:rPr>
      </w:pPr>
      <w:r w:rsidRPr="004611F1">
        <w:rPr>
          <w:sz w:val="18"/>
          <w:szCs w:val="18"/>
        </w:rPr>
        <w:t>Tax should not unduly influence economic decision-making</w:t>
      </w:r>
      <w:r w:rsidR="00C6533C" w:rsidRPr="004611F1">
        <w:rPr>
          <w:sz w:val="18"/>
          <w:szCs w:val="18"/>
        </w:rPr>
        <w:t xml:space="preserve"> for ppl</w:t>
      </w:r>
    </w:p>
    <w:p w:rsidR="00C6533C" w:rsidRPr="004611F1" w:rsidRDefault="00C6533C" w:rsidP="00D335EA">
      <w:pPr>
        <w:pStyle w:val="ListParagraph"/>
        <w:numPr>
          <w:ilvl w:val="0"/>
          <w:numId w:val="10"/>
        </w:numPr>
        <w:rPr>
          <w:sz w:val="18"/>
          <w:szCs w:val="18"/>
        </w:rPr>
      </w:pPr>
      <w:r w:rsidRPr="004611F1">
        <w:rPr>
          <w:sz w:val="18"/>
          <w:szCs w:val="18"/>
        </w:rPr>
        <w:t>Tax shouldn’t be an interference with your econ decision making</w:t>
      </w:r>
    </w:p>
    <w:p w:rsidR="003248CF" w:rsidRPr="004611F1" w:rsidRDefault="003248CF" w:rsidP="00D335EA">
      <w:pPr>
        <w:pStyle w:val="ListParagraph"/>
        <w:numPr>
          <w:ilvl w:val="0"/>
          <w:numId w:val="10"/>
        </w:numPr>
        <w:rPr>
          <w:sz w:val="18"/>
          <w:szCs w:val="18"/>
        </w:rPr>
      </w:pPr>
      <w:r w:rsidRPr="004611F1">
        <w:rPr>
          <w:sz w:val="18"/>
          <w:szCs w:val="18"/>
        </w:rPr>
        <w:t>Unless the governments wants it to do so</w:t>
      </w:r>
    </w:p>
    <w:p w:rsidR="00C6533C" w:rsidRPr="004611F1" w:rsidRDefault="00C6533C" w:rsidP="00D335EA">
      <w:pPr>
        <w:pStyle w:val="ListParagraph"/>
        <w:numPr>
          <w:ilvl w:val="0"/>
          <w:numId w:val="10"/>
        </w:numPr>
        <w:rPr>
          <w:sz w:val="18"/>
          <w:szCs w:val="18"/>
        </w:rPr>
      </w:pPr>
      <w:r w:rsidRPr="004611F1">
        <w:rPr>
          <w:sz w:val="18"/>
          <w:szCs w:val="18"/>
        </w:rPr>
        <w:t xml:space="preserve">If </w:t>
      </w:r>
      <w:r w:rsidR="00EA3C3A" w:rsidRPr="004611F1">
        <w:rPr>
          <w:sz w:val="18"/>
          <w:szCs w:val="18"/>
        </w:rPr>
        <w:t>we assume that free m</w:t>
      </w:r>
      <w:r w:rsidRPr="004611F1">
        <w:rPr>
          <w:sz w:val="18"/>
          <w:szCs w:val="18"/>
        </w:rPr>
        <w:t>arket provides most efficient allocation of resources and income, then you don’t want to have a tax sys that changes the way ppl would behave in a free market</w:t>
      </w:r>
    </w:p>
    <w:p w:rsidR="00C6533C" w:rsidRPr="004611F1" w:rsidRDefault="00D80866" w:rsidP="00D335EA">
      <w:pPr>
        <w:pStyle w:val="ListParagraph"/>
        <w:numPr>
          <w:ilvl w:val="0"/>
          <w:numId w:val="10"/>
        </w:numPr>
        <w:rPr>
          <w:sz w:val="18"/>
          <w:szCs w:val="18"/>
        </w:rPr>
      </w:pPr>
      <w:r w:rsidRPr="004611F1">
        <w:rPr>
          <w:sz w:val="18"/>
          <w:szCs w:val="18"/>
        </w:rPr>
        <w:t>Econ most efficient thing may not be the best option (environ, social reasons) so you could use tax to not do that as the gov</w:t>
      </w:r>
    </w:p>
    <w:p w:rsidR="006B349C" w:rsidRPr="004611F1" w:rsidRDefault="006B349C" w:rsidP="00D335EA">
      <w:pPr>
        <w:rPr>
          <w:b/>
          <w:sz w:val="18"/>
          <w:szCs w:val="18"/>
        </w:rPr>
      </w:pPr>
    </w:p>
    <w:p w:rsidR="003248CF" w:rsidRPr="004611F1" w:rsidRDefault="003248CF" w:rsidP="00D335EA">
      <w:pPr>
        <w:rPr>
          <w:b/>
          <w:sz w:val="18"/>
          <w:szCs w:val="18"/>
        </w:rPr>
      </w:pPr>
      <w:r w:rsidRPr="004611F1">
        <w:rPr>
          <w:b/>
          <w:sz w:val="18"/>
          <w:szCs w:val="18"/>
        </w:rPr>
        <w:t>3. Simplicity</w:t>
      </w:r>
    </w:p>
    <w:p w:rsidR="003248CF" w:rsidRPr="004611F1" w:rsidRDefault="003248CF" w:rsidP="00D335EA">
      <w:pPr>
        <w:pStyle w:val="ListParagraph"/>
        <w:numPr>
          <w:ilvl w:val="0"/>
          <w:numId w:val="11"/>
        </w:numPr>
        <w:rPr>
          <w:sz w:val="18"/>
          <w:szCs w:val="18"/>
        </w:rPr>
      </w:pPr>
      <w:r w:rsidRPr="004611F1">
        <w:rPr>
          <w:sz w:val="18"/>
          <w:szCs w:val="18"/>
        </w:rPr>
        <w:t>Is a 2,000 page Act simple?</w:t>
      </w:r>
    </w:p>
    <w:p w:rsidR="00D80866" w:rsidRPr="004611F1" w:rsidRDefault="00D80866" w:rsidP="00D335EA">
      <w:pPr>
        <w:pStyle w:val="ListParagraph"/>
        <w:numPr>
          <w:ilvl w:val="0"/>
          <w:numId w:val="11"/>
        </w:numPr>
        <w:rPr>
          <w:sz w:val="18"/>
          <w:szCs w:val="18"/>
        </w:rPr>
      </w:pPr>
      <w:r w:rsidRPr="004611F1">
        <w:rPr>
          <w:sz w:val="18"/>
          <w:szCs w:val="18"/>
        </w:rPr>
        <w:t>Our economy is very complicated and sophisticated and the tax sys is made more complex to deal with that.</w:t>
      </w:r>
    </w:p>
    <w:p w:rsidR="00430ABE" w:rsidRPr="004611F1" w:rsidRDefault="00430ABE" w:rsidP="00D335EA">
      <w:pPr>
        <w:pStyle w:val="ListParagraph"/>
        <w:numPr>
          <w:ilvl w:val="0"/>
          <w:numId w:val="11"/>
        </w:numPr>
        <w:rPr>
          <w:sz w:val="18"/>
          <w:szCs w:val="18"/>
        </w:rPr>
      </w:pPr>
      <w:r w:rsidRPr="004611F1">
        <w:rPr>
          <w:sz w:val="18"/>
          <w:szCs w:val="18"/>
        </w:rPr>
        <w:t>The simpler it is, the more easily it is understood by ppl who are then more likely to think it legitimate</w:t>
      </w:r>
    </w:p>
    <w:p w:rsidR="006B349C" w:rsidRPr="004611F1" w:rsidRDefault="006B349C" w:rsidP="00D335EA">
      <w:pPr>
        <w:rPr>
          <w:b/>
          <w:sz w:val="18"/>
          <w:szCs w:val="18"/>
        </w:rPr>
      </w:pPr>
    </w:p>
    <w:p w:rsidR="003248CF" w:rsidRPr="004611F1" w:rsidRDefault="003248CF" w:rsidP="00D335EA">
      <w:pPr>
        <w:rPr>
          <w:b/>
          <w:sz w:val="18"/>
          <w:szCs w:val="18"/>
        </w:rPr>
      </w:pPr>
      <w:r w:rsidRPr="004611F1">
        <w:rPr>
          <w:b/>
          <w:sz w:val="18"/>
          <w:szCs w:val="18"/>
        </w:rPr>
        <w:t>4.  Efficiency</w:t>
      </w:r>
    </w:p>
    <w:p w:rsidR="003248CF" w:rsidRPr="004611F1" w:rsidRDefault="003248CF" w:rsidP="00D335EA">
      <w:pPr>
        <w:pStyle w:val="ListParagraph"/>
        <w:numPr>
          <w:ilvl w:val="0"/>
          <w:numId w:val="11"/>
        </w:numPr>
        <w:rPr>
          <w:sz w:val="18"/>
          <w:szCs w:val="18"/>
        </w:rPr>
      </w:pPr>
      <w:r w:rsidRPr="004611F1">
        <w:rPr>
          <w:sz w:val="18"/>
          <w:szCs w:val="18"/>
        </w:rPr>
        <w:t>Smooth functioning, willing compliance</w:t>
      </w:r>
    </w:p>
    <w:p w:rsidR="009816DC" w:rsidRPr="004611F1" w:rsidRDefault="009816DC" w:rsidP="00D335EA">
      <w:pPr>
        <w:pStyle w:val="ListParagraph"/>
        <w:numPr>
          <w:ilvl w:val="0"/>
          <w:numId w:val="11"/>
        </w:numPr>
        <w:rPr>
          <w:sz w:val="18"/>
          <w:szCs w:val="18"/>
        </w:rPr>
      </w:pPr>
      <w:r w:rsidRPr="004611F1">
        <w:rPr>
          <w:sz w:val="18"/>
          <w:szCs w:val="18"/>
        </w:rPr>
        <w:t>Econ POV: an efficient tax sys would take min amount of resources to operate the sys and tax sys would drain min amount of money from economy</w:t>
      </w:r>
    </w:p>
    <w:p w:rsidR="009816DC" w:rsidRPr="004611F1" w:rsidRDefault="009816DC" w:rsidP="00D335EA">
      <w:pPr>
        <w:rPr>
          <w:sz w:val="18"/>
          <w:szCs w:val="18"/>
        </w:rPr>
      </w:pPr>
    </w:p>
    <w:p w:rsidR="009816DC" w:rsidRPr="004611F1" w:rsidRDefault="009816DC"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STRUCTURE OF THE TAX SYSTEM</w:t>
      </w:r>
    </w:p>
    <w:p w:rsidR="009816DC" w:rsidRPr="004611F1" w:rsidRDefault="009816DC" w:rsidP="00D335EA">
      <w:pPr>
        <w:rPr>
          <w:sz w:val="18"/>
          <w:szCs w:val="18"/>
        </w:rPr>
      </w:pPr>
    </w:p>
    <w:p w:rsidR="009816DC" w:rsidRPr="004611F1" w:rsidRDefault="009816DC" w:rsidP="00D335EA">
      <w:pPr>
        <w:rPr>
          <w:b/>
          <w:sz w:val="18"/>
          <w:szCs w:val="18"/>
        </w:rPr>
      </w:pPr>
      <w:r w:rsidRPr="004611F1">
        <w:rPr>
          <w:b/>
          <w:sz w:val="18"/>
          <w:szCs w:val="18"/>
        </w:rPr>
        <w:t>A tax system has 5 basic elements:</w:t>
      </w:r>
    </w:p>
    <w:p w:rsidR="009816DC" w:rsidRPr="004611F1" w:rsidRDefault="009816DC" w:rsidP="00B2650E">
      <w:pPr>
        <w:pStyle w:val="ListParagraph"/>
        <w:numPr>
          <w:ilvl w:val="0"/>
          <w:numId w:val="82"/>
        </w:numPr>
        <w:rPr>
          <w:b/>
          <w:sz w:val="18"/>
          <w:szCs w:val="18"/>
        </w:rPr>
      </w:pPr>
      <w:r w:rsidRPr="004611F1">
        <w:rPr>
          <w:b/>
          <w:sz w:val="18"/>
          <w:szCs w:val="18"/>
        </w:rPr>
        <w:t>Tax unit (who pays)</w:t>
      </w:r>
    </w:p>
    <w:p w:rsidR="009816DC" w:rsidRPr="004611F1" w:rsidRDefault="009816DC" w:rsidP="00B2650E">
      <w:pPr>
        <w:pStyle w:val="ListParagraph"/>
        <w:numPr>
          <w:ilvl w:val="0"/>
          <w:numId w:val="82"/>
        </w:numPr>
        <w:rPr>
          <w:b/>
          <w:sz w:val="18"/>
          <w:szCs w:val="18"/>
        </w:rPr>
      </w:pPr>
      <w:r w:rsidRPr="004611F1">
        <w:rPr>
          <w:b/>
          <w:sz w:val="18"/>
          <w:szCs w:val="18"/>
        </w:rPr>
        <w:t>Tax base (what is taxed)</w:t>
      </w:r>
    </w:p>
    <w:p w:rsidR="009816DC" w:rsidRPr="004611F1" w:rsidRDefault="009816DC" w:rsidP="00B2650E">
      <w:pPr>
        <w:pStyle w:val="ListParagraph"/>
        <w:numPr>
          <w:ilvl w:val="0"/>
          <w:numId w:val="82"/>
        </w:numPr>
        <w:rPr>
          <w:b/>
          <w:sz w:val="18"/>
          <w:szCs w:val="18"/>
        </w:rPr>
      </w:pPr>
      <w:r w:rsidRPr="004611F1">
        <w:rPr>
          <w:b/>
          <w:sz w:val="18"/>
          <w:szCs w:val="18"/>
        </w:rPr>
        <w:t>Accounting period (when is the tax levied)</w:t>
      </w:r>
    </w:p>
    <w:p w:rsidR="009816DC" w:rsidRPr="004611F1" w:rsidRDefault="009816DC" w:rsidP="00B2650E">
      <w:pPr>
        <w:pStyle w:val="ListParagraph"/>
        <w:numPr>
          <w:ilvl w:val="0"/>
          <w:numId w:val="82"/>
        </w:numPr>
        <w:rPr>
          <w:b/>
          <w:sz w:val="18"/>
          <w:szCs w:val="18"/>
        </w:rPr>
      </w:pPr>
      <w:r w:rsidRPr="004611F1">
        <w:rPr>
          <w:b/>
          <w:sz w:val="18"/>
          <w:szCs w:val="18"/>
        </w:rPr>
        <w:t>Tax rate (how much tax is charged)</w:t>
      </w:r>
    </w:p>
    <w:p w:rsidR="009816DC" w:rsidRPr="004611F1" w:rsidRDefault="009816DC" w:rsidP="00B2650E">
      <w:pPr>
        <w:pStyle w:val="ListParagraph"/>
        <w:numPr>
          <w:ilvl w:val="0"/>
          <w:numId w:val="82"/>
        </w:numPr>
        <w:rPr>
          <w:b/>
          <w:sz w:val="18"/>
          <w:szCs w:val="18"/>
        </w:rPr>
      </w:pPr>
      <w:r w:rsidRPr="004611F1">
        <w:rPr>
          <w:b/>
          <w:sz w:val="18"/>
          <w:szCs w:val="18"/>
        </w:rPr>
        <w:t>Credits/exemptions (special reductions)</w:t>
      </w:r>
    </w:p>
    <w:p w:rsidR="009816DC" w:rsidRPr="004611F1" w:rsidRDefault="009816DC" w:rsidP="00D335EA">
      <w:pPr>
        <w:rPr>
          <w:sz w:val="18"/>
          <w:szCs w:val="18"/>
        </w:rPr>
      </w:pPr>
    </w:p>
    <w:p w:rsidR="007A01EC" w:rsidRPr="004611F1" w:rsidRDefault="00503A37"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TAX UNIT</w:t>
      </w:r>
    </w:p>
    <w:p w:rsidR="00CE5CA9" w:rsidRPr="004611F1" w:rsidRDefault="00CE5CA9" w:rsidP="00CE5CA9">
      <w:pPr>
        <w:rPr>
          <w:sz w:val="18"/>
          <w:szCs w:val="18"/>
        </w:rPr>
      </w:pPr>
    </w:p>
    <w:p w:rsidR="007A01EC" w:rsidRPr="004611F1" w:rsidRDefault="007A01EC" w:rsidP="00D335EA">
      <w:pPr>
        <w:pStyle w:val="ListParagraph"/>
        <w:numPr>
          <w:ilvl w:val="0"/>
          <w:numId w:val="12"/>
        </w:numPr>
        <w:rPr>
          <w:b/>
          <w:sz w:val="18"/>
          <w:szCs w:val="18"/>
        </w:rPr>
      </w:pPr>
      <w:r w:rsidRPr="004611F1">
        <w:rPr>
          <w:b/>
          <w:sz w:val="18"/>
          <w:szCs w:val="18"/>
        </w:rPr>
        <w:t>Possible tax units:</w:t>
      </w:r>
    </w:p>
    <w:p w:rsidR="007A01EC" w:rsidRPr="004611F1" w:rsidRDefault="007A01EC" w:rsidP="00D335EA">
      <w:pPr>
        <w:pStyle w:val="ListParagraph"/>
        <w:numPr>
          <w:ilvl w:val="1"/>
          <w:numId w:val="12"/>
        </w:numPr>
        <w:rPr>
          <w:sz w:val="18"/>
          <w:szCs w:val="18"/>
        </w:rPr>
      </w:pPr>
      <w:r w:rsidRPr="004611F1">
        <w:rPr>
          <w:sz w:val="18"/>
          <w:szCs w:val="18"/>
        </w:rPr>
        <w:t>Individual</w:t>
      </w:r>
      <w:r w:rsidR="000337B0" w:rsidRPr="004611F1">
        <w:rPr>
          <w:sz w:val="18"/>
          <w:szCs w:val="18"/>
        </w:rPr>
        <w:sym w:font="Wingdings" w:char="F0E0"/>
      </w:r>
      <w:r w:rsidR="000337B0" w:rsidRPr="004611F1">
        <w:rPr>
          <w:sz w:val="18"/>
          <w:szCs w:val="18"/>
        </w:rPr>
        <w:t xml:space="preserve"> basic unit of taxation </w:t>
      </w:r>
    </w:p>
    <w:p w:rsidR="007A01EC" w:rsidRPr="004611F1" w:rsidRDefault="007A01EC" w:rsidP="00D335EA">
      <w:pPr>
        <w:pStyle w:val="ListParagraph"/>
        <w:numPr>
          <w:ilvl w:val="1"/>
          <w:numId w:val="12"/>
        </w:numPr>
        <w:rPr>
          <w:sz w:val="18"/>
          <w:szCs w:val="18"/>
        </w:rPr>
      </w:pPr>
      <w:r w:rsidRPr="004611F1">
        <w:rPr>
          <w:sz w:val="18"/>
          <w:szCs w:val="18"/>
        </w:rPr>
        <w:t>Married couple</w:t>
      </w:r>
    </w:p>
    <w:p w:rsidR="007A01EC" w:rsidRPr="004611F1" w:rsidRDefault="007A01EC" w:rsidP="00D335EA">
      <w:pPr>
        <w:pStyle w:val="ListParagraph"/>
        <w:numPr>
          <w:ilvl w:val="1"/>
          <w:numId w:val="12"/>
        </w:numPr>
        <w:rPr>
          <w:sz w:val="18"/>
          <w:szCs w:val="18"/>
        </w:rPr>
      </w:pPr>
      <w:r w:rsidRPr="004611F1">
        <w:rPr>
          <w:sz w:val="18"/>
          <w:szCs w:val="18"/>
        </w:rPr>
        <w:t>Family</w:t>
      </w:r>
    </w:p>
    <w:p w:rsidR="007A01EC" w:rsidRPr="004611F1" w:rsidRDefault="007A01EC" w:rsidP="00D335EA">
      <w:pPr>
        <w:pStyle w:val="ListParagraph"/>
        <w:numPr>
          <w:ilvl w:val="1"/>
          <w:numId w:val="12"/>
        </w:numPr>
        <w:rPr>
          <w:sz w:val="18"/>
          <w:szCs w:val="18"/>
        </w:rPr>
      </w:pPr>
      <w:r w:rsidRPr="004611F1">
        <w:rPr>
          <w:sz w:val="18"/>
          <w:szCs w:val="18"/>
        </w:rPr>
        <w:t>Non-related economic dependents</w:t>
      </w:r>
    </w:p>
    <w:p w:rsidR="000337B0" w:rsidRPr="004611F1" w:rsidRDefault="000337B0" w:rsidP="00CE5CA9">
      <w:pPr>
        <w:pStyle w:val="ListParagraph"/>
        <w:numPr>
          <w:ilvl w:val="1"/>
          <w:numId w:val="12"/>
        </w:numPr>
        <w:rPr>
          <w:sz w:val="18"/>
          <w:szCs w:val="18"/>
        </w:rPr>
      </w:pPr>
      <w:r w:rsidRPr="004611F1">
        <w:rPr>
          <w:sz w:val="18"/>
          <w:szCs w:val="18"/>
        </w:rPr>
        <w:t>Corporations, trusts and estates are also liable to tax</w:t>
      </w:r>
    </w:p>
    <w:p w:rsidR="007A01EC" w:rsidRPr="004611F1" w:rsidRDefault="007A01EC" w:rsidP="00D335EA">
      <w:pPr>
        <w:pStyle w:val="ListParagraph"/>
        <w:numPr>
          <w:ilvl w:val="0"/>
          <w:numId w:val="12"/>
        </w:numPr>
        <w:rPr>
          <w:sz w:val="18"/>
          <w:szCs w:val="18"/>
        </w:rPr>
      </w:pPr>
      <w:r w:rsidRPr="004611F1">
        <w:rPr>
          <w:sz w:val="18"/>
          <w:szCs w:val="18"/>
        </w:rPr>
        <w:t>Choice of tax unit reflects value judgments</w:t>
      </w:r>
    </w:p>
    <w:p w:rsidR="009816DC" w:rsidRPr="004611F1" w:rsidRDefault="00CE5CA9" w:rsidP="00CE5CA9">
      <w:pPr>
        <w:pStyle w:val="ListParagraph"/>
        <w:numPr>
          <w:ilvl w:val="1"/>
          <w:numId w:val="12"/>
        </w:numPr>
        <w:rPr>
          <w:sz w:val="18"/>
          <w:szCs w:val="18"/>
        </w:rPr>
      </w:pPr>
      <w:r w:rsidRPr="004611F1">
        <w:rPr>
          <w:sz w:val="18"/>
          <w:szCs w:val="18"/>
        </w:rPr>
        <w:t xml:space="preserve">Eg </w:t>
      </w:r>
      <w:r w:rsidR="007A01EC" w:rsidRPr="004611F1">
        <w:rPr>
          <w:sz w:val="18"/>
          <w:szCs w:val="18"/>
        </w:rPr>
        <w:t>How to ensure equitable treatment as between tax units in similar economic circumstances but with different family situations?</w:t>
      </w:r>
    </w:p>
    <w:p w:rsidR="000337B0" w:rsidRPr="004611F1" w:rsidRDefault="00CE5CA9" w:rsidP="00CE5CA9">
      <w:pPr>
        <w:pStyle w:val="ListParagraph"/>
        <w:numPr>
          <w:ilvl w:val="1"/>
          <w:numId w:val="12"/>
        </w:numPr>
        <w:rPr>
          <w:sz w:val="18"/>
          <w:szCs w:val="18"/>
        </w:rPr>
      </w:pPr>
      <w:r w:rsidRPr="004611F1">
        <w:rPr>
          <w:sz w:val="18"/>
          <w:szCs w:val="18"/>
        </w:rPr>
        <w:t xml:space="preserve">Eg </w:t>
      </w:r>
      <w:r w:rsidR="000337B0" w:rsidRPr="004611F1">
        <w:rPr>
          <w:sz w:val="18"/>
          <w:szCs w:val="18"/>
        </w:rPr>
        <w:t xml:space="preserve">2006 Harper gov rule that retired ppl could pool pension income together and split it btwn them </w:t>
      </w:r>
    </w:p>
    <w:p w:rsidR="000337B0" w:rsidRPr="004611F1" w:rsidRDefault="000337B0" w:rsidP="00D335EA">
      <w:pPr>
        <w:pStyle w:val="ListParagraph"/>
        <w:numPr>
          <w:ilvl w:val="0"/>
          <w:numId w:val="12"/>
        </w:numPr>
        <w:rPr>
          <w:sz w:val="18"/>
          <w:szCs w:val="18"/>
        </w:rPr>
      </w:pPr>
      <w:r w:rsidRPr="004611F1">
        <w:rPr>
          <w:sz w:val="18"/>
          <w:szCs w:val="18"/>
        </w:rPr>
        <w:t>Which tax unit to choose depends on philosophical values- what is the family? Who should be taxed?</w:t>
      </w:r>
    </w:p>
    <w:p w:rsidR="00CE5CA9" w:rsidRPr="004611F1" w:rsidRDefault="00CE5CA9" w:rsidP="00CE5CA9">
      <w:pPr>
        <w:rPr>
          <w:sz w:val="18"/>
          <w:szCs w:val="18"/>
        </w:rPr>
      </w:pPr>
    </w:p>
    <w:p w:rsidR="000337B0" w:rsidRPr="004611F1" w:rsidRDefault="000337B0" w:rsidP="00D335EA">
      <w:pPr>
        <w:pStyle w:val="ListParagraph"/>
        <w:numPr>
          <w:ilvl w:val="0"/>
          <w:numId w:val="12"/>
        </w:numPr>
        <w:rPr>
          <w:b/>
          <w:sz w:val="18"/>
          <w:szCs w:val="18"/>
        </w:rPr>
      </w:pPr>
      <w:r w:rsidRPr="004611F1">
        <w:rPr>
          <w:b/>
          <w:sz w:val="18"/>
          <w:szCs w:val="18"/>
        </w:rPr>
        <w:t>Two schools of though</w:t>
      </w:r>
      <w:r w:rsidR="00597CF4" w:rsidRPr="004611F1">
        <w:rPr>
          <w:b/>
          <w:sz w:val="18"/>
          <w:szCs w:val="18"/>
        </w:rPr>
        <w:t>t</w:t>
      </w:r>
      <w:r w:rsidR="00CE5CA9" w:rsidRPr="004611F1">
        <w:rPr>
          <w:b/>
          <w:sz w:val="18"/>
          <w:szCs w:val="18"/>
        </w:rPr>
        <w:t>:</w:t>
      </w:r>
    </w:p>
    <w:p w:rsidR="000337B0" w:rsidRPr="004611F1" w:rsidRDefault="000337B0" w:rsidP="00D335EA">
      <w:pPr>
        <w:pStyle w:val="ListParagraph"/>
        <w:numPr>
          <w:ilvl w:val="1"/>
          <w:numId w:val="12"/>
        </w:numPr>
        <w:rPr>
          <w:b/>
          <w:sz w:val="18"/>
          <w:szCs w:val="18"/>
        </w:rPr>
      </w:pPr>
      <w:r w:rsidRPr="004611F1">
        <w:rPr>
          <w:b/>
          <w:sz w:val="18"/>
          <w:szCs w:val="18"/>
        </w:rPr>
        <w:t>Benefit Principle</w:t>
      </w:r>
    </w:p>
    <w:p w:rsidR="000337B0" w:rsidRPr="004611F1" w:rsidRDefault="000337B0" w:rsidP="00D335EA">
      <w:pPr>
        <w:pStyle w:val="ListParagraph"/>
        <w:numPr>
          <w:ilvl w:val="2"/>
          <w:numId w:val="12"/>
        </w:numPr>
        <w:rPr>
          <w:sz w:val="18"/>
          <w:szCs w:val="18"/>
        </w:rPr>
      </w:pPr>
      <w:r w:rsidRPr="004611F1">
        <w:rPr>
          <w:sz w:val="18"/>
          <w:szCs w:val="18"/>
        </w:rPr>
        <w:t>Tax should be paid by someone who benefits from income, regardless of whether they earn it</w:t>
      </w:r>
    </w:p>
    <w:p w:rsidR="000337B0" w:rsidRPr="004611F1" w:rsidRDefault="000337B0" w:rsidP="00D335EA">
      <w:pPr>
        <w:pStyle w:val="ListParagraph"/>
        <w:numPr>
          <w:ilvl w:val="1"/>
          <w:numId w:val="12"/>
        </w:numPr>
        <w:rPr>
          <w:b/>
          <w:sz w:val="18"/>
          <w:szCs w:val="18"/>
        </w:rPr>
      </w:pPr>
      <w:r w:rsidRPr="004611F1">
        <w:rPr>
          <w:b/>
          <w:sz w:val="18"/>
          <w:szCs w:val="18"/>
        </w:rPr>
        <w:t>Entitle or Control Principle</w:t>
      </w:r>
    </w:p>
    <w:p w:rsidR="00C436AA" w:rsidRPr="004611F1" w:rsidRDefault="000337B0" w:rsidP="00D335EA">
      <w:pPr>
        <w:pStyle w:val="ListParagraph"/>
        <w:numPr>
          <w:ilvl w:val="2"/>
          <w:numId w:val="12"/>
        </w:numPr>
        <w:rPr>
          <w:sz w:val="18"/>
          <w:szCs w:val="18"/>
        </w:rPr>
      </w:pPr>
      <w:r w:rsidRPr="004611F1">
        <w:rPr>
          <w:sz w:val="18"/>
          <w:szCs w:val="18"/>
        </w:rPr>
        <w:t>Tax should be paid by someone who has control over income, regardless of whether they benefit from it</w:t>
      </w:r>
    </w:p>
    <w:p w:rsidR="00C436AA" w:rsidRPr="004611F1" w:rsidRDefault="00C436AA" w:rsidP="00D335EA">
      <w:pPr>
        <w:pStyle w:val="ListParagraph"/>
        <w:numPr>
          <w:ilvl w:val="0"/>
          <w:numId w:val="12"/>
        </w:numPr>
        <w:rPr>
          <w:b/>
          <w:sz w:val="18"/>
          <w:szCs w:val="18"/>
          <w:u w:val="single"/>
        </w:rPr>
      </w:pPr>
      <w:r w:rsidRPr="004611F1">
        <w:rPr>
          <w:b/>
          <w:sz w:val="18"/>
          <w:szCs w:val="18"/>
          <w:u w:val="single"/>
        </w:rPr>
        <w:t>Economist Theory</w:t>
      </w:r>
    </w:p>
    <w:p w:rsidR="00E425DD" w:rsidRPr="004611F1" w:rsidRDefault="00E425DD" w:rsidP="00D335EA">
      <w:pPr>
        <w:pStyle w:val="ListParagraph"/>
        <w:numPr>
          <w:ilvl w:val="1"/>
          <w:numId w:val="12"/>
        </w:numPr>
        <w:rPr>
          <w:sz w:val="18"/>
          <w:szCs w:val="18"/>
        </w:rPr>
      </w:pPr>
      <w:r w:rsidRPr="004611F1">
        <w:rPr>
          <w:sz w:val="18"/>
          <w:szCs w:val="18"/>
        </w:rPr>
        <w:lastRenderedPageBreak/>
        <w:t>Cost of living for married ppl is l</w:t>
      </w:r>
      <w:r w:rsidR="00CE5CA9" w:rsidRPr="004611F1">
        <w:rPr>
          <w:sz w:val="18"/>
          <w:szCs w:val="18"/>
        </w:rPr>
        <w:t xml:space="preserve">ess than cost of living for </w:t>
      </w:r>
      <w:r w:rsidRPr="004611F1">
        <w:rPr>
          <w:sz w:val="18"/>
          <w:szCs w:val="18"/>
        </w:rPr>
        <w:t>two single ppl</w:t>
      </w:r>
      <w:r w:rsidR="00CE5CA9" w:rsidRPr="004611F1">
        <w:rPr>
          <w:sz w:val="18"/>
          <w:szCs w:val="18"/>
        </w:rPr>
        <w:t xml:space="preserve"> added together </w:t>
      </w:r>
    </w:p>
    <w:p w:rsidR="00E425DD" w:rsidRPr="004611F1" w:rsidRDefault="00E425DD" w:rsidP="00D335EA">
      <w:pPr>
        <w:pStyle w:val="ListParagraph"/>
        <w:numPr>
          <w:ilvl w:val="1"/>
          <w:numId w:val="12"/>
        </w:numPr>
        <w:rPr>
          <w:sz w:val="18"/>
          <w:szCs w:val="18"/>
        </w:rPr>
      </w:pPr>
      <w:r w:rsidRPr="004611F1">
        <w:rPr>
          <w:sz w:val="18"/>
          <w:szCs w:val="18"/>
        </w:rPr>
        <w:t>So the married unit has more capacity to pay</w:t>
      </w:r>
    </w:p>
    <w:p w:rsidR="00E425DD" w:rsidRPr="004611F1" w:rsidRDefault="00E425DD" w:rsidP="00D335EA">
      <w:pPr>
        <w:pStyle w:val="ListParagraph"/>
        <w:numPr>
          <w:ilvl w:val="0"/>
          <w:numId w:val="12"/>
        </w:numPr>
        <w:rPr>
          <w:sz w:val="18"/>
          <w:szCs w:val="18"/>
        </w:rPr>
      </w:pPr>
      <w:r w:rsidRPr="004611F1">
        <w:rPr>
          <w:sz w:val="18"/>
          <w:szCs w:val="18"/>
        </w:rPr>
        <w:t>Incentive for married person to move income from high to low income partner to pay lower taxes on a lower income</w:t>
      </w:r>
    </w:p>
    <w:p w:rsidR="00E425DD" w:rsidRPr="004611F1" w:rsidRDefault="00E425DD" w:rsidP="00D335EA">
      <w:pPr>
        <w:pStyle w:val="ListParagraph"/>
        <w:numPr>
          <w:ilvl w:val="0"/>
          <w:numId w:val="12"/>
        </w:numPr>
        <w:rPr>
          <w:sz w:val="18"/>
          <w:szCs w:val="18"/>
        </w:rPr>
      </w:pPr>
      <w:r w:rsidRPr="004611F1">
        <w:rPr>
          <w:sz w:val="18"/>
          <w:szCs w:val="18"/>
        </w:rPr>
        <w:t>So we can have incentives and embedded in them values and philosophical beliefs</w:t>
      </w:r>
    </w:p>
    <w:p w:rsidR="000337B0" w:rsidRPr="004611F1" w:rsidRDefault="000337B0" w:rsidP="00D335EA">
      <w:pPr>
        <w:rPr>
          <w:sz w:val="18"/>
          <w:szCs w:val="18"/>
        </w:rPr>
      </w:pPr>
    </w:p>
    <w:p w:rsidR="000337B0" w:rsidRPr="004611F1" w:rsidRDefault="000337B0" w:rsidP="00503A3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Structure of </w:t>
      </w:r>
      <w:r w:rsidR="00CE5CA9" w:rsidRPr="004611F1">
        <w:rPr>
          <w:b/>
          <w:i/>
          <w:sz w:val="18"/>
          <w:szCs w:val="18"/>
        </w:rPr>
        <w:t>ITA</w:t>
      </w:r>
      <w:r w:rsidRPr="004611F1">
        <w:rPr>
          <w:b/>
          <w:sz w:val="18"/>
          <w:szCs w:val="18"/>
        </w:rPr>
        <w:t>- Tax Unit</w:t>
      </w:r>
    </w:p>
    <w:p w:rsidR="00CE5CA9" w:rsidRPr="004611F1" w:rsidRDefault="00CE5CA9" w:rsidP="00D335EA">
      <w:pPr>
        <w:rPr>
          <w:b/>
          <w:sz w:val="18"/>
          <w:szCs w:val="18"/>
        </w:rPr>
      </w:pPr>
    </w:p>
    <w:p w:rsidR="00626967" w:rsidRPr="004611F1" w:rsidRDefault="00E952CF" w:rsidP="00D335EA">
      <w:pPr>
        <w:pStyle w:val="ListParagraph"/>
        <w:numPr>
          <w:ilvl w:val="0"/>
          <w:numId w:val="12"/>
        </w:numPr>
        <w:rPr>
          <w:b/>
          <w:sz w:val="18"/>
          <w:szCs w:val="18"/>
        </w:rPr>
      </w:pPr>
      <w:r w:rsidRPr="004611F1">
        <w:rPr>
          <w:b/>
          <w:sz w:val="18"/>
          <w:szCs w:val="18"/>
        </w:rPr>
        <w:t>s. 2(1):  “every person resident in Canada” must pay tax</w:t>
      </w:r>
    </w:p>
    <w:p w:rsidR="00626967" w:rsidRPr="004611F1" w:rsidRDefault="00626967" w:rsidP="00D335EA">
      <w:pPr>
        <w:pStyle w:val="ListParagraph"/>
        <w:numPr>
          <w:ilvl w:val="1"/>
          <w:numId w:val="12"/>
        </w:numPr>
        <w:rPr>
          <w:sz w:val="18"/>
          <w:szCs w:val="18"/>
        </w:rPr>
      </w:pPr>
      <w:r w:rsidRPr="004611F1">
        <w:rPr>
          <w:sz w:val="18"/>
          <w:szCs w:val="18"/>
        </w:rPr>
        <w:t xml:space="preserve">Every person resident in Canada at any time in the year shall pay income tax. </w:t>
      </w:r>
    </w:p>
    <w:p w:rsidR="00927D4E" w:rsidRPr="004611F1" w:rsidRDefault="00927D4E" w:rsidP="00D335EA">
      <w:pPr>
        <w:pStyle w:val="ListParagraph"/>
        <w:numPr>
          <w:ilvl w:val="1"/>
          <w:numId w:val="12"/>
        </w:numPr>
        <w:rPr>
          <w:sz w:val="18"/>
          <w:szCs w:val="18"/>
        </w:rPr>
      </w:pPr>
      <w:r w:rsidRPr="004611F1">
        <w:rPr>
          <w:sz w:val="18"/>
          <w:szCs w:val="18"/>
        </w:rPr>
        <w:t xml:space="preserve">On the taxable income for each taxation year of residence </w:t>
      </w:r>
    </w:p>
    <w:p w:rsidR="00614C22" w:rsidRPr="004611F1" w:rsidRDefault="00E952CF" w:rsidP="00D335EA">
      <w:pPr>
        <w:pStyle w:val="ListParagraph"/>
        <w:numPr>
          <w:ilvl w:val="0"/>
          <w:numId w:val="12"/>
        </w:numPr>
        <w:rPr>
          <w:b/>
          <w:sz w:val="18"/>
          <w:szCs w:val="18"/>
        </w:rPr>
      </w:pPr>
      <w:r w:rsidRPr="004611F1">
        <w:rPr>
          <w:b/>
          <w:sz w:val="18"/>
          <w:szCs w:val="18"/>
        </w:rPr>
        <w:t>s. 2(3):  persons not resident in Canada must pay tax as well</w:t>
      </w:r>
    </w:p>
    <w:p w:rsidR="00927D4E" w:rsidRPr="004611F1" w:rsidRDefault="00927D4E" w:rsidP="00D335EA">
      <w:pPr>
        <w:pStyle w:val="ListParagraph"/>
        <w:numPr>
          <w:ilvl w:val="1"/>
          <w:numId w:val="12"/>
        </w:numPr>
        <w:rPr>
          <w:sz w:val="18"/>
          <w:szCs w:val="18"/>
        </w:rPr>
      </w:pPr>
      <w:r w:rsidRPr="004611F1">
        <w:rPr>
          <w:sz w:val="18"/>
          <w:szCs w:val="18"/>
        </w:rPr>
        <w:t xml:space="preserve">if the person was employed in Canada, carried on a business in Canada, OR disposed of a taxable Canadian property. </w:t>
      </w:r>
    </w:p>
    <w:p w:rsidR="00CE7033" w:rsidRPr="004611F1" w:rsidRDefault="00CE7033" w:rsidP="00CE7033">
      <w:pPr>
        <w:rPr>
          <w:sz w:val="18"/>
          <w:szCs w:val="18"/>
        </w:rPr>
      </w:pPr>
    </w:p>
    <w:p w:rsidR="00614C22" w:rsidRPr="004611F1" w:rsidRDefault="00E952CF" w:rsidP="00D335EA">
      <w:pPr>
        <w:pStyle w:val="ListParagraph"/>
        <w:numPr>
          <w:ilvl w:val="0"/>
          <w:numId w:val="12"/>
        </w:numPr>
        <w:rPr>
          <w:b/>
          <w:sz w:val="18"/>
          <w:szCs w:val="18"/>
        </w:rPr>
      </w:pPr>
      <w:r w:rsidRPr="004611F1">
        <w:rPr>
          <w:b/>
          <w:sz w:val="18"/>
          <w:szCs w:val="18"/>
        </w:rPr>
        <w:t>The tax unit is a “person”</w:t>
      </w:r>
    </w:p>
    <w:p w:rsidR="00CE7033" w:rsidRPr="004611F1" w:rsidRDefault="00CE7033" w:rsidP="00CE7033">
      <w:pPr>
        <w:pStyle w:val="ListParagraph"/>
        <w:numPr>
          <w:ilvl w:val="1"/>
          <w:numId w:val="12"/>
        </w:numPr>
        <w:rPr>
          <w:b/>
          <w:sz w:val="18"/>
          <w:szCs w:val="18"/>
        </w:rPr>
      </w:pPr>
      <w:r w:rsidRPr="004611F1">
        <w:rPr>
          <w:b/>
          <w:sz w:val="18"/>
          <w:szCs w:val="18"/>
        </w:rPr>
        <w:t>Basic tax unit in Canada is individual [person] + corporation [person but not individual] s.248</w:t>
      </w:r>
    </w:p>
    <w:p w:rsidR="00614C22" w:rsidRPr="004611F1" w:rsidRDefault="00E952CF" w:rsidP="00CE7033">
      <w:pPr>
        <w:pStyle w:val="ListParagraph"/>
        <w:numPr>
          <w:ilvl w:val="1"/>
          <w:numId w:val="12"/>
        </w:numPr>
        <w:rPr>
          <w:sz w:val="18"/>
          <w:szCs w:val="18"/>
        </w:rPr>
      </w:pPr>
      <w:r w:rsidRPr="004611F1">
        <w:rPr>
          <w:sz w:val="18"/>
          <w:szCs w:val="18"/>
        </w:rPr>
        <w:t xml:space="preserve">What is </w:t>
      </w:r>
      <w:r w:rsidR="00465D66" w:rsidRPr="004611F1">
        <w:rPr>
          <w:sz w:val="18"/>
          <w:szCs w:val="18"/>
        </w:rPr>
        <w:t xml:space="preserve">a “person”? </w:t>
      </w:r>
    </w:p>
    <w:p w:rsidR="00465D66" w:rsidRPr="004611F1" w:rsidRDefault="00465D66" w:rsidP="00D335EA">
      <w:pPr>
        <w:pStyle w:val="ListParagraph"/>
        <w:numPr>
          <w:ilvl w:val="1"/>
          <w:numId w:val="12"/>
        </w:numPr>
        <w:rPr>
          <w:sz w:val="18"/>
          <w:szCs w:val="18"/>
        </w:rPr>
      </w:pPr>
      <w:r w:rsidRPr="004611F1">
        <w:rPr>
          <w:sz w:val="18"/>
          <w:szCs w:val="18"/>
        </w:rPr>
        <w:t xml:space="preserve">Def- s.248(1), p.1662: inc corporations; </w:t>
      </w:r>
    </w:p>
    <w:p w:rsidR="00465D66" w:rsidRPr="004611F1" w:rsidRDefault="00465D66" w:rsidP="00D335EA">
      <w:pPr>
        <w:pStyle w:val="ListParagraph"/>
        <w:numPr>
          <w:ilvl w:val="2"/>
          <w:numId w:val="12"/>
        </w:numPr>
        <w:rPr>
          <w:sz w:val="18"/>
          <w:szCs w:val="18"/>
        </w:rPr>
      </w:pPr>
      <w:r w:rsidRPr="004611F1">
        <w:rPr>
          <w:sz w:val="18"/>
          <w:szCs w:val="18"/>
        </w:rPr>
        <w:t xml:space="preserve">Extended def- extends ordinary meaning </w:t>
      </w:r>
      <w:r w:rsidR="001442AD" w:rsidRPr="004611F1">
        <w:rPr>
          <w:sz w:val="18"/>
          <w:szCs w:val="18"/>
        </w:rPr>
        <w:t>of a word; uses “includes”</w:t>
      </w:r>
    </w:p>
    <w:p w:rsidR="001442AD" w:rsidRPr="004611F1" w:rsidRDefault="001442AD" w:rsidP="00D335EA">
      <w:pPr>
        <w:pStyle w:val="ListParagraph"/>
        <w:numPr>
          <w:ilvl w:val="2"/>
          <w:numId w:val="12"/>
        </w:numPr>
        <w:rPr>
          <w:sz w:val="18"/>
          <w:szCs w:val="18"/>
        </w:rPr>
      </w:pPr>
      <w:r w:rsidRPr="004611F1">
        <w:rPr>
          <w:sz w:val="18"/>
          <w:szCs w:val="18"/>
        </w:rPr>
        <w:t xml:space="preserve">=/= Exhaustive def- says “means”; narrowly defines it. </w:t>
      </w:r>
    </w:p>
    <w:p w:rsidR="00EC17BA" w:rsidRPr="004611F1" w:rsidRDefault="00EC17BA" w:rsidP="00D335EA">
      <w:pPr>
        <w:pStyle w:val="ListParagraph"/>
        <w:numPr>
          <w:ilvl w:val="1"/>
          <w:numId w:val="12"/>
        </w:numPr>
        <w:rPr>
          <w:sz w:val="18"/>
          <w:szCs w:val="18"/>
        </w:rPr>
      </w:pPr>
      <w:r w:rsidRPr="004611F1">
        <w:rPr>
          <w:sz w:val="18"/>
          <w:szCs w:val="18"/>
        </w:rPr>
        <w:t>Def-s.248(1), p.1657</w:t>
      </w:r>
    </w:p>
    <w:p w:rsidR="00EC17BA" w:rsidRPr="004611F1" w:rsidRDefault="00EC17BA" w:rsidP="00D335EA">
      <w:pPr>
        <w:pStyle w:val="ListParagraph"/>
        <w:numPr>
          <w:ilvl w:val="2"/>
          <w:numId w:val="12"/>
        </w:numPr>
        <w:rPr>
          <w:sz w:val="18"/>
          <w:szCs w:val="18"/>
        </w:rPr>
      </w:pPr>
      <w:r w:rsidRPr="004611F1">
        <w:rPr>
          <w:sz w:val="18"/>
          <w:szCs w:val="18"/>
        </w:rPr>
        <w:t xml:space="preserve">Individual- means a person other than a corporation </w:t>
      </w:r>
    </w:p>
    <w:p w:rsidR="00F16F60" w:rsidRPr="004611F1" w:rsidRDefault="00F16F60" w:rsidP="00D335EA">
      <w:pPr>
        <w:pStyle w:val="ListParagraph"/>
        <w:numPr>
          <w:ilvl w:val="1"/>
          <w:numId w:val="12"/>
        </w:numPr>
        <w:rPr>
          <w:sz w:val="18"/>
          <w:szCs w:val="18"/>
        </w:rPr>
      </w:pPr>
      <w:r w:rsidRPr="004611F1">
        <w:rPr>
          <w:sz w:val="18"/>
          <w:szCs w:val="18"/>
        </w:rPr>
        <w:t>If we don’t have a definition, we go to the dictionary (~ individual human being)</w:t>
      </w:r>
      <w:r w:rsidR="00CE53C6" w:rsidRPr="004611F1">
        <w:rPr>
          <w:sz w:val="18"/>
          <w:szCs w:val="18"/>
        </w:rPr>
        <w:t xml:space="preserve"> and consult case law</w:t>
      </w:r>
    </w:p>
    <w:p w:rsidR="00465D66" w:rsidRPr="004611F1" w:rsidRDefault="00465D66" w:rsidP="00D335EA">
      <w:pPr>
        <w:pStyle w:val="ListParagraph"/>
        <w:numPr>
          <w:ilvl w:val="1"/>
          <w:numId w:val="12"/>
        </w:numPr>
        <w:rPr>
          <w:sz w:val="18"/>
          <w:szCs w:val="18"/>
        </w:rPr>
      </w:pPr>
      <w:r w:rsidRPr="004611F1">
        <w:rPr>
          <w:sz w:val="18"/>
          <w:szCs w:val="18"/>
        </w:rPr>
        <w:t>S.2(1) editorial note</w:t>
      </w:r>
    </w:p>
    <w:p w:rsidR="00CE53C6" w:rsidRPr="004611F1" w:rsidRDefault="00CE53C6" w:rsidP="00D335EA">
      <w:pPr>
        <w:pStyle w:val="ListParagraph"/>
        <w:numPr>
          <w:ilvl w:val="1"/>
          <w:numId w:val="12"/>
        </w:numPr>
        <w:rPr>
          <w:sz w:val="18"/>
          <w:szCs w:val="18"/>
        </w:rPr>
      </w:pPr>
      <w:r w:rsidRPr="004611F1">
        <w:rPr>
          <w:sz w:val="18"/>
          <w:szCs w:val="18"/>
        </w:rPr>
        <w:t>Corporations are taxable b/c they are inc in “persons” (but not individuals)</w:t>
      </w:r>
    </w:p>
    <w:p w:rsidR="00CE53C6" w:rsidRPr="004611F1" w:rsidRDefault="00CE53C6" w:rsidP="00D335EA">
      <w:pPr>
        <w:pStyle w:val="ListParagraph"/>
        <w:numPr>
          <w:ilvl w:val="1"/>
          <w:numId w:val="12"/>
        </w:numPr>
        <w:rPr>
          <w:sz w:val="18"/>
          <w:szCs w:val="18"/>
        </w:rPr>
      </w:pPr>
      <w:r w:rsidRPr="004611F1">
        <w:rPr>
          <w:sz w:val="18"/>
          <w:szCs w:val="18"/>
        </w:rPr>
        <w:t xml:space="preserve">Family status is relevant to your liability for tax </w:t>
      </w:r>
    </w:p>
    <w:p w:rsidR="00CE53C6" w:rsidRPr="004611F1" w:rsidRDefault="00CE53C6" w:rsidP="00D335EA">
      <w:pPr>
        <w:rPr>
          <w:sz w:val="18"/>
          <w:szCs w:val="18"/>
        </w:rPr>
      </w:pPr>
    </w:p>
    <w:p w:rsidR="00614C22" w:rsidRPr="004611F1" w:rsidRDefault="00E952CF" w:rsidP="00454880">
      <w:pPr>
        <w:pStyle w:val="ListParagraph"/>
        <w:numPr>
          <w:ilvl w:val="0"/>
          <w:numId w:val="12"/>
        </w:numPr>
        <w:rPr>
          <w:b/>
          <w:sz w:val="18"/>
          <w:szCs w:val="18"/>
        </w:rPr>
      </w:pPr>
      <w:r w:rsidRPr="004611F1">
        <w:rPr>
          <w:b/>
          <w:sz w:val="18"/>
          <w:szCs w:val="18"/>
        </w:rPr>
        <w:t>What does it mean to be “resident in Canada”?</w:t>
      </w:r>
      <w:r w:rsidR="00454880" w:rsidRPr="004611F1">
        <w:rPr>
          <w:b/>
          <w:sz w:val="18"/>
          <w:szCs w:val="18"/>
        </w:rPr>
        <w:t xml:space="preserve"> </w:t>
      </w:r>
      <w:r w:rsidRPr="004611F1">
        <w:rPr>
          <w:b/>
          <w:sz w:val="18"/>
          <w:szCs w:val="18"/>
        </w:rPr>
        <w:t xml:space="preserve">No definition of </w:t>
      </w:r>
      <w:r w:rsidRPr="004611F1">
        <w:rPr>
          <w:b/>
          <w:sz w:val="18"/>
          <w:szCs w:val="18"/>
          <w:u w:val="single"/>
        </w:rPr>
        <w:t>resident</w:t>
      </w:r>
      <w:r w:rsidRPr="004611F1">
        <w:rPr>
          <w:b/>
          <w:sz w:val="18"/>
          <w:szCs w:val="18"/>
        </w:rPr>
        <w:t xml:space="preserve"> in s. 248(1)</w:t>
      </w:r>
    </w:p>
    <w:p w:rsidR="00614C22" w:rsidRPr="004611F1" w:rsidRDefault="00E952CF" w:rsidP="00D335EA">
      <w:pPr>
        <w:pStyle w:val="ListParagraph"/>
        <w:numPr>
          <w:ilvl w:val="1"/>
          <w:numId w:val="12"/>
        </w:numPr>
        <w:rPr>
          <w:sz w:val="18"/>
          <w:szCs w:val="18"/>
        </w:rPr>
      </w:pPr>
      <w:r w:rsidRPr="004611F1">
        <w:rPr>
          <w:sz w:val="18"/>
          <w:szCs w:val="18"/>
        </w:rPr>
        <w:t>s. 250 has rules relating to residence</w:t>
      </w:r>
      <w:r w:rsidR="000C037E" w:rsidRPr="004611F1">
        <w:rPr>
          <w:sz w:val="18"/>
          <w:szCs w:val="18"/>
        </w:rPr>
        <w:t xml:space="preserve"> </w:t>
      </w:r>
    </w:p>
    <w:p w:rsidR="00614C22" w:rsidRPr="004611F1" w:rsidRDefault="00E952CF" w:rsidP="00D335EA">
      <w:pPr>
        <w:pStyle w:val="ListParagraph"/>
        <w:numPr>
          <w:ilvl w:val="1"/>
          <w:numId w:val="12"/>
        </w:numPr>
        <w:rPr>
          <w:sz w:val="18"/>
          <w:szCs w:val="18"/>
        </w:rPr>
      </w:pPr>
      <w:r w:rsidRPr="004611F1">
        <w:rPr>
          <w:sz w:val="18"/>
          <w:szCs w:val="18"/>
        </w:rPr>
        <w:t>s. 250(1) has rules deeming certain persons to be resident when they would not otherwise be</w:t>
      </w:r>
    </w:p>
    <w:p w:rsidR="000C037E" w:rsidRPr="004611F1" w:rsidRDefault="000C037E" w:rsidP="00D335EA">
      <w:pPr>
        <w:pStyle w:val="ListParagraph"/>
        <w:numPr>
          <w:ilvl w:val="2"/>
          <w:numId w:val="12"/>
        </w:numPr>
        <w:rPr>
          <w:b/>
          <w:sz w:val="18"/>
          <w:szCs w:val="18"/>
        </w:rPr>
      </w:pPr>
      <w:r w:rsidRPr="004611F1">
        <w:rPr>
          <w:b/>
          <w:sz w:val="18"/>
          <w:szCs w:val="18"/>
        </w:rPr>
        <w:t xml:space="preserve">s.250(1)(a) is key: person is </w:t>
      </w:r>
      <w:r w:rsidR="00EC52AB" w:rsidRPr="004611F1">
        <w:rPr>
          <w:b/>
          <w:sz w:val="18"/>
          <w:szCs w:val="18"/>
        </w:rPr>
        <w:t xml:space="preserve">DEEMED </w:t>
      </w:r>
      <w:r w:rsidRPr="004611F1">
        <w:rPr>
          <w:b/>
          <w:sz w:val="18"/>
          <w:szCs w:val="18"/>
        </w:rPr>
        <w:t xml:space="preserve">resident in Canada if he </w:t>
      </w:r>
      <w:r w:rsidRPr="004611F1">
        <w:rPr>
          <w:b/>
          <w:sz w:val="18"/>
          <w:szCs w:val="18"/>
          <w:u w:val="single"/>
        </w:rPr>
        <w:t>sojourned</w:t>
      </w:r>
      <w:r w:rsidRPr="004611F1">
        <w:rPr>
          <w:b/>
          <w:sz w:val="18"/>
          <w:szCs w:val="18"/>
        </w:rPr>
        <w:t xml:space="preserve"> in Canada </w:t>
      </w:r>
      <w:r w:rsidRPr="004611F1">
        <w:rPr>
          <w:b/>
          <w:sz w:val="18"/>
          <w:szCs w:val="18"/>
          <w:u w:val="single"/>
        </w:rPr>
        <w:t>in the yr</w:t>
      </w:r>
      <w:r w:rsidRPr="004611F1">
        <w:rPr>
          <w:b/>
          <w:sz w:val="18"/>
          <w:szCs w:val="18"/>
        </w:rPr>
        <w:t xml:space="preserve"> for a period of, or periods the total of which is, </w:t>
      </w:r>
      <w:r w:rsidRPr="004611F1">
        <w:rPr>
          <w:b/>
          <w:sz w:val="18"/>
          <w:szCs w:val="18"/>
          <w:u w:val="single"/>
        </w:rPr>
        <w:t>183 days or more</w:t>
      </w:r>
      <w:r w:rsidRPr="004611F1">
        <w:rPr>
          <w:b/>
          <w:sz w:val="18"/>
          <w:szCs w:val="18"/>
        </w:rPr>
        <w:t xml:space="preserve">. </w:t>
      </w:r>
    </w:p>
    <w:p w:rsidR="00614C22" w:rsidRPr="004611F1" w:rsidRDefault="00E952CF" w:rsidP="00D335EA">
      <w:pPr>
        <w:pStyle w:val="ListParagraph"/>
        <w:numPr>
          <w:ilvl w:val="2"/>
          <w:numId w:val="12"/>
        </w:numPr>
        <w:rPr>
          <w:sz w:val="18"/>
          <w:szCs w:val="18"/>
        </w:rPr>
      </w:pPr>
      <w:r w:rsidRPr="004611F1">
        <w:rPr>
          <w:sz w:val="18"/>
          <w:szCs w:val="18"/>
        </w:rPr>
        <w:t>Again, not defined in the Act</w:t>
      </w:r>
    </w:p>
    <w:p w:rsidR="003F4BA2" w:rsidRPr="004611F1" w:rsidRDefault="00E952CF" w:rsidP="00D335EA">
      <w:pPr>
        <w:pStyle w:val="ListParagraph"/>
        <w:numPr>
          <w:ilvl w:val="3"/>
          <w:numId w:val="12"/>
        </w:numPr>
        <w:rPr>
          <w:sz w:val="18"/>
          <w:szCs w:val="18"/>
        </w:rPr>
      </w:pPr>
      <w:r w:rsidRPr="004611F1">
        <w:rPr>
          <w:sz w:val="18"/>
          <w:szCs w:val="18"/>
        </w:rPr>
        <w:t>Sojourning has permanence, it is not temporary</w:t>
      </w:r>
      <w:r w:rsidR="003F4BA2" w:rsidRPr="004611F1">
        <w:rPr>
          <w:sz w:val="18"/>
          <w:szCs w:val="18"/>
        </w:rPr>
        <w:t xml:space="preserve">. Means staying, more than being a tourist and less than permanent. </w:t>
      </w:r>
    </w:p>
    <w:p w:rsidR="00614C22" w:rsidRPr="004611F1" w:rsidRDefault="00E952CF" w:rsidP="00D335EA">
      <w:pPr>
        <w:pStyle w:val="ListParagraph"/>
        <w:numPr>
          <w:ilvl w:val="1"/>
          <w:numId w:val="12"/>
        </w:numPr>
        <w:rPr>
          <w:sz w:val="18"/>
          <w:szCs w:val="18"/>
        </w:rPr>
      </w:pPr>
      <w:r w:rsidRPr="004611F1">
        <w:rPr>
          <w:sz w:val="18"/>
          <w:szCs w:val="18"/>
        </w:rPr>
        <w:t>s. 250(3) has an inclusive definition</w:t>
      </w:r>
      <w:r w:rsidR="00EC52AB" w:rsidRPr="004611F1">
        <w:rPr>
          <w:sz w:val="18"/>
          <w:szCs w:val="18"/>
        </w:rPr>
        <w:t xml:space="preserve">- reference to a person resident in Canada inc a person who was at relevant </w:t>
      </w:r>
      <w:r w:rsidR="00454880" w:rsidRPr="004611F1">
        <w:rPr>
          <w:sz w:val="18"/>
          <w:szCs w:val="18"/>
        </w:rPr>
        <w:t xml:space="preserve">time </w:t>
      </w:r>
      <w:r w:rsidR="00EC52AB" w:rsidRPr="004611F1">
        <w:rPr>
          <w:sz w:val="18"/>
          <w:szCs w:val="18"/>
        </w:rPr>
        <w:t>resident</w:t>
      </w:r>
    </w:p>
    <w:p w:rsidR="00EC52AB" w:rsidRPr="004611F1" w:rsidRDefault="00EC52AB" w:rsidP="00D335EA">
      <w:pPr>
        <w:pStyle w:val="ListParagraph"/>
        <w:numPr>
          <w:ilvl w:val="2"/>
          <w:numId w:val="12"/>
        </w:numPr>
        <w:rPr>
          <w:sz w:val="18"/>
          <w:szCs w:val="18"/>
        </w:rPr>
      </w:pPr>
      <w:r w:rsidRPr="004611F1">
        <w:rPr>
          <w:sz w:val="18"/>
          <w:szCs w:val="18"/>
        </w:rPr>
        <w:t>MT doesn’t know what it’s called and it’s tautological</w:t>
      </w:r>
    </w:p>
    <w:p w:rsidR="00EC52AB" w:rsidRPr="004611F1" w:rsidRDefault="00EC52AB" w:rsidP="00D335EA">
      <w:pPr>
        <w:pStyle w:val="ListParagraph"/>
        <w:numPr>
          <w:ilvl w:val="2"/>
          <w:numId w:val="12"/>
        </w:numPr>
        <w:rPr>
          <w:sz w:val="18"/>
          <w:szCs w:val="18"/>
        </w:rPr>
      </w:pPr>
      <w:r w:rsidRPr="004611F1">
        <w:rPr>
          <w:sz w:val="18"/>
          <w:szCs w:val="18"/>
        </w:rPr>
        <w:t xml:space="preserve">SCC has looked at dictionary def of resident- matter of how settled the person is to a juris </w:t>
      </w:r>
    </w:p>
    <w:p w:rsidR="00EC52AB" w:rsidRPr="004611F1" w:rsidRDefault="00EC52AB" w:rsidP="00D335EA">
      <w:pPr>
        <w:pStyle w:val="ListParagraph"/>
        <w:numPr>
          <w:ilvl w:val="3"/>
          <w:numId w:val="12"/>
        </w:numPr>
        <w:rPr>
          <w:sz w:val="18"/>
          <w:szCs w:val="18"/>
        </w:rPr>
      </w:pPr>
      <w:r w:rsidRPr="004611F1">
        <w:rPr>
          <w:b/>
          <w:color w:val="FFFFFF" w:themeColor="background1"/>
          <w:sz w:val="18"/>
          <w:szCs w:val="18"/>
          <w:highlight w:val="red"/>
        </w:rPr>
        <w:t>EXAM</w:t>
      </w:r>
      <w:r w:rsidRPr="004611F1">
        <w:rPr>
          <w:sz w:val="18"/>
          <w:szCs w:val="18"/>
        </w:rPr>
        <w:t>- he won’t question you on whether someone is resident</w:t>
      </w:r>
      <w:r w:rsidR="003F4BA2" w:rsidRPr="004611F1">
        <w:rPr>
          <w:sz w:val="18"/>
          <w:szCs w:val="18"/>
        </w:rPr>
        <w:t xml:space="preserve">. Just remember 183 sojourn rule. </w:t>
      </w:r>
    </w:p>
    <w:p w:rsidR="00454880" w:rsidRPr="004611F1" w:rsidRDefault="00454880" w:rsidP="00454880">
      <w:pPr>
        <w:rPr>
          <w:sz w:val="18"/>
          <w:szCs w:val="18"/>
        </w:rPr>
      </w:pPr>
    </w:p>
    <w:p w:rsidR="00614C22" w:rsidRPr="004611F1" w:rsidRDefault="00E952CF" w:rsidP="00454880">
      <w:pPr>
        <w:pStyle w:val="ListParagraph"/>
        <w:numPr>
          <w:ilvl w:val="0"/>
          <w:numId w:val="12"/>
        </w:numPr>
        <w:rPr>
          <w:b/>
          <w:sz w:val="18"/>
          <w:szCs w:val="18"/>
        </w:rPr>
      </w:pPr>
      <w:r w:rsidRPr="004611F1">
        <w:rPr>
          <w:b/>
          <w:sz w:val="18"/>
          <w:szCs w:val="18"/>
        </w:rPr>
        <w:t>What is “ordinarily resident”?</w:t>
      </w:r>
      <w:r w:rsidR="00454880" w:rsidRPr="004611F1">
        <w:rPr>
          <w:b/>
          <w:sz w:val="18"/>
          <w:szCs w:val="18"/>
        </w:rPr>
        <w:t xml:space="preserve"> </w:t>
      </w:r>
      <w:r w:rsidRPr="004611F1">
        <w:rPr>
          <w:b/>
          <w:sz w:val="18"/>
          <w:szCs w:val="18"/>
        </w:rPr>
        <w:t>Not defined in s. 248(1)</w:t>
      </w:r>
      <w:r w:rsidR="00454880" w:rsidRPr="004611F1">
        <w:rPr>
          <w:b/>
          <w:sz w:val="18"/>
          <w:szCs w:val="18"/>
        </w:rPr>
        <w:t xml:space="preserve">. </w:t>
      </w:r>
    </w:p>
    <w:p w:rsidR="00614C22" w:rsidRPr="004611F1" w:rsidRDefault="00E952CF" w:rsidP="00D335EA">
      <w:pPr>
        <w:pStyle w:val="ListParagraph"/>
        <w:numPr>
          <w:ilvl w:val="1"/>
          <w:numId w:val="12"/>
        </w:numPr>
        <w:rPr>
          <w:sz w:val="18"/>
          <w:szCs w:val="18"/>
        </w:rPr>
      </w:pPr>
      <w:r w:rsidRPr="004611F1">
        <w:rPr>
          <w:sz w:val="18"/>
          <w:szCs w:val="18"/>
        </w:rPr>
        <w:t>“The degree to which a person in mind or fact settles into or maintains or centralizes his ordinary mode of living with its accessories in social relations, interests and conveniences at or in the place in question” (</w:t>
      </w:r>
      <w:r w:rsidRPr="004611F1">
        <w:rPr>
          <w:b/>
          <w:i/>
          <w:iCs/>
          <w:color w:val="0000FF"/>
          <w:sz w:val="18"/>
          <w:szCs w:val="18"/>
        </w:rPr>
        <w:t>Thomson</w:t>
      </w:r>
      <w:r w:rsidR="00454880" w:rsidRPr="004611F1">
        <w:rPr>
          <w:b/>
          <w:color w:val="0000FF"/>
          <w:sz w:val="18"/>
          <w:szCs w:val="18"/>
        </w:rPr>
        <w:t xml:space="preserve">, </w:t>
      </w:r>
      <w:r w:rsidRPr="004611F1">
        <w:rPr>
          <w:b/>
          <w:color w:val="0000FF"/>
          <w:sz w:val="18"/>
          <w:szCs w:val="18"/>
        </w:rPr>
        <w:t>1948</w:t>
      </w:r>
      <w:r w:rsidR="00454880" w:rsidRPr="004611F1">
        <w:rPr>
          <w:b/>
          <w:color w:val="0000FF"/>
          <w:sz w:val="18"/>
          <w:szCs w:val="18"/>
        </w:rPr>
        <w:t>, SCC</w:t>
      </w:r>
      <w:r w:rsidRPr="004611F1">
        <w:rPr>
          <w:sz w:val="18"/>
          <w:szCs w:val="18"/>
        </w:rPr>
        <w:t>)</w:t>
      </w:r>
    </w:p>
    <w:p w:rsidR="001B6C03" w:rsidRPr="004611F1" w:rsidRDefault="001B6C03" w:rsidP="00D335EA">
      <w:pPr>
        <w:rPr>
          <w:sz w:val="18"/>
          <w:szCs w:val="18"/>
        </w:rPr>
      </w:pPr>
    </w:p>
    <w:p w:rsidR="00614C22" w:rsidRPr="004611F1" w:rsidRDefault="00E952CF" w:rsidP="00D335EA">
      <w:pPr>
        <w:pStyle w:val="ListParagraph"/>
        <w:numPr>
          <w:ilvl w:val="0"/>
          <w:numId w:val="12"/>
        </w:numPr>
        <w:rPr>
          <w:b/>
          <w:sz w:val="18"/>
          <w:szCs w:val="18"/>
        </w:rPr>
      </w:pPr>
      <w:r w:rsidRPr="004611F1">
        <w:rPr>
          <w:b/>
          <w:sz w:val="18"/>
          <w:szCs w:val="18"/>
        </w:rPr>
        <w:t>When is a corporation resident in Canada?</w:t>
      </w:r>
    </w:p>
    <w:p w:rsidR="00614C22" w:rsidRPr="004611F1" w:rsidRDefault="00E952CF" w:rsidP="00D335EA">
      <w:pPr>
        <w:pStyle w:val="ListParagraph"/>
        <w:numPr>
          <w:ilvl w:val="1"/>
          <w:numId w:val="12"/>
        </w:numPr>
        <w:rPr>
          <w:b/>
          <w:sz w:val="18"/>
          <w:szCs w:val="18"/>
        </w:rPr>
      </w:pPr>
      <w:r w:rsidRPr="004611F1">
        <w:rPr>
          <w:b/>
          <w:sz w:val="18"/>
          <w:szCs w:val="18"/>
        </w:rPr>
        <w:t>s. 250(4)(a): a corporation is deemed to be resident in Canada if it was incorporated in Canada after April 26, 1965</w:t>
      </w:r>
      <w:r w:rsidR="00454880" w:rsidRPr="004611F1">
        <w:rPr>
          <w:b/>
          <w:sz w:val="18"/>
          <w:szCs w:val="18"/>
        </w:rPr>
        <w:t>, OR</w:t>
      </w:r>
    </w:p>
    <w:p w:rsidR="00614C22" w:rsidRPr="004611F1" w:rsidRDefault="00E952CF" w:rsidP="00D335EA">
      <w:pPr>
        <w:pStyle w:val="ListParagraph"/>
        <w:numPr>
          <w:ilvl w:val="1"/>
          <w:numId w:val="12"/>
        </w:numPr>
        <w:rPr>
          <w:b/>
          <w:sz w:val="18"/>
          <w:szCs w:val="18"/>
        </w:rPr>
      </w:pPr>
      <w:r w:rsidRPr="004611F1">
        <w:rPr>
          <w:b/>
          <w:sz w:val="18"/>
          <w:szCs w:val="18"/>
        </w:rPr>
        <w:t>Under s. 250(4)(b) and (c), corporations that do not meet s. 250(4)(a</w:t>
      </w:r>
      <w:r w:rsidR="00454880" w:rsidRPr="004611F1">
        <w:rPr>
          <w:b/>
          <w:sz w:val="18"/>
          <w:szCs w:val="18"/>
        </w:rPr>
        <w:t xml:space="preserve">), </w:t>
      </w:r>
      <w:r w:rsidRPr="004611F1">
        <w:rPr>
          <w:b/>
          <w:sz w:val="18"/>
          <w:szCs w:val="18"/>
        </w:rPr>
        <w:t>can still be resident in Canada</w:t>
      </w:r>
    </w:p>
    <w:p w:rsidR="00614C22" w:rsidRPr="004611F1" w:rsidRDefault="00E952CF" w:rsidP="00D335EA">
      <w:pPr>
        <w:pStyle w:val="ListParagraph"/>
        <w:numPr>
          <w:ilvl w:val="2"/>
          <w:numId w:val="12"/>
        </w:numPr>
        <w:rPr>
          <w:sz w:val="18"/>
          <w:szCs w:val="18"/>
        </w:rPr>
      </w:pPr>
      <w:r w:rsidRPr="004611F1">
        <w:rPr>
          <w:sz w:val="18"/>
          <w:szCs w:val="18"/>
        </w:rPr>
        <w:t>The sections set out conditions</w:t>
      </w:r>
    </w:p>
    <w:p w:rsidR="00614C22" w:rsidRPr="004611F1" w:rsidRDefault="00E952CF" w:rsidP="00D335EA">
      <w:pPr>
        <w:pStyle w:val="ListParagraph"/>
        <w:numPr>
          <w:ilvl w:val="2"/>
          <w:numId w:val="12"/>
        </w:numPr>
        <w:rPr>
          <w:sz w:val="18"/>
          <w:szCs w:val="18"/>
        </w:rPr>
      </w:pPr>
      <w:r w:rsidRPr="004611F1">
        <w:rPr>
          <w:sz w:val="18"/>
          <w:szCs w:val="18"/>
        </w:rPr>
        <w:t>The sections refer to these corporations being resident in Canada anyway</w:t>
      </w:r>
    </w:p>
    <w:p w:rsidR="00614C22" w:rsidRPr="004611F1" w:rsidRDefault="00E952CF" w:rsidP="00D335EA">
      <w:pPr>
        <w:pStyle w:val="ListParagraph"/>
        <w:numPr>
          <w:ilvl w:val="1"/>
          <w:numId w:val="12"/>
        </w:numPr>
        <w:rPr>
          <w:b/>
          <w:sz w:val="18"/>
          <w:szCs w:val="18"/>
        </w:rPr>
      </w:pPr>
      <w:r w:rsidRPr="004611F1">
        <w:rPr>
          <w:b/>
          <w:sz w:val="18"/>
          <w:szCs w:val="18"/>
        </w:rPr>
        <w:t>Common-law test of corporate residency:  central management and control</w:t>
      </w:r>
    </w:p>
    <w:p w:rsidR="00454880" w:rsidRPr="004611F1" w:rsidRDefault="00454880" w:rsidP="00454880">
      <w:pPr>
        <w:pStyle w:val="ListParagraph"/>
        <w:numPr>
          <w:ilvl w:val="2"/>
          <w:numId w:val="12"/>
        </w:numPr>
        <w:rPr>
          <w:sz w:val="18"/>
          <w:szCs w:val="18"/>
        </w:rPr>
      </w:pPr>
      <w:r w:rsidRPr="004611F1">
        <w:rPr>
          <w:sz w:val="18"/>
          <w:szCs w:val="18"/>
        </w:rPr>
        <w:t xml:space="preserve">SCC has said where the board of directors meet and do the work of the board and make decisions is shorthand for residency. The directors could be anywhere in the world so Canada’s concerns is that they could locate offshore to say it isn’t liable for tax so we have deeming rule that says you are resident if you incorporate here you are liable regardless of where your board meets. </w:t>
      </w:r>
    </w:p>
    <w:p w:rsidR="00454880" w:rsidRPr="004611F1" w:rsidRDefault="00454880" w:rsidP="00454880">
      <w:pPr>
        <w:pStyle w:val="ListParagraph"/>
        <w:numPr>
          <w:ilvl w:val="1"/>
          <w:numId w:val="12"/>
        </w:numPr>
        <w:rPr>
          <w:sz w:val="18"/>
          <w:szCs w:val="18"/>
        </w:rPr>
      </w:pPr>
      <w:r w:rsidRPr="004611F1">
        <w:rPr>
          <w:sz w:val="18"/>
          <w:szCs w:val="18"/>
        </w:rPr>
        <w:t xml:space="preserve">The whole point of deeming rules is to catch entities not considered to be residents </w:t>
      </w:r>
    </w:p>
    <w:p w:rsidR="00B819DF" w:rsidRPr="004611F1" w:rsidRDefault="00B819DF" w:rsidP="00D335EA">
      <w:pPr>
        <w:rPr>
          <w:sz w:val="18"/>
          <w:szCs w:val="18"/>
        </w:rPr>
      </w:pPr>
    </w:p>
    <w:p w:rsidR="00B819DF" w:rsidRPr="004611F1" w:rsidRDefault="00503A37"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TAX BASE</w:t>
      </w:r>
    </w:p>
    <w:p w:rsidR="00693D93" w:rsidRPr="004611F1" w:rsidRDefault="00693D93" w:rsidP="00693D93">
      <w:pPr>
        <w:rPr>
          <w:sz w:val="18"/>
          <w:szCs w:val="18"/>
        </w:rPr>
      </w:pPr>
    </w:p>
    <w:p w:rsidR="00B819DF" w:rsidRPr="004611F1" w:rsidRDefault="00B819DF" w:rsidP="00D335EA">
      <w:pPr>
        <w:pStyle w:val="ListParagraph"/>
        <w:numPr>
          <w:ilvl w:val="0"/>
          <w:numId w:val="13"/>
        </w:numPr>
        <w:rPr>
          <w:sz w:val="18"/>
          <w:szCs w:val="18"/>
        </w:rPr>
      </w:pPr>
      <w:r w:rsidRPr="004611F1">
        <w:rPr>
          <w:sz w:val="18"/>
          <w:szCs w:val="18"/>
        </w:rPr>
        <w:t>What does the tax apply to?</w:t>
      </w:r>
    </w:p>
    <w:p w:rsidR="00B819DF" w:rsidRPr="004611F1" w:rsidRDefault="00B819DF" w:rsidP="00D335EA">
      <w:pPr>
        <w:pStyle w:val="ListParagraph"/>
        <w:numPr>
          <w:ilvl w:val="0"/>
          <w:numId w:val="13"/>
        </w:numPr>
        <w:rPr>
          <w:b/>
          <w:sz w:val="18"/>
          <w:szCs w:val="18"/>
        </w:rPr>
      </w:pPr>
      <w:r w:rsidRPr="004611F1">
        <w:rPr>
          <w:b/>
          <w:sz w:val="18"/>
          <w:szCs w:val="18"/>
        </w:rPr>
        <w:t>In an income tax, the tax base is “income”</w:t>
      </w:r>
      <w:r w:rsidR="00F30185" w:rsidRPr="004611F1">
        <w:rPr>
          <w:b/>
          <w:sz w:val="18"/>
          <w:szCs w:val="18"/>
        </w:rPr>
        <w:t>- money coming in</w:t>
      </w:r>
    </w:p>
    <w:p w:rsidR="00F30185" w:rsidRPr="004611F1" w:rsidRDefault="00F30185" w:rsidP="00D335EA">
      <w:pPr>
        <w:pStyle w:val="ListParagraph"/>
        <w:numPr>
          <w:ilvl w:val="1"/>
          <w:numId w:val="13"/>
        </w:numPr>
        <w:rPr>
          <w:sz w:val="18"/>
          <w:szCs w:val="18"/>
        </w:rPr>
      </w:pPr>
      <w:r w:rsidRPr="004611F1">
        <w:rPr>
          <w:sz w:val="18"/>
          <w:szCs w:val="18"/>
        </w:rPr>
        <w:t>You pay it when money comes in regardless of what you do w/ it</w:t>
      </w:r>
    </w:p>
    <w:p w:rsidR="00B819DF" w:rsidRPr="004611F1" w:rsidRDefault="00B819DF" w:rsidP="00D335EA">
      <w:pPr>
        <w:pStyle w:val="ListParagraph"/>
        <w:numPr>
          <w:ilvl w:val="0"/>
          <w:numId w:val="13"/>
        </w:numPr>
        <w:rPr>
          <w:sz w:val="18"/>
          <w:szCs w:val="18"/>
        </w:rPr>
      </w:pPr>
      <w:r w:rsidRPr="004611F1">
        <w:rPr>
          <w:sz w:val="18"/>
          <w:szCs w:val="18"/>
        </w:rPr>
        <w:t>Other taxes have different tax bases:</w:t>
      </w:r>
    </w:p>
    <w:p w:rsidR="00B819DF" w:rsidRPr="004611F1" w:rsidRDefault="00B819DF" w:rsidP="00D335EA">
      <w:pPr>
        <w:pStyle w:val="ListParagraph"/>
        <w:numPr>
          <w:ilvl w:val="1"/>
          <w:numId w:val="13"/>
        </w:numPr>
        <w:rPr>
          <w:sz w:val="18"/>
          <w:szCs w:val="18"/>
        </w:rPr>
      </w:pPr>
      <w:r w:rsidRPr="004611F1">
        <w:rPr>
          <w:sz w:val="18"/>
          <w:szCs w:val="18"/>
        </w:rPr>
        <w:t>A consumption tax</w:t>
      </w:r>
      <w:r w:rsidR="00F30185" w:rsidRPr="004611F1">
        <w:rPr>
          <w:sz w:val="18"/>
          <w:szCs w:val="18"/>
        </w:rPr>
        <w:t>- money is going out</w:t>
      </w:r>
    </w:p>
    <w:p w:rsidR="00F30185" w:rsidRPr="004611F1" w:rsidRDefault="00F30185" w:rsidP="00D335EA">
      <w:pPr>
        <w:pStyle w:val="ListParagraph"/>
        <w:numPr>
          <w:ilvl w:val="2"/>
          <w:numId w:val="13"/>
        </w:numPr>
        <w:rPr>
          <w:sz w:val="18"/>
          <w:szCs w:val="18"/>
        </w:rPr>
      </w:pPr>
      <w:r w:rsidRPr="004611F1">
        <w:rPr>
          <w:sz w:val="18"/>
          <w:szCs w:val="18"/>
        </w:rPr>
        <w:lastRenderedPageBreak/>
        <w:t>You're being taxed in respect to spending money.</w:t>
      </w:r>
    </w:p>
    <w:p w:rsidR="00B819DF" w:rsidRPr="004611F1" w:rsidRDefault="00B819DF" w:rsidP="00D335EA">
      <w:pPr>
        <w:pStyle w:val="ListParagraph"/>
        <w:numPr>
          <w:ilvl w:val="1"/>
          <w:numId w:val="13"/>
        </w:numPr>
        <w:rPr>
          <w:sz w:val="18"/>
          <w:szCs w:val="18"/>
        </w:rPr>
      </w:pPr>
      <w:r w:rsidRPr="004611F1">
        <w:rPr>
          <w:sz w:val="18"/>
          <w:szCs w:val="18"/>
        </w:rPr>
        <w:t>A wealth or inheritance tax</w:t>
      </w:r>
    </w:p>
    <w:p w:rsidR="00B819DF" w:rsidRPr="004611F1" w:rsidRDefault="00B819DF" w:rsidP="00D335EA">
      <w:pPr>
        <w:pStyle w:val="ListParagraph"/>
        <w:numPr>
          <w:ilvl w:val="1"/>
          <w:numId w:val="13"/>
        </w:numPr>
        <w:rPr>
          <w:sz w:val="18"/>
          <w:szCs w:val="18"/>
        </w:rPr>
      </w:pPr>
      <w:r w:rsidRPr="004611F1">
        <w:rPr>
          <w:sz w:val="18"/>
          <w:szCs w:val="18"/>
        </w:rPr>
        <w:t>A corporate capital tax</w:t>
      </w:r>
    </w:p>
    <w:p w:rsidR="00B66D65" w:rsidRPr="004611F1" w:rsidRDefault="00B66D65" w:rsidP="00B66D65">
      <w:pPr>
        <w:rPr>
          <w:sz w:val="18"/>
          <w:szCs w:val="18"/>
        </w:rPr>
      </w:pPr>
    </w:p>
    <w:p w:rsidR="00614C22" w:rsidRPr="004611F1" w:rsidRDefault="00E952CF" w:rsidP="00D335EA">
      <w:pPr>
        <w:pStyle w:val="ListParagraph"/>
        <w:numPr>
          <w:ilvl w:val="0"/>
          <w:numId w:val="13"/>
        </w:numPr>
        <w:rPr>
          <w:sz w:val="18"/>
          <w:szCs w:val="18"/>
        </w:rPr>
      </w:pPr>
      <w:r w:rsidRPr="004611F1">
        <w:rPr>
          <w:b/>
          <w:sz w:val="18"/>
          <w:szCs w:val="18"/>
        </w:rPr>
        <w:t>Policy concerns</w:t>
      </w:r>
      <w:r w:rsidRPr="004611F1">
        <w:rPr>
          <w:sz w:val="18"/>
          <w:szCs w:val="18"/>
        </w:rPr>
        <w:t xml:space="preserve"> in determining what the tax base is</w:t>
      </w:r>
    </w:p>
    <w:p w:rsidR="00614C22" w:rsidRPr="004611F1" w:rsidRDefault="00E952CF" w:rsidP="00D335EA">
      <w:pPr>
        <w:pStyle w:val="ListParagraph"/>
        <w:numPr>
          <w:ilvl w:val="1"/>
          <w:numId w:val="13"/>
        </w:numPr>
        <w:rPr>
          <w:sz w:val="18"/>
          <w:szCs w:val="18"/>
        </w:rPr>
      </w:pPr>
      <w:r w:rsidRPr="004611F1">
        <w:rPr>
          <w:sz w:val="18"/>
          <w:szCs w:val="18"/>
        </w:rPr>
        <w:t>Administrative issues</w:t>
      </w:r>
    </w:p>
    <w:p w:rsidR="00614C22" w:rsidRPr="004611F1" w:rsidRDefault="00E952CF" w:rsidP="00D335EA">
      <w:pPr>
        <w:pStyle w:val="ListParagraph"/>
        <w:numPr>
          <w:ilvl w:val="2"/>
          <w:numId w:val="13"/>
        </w:numPr>
        <w:rPr>
          <w:sz w:val="18"/>
          <w:szCs w:val="18"/>
        </w:rPr>
      </w:pPr>
      <w:r w:rsidRPr="004611F1">
        <w:rPr>
          <w:sz w:val="18"/>
          <w:szCs w:val="18"/>
        </w:rPr>
        <w:t>e.g., can’t value property every year</w:t>
      </w:r>
    </w:p>
    <w:p w:rsidR="00614C22" w:rsidRPr="004611F1" w:rsidRDefault="00E952CF" w:rsidP="00D335EA">
      <w:pPr>
        <w:pStyle w:val="ListParagraph"/>
        <w:numPr>
          <w:ilvl w:val="1"/>
          <w:numId w:val="13"/>
        </w:numPr>
        <w:rPr>
          <w:sz w:val="18"/>
          <w:szCs w:val="18"/>
        </w:rPr>
      </w:pPr>
      <w:r w:rsidRPr="004611F1">
        <w:rPr>
          <w:sz w:val="18"/>
          <w:szCs w:val="18"/>
        </w:rPr>
        <w:t>Cash flow/liquidity issues</w:t>
      </w:r>
    </w:p>
    <w:p w:rsidR="00614C22" w:rsidRPr="004611F1" w:rsidRDefault="00E952CF" w:rsidP="00D335EA">
      <w:pPr>
        <w:pStyle w:val="ListParagraph"/>
        <w:numPr>
          <w:ilvl w:val="2"/>
          <w:numId w:val="13"/>
        </w:numPr>
        <w:rPr>
          <w:sz w:val="18"/>
          <w:szCs w:val="18"/>
        </w:rPr>
      </w:pPr>
      <w:r w:rsidRPr="004611F1">
        <w:rPr>
          <w:sz w:val="18"/>
          <w:szCs w:val="18"/>
        </w:rPr>
        <w:t>How to pay tax if the taxpayer lacks cash flow</w:t>
      </w:r>
    </w:p>
    <w:p w:rsidR="00614C22" w:rsidRPr="004611F1" w:rsidRDefault="00E952CF" w:rsidP="00D335EA">
      <w:pPr>
        <w:pStyle w:val="ListParagraph"/>
        <w:numPr>
          <w:ilvl w:val="1"/>
          <w:numId w:val="13"/>
        </w:numPr>
        <w:rPr>
          <w:sz w:val="18"/>
          <w:szCs w:val="18"/>
        </w:rPr>
      </w:pPr>
      <w:r w:rsidRPr="004611F1">
        <w:rPr>
          <w:sz w:val="18"/>
          <w:szCs w:val="18"/>
        </w:rPr>
        <w:t>Philosophical issues</w:t>
      </w:r>
    </w:p>
    <w:p w:rsidR="00614C22" w:rsidRPr="004611F1" w:rsidRDefault="00E952CF" w:rsidP="00D335EA">
      <w:pPr>
        <w:pStyle w:val="ListParagraph"/>
        <w:numPr>
          <w:ilvl w:val="2"/>
          <w:numId w:val="13"/>
        </w:numPr>
        <w:rPr>
          <w:sz w:val="18"/>
          <w:szCs w:val="18"/>
        </w:rPr>
      </w:pPr>
      <w:r w:rsidRPr="004611F1">
        <w:rPr>
          <w:sz w:val="18"/>
          <w:szCs w:val="18"/>
        </w:rPr>
        <w:t>Imagine a tax on the value of domestic services</w:t>
      </w:r>
    </w:p>
    <w:p w:rsidR="00B819DF" w:rsidRPr="004611F1" w:rsidRDefault="00B819DF" w:rsidP="00D335EA">
      <w:pPr>
        <w:rPr>
          <w:sz w:val="18"/>
          <w:szCs w:val="18"/>
        </w:rPr>
      </w:pPr>
    </w:p>
    <w:p w:rsidR="00D3442D" w:rsidRPr="004611F1" w:rsidRDefault="00DB031A" w:rsidP="00503A3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Structure</w:t>
      </w:r>
      <w:r w:rsidR="00D3442D" w:rsidRPr="004611F1">
        <w:rPr>
          <w:b/>
          <w:sz w:val="18"/>
          <w:szCs w:val="18"/>
        </w:rPr>
        <w:t xml:space="preserve"> of </w:t>
      </w:r>
      <w:r w:rsidR="00D3442D" w:rsidRPr="004611F1">
        <w:rPr>
          <w:b/>
          <w:i/>
          <w:sz w:val="18"/>
          <w:szCs w:val="18"/>
        </w:rPr>
        <w:t>ITA</w:t>
      </w:r>
      <w:r w:rsidR="00D3442D" w:rsidRPr="004611F1">
        <w:rPr>
          <w:b/>
          <w:sz w:val="18"/>
          <w:szCs w:val="18"/>
        </w:rPr>
        <w:t>- Tax Base</w:t>
      </w:r>
    </w:p>
    <w:p w:rsidR="00B1069B" w:rsidRPr="004611F1" w:rsidRDefault="00B1069B" w:rsidP="00D335EA">
      <w:pPr>
        <w:rPr>
          <w:b/>
          <w:sz w:val="18"/>
          <w:szCs w:val="18"/>
        </w:rPr>
      </w:pPr>
    </w:p>
    <w:p w:rsidR="00D3442D" w:rsidRPr="004611F1" w:rsidRDefault="00D3442D" w:rsidP="00D335EA">
      <w:pPr>
        <w:pStyle w:val="ListParagraph"/>
        <w:numPr>
          <w:ilvl w:val="0"/>
          <w:numId w:val="14"/>
        </w:numPr>
        <w:rPr>
          <w:b/>
          <w:sz w:val="18"/>
          <w:szCs w:val="18"/>
        </w:rPr>
      </w:pPr>
      <w:r w:rsidRPr="004611F1">
        <w:rPr>
          <w:b/>
          <w:sz w:val="18"/>
          <w:szCs w:val="18"/>
        </w:rPr>
        <w:t>s. 2(1) – tax is payable on “taxable income”</w:t>
      </w:r>
    </w:p>
    <w:p w:rsidR="00D3442D" w:rsidRPr="004611F1" w:rsidRDefault="00D3442D" w:rsidP="00D335EA">
      <w:pPr>
        <w:pStyle w:val="ListParagraph"/>
        <w:numPr>
          <w:ilvl w:val="1"/>
          <w:numId w:val="14"/>
        </w:numPr>
        <w:rPr>
          <w:sz w:val="18"/>
          <w:szCs w:val="18"/>
        </w:rPr>
      </w:pPr>
      <w:r w:rsidRPr="004611F1">
        <w:rPr>
          <w:sz w:val="18"/>
          <w:szCs w:val="18"/>
        </w:rPr>
        <w:t>Taxable income is the tax base</w:t>
      </w:r>
    </w:p>
    <w:p w:rsidR="00B66D65" w:rsidRPr="004611F1" w:rsidRDefault="00B66D65" w:rsidP="00B66D65">
      <w:pPr>
        <w:pStyle w:val="ListParagraph"/>
        <w:numPr>
          <w:ilvl w:val="2"/>
          <w:numId w:val="14"/>
        </w:numPr>
        <w:rPr>
          <w:sz w:val="18"/>
          <w:szCs w:val="18"/>
        </w:rPr>
      </w:pPr>
      <w:r w:rsidRPr="004611F1">
        <w:rPr>
          <w:sz w:val="18"/>
          <w:szCs w:val="18"/>
        </w:rPr>
        <w:t>What is “taxable income”?</w:t>
      </w:r>
    </w:p>
    <w:p w:rsidR="00B66D65" w:rsidRPr="004611F1" w:rsidRDefault="00B66D65" w:rsidP="00064381">
      <w:pPr>
        <w:pStyle w:val="ListParagraph"/>
        <w:numPr>
          <w:ilvl w:val="3"/>
          <w:numId w:val="14"/>
        </w:numPr>
        <w:rPr>
          <w:b/>
          <w:sz w:val="18"/>
          <w:szCs w:val="18"/>
        </w:rPr>
      </w:pPr>
      <w:r w:rsidRPr="004611F1">
        <w:rPr>
          <w:b/>
          <w:sz w:val="18"/>
          <w:szCs w:val="18"/>
        </w:rPr>
        <w:t>s. 248(1): taxable income has the meaning assigned by s. 2(2)</w:t>
      </w:r>
    </w:p>
    <w:p w:rsidR="00D3442D" w:rsidRPr="004611F1" w:rsidRDefault="00D3442D" w:rsidP="00D335EA">
      <w:pPr>
        <w:pStyle w:val="ListParagraph"/>
        <w:numPr>
          <w:ilvl w:val="1"/>
          <w:numId w:val="14"/>
        </w:numPr>
        <w:rPr>
          <w:sz w:val="18"/>
          <w:szCs w:val="18"/>
        </w:rPr>
      </w:pPr>
      <w:r w:rsidRPr="004611F1">
        <w:rPr>
          <w:sz w:val="18"/>
          <w:szCs w:val="18"/>
        </w:rPr>
        <w:t>s. 2(3) – non-residents pay tax on “taxable income earned in Canada”</w:t>
      </w:r>
    </w:p>
    <w:p w:rsidR="00B66D65" w:rsidRPr="004611F1" w:rsidRDefault="00B66D65" w:rsidP="00B66D65">
      <w:pPr>
        <w:rPr>
          <w:sz w:val="18"/>
          <w:szCs w:val="18"/>
        </w:rPr>
      </w:pPr>
    </w:p>
    <w:p w:rsidR="00614C22" w:rsidRPr="004611F1" w:rsidRDefault="00E952CF" w:rsidP="00D335EA">
      <w:pPr>
        <w:pStyle w:val="ListParagraph"/>
        <w:numPr>
          <w:ilvl w:val="0"/>
          <w:numId w:val="14"/>
        </w:numPr>
        <w:rPr>
          <w:b/>
          <w:sz w:val="18"/>
          <w:szCs w:val="18"/>
        </w:rPr>
      </w:pPr>
      <w:r w:rsidRPr="004611F1">
        <w:rPr>
          <w:b/>
          <w:sz w:val="18"/>
          <w:szCs w:val="18"/>
        </w:rPr>
        <w:t>s. 2(2) says taxable income is a person’s “income” for the year plus additions and minus deductions permitted by Division C</w:t>
      </w:r>
    </w:p>
    <w:p w:rsidR="00614C22" w:rsidRPr="004611F1" w:rsidRDefault="00E952CF" w:rsidP="00D335EA">
      <w:pPr>
        <w:pStyle w:val="ListParagraph"/>
        <w:numPr>
          <w:ilvl w:val="1"/>
          <w:numId w:val="14"/>
        </w:numPr>
        <w:rPr>
          <w:sz w:val="18"/>
          <w:szCs w:val="18"/>
        </w:rPr>
      </w:pPr>
      <w:r w:rsidRPr="004611F1">
        <w:rPr>
          <w:sz w:val="18"/>
          <w:szCs w:val="18"/>
        </w:rPr>
        <w:t>“Income” is not defined in the Act</w:t>
      </w:r>
    </w:p>
    <w:p w:rsidR="00614C22" w:rsidRPr="004611F1" w:rsidRDefault="00E952CF" w:rsidP="00D335EA">
      <w:pPr>
        <w:pStyle w:val="ListParagraph"/>
        <w:numPr>
          <w:ilvl w:val="0"/>
          <w:numId w:val="14"/>
        </w:numPr>
        <w:rPr>
          <w:sz w:val="18"/>
          <w:szCs w:val="18"/>
        </w:rPr>
      </w:pPr>
      <w:r w:rsidRPr="004611F1">
        <w:rPr>
          <w:sz w:val="18"/>
          <w:szCs w:val="18"/>
        </w:rPr>
        <w:t xml:space="preserve">s. 2(2) refers to a </w:t>
      </w:r>
      <w:r w:rsidRPr="004611F1">
        <w:rPr>
          <w:b/>
          <w:sz w:val="18"/>
          <w:szCs w:val="18"/>
        </w:rPr>
        <w:t>“taxpayer”</w:t>
      </w:r>
    </w:p>
    <w:p w:rsidR="00614C22" w:rsidRPr="004611F1" w:rsidRDefault="00E952CF" w:rsidP="00D335EA">
      <w:pPr>
        <w:pStyle w:val="ListParagraph"/>
        <w:numPr>
          <w:ilvl w:val="1"/>
          <w:numId w:val="14"/>
        </w:numPr>
        <w:rPr>
          <w:sz w:val="18"/>
          <w:szCs w:val="18"/>
        </w:rPr>
      </w:pPr>
      <w:r w:rsidRPr="004611F1">
        <w:rPr>
          <w:sz w:val="18"/>
          <w:szCs w:val="18"/>
        </w:rPr>
        <w:t>s. 248(1):  a “taxpayer” includes any person whether or not liable to pay tax</w:t>
      </w:r>
    </w:p>
    <w:p w:rsidR="00614C22" w:rsidRPr="004611F1" w:rsidRDefault="00E952CF" w:rsidP="00D335EA">
      <w:pPr>
        <w:pStyle w:val="ListParagraph"/>
        <w:numPr>
          <w:ilvl w:val="1"/>
          <w:numId w:val="14"/>
        </w:numPr>
        <w:rPr>
          <w:sz w:val="18"/>
          <w:szCs w:val="18"/>
        </w:rPr>
      </w:pPr>
      <w:r w:rsidRPr="004611F1">
        <w:rPr>
          <w:sz w:val="18"/>
          <w:szCs w:val="18"/>
        </w:rPr>
        <w:t>All persons are taxpayers</w:t>
      </w:r>
      <w:r w:rsidR="00B66D65" w:rsidRPr="004611F1">
        <w:rPr>
          <w:sz w:val="18"/>
          <w:szCs w:val="18"/>
        </w:rPr>
        <w:t>!</w:t>
      </w:r>
    </w:p>
    <w:p w:rsidR="00B66D65" w:rsidRPr="004611F1" w:rsidRDefault="00B66D65" w:rsidP="00B66D65">
      <w:pPr>
        <w:rPr>
          <w:sz w:val="18"/>
          <w:szCs w:val="18"/>
        </w:rPr>
      </w:pPr>
    </w:p>
    <w:p w:rsidR="00614C22" w:rsidRPr="004611F1" w:rsidRDefault="00064381"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rPr>
      </w:pPr>
      <w:r w:rsidRPr="004611F1">
        <w:rPr>
          <w:b/>
          <w:sz w:val="18"/>
          <w:szCs w:val="18"/>
        </w:rPr>
        <w:t>s. 3 -</w:t>
      </w:r>
      <w:r w:rsidR="00E952CF" w:rsidRPr="004611F1">
        <w:rPr>
          <w:b/>
          <w:sz w:val="18"/>
          <w:szCs w:val="18"/>
        </w:rPr>
        <w:t>how to determine a taxpayer’s income for a taxation year</w:t>
      </w:r>
      <w:r w:rsidR="00D3442D" w:rsidRPr="004611F1">
        <w:rPr>
          <w:b/>
          <w:sz w:val="18"/>
          <w:szCs w:val="18"/>
        </w:rPr>
        <w:t xml:space="preserve">- </w:t>
      </w:r>
      <w:r w:rsidRPr="004611F1">
        <w:rPr>
          <w:b/>
          <w:sz w:val="18"/>
          <w:szCs w:val="18"/>
        </w:rPr>
        <w:t xml:space="preserve">formula </w:t>
      </w:r>
      <w:r w:rsidR="00D3442D" w:rsidRPr="004611F1">
        <w:rPr>
          <w:b/>
          <w:sz w:val="18"/>
          <w:szCs w:val="18"/>
        </w:rPr>
        <w:t>has 4 rules</w:t>
      </w:r>
    </w:p>
    <w:p w:rsidR="00064381" w:rsidRPr="004611F1" w:rsidRDefault="000C0FE2"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rPr>
      </w:pPr>
      <w:r w:rsidRPr="004611F1">
        <w:rPr>
          <w:b/>
          <w:sz w:val="18"/>
          <w:szCs w:val="18"/>
        </w:rPr>
        <w:t>********3(a)+(b)-(c)-(d)*********</w:t>
      </w:r>
    </w:p>
    <w:p w:rsidR="000C0FE2" w:rsidRPr="004611F1" w:rsidRDefault="000C0FE2"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u w:val="single"/>
        </w:rPr>
      </w:pPr>
    </w:p>
    <w:p w:rsidR="00614C22" w:rsidRPr="004611F1" w:rsidRDefault="00E952CF"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u w:val="single"/>
        </w:rPr>
      </w:pPr>
      <w:r w:rsidRPr="004611F1">
        <w:rPr>
          <w:b/>
          <w:sz w:val="18"/>
          <w:szCs w:val="18"/>
          <w:u w:val="single"/>
        </w:rPr>
        <w:t>Add:</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r w:rsidRPr="004611F1">
        <w:rPr>
          <w:b/>
          <w:sz w:val="18"/>
          <w:szCs w:val="18"/>
        </w:rPr>
        <w:t>income from each source</w:t>
      </w:r>
      <w:r w:rsidR="000C0FE2" w:rsidRPr="004611F1">
        <w:rPr>
          <w:b/>
          <w:sz w:val="18"/>
          <w:szCs w:val="18"/>
        </w:rPr>
        <w:t xml:space="preserve"> (s.3(a))</w:t>
      </w:r>
      <w:r w:rsidR="000123A7" w:rsidRPr="004611F1">
        <w:rPr>
          <w:sz w:val="18"/>
          <w:szCs w:val="18"/>
        </w:rPr>
        <w:t xml:space="preserve"> [office, employment, business, property]</w:t>
      </w:r>
      <w:r w:rsidR="00A26545" w:rsidRPr="004611F1">
        <w:rPr>
          <w:sz w:val="18"/>
          <w:szCs w:val="18"/>
        </w:rPr>
        <w:t xml:space="preserve"> [non-competition payments not subj to ss.5,6 (s.56.4)]</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rPr>
      </w:pPr>
      <w:r w:rsidRPr="004611F1">
        <w:rPr>
          <w:b/>
          <w:sz w:val="18"/>
          <w:szCs w:val="18"/>
        </w:rPr>
        <w:t>+</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r w:rsidRPr="004611F1">
        <w:rPr>
          <w:b/>
          <w:sz w:val="18"/>
          <w:szCs w:val="18"/>
        </w:rPr>
        <w:t>net taxable capital gains</w:t>
      </w:r>
      <w:r w:rsidR="000C0FE2" w:rsidRPr="004611F1">
        <w:rPr>
          <w:b/>
          <w:sz w:val="18"/>
          <w:szCs w:val="18"/>
        </w:rPr>
        <w:t xml:space="preserve"> (s.3(b))</w:t>
      </w:r>
      <w:r w:rsidR="000123A7" w:rsidRPr="004611F1">
        <w:rPr>
          <w:sz w:val="18"/>
          <w:szCs w:val="18"/>
        </w:rPr>
        <w:t xml:space="preserve"> [capital gains - capital losses]</w:t>
      </w:r>
    </w:p>
    <w:p w:rsidR="00064381" w:rsidRPr="004611F1" w:rsidRDefault="00064381"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p>
    <w:p w:rsidR="00614C22" w:rsidRPr="004611F1" w:rsidRDefault="00E952CF"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u w:val="single"/>
        </w:rPr>
      </w:pPr>
      <w:r w:rsidRPr="004611F1">
        <w:rPr>
          <w:b/>
          <w:sz w:val="18"/>
          <w:szCs w:val="18"/>
          <w:u w:val="single"/>
        </w:rPr>
        <w:t>Subtract:</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rPr>
      </w:pPr>
      <w:r w:rsidRPr="004611F1">
        <w:rPr>
          <w:b/>
          <w:sz w:val="18"/>
          <w:szCs w:val="18"/>
        </w:rPr>
        <w:t>deductions allowed by subdivision e</w:t>
      </w:r>
      <w:r w:rsidR="000C0FE2" w:rsidRPr="004611F1">
        <w:rPr>
          <w:b/>
          <w:sz w:val="18"/>
          <w:szCs w:val="18"/>
        </w:rPr>
        <w:t xml:space="preserve"> (of Division B) (s.3(c))</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b/>
          <w:sz w:val="18"/>
          <w:szCs w:val="18"/>
        </w:rPr>
      </w:pPr>
      <w:r w:rsidRPr="004611F1">
        <w:rPr>
          <w:b/>
          <w:sz w:val="18"/>
          <w:szCs w:val="18"/>
        </w:rPr>
        <w:t>+</w:t>
      </w:r>
    </w:p>
    <w:p w:rsidR="00D3442D" w:rsidRPr="004611F1" w:rsidRDefault="00D3442D"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r w:rsidRPr="004611F1">
        <w:rPr>
          <w:b/>
          <w:sz w:val="18"/>
          <w:szCs w:val="18"/>
        </w:rPr>
        <w:t>losses from each source</w:t>
      </w:r>
      <w:r w:rsidR="000C0FE2" w:rsidRPr="004611F1">
        <w:rPr>
          <w:b/>
          <w:sz w:val="18"/>
          <w:szCs w:val="18"/>
        </w:rPr>
        <w:t xml:space="preserve"> (s.3(d))</w:t>
      </w:r>
      <w:r w:rsidR="000123A7" w:rsidRPr="004611F1">
        <w:rPr>
          <w:sz w:val="18"/>
          <w:szCs w:val="18"/>
        </w:rPr>
        <w:t xml:space="preserve"> [office, employment, business</w:t>
      </w:r>
      <w:r w:rsidRPr="004611F1">
        <w:rPr>
          <w:sz w:val="18"/>
          <w:szCs w:val="18"/>
        </w:rPr>
        <w:t>,</w:t>
      </w:r>
      <w:r w:rsidR="000123A7" w:rsidRPr="004611F1">
        <w:rPr>
          <w:sz w:val="18"/>
          <w:szCs w:val="18"/>
        </w:rPr>
        <w:t xml:space="preserve"> property]</w:t>
      </w:r>
      <w:r w:rsidRPr="004611F1">
        <w:rPr>
          <w:sz w:val="18"/>
          <w:szCs w:val="18"/>
        </w:rPr>
        <w:t xml:space="preserve"> </w:t>
      </w:r>
      <w:r w:rsidRPr="004611F1">
        <w:rPr>
          <w:b/>
          <w:sz w:val="18"/>
          <w:szCs w:val="18"/>
        </w:rPr>
        <w:t>plus ABILs</w:t>
      </w:r>
    </w:p>
    <w:p w:rsidR="00064381" w:rsidRPr="004611F1" w:rsidRDefault="00064381"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p>
    <w:p w:rsidR="00064381" w:rsidRPr="004611F1" w:rsidRDefault="00064381"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r w:rsidRPr="004611F1">
        <w:rPr>
          <w:sz w:val="18"/>
          <w:szCs w:val="18"/>
        </w:rPr>
        <w:t xml:space="preserve">End up w/ positive amount? That is income (s.3(e))! </w:t>
      </w:r>
    </w:p>
    <w:p w:rsidR="000123A7" w:rsidRPr="004611F1" w:rsidRDefault="00064381" w:rsidP="001C28B7">
      <w:pPr>
        <w:pBdr>
          <w:top w:val="single" w:sz="4" w:space="1" w:color="auto"/>
          <w:left w:val="single" w:sz="4" w:space="4" w:color="auto"/>
          <w:bottom w:val="single" w:sz="4" w:space="1" w:color="auto"/>
          <w:right w:val="single" w:sz="4" w:space="4" w:color="auto"/>
        </w:pBdr>
        <w:shd w:val="clear" w:color="auto" w:fill="FBD4B4" w:themeFill="accent6" w:themeFillTint="66"/>
        <w:rPr>
          <w:sz w:val="18"/>
          <w:szCs w:val="18"/>
        </w:rPr>
      </w:pPr>
      <w:r w:rsidRPr="004611F1">
        <w:rPr>
          <w:sz w:val="18"/>
          <w:szCs w:val="18"/>
        </w:rPr>
        <w:t>End up w/</w:t>
      </w:r>
      <w:r w:rsidR="000123A7" w:rsidRPr="004611F1">
        <w:rPr>
          <w:sz w:val="18"/>
          <w:szCs w:val="18"/>
        </w:rPr>
        <w:t xml:space="preserve"> negative </w:t>
      </w:r>
      <w:r w:rsidRPr="004611F1">
        <w:rPr>
          <w:sz w:val="18"/>
          <w:szCs w:val="18"/>
        </w:rPr>
        <w:t>amount? Then</w:t>
      </w:r>
      <w:r w:rsidR="000123A7" w:rsidRPr="004611F1">
        <w:rPr>
          <w:sz w:val="18"/>
          <w:szCs w:val="18"/>
        </w:rPr>
        <w:t xml:space="preserve"> no income (s.3(f))</w:t>
      </w:r>
      <w:r w:rsidRPr="004611F1">
        <w:rPr>
          <w:sz w:val="18"/>
          <w:szCs w:val="18"/>
        </w:rPr>
        <w:t>!</w:t>
      </w:r>
      <w:r w:rsidR="000C0FE2" w:rsidRPr="004611F1">
        <w:rPr>
          <w:sz w:val="18"/>
          <w:szCs w:val="18"/>
        </w:rPr>
        <w:t xml:space="preserve"> Can’t be zero!</w:t>
      </w:r>
    </w:p>
    <w:p w:rsidR="006844DD" w:rsidRPr="004611F1" w:rsidRDefault="006844DD" w:rsidP="00064381">
      <w:pPr>
        <w:rPr>
          <w:b/>
          <w:sz w:val="18"/>
          <w:szCs w:val="18"/>
        </w:rPr>
      </w:pPr>
      <w:r w:rsidRPr="004611F1">
        <w:rPr>
          <w:b/>
          <w:sz w:val="18"/>
          <w:szCs w:val="18"/>
        </w:rPr>
        <w:t xml:space="preserve"> </w:t>
      </w:r>
    </w:p>
    <w:p w:rsidR="00614C22" w:rsidRPr="004611F1" w:rsidRDefault="00E952CF" w:rsidP="00D335EA">
      <w:pPr>
        <w:pStyle w:val="ListParagraph"/>
        <w:numPr>
          <w:ilvl w:val="0"/>
          <w:numId w:val="14"/>
        </w:numPr>
        <w:rPr>
          <w:b/>
          <w:sz w:val="18"/>
          <w:szCs w:val="18"/>
        </w:rPr>
      </w:pPr>
      <w:r w:rsidRPr="004611F1">
        <w:rPr>
          <w:b/>
          <w:sz w:val="18"/>
          <w:szCs w:val="18"/>
          <w:lang w:val="en-US"/>
        </w:rPr>
        <w:t>s. 3(a) refers to income from each “source”</w:t>
      </w:r>
    </w:p>
    <w:p w:rsidR="00614C22" w:rsidRPr="004611F1" w:rsidRDefault="00E952CF" w:rsidP="00D335EA">
      <w:pPr>
        <w:pStyle w:val="ListParagraph"/>
        <w:numPr>
          <w:ilvl w:val="1"/>
          <w:numId w:val="14"/>
        </w:numPr>
        <w:rPr>
          <w:sz w:val="18"/>
          <w:szCs w:val="18"/>
        </w:rPr>
      </w:pPr>
      <w:r w:rsidRPr="004611F1">
        <w:rPr>
          <w:sz w:val="18"/>
          <w:szCs w:val="18"/>
          <w:lang w:val="en-US"/>
        </w:rPr>
        <w:t xml:space="preserve">The </w:t>
      </w:r>
      <w:r w:rsidRPr="004611F1">
        <w:rPr>
          <w:b/>
          <w:sz w:val="18"/>
          <w:szCs w:val="18"/>
          <w:u w:val="single"/>
          <w:lang w:val="en-US"/>
        </w:rPr>
        <w:t>source theory</w:t>
      </w:r>
      <w:r w:rsidRPr="004611F1">
        <w:rPr>
          <w:sz w:val="18"/>
          <w:szCs w:val="18"/>
          <w:lang w:val="en-US"/>
        </w:rPr>
        <w:t xml:space="preserve"> is extremely important in Canadian taxation</w:t>
      </w:r>
    </w:p>
    <w:p w:rsidR="00614C22" w:rsidRPr="004611F1" w:rsidRDefault="00E952CF" w:rsidP="00D335EA">
      <w:pPr>
        <w:pStyle w:val="ListParagraph"/>
        <w:numPr>
          <w:ilvl w:val="1"/>
          <w:numId w:val="14"/>
        </w:numPr>
        <w:rPr>
          <w:sz w:val="18"/>
          <w:szCs w:val="18"/>
        </w:rPr>
      </w:pPr>
      <w:r w:rsidRPr="004611F1">
        <w:rPr>
          <w:sz w:val="18"/>
          <w:szCs w:val="18"/>
          <w:lang w:val="en-US"/>
        </w:rPr>
        <w:t>Constantly need to characterize income receipts by source</w:t>
      </w:r>
    </w:p>
    <w:p w:rsidR="00614C22" w:rsidRPr="004611F1" w:rsidRDefault="00E952CF" w:rsidP="00D335EA">
      <w:pPr>
        <w:pStyle w:val="ListParagraph"/>
        <w:numPr>
          <w:ilvl w:val="1"/>
          <w:numId w:val="14"/>
        </w:numPr>
        <w:rPr>
          <w:sz w:val="18"/>
          <w:szCs w:val="18"/>
        </w:rPr>
      </w:pPr>
      <w:r w:rsidRPr="004611F1">
        <w:rPr>
          <w:sz w:val="18"/>
          <w:szCs w:val="18"/>
          <w:lang w:val="en-US"/>
        </w:rPr>
        <w:t>Also need to relate expenditures and other deductions to a source</w:t>
      </w:r>
    </w:p>
    <w:p w:rsidR="000C0FE2" w:rsidRPr="004611F1" w:rsidRDefault="00E952CF" w:rsidP="000C0FE2">
      <w:pPr>
        <w:pStyle w:val="ListParagraph"/>
        <w:numPr>
          <w:ilvl w:val="1"/>
          <w:numId w:val="14"/>
        </w:numPr>
        <w:rPr>
          <w:sz w:val="18"/>
          <w:szCs w:val="18"/>
        </w:rPr>
      </w:pPr>
      <w:r w:rsidRPr="004611F1">
        <w:rPr>
          <w:sz w:val="18"/>
          <w:szCs w:val="18"/>
          <w:lang w:val="en-US"/>
        </w:rPr>
        <w:t>No source, no income</w:t>
      </w:r>
      <w:r w:rsidR="000C0FE2" w:rsidRPr="004611F1">
        <w:rPr>
          <w:sz w:val="18"/>
          <w:szCs w:val="18"/>
          <w:lang w:val="en-US"/>
        </w:rPr>
        <w:t xml:space="preserve">! </w:t>
      </w:r>
    </w:p>
    <w:p w:rsidR="00614C22" w:rsidRPr="004611F1" w:rsidRDefault="00E952CF" w:rsidP="000C0FE2">
      <w:pPr>
        <w:pStyle w:val="ListParagraph"/>
        <w:numPr>
          <w:ilvl w:val="0"/>
          <w:numId w:val="14"/>
        </w:numPr>
        <w:rPr>
          <w:sz w:val="18"/>
          <w:szCs w:val="18"/>
        </w:rPr>
      </w:pPr>
      <w:r w:rsidRPr="004611F1">
        <w:rPr>
          <w:sz w:val="18"/>
          <w:szCs w:val="18"/>
          <w:lang w:val="en-US"/>
        </w:rPr>
        <w:t>It is not clear whether there are other sources of income</w:t>
      </w:r>
      <w:r w:rsidR="000C0FE2" w:rsidRPr="004611F1">
        <w:rPr>
          <w:sz w:val="18"/>
          <w:szCs w:val="18"/>
          <w:lang w:val="en-US"/>
        </w:rPr>
        <w:t xml:space="preserve"> </w:t>
      </w:r>
      <w:r w:rsidR="000C0FE2" w:rsidRPr="004611F1">
        <w:rPr>
          <w:sz w:val="18"/>
          <w:szCs w:val="18"/>
          <w:lang w:val="en-US"/>
        </w:rPr>
        <w:sym w:font="Wingdings" w:char="F0E0"/>
      </w:r>
      <w:r w:rsidR="000C0FE2" w:rsidRPr="004611F1">
        <w:rPr>
          <w:sz w:val="18"/>
          <w:szCs w:val="18"/>
          <w:lang w:val="en-US"/>
        </w:rPr>
        <w:t xml:space="preserve"> </w:t>
      </w:r>
      <w:r w:rsidRPr="004611F1">
        <w:rPr>
          <w:sz w:val="18"/>
          <w:szCs w:val="18"/>
          <w:lang w:val="en-US"/>
        </w:rPr>
        <w:t>s. 3(a) implies that there are</w:t>
      </w:r>
    </w:p>
    <w:p w:rsidR="006A4F6B" w:rsidRPr="004611F1" w:rsidRDefault="006A4F6B" w:rsidP="006A4F6B">
      <w:pPr>
        <w:pStyle w:val="ListParagraph"/>
        <w:numPr>
          <w:ilvl w:val="1"/>
          <w:numId w:val="14"/>
        </w:numPr>
        <w:rPr>
          <w:sz w:val="18"/>
          <w:szCs w:val="18"/>
        </w:rPr>
      </w:pPr>
      <w:r w:rsidRPr="004611F1">
        <w:rPr>
          <w:b/>
          <w:i/>
          <w:color w:val="0000FF"/>
          <w:sz w:val="18"/>
          <w:szCs w:val="18"/>
        </w:rPr>
        <w:t xml:space="preserve">Schwartz, SCC </w:t>
      </w:r>
      <w:r w:rsidRPr="004611F1">
        <w:rPr>
          <w:sz w:val="18"/>
          <w:szCs w:val="18"/>
        </w:rPr>
        <w:t>suggested there are, but no case since has picked up on it and vigorous dissent denied possibility of it</w:t>
      </w:r>
    </w:p>
    <w:p w:rsidR="003D106E" w:rsidRPr="004611F1" w:rsidRDefault="003D106E" w:rsidP="006A4F6B">
      <w:pPr>
        <w:pStyle w:val="ListParagraph"/>
        <w:numPr>
          <w:ilvl w:val="1"/>
          <w:numId w:val="14"/>
        </w:numPr>
        <w:rPr>
          <w:sz w:val="18"/>
          <w:szCs w:val="18"/>
        </w:rPr>
      </w:pPr>
      <w:r w:rsidRPr="004611F1">
        <w:rPr>
          <w:b/>
          <w:sz w:val="18"/>
          <w:szCs w:val="18"/>
        </w:rPr>
        <w:t>248(1) def business ‘undertaking of any kind whatever’ is so broad that you’ll not need to argue new source under s.3 (</w:t>
      </w:r>
      <w:r w:rsidRPr="004611F1">
        <w:rPr>
          <w:b/>
          <w:i/>
          <w:color w:val="0000FF"/>
          <w:sz w:val="18"/>
          <w:szCs w:val="18"/>
        </w:rPr>
        <w:t>Johnson</w:t>
      </w:r>
      <w:r w:rsidRPr="004611F1">
        <w:rPr>
          <w:b/>
          <w:sz w:val="18"/>
          <w:szCs w:val="18"/>
        </w:rPr>
        <w:t>)</w:t>
      </w:r>
    </w:p>
    <w:p w:rsidR="000C0FE2" w:rsidRPr="004611F1" w:rsidRDefault="000C0FE2" w:rsidP="000C0FE2">
      <w:pPr>
        <w:rPr>
          <w:sz w:val="18"/>
          <w:szCs w:val="18"/>
        </w:rPr>
      </w:pPr>
    </w:p>
    <w:p w:rsidR="00614C22" w:rsidRPr="004611F1" w:rsidRDefault="00E952CF" w:rsidP="00D335EA">
      <w:pPr>
        <w:pStyle w:val="ListParagraph"/>
        <w:numPr>
          <w:ilvl w:val="0"/>
          <w:numId w:val="14"/>
        </w:numPr>
        <w:rPr>
          <w:sz w:val="18"/>
          <w:szCs w:val="18"/>
        </w:rPr>
      </w:pPr>
      <w:r w:rsidRPr="004611F1">
        <w:rPr>
          <w:sz w:val="18"/>
          <w:szCs w:val="18"/>
        </w:rPr>
        <w:t>Traditionally, capital and income were viewed as separate</w:t>
      </w:r>
    </w:p>
    <w:p w:rsidR="00614C22" w:rsidRPr="004611F1" w:rsidRDefault="00E952CF" w:rsidP="00D335EA">
      <w:pPr>
        <w:pStyle w:val="ListParagraph"/>
        <w:numPr>
          <w:ilvl w:val="1"/>
          <w:numId w:val="14"/>
        </w:numPr>
        <w:rPr>
          <w:sz w:val="18"/>
          <w:szCs w:val="18"/>
        </w:rPr>
      </w:pPr>
      <w:r w:rsidRPr="004611F1">
        <w:rPr>
          <w:sz w:val="18"/>
          <w:szCs w:val="18"/>
        </w:rPr>
        <w:t>Gains on capital were not regarded as “income”</w:t>
      </w:r>
    </w:p>
    <w:p w:rsidR="00614C22" w:rsidRPr="004611F1" w:rsidRDefault="00E952CF" w:rsidP="00D335EA">
      <w:pPr>
        <w:pStyle w:val="ListParagraph"/>
        <w:numPr>
          <w:ilvl w:val="1"/>
          <w:numId w:val="14"/>
        </w:numPr>
        <w:rPr>
          <w:sz w:val="18"/>
          <w:szCs w:val="18"/>
        </w:rPr>
      </w:pPr>
      <w:r w:rsidRPr="004611F1">
        <w:rPr>
          <w:sz w:val="18"/>
          <w:szCs w:val="18"/>
        </w:rPr>
        <w:t>Capital gains were first taxed in 1972</w:t>
      </w:r>
    </w:p>
    <w:p w:rsidR="00614C22" w:rsidRPr="004611F1" w:rsidRDefault="00E952CF" w:rsidP="00D335EA">
      <w:pPr>
        <w:pStyle w:val="ListParagraph"/>
        <w:numPr>
          <w:ilvl w:val="1"/>
          <w:numId w:val="14"/>
        </w:numPr>
        <w:rPr>
          <w:sz w:val="18"/>
          <w:szCs w:val="18"/>
        </w:rPr>
      </w:pPr>
      <w:r w:rsidRPr="004611F1">
        <w:rPr>
          <w:sz w:val="18"/>
          <w:szCs w:val="18"/>
        </w:rPr>
        <w:t>Only 50% of a capital gain is included in income (taxable capital gain)</w:t>
      </w:r>
    </w:p>
    <w:p w:rsidR="00614C22" w:rsidRPr="004611F1" w:rsidRDefault="00E952CF" w:rsidP="00D335EA">
      <w:pPr>
        <w:pStyle w:val="ListParagraph"/>
        <w:numPr>
          <w:ilvl w:val="1"/>
          <w:numId w:val="14"/>
        </w:numPr>
        <w:rPr>
          <w:sz w:val="18"/>
          <w:szCs w:val="18"/>
        </w:rPr>
      </w:pPr>
      <w:r w:rsidRPr="004611F1">
        <w:rPr>
          <w:sz w:val="18"/>
          <w:szCs w:val="18"/>
        </w:rPr>
        <w:t>Only 50% of a capital loss is deductible (allowable capital losses)</w:t>
      </w:r>
    </w:p>
    <w:p w:rsidR="00614C22" w:rsidRPr="004611F1" w:rsidRDefault="00E952CF" w:rsidP="00D335EA">
      <w:pPr>
        <w:pStyle w:val="ListParagraph"/>
        <w:numPr>
          <w:ilvl w:val="1"/>
          <w:numId w:val="14"/>
        </w:numPr>
        <w:rPr>
          <w:sz w:val="18"/>
          <w:szCs w:val="18"/>
        </w:rPr>
      </w:pPr>
      <w:r w:rsidRPr="004611F1">
        <w:rPr>
          <w:sz w:val="18"/>
          <w:szCs w:val="18"/>
        </w:rPr>
        <w:t>Capital losses are deductible only from capital gains</w:t>
      </w:r>
    </w:p>
    <w:p w:rsidR="000C0FE2" w:rsidRPr="004611F1" w:rsidRDefault="000C0FE2" w:rsidP="000C0FE2">
      <w:pPr>
        <w:rPr>
          <w:sz w:val="18"/>
          <w:szCs w:val="18"/>
        </w:rPr>
      </w:pPr>
    </w:p>
    <w:p w:rsidR="00614C22" w:rsidRPr="004611F1" w:rsidRDefault="00E952CF" w:rsidP="00D335EA">
      <w:pPr>
        <w:pStyle w:val="ListParagraph"/>
        <w:numPr>
          <w:ilvl w:val="0"/>
          <w:numId w:val="14"/>
        </w:numPr>
        <w:rPr>
          <w:b/>
          <w:sz w:val="18"/>
          <w:szCs w:val="18"/>
        </w:rPr>
      </w:pPr>
      <w:r w:rsidRPr="004611F1">
        <w:rPr>
          <w:b/>
          <w:sz w:val="18"/>
          <w:szCs w:val="18"/>
        </w:rPr>
        <w:t>Income and losses from some sources can offset each other</w:t>
      </w:r>
    </w:p>
    <w:p w:rsidR="00614C22" w:rsidRPr="004611F1" w:rsidRDefault="00E952CF" w:rsidP="00D335EA">
      <w:pPr>
        <w:pStyle w:val="ListParagraph"/>
        <w:numPr>
          <w:ilvl w:val="1"/>
          <w:numId w:val="14"/>
        </w:numPr>
        <w:rPr>
          <w:sz w:val="18"/>
          <w:szCs w:val="18"/>
        </w:rPr>
      </w:pPr>
      <w:r w:rsidRPr="004611F1">
        <w:rPr>
          <w:sz w:val="18"/>
          <w:szCs w:val="18"/>
        </w:rPr>
        <w:t>i.e., business loss may be deducted against employment income</w:t>
      </w:r>
    </w:p>
    <w:p w:rsidR="00614C22" w:rsidRPr="004611F1" w:rsidRDefault="00E952CF" w:rsidP="000C0FE2">
      <w:pPr>
        <w:pStyle w:val="ListParagraph"/>
        <w:numPr>
          <w:ilvl w:val="1"/>
          <w:numId w:val="14"/>
        </w:numPr>
        <w:rPr>
          <w:sz w:val="18"/>
          <w:szCs w:val="18"/>
        </w:rPr>
      </w:pPr>
      <w:r w:rsidRPr="004611F1">
        <w:rPr>
          <w:sz w:val="18"/>
          <w:szCs w:val="18"/>
        </w:rPr>
        <w:t>The one exception is that capital losses may only be deducted from capital gains</w:t>
      </w:r>
    </w:p>
    <w:p w:rsidR="00614C22" w:rsidRPr="004611F1" w:rsidRDefault="00E952CF" w:rsidP="000C0FE2">
      <w:pPr>
        <w:pStyle w:val="ListParagraph"/>
        <w:numPr>
          <w:ilvl w:val="2"/>
          <w:numId w:val="14"/>
        </w:numPr>
        <w:rPr>
          <w:sz w:val="18"/>
          <w:szCs w:val="18"/>
        </w:rPr>
      </w:pPr>
      <w:r w:rsidRPr="004611F1">
        <w:rPr>
          <w:sz w:val="18"/>
          <w:szCs w:val="18"/>
        </w:rPr>
        <w:lastRenderedPageBreak/>
        <w:t>Some specific capital losses can only be deducted against other particular capital gains (listed personal property)</w:t>
      </w:r>
    </w:p>
    <w:p w:rsidR="00614C22" w:rsidRPr="004611F1" w:rsidRDefault="00E952CF" w:rsidP="000C0FE2">
      <w:pPr>
        <w:pStyle w:val="ListParagraph"/>
        <w:numPr>
          <w:ilvl w:val="2"/>
          <w:numId w:val="14"/>
        </w:numPr>
        <w:rPr>
          <w:sz w:val="18"/>
          <w:szCs w:val="18"/>
        </w:rPr>
      </w:pPr>
      <w:r w:rsidRPr="004611F1">
        <w:rPr>
          <w:sz w:val="18"/>
          <w:szCs w:val="18"/>
        </w:rPr>
        <w:t>Some specific capital losses can be used against other income (allowable business investment losses)</w:t>
      </w:r>
    </w:p>
    <w:p w:rsidR="000C0FE2" w:rsidRPr="004611F1" w:rsidRDefault="000C0FE2" w:rsidP="000C0FE2">
      <w:pPr>
        <w:rPr>
          <w:sz w:val="18"/>
          <w:szCs w:val="18"/>
        </w:rPr>
      </w:pPr>
    </w:p>
    <w:p w:rsidR="00614C22" w:rsidRPr="004611F1" w:rsidRDefault="00E952CF" w:rsidP="000C0FE2">
      <w:pPr>
        <w:pStyle w:val="ListParagraph"/>
        <w:numPr>
          <w:ilvl w:val="0"/>
          <w:numId w:val="14"/>
        </w:numPr>
        <w:rPr>
          <w:b/>
          <w:sz w:val="18"/>
          <w:szCs w:val="18"/>
        </w:rPr>
      </w:pPr>
      <w:r w:rsidRPr="004611F1">
        <w:rPr>
          <w:b/>
          <w:sz w:val="18"/>
          <w:szCs w:val="18"/>
          <w:lang w:val="en-US"/>
        </w:rPr>
        <w:t>s. 4(1) requires us to compute the income from each source as if that is the taxpayer’s only source</w:t>
      </w:r>
    </w:p>
    <w:p w:rsidR="00614C22" w:rsidRPr="004611F1" w:rsidRDefault="00E952CF" w:rsidP="00D335EA">
      <w:pPr>
        <w:pStyle w:val="ListParagraph"/>
        <w:numPr>
          <w:ilvl w:val="1"/>
          <w:numId w:val="14"/>
        </w:numPr>
        <w:rPr>
          <w:sz w:val="18"/>
          <w:szCs w:val="18"/>
        </w:rPr>
      </w:pPr>
      <w:r w:rsidRPr="004611F1">
        <w:rPr>
          <w:sz w:val="18"/>
          <w:szCs w:val="18"/>
          <w:lang w:val="en-US"/>
        </w:rPr>
        <w:t>Each source of income is treated as being self-contained</w:t>
      </w:r>
    </w:p>
    <w:p w:rsidR="000C0FE2" w:rsidRPr="004611F1" w:rsidRDefault="000C0FE2" w:rsidP="000C0FE2">
      <w:pPr>
        <w:rPr>
          <w:sz w:val="18"/>
          <w:szCs w:val="18"/>
        </w:rPr>
      </w:pPr>
    </w:p>
    <w:p w:rsidR="00614C22" w:rsidRPr="004611F1" w:rsidRDefault="000C0FE2" w:rsidP="00D335EA">
      <w:pPr>
        <w:pStyle w:val="ListParagraph"/>
        <w:numPr>
          <w:ilvl w:val="0"/>
          <w:numId w:val="14"/>
        </w:numPr>
        <w:rPr>
          <w:b/>
          <w:sz w:val="18"/>
          <w:szCs w:val="18"/>
        </w:rPr>
      </w:pPr>
      <w:r w:rsidRPr="004611F1">
        <w:rPr>
          <w:b/>
          <w:i/>
          <w:sz w:val="18"/>
          <w:szCs w:val="18"/>
        </w:rPr>
        <w:t>ITA</w:t>
      </w:r>
      <w:r w:rsidR="00E952CF" w:rsidRPr="004611F1">
        <w:rPr>
          <w:b/>
          <w:sz w:val="18"/>
          <w:szCs w:val="18"/>
        </w:rPr>
        <w:t xml:space="preserve"> allows four types of deductions from income:</w:t>
      </w:r>
    </w:p>
    <w:p w:rsidR="00614C22" w:rsidRPr="004611F1" w:rsidRDefault="00E952CF" w:rsidP="00D335EA">
      <w:pPr>
        <w:pStyle w:val="ListParagraph"/>
        <w:numPr>
          <w:ilvl w:val="1"/>
          <w:numId w:val="14"/>
        </w:numPr>
        <w:rPr>
          <w:sz w:val="18"/>
          <w:szCs w:val="18"/>
        </w:rPr>
      </w:pPr>
      <w:r w:rsidRPr="004611F1">
        <w:rPr>
          <w:sz w:val="18"/>
          <w:szCs w:val="18"/>
        </w:rPr>
        <w:t>Costs of earning income</w:t>
      </w:r>
    </w:p>
    <w:p w:rsidR="00614C22" w:rsidRPr="004611F1" w:rsidRDefault="00E952CF" w:rsidP="00D335EA">
      <w:pPr>
        <w:pStyle w:val="ListParagraph"/>
        <w:numPr>
          <w:ilvl w:val="1"/>
          <w:numId w:val="14"/>
        </w:numPr>
        <w:rPr>
          <w:sz w:val="18"/>
          <w:szCs w:val="18"/>
        </w:rPr>
      </w:pPr>
      <w:r w:rsidRPr="004611F1">
        <w:rPr>
          <w:sz w:val="18"/>
          <w:szCs w:val="18"/>
        </w:rPr>
        <w:t>Losses from other sources of income</w:t>
      </w:r>
    </w:p>
    <w:p w:rsidR="00614C22" w:rsidRPr="004611F1" w:rsidRDefault="00E952CF" w:rsidP="00D335EA">
      <w:pPr>
        <w:pStyle w:val="ListParagraph"/>
        <w:numPr>
          <w:ilvl w:val="1"/>
          <w:numId w:val="14"/>
        </w:numPr>
        <w:rPr>
          <w:sz w:val="18"/>
          <w:szCs w:val="18"/>
        </w:rPr>
      </w:pPr>
      <w:r w:rsidRPr="004611F1">
        <w:rPr>
          <w:sz w:val="18"/>
          <w:szCs w:val="18"/>
        </w:rPr>
        <w:t>Adjustments to recognize basic living costs and personal circumstances</w:t>
      </w:r>
    </w:p>
    <w:p w:rsidR="00614C22" w:rsidRPr="004611F1" w:rsidRDefault="00E952CF" w:rsidP="00D335EA">
      <w:pPr>
        <w:pStyle w:val="ListParagraph"/>
        <w:numPr>
          <w:ilvl w:val="1"/>
          <w:numId w:val="14"/>
        </w:numPr>
        <w:rPr>
          <w:sz w:val="18"/>
          <w:szCs w:val="18"/>
        </w:rPr>
      </w:pPr>
      <w:r w:rsidRPr="004611F1">
        <w:rPr>
          <w:sz w:val="18"/>
          <w:szCs w:val="18"/>
        </w:rPr>
        <w:t>Incentives to engage in particular behaviours (savings, investments, charitable donations, etc.)</w:t>
      </w:r>
    </w:p>
    <w:p w:rsidR="00D3442D" w:rsidRPr="004611F1" w:rsidRDefault="00D3442D" w:rsidP="00D335EA">
      <w:pPr>
        <w:rPr>
          <w:sz w:val="18"/>
          <w:szCs w:val="18"/>
        </w:rPr>
      </w:pPr>
    </w:p>
    <w:p w:rsidR="00B1069B" w:rsidRPr="004611F1" w:rsidRDefault="00503A37"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ACCOUNTING PERIOD</w:t>
      </w:r>
    </w:p>
    <w:p w:rsidR="00B1069B" w:rsidRPr="004611F1" w:rsidRDefault="00B1069B" w:rsidP="00D335EA">
      <w:pPr>
        <w:rPr>
          <w:sz w:val="18"/>
          <w:szCs w:val="18"/>
        </w:rPr>
      </w:pPr>
    </w:p>
    <w:p w:rsidR="00B1069B" w:rsidRPr="004611F1" w:rsidRDefault="00B1069B" w:rsidP="00B2650E">
      <w:pPr>
        <w:pStyle w:val="ListParagraph"/>
        <w:numPr>
          <w:ilvl w:val="0"/>
          <w:numId w:val="15"/>
        </w:numPr>
        <w:rPr>
          <w:sz w:val="18"/>
          <w:szCs w:val="18"/>
        </w:rPr>
      </w:pPr>
      <w:r w:rsidRPr="004611F1">
        <w:rPr>
          <w:sz w:val="18"/>
          <w:szCs w:val="18"/>
        </w:rPr>
        <w:t>Most tax systems use a yearly accounting period</w:t>
      </w:r>
    </w:p>
    <w:p w:rsidR="00B1069B" w:rsidRPr="004611F1" w:rsidRDefault="00B1069B" w:rsidP="00B2650E">
      <w:pPr>
        <w:pStyle w:val="ListParagraph"/>
        <w:numPr>
          <w:ilvl w:val="0"/>
          <w:numId w:val="15"/>
        </w:numPr>
        <w:rPr>
          <w:sz w:val="18"/>
          <w:szCs w:val="18"/>
        </w:rPr>
      </w:pPr>
      <w:r w:rsidRPr="004611F1">
        <w:rPr>
          <w:sz w:val="18"/>
          <w:szCs w:val="18"/>
        </w:rPr>
        <w:t>Affects taxpayers differently depending on when their income is earned</w:t>
      </w:r>
    </w:p>
    <w:p w:rsidR="00B1069B" w:rsidRPr="004611F1" w:rsidRDefault="00B1069B" w:rsidP="00B2650E">
      <w:pPr>
        <w:pStyle w:val="ListParagraph"/>
        <w:numPr>
          <w:ilvl w:val="1"/>
          <w:numId w:val="15"/>
        </w:numPr>
        <w:rPr>
          <w:sz w:val="18"/>
          <w:szCs w:val="18"/>
        </w:rPr>
      </w:pPr>
      <w:r w:rsidRPr="004611F1">
        <w:rPr>
          <w:sz w:val="18"/>
          <w:szCs w:val="18"/>
        </w:rPr>
        <w:t>More in some years, less in others</w:t>
      </w:r>
    </w:p>
    <w:p w:rsidR="00B1069B" w:rsidRPr="004611F1" w:rsidRDefault="00B1069B" w:rsidP="00B2650E">
      <w:pPr>
        <w:pStyle w:val="ListParagraph"/>
        <w:numPr>
          <w:ilvl w:val="1"/>
          <w:numId w:val="15"/>
        </w:numPr>
        <w:rPr>
          <w:sz w:val="18"/>
          <w:szCs w:val="18"/>
        </w:rPr>
      </w:pPr>
      <w:r w:rsidRPr="004611F1">
        <w:rPr>
          <w:sz w:val="18"/>
          <w:szCs w:val="18"/>
        </w:rPr>
        <w:t>Or straddling the year end</w:t>
      </w:r>
    </w:p>
    <w:p w:rsidR="00B1069B" w:rsidRPr="004611F1" w:rsidRDefault="00B1069B" w:rsidP="00B2650E">
      <w:pPr>
        <w:pStyle w:val="ListParagraph"/>
        <w:numPr>
          <w:ilvl w:val="0"/>
          <w:numId w:val="15"/>
        </w:numPr>
        <w:rPr>
          <w:sz w:val="18"/>
          <w:szCs w:val="18"/>
        </w:rPr>
      </w:pPr>
      <w:r w:rsidRPr="004611F1">
        <w:rPr>
          <w:sz w:val="18"/>
          <w:szCs w:val="18"/>
        </w:rPr>
        <w:t>Also creates compliance costs due to annual filing</w:t>
      </w:r>
    </w:p>
    <w:p w:rsidR="00B1069B" w:rsidRPr="004611F1" w:rsidRDefault="00B1069B" w:rsidP="00B2650E">
      <w:pPr>
        <w:pStyle w:val="ListParagraph"/>
        <w:numPr>
          <w:ilvl w:val="0"/>
          <w:numId w:val="15"/>
        </w:numPr>
        <w:rPr>
          <w:sz w:val="18"/>
          <w:szCs w:val="18"/>
        </w:rPr>
      </w:pPr>
      <w:r w:rsidRPr="004611F1">
        <w:rPr>
          <w:sz w:val="18"/>
          <w:szCs w:val="18"/>
        </w:rPr>
        <w:t>Incentive to defer receipts or accelerate deductions</w:t>
      </w:r>
    </w:p>
    <w:p w:rsidR="00E03A56" w:rsidRPr="004611F1" w:rsidRDefault="00E03A56" w:rsidP="00D335EA">
      <w:pPr>
        <w:rPr>
          <w:sz w:val="18"/>
          <w:szCs w:val="18"/>
        </w:rPr>
      </w:pPr>
    </w:p>
    <w:p w:rsidR="00E03A56" w:rsidRPr="004611F1" w:rsidRDefault="00E03A56" w:rsidP="00503A3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Structure of </w:t>
      </w:r>
      <w:r w:rsidRPr="004611F1">
        <w:rPr>
          <w:b/>
          <w:i/>
          <w:sz w:val="18"/>
          <w:szCs w:val="18"/>
        </w:rPr>
        <w:t>ITA</w:t>
      </w:r>
      <w:r w:rsidRPr="004611F1">
        <w:rPr>
          <w:b/>
          <w:sz w:val="18"/>
          <w:szCs w:val="18"/>
        </w:rPr>
        <w:t>- Time Period</w:t>
      </w:r>
    </w:p>
    <w:p w:rsidR="008C1E84" w:rsidRPr="004611F1" w:rsidRDefault="008C1E84" w:rsidP="00D335EA">
      <w:pPr>
        <w:rPr>
          <w:b/>
          <w:sz w:val="18"/>
          <w:szCs w:val="18"/>
        </w:rPr>
      </w:pPr>
    </w:p>
    <w:p w:rsidR="00E03A56" w:rsidRPr="004611F1" w:rsidRDefault="009F1E74" w:rsidP="00B2650E">
      <w:pPr>
        <w:pStyle w:val="ListParagraph"/>
        <w:numPr>
          <w:ilvl w:val="0"/>
          <w:numId w:val="16"/>
        </w:numPr>
        <w:rPr>
          <w:sz w:val="18"/>
          <w:szCs w:val="18"/>
        </w:rPr>
      </w:pPr>
      <w:r w:rsidRPr="004611F1">
        <w:rPr>
          <w:sz w:val="18"/>
          <w:szCs w:val="18"/>
        </w:rPr>
        <w:t>What is a</w:t>
      </w:r>
      <w:r w:rsidR="00E03A56" w:rsidRPr="004611F1">
        <w:rPr>
          <w:sz w:val="18"/>
          <w:szCs w:val="18"/>
        </w:rPr>
        <w:t xml:space="preserve"> </w:t>
      </w:r>
      <w:r w:rsidR="00E03A56" w:rsidRPr="004611F1">
        <w:rPr>
          <w:b/>
          <w:sz w:val="18"/>
          <w:szCs w:val="18"/>
          <w:u w:val="single"/>
        </w:rPr>
        <w:t>“taxation year”</w:t>
      </w:r>
      <w:r w:rsidRPr="004611F1">
        <w:rPr>
          <w:sz w:val="18"/>
          <w:szCs w:val="18"/>
        </w:rPr>
        <w:t>?</w:t>
      </w:r>
    </w:p>
    <w:p w:rsidR="00E03A56" w:rsidRPr="004611F1" w:rsidRDefault="00E03A56" w:rsidP="00B2650E">
      <w:pPr>
        <w:pStyle w:val="ListParagraph"/>
        <w:numPr>
          <w:ilvl w:val="1"/>
          <w:numId w:val="16"/>
        </w:numPr>
        <w:rPr>
          <w:b/>
          <w:sz w:val="18"/>
          <w:szCs w:val="18"/>
        </w:rPr>
      </w:pPr>
      <w:r w:rsidRPr="004611F1">
        <w:rPr>
          <w:b/>
          <w:sz w:val="18"/>
          <w:szCs w:val="18"/>
        </w:rPr>
        <w:t>Defined in s. 249</w:t>
      </w:r>
      <w:r w:rsidR="00B704A8" w:rsidRPr="004611F1">
        <w:rPr>
          <w:b/>
          <w:sz w:val="18"/>
          <w:szCs w:val="18"/>
        </w:rPr>
        <w:t xml:space="preserve">; </w:t>
      </w:r>
      <w:r w:rsidRPr="004611F1">
        <w:rPr>
          <w:b/>
          <w:sz w:val="18"/>
          <w:szCs w:val="18"/>
        </w:rPr>
        <w:t>A taxation year is:</w:t>
      </w:r>
    </w:p>
    <w:p w:rsidR="009F1E74" w:rsidRPr="004611F1" w:rsidRDefault="009F1E74" w:rsidP="00B2650E">
      <w:pPr>
        <w:pStyle w:val="ListParagraph"/>
        <w:numPr>
          <w:ilvl w:val="2"/>
          <w:numId w:val="16"/>
        </w:numPr>
        <w:rPr>
          <w:b/>
          <w:sz w:val="18"/>
          <w:szCs w:val="18"/>
        </w:rPr>
      </w:pPr>
      <w:r w:rsidRPr="004611F1">
        <w:rPr>
          <w:b/>
          <w:sz w:val="18"/>
          <w:szCs w:val="18"/>
        </w:rPr>
        <w:t>Individual- calendar year [jan 1-dec 31]</w:t>
      </w:r>
    </w:p>
    <w:p w:rsidR="009F1E74" w:rsidRPr="004611F1" w:rsidRDefault="009F1E74" w:rsidP="00B2650E">
      <w:pPr>
        <w:pStyle w:val="ListParagraph"/>
        <w:numPr>
          <w:ilvl w:val="2"/>
          <w:numId w:val="16"/>
        </w:numPr>
        <w:rPr>
          <w:b/>
          <w:sz w:val="18"/>
          <w:szCs w:val="18"/>
        </w:rPr>
      </w:pPr>
      <w:r w:rsidRPr="004611F1">
        <w:rPr>
          <w:b/>
          <w:sz w:val="18"/>
          <w:szCs w:val="18"/>
        </w:rPr>
        <w:t>Corporation- fiscal period [accounts of biz made up; 53 weeks; biz can choose] 249.1(1)</w:t>
      </w:r>
    </w:p>
    <w:p w:rsidR="009F1E74" w:rsidRPr="004611F1" w:rsidRDefault="009F1E74" w:rsidP="009F1E74">
      <w:pPr>
        <w:rPr>
          <w:sz w:val="18"/>
          <w:szCs w:val="18"/>
        </w:rPr>
      </w:pPr>
    </w:p>
    <w:p w:rsidR="00614C22" w:rsidRPr="004611F1" w:rsidRDefault="00E952CF" w:rsidP="00B2650E">
      <w:pPr>
        <w:pStyle w:val="ListParagraph"/>
        <w:numPr>
          <w:ilvl w:val="0"/>
          <w:numId w:val="16"/>
        </w:numPr>
        <w:rPr>
          <w:sz w:val="18"/>
          <w:szCs w:val="18"/>
        </w:rPr>
      </w:pPr>
      <w:r w:rsidRPr="004611F1">
        <w:rPr>
          <w:sz w:val="18"/>
          <w:szCs w:val="18"/>
          <w:lang w:val="en-US"/>
        </w:rPr>
        <w:t>“Fiscal period” is defined in s. 249.1</w:t>
      </w:r>
      <w:r w:rsidR="009F1E74" w:rsidRPr="004611F1">
        <w:rPr>
          <w:sz w:val="18"/>
          <w:szCs w:val="18"/>
          <w:lang w:val="en-US"/>
        </w:rPr>
        <w:t>(1)</w:t>
      </w:r>
    </w:p>
    <w:p w:rsidR="00614C22" w:rsidRPr="004611F1" w:rsidRDefault="00E952CF" w:rsidP="00B2650E">
      <w:pPr>
        <w:pStyle w:val="ListParagraph"/>
        <w:numPr>
          <w:ilvl w:val="1"/>
          <w:numId w:val="16"/>
        </w:numPr>
        <w:rPr>
          <w:sz w:val="18"/>
          <w:szCs w:val="18"/>
        </w:rPr>
      </w:pPr>
      <w:r w:rsidRPr="004611F1">
        <w:rPr>
          <w:sz w:val="18"/>
          <w:szCs w:val="18"/>
          <w:lang w:val="en-US"/>
        </w:rPr>
        <w:t>A fiscal period is the period for which the accounts of a business are made up</w:t>
      </w:r>
    </w:p>
    <w:p w:rsidR="00614C22" w:rsidRPr="004611F1" w:rsidRDefault="00E952CF" w:rsidP="00B2650E">
      <w:pPr>
        <w:pStyle w:val="ListParagraph"/>
        <w:numPr>
          <w:ilvl w:val="2"/>
          <w:numId w:val="16"/>
        </w:numPr>
        <w:rPr>
          <w:sz w:val="18"/>
          <w:szCs w:val="18"/>
        </w:rPr>
      </w:pPr>
      <w:r w:rsidRPr="004611F1">
        <w:rPr>
          <w:sz w:val="18"/>
          <w:szCs w:val="18"/>
          <w:lang w:val="en-US"/>
        </w:rPr>
        <w:t>This means the period for which financial statements are made</w:t>
      </w:r>
    </w:p>
    <w:p w:rsidR="00614C22" w:rsidRPr="004611F1" w:rsidRDefault="00E952CF" w:rsidP="00B2650E">
      <w:pPr>
        <w:pStyle w:val="ListParagraph"/>
        <w:numPr>
          <w:ilvl w:val="2"/>
          <w:numId w:val="16"/>
        </w:numPr>
        <w:rPr>
          <w:sz w:val="18"/>
          <w:szCs w:val="18"/>
        </w:rPr>
      </w:pPr>
      <w:r w:rsidRPr="004611F1">
        <w:rPr>
          <w:sz w:val="18"/>
          <w:szCs w:val="18"/>
          <w:lang w:val="en-US"/>
        </w:rPr>
        <w:t>A business may choose its fiscal period</w:t>
      </w:r>
    </w:p>
    <w:p w:rsidR="00614C22" w:rsidRPr="004611F1" w:rsidRDefault="00E952CF" w:rsidP="00B2650E">
      <w:pPr>
        <w:pStyle w:val="ListParagraph"/>
        <w:numPr>
          <w:ilvl w:val="2"/>
          <w:numId w:val="16"/>
        </w:numPr>
        <w:rPr>
          <w:sz w:val="18"/>
          <w:szCs w:val="18"/>
        </w:rPr>
      </w:pPr>
      <w:r w:rsidRPr="004611F1">
        <w:rPr>
          <w:sz w:val="18"/>
          <w:szCs w:val="18"/>
          <w:lang w:val="en-US"/>
        </w:rPr>
        <w:t>The fiscal period may not be longer than 53 weeks</w:t>
      </w:r>
    </w:p>
    <w:p w:rsidR="009F1E74" w:rsidRPr="004611F1" w:rsidRDefault="009F1E74" w:rsidP="009F1E74">
      <w:pPr>
        <w:rPr>
          <w:sz w:val="18"/>
          <w:szCs w:val="18"/>
        </w:rPr>
      </w:pPr>
    </w:p>
    <w:p w:rsidR="00614C22" w:rsidRPr="004611F1" w:rsidRDefault="00E952CF" w:rsidP="00B2650E">
      <w:pPr>
        <w:pStyle w:val="ListParagraph"/>
        <w:numPr>
          <w:ilvl w:val="0"/>
          <w:numId w:val="16"/>
        </w:numPr>
        <w:rPr>
          <w:b/>
          <w:sz w:val="18"/>
          <w:szCs w:val="18"/>
        </w:rPr>
      </w:pPr>
      <w:r w:rsidRPr="004611F1">
        <w:rPr>
          <w:b/>
          <w:sz w:val="18"/>
          <w:szCs w:val="18"/>
          <w:lang w:val="en-US"/>
        </w:rPr>
        <w:t>NOTE:  A business is not a taxpayer</w:t>
      </w:r>
      <w:r w:rsidR="009F1E74" w:rsidRPr="004611F1">
        <w:rPr>
          <w:b/>
          <w:sz w:val="18"/>
          <w:szCs w:val="18"/>
          <w:lang w:val="en-US"/>
        </w:rPr>
        <w:t>!</w:t>
      </w:r>
    </w:p>
    <w:p w:rsidR="00614C22" w:rsidRPr="004611F1" w:rsidRDefault="00E952CF" w:rsidP="00B2650E">
      <w:pPr>
        <w:pStyle w:val="ListParagraph"/>
        <w:numPr>
          <w:ilvl w:val="0"/>
          <w:numId w:val="16"/>
        </w:numPr>
        <w:rPr>
          <w:sz w:val="18"/>
          <w:szCs w:val="18"/>
        </w:rPr>
      </w:pPr>
      <w:r w:rsidRPr="004611F1">
        <w:rPr>
          <w:sz w:val="18"/>
          <w:szCs w:val="18"/>
          <w:lang w:val="en-US"/>
        </w:rPr>
        <w:t>A business is carried on by a taxpayer (individual or corporation)</w:t>
      </w:r>
    </w:p>
    <w:p w:rsidR="00614C22" w:rsidRPr="004611F1" w:rsidRDefault="00E952CF" w:rsidP="00B2650E">
      <w:pPr>
        <w:pStyle w:val="ListParagraph"/>
        <w:numPr>
          <w:ilvl w:val="1"/>
          <w:numId w:val="16"/>
        </w:numPr>
        <w:rPr>
          <w:sz w:val="18"/>
          <w:szCs w:val="18"/>
        </w:rPr>
      </w:pPr>
      <w:r w:rsidRPr="004611F1">
        <w:rPr>
          <w:sz w:val="18"/>
          <w:szCs w:val="18"/>
          <w:lang w:val="en-US"/>
        </w:rPr>
        <w:t>An individual must have a calendar taxation year even if the individual operates a business</w:t>
      </w:r>
    </w:p>
    <w:p w:rsidR="00607D81" w:rsidRPr="004611F1" w:rsidRDefault="00607D81" w:rsidP="00607D81">
      <w:pPr>
        <w:rPr>
          <w:sz w:val="18"/>
          <w:szCs w:val="18"/>
        </w:rPr>
      </w:pPr>
    </w:p>
    <w:p w:rsidR="00614C22" w:rsidRPr="004611F1" w:rsidRDefault="00E952CF" w:rsidP="00B2650E">
      <w:pPr>
        <w:pStyle w:val="ListParagraph"/>
        <w:numPr>
          <w:ilvl w:val="0"/>
          <w:numId w:val="16"/>
        </w:numPr>
        <w:rPr>
          <w:b/>
          <w:sz w:val="18"/>
          <w:szCs w:val="18"/>
        </w:rPr>
      </w:pPr>
      <w:r w:rsidRPr="004611F1">
        <w:rPr>
          <w:b/>
          <w:sz w:val="18"/>
          <w:szCs w:val="18"/>
        </w:rPr>
        <w:t>Some provisions of the Act allow “averaging” over longer periods</w:t>
      </w:r>
    </w:p>
    <w:p w:rsidR="00607D81" w:rsidRPr="004611F1" w:rsidRDefault="00607D81" w:rsidP="00B2650E">
      <w:pPr>
        <w:pStyle w:val="ListParagraph"/>
        <w:numPr>
          <w:ilvl w:val="1"/>
          <w:numId w:val="16"/>
        </w:numPr>
        <w:rPr>
          <w:sz w:val="18"/>
          <w:szCs w:val="18"/>
        </w:rPr>
      </w:pPr>
      <w:r w:rsidRPr="004611F1">
        <w:rPr>
          <w:sz w:val="18"/>
          <w:szCs w:val="18"/>
        </w:rPr>
        <w:t>Basic policy question</w:t>
      </w:r>
    </w:p>
    <w:p w:rsidR="00607D81" w:rsidRPr="004611F1" w:rsidRDefault="00607D81" w:rsidP="00B2650E">
      <w:pPr>
        <w:pStyle w:val="ListParagraph"/>
        <w:numPr>
          <w:ilvl w:val="1"/>
          <w:numId w:val="16"/>
        </w:numPr>
        <w:rPr>
          <w:sz w:val="18"/>
          <w:szCs w:val="18"/>
        </w:rPr>
      </w:pPr>
      <w:r w:rsidRPr="004611F1">
        <w:rPr>
          <w:sz w:val="18"/>
          <w:szCs w:val="18"/>
        </w:rPr>
        <w:t xml:space="preserve">And addressed to some extent in the ITA, s.111(1)(a)+(b), which is in Div C, which means it is part of the calculation of taxable income, not in the calculation of income. </w:t>
      </w:r>
    </w:p>
    <w:p w:rsidR="00614C22" w:rsidRPr="004611F1" w:rsidRDefault="00E952CF" w:rsidP="00B2650E">
      <w:pPr>
        <w:pStyle w:val="ListParagraph"/>
        <w:numPr>
          <w:ilvl w:val="0"/>
          <w:numId w:val="16"/>
        </w:numPr>
        <w:rPr>
          <w:b/>
          <w:sz w:val="18"/>
          <w:szCs w:val="18"/>
        </w:rPr>
      </w:pPr>
      <w:r w:rsidRPr="004611F1">
        <w:rPr>
          <w:b/>
          <w:sz w:val="18"/>
          <w:szCs w:val="18"/>
        </w:rPr>
        <w:t>Losses that are not usable in a year because they would create negative income</w:t>
      </w:r>
      <w:r w:rsidR="00607D81" w:rsidRPr="004611F1">
        <w:rPr>
          <w:b/>
          <w:sz w:val="18"/>
          <w:szCs w:val="18"/>
        </w:rPr>
        <w:t xml:space="preserve"> can be moved around.</w:t>
      </w:r>
    </w:p>
    <w:p w:rsidR="00614C22" w:rsidRPr="004611F1" w:rsidRDefault="00E952CF" w:rsidP="00B2650E">
      <w:pPr>
        <w:pStyle w:val="ListParagraph"/>
        <w:numPr>
          <w:ilvl w:val="1"/>
          <w:numId w:val="16"/>
        </w:numPr>
        <w:rPr>
          <w:sz w:val="18"/>
          <w:szCs w:val="18"/>
        </w:rPr>
      </w:pPr>
      <w:r w:rsidRPr="004611F1">
        <w:rPr>
          <w:sz w:val="18"/>
          <w:szCs w:val="18"/>
        </w:rPr>
        <w:t>Losses from office, employment, business or property in one year can be “carried forward” 20 years or “carried back” 3 years</w:t>
      </w:r>
    </w:p>
    <w:p w:rsidR="00614C22" w:rsidRPr="004611F1" w:rsidRDefault="00E952CF" w:rsidP="00B2650E">
      <w:pPr>
        <w:pStyle w:val="ListParagraph"/>
        <w:numPr>
          <w:ilvl w:val="1"/>
          <w:numId w:val="16"/>
        </w:numPr>
        <w:rPr>
          <w:sz w:val="18"/>
          <w:szCs w:val="18"/>
        </w:rPr>
      </w:pPr>
      <w:r w:rsidRPr="004611F1">
        <w:rPr>
          <w:sz w:val="18"/>
          <w:szCs w:val="18"/>
        </w:rPr>
        <w:t>Capital losses can be “carried forward” indefinitely or “carried back” 3 years</w:t>
      </w:r>
    </w:p>
    <w:p w:rsidR="002E4A4F" w:rsidRPr="004611F1" w:rsidRDefault="002E4A4F" w:rsidP="00D335EA">
      <w:pPr>
        <w:rPr>
          <w:sz w:val="18"/>
          <w:szCs w:val="18"/>
        </w:rPr>
      </w:pPr>
    </w:p>
    <w:p w:rsidR="002E4A4F" w:rsidRPr="004611F1" w:rsidRDefault="00503A37" w:rsidP="00503A3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TAX RATE</w:t>
      </w:r>
    </w:p>
    <w:p w:rsidR="002E4A4F" w:rsidRPr="004611F1" w:rsidRDefault="002E4A4F" w:rsidP="00D335EA">
      <w:pPr>
        <w:rPr>
          <w:b/>
          <w:sz w:val="18"/>
          <w:szCs w:val="18"/>
        </w:rPr>
      </w:pPr>
    </w:p>
    <w:p w:rsidR="00614C22" w:rsidRPr="004611F1" w:rsidRDefault="00E952CF" w:rsidP="00B2650E">
      <w:pPr>
        <w:pStyle w:val="ListParagraph"/>
        <w:numPr>
          <w:ilvl w:val="0"/>
          <w:numId w:val="16"/>
        </w:numPr>
        <w:rPr>
          <w:sz w:val="18"/>
          <w:szCs w:val="18"/>
        </w:rPr>
      </w:pPr>
      <w:r w:rsidRPr="004611F1">
        <w:rPr>
          <w:sz w:val="18"/>
          <w:szCs w:val="18"/>
        </w:rPr>
        <w:t>The main question is rate structure:  progressive vs. single rate</w:t>
      </w:r>
    </w:p>
    <w:p w:rsidR="00614C22" w:rsidRPr="004611F1" w:rsidRDefault="00E952CF" w:rsidP="00B2650E">
      <w:pPr>
        <w:pStyle w:val="ListParagraph"/>
        <w:numPr>
          <w:ilvl w:val="1"/>
          <w:numId w:val="16"/>
        </w:numPr>
        <w:rPr>
          <w:sz w:val="18"/>
          <w:szCs w:val="18"/>
        </w:rPr>
      </w:pPr>
      <w:r w:rsidRPr="004611F1">
        <w:rPr>
          <w:sz w:val="18"/>
          <w:szCs w:val="18"/>
        </w:rPr>
        <w:t>Progressive rates increase as income level increases</w:t>
      </w:r>
    </w:p>
    <w:p w:rsidR="00614C22" w:rsidRPr="004611F1" w:rsidRDefault="00E952CF" w:rsidP="00B2650E">
      <w:pPr>
        <w:pStyle w:val="ListParagraph"/>
        <w:numPr>
          <w:ilvl w:val="1"/>
          <w:numId w:val="16"/>
        </w:numPr>
        <w:rPr>
          <w:sz w:val="18"/>
          <w:szCs w:val="18"/>
        </w:rPr>
      </w:pPr>
      <w:r w:rsidRPr="004611F1">
        <w:rPr>
          <w:sz w:val="18"/>
          <w:szCs w:val="18"/>
        </w:rPr>
        <w:t>Single</w:t>
      </w:r>
      <w:r w:rsidR="002E4A4F" w:rsidRPr="004611F1">
        <w:rPr>
          <w:sz w:val="18"/>
          <w:szCs w:val="18"/>
        </w:rPr>
        <w:t>/flat</w:t>
      </w:r>
      <w:r w:rsidRPr="004611F1">
        <w:rPr>
          <w:sz w:val="18"/>
          <w:szCs w:val="18"/>
        </w:rPr>
        <w:t xml:space="preserve"> rate remains the same</w:t>
      </w:r>
    </w:p>
    <w:p w:rsidR="00614C22" w:rsidRPr="004611F1" w:rsidRDefault="00E952CF" w:rsidP="00B2650E">
      <w:pPr>
        <w:pStyle w:val="ListParagraph"/>
        <w:numPr>
          <w:ilvl w:val="0"/>
          <w:numId w:val="16"/>
        </w:numPr>
        <w:rPr>
          <w:sz w:val="18"/>
          <w:szCs w:val="18"/>
        </w:rPr>
      </w:pPr>
      <w:r w:rsidRPr="004611F1">
        <w:rPr>
          <w:sz w:val="18"/>
          <w:szCs w:val="18"/>
        </w:rPr>
        <w:t>This is a political/philosophical question about what is fair</w:t>
      </w:r>
    </w:p>
    <w:p w:rsidR="00614C22" w:rsidRPr="004611F1" w:rsidRDefault="00E952CF" w:rsidP="00B2650E">
      <w:pPr>
        <w:pStyle w:val="ListParagraph"/>
        <w:numPr>
          <w:ilvl w:val="0"/>
          <w:numId w:val="16"/>
        </w:numPr>
        <w:rPr>
          <w:sz w:val="18"/>
          <w:szCs w:val="18"/>
        </w:rPr>
      </w:pPr>
      <w:r w:rsidRPr="004611F1">
        <w:rPr>
          <w:sz w:val="18"/>
          <w:szCs w:val="18"/>
        </w:rPr>
        <w:t>Does fairness require those who earn more to pay more?</w:t>
      </w:r>
    </w:p>
    <w:p w:rsidR="00614C22" w:rsidRPr="004611F1" w:rsidRDefault="00E952CF" w:rsidP="00B2650E">
      <w:pPr>
        <w:pStyle w:val="ListParagraph"/>
        <w:numPr>
          <w:ilvl w:val="1"/>
          <w:numId w:val="16"/>
        </w:numPr>
        <w:rPr>
          <w:sz w:val="18"/>
          <w:szCs w:val="18"/>
        </w:rPr>
      </w:pPr>
      <w:r w:rsidRPr="004611F1">
        <w:rPr>
          <w:sz w:val="18"/>
          <w:szCs w:val="18"/>
        </w:rPr>
        <w:t>Does “more” mean a greater proportion of income or just more $ overall?</w:t>
      </w:r>
    </w:p>
    <w:p w:rsidR="00614C22" w:rsidRPr="004611F1" w:rsidRDefault="00E952CF" w:rsidP="00B2650E">
      <w:pPr>
        <w:pStyle w:val="ListParagraph"/>
        <w:numPr>
          <w:ilvl w:val="1"/>
          <w:numId w:val="16"/>
        </w:numPr>
        <w:rPr>
          <w:sz w:val="18"/>
          <w:szCs w:val="18"/>
        </w:rPr>
      </w:pPr>
      <w:r w:rsidRPr="004611F1">
        <w:rPr>
          <w:sz w:val="18"/>
          <w:szCs w:val="18"/>
        </w:rPr>
        <w:t>Higher income-earners still pay more under a single-rate system</w:t>
      </w:r>
    </w:p>
    <w:p w:rsidR="002E4A4F" w:rsidRPr="004611F1" w:rsidRDefault="002E4A4F" w:rsidP="00D335EA">
      <w:pPr>
        <w:rPr>
          <w:sz w:val="18"/>
          <w:szCs w:val="18"/>
        </w:rPr>
      </w:pPr>
    </w:p>
    <w:p w:rsidR="00EF1BC4" w:rsidRPr="004611F1" w:rsidRDefault="00EF1BC4" w:rsidP="00503A3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Structure of </w:t>
      </w:r>
      <w:r w:rsidRPr="004611F1">
        <w:rPr>
          <w:b/>
          <w:i/>
          <w:sz w:val="18"/>
          <w:szCs w:val="18"/>
        </w:rPr>
        <w:t>ITA</w:t>
      </w:r>
      <w:r w:rsidRPr="004611F1">
        <w:rPr>
          <w:b/>
          <w:sz w:val="18"/>
          <w:szCs w:val="18"/>
        </w:rPr>
        <w:t>- Tax Rates</w:t>
      </w:r>
    </w:p>
    <w:p w:rsidR="00E952CF" w:rsidRPr="004611F1" w:rsidRDefault="00E952CF" w:rsidP="00D335EA">
      <w:pPr>
        <w:rPr>
          <w:b/>
          <w:sz w:val="18"/>
          <w:szCs w:val="18"/>
        </w:rPr>
      </w:pPr>
    </w:p>
    <w:p w:rsidR="00975029" w:rsidRPr="004611F1" w:rsidRDefault="00975029" w:rsidP="00B2650E">
      <w:pPr>
        <w:pStyle w:val="ListParagraph"/>
        <w:numPr>
          <w:ilvl w:val="0"/>
          <w:numId w:val="17"/>
        </w:numPr>
        <w:rPr>
          <w:sz w:val="18"/>
          <w:szCs w:val="18"/>
        </w:rPr>
      </w:pPr>
      <w:r w:rsidRPr="004611F1">
        <w:rPr>
          <w:sz w:val="18"/>
          <w:szCs w:val="18"/>
        </w:rPr>
        <w:t>For income, 100% of income is taxable. Fo</w:t>
      </w:r>
      <w:r w:rsidR="00607D81" w:rsidRPr="004611F1">
        <w:rPr>
          <w:sz w:val="18"/>
          <w:szCs w:val="18"/>
        </w:rPr>
        <w:t>r capital gains, 50% is taxable</w:t>
      </w:r>
      <w:r w:rsidRPr="004611F1">
        <w:rPr>
          <w:sz w:val="18"/>
          <w:szCs w:val="18"/>
        </w:rPr>
        <w:t xml:space="preserve">. </w:t>
      </w:r>
    </w:p>
    <w:p w:rsidR="00C16C87" w:rsidRPr="004611F1" w:rsidRDefault="00C16C87" w:rsidP="00B2650E">
      <w:pPr>
        <w:pStyle w:val="ListParagraph"/>
        <w:numPr>
          <w:ilvl w:val="1"/>
          <w:numId w:val="17"/>
        </w:numPr>
        <w:rPr>
          <w:sz w:val="18"/>
          <w:szCs w:val="18"/>
        </w:rPr>
      </w:pPr>
      <w:r w:rsidRPr="004611F1">
        <w:rPr>
          <w:sz w:val="18"/>
          <w:szCs w:val="18"/>
        </w:rPr>
        <w:t xml:space="preserve">If you make money, you want it to be capital gains so only half is taxable. If you lose money, you want it to be income b/c all of it can be deductible. </w:t>
      </w:r>
    </w:p>
    <w:p w:rsidR="00E952CF" w:rsidRPr="004611F1" w:rsidRDefault="00E952CF" w:rsidP="00B2650E">
      <w:pPr>
        <w:pStyle w:val="ListParagraph"/>
        <w:numPr>
          <w:ilvl w:val="0"/>
          <w:numId w:val="17"/>
        </w:numPr>
        <w:rPr>
          <w:b/>
          <w:sz w:val="18"/>
          <w:szCs w:val="18"/>
        </w:rPr>
      </w:pPr>
      <w:r w:rsidRPr="004611F1">
        <w:rPr>
          <w:b/>
          <w:sz w:val="18"/>
          <w:szCs w:val="18"/>
        </w:rPr>
        <w:lastRenderedPageBreak/>
        <w:t>The applicable tax rates are set out in s. 117(2) (Division E)</w:t>
      </w:r>
    </w:p>
    <w:p w:rsidR="00E952CF" w:rsidRPr="004611F1" w:rsidRDefault="00E952CF" w:rsidP="00B2650E">
      <w:pPr>
        <w:pStyle w:val="ListParagraph"/>
        <w:numPr>
          <w:ilvl w:val="1"/>
          <w:numId w:val="17"/>
        </w:numPr>
        <w:rPr>
          <w:sz w:val="18"/>
          <w:szCs w:val="18"/>
        </w:rPr>
      </w:pPr>
      <w:r w:rsidRPr="004611F1">
        <w:rPr>
          <w:sz w:val="18"/>
          <w:szCs w:val="18"/>
        </w:rPr>
        <w:t>The rates are progressive</w:t>
      </w:r>
    </w:p>
    <w:p w:rsidR="00E952CF" w:rsidRPr="004611F1" w:rsidRDefault="00E952CF" w:rsidP="00B2650E">
      <w:pPr>
        <w:pStyle w:val="ListParagraph"/>
        <w:numPr>
          <w:ilvl w:val="2"/>
          <w:numId w:val="17"/>
        </w:numPr>
        <w:rPr>
          <w:sz w:val="18"/>
          <w:szCs w:val="18"/>
        </w:rPr>
      </w:pPr>
      <w:r w:rsidRPr="004611F1">
        <w:rPr>
          <w:sz w:val="18"/>
          <w:szCs w:val="18"/>
        </w:rPr>
        <w:t>15% on income up to $43,561 (in 2013)</w:t>
      </w:r>
    </w:p>
    <w:p w:rsidR="00E952CF" w:rsidRPr="004611F1" w:rsidRDefault="00E952CF" w:rsidP="00B2650E">
      <w:pPr>
        <w:pStyle w:val="ListParagraph"/>
        <w:numPr>
          <w:ilvl w:val="2"/>
          <w:numId w:val="17"/>
        </w:numPr>
        <w:rPr>
          <w:sz w:val="18"/>
          <w:szCs w:val="18"/>
        </w:rPr>
      </w:pPr>
      <w:r w:rsidRPr="004611F1">
        <w:rPr>
          <w:sz w:val="18"/>
          <w:szCs w:val="18"/>
        </w:rPr>
        <w:t>22% on income from $43,562 to $87,123</w:t>
      </w:r>
    </w:p>
    <w:p w:rsidR="00E952CF" w:rsidRPr="004611F1" w:rsidRDefault="00E952CF" w:rsidP="00B2650E">
      <w:pPr>
        <w:pStyle w:val="ListParagraph"/>
        <w:numPr>
          <w:ilvl w:val="2"/>
          <w:numId w:val="17"/>
        </w:numPr>
        <w:rPr>
          <w:sz w:val="18"/>
          <w:szCs w:val="18"/>
        </w:rPr>
      </w:pPr>
      <w:r w:rsidRPr="004611F1">
        <w:rPr>
          <w:sz w:val="18"/>
          <w:szCs w:val="18"/>
        </w:rPr>
        <w:t>26% on income from $87,124 to $135,054</w:t>
      </w:r>
    </w:p>
    <w:p w:rsidR="00E952CF" w:rsidRPr="004611F1" w:rsidRDefault="00E952CF" w:rsidP="00B2650E">
      <w:pPr>
        <w:pStyle w:val="ListParagraph"/>
        <w:numPr>
          <w:ilvl w:val="2"/>
          <w:numId w:val="17"/>
        </w:numPr>
        <w:rPr>
          <w:sz w:val="18"/>
          <w:szCs w:val="18"/>
        </w:rPr>
      </w:pPr>
      <w:r w:rsidRPr="004611F1">
        <w:rPr>
          <w:sz w:val="18"/>
          <w:szCs w:val="18"/>
        </w:rPr>
        <w:t>29% on income above $135,054</w:t>
      </w:r>
    </w:p>
    <w:p w:rsidR="00EF1BC4" w:rsidRPr="004611F1" w:rsidRDefault="00E952CF" w:rsidP="00B2650E">
      <w:pPr>
        <w:pStyle w:val="ListParagraph"/>
        <w:numPr>
          <w:ilvl w:val="0"/>
          <w:numId w:val="17"/>
        </w:numPr>
        <w:rPr>
          <w:sz w:val="18"/>
          <w:szCs w:val="18"/>
        </w:rPr>
      </w:pPr>
      <w:r w:rsidRPr="004611F1">
        <w:rPr>
          <w:sz w:val="18"/>
          <w:szCs w:val="18"/>
        </w:rPr>
        <w:t>Under s. 117.1, the tax brackets are indexed to inflation</w:t>
      </w:r>
    </w:p>
    <w:p w:rsidR="00E952CF" w:rsidRPr="004611F1" w:rsidRDefault="00E952CF" w:rsidP="00B2650E">
      <w:pPr>
        <w:pStyle w:val="ListParagraph"/>
        <w:numPr>
          <w:ilvl w:val="0"/>
          <w:numId w:val="17"/>
        </w:numPr>
        <w:rPr>
          <w:sz w:val="18"/>
          <w:szCs w:val="18"/>
        </w:rPr>
      </w:pPr>
      <w:r w:rsidRPr="004611F1">
        <w:rPr>
          <w:sz w:val="18"/>
          <w:szCs w:val="18"/>
        </w:rPr>
        <w:t xml:space="preserve">Income is taxed in stages according to the bracket in which it falls. </w:t>
      </w:r>
    </w:p>
    <w:p w:rsidR="00607D81" w:rsidRPr="004611F1" w:rsidRDefault="00607D81" w:rsidP="00607D81">
      <w:pPr>
        <w:rPr>
          <w:sz w:val="18"/>
          <w:szCs w:val="18"/>
        </w:rPr>
      </w:pPr>
    </w:p>
    <w:p w:rsidR="00614C22" w:rsidRPr="004611F1" w:rsidRDefault="00E952CF" w:rsidP="00B2650E">
      <w:pPr>
        <w:pStyle w:val="ListParagraph"/>
        <w:numPr>
          <w:ilvl w:val="0"/>
          <w:numId w:val="17"/>
        </w:numPr>
        <w:rPr>
          <w:sz w:val="18"/>
          <w:szCs w:val="18"/>
        </w:rPr>
      </w:pPr>
      <w:r w:rsidRPr="004611F1">
        <w:rPr>
          <w:sz w:val="18"/>
          <w:szCs w:val="18"/>
        </w:rPr>
        <w:t>Provincial income tax is levied on top of federal income tax</w:t>
      </w:r>
    </w:p>
    <w:p w:rsidR="00614C22" w:rsidRPr="004611F1" w:rsidRDefault="00E952CF" w:rsidP="00B2650E">
      <w:pPr>
        <w:pStyle w:val="ListParagraph"/>
        <w:numPr>
          <w:ilvl w:val="1"/>
          <w:numId w:val="17"/>
        </w:numPr>
        <w:rPr>
          <w:sz w:val="18"/>
          <w:szCs w:val="18"/>
        </w:rPr>
      </w:pPr>
      <w:r w:rsidRPr="004611F1">
        <w:rPr>
          <w:sz w:val="18"/>
          <w:szCs w:val="18"/>
        </w:rPr>
        <w:t>Provincial income taxes are levied by provincial legislation</w:t>
      </w:r>
    </w:p>
    <w:p w:rsidR="00614C22" w:rsidRPr="004611F1" w:rsidRDefault="00E952CF" w:rsidP="00B2650E">
      <w:pPr>
        <w:pStyle w:val="ListParagraph"/>
        <w:numPr>
          <w:ilvl w:val="1"/>
          <w:numId w:val="17"/>
        </w:numPr>
        <w:rPr>
          <w:sz w:val="18"/>
          <w:szCs w:val="18"/>
        </w:rPr>
      </w:pPr>
      <w:r w:rsidRPr="004611F1">
        <w:rPr>
          <w:sz w:val="18"/>
          <w:szCs w:val="18"/>
        </w:rPr>
        <w:t>Some provinces have a surtax (a tax on the tax)</w:t>
      </w:r>
    </w:p>
    <w:p w:rsidR="00C16C87" w:rsidRPr="004611F1" w:rsidRDefault="00C16C87" w:rsidP="00D335EA">
      <w:pPr>
        <w:rPr>
          <w:sz w:val="18"/>
          <w:szCs w:val="18"/>
        </w:rPr>
      </w:pPr>
    </w:p>
    <w:p w:rsidR="00D056AE" w:rsidRPr="004611F1" w:rsidRDefault="00D056AE" w:rsidP="00304F3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Other Elements: </w:t>
      </w:r>
      <w:r w:rsidR="00304F35" w:rsidRPr="004611F1">
        <w:rPr>
          <w:b/>
          <w:sz w:val="18"/>
          <w:szCs w:val="18"/>
        </w:rPr>
        <w:t>EXEMPTIONS &amp; CREDITS</w:t>
      </w:r>
      <w:r w:rsidRPr="004611F1">
        <w:rPr>
          <w:b/>
          <w:sz w:val="18"/>
          <w:szCs w:val="18"/>
        </w:rPr>
        <w:t xml:space="preserve"> </w:t>
      </w:r>
    </w:p>
    <w:p w:rsidR="00D056AE" w:rsidRPr="004611F1" w:rsidRDefault="00D056AE" w:rsidP="00D335EA">
      <w:pPr>
        <w:rPr>
          <w:b/>
          <w:sz w:val="18"/>
          <w:szCs w:val="18"/>
        </w:rPr>
      </w:pPr>
    </w:p>
    <w:p w:rsidR="00D056AE" w:rsidRPr="004611F1" w:rsidRDefault="00D056AE" w:rsidP="00B2650E">
      <w:pPr>
        <w:pStyle w:val="ListParagraph"/>
        <w:numPr>
          <w:ilvl w:val="0"/>
          <w:numId w:val="29"/>
        </w:numPr>
        <w:rPr>
          <w:sz w:val="18"/>
          <w:szCs w:val="18"/>
        </w:rPr>
      </w:pPr>
      <w:r w:rsidRPr="004611F1">
        <w:rPr>
          <w:sz w:val="18"/>
          <w:szCs w:val="18"/>
        </w:rPr>
        <w:t xml:space="preserve">Exemptions and Credits are two categories not essential for a tax system but are political decisions made to exempt or credit some things for tax payers </w:t>
      </w:r>
    </w:p>
    <w:p w:rsidR="00D056AE" w:rsidRPr="004611F1" w:rsidRDefault="00D056AE" w:rsidP="00B2650E">
      <w:pPr>
        <w:pStyle w:val="ListParagraph"/>
        <w:numPr>
          <w:ilvl w:val="0"/>
          <w:numId w:val="29"/>
        </w:numPr>
        <w:rPr>
          <w:sz w:val="18"/>
          <w:szCs w:val="18"/>
        </w:rPr>
      </w:pPr>
      <w:r w:rsidRPr="004611F1">
        <w:rPr>
          <w:sz w:val="18"/>
          <w:szCs w:val="18"/>
        </w:rPr>
        <w:t>The type of expenditure, the purpose of the expenditure, the type pf taxpayer, etc can be bases for these</w:t>
      </w:r>
    </w:p>
    <w:p w:rsidR="00D056AE" w:rsidRPr="004611F1" w:rsidRDefault="00D056AE" w:rsidP="00B2650E">
      <w:pPr>
        <w:pStyle w:val="ListParagraph"/>
        <w:numPr>
          <w:ilvl w:val="0"/>
          <w:numId w:val="29"/>
        </w:numPr>
        <w:rPr>
          <w:b/>
          <w:sz w:val="18"/>
          <w:szCs w:val="18"/>
        </w:rPr>
      </w:pPr>
      <w:r w:rsidRPr="004611F1">
        <w:rPr>
          <w:b/>
          <w:sz w:val="18"/>
          <w:szCs w:val="18"/>
        </w:rPr>
        <w:t>From policy perspective, you must ask:</w:t>
      </w:r>
    </w:p>
    <w:p w:rsidR="00BE35DE" w:rsidRPr="004611F1" w:rsidRDefault="00684535" w:rsidP="00B2650E">
      <w:pPr>
        <w:pStyle w:val="ListParagraph"/>
        <w:numPr>
          <w:ilvl w:val="1"/>
          <w:numId w:val="29"/>
        </w:numPr>
        <w:rPr>
          <w:sz w:val="18"/>
          <w:szCs w:val="18"/>
        </w:rPr>
      </w:pPr>
      <w:r w:rsidRPr="004611F1">
        <w:rPr>
          <w:sz w:val="18"/>
          <w:szCs w:val="18"/>
        </w:rPr>
        <w:t>How to structure tax breaks and exemptions?</w:t>
      </w:r>
    </w:p>
    <w:p w:rsidR="00BE35DE" w:rsidRPr="004611F1" w:rsidRDefault="00684535" w:rsidP="00B2650E">
      <w:pPr>
        <w:pStyle w:val="ListParagraph"/>
        <w:numPr>
          <w:ilvl w:val="2"/>
          <w:numId w:val="29"/>
        </w:numPr>
        <w:rPr>
          <w:sz w:val="18"/>
          <w:szCs w:val="18"/>
        </w:rPr>
      </w:pPr>
      <w:r w:rsidRPr="004611F1">
        <w:rPr>
          <w:sz w:val="18"/>
          <w:szCs w:val="18"/>
        </w:rPr>
        <w:t>Deduction reduces income before tax is payable – value of deduction depends on income level and tax rate</w:t>
      </w:r>
    </w:p>
    <w:p w:rsidR="00BE35DE" w:rsidRPr="004611F1" w:rsidRDefault="00684535" w:rsidP="00B2650E">
      <w:pPr>
        <w:pStyle w:val="ListParagraph"/>
        <w:numPr>
          <w:ilvl w:val="2"/>
          <w:numId w:val="29"/>
        </w:numPr>
        <w:rPr>
          <w:sz w:val="18"/>
          <w:szCs w:val="18"/>
        </w:rPr>
      </w:pPr>
      <w:r w:rsidRPr="004611F1">
        <w:rPr>
          <w:sz w:val="18"/>
          <w:szCs w:val="18"/>
        </w:rPr>
        <w:t>Tax credit reduces tax payable dollar for dollar (worth the same to everyone)</w:t>
      </w:r>
    </w:p>
    <w:p w:rsidR="00BE35DE" w:rsidRPr="004611F1" w:rsidRDefault="00684535" w:rsidP="00B2650E">
      <w:pPr>
        <w:pStyle w:val="ListParagraph"/>
        <w:numPr>
          <w:ilvl w:val="2"/>
          <w:numId w:val="29"/>
        </w:numPr>
        <w:rPr>
          <w:sz w:val="18"/>
          <w:szCs w:val="18"/>
        </w:rPr>
      </w:pPr>
      <w:r w:rsidRPr="004611F1">
        <w:rPr>
          <w:sz w:val="18"/>
          <w:szCs w:val="18"/>
        </w:rPr>
        <w:t>Exemption means income not taxable – again value depends on marginal tax rate</w:t>
      </w:r>
    </w:p>
    <w:p w:rsidR="00D737FD" w:rsidRPr="004611F1" w:rsidRDefault="00D737FD" w:rsidP="00D737FD">
      <w:pPr>
        <w:rPr>
          <w:sz w:val="18"/>
          <w:szCs w:val="18"/>
        </w:rPr>
      </w:pPr>
    </w:p>
    <w:p w:rsidR="00BE35DE" w:rsidRPr="004611F1" w:rsidRDefault="00684535" w:rsidP="00B2650E">
      <w:pPr>
        <w:pStyle w:val="ListParagraph"/>
        <w:numPr>
          <w:ilvl w:val="0"/>
          <w:numId w:val="29"/>
        </w:numPr>
        <w:rPr>
          <w:b/>
          <w:sz w:val="18"/>
          <w:szCs w:val="18"/>
        </w:rPr>
      </w:pPr>
      <w:r w:rsidRPr="004611F1">
        <w:rPr>
          <w:b/>
          <w:sz w:val="18"/>
          <w:szCs w:val="18"/>
        </w:rPr>
        <w:t xml:space="preserve">How does a tax </w:t>
      </w:r>
      <w:r w:rsidRPr="004611F1">
        <w:rPr>
          <w:b/>
          <w:sz w:val="18"/>
          <w:szCs w:val="18"/>
          <w:u w:val="single"/>
        </w:rPr>
        <w:t>deduction</w:t>
      </w:r>
      <w:r w:rsidRPr="004611F1">
        <w:rPr>
          <w:b/>
          <w:sz w:val="18"/>
          <w:szCs w:val="18"/>
        </w:rPr>
        <w:t xml:space="preserve"> work?</w:t>
      </w:r>
    </w:p>
    <w:p w:rsidR="00D056AE" w:rsidRPr="004611F1" w:rsidRDefault="00D056AE" w:rsidP="00B2650E">
      <w:pPr>
        <w:pStyle w:val="ListParagraph"/>
        <w:numPr>
          <w:ilvl w:val="1"/>
          <w:numId w:val="29"/>
        </w:numPr>
        <w:rPr>
          <w:sz w:val="18"/>
          <w:szCs w:val="18"/>
        </w:rPr>
      </w:pPr>
      <w:r w:rsidRPr="004611F1">
        <w:rPr>
          <w:sz w:val="18"/>
          <w:szCs w:val="18"/>
        </w:rPr>
        <w:t>(Income) – (Deduction) = Taxable Income</w:t>
      </w:r>
    </w:p>
    <w:p w:rsidR="00D056AE" w:rsidRPr="004611F1" w:rsidRDefault="00D056AE" w:rsidP="00B2650E">
      <w:pPr>
        <w:pStyle w:val="ListParagraph"/>
        <w:numPr>
          <w:ilvl w:val="1"/>
          <w:numId w:val="29"/>
        </w:numPr>
        <w:rPr>
          <w:sz w:val="18"/>
          <w:szCs w:val="18"/>
        </w:rPr>
      </w:pPr>
      <w:r w:rsidRPr="004611F1">
        <w:rPr>
          <w:sz w:val="18"/>
          <w:szCs w:val="18"/>
        </w:rPr>
        <w:t>(Taxable income) x (tax rate) = Tax payable</w:t>
      </w:r>
    </w:p>
    <w:p w:rsidR="00BE35DE" w:rsidRPr="004611F1" w:rsidRDefault="00D056AE" w:rsidP="00B2650E">
      <w:pPr>
        <w:pStyle w:val="ListParagraph"/>
        <w:numPr>
          <w:ilvl w:val="1"/>
          <w:numId w:val="29"/>
        </w:numPr>
        <w:rPr>
          <w:sz w:val="18"/>
          <w:szCs w:val="18"/>
        </w:rPr>
      </w:pPr>
      <w:r w:rsidRPr="004611F1">
        <w:rPr>
          <w:sz w:val="18"/>
          <w:szCs w:val="18"/>
        </w:rPr>
        <w:sym w:font="Wingdings" w:char="F0E0"/>
      </w:r>
      <w:r w:rsidRPr="004611F1">
        <w:rPr>
          <w:sz w:val="18"/>
          <w:szCs w:val="18"/>
        </w:rPr>
        <w:t xml:space="preserve"> </w:t>
      </w:r>
      <w:r w:rsidR="00684535" w:rsidRPr="004611F1">
        <w:rPr>
          <w:sz w:val="18"/>
          <w:szCs w:val="18"/>
        </w:rPr>
        <w:t>Value of the deduction = (deduction) x (tax rate)</w:t>
      </w:r>
    </w:p>
    <w:p w:rsidR="00FD366B" w:rsidRPr="004611F1" w:rsidRDefault="00FD366B" w:rsidP="00B2650E">
      <w:pPr>
        <w:pStyle w:val="ListParagraph"/>
        <w:numPr>
          <w:ilvl w:val="2"/>
          <w:numId w:val="29"/>
        </w:numPr>
        <w:rPr>
          <w:sz w:val="18"/>
          <w:szCs w:val="18"/>
        </w:rPr>
      </w:pPr>
      <w:r w:rsidRPr="004611F1">
        <w:rPr>
          <w:sz w:val="18"/>
          <w:szCs w:val="18"/>
        </w:rPr>
        <w:t xml:space="preserve">So the higher your tax rate, the more valuable the deduction is going to be for you, who are otherwise in a higher tax bracket. </w:t>
      </w:r>
    </w:p>
    <w:p w:rsidR="00FD366B" w:rsidRPr="004611F1" w:rsidRDefault="00FD366B" w:rsidP="00B2650E">
      <w:pPr>
        <w:pStyle w:val="ListParagraph"/>
        <w:numPr>
          <w:ilvl w:val="3"/>
          <w:numId w:val="29"/>
        </w:numPr>
        <w:rPr>
          <w:sz w:val="18"/>
          <w:szCs w:val="18"/>
        </w:rPr>
      </w:pPr>
      <w:r w:rsidRPr="004611F1">
        <w:rPr>
          <w:sz w:val="18"/>
          <w:szCs w:val="18"/>
        </w:rPr>
        <w:t xml:space="preserve">Equity issue then. The poorer tax payer is </w:t>
      </w:r>
      <w:r w:rsidR="00C9588B" w:rsidRPr="004611F1">
        <w:rPr>
          <w:sz w:val="18"/>
          <w:szCs w:val="18"/>
        </w:rPr>
        <w:t xml:space="preserve">at a disadvantage. </w:t>
      </w:r>
    </w:p>
    <w:p w:rsidR="00FD366B" w:rsidRPr="004611F1" w:rsidRDefault="00FD366B" w:rsidP="00B2650E">
      <w:pPr>
        <w:pStyle w:val="ListParagraph"/>
        <w:numPr>
          <w:ilvl w:val="1"/>
          <w:numId w:val="29"/>
        </w:numPr>
        <w:rPr>
          <w:sz w:val="18"/>
          <w:szCs w:val="18"/>
        </w:rPr>
      </w:pPr>
      <w:r w:rsidRPr="004611F1">
        <w:rPr>
          <w:sz w:val="18"/>
          <w:szCs w:val="18"/>
        </w:rPr>
        <w:t>This is a tax expenditure- spending money by gov through the tax sys instead of handing it out</w:t>
      </w:r>
    </w:p>
    <w:p w:rsidR="00D737FD" w:rsidRPr="004611F1" w:rsidRDefault="00D737FD" w:rsidP="00D737FD">
      <w:pPr>
        <w:rPr>
          <w:sz w:val="18"/>
          <w:szCs w:val="18"/>
        </w:rPr>
      </w:pPr>
    </w:p>
    <w:p w:rsidR="00BE35DE" w:rsidRPr="004611F1" w:rsidRDefault="00684535" w:rsidP="00B2650E">
      <w:pPr>
        <w:pStyle w:val="ListParagraph"/>
        <w:numPr>
          <w:ilvl w:val="0"/>
          <w:numId w:val="29"/>
        </w:numPr>
        <w:rPr>
          <w:b/>
          <w:sz w:val="18"/>
          <w:szCs w:val="18"/>
        </w:rPr>
      </w:pPr>
      <w:r w:rsidRPr="004611F1">
        <w:rPr>
          <w:b/>
          <w:sz w:val="18"/>
          <w:szCs w:val="18"/>
        </w:rPr>
        <w:t xml:space="preserve">How does a tax </w:t>
      </w:r>
      <w:r w:rsidRPr="004611F1">
        <w:rPr>
          <w:b/>
          <w:sz w:val="18"/>
          <w:szCs w:val="18"/>
          <w:u w:val="single"/>
        </w:rPr>
        <w:t>credit</w:t>
      </w:r>
      <w:r w:rsidRPr="004611F1">
        <w:rPr>
          <w:b/>
          <w:sz w:val="18"/>
          <w:szCs w:val="18"/>
        </w:rPr>
        <w:t xml:space="preserve"> work?</w:t>
      </w:r>
    </w:p>
    <w:p w:rsidR="00D056AE" w:rsidRPr="004611F1" w:rsidRDefault="00D056AE" w:rsidP="00B2650E">
      <w:pPr>
        <w:pStyle w:val="ListParagraph"/>
        <w:numPr>
          <w:ilvl w:val="1"/>
          <w:numId w:val="29"/>
        </w:numPr>
        <w:rPr>
          <w:sz w:val="18"/>
          <w:szCs w:val="18"/>
        </w:rPr>
      </w:pPr>
      <w:r w:rsidRPr="004611F1">
        <w:rPr>
          <w:sz w:val="18"/>
          <w:szCs w:val="18"/>
        </w:rPr>
        <w:t>(Taxable income) x (tax rate) = (Tax payable)</w:t>
      </w:r>
    </w:p>
    <w:p w:rsidR="00D056AE" w:rsidRPr="004611F1" w:rsidRDefault="00D056AE" w:rsidP="00B2650E">
      <w:pPr>
        <w:pStyle w:val="ListParagraph"/>
        <w:numPr>
          <w:ilvl w:val="1"/>
          <w:numId w:val="29"/>
        </w:numPr>
        <w:rPr>
          <w:sz w:val="18"/>
          <w:szCs w:val="18"/>
        </w:rPr>
      </w:pPr>
      <w:r w:rsidRPr="004611F1">
        <w:rPr>
          <w:sz w:val="18"/>
          <w:szCs w:val="18"/>
        </w:rPr>
        <w:t>(Tax payable) – (tax credit) = balance payable</w:t>
      </w:r>
    </w:p>
    <w:p w:rsidR="00BE35DE" w:rsidRPr="004611F1" w:rsidRDefault="00D056AE" w:rsidP="00B2650E">
      <w:pPr>
        <w:pStyle w:val="ListParagraph"/>
        <w:numPr>
          <w:ilvl w:val="1"/>
          <w:numId w:val="29"/>
        </w:numPr>
        <w:rPr>
          <w:sz w:val="18"/>
          <w:szCs w:val="18"/>
        </w:rPr>
      </w:pPr>
      <w:r w:rsidRPr="004611F1">
        <w:rPr>
          <w:sz w:val="18"/>
          <w:szCs w:val="18"/>
        </w:rPr>
        <w:sym w:font="Wingdings" w:char="F0E0"/>
      </w:r>
      <w:r w:rsidRPr="004611F1">
        <w:rPr>
          <w:sz w:val="18"/>
          <w:szCs w:val="18"/>
        </w:rPr>
        <w:t xml:space="preserve"> </w:t>
      </w:r>
      <w:r w:rsidR="00684535" w:rsidRPr="004611F1">
        <w:rPr>
          <w:sz w:val="18"/>
          <w:szCs w:val="18"/>
        </w:rPr>
        <w:t>Value of the tax credit is a constant $ value no matter what the tax rate or income level</w:t>
      </w:r>
    </w:p>
    <w:p w:rsidR="00BE35DE" w:rsidRPr="004611F1" w:rsidRDefault="00684535" w:rsidP="00B2650E">
      <w:pPr>
        <w:pStyle w:val="ListParagraph"/>
        <w:numPr>
          <w:ilvl w:val="2"/>
          <w:numId w:val="29"/>
        </w:numPr>
        <w:rPr>
          <w:sz w:val="18"/>
          <w:szCs w:val="18"/>
        </w:rPr>
      </w:pPr>
      <w:r w:rsidRPr="004611F1">
        <w:rPr>
          <w:sz w:val="18"/>
          <w:szCs w:val="18"/>
        </w:rPr>
        <w:t>Unless the tax credit is nonrefundable and the taxpayer’s tax payable is $0</w:t>
      </w:r>
    </w:p>
    <w:p w:rsidR="00D056AE" w:rsidRPr="004611F1" w:rsidRDefault="00C9588B" w:rsidP="00B2650E">
      <w:pPr>
        <w:pStyle w:val="ListParagraph"/>
        <w:numPr>
          <w:ilvl w:val="0"/>
          <w:numId w:val="29"/>
        </w:numPr>
        <w:rPr>
          <w:sz w:val="18"/>
          <w:szCs w:val="18"/>
        </w:rPr>
      </w:pPr>
      <w:r w:rsidRPr="004611F1">
        <w:rPr>
          <w:sz w:val="18"/>
          <w:szCs w:val="18"/>
        </w:rPr>
        <w:t>The very existence of a tax credit reduces equity b/c it bring</w:t>
      </w:r>
      <w:r w:rsidR="00D737FD" w:rsidRPr="004611F1">
        <w:rPr>
          <w:sz w:val="18"/>
          <w:szCs w:val="18"/>
        </w:rPr>
        <w:t>s</w:t>
      </w:r>
      <w:r w:rsidRPr="004611F1">
        <w:rPr>
          <w:sz w:val="18"/>
          <w:szCs w:val="18"/>
        </w:rPr>
        <w:t xml:space="preserve"> in consideration of some other factor to </w:t>
      </w:r>
      <w:r w:rsidR="009C055E" w:rsidRPr="004611F1">
        <w:rPr>
          <w:sz w:val="18"/>
          <w:szCs w:val="18"/>
        </w:rPr>
        <w:t>distinguish</w:t>
      </w:r>
      <w:r w:rsidRPr="004611F1">
        <w:rPr>
          <w:sz w:val="18"/>
          <w:szCs w:val="18"/>
        </w:rPr>
        <w:t xml:space="preserve"> how much two ppl with same income will pay in taxes</w:t>
      </w:r>
    </w:p>
    <w:p w:rsidR="00C9588B" w:rsidRPr="004611F1" w:rsidRDefault="00C9588B" w:rsidP="00D335EA">
      <w:pPr>
        <w:rPr>
          <w:sz w:val="18"/>
          <w:szCs w:val="18"/>
        </w:rPr>
      </w:pPr>
    </w:p>
    <w:p w:rsidR="00C9588B" w:rsidRPr="004611F1" w:rsidRDefault="00C9588B" w:rsidP="00304F35">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Structure of </w:t>
      </w:r>
      <w:r w:rsidRPr="004611F1">
        <w:rPr>
          <w:b/>
          <w:i/>
          <w:sz w:val="18"/>
          <w:szCs w:val="18"/>
        </w:rPr>
        <w:t>ITA</w:t>
      </w:r>
      <w:r w:rsidRPr="004611F1">
        <w:rPr>
          <w:b/>
          <w:sz w:val="18"/>
          <w:szCs w:val="18"/>
        </w:rPr>
        <w:t>- Tax Credits</w:t>
      </w:r>
    </w:p>
    <w:p w:rsidR="00D737FD" w:rsidRPr="004611F1" w:rsidRDefault="00D737FD" w:rsidP="00D737FD">
      <w:pPr>
        <w:rPr>
          <w:sz w:val="18"/>
          <w:szCs w:val="18"/>
        </w:rPr>
      </w:pPr>
    </w:p>
    <w:p w:rsidR="00BE35DE" w:rsidRPr="004611F1" w:rsidRDefault="00684535" w:rsidP="00B2650E">
      <w:pPr>
        <w:numPr>
          <w:ilvl w:val="0"/>
          <w:numId w:val="30"/>
        </w:numPr>
        <w:rPr>
          <w:sz w:val="18"/>
          <w:szCs w:val="18"/>
        </w:rPr>
      </w:pPr>
      <w:r w:rsidRPr="004611F1">
        <w:rPr>
          <w:sz w:val="18"/>
          <w:szCs w:val="18"/>
        </w:rPr>
        <w:t>Most tax credits are found in sections 118 to 127.41</w:t>
      </w:r>
    </w:p>
    <w:p w:rsidR="00BE35DE" w:rsidRPr="004611F1" w:rsidRDefault="00684535" w:rsidP="00B2650E">
      <w:pPr>
        <w:numPr>
          <w:ilvl w:val="1"/>
          <w:numId w:val="30"/>
        </w:numPr>
        <w:rPr>
          <w:sz w:val="18"/>
          <w:szCs w:val="18"/>
        </w:rPr>
      </w:pPr>
      <w:r w:rsidRPr="004611F1">
        <w:rPr>
          <w:sz w:val="18"/>
          <w:szCs w:val="18"/>
        </w:rPr>
        <w:t>Most are for personal costs borne by individuals</w:t>
      </w:r>
    </w:p>
    <w:p w:rsidR="00BE35DE" w:rsidRPr="004611F1" w:rsidRDefault="00684535" w:rsidP="00B2650E">
      <w:pPr>
        <w:numPr>
          <w:ilvl w:val="1"/>
          <w:numId w:val="30"/>
        </w:numPr>
        <w:rPr>
          <w:sz w:val="18"/>
          <w:szCs w:val="18"/>
        </w:rPr>
      </w:pPr>
      <w:r w:rsidRPr="004611F1">
        <w:rPr>
          <w:sz w:val="18"/>
          <w:szCs w:val="18"/>
        </w:rPr>
        <w:t>Some are for corporations</w:t>
      </w:r>
    </w:p>
    <w:p w:rsidR="00C9588B" w:rsidRPr="004611F1" w:rsidRDefault="00C9588B" w:rsidP="00B2650E">
      <w:pPr>
        <w:pStyle w:val="ListParagraph"/>
        <w:numPr>
          <w:ilvl w:val="0"/>
          <w:numId w:val="30"/>
        </w:numPr>
        <w:rPr>
          <w:sz w:val="18"/>
          <w:szCs w:val="18"/>
        </w:rPr>
      </w:pPr>
      <w:r w:rsidRPr="004611F1">
        <w:rPr>
          <w:sz w:val="18"/>
          <w:szCs w:val="18"/>
        </w:rPr>
        <w:t>There are also a variety of deductions</w:t>
      </w:r>
    </w:p>
    <w:p w:rsidR="00BE35DE" w:rsidRPr="004611F1" w:rsidRDefault="00684535" w:rsidP="00B2650E">
      <w:pPr>
        <w:pStyle w:val="ListParagraph"/>
        <w:numPr>
          <w:ilvl w:val="0"/>
          <w:numId w:val="30"/>
        </w:numPr>
        <w:rPr>
          <w:sz w:val="18"/>
          <w:szCs w:val="18"/>
        </w:rPr>
      </w:pPr>
      <w:r w:rsidRPr="004611F1">
        <w:rPr>
          <w:sz w:val="18"/>
          <w:szCs w:val="18"/>
          <w:lang w:val="en-US"/>
        </w:rPr>
        <w:t>Most tax credits are calculated as a set amount multiplied by a particular tax rate</w:t>
      </w:r>
    </w:p>
    <w:p w:rsidR="00BE35DE" w:rsidRPr="004611F1" w:rsidRDefault="00684535" w:rsidP="00B2650E">
      <w:pPr>
        <w:pStyle w:val="ListParagraph"/>
        <w:numPr>
          <w:ilvl w:val="1"/>
          <w:numId w:val="30"/>
        </w:numPr>
        <w:rPr>
          <w:sz w:val="18"/>
          <w:szCs w:val="18"/>
        </w:rPr>
      </w:pPr>
      <w:r w:rsidRPr="004611F1">
        <w:rPr>
          <w:sz w:val="18"/>
          <w:szCs w:val="18"/>
          <w:lang w:val="en-US"/>
        </w:rPr>
        <w:t>i.e., basic personal exemption is $11,038 x 15% = $1,655 tax credit</w:t>
      </w:r>
    </w:p>
    <w:p w:rsidR="00BE35DE" w:rsidRPr="004611F1" w:rsidRDefault="00684535" w:rsidP="00B2650E">
      <w:pPr>
        <w:pStyle w:val="ListParagraph"/>
        <w:numPr>
          <w:ilvl w:val="0"/>
          <w:numId w:val="30"/>
        </w:numPr>
        <w:rPr>
          <w:sz w:val="18"/>
          <w:szCs w:val="18"/>
        </w:rPr>
      </w:pPr>
      <w:r w:rsidRPr="004611F1">
        <w:rPr>
          <w:sz w:val="18"/>
          <w:szCs w:val="18"/>
          <w:lang w:val="en-US"/>
        </w:rPr>
        <w:t>If a taxpayer is in a higher tax bracket, then a deduction would be worth more than a credit calculated at 15%</w:t>
      </w:r>
    </w:p>
    <w:p w:rsidR="00BE35DE" w:rsidRPr="004611F1" w:rsidRDefault="00684535" w:rsidP="00B2650E">
      <w:pPr>
        <w:pStyle w:val="ListParagraph"/>
        <w:numPr>
          <w:ilvl w:val="1"/>
          <w:numId w:val="30"/>
        </w:numPr>
        <w:rPr>
          <w:sz w:val="18"/>
          <w:szCs w:val="18"/>
        </w:rPr>
      </w:pPr>
      <w:r w:rsidRPr="004611F1">
        <w:rPr>
          <w:sz w:val="18"/>
          <w:szCs w:val="18"/>
          <w:lang w:val="en-US"/>
        </w:rPr>
        <w:t>Creates an issue of equity</w:t>
      </w:r>
    </w:p>
    <w:p w:rsidR="00BE35DE" w:rsidRPr="004611F1" w:rsidRDefault="00684535" w:rsidP="00B2650E">
      <w:pPr>
        <w:pStyle w:val="ListParagraph"/>
        <w:numPr>
          <w:ilvl w:val="0"/>
          <w:numId w:val="30"/>
        </w:numPr>
        <w:rPr>
          <w:sz w:val="18"/>
          <w:szCs w:val="18"/>
        </w:rPr>
      </w:pPr>
      <w:r w:rsidRPr="004611F1">
        <w:rPr>
          <w:sz w:val="18"/>
          <w:szCs w:val="18"/>
        </w:rPr>
        <w:t>Most tax credits are non-refundable</w:t>
      </w:r>
    </w:p>
    <w:p w:rsidR="00BE35DE" w:rsidRPr="004611F1" w:rsidRDefault="00684535" w:rsidP="00B2650E">
      <w:pPr>
        <w:pStyle w:val="ListParagraph"/>
        <w:numPr>
          <w:ilvl w:val="1"/>
          <w:numId w:val="30"/>
        </w:numPr>
        <w:rPr>
          <w:sz w:val="18"/>
          <w:szCs w:val="18"/>
        </w:rPr>
      </w:pPr>
      <w:r w:rsidRPr="004611F1">
        <w:rPr>
          <w:sz w:val="18"/>
          <w:szCs w:val="18"/>
        </w:rPr>
        <w:t>Non-refundable tax credits cannot create a refund</w:t>
      </w:r>
    </w:p>
    <w:p w:rsidR="00BE35DE" w:rsidRPr="004611F1" w:rsidRDefault="00684535" w:rsidP="00B2650E">
      <w:pPr>
        <w:pStyle w:val="ListParagraph"/>
        <w:numPr>
          <w:ilvl w:val="2"/>
          <w:numId w:val="30"/>
        </w:numPr>
        <w:rPr>
          <w:sz w:val="18"/>
          <w:szCs w:val="18"/>
        </w:rPr>
      </w:pPr>
      <w:r w:rsidRPr="004611F1">
        <w:rPr>
          <w:sz w:val="18"/>
          <w:szCs w:val="18"/>
        </w:rPr>
        <w:t>If the taxpayer’s tax is too low, will not benefit from the credit (unless it can be carried over)</w:t>
      </w:r>
    </w:p>
    <w:p w:rsidR="00BE35DE" w:rsidRPr="004611F1" w:rsidRDefault="00684535" w:rsidP="00B2650E">
      <w:pPr>
        <w:pStyle w:val="ListParagraph"/>
        <w:numPr>
          <w:ilvl w:val="1"/>
          <w:numId w:val="30"/>
        </w:numPr>
        <w:rPr>
          <w:sz w:val="18"/>
          <w:szCs w:val="18"/>
        </w:rPr>
      </w:pPr>
      <w:r w:rsidRPr="004611F1">
        <w:rPr>
          <w:sz w:val="18"/>
          <w:szCs w:val="18"/>
        </w:rPr>
        <w:t>There are a few refundable tax credits</w:t>
      </w:r>
    </w:p>
    <w:p w:rsidR="00C9588B" w:rsidRPr="004611F1" w:rsidRDefault="00684535" w:rsidP="00B2650E">
      <w:pPr>
        <w:pStyle w:val="ListParagraph"/>
        <w:numPr>
          <w:ilvl w:val="2"/>
          <w:numId w:val="30"/>
        </w:numPr>
        <w:rPr>
          <w:sz w:val="18"/>
          <w:szCs w:val="18"/>
        </w:rPr>
      </w:pPr>
      <w:r w:rsidRPr="004611F1">
        <w:rPr>
          <w:sz w:val="18"/>
          <w:szCs w:val="18"/>
        </w:rPr>
        <w:t>Refundable tax credits means the taxpayer gets the refund whether or not there is tax payable to credit against</w:t>
      </w:r>
    </w:p>
    <w:p w:rsidR="00E952CF" w:rsidRPr="004611F1" w:rsidRDefault="00E952CF" w:rsidP="00304F35">
      <w:pPr>
        <w:rPr>
          <w:sz w:val="18"/>
          <w:szCs w:val="18"/>
        </w:rPr>
      </w:pPr>
    </w:p>
    <w:p w:rsidR="00C952F8" w:rsidRPr="004611F1" w:rsidRDefault="008A10E2"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STATUTORY INTERPRETATION</w:t>
      </w:r>
    </w:p>
    <w:p w:rsidR="00890529" w:rsidRPr="004611F1" w:rsidRDefault="00890529" w:rsidP="0096617F">
      <w:pPr>
        <w:rPr>
          <w:sz w:val="18"/>
          <w:szCs w:val="18"/>
        </w:rPr>
      </w:pPr>
    </w:p>
    <w:p w:rsidR="00890529" w:rsidRPr="004611F1" w:rsidRDefault="00890529" w:rsidP="00B2650E">
      <w:pPr>
        <w:pStyle w:val="ListParagraph"/>
        <w:numPr>
          <w:ilvl w:val="0"/>
          <w:numId w:val="31"/>
        </w:numPr>
        <w:rPr>
          <w:sz w:val="18"/>
          <w:szCs w:val="18"/>
        </w:rPr>
      </w:pPr>
      <w:r w:rsidRPr="004611F1">
        <w:rPr>
          <w:sz w:val="18"/>
          <w:szCs w:val="18"/>
        </w:rPr>
        <w:t>Income tax law all derives from a statute</w:t>
      </w:r>
    </w:p>
    <w:p w:rsidR="00890529" w:rsidRPr="004611F1" w:rsidRDefault="00890529" w:rsidP="00B2650E">
      <w:pPr>
        <w:pStyle w:val="ListParagraph"/>
        <w:numPr>
          <w:ilvl w:val="0"/>
          <w:numId w:val="31"/>
        </w:numPr>
        <w:rPr>
          <w:sz w:val="18"/>
          <w:szCs w:val="18"/>
        </w:rPr>
      </w:pPr>
      <w:r w:rsidRPr="004611F1">
        <w:rPr>
          <w:sz w:val="18"/>
          <w:szCs w:val="18"/>
        </w:rPr>
        <w:t>It is repeatedly necessary to interpret the statutory language</w:t>
      </w:r>
    </w:p>
    <w:p w:rsidR="00890529" w:rsidRPr="004611F1" w:rsidRDefault="00890529" w:rsidP="00D335EA">
      <w:pPr>
        <w:rPr>
          <w:sz w:val="18"/>
          <w:szCs w:val="18"/>
        </w:rPr>
      </w:pPr>
    </w:p>
    <w:p w:rsidR="008A10E2" w:rsidRPr="004611F1" w:rsidRDefault="00A40324" w:rsidP="00E35E7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Interpretive Considerations</w:t>
      </w:r>
    </w:p>
    <w:p w:rsidR="00E35E77" w:rsidRPr="004611F1" w:rsidRDefault="00E35E77" w:rsidP="00E35E77">
      <w:pPr>
        <w:rPr>
          <w:b/>
          <w:sz w:val="18"/>
          <w:szCs w:val="18"/>
        </w:rPr>
      </w:pPr>
      <w:r w:rsidRPr="004611F1">
        <w:rPr>
          <w:b/>
          <w:sz w:val="18"/>
          <w:szCs w:val="18"/>
        </w:rPr>
        <w:t>Dreider’s Modern approach to stat interpretation endorsed by SCC:</w:t>
      </w:r>
    </w:p>
    <w:p w:rsidR="00E35E77" w:rsidRPr="004611F1" w:rsidRDefault="00E35E77" w:rsidP="00B2650E">
      <w:pPr>
        <w:pStyle w:val="ListParagraph"/>
        <w:numPr>
          <w:ilvl w:val="0"/>
          <w:numId w:val="164"/>
        </w:numPr>
        <w:rPr>
          <w:sz w:val="18"/>
          <w:szCs w:val="18"/>
        </w:rPr>
      </w:pPr>
      <w:r w:rsidRPr="004611F1">
        <w:rPr>
          <w:b/>
          <w:sz w:val="18"/>
          <w:szCs w:val="18"/>
          <w:lang w:val="en-US"/>
        </w:rPr>
        <w:t>The words of a statute are to be read in their entire context and in their grammatical sense harmoniously with the scheme of the statute, the object of the statute and the intention of Parliament</w:t>
      </w:r>
    </w:p>
    <w:p w:rsidR="00E35E77" w:rsidRPr="004611F1" w:rsidRDefault="00E35E77" w:rsidP="00D335EA">
      <w:pPr>
        <w:rPr>
          <w:sz w:val="18"/>
          <w:szCs w:val="18"/>
        </w:rPr>
      </w:pPr>
    </w:p>
    <w:p w:rsidR="0086372E" w:rsidRPr="004611F1" w:rsidRDefault="00A40324" w:rsidP="00D335EA">
      <w:pPr>
        <w:rPr>
          <w:sz w:val="18"/>
          <w:szCs w:val="18"/>
        </w:rPr>
      </w:pPr>
      <w:r w:rsidRPr="004611F1">
        <w:rPr>
          <w:sz w:val="18"/>
          <w:szCs w:val="18"/>
        </w:rPr>
        <w:t xml:space="preserve">5+1 things to consider: </w:t>
      </w:r>
    </w:p>
    <w:p w:rsidR="00A40324" w:rsidRPr="004611F1" w:rsidRDefault="00A40324" w:rsidP="00B2650E">
      <w:pPr>
        <w:pStyle w:val="ListParagraph"/>
        <w:numPr>
          <w:ilvl w:val="0"/>
          <w:numId w:val="163"/>
        </w:numPr>
        <w:rPr>
          <w:sz w:val="18"/>
          <w:szCs w:val="18"/>
        </w:rPr>
      </w:pPr>
      <w:r w:rsidRPr="004611F1">
        <w:rPr>
          <w:sz w:val="18"/>
          <w:szCs w:val="18"/>
        </w:rPr>
        <w:t>words, context, scheme of the stat, object of the stat, intentions of legis; and conseqs of alternative interpretations</w:t>
      </w:r>
    </w:p>
    <w:p w:rsidR="00A40324" w:rsidRPr="004611F1" w:rsidRDefault="00A40324" w:rsidP="00D335EA">
      <w:pPr>
        <w:rPr>
          <w:sz w:val="18"/>
          <w:szCs w:val="18"/>
        </w:rPr>
      </w:pPr>
    </w:p>
    <w:p w:rsidR="00A40324" w:rsidRPr="004611F1" w:rsidRDefault="00A40324"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Words</w:t>
      </w:r>
    </w:p>
    <w:p w:rsidR="0086372E" w:rsidRPr="004611F1" w:rsidRDefault="0086372E" w:rsidP="0086372E">
      <w:pPr>
        <w:rPr>
          <w:sz w:val="18"/>
          <w:szCs w:val="18"/>
        </w:rPr>
      </w:pPr>
    </w:p>
    <w:p w:rsidR="00A40324" w:rsidRPr="004611F1" w:rsidRDefault="00A40324" w:rsidP="00B2650E">
      <w:pPr>
        <w:pStyle w:val="ListParagraph"/>
        <w:numPr>
          <w:ilvl w:val="0"/>
          <w:numId w:val="18"/>
        </w:numPr>
        <w:rPr>
          <w:sz w:val="18"/>
          <w:szCs w:val="18"/>
        </w:rPr>
      </w:pPr>
      <w:r w:rsidRPr="004611F1">
        <w:rPr>
          <w:sz w:val="18"/>
          <w:szCs w:val="18"/>
        </w:rPr>
        <w:t>Words have multiple meanings and their meaning in any case depends on their context and other words</w:t>
      </w:r>
    </w:p>
    <w:p w:rsidR="00BE35DE" w:rsidRPr="004611F1" w:rsidRDefault="00684535" w:rsidP="00B2650E">
      <w:pPr>
        <w:pStyle w:val="ListParagraph"/>
        <w:numPr>
          <w:ilvl w:val="0"/>
          <w:numId w:val="18"/>
        </w:numPr>
        <w:rPr>
          <w:sz w:val="18"/>
          <w:szCs w:val="18"/>
        </w:rPr>
      </w:pPr>
      <w:r w:rsidRPr="004611F1">
        <w:rPr>
          <w:sz w:val="18"/>
          <w:szCs w:val="18"/>
          <w:lang w:val="en-US"/>
        </w:rPr>
        <w:t>All rules are expressed in words</w:t>
      </w:r>
    </w:p>
    <w:p w:rsidR="00BE35DE" w:rsidRPr="004611F1" w:rsidRDefault="00684535" w:rsidP="00B2650E">
      <w:pPr>
        <w:pStyle w:val="ListParagraph"/>
        <w:numPr>
          <w:ilvl w:val="0"/>
          <w:numId w:val="18"/>
        </w:numPr>
        <w:rPr>
          <w:sz w:val="18"/>
          <w:szCs w:val="18"/>
        </w:rPr>
      </w:pPr>
      <w:r w:rsidRPr="004611F1">
        <w:rPr>
          <w:sz w:val="18"/>
          <w:szCs w:val="18"/>
          <w:lang w:val="en-US"/>
        </w:rPr>
        <w:t>Most words have multiple shades of meaning depending on the context</w:t>
      </w:r>
    </w:p>
    <w:p w:rsidR="00890529" w:rsidRPr="004611F1" w:rsidRDefault="00684535" w:rsidP="00B2650E">
      <w:pPr>
        <w:pStyle w:val="ListParagraph"/>
        <w:numPr>
          <w:ilvl w:val="0"/>
          <w:numId w:val="18"/>
        </w:numPr>
        <w:rPr>
          <w:sz w:val="18"/>
          <w:szCs w:val="18"/>
        </w:rPr>
      </w:pPr>
      <w:r w:rsidRPr="004611F1">
        <w:rPr>
          <w:sz w:val="18"/>
          <w:szCs w:val="18"/>
          <w:lang w:val="en-US"/>
        </w:rPr>
        <w:t>We need to identify the right meanings</w:t>
      </w:r>
    </w:p>
    <w:p w:rsidR="00A40324" w:rsidRPr="004611F1" w:rsidRDefault="00A40324" w:rsidP="00D335EA">
      <w:pPr>
        <w:rPr>
          <w:sz w:val="18"/>
          <w:szCs w:val="18"/>
        </w:rPr>
      </w:pPr>
    </w:p>
    <w:p w:rsidR="00A40324" w:rsidRPr="004611F1" w:rsidRDefault="00A40324"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Context</w:t>
      </w:r>
    </w:p>
    <w:p w:rsidR="0086372E" w:rsidRPr="004611F1" w:rsidRDefault="0086372E" w:rsidP="00D335EA">
      <w:pPr>
        <w:rPr>
          <w:b/>
          <w:i/>
          <w:sz w:val="18"/>
          <w:szCs w:val="18"/>
        </w:rPr>
      </w:pPr>
    </w:p>
    <w:p w:rsidR="00A40324" w:rsidRPr="004611F1" w:rsidRDefault="00A946B7" w:rsidP="00B2650E">
      <w:pPr>
        <w:pStyle w:val="ListParagraph"/>
        <w:numPr>
          <w:ilvl w:val="0"/>
          <w:numId w:val="18"/>
        </w:numPr>
        <w:rPr>
          <w:sz w:val="18"/>
          <w:szCs w:val="18"/>
        </w:rPr>
      </w:pPr>
      <w:r w:rsidRPr="004611F1">
        <w:rPr>
          <w:sz w:val="18"/>
          <w:szCs w:val="18"/>
        </w:rPr>
        <w:t>Words are to be read in their entire context and in their grammatical and ordinary sense</w:t>
      </w:r>
    </w:p>
    <w:p w:rsidR="00A946B7" w:rsidRPr="004611F1" w:rsidRDefault="00A946B7" w:rsidP="00B2650E">
      <w:pPr>
        <w:pStyle w:val="ListParagraph"/>
        <w:numPr>
          <w:ilvl w:val="0"/>
          <w:numId w:val="18"/>
        </w:numPr>
        <w:rPr>
          <w:sz w:val="18"/>
          <w:szCs w:val="18"/>
        </w:rPr>
      </w:pPr>
      <w:r w:rsidRPr="004611F1">
        <w:rPr>
          <w:sz w:val="18"/>
          <w:szCs w:val="18"/>
        </w:rPr>
        <w:t>Look at syntax of the text; look at anything which gives texts meaning other than the words</w:t>
      </w:r>
    </w:p>
    <w:p w:rsidR="00A946B7" w:rsidRPr="004611F1" w:rsidRDefault="00A946B7" w:rsidP="00B2650E">
      <w:pPr>
        <w:pStyle w:val="ListParagraph"/>
        <w:numPr>
          <w:ilvl w:val="0"/>
          <w:numId w:val="18"/>
        </w:numPr>
        <w:rPr>
          <w:sz w:val="18"/>
          <w:szCs w:val="18"/>
        </w:rPr>
      </w:pPr>
      <w:r w:rsidRPr="004611F1">
        <w:rPr>
          <w:sz w:val="18"/>
          <w:szCs w:val="18"/>
        </w:rPr>
        <w:t>Internal context (four corners of the Act) vs external context (lang, legal/social values, etc)</w:t>
      </w:r>
    </w:p>
    <w:p w:rsidR="00A946B7" w:rsidRPr="004611F1" w:rsidRDefault="00A946B7" w:rsidP="00B2650E">
      <w:pPr>
        <w:pStyle w:val="ListParagraph"/>
        <w:numPr>
          <w:ilvl w:val="0"/>
          <w:numId w:val="18"/>
        </w:numPr>
        <w:rPr>
          <w:sz w:val="18"/>
          <w:szCs w:val="18"/>
        </w:rPr>
      </w:pPr>
      <w:r w:rsidRPr="004611F1">
        <w:rPr>
          <w:sz w:val="18"/>
          <w:szCs w:val="18"/>
        </w:rPr>
        <w:t xml:space="preserve">Immediate context vs broader context of whole stat </w:t>
      </w:r>
    </w:p>
    <w:p w:rsidR="00A946B7" w:rsidRPr="004611F1" w:rsidRDefault="00A946B7" w:rsidP="00B2650E">
      <w:pPr>
        <w:pStyle w:val="ListParagraph"/>
        <w:numPr>
          <w:ilvl w:val="0"/>
          <w:numId w:val="18"/>
        </w:numPr>
        <w:rPr>
          <w:sz w:val="18"/>
          <w:szCs w:val="18"/>
        </w:rPr>
      </w:pPr>
      <w:r w:rsidRPr="004611F1">
        <w:rPr>
          <w:sz w:val="18"/>
          <w:szCs w:val="18"/>
        </w:rPr>
        <w:t>Canons of immediate context</w:t>
      </w:r>
    </w:p>
    <w:p w:rsidR="00A946B7" w:rsidRPr="004611F1" w:rsidRDefault="00A946B7" w:rsidP="00B2650E">
      <w:pPr>
        <w:pStyle w:val="ListParagraph"/>
        <w:numPr>
          <w:ilvl w:val="1"/>
          <w:numId w:val="18"/>
        </w:numPr>
        <w:rPr>
          <w:sz w:val="18"/>
          <w:szCs w:val="18"/>
        </w:rPr>
      </w:pPr>
      <w:r w:rsidRPr="004611F1">
        <w:rPr>
          <w:sz w:val="18"/>
          <w:szCs w:val="18"/>
        </w:rPr>
        <w:t>Associated word rule: meaning of words which perform parallel function and are associated with conjunctives ‘and’ and ‘or’ are influenced by each other</w:t>
      </w:r>
    </w:p>
    <w:p w:rsidR="005A705D" w:rsidRPr="004611F1" w:rsidRDefault="005A705D" w:rsidP="00B2650E">
      <w:pPr>
        <w:pStyle w:val="ListParagraph"/>
        <w:numPr>
          <w:ilvl w:val="2"/>
          <w:numId w:val="18"/>
        </w:numPr>
        <w:rPr>
          <w:sz w:val="18"/>
          <w:szCs w:val="18"/>
        </w:rPr>
      </w:pPr>
      <w:r w:rsidRPr="004611F1">
        <w:rPr>
          <w:sz w:val="18"/>
          <w:szCs w:val="18"/>
        </w:rPr>
        <w:t xml:space="preserve">Eg scholarships, fellowships, or bursaries. Bursaries are going to be like the other two. </w:t>
      </w:r>
    </w:p>
    <w:p w:rsidR="00A946B7" w:rsidRPr="004611F1" w:rsidRDefault="00A946B7" w:rsidP="00B2650E">
      <w:pPr>
        <w:pStyle w:val="ListParagraph"/>
        <w:numPr>
          <w:ilvl w:val="1"/>
          <w:numId w:val="18"/>
        </w:numPr>
        <w:rPr>
          <w:sz w:val="18"/>
          <w:szCs w:val="18"/>
        </w:rPr>
      </w:pPr>
      <w:r w:rsidRPr="004611F1">
        <w:rPr>
          <w:sz w:val="18"/>
          <w:szCs w:val="18"/>
        </w:rPr>
        <w:t>Limited class rule: meaning of general word in list enumerating members of class is limited to narrowed genus suggested by that enumerated list.</w:t>
      </w:r>
    </w:p>
    <w:p w:rsidR="00A946B7" w:rsidRPr="004611F1" w:rsidRDefault="00A946B7" w:rsidP="00D335EA">
      <w:pPr>
        <w:rPr>
          <w:sz w:val="18"/>
          <w:szCs w:val="18"/>
        </w:rPr>
      </w:pPr>
    </w:p>
    <w:p w:rsidR="00A946B7" w:rsidRPr="004611F1" w:rsidRDefault="00A946B7"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Stat Scheme</w:t>
      </w:r>
    </w:p>
    <w:p w:rsidR="0086372E" w:rsidRPr="004611F1" w:rsidRDefault="0086372E" w:rsidP="0086372E">
      <w:pPr>
        <w:rPr>
          <w:sz w:val="18"/>
          <w:szCs w:val="18"/>
        </w:rPr>
      </w:pPr>
    </w:p>
    <w:p w:rsidR="00A946B7" w:rsidRPr="004611F1" w:rsidRDefault="00A946B7" w:rsidP="00B2650E">
      <w:pPr>
        <w:pStyle w:val="ListParagraph"/>
        <w:numPr>
          <w:ilvl w:val="0"/>
          <w:numId w:val="19"/>
        </w:numPr>
        <w:rPr>
          <w:sz w:val="18"/>
          <w:szCs w:val="18"/>
        </w:rPr>
      </w:pPr>
      <w:r w:rsidRPr="004611F1">
        <w:rPr>
          <w:sz w:val="18"/>
          <w:szCs w:val="18"/>
        </w:rPr>
        <w:t>Meaning of provisions affected by their relationship w/ other provisions and structural components of the broader context of the stat scheme</w:t>
      </w:r>
    </w:p>
    <w:p w:rsidR="00A946B7" w:rsidRPr="004611F1" w:rsidRDefault="00A946B7" w:rsidP="00B2650E">
      <w:pPr>
        <w:pStyle w:val="ListParagraph"/>
        <w:numPr>
          <w:ilvl w:val="0"/>
          <w:numId w:val="19"/>
        </w:numPr>
        <w:rPr>
          <w:sz w:val="18"/>
          <w:szCs w:val="18"/>
        </w:rPr>
      </w:pPr>
      <w:r w:rsidRPr="004611F1">
        <w:rPr>
          <w:sz w:val="18"/>
          <w:szCs w:val="18"/>
        </w:rPr>
        <w:t>Closely linked to objects or purposes of the Act</w:t>
      </w:r>
    </w:p>
    <w:p w:rsidR="00BE35DE" w:rsidRPr="004611F1" w:rsidRDefault="005A705D" w:rsidP="00B2650E">
      <w:pPr>
        <w:pStyle w:val="ListParagraph"/>
        <w:numPr>
          <w:ilvl w:val="0"/>
          <w:numId w:val="19"/>
        </w:numPr>
        <w:rPr>
          <w:sz w:val="18"/>
          <w:szCs w:val="18"/>
        </w:rPr>
      </w:pPr>
      <w:r w:rsidRPr="004611F1">
        <w:rPr>
          <w:sz w:val="18"/>
          <w:szCs w:val="18"/>
          <w:lang w:val="en-US"/>
        </w:rPr>
        <w:t xml:space="preserve"> </w:t>
      </w:r>
      <w:r w:rsidR="00684535" w:rsidRPr="004611F1">
        <w:rPr>
          <w:sz w:val="18"/>
          <w:szCs w:val="18"/>
          <w:lang w:val="en-US"/>
        </w:rPr>
        <w:t>“Scheme” implies that the statute displays an internal organization</w:t>
      </w:r>
    </w:p>
    <w:p w:rsidR="00BE35DE" w:rsidRPr="004611F1" w:rsidRDefault="00684535" w:rsidP="00B2650E">
      <w:pPr>
        <w:pStyle w:val="ListParagraph"/>
        <w:numPr>
          <w:ilvl w:val="1"/>
          <w:numId w:val="19"/>
        </w:numPr>
        <w:rPr>
          <w:sz w:val="18"/>
          <w:szCs w:val="18"/>
        </w:rPr>
      </w:pPr>
      <w:r w:rsidRPr="004611F1">
        <w:rPr>
          <w:sz w:val="18"/>
          <w:szCs w:val="18"/>
          <w:lang w:val="en-US"/>
        </w:rPr>
        <w:t>Assume that each particular provision fits in the puzzle</w:t>
      </w:r>
    </w:p>
    <w:p w:rsidR="005A705D" w:rsidRPr="004611F1" w:rsidRDefault="005A705D" w:rsidP="00B2650E">
      <w:pPr>
        <w:pStyle w:val="ListParagraph"/>
        <w:numPr>
          <w:ilvl w:val="0"/>
          <w:numId w:val="19"/>
        </w:numPr>
        <w:rPr>
          <w:sz w:val="18"/>
          <w:szCs w:val="18"/>
        </w:rPr>
      </w:pPr>
      <w:r w:rsidRPr="004611F1">
        <w:rPr>
          <w:sz w:val="18"/>
          <w:szCs w:val="18"/>
        </w:rPr>
        <w:t>Courts use certain rules</w:t>
      </w:r>
    </w:p>
    <w:p w:rsidR="005A705D" w:rsidRPr="004611F1" w:rsidRDefault="005A705D" w:rsidP="00B2650E">
      <w:pPr>
        <w:pStyle w:val="ListParagraph"/>
        <w:numPr>
          <w:ilvl w:val="1"/>
          <w:numId w:val="19"/>
        </w:numPr>
        <w:rPr>
          <w:sz w:val="18"/>
          <w:szCs w:val="18"/>
        </w:rPr>
      </w:pPr>
      <w:r w:rsidRPr="004611F1">
        <w:rPr>
          <w:sz w:val="18"/>
          <w:szCs w:val="18"/>
        </w:rPr>
        <w:t xml:space="preserve">Some of these interpretive rules are inconsistent with parl supremacy </w:t>
      </w:r>
    </w:p>
    <w:p w:rsidR="00BE35DE" w:rsidRPr="004611F1" w:rsidRDefault="00684535" w:rsidP="00B2650E">
      <w:pPr>
        <w:pStyle w:val="ListParagraph"/>
        <w:numPr>
          <w:ilvl w:val="0"/>
          <w:numId w:val="19"/>
        </w:numPr>
        <w:rPr>
          <w:sz w:val="18"/>
          <w:szCs w:val="18"/>
        </w:rPr>
      </w:pPr>
      <w:r w:rsidRPr="004611F1">
        <w:rPr>
          <w:sz w:val="18"/>
          <w:szCs w:val="18"/>
          <w:lang w:val="en-US"/>
        </w:rPr>
        <w:t>Four principles of construction result:</w:t>
      </w:r>
    </w:p>
    <w:p w:rsidR="00BE35DE" w:rsidRPr="004611F1" w:rsidRDefault="00684535" w:rsidP="00B2650E">
      <w:pPr>
        <w:pStyle w:val="ListParagraph"/>
        <w:numPr>
          <w:ilvl w:val="1"/>
          <w:numId w:val="19"/>
        </w:numPr>
        <w:rPr>
          <w:sz w:val="18"/>
          <w:szCs w:val="18"/>
        </w:rPr>
      </w:pPr>
      <w:r w:rsidRPr="004611F1">
        <w:rPr>
          <w:sz w:val="18"/>
          <w:szCs w:val="18"/>
          <w:lang w:val="en-US"/>
        </w:rPr>
        <w:t>Presumption against tautology or absurdity</w:t>
      </w:r>
      <w:r w:rsidR="005A705D" w:rsidRPr="004611F1">
        <w:rPr>
          <w:sz w:val="18"/>
          <w:szCs w:val="18"/>
          <w:lang w:val="en-US"/>
        </w:rPr>
        <w:t xml:space="preserve">- every word in stat is there for a reason. </w:t>
      </w:r>
    </w:p>
    <w:p w:rsidR="00BE35DE" w:rsidRPr="004611F1" w:rsidRDefault="00684535" w:rsidP="00B2650E">
      <w:pPr>
        <w:pStyle w:val="ListParagraph"/>
        <w:numPr>
          <w:ilvl w:val="1"/>
          <w:numId w:val="19"/>
        </w:numPr>
        <w:rPr>
          <w:sz w:val="18"/>
          <w:szCs w:val="18"/>
        </w:rPr>
      </w:pPr>
      <w:r w:rsidRPr="004611F1">
        <w:rPr>
          <w:sz w:val="18"/>
          <w:szCs w:val="18"/>
          <w:lang w:val="en-US"/>
        </w:rPr>
        <w:t>Presumption of consistent expression</w:t>
      </w:r>
      <w:r w:rsidR="005A705D" w:rsidRPr="004611F1">
        <w:rPr>
          <w:sz w:val="18"/>
          <w:szCs w:val="18"/>
          <w:lang w:val="en-US"/>
        </w:rPr>
        <w:t xml:space="preserve">- if the same word appears multiple places, it means the same; the use of diff word means you have choice. </w:t>
      </w:r>
    </w:p>
    <w:p w:rsidR="00BE35DE" w:rsidRPr="004611F1" w:rsidRDefault="00684535" w:rsidP="00B2650E">
      <w:pPr>
        <w:pStyle w:val="ListParagraph"/>
        <w:numPr>
          <w:ilvl w:val="1"/>
          <w:numId w:val="19"/>
        </w:numPr>
        <w:rPr>
          <w:sz w:val="18"/>
          <w:szCs w:val="18"/>
        </w:rPr>
      </w:pPr>
      <w:r w:rsidRPr="004611F1">
        <w:rPr>
          <w:sz w:val="18"/>
          <w:szCs w:val="18"/>
          <w:lang w:val="en-US"/>
        </w:rPr>
        <w:t>Presumption of coherent structure</w:t>
      </w:r>
      <w:r w:rsidR="005A705D" w:rsidRPr="004611F1">
        <w:rPr>
          <w:sz w:val="18"/>
          <w:szCs w:val="18"/>
          <w:lang w:val="en-US"/>
        </w:rPr>
        <w:t xml:space="preserve"> </w:t>
      </w:r>
    </w:p>
    <w:p w:rsidR="00203807" w:rsidRPr="004611F1" w:rsidRDefault="00203807" w:rsidP="00B2650E">
      <w:pPr>
        <w:pStyle w:val="ListParagraph"/>
        <w:numPr>
          <w:ilvl w:val="2"/>
          <w:numId w:val="19"/>
        </w:numPr>
        <w:rPr>
          <w:sz w:val="18"/>
          <w:szCs w:val="18"/>
        </w:rPr>
      </w:pPr>
      <w:r w:rsidRPr="004611F1">
        <w:rPr>
          <w:sz w:val="18"/>
          <w:szCs w:val="18"/>
          <w:lang w:val="en-US"/>
        </w:rPr>
        <w:t xml:space="preserve">Eg If you could deduct child care expenses as part of cost of doing business, then the part about deducting child care wouldn’t make sense and we can’t interpret it that way. </w:t>
      </w:r>
    </w:p>
    <w:p w:rsidR="00890529" w:rsidRPr="004611F1" w:rsidRDefault="00684535" w:rsidP="00B2650E">
      <w:pPr>
        <w:pStyle w:val="ListParagraph"/>
        <w:numPr>
          <w:ilvl w:val="1"/>
          <w:numId w:val="19"/>
        </w:numPr>
        <w:rPr>
          <w:sz w:val="18"/>
          <w:szCs w:val="18"/>
        </w:rPr>
      </w:pPr>
      <w:r w:rsidRPr="004611F1">
        <w:rPr>
          <w:sz w:val="18"/>
          <w:szCs w:val="18"/>
          <w:lang w:val="en-US"/>
        </w:rPr>
        <w:t>Principle of implied exclusion</w:t>
      </w:r>
      <w:r w:rsidR="00203807" w:rsidRPr="004611F1">
        <w:rPr>
          <w:sz w:val="18"/>
          <w:szCs w:val="18"/>
          <w:lang w:val="en-US"/>
        </w:rPr>
        <w:t xml:space="preserve">- If it says A, B and C then D is not included because it’s ugly. If they had wanted to let D play, then would have said so. </w:t>
      </w:r>
    </w:p>
    <w:p w:rsidR="00B15172" w:rsidRPr="004611F1" w:rsidRDefault="00B15172" w:rsidP="00D335EA">
      <w:pPr>
        <w:rPr>
          <w:sz w:val="18"/>
          <w:szCs w:val="18"/>
        </w:rPr>
      </w:pPr>
    </w:p>
    <w:p w:rsidR="00B15172" w:rsidRPr="004611F1" w:rsidRDefault="00B15172"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Stat Purposes</w:t>
      </w:r>
    </w:p>
    <w:p w:rsidR="0086372E" w:rsidRPr="004611F1" w:rsidRDefault="0086372E" w:rsidP="00D335EA">
      <w:pPr>
        <w:rPr>
          <w:b/>
          <w:i/>
          <w:sz w:val="18"/>
          <w:szCs w:val="18"/>
        </w:rPr>
      </w:pPr>
    </w:p>
    <w:p w:rsidR="00B15172" w:rsidRPr="004611F1" w:rsidRDefault="00B15172" w:rsidP="00B2650E">
      <w:pPr>
        <w:pStyle w:val="ListParagraph"/>
        <w:numPr>
          <w:ilvl w:val="0"/>
          <w:numId w:val="20"/>
        </w:numPr>
        <w:rPr>
          <w:sz w:val="18"/>
          <w:szCs w:val="18"/>
        </w:rPr>
      </w:pPr>
      <w:r w:rsidRPr="004611F1">
        <w:rPr>
          <w:sz w:val="18"/>
          <w:szCs w:val="18"/>
        </w:rPr>
        <w:t xml:space="preserve">Fulfil their poli and social purposes </w:t>
      </w:r>
    </w:p>
    <w:p w:rsidR="00B15172" w:rsidRPr="004611F1" w:rsidRDefault="00B15172" w:rsidP="00B2650E">
      <w:pPr>
        <w:pStyle w:val="ListParagraph"/>
        <w:numPr>
          <w:ilvl w:val="0"/>
          <w:numId w:val="20"/>
        </w:numPr>
        <w:rPr>
          <w:sz w:val="18"/>
          <w:szCs w:val="18"/>
        </w:rPr>
      </w:pPr>
      <w:r w:rsidRPr="004611F1">
        <w:rPr>
          <w:sz w:val="18"/>
          <w:szCs w:val="18"/>
        </w:rPr>
        <w:t>Often multiple objs</w:t>
      </w:r>
    </w:p>
    <w:p w:rsidR="00B15172" w:rsidRPr="004611F1" w:rsidRDefault="00B15172" w:rsidP="00B2650E">
      <w:pPr>
        <w:pStyle w:val="ListParagraph"/>
        <w:numPr>
          <w:ilvl w:val="0"/>
          <w:numId w:val="20"/>
        </w:numPr>
        <w:rPr>
          <w:sz w:val="18"/>
          <w:szCs w:val="18"/>
        </w:rPr>
      </w:pPr>
      <w:r w:rsidRPr="004611F1">
        <w:rPr>
          <w:sz w:val="18"/>
          <w:szCs w:val="18"/>
        </w:rPr>
        <w:t>Courts can either use preambles/Act’s own purposes section/extrinsic evi like commission reports OR when these sources are absent use the Act itself, its scheme, context and context in which it was drafted and enacted to get at stat obj</w:t>
      </w:r>
    </w:p>
    <w:p w:rsidR="00BE35DE" w:rsidRPr="004611F1" w:rsidRDefault="00684535" w:rsidP="00B2650E">
      <w:pPr>
        <w:pStyle w:val="ListParagraph"/>
        <w:numPr>
          <w:ilvl w:val="0"/>
          <w:numId w:val="20"/>
        </w:numPr>
        <w:rPr>
          <w:sz w:val="18"/>
          <w:szCs w:val="18"/>
        </w:rPr>
      </w:pPr>
      <w:r w:rsidRPr="004611F1">
        <w:rPr>
          <w:sz w:val="18"/>
          <w:szCs w:val="18"/>
          <w:lang w:val="en-US"/>
        </w:rPr>
        <w:t xml:space="preserve">It is very difficult to identify “the purpose” of the </w:t>
      </w:r>
      <w:r w:rsidRPr="004611F1">
        <w:rPr>
          <w:i/>
          <w:iCs/>
          <w:sz w:val="18"/>
          <w:szCs w:val="18"/>
          <w:lang w:val="en-US"/>
        </w:rPr>
        <w:t>Income Tax Act</w:t>
      </w:r>
    </w:p>
    <w:p w:rsidR="00203807" w:rsidRPr="004611F1" w:rsidRDefault="00684535" w:rsidP="00B2650E">
      <w:pPr>
        <w:pStyle w:val="ListParagraph"/>
        <w:numPr>
          <w:ilvl w:val="0"/>
          <w:numId w:val="20"/>
        </w:numPr>
        <w:rPr>
          <w:sz w:val="18"/>
          <w:szCs w:val="18"/>
        </w:rPr>
      </w:pPr>
      <w:r w:rsidRPr="004611F1">
        <w:rPr>
          <w:sz w:val="18"/>
          <w:szCs w:val="18"/>
          <w:lang w:val="en-US"/>
        </w:rPr>
        <w:t>The</w:t>
      </w:r>
      <w:r w:rsidRPr="004611F1">
        <w:rPr>
          <w:i/>
          <w:iCs/>
          <w:sz w:val="18"/>
          <w:szCs w:val="18"/>
          <w:lang w:val="en-US"/>
        </w:rPr>
        <w:t xml:space="preserve"> Income Tax Act </w:t>
      </w:r>
      <w:r w:rsidRPr="004611F1">
        <w:rPr>
          <w:sz w:val="18"/>
          <w:szCs w:val="18"/>
          <w:lang w:val="en-US"/>
        </w:rPr>
        <w:t>serves many purposes</w:t>
      </w:r>
    </w:p>
    <w:p w:rsidR="00B15172" w:rsidRPr="004611F1" w:rsidRDefault="00B15172" w:rsidP="00D335EA">
      <w:pPr>
        <w:rPr>
          <w:sz w:val="18"/>
          <w:szCs w:val="18"/>
        </w:rPr>
      </w:pPr>
    </w:p>
    <w:p w:rsidR="00B15172" w:rsidRPr="004611F1" w:rsidRDefault="00B15172"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Legislative Intent</w:t>
      </w:r>
    </w:p>
    <w:p w:rsidR="0086372E" w:rsidRPr="004611F1" w:rsidRDefault="0086372E" w:rsidP="00D335EA">
      <w:pPr>
        <w:rPr>
          <w:b/>
          <w:i/>
          <w:sz w:val="18"/>
          <w:szCs w:val="18"/>
        </w:rPr>
      </w:pPr>
    </w:p>
    <w:p w:rsidR="00B15172" w:rsidRPr="004611F1" w:rsidRDefault="008069FF" w:rsidP="00B2650E">
      <w:pPr>
        <w:pStyle w:val="ListParagraph"/>
        <w:numPr>
          <w:ilvl w:val="0"/>
          <w:numId w:val="21"/>
        </w:numPr>
        <w:rPr>
          <w:sz w:val="18"/>
          <w:szCs w:val="18"/>
        </w:rPr>
      </w:pPr>
      <w:r w:rsidRPr="004611F1">
        <w:rPr>
          <w:sz w:val="18"/>
          <w:szCs w:val="18"/>
        </w:rPr>
        <w:t xml:space="preserve">Hard to est </w:t>
      </w:r>
    </w:p>
    <w:p w:rsidR="008069FF" w:rsidRPr="004611F1" w:rsidRDefault="008069FF" w:rsidP="00B2650E">
      <w:pPr>
        <w:pStyle w:val="ListParagraph"/>
        <w:numPr>
          <w:ilvl w:val="0"/>
          <w:numId w:val="21"/>
        </w:numPr>
        <w:rPr>
          <w:sz w:val="18"/>
          <w:szCs w:val="18"/>
        </w:rPr>
      </w:pPr>
      <w:r w:rsidRPr="004611F1">
        <w:rPr>
          <w:sz w:val="18"/>
          <w:szCs w:val="18"/>
        </w:rPr>
        <w:lastRenderedPageBreak/>
        <w:t xml:space="preserve">Use of </w:t>
      </w:r>
      <w:r w:rsidRPr="004611F1">
        <w:rPr>
          <w:i/>
          <w:sz w:val="18"/>
          <w:szCs w:val="18"/>
        </w:rPr>
        <w:t>Interpretation Act</w:t>
      </w:r>
    </w:p>
    <w:p w:rsidR="008069FF" w:rsidRPr="004611F1" w:rsidRDefault="007A2FAB" w:rsidP="00B2650E">
      <w:pPr>
        <w:pStyle w:val="ListParagraph"/>
        <w:numPr>
          <w:ilvl w:val="0"/>
          <w:numId w:val="21"/>
        </w:numPr>
        <w:rPr>
          <w:sz w:val="18"/>
          <w:szCs w:val="18"/>
        </w:rPr>
      </w:pPr>
      <w:r w:rsidRPr="004611F1">
        <w:rPr>
          <w:sz w:val="18"/>
          <w:szCs w:val="18"/>
        </w:rPr>
        <w:t xml:space="preserve">Use of statements made by those drafting and passing legis, legis history. </w:t>
      </w:r>
    </w:p>
    <w:p w:rsidR="007A2FAB" w:rsidRPr="004611F1" w:rsidRDefault="007A2FAB" w:rsidP="00B2650E">
      <w:pPr>
        <w:pStyle w:val="ListParagraph"/>
        <w:numPr>
          <w:ilvl w:val="0"/>
          <w:numId w:val="21"/>
        </w:numPr>
        <w:rPr>
          <w:sz w:val="18"/>
          <w:szCs w:val="18"/>
        </w:rPr>
      </w:pPr>
      <w:r w:rsidRPr="004611F1">
        <w:rPr>
          <w:sz w:val="18"/>
          <w:szCs w:val="18"/>
        </w:rPr>
        <w:t>Highly unreliable to assume legis inaction suggests legis agrees w/ that interpretation</w:t>
      </w:r>
    </w:p>
    <w:p w:rsidR="007A2FAB" w:rsidRPr="004611F1" w:rsidRDefault="007A2FAB" w:rsidP="00B2650E">
      <w:pPr>
        <w:pStyle w:val="ListParagraph"/>
        <w:numPr>
          <w:ilvl w:val="0"/>
          <w:numId w:val="21"/>
        </w:numPr>
        <w:rPr>
          <w:sz w:val="18"/>
          <w:szCs w:val="18"/>
        </w:rPr>
      </w:pPr>
      <w:r w:rsidRPr="004611F1">
        <w:rPr>
          <w:sz w:val="18"/>
          <w:szCs w:val="18"/>
        </w:rPr>
        <w:t>Based on broader social and legal norms and values</w:t>
      </w:r>
    </w:p>
    <w:p w:rsidR="00203807" w:rsidRPr="004611F1" w:rsidRDefault="00203807" w:rsidP="00B2650E">
      <w:pPr>
        <w:pStyle w:val="ListParagraph"/>
        <w:numPr>
          <w:ilvl w:val="0"/>
          <w:numId w:val="21"/>
        </w:numPr>
        <w:rPr>
          <w:sz w:val="18"/>
          <w:szCs w:val="18"/>
        </w:rPr>
      </w:pPr>
      <w:r w:rsidRPr="004611F1">
        <w:rPr>
          <w:sz w:val="18"/>
          <w:szCs w:val="18"/>
        </w:rPr>
        <w:t xml:space="preserve">We can't ask parl and there is an assumption that they wanted to do anything anyway </w:t>
      </w:r>
    </w:p>
    <w:p w:rsidR="007A2FAB" w:rsidRPr="004611F1" w:rsidRDefault="007A2FAB" w:rsidP="00D335EA">
      <w:pPr>
        <w:rPr>
          <w:sz w:val="18"/>
          <w:szCs w:val="18"/>
        </w:rPr>
      </w:pPr>
    </w:p>
    <w:p w:rsidR="007A2FAB" w:rsidRPr="004611F1" w:rsidRDefault="007A2FAB" w:rsidP="0086372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Consequences</w:t>
      </w:r>
    </w:p>
    <w:p w:rsidR="0086372E" w:rsidRPr="004611F1" w:rsidRDefault="0086372E" w:rsidP="00D335EA">
      <w:pPr>
        <w:rPr>
          <w:b/>
          <w:i/>
          <w:sz w:val="18"/>
          <w:szCs w:val="18"/>
        </w:rPr>
      </w:pPr>
    </w:p>
    <w:p w:rsidR="007A2FAB" w:rsidRPr="004611F1" w:rsidRDefault="00571340" w:rsidP="00B2650E">
      <w:pPr>
        <w:pStyle w:val="ListParagraph"/>
        <w:numPr>
          <w:ilvl w:val="0"/>
          <w:numId w:val="22"/>
        </w:numPr>
        <w:rPr>
          <w:sz w:val="18"/>
          <w:szCs w:val="18"/>
        </w:rPr>
      </w:pPr>
      <w:r w:rsidRPr="004611F1">
        <w:rPr>
          <w:sz w:val="18"/>
          <w:szCs w:val="18"/>
        </w:rPr>
        <w:t xml:space="preserve">If interpretation seems absurd, unreasonable or unjust </w:t>
      </w:r>
    </w:p>
    <w:p w:rsidR="00BE35DE" w:rsidRPr="004611F1" w:rsidRDefault="00684535" w:rsidP="00B2650E">
      <w:pPr>
        <w:pStyle w:val="ListParagraph"/>
        <w:numPr>
          <w:ilvl w:val="0"/>
          <w:numId w:val="22"/>
        </w:numPr>
        <w:rPr>
          <w:sz w:val="18"/>
          <w:szCs w:val="18"/>
        </w:rPr>
      </w:pPr>
      <w:r w:rsidRPr="004611F1">
        <w:rPr>
          <w:sz w:val="18"/>
          <w:szCs w:val="18"/>
          <w:u w:val="single"/>
          <w:lang w:val="en-US"/>
        </w:rPr>
        <w:t>Alternative consequences</w:t>
      </w:r>
    </w:p>
    <w:p w:rsidR="00BE35DE" w:rsidRPr="004611F1" w:rsidRDefault="00684535" w:rsidP="00B2650E">
      <w:pPr>
        <w:pStyle w:val="ListParagraph"/>
        <w:numPr>
          <w:ilvl w:val="1"/>
          <w:numId w:val="22"/>
        </w:numPr>
        <w:rPr>
          <w:sz w:val="18"/>
          <w:szCs w:val="18"/>
        </w:rPr>
      </w:pPr>
      <w:r w:rsidRPr="004611F1">
        <w:rPr>
          <w:sz w:val="18"/>
          <w:szCs w:val="18"/>
          <w:lang w:val="en-US"/>
        </w:rPr>
        <w:t>Which interpretation has more reasonable consequences?</w:t>
      </w:r>
    </w:p>
    <w:p w:rsidR="00BE35DE" w:rsidRPr="004611F1" w:rsidRDefault="00684535" w:rsidP="00B2650E">
      <w:pPr>
        <w:pStyle w:val="ListParagraph"/>
        <w:numPr>
          <w:ilvl w:val="2"/>
          <w:numId w:val="22"/>
        </w:numPr>
        <w:rPr>
          <w:sz w:val="18"/>
          <w:szCs w:val="18"/>
        </w:rPr>
      </w:pPr>
      <w:r w:rsidRPr="004611F1">
        <w:rPr>
          <w:sz w:val="18"/>
          <w:szCs w:val="18"/>
          <w:lang w:val="en-US"/>
        </w:rPr>
        <w:t>Avoid an interpretation that results in absurdity, unfairness, unreasonableness</w:t>
      </w:r>
    </w:p>
    <w:p w:rsidR="00BE35DE" w:rsidRPr="004611F1" w:rsidRDefault="00684535" w:rsidP="00B2650E">
      <w:pPr>
        <w:pStyle w:val="ListParagraph"/>
        <w:numPr>
          <w:ilvl w:val="1"/>
          <w:numId w:val="22"/>
        </w:numPr>
        <w:rPr>
          <w:sz w:val="18"/>
          <w:szCs w:val="18"/>
        </w:rPr>
      </w:pPr>
      <w:r w:rsidRPr="004611F1">
        <w:rPr>
          <w:sz w:val="18"/>
          <w:szCs w:val="18"/>
          <w:lang w:val="en-US"/>
        </w:rPr>
        <w:t>The preferred outcome can assist in selecting among competing interpretations</w:t>
      </w:r>
    </w:p>
    <w:p w:rsidR="00BE35DE" w:rsidRPr="004611F1" w:rsidRDefault="00684535" w:rsidP="00B2650E">
      <w:pPr>
        <w:pStyle w:val="ListParagraph"/>
        <w:numPr>
          <w:ilvl w:val="2"/>
          <w:numId w:val="22"/>
        </w:numPr>
        <w:rPr>
          <w:sz w:val="18"/>
          <w:szCs w:val="18"/>
        </w:rPr>
      </w:pPr>
      <w:r w:rsidRPr="004611F1">
        <w:rPr>
          <w:sz w:val="18"/>
          <w:szCs w:val="18"/>
          <w:lang w:val="en-US"/>
        </w:rPr>
        <w:t>An undesirable outcome cannot override clear statutory wording</w:t>
      </w:r>
    </w:p>
    <w:p w:rsidR="00203807" w:rsidRPr="004611F1" w:rsidRDefault="00D86755" w:rsidP="00B2650E">
      <w:pPr>
        <w:pStyle w:val="ListParagraph"/>
        <w:numPr>
          <w:ilvl w:val="0"/>
          <w:numId w:val="22"/>
        </w:numPr>
        <w:rPr>
          <w:sz w:val="18"/>
          <w:szCs w:val="18"/>
        </w:rPr>
      </w:pPr>
      <w:r w:rsidRPr="004611F1">
        <w:rPr>
          <w:sz w:val="18"/>
          <w:szCs w:val="18"/>
        </w:rPr>
        <w:t xml:space="preserve">Relied on quite commonly </w:t>
      </w:r>
    </w:p>
    <w:p w:rsidR="00D86755" w:rsidRPr="004611F1" w:rsidRDefault="00D86755" w:rsidP="00B2650E">
      <w:pPr>
        <w:pStyle w:val="ListParagraph"/>
        <w:numPr>
          <w:ilvl w:val="0"/>
          <w:numId w:val="22"/>
        </w:numPr>
        <w:rPr>
          <w:sz w:val="18"/>
          <w:szCs w:val="18"/>
        </w:rPr>
      </w:pPr>
      <w:r w:rsidRPr="004611F1">
        <w:rPr>
          <w:sz w:val="18"/>
          <w:szCs w:val="18"/>
        </w:rPr>
        <w:t>Maybe parl didn’t think the result would be bad, but we cannot override a clear interpretation</w:t>
      </w:r>
    </w:p>
    <w:p w:rsidR="00D86755" w:rsidRPr="004611F1" w:rsidRDefault="00D86755" w:rsidP="00B2650E">
      <w:pPr>
        <w:pStyle w:val="ListParagraph"/>
        <w:numPr>
          <w:ilvl w:val="1"/>
          <w:numId w:val="22"/>
        </w:numPr>
        <w:rPr>
          <w:sz w:val="18"/>
          <w:szCs w:val="18"/>
        </w:rPr>
      </w:pPr>
      <w:r w:rsidRPr="004611F1">
        <w:rPr>
          <w:sz w:val="18"/>
          <w:szCs w:val="18"/>
        </w:rPr>
        <w:t xml:space="preserve">We can only use this when there are competing reasonable interpretations </w:t>
      </w:r>
    </w:p>
    <w:p w:rsidR="00571340" w:rsidRPr="004611F1" w:rsidRDefault="00571340" w:rsidP="00D335EA">
      <w:pPr>
        <w:rPr>
          <w:sz w:val="18"/>
          <w:szCs w:val="18"/>
        </w:rPr>
      </w:pPr>
    </w:p>
    <w:p w:rsidR="00571340" w:rsidRPr="004611F1" w:rsidRDefault="00571340" w:rsidP="0086372E">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Interpretive Doctrines</w:t>
      </w:r>
    </w:p>
    <w:p w:rsidR="00571340" w:rsidRPr="004611F1" w:rsidRDefault="00571340" w:rsidP="00D335EA">
      <w:pPr>
        <w:rPr>
          <w:sz w:val="18"/>
          <w:szCs w:val="18"/>
        </w:rPr>
      </w:pPr>
    </w:p>
    <w:p w:rsidR="00571340" w:rsidRPr="004611F1" w:rsidRDefault="00681A78" w:rsidP="00B2650E">
      <w:pPr>
        <w:pStyle w:val="ListParagraph"/>
        <w:numPr>
          <w:ilvl w:val="0"/>
          <w:numId w:val="23"/>
        </w:numPr>
        <w:rPr>
          <w:sz w:val="18"/>
          <w:szCs w:val="18"/>
        </w:rPr>
      </w:pPr>
      <w:r w:rsidRPr="004611F1">
        <w:rPr>
          <w:b/>
          <w:sz w:val="18"/>
          <w:szCs w:val="18"/>
        </w:rPr>
        <w:t>Strict Interpretation</w:t>
      </w:r>
      <w:r w:rsidRPr="004611F1">
        <w:rPr>
          <w:sz w:val="18"/>
          <w:szCs w:val="18"/>
        </w:rPr>
        <w:t>: literal meaning of words; resolution of ambiguities in deductions or exemptions and in taxing provisions in favour of tax payer</w:t>
      </w:r>
    </w:p>
    <w:p w:rsidR="00681A78" w:rsidRPr="004611F1" w:rsidRDefault="00681A78" w:rsidP="00B2650E">
      <w:pPr>
        <w:pStyle w:val="ListParagraph"/>
        <w:numPr>
          <w:ilvl w:val="1"/>
          <w:numId w:val="23"/>
        </w:numPr>
        <w:rPr>
          <w:sz w:val="18"/>
          <w:szCs w:val="18"/>
        </w:rPr>
      </w:pPr>
      <w:r w:rsidRPr="004611F1">
        <w:rPr>
          <w:sz w:val="18"/>
          <w:szCs w:val="18"/>
        </w:rPr>
        <w:t>Used to be dominant approach</w:t>
      </w:r>
    </w:p>
    <w:p w:rsidR="00681A78" w:rsidRPr="004611F1" w:rsidRDefault="00681A78" w:rsidP="00B2650E">
      <w:pPr>
        <w:pStyle w:val="ListParagraph"/>
        <w:numPr>
          <w:ilvl w:val="1"/>
          <w:numId w:val="23"/>
        </w:numPr>
        <w:rPr>
          <w:sz w:val="18"/>
          <w:szCs w:val="18"/>
        </w:rPr>
      </w:pPr>
      <w:r w:rsidRPr="004611F1">
        <w:rPr>
          <w:sz w:val="18"/>
          <w:szCs w:val="18"/>
        </w:rPr>
        <w:t>Taxation is the rule and exemptions are the exceptions so they should be noted expressly and interpreted strictly</w:t>
      </w:r>
    </w:p>
    <w:p w:rsidR="00681A78" w:rsidRPr="004611F1" w:rsidRDefault="00681A78" w:rsidP="00B2650E">
      <w:pPr>
        <w:pStyle w:val="ListParagraph"/>
        <w:numPr>
          <w:ilvl w:val="1"/>
          <w:numId w:val="23"/>
        </w:numPr>
        <w:rPr>
          <w:sz w:val="18"/>
          <w:szCs w:val="18"/>
        </w:rPr>
      </w:pPr>
      <w:r w:rsidRPr="004611F1">
        <w:rPr>
          <w:sz w:val="18"/>
          <w:szCs w:val="18"/>
        </w:rPr>
        <w:t xml:space="preserve">Eg </w:t>
      </w:r>
      <w:r w:rsidRPr="004611F1">
        <w:rPr>
          <w:b/>
          <w:i/>
          <w:color w:val="0000FF"/>
          <w:sz w:val="18"/>
          <w:szCs w:val="18"/>
        </w:rPr>
        <w:t>MNR v. McInnes</w:t>
      </w:r>
    </w:p>
    <w:p w:rsidR="00681A78" w:rsidRPr="004611F1" w:rsidRDefault="00681A78" w:rsidP="00B2650E">
      <w:pPr>
        <w:pStyle w:val="ListParagraph"/>
        <w:numPr>
          <w:ilvl w:val="0"/>
          <w:numId w:val="23"/>
        </w:numPr>
        <w:rPr>
          <w:sz w:val="18"/>
          <w:szCs w:val="18"/>
        </w:rPr>
      </w:pPr>
      <w:r w:rsidRPr="004611F1">
        <w:rPr>
          <w:b/>
          <w:sz w:val="18"/>
          <w:szCs w:val="18"/>
        </w:rPr>
        <w:t>Modern Rule</w:t>
      </w:r>
      <w:r w:rsidRPr="004611F1">
        <w:rPr>
          <w:sz w:val="18"/>
          <w:szCs w:val="18"/>
        </w:rPr>
        <w:t xml:space="preserve">: words in their entire context in grammatical and </w:t>
      </w:r>
      <w:r w:rsidR="000B7574" w:rsidRPr="004611F1">
        <w:rPr>
          <w:sz w:val="18"/>
          <w:szCs w:val="18"/>
        </w:rPr>
        <w:t>ordinary</w:t>
      </w:r>
      <w:r w:rsidRPr="004611F1">
        <w:rPr>
          <w:sz w:val="18"/>
          <w:szCs w:val="18"/>
        </w:rPr>
        <w:t xml:space="preserve"> sense as well as stat scheme, stat purposes, and legis intent</w:t>
      </w:r>
    </w:p>
    <w:p w:rsidR="00681A78" w:rsidRPr="004611F1" w:rsidRDefault="00681A78" w:rsidP="00B2650E">
      <w:pPr>
        <w:pStyle w:val="ListParagraph"/>
        <w:numPr>
          <w:ilvl w:val="1"/>
          <w:numId w:val="23"/>
        </w:numPr>
        <w:rPr>
          <w:sz w:val="18"/>
          <w:szCs w:val="18"/>
        </w:rPr>
      </w:pPr>
      <w:r w:rsidRPr="004611F1">
        <w:rPr>
          <w:sz w:val="18"/>
          <w:szCs w:val="18"/>
        </w:rPr>
        <w:t xml:space="preserve">Eg </w:t>
      </w:r>
      <w:r w:rsidRPr="004611F1">
        <w:rPr>
          <w:b/>
          <w:i/>
          <w:color w:val="0000FF"/>
          <w:sz w:val="18"/>
          <w:szCs w:val="18"/>
        </w:rPr>
        <w:t>Will Kare Paving</w:t>
      </w:r>
      <w:r w:rsidRPr="004611F1">
        <w:rPr>
          <w:color w:val="0000FF"/>
          <w:sz w:val="18"/>
          <w:szCs w:val="18"/>
        </w:rPr>
        <w:t xml:space="preserve"> </w:t>
      </w:r>
    </w:p>
    <w:p w:rsidR="00681A78" w:rsidRPr="004611F1" w:rsidRDefault="000B7574" w:rsidP="00B2650E">
      <w:pPr>
        <w:pStyle w:val="ListParagraph"/>
        <w:numPr>
          <w:ilvl w:val="2"/>
          <w:numId w:val="23"/>
        </w:numPr>
        <w:rPr>
          <w:sz w:val="18"/>
          <w:szCs w:val="18"/>
        </w:rPr>
      </w:pPr>
      <w:r w:rsidRPr="004611F1">
        <w:rPr>
          <w:sz w:val="18"/>
          <w:szCs w:val="18"/>
        </w:rPr>
        <w:t xml:space="preserve">Issue: can Will Kare claim both a investment tax credit and a capital loss allowance? </w:t>
      </w:r>
    </w:p>
    <w:p w:rsidR="00890529" w:rsidRPr="004611F1" w:rsidRDefault="000B7574" w:rsidP="00B2650E">
      <w:pPr>
        <w:pStyle w:val="ListParagraph"/>
        <w:numPr>
          <w:ilvl w:val="2"/>
          <w:numId w:val="23"/>
        </w:numPr>
        <w:rPr>
          <w:sz w:val="18"/>
          <w:szCs w:val="18"/>
        </w:rPr>
      </w:pPr>
      <w:r w:rsidRPr="004611F1">
        <w:rPr>
          <w:sz w:val="18"/>
          <w:szCs w:val="18"/>
        </w:rPr>
        <w:t xml:space="preserve">Analysis: It depends on stat interpretations of relevant provisions. </w:t>
      </w:r>
    </w:p>
    <w:p w:rsidR="00890529" w:rsidRPr="004611F1" w:rsidRDefault="00890529" w:rsidP="00D335EA">
      <w:pPr>
        <w:rPr>
          <w:sz w:val="18"/>
          <w:szCs w:val="18"/>
        </w:rPr>
      </w:pPr>
    </w:p>
    <w:p w:rsidR="000B7574" w:rsidRPr="004611F1" w:rsidRDefault="000B7574" w:rsidP="00D335EA">
      <w:pPr>
        <w:rPr>
          <w:b/>
          <w:i/>
          <w:color w:val="0000FF"/>
          <w:sz w:val="18"/>
          <w:szCs w:val="18"/>
        </w:rPr>
      </w:pPr>
      <w:r w:rsidRPr="004611F1">
        <w:rPr>
          <w:b/>
          <w:i/>
          <w:color w:val="0000FF"/>
          <w:sz w:val="18"/>
          <w:szCs w:val="18"/>
        </w:rPr>
        <w:t>Century Services Inc v. Canada, 2010, SCC</w:t>
      </w:r>
    </w:p>
    <w:p w:rsidR="002563AA" w:rsidRPr="004611F1" w:rsidRDefault="000B7574" w:rsidP="00D335EA">
      <w:pPr>
        <w:rPr>
          <w:sz w:val="18"/>
          <w:szCs w:val="18"/>
        </w:rPr>
      </w:pPr>
      <w:r w:rsidRPr="004611F1">
        <w:rPr>
          <w:b/>
          <w:sz w:val="18"/>
          <w:szCs w:val="18"/>
        </w:rPr>
        <w:t>F</w:t>
      </w:r>
      <w:r w:rsidRPr="004611F1">
        <w:rPr>
          <w:sz w:val="18"/>
          <w:szCs w:val="18"/>
        </w:rPr>
        <w:t>:</w:t>
      </w:r>
      <w:r w:rsidR="007A2FF9" w:rsidRPr="004611F1">
        <w:rPr>
          <w:sz w:val="18"/>
          <w:szCs w:val="18"/>
        </w:rPr>
        <w:t xml:space="preserve"> </w:t>
      </w:r>
      <w:r w:rsidR="002563AA" w:rsidRPr="004611F1">
        <w:rPr>
          <w:i/>
          <w:sz w:val="18"/>
          <w:szCs w:val="18"/>
        </w:rPr>
        <w:t>Company Creditors Arrangement Act</w:t>
      </w:r>
      <w:r w:rsidR="002563AA" w:rsidRPr="004611F1">
        <w:rPr>
          <w:sz w:val="18"/>
          <w:szCs w:val="18"/>
        </w:rPr>
        <w:t xml:space="preserve"> and </w:t>
      </w:r>
      <w:r w:rsidR="002563AA" w:rsidRPr="004611F1">
        <w:rPr>
          <w:i/>
          <w:sz w:val="18"/>
          <w:szCs w:val="18"/>
        </w:rPr>
        <w:t>Bankruptcy and Insolvency Act</w:t>
      </w:r>
      <w:r w:rsidR="002563AA" w:rsidRPr="004611F1">
        <w:rPr>
          <w:sz w:val="18"/>
          <w:szCs w:val="18"/>
        </w:rPr>
        <w:t xml:space="preserve"> at issue. </w:t>
      </w:r>
    </w:p>
    <w:p w:rsidR="002563AA" w:rsidRPr="004611F1" w:rsidRDefault="002563AA" w:rsidP="00B2650E">
      <w:pPr>
        <w:pStyle w:val="ListParagraph"/>
        <w:numPr>
          <w:ilvl w:val="0"/>
          <w:numId w:val="32"/>
        </w:numPr>
        <w:rPr>
          <w:sz w:val="18"/>
          <w:szCs w:val="18"/>
        </w:rPr>
      </w:pPr>
      <w:r w:rsidRPr="004611F1">
        <w:rPr>
          <w:sz w:val="18"/>
          <w:szCs w:val="18"/>
        </w:rPr>
        <w:t xml:space="preserve">CCAA is like getting a stay of bankruptcy to have time to work things out with creditors and not have trustee liquidate everything upon bankruptcy. </w:t>
      </w:r>
    </w:p>
    <w:p w:rsidR="00F17E16" w:rsidRPr="004611F1" w:rsidRDefault="00F17E16" w:rsidP="00B2650E">
      <w:pPr>
        <w:pStyle w:val="ListParagraph"/>
        <w:numPr>
          <w:ilvl w:val="1"/>
          <w:numId w:val="32"/>
        </w:numPr>
        <w:rPr>
          <w:sz w:val="18"/>
          <w:szCs w:val="18"/>
        </w:rPr>
      </w:pPr>
      <w:r w:rsidRPr="004611F1">
        <w:rPr>
          <w:sz w:val="18"/>
          <w:szCs w:val="18"/>
        </w:rPr>
        <w:t xml:space="preserve">CCAA says there are no deemed trusts under its proceedings </w:t>
      </w:r>
    </w:p>
    <w:p w:rsidR="002563AA" w:rsidRPr="004611F1" w:rsidRDefault="002563AA" w:rsidP="00B2650E">
      <w:pPr>
        <w:pStyle w:val="ListParagraph"/>
        <w:numPr>
          <w:ilvl w:val="0"/>
          <w:numId w:val="32"/>
        </w:numPr>
        <w:rPr>
          <w:sz w:val="18"/>
          <w:szCs w:val="18"/>
        </w:rPr>
      </w:pPr>
      <w:r w:rsidRPr="004611F1">
        <w:rPr>
          <w:sz w:val="18"/>
          <w:szCs w:val="18"/>
        </w:rPr>
        <w:t xml:space="preserve">Keep track of secured vs unsecured creditors </w:t>
      </w:r>
    </w:p>
    <w:p w:rsidR="002563AA" w:rsidRPr="004611F1" w:rsidRDefault="002563AA" w:rsidP="00D335EA">
      <w:pPr>
        <w:rPr>
          <w:i/>
          <w:sz w:val="18"/>
          <w:szCs w:val="18"/>
        </w:rPr>
      </w:pPr>
      <w:r w:rsidRPr="004611F1">
        <w:rPr>
          <w:i/>
          <w:sz w:val="18"/>
          <w:szCs w:val="18"/>
        </w:rPr>
        <w:t>Excise Tax Act</w:t>
      </w:r>
    </w:p>
    <w:p w:rsidR="002563AA" w:rsidRPr="004611F1" w:rsidRDefault="002563AA" w:rsidP="00B2650E">
      <w:pPr>
        <w:pStyle w:val="ListParagraph"/>
        <w:numPr>
          <w:ilvl w:val="0"/>
          <w:numId w:val="33"/>
        </w:numPr>
        <w:rPr>
          <w:sz w:val="18"/>
          <w:szCs w:val="18"/>
        </w:rPr>
      </w:pPr>
      <w:r w:rsidRPr="004611F1">
        <w:rPr>
          <w:sz w:val="18"/>
          <w:szCs w:val="18"/>
        </w:rPr>
        <w:t xml:space="preserve">If you offer goods and services, you must charge GST and it becomes a deemed trust, i.e. it holds that money in a trust for the gov. The deemed trust rule makes the gov a secured creditor. </w:t>
      </w:r>
    </w:p>
    <w:p w:rsidR="002666C4" w:rsidRPr="004611F1" w:rsidRDefault="002666C4" w:rsidP="00B2650E">
      <w:pPr>
        <w:pStyle w:val="ListParagraph"/>
        <w:numPr>
          <w:ilvl w:val="0"/>
          <w:numId w:val="33"/>
        </w:numPr>
        <w:rPr>
          <w:sz w:val="18"/>
          <w:szCs w:val="18"/>
        </w:rPr>
      </w:pPr>
      <w:r w:rsidRPr="004611F1">
        <w:rPr>
          <w:sz w:val="18"/>
          <w:szCs w:val="18"/>
        </w:rPr>
        <w:t xml:space="preserve">That deemed trust operates notwithstanding any other enactment EXCEPT the </w:t>
      </w:r>
      <w:r w:rsidRPr="004611F1">
        <w:rPr>
          <w:i/>
          <w:sz w:val="18"/>
          <w:szCs w:val="18"/>
        </w:rPr>
        <w:t>BIA</w:t>
      </w:r>
    </w:p>
    <w:p w:rsidR="002666C4" w:rsidRPr="004611F1" w:rsidRDefault="002666C4" w:rsidP="00B2650E">
      <w:pPr>
        <w:pStyle w:val="ListParagraph"/>
        <w:numPr>
          <w:ilvl w:val="0"/>
          <w:numId w:val="33"/>
        </w:numPr>
        <w:rPr>
          <w:sz w:val="18"/>
          <w:szCs w:val="18"/>
        </w:rPr>
      </w:pPr>
      <w:r w:rsidRPr="004611F1">
        <w:rPr>
          <w:sz w:val="18"/>
          <w:szCs w:val="18"/>
        </w:rPr>
        <w:t>So the gov has incentive not to have company go bankrupt so the gov doesn’t lose secured creditor status.</w:t>
      </w:r>
    </w:p>
    <w:p w:rsidR="002666C4" w:rsidRPr="004611F1" w:rsidRDefault="002666C4" w:rsidP="00B2650E">
      <w:pPr>
        <w:pStyle w:val="ListParagraph"/>
        <w:numPr>
          <w:ilvl w:val="0"/>
          <w:numId w:val="33"/>
        </w:numPr>
        <w:rPr>
          <w:sz w:val="18"/>
          <w:szCs w:val="18"/>
        </w:rPr>
      </w:pPr>
      <w:r w:rsidRPr="004611F1">
        <w:rPr>
          <w:sz w:val="18"/>
          <w:szCs w:val="18"/>
        </w:rPr>
        <w:t>CCAA has creditor protection measures</w:t>
      </w:r>
    </w:p>
    <w:p w:rsidR="007A2FF9" w:rsidRPr="004611F1" w:rsidRDefault="007A2FF9" w:rsidP="00D335EA">
      <w:pPr>
        <w:rPr>
          <w:sz w:val="18"/>
          <w:szCs w:val="18"/>
        </w:rPr>
      </w:pPr>
      <w:r w:rsidRPr="004611F1">
        <w:rPr>
          <w:sz w:val="18"/>
          <w:szCs w:val="18"/>
        </w:rPr>
        <w:t xml:space="preserve">Ted LeRoy Trucking Ltd </w:t>
      </w:r>
      <w:r w:rsidR="002666C4" w:rsidRPr="004611F1">
        <w:rPr>
          <w:sz w:val="18"/>
          <w:szCs w:val="18"/>
        </w:rPr>
        <w:t>was in bad financial shape and facing bankruptcy</w:t>
      </w:r>
      <w:r w:rsidRPr="004611F1">
        <w:rPr>
          <w:sz w:val="18"/>
          <w:szCs w:val="18"/>
        </w:rPr>
        <w:t>. It promptly filed for protection under the CCAA. The court authorized LeRoy to dispose of certain redundant assets.</w:t>
      </w:r>
      <w:r w:rsidR="002666C4" w:rsidRPr="004611F1">
        <w:rPr>
          <w:sz w:val="18"/>
          <w:szCs w:val="18"/>
        </w:rPr>
        <w:t xml:space="preserve"> They have a chunk of GST money which is in deemed trust. </w:t>
      </w:r>
    </w:p>
    <w:p w:rsidR="007A2FF9" w:rsidRPr="004611F1" w:rsidRDefault="007A2FF9" w:rsidP="00D335EA">
      <w:pPr>
        <w:rPr>
          <w:sz w:val="18"/>
          <w:szCs w:val="18"/>
        </w:rPr>
      </w:pPr>
      <w:r w:rsidRPr="004611F1">
        <w:rPr>
          <w:sz w:val="18"/>
          <w:szCs w:val="18"/>
        </w:rPr>
        <w:t>Century Services Inc was one of the major secured creditors of LeRoy. In April 2008, the court authorized a payment to Century not to exceed $5 million from the proceeds of disposal. As LeRoy also owed a significant liability with respect to Goods and Services Tax, it proposed that an amount equal to the liability be held back from the payment to Century and kept in the Monitor's trust account until the outcome of the reorganization was known. The court agreed and so ordered.</w:t>
      </w:r>
    </w:p>
    <w:p w:rsidR="000B7574" w:rsidRPr="004611F1" w:rsidRDefault="007A2FF9" w:rsidP="00D335EA">
      <w:pPr>
        <w:rPr>
          <w:sz w:val="18"/>
          <w:szCs w:val="18"/>
        </w:rPr>
      </w:pPr>
      <w:r w:rsidRPr="004611F1">
        <w:rPr>
          <w:sz w:val="18"/>
          <w:szCs w:val="18"/>
        </w:rPr>
        <w:t>In September 2008, LeRoy concluded that reorganization was not possible, and accordingly applied for an assignment into bankruptcy. The Crown applied to have the holdback released for payment and remitted to settled the GST liability.</w:t>
      </w:r>
      <w:r w:rsidR="002666C4" w:rsidRPr="004611F1">
        <w:rPr>
          <w:sz w:val="18"/>
          <w:szCs w:val="18"/>
        </w:rPr>
        <w:t xml:space="preserve"> Gov wants to get their GST back before they lose secured creditor status when LeRoy goes bankrupt. </w:t>
      </w:r>
    </w:p>
    <w:p w:rsidR="007A2FF9" w:rsidRPr="004611F1" w:rsidRDefault="000B7574" w:rsidP="00D335EA">
      <w:pPr>
        <w:rPr>
          <w:sz w:val="18"/>
          <w:szCs w:val="18"/>
        </w:rPr>
      </w:pPr>
      <w:r w:rsidRPr="004611F1">
        <w:rPr>
          <w:b/>
          <w:sz w:val="18"/>
          <w:szCs w:val="18"/>
        </w:rPr>
        <w:t>I</w:t>
      </w:r>
      <w:r w:rsidRPr="004611F1">
        <w:rPr>
          <w:sz w:val="18"/>
          <w:szCs w:val="18"/>
        </w:rPr>
        <w:t>:</w:t>
      </w:r>
      <w:r w:rsidR="007A2FF9" w:rsidRPr="004611F1">
        <w:rPr>
          <w:sz w:val="18"/>
          <w:szCs w:val="18"/>
        </w:rPr>
        <w:t xml:space="preserve"> Did the ETA displace the CCAA by giving priority to the Crown's deemed trust in CCAA proceedings?</w:t>
      </w:r>
    </w:p>
    <w:p w:rsidR="007A2FF9" w:rsidRPr="004611F1" w:rsidRDefault="007A2FF9" w:rsidP="00D335EA">
      <w:pPr>
        <w:rPr>
          <w:sz w:val="18"/>
          <w:szCs w:val="18"/>
        </w:rPr>
      </w:pPr>
      <w:r w:rsidRPr="004611F1">
        <w:rPr>
          <w:sz w:val="18"/>
          <w:szCs w:val="18"/>
        </w:rPr>
        <w:t>Did the court exceed its authority under the CCAA by lifting the stay to allow the debtor to make an assignment into bankruptcy?</w:t>
      </w:r>
    </w:p>
    <w:p w:rsidR="000B7574" w:rsidRPr="004611F1" w:rsidRDefault="007A2FF9" w:rsidP="00D335EA">
      <w:pPr>
        <w:rPr>
          <w:sz w:val="18"/>
          <w:szCs w:val="18"/>
        </w:rPr>
      </w:pPr>
      <w:r w:rsidRPr="004611F1">
        <w:rPr>
          <w:sz w:val="18"/>
          <w:szCs w:val="18"/>
        </w:rPr>
        <w:t>Did the court's April 2008 order create an express trust in favour of the Crown with respect to the GST holdback?</w:t>
      </w:r>
    </w:p>
    <w:p w:rsidR="000B7574" w:rsidRPr="004611F1" w:rsidRDefault="000B7574"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w:t>
      </w:r>
      <w:r w:rsidR="007A2FF9" w:rsidRPr="004611F1">
        <w:rPr>
          <w:sz w:val="18"/>
          <w:szCs w:val="18"/>
        </w:rPr>
        <w:t xml:space="preserve"> Holdings-</w:t>
      </w:r>
    </w:p>
    <w:p w:rsidR="007A2FF9" w:rsidRPr="004611F1" w:rsidRDefault="007A2FF9" w:rsidP="00B2650E">
      <w:pPr>
        <w:pStyle w:val="ListParagraph"/>
        <w:numPr>
          <w:ilvl w:val="0"/>
          <w:numId w:val="24"/>
        </w:numPr>
        <w:ind w:left="709"/>
        <w:rPr>
          <w:sz w:val="18"/>
          <w:szCs w:val="18"/>
        </w:rPr>
      </w:pPr>
      <w:r w:rsidRPr="004611F1">
        <w:rPr>
          <w:sz w:val="18"/>
          <w:szCs w:val="18"/>
        </w:rPr>
        <w:t>the CCAA and BIA form an interrelated insolvency scheme for Canada, and the ETA is subordinate to that scheme</w:t>
      </w:r>
    </w:p>
    <w:p w:rsidR="007A2FF9" w:rsidRPr="004611F1" w:rsidRDefault="007A2FF9" w:rsidP="00B2650E">
      <w:pPr>
        <w:pStyle w:val="ListParagraph"/>
        <w:numPr>
          <w:ilvl w:val="0"/>
          <w:numId w:val="24"/>
        </w:numPr>
        <w:ind w:left="709"/>
        <w:rPr>
          <w:sz w:val="18"/>
          <w:szCs w:val="18"/>
        </w:rPr>
      </w:pPr>
      <w:r w:rsidRPr="004611F1">
        <w:rPr>
          <w:sz w:val="18"/>
          <w:szCs w:val="18"/>
        </w:rPr>
        <w:t>the court of first instance has wide discretionary authority under the CCAA, which must be interpreted having regard to the remedial nature of the CCAA and insolvency legislation generally</w:t>
      </w:r>
    </w:p>
    <w:p w:rsidR="007A2FF9" w:rsidRPr="004611F1" w:rsidRDefault="007A2FF9" w:rsidP="00B2650E">
      <w:pPr>
        <w:pStyle w:val="ListParagraph"/>
        <w:numPr>
          <w:ilvl w:val="0"/>
          <w:numId w:val="24"/>
        </w:numPr>
        <w:ind w:left="709"/>
        <w:rPr>
          <w:sz w:val="18"/>
          <w:szCs w:val="18"/>
        </w:rPr>
      </w:pPr>
      <w:r w:rsidRPr="004611F1">
        <w:rPr>
          <w:sz w:val="18"/>
          <w:szCs w:val="18"/>
        </w:rPr>
        <w:t>no express trust was created by the court's order</w:t>
      </w:r>
    </w:p>
    <w:p w:rsidR="007A2FF9" w:rsidRPr="004611F1" w:rsidRDefault="007A2FF9" w:rsidP="00D335EA">
      <w:pPr>
        <w:rPr>
          <w:b/>
          <w:sz w:val="18"/>
          <w:szCs w:val="18"/>
        </w:rPr>
      </w:pPr>
      <w:r w:rsidRPr="004611F1">
        <w:rPr>
          <w:b/>
          <w:sz w:val="18"/>
          <w:szCs w:val="18"/>
        </w:rPr>
        <w:t>Purpose and scope of insolvency law:</w:t>
      </w:r>
    </w:p>
    <w:p w:rsidR="007A2FF9" w:rsidRPr="004611F1" w:rsidRDefault="007A2FF9" w:rsidP="00B2650E">
      <w:pPr>
        <w:pStyle w:val="ListParagraph"/>
        <w:numPr>
          <w:ilvl w:val="0"/>
          <w:numId w:val="25"/>
        </w:numPr>
        <w:rPr>
          <w:sz w:val="18"/>
          <w:szCs w:val="18"/>
        </w:rPr>
      </w:pPr>
      <w:r w:rsidRPr="004611F1">
        <w:rPr>
          <w:sz w:val="18"/>
          <w:szCs w:val="18"/>
        </w:rPr>
        <w:t>As this was the first time a case relating to the CCAA had been heard by the Supreme Court - which it acknowledged in its decision - a detailed analysis was given in explaining the nature of insolvency law in Canada.</w:t>
      </w:r>
    </w:p>
    <w:p w:rsidR="007A2FF9" w:rsidRPr="004611F1" w:rsidRDefault="007A2FF9" w:rsidP="00B2650E">
      <w:pPr>
        <w:pStyle w:val="ListParagraph"/>
        <w:numPr>
          <w:ilvl w:val="0"/>
          <w:numId w:val="25"/>
        </w:numPr>
        <w:rPr>
          <w:sz w:val="18"/>
          <w:szCs w:val="18"/>
        </w:rPr>
      </w:pPr>
      <w:r w:rsidRPr="004611F1">
        <w:rPr>
          <w:sz w:val="18"/>
          <w:szCs w:val="18"/>
        </w:rPr>
        <w:lastRenderedPageBreak/>
        <w:t>The BIA provides a more rules-based approach for resolving a corporate debtor's insolvency, which must be observed strictly. The CCAA, on the other hand, provides a more discretionary approach that is remedial in nature, which therefore must be broadly construed.</w:t>
      </w:r>
    </w:p>
    <w:p w:rsidR="007A2FF9" w:rsidRPr="004611F1" w:rsidRDefault="007A2FF9" w:rsidP="00B2650E">
      <w:pPr>
        <w:pStyle w:val="ListParagraph"/>
        <w:numPr>
          <w:ilvl w:val="0"/>
          <w:numId w:val="25"/>
        </w:numPr>
        <w:rPr>
          <w:sz w:val="18"/>
          <w:szCs w:val="18"/>
        </w:rPr>
      </w:pPr>
      <w:r w:rsidRPr="004611F1">
        <w:rPr>
          <w:sz w:val="18"/>
          <w:szCs w:val="18"/>
        </w:rPr>
        <w:t>Although the CCAA was originally enacted in 1933, extensive use of it only began in the economic downturn of the early 1980s. Recent legislative amendments of the BIA and CCAA have served to harmonize key aspects, such as the use of single proceedings, a common priority of claims structure, and encouraging reorganization over liquidation.</w:t>
      </w:r>
    </w:p>
    <w:p w:rsidR="007A2FF9" w:rsidRPr="004611F1" w:rsidRDefault="007A2FF9" w:rsidP="00D335EA">
      <w:pPr>
        <w:rPr>
          <w:b/>
          <w:sz w:val="18"/>
          <w:szCs w:val="18"/>
        </w:rPr>
      </w:pPr>
      <w:r w:rsidRPr="004611F1">
        <w:rPr>
          <w:b/>
          <w:sz w:val="18"/>
          <w:szCs w:val="18"/>
        </w:rPr>
        <w:t>GST deemed trust under the CCAA:</w:t>
      </w:r>
    </w:p>
    <w:p w:rsidR="00A17C0F" w:rsidRPr="004611F1" w:rsidRDefault="007A2FF9" w:rsidP="00B2650E">
      <w:pPr>
        <w:pStyle w:val="ListParagraph"/>
        <w:numPr>
          <w:ilvl w:val="0"/>
          <w:numId w:val="26"/>
        </w:numPr>
        <w:rPr>
          <w:sz w:val="18"/>
          <w:szCs w:val="18"/>
        </w:rPr>
      </w:pPr>
      <w:r w:rsidRPr="004611F1">
        <w:rPr>
          <w:sz w:val="18"/>
          <w:szCs w:val="18"/>
        </w:rPr>
        <w:t>The Parliament of Canada's recent legislative activity has tended to favour the diminishing of the Crown's priority in BIA and CCAA proceedings, and both have been expressly amended accordingly. As the ETA does not contain such express language on the subject, it must be construed within the framework of the insolvency statutes.</w:t>
      </w:r>
    </w:p>
    <w:p w:rsidR="00A17C0F" w:rsidRPr="004611F1" w:rsidRDefault="00A17C0F" w:rsidP="00B2650E">
      <w:pPr>
        <w:pStyle w:val="ListParagraph"/>
        <w:numPr>
          <w:ilvl w:val="0"/>
          <w:numId w:val="26"/>
        </w:numPr>
        <w:rPr>
          <w:b/>
          <w:sz w:val="18"/>
          <w:szCs w:val="18"/>
        </w:rPr>
      </w:pPr>
      <w:r w:rsidRPr="004611F1">
        <w:rPr>
          <w:b/>
          <w:sz w:val="18"/>
          <w:szCs w:val="18"/>
          <w:lang w:val="en-US"/>
        </w:rPr>
        <w:t>Later in time principle</w:t>
      </w:r>
    </w:p>
    <w:p w:rsidR="00A17C0F" w:rsidRPr="004611F1" w:rsidRDefault="00A17C0F" w:rsidP="00B2650E">
      <w:pPr>
        <w:pStyle w:val="ListParagraph"/>
        <w:numPr>
          <w:ilvl w:val="1"/>
          <w:numId w:val="26"/>
        </w:numPr>
        <w:rPr>
          <w:sz w:val="18"/>
          <w:szCs w:val="18"/>
        </w:rPr>
      </w:pPr>
      <w:r w:rsidRPr="004611F1">
        <w:rPr>
          <w:sz w:val="18"/>
          <w:szCs w:val="18"/>
          <w:lang w:val="en-US"/>
        </w:rPr>
        <w:t xml:space="preserve">Excise Tax Act enacted after CCAA, and if we assume parl knew about CCAA and then saying ‘notwithstanding’ any other act in Excise Tax Act, then parl is implicitly repealing the prev act, i.e. implying that the prior stat shouldn’t apply anymore. </w:t>
      </w:r>
    </w:p>
    <w:p w:rsidR="00A17C0F" w:rsidRPr="004611F1" w:rsidRDefault="00A17C0F" w:rsidP="00B2650E">
      <w:pPr>
        <w:pStyle w:val="ListParagraph"/>
        <w:numPr>
          <w:ilvl w:val="0"/>
          <w:numId w:val="26"/>
        </w:numPr>
        <w:rPr>
          <w:b/>
          <w:sz w:val="18"/>
          <w:szCs w:val="18"/>
        </w:rPr>
      </w:pPr>
      <w:r w:rsidRPr="004611F1">
        <w:rPr>
          <w:b/>
          <w:sz w:val="18"/>
          <w:szCs w:val="18"/>
          <w:lang w:val="en-US"/>
        </w:rPr>
        <w:t>Specific exception provision vs. general rule</w:t>
      </w:r>
    </w:p>
    <w:p w:rsidR="007A2FF9" w:rsidRPr="004611F1" w:rsidRDefault="00A17C0F" w:rsidP="00B2650E">
      <w:pPr>
        <w:pStyle w:val="ListParagraph"/>
        <w:numPr>
          <w:ilvl w:val="1"/>
          <w:numId w:val="26"/>
        </w:numPr>
        <w:rPr>
          <w:sz w:val="18"/>
          <w:szCs w:val="18"/>
        </w:rPr>
      </w:pPr>
      <w:r w:rsidRPr="004611F1">
        <w:rPr>
          <w:sz w:val="18"/>
          <w:szCs w:val="18"/>
        </w:rPr>
        <w:t xml:space="preserve">Principle of Implied Exclusion- this implied that if they wanted Excise Act not to apply to CCAA they would have mentioned that. It names BIA but doesn’t name CCAA. </w:t>
      </w:r>
    </w:p>
    <w:p w:rsidR="007A2FF9" w:rsidRPr="004611F1" w:rsidRDefault="007A2FF9" w:rsidP="00B2650E">
      <w:pPr>
        <w:pStyle w:val="ListParagraph"/>
        <w:numPr>
          <w:ilvl w:val="0"/>
          <w:numId w:val="26"/>
        </w:numPr>
        <w:rPr>
          <w:sz w:val="18"/>
          <w:szCs w:val="18"/>
        </w:rPr>
      </w:pPr>
      <w:r w:rsidRPr="004611F1">
        <w:rPr>
          <w:b/>
          <w:sz w:val="18"/>
          <w:szCs w:val="18"/>
        </w:rPr>
        <w:t>The CCAA and BIA must not be viewed in isolation, as they have many features that form part of a harmonized structure</w:t>
      </w:r>
      <w:r w:rsidRPr="004611F1">
        <w:rPr>
          <w:sz w:val="18"/>
          <w:szCs w:val="18"/>
        </w:rPr>
        <w:t>. Therefore, forum shopping is discouraged and single proceedings are preferred. Because of their harmonized nature, other federal statutes must be accordingly construed.</w:t>
      </w:r>
    </w:p>
    <w:p w:rsidR="00A17C0F" w:rsidRPr="004611F1" w:rsidRDefault="007A2FF9" w:rsidP="00B2650E">
      <w:pPr>
        <w:pStyle w:val="ListParagraph"/>
        <w:numPr>
          <w:ilvl w:val="0"/>
          <w:numId w:val="26"/>
        </w:numPr>
        <w:rPr>
          <w:sz w:val="18"/>
          <w:szCs w:val="18"/>
        </w:rPr>
      </w:pPr>
      <w:r w:rsidRPr="004611F1">
        <w:rPr>
          <w:sz w:val="18"/>
          <w:szCs w:val="18"/>
        </w:rPr>
        <w:t>A court must first interpret the text of the CCAA, and only then may the court look to fill in legislative “gaps” pursuant to its inherent or equitable jurisdiction. In exercising CCAA authority, the court is to bear in mind the requirements of appropriateness, good faith and due diligence as baseline considerations. As to appropriateness, the court is to inquire whether the order sought advances the public policy objectives of the CCAA – avoiding the social and economic losses resulting from a liquidation.</w:t>
      </w:r>
    </w:p>
    <w:p w:rsidR="00A17C0F" w:rsidRPr="004611F1" w:rsidRDefault="00A17C0F" w:rsidP="00B2650E">
      <w:pPr>
        <w:pStyle w:val="ListParagraph"/>
        <w:numPr>
          <w:ilvl w:val="0"/>
          <w:numId w:val="34"/>
        </w:numPr>
        <w:rPr>
          <w:sz w:val="18"/>
          <w:szCs w:val="18"/>
        </w:rPr>
      </w:pPr>
      <w:r w:rsidRPr="004611F1">
        <w:rPr>
          <w:sz w:val="18"/>
          <w:szCs w:val="18"/>
        </w:rPr>
        <w:t>Ottawa Senators case doesn’t apply b/c it didn’t deal with CCAA</w:t>
      </w:r>
      <w:r w:rsidR="008037EF" w:rsidRPr="004611F1">
        <w:rPr>
          <w:sz w:val="18"/>
          <w:szCs w:val="18"/>
        </w:rPr>
        <w:t xml:space="preserve"> and it’s overturned. </w:t>
      </w:r>
    </w:p>
    <w:p w:rsidR="00A17C0F" w:rsidRPr="004611F1" w:rsidRDefault="00A17C0F" w:rsidP="00B2650E">
      <w:pPr>
        <w:pStyle w:val="ListParagraph"/>
        <w:numPr>
          <w:ilvl w:val="0"/>
          <w:numId w:val="34"/>
        </w:numPr>
        <w:rPr>
          <w:sz w:val="18"/>
          <w:szCs w:val="18"/>
        </w:rPr>
      </w:pPr>
      <w:r w:rsidRPr="004611F1">
        <w:rPr>
          <w:sz w:val="18"/>
          <w:szCs w:val="18"/>
        </w:rPr>
        <w:t>Hist shows parl is reducing protections for gov and treating more and more like any other creditor</w:t>
      </w:r>
    </w:p>
    <w:p w:rsidR="00A17C0F" w:rsidRPr="004611F1" w:rsidRDefault="00A17C0F" w:rsidP="00B2650E">
      <w:pPr>
        <w:pStyle w:val="ListParagraph"/>
        <w:numPr>
          <w:ilvl w:val="0"/>
          <w:numId w:val="34"/>
        </w:numPr>
        <w:rPr>
          <w:b/>
          <w:sz w:val="18"/>
          <w:szCs w:val="18"/>
        </w:rPr>
      </w:pPr>
      <w:r w:rsidRPr="004611F1">
        <w:rPr>
          <w:b/>
          <w:sz w:val="18"/>
          <w:szCs w:val="18"/>
        </w:rPr>
        <w:t>Where it wants to keep the protection and security for gov, parl does so in the Act</w:t>
      </w:r>
    </w:p>
    <w:p w:rsidR="00A17C0F" w:rsidRPr="004611F1" w:rsidRDefault="00A17C0F" w:rsidP="00B2650E">
      <w:pPr>
        <w:pStyle w:val="ListParagraph"/>
        <w:numPr>
          <w:ilvl w:val="1"/>
          <w:numId w:val="34"/>
        </w:numPr>
        <w:rPr>
          <w:sz w:val="18"/>
          <w:szCs w:val="18"/>
        </w:rPr>
      </w:pPr>
      <w:r w:rsidRPr="004611F1">
        <w:rPr>
          <w:sz w:val="18"/>
          <w:szCs w:val="18"/>
        </w:rPr>
        <w:t>Another section says another deemed trust for gov (employee paycheque tax redemption) is protected from both BIA and CCAA</w:t>
      </w:r>
    </w:p>
    <w:p w:rsidR="00A17C0F" w:rsidRPr="004611F1" w:rsidRDefault="00A17C0F" w:rsidP="00B2650E">
      <w:pPr>
        <w:pStyle w:val="ListParagraph"/>
        <w:numPr>
          <w:ilvl w:val="1"/>
          <w:numId w:val="34"/>
        </w:numPr>
        <w:rPr>
          <w:sz w:val="18"/>
          <w:szCs w:val="18"/>
        </w:rPr>
      </w:pPr>
      <w:r w:rsidRPr="004611F1">
        <w:rPr>
          <w:sz w:val="18"/>
          <w:szCs w:val="18"/>
        </w:rPr>
        <w:t>So they chose not to protect the GST deemed trust under CCAA then since they didn’t name it</w:t>
      </w:r>
    </w:p>
    <w:p w:rsidR="00401C48" w:rsidRPr="004611F1" w:rsidRDefault="00A17C0F" w:rsidP="00B2650E">
      <w:pPr>
        <w:pStyle w:val="ListParagraph"/>
        <w:numPr>
          <w:ilvl w:val="1"/>
          <w:numId w:val="34"/>
        </w:numPr>
        <w:rPr>
          <w:b/>
          <w:sz w:val="18"/>
          <w:szCs w:val="18"/>
        </w:rPr>
      </w:pPr>
      <w:r w:rsidRPr="004611F1">
        <w:rPr>
          <w:b/>
          <w:sz w:val="18"/>
          <w:szCs w:val="18"/>
        </w:rPr>
        <w:sym w:font="Wingdings" w:char="F0E0"/>
      </w:r>
      <w:r w:rsidRPr="004611F1">
        <w:rPr>
          <w:b/>
          <w:sz w:val="18"/>
          <w:szCs w:val="18"/>
        </w:rPr>
        <w:t xml:space="preserve"> turning principle of implied exclusion on its head and using it the other way</w:t>
      </w:r>
    </w:p>
    <w:p w:rsidR="00401C48" w:rsidRPr="004611F1" w:rsidRDefault="00401C48" w:rsidP="00B2650E">
      <w:pPr>
        <w:pStyle w:val="ListParagraph"/>
        <w:numPr>
          <w:ilvl w:val="0"/>
          <w:numId w:val="34"/>
        </w:numPr>
        <w:rPr>
          <w:sz w:val="18"/>
          <w:szCs w:val="18"/>
        </w:rPr>
      </w:pPr>
      <w:r w:rsidRPr="004611F1">
        <w:rPr>
          <w:sz w:val="18"/>
          <w:szCs w:val="18"/>
        </w:rPr>
        <w:t xml:space="preserve">Although CCAA protects that other gov trust, act says there are restrictions on what court can do so they get less protection than a deemed trust without any restrictions under the Excise Act </w:t>
      </w:r>
    </w:p>
    <w:p w:rsidR="00A17C0F" w:rsidRPr="004611F1" w:rsidRDefault="00401C48" w:rsidP="00B2650E">
      <w:pPr>
        <w:pStyle w:val="ListParagraph"/>
        <w:numPr>
          <w:ilvl w:val="0"/>
          <w:numId w:val="34"/>
        </w:numPr>
        <w:rPr>
          <w:sz w:val="18"/>
          <w:szCs w:val="18"/>
        </w:rPr>
      </w:pPr>
      <w:r w:rsidRPr="004611F1">
        <w:rPr>
          <w:sz w:val="18"/>
          <w:szCs w:val="18"/>
        </w:rPr>
        <w:t>Alternative conseqs argument: the Crown will not want someone to go bankrupt so they didn’t lose their protection and this will only encourage stat shopping</w:t>
      </w:r>
    </w:p>
    <w:p w:rsidR="00401C48" w:rsidRPr="004611F1" w:rsidRDefault="00F17E16" w:rsidP="00B2650E">
      <w:pPr>
        <w:pStyle w:val="ListParagraph"/>
        <w:numPr>
          <w:ilvl w:val="0"/>
          <w:numId w:val="34"/>
        </w:numPr>
        <w:rPr>
          <w:sz w:val="18"/>
          <w:szCs w:val="18"/>
        </w:rPr>
      </w:pPr>
      <w:r w:rsidRPr="004611F1">
        <w:rPr>
          <w:sz w:val="18"/>
          <w:szCs w:val="18"/>
        </w:rPr>
        <w:t>Parl intent: after enacting Excise Tax Act, parl has amended CCAA and so had the chance to resolve this conflict but they have not done so. The amendments make CCAA the most recent stat.</w:t>
      </w:r>
    </w:p>
    <w:p w:rsidR="008037EF" w:rsidRPr="004611F1" w:rsidRDefault="00F17E16" w:rsidP="00B2650E">
      <w:pPr>
        <w:pStyle w:val="ListParagraph"/>
        <w:numPr>
          <w:ilvl w:val="1"/>
          <w:numId w:val="34"/>
        </w:numPr>
        <w:rPr>
          <w:sz w:val="18"/>
          <w:szCs w:val="18"/>
        </w:rPr>
      </w:pPr>
      <w:r w:rsidRPr="004611F1">
        <w:rPr>
          <w:sz w:val="18"/>
          <w:szCs w:val="18"/>
        </w:rPr>
        <w:t>Turning ‘later in time’ on its head again</w:t>
      </w:r>
    </w:p>
    <w:p w:rsidR="008037EF" w:rsidRPr="004611F1" w:rsidRDefault="008037EF" w:rsidP="00D335EA">
      <w:pPr>
        <w:rPr>
          <w:b/>
          <w:i/>
          <w:sz w:val="18"/>
          <w:szCs w:val="18"/>
        </w:rPr>
      </w:pPr>
      <w:r w:rsidRPr="004611F1">
        <w:rPr>
          <w:b/>
          <w:i/>
          <w:sz w:val="18"/>
          <w:szCs w:val="18"/>
        </w:rPr>
        <w:t>Dissent</w:t>
      </w:r>
    </w:p>
    <w:p w:rsidR="008037EF" w:rsidRPr="004611F1" w:rsidRDefault="008037EF" w:rsidP="00B2650E">
      <w:pPr>
        <w:pStyle w:val="ListParagraph"/>
        <w:numPr>
          <w:ilvl w:val="0"/>
          <w:numId w:val="35"/>
        </w:numPr>
        <w:rPr>
          <w:sz w:val="18"/>
          <w:szCs w:val="18"/>
        </w:rPr>
      </w:pPr>
      <w:r w:rsidRPr="004611F1">
        <w:rPr>
          <w:sz w:val="18"/>
          <w:szCs w:val="18"/>
        </w:rPr>
        <w:t xml:space="preserve">There is a protection for the Crown’s trust. </w:t>
      </w:r>
    </w:p>
    <w:p w:rsidR="008037EF" w:rsidRPr="004611F1" w:rsidRDefault="008037EF" w:rsidP="00B2650E">
      <w:pPr>
        <w:pStyle w:val="ListParagraph"/>
        <w:numPr>
          <w:ilvl w:val="0"/>
          <w:numId w:val="35"/>
        </w:numPr>
        <w:rPr>
          <w:sz w:val="18"/>
          <w:szCs w:val="18"/>
        </w:rPr>
      </w:pPr>
      <w:r w:rsidRPr="004611F1">
        <w:rPr>
          <w:sz w:val="18"/>
          <w:szCs w:val="18"/>
        </w:rPr>
        <w:t xml:space="preserve">They use the same principles. </w:t>
      </w:r>
    </w:p>
    <w:p w:rsidR="0082492A" w:rsidRPr="004611F1" w:rsidRDefault="0082492A" w:rsidP="00D335EA">
      <w:pPr>
        <w:pBdr>
          <w:top w:val="single" w:sz="4" w:space="1" w:color="auto"/>
        </w:pBdr>
        <w:rPr>
          <w:sz w:val="18"/>
          <w:szCs w:val="18"/>
        </w:rPr>
      </w:pPr>
    </w:p>
    <w:p w:rsidR="00BE35DE" w:rsidRPr="004611F1" w:rsidRDefault="00684535" w:rsidP="00B2650E">
      <w:pPr>
        <w:pStyle w:val="ListParagraph"/>
        <w:numPr>
          <w:ilvl w:val="0"/>
          <w:numId w:val="32"/>
        </w:numPr>
        <w:rPr>
          <w:b/>
          <w:sz w:val="18"/>
          <w:szCs w:val="18"/>
        </w:rPr>
      </w:pPr>
      <w:r w:rsidRPr="004611F1">
        <w:rPr>
          <w:b/>
          <w:sz w:val="18"/>
          <w:szCs w:val="18"/>
          <w:lang w:val="en-US"/>
        </w:rPr>
        <w:t>Both the majority and the dissent relied on the following considerations</w:t>
      </w:r>
      <w:r w:rsidR="0086372E" w:rsidRPr="004611F1">
        <w:rPr>
          <w:b/>
          <w:sz w:val="18"/>
          <w:szCs w:val="18"/>
          <w:lang w:val="en-US"/>
        </w:rPr>
        <w:t xml:space="preserve"> to reach correct interpretation of irreconcilable stat provisions</w:t>
      </w:r>
      <w:r w:rsidRPr="004611F1">
        <w:rPr>
          <w:b/>
          <w:sz w:val="18"/>
          <w:szCs w:val="18"/>
          <w:lang w:val="en-US"/>
        </w:rPr>
        <w:t>:</w:t>
      </w:r>
    </w:p>
    <w:p w:rsidR="00BE35DE" w:rsidRPr="004611F1" w:rsidRDefault="00684535" w:rsidP="00B2650E">
      <w:pPr>
        <w:pStyle w:val="ListParagraph"/>
        <w:numPr>
          <w:ilvl w:val="1"/>
          <w:numId w:val="32"/>
        </w:numPr>
        <w:rPr>
          <w:sz w:val="18"/>
          <w:szCs w:val="18"/>
        </w:rPr>
      </w:pPr>
      <w:r w:rsidRPr="004611F1">
        <w:rPr>
          <w:sz w:val="18"/>
          <w:szCs w:val="18"/>
          <w:lang w:val="en-US"/>
        </w:rPr>
        <w:t>Doctrine of implied repeal</w:t>
      </w:r>
    </w:p>
    <w:p w:rsidR="00BE35DE" w:rsidRPr="004611F1" w:rsidRDefault="00684535" w:rsidP="00B2650E">
      <w:pPr>
        <w:pStyle w:val="ListParagraph"/>
        <w:numPr>
          <w:ilvl w:val="1"/>
          <w:numId w:val="32"/>
        </w:numPr>
        <w:rPr>
          <w:sz w:val="18"/>
          <w:szCs w:val="18"/>
        </w:rPr>
      </w:pPr>
      <w:r w:rsidRPr="004611F1">
        <w:rPr>
          <w:sz w:val="18"/>
          <w:szCs w:val="18"/>
          <w:lang w:val="en-US"/>
        </w:rPr>
        <w:t>Principle of implied exclusion</w:t>
      </w:r>
    </w:p>
    <w:p w:rsidR="00BE35DE" w:rsidRPr="004611F1" w:rsidRDefault="00684535" w:rsidP="00B2650E">
      <w:pPr>
        <w:pStyle w:val="ListParagraph"/>
        <w:numPr>
          <w:ilvl w:val="1"/>
          <w:numId w:val="32"/>
        </w:numPr>
        <w:rPr>
          <w:sz w:val="18"/>
          <w:szCs w:val="18"/>
        </w:rPr>
      </w:pPr>
      <w:r w:rsidRPr="004611F1">
        <w:rPr>
          <w:sz w:val="18"/>
          <w:szCs w:val="18"/>
          <w:lang w:val="en-US"/>
        </w:rPr>
        <w:t>Internal statutory context</w:t>
      </w:r>
    </w:p>
    <w:p w:rsidR="00BE35DE" w:rsidRPr="004611F1" w:rsidRDefault="00684535" w:rsidP="00B2650E">
      <w:pPr>
        <w:pStyle w:val="ListParagraph"/>
        <w:numPr>
          <w:ilvl w:val="1"/>
          <w:numId w:val="32"/>
        </w:numPr>
        <w:rPr>
          <w:sz w:val="18"/>
          <w:szCs w:val="18"/>
        </w:rPr>
      </w:pPr>
      <w:r w:rsidRPr="004611F1">
        <w:rPr>
          <w:sz w:val="18"/>
          <w:szCs w:val="18"/>
          <w:lang w:val="en-US"/>
        </w:rPr>
        <w:t>Consequences of alternative interpretations</w:t>
      </w:r>
    </w:p>
    <w:p w:rsidR="00BE35DE" w:rsidRPr="004611F1" w:rsidRDefault="00684535" w:rsidP="00B2650E">
      <w:pPr>
        <w:pStyle w:val="ListParagraph"/>
        <w:numPr>
          <w:ilvl w:val="1"/>
          <w:numId w:val="32"/>
        </w:numPr>
        <w:rPr>
          <w:sz w:val="18"/>
          <w:szCs w:val="18"/>
        </w:rPr>
      </w:pPr>
      <w:r w:rsidRPr="004611F1">
        <w:rPr>
          <w:sz w:val="18"/>
          <w:szCs w:val="18"/>
          <w:lang w:val="en-US"/>
        </w:rPr>
        <w:t>Purpose of the statutory regime</w:t>
      </w:r>
    </w:p>
    <w:p w:rsidR="00BE35DE" w:rsidRPr="004611F1" w:rsidRDefault="00684535" w:rsidP="00B2650E">
      <w:pPr>
        <w:pStyle w:val="ListParagraph"/>
        <w:numPr>
          <w:ilvl w:val="1"/>
          <w:numId w:val="32"/>
        </w:numPr>
        <w:rPr>
          <w:sz w:val="18"/>
          <w:szCs w:val="18"/>
        </w:rPr>
      </w:pPr>
      <w:r w:rsidRPr="004611F1">
        <w:rPr>
          <w:sz w:val="18"/>
          <w:szCs w:val="18"/>
          <w:lang w:val="en-US"/>
        </w:rPr>
        <w:t>Legislative intent</w:t>
      </w:r>
    </w:p>
    <w:p w:rsidR="00A17C0F" w:rsidRPr="004611F1" w:rsidRDefault="00684535" w:rsidP="00B2650E">
      <w:pPr>
        <w:pStyle w:val="ListParagraph"/>
        <w:numPr>
          <w:ilvl w:val="1"/>
          <w:numId w:val="32"/>
        </w:numPr>
        <w:rPr>
          <w:sz w:val="18"/>
          <w:szCs w:val="18"/>
        </w:rPr>
      </w:pPr>
      <w:r w:rsidRPr="004611F1">
        <w:rPr>
          <w:sz w:val="18"/>
          <w:szCs w:val="18"/>
          <w:lang w:val="en-US"/>
        </w:rPr>
        <w:t>Subsequent amendments</w:t>
      </w:r>
    </w:p>
    <w:p w:rsidR="007A2FF9" w:rsidRPr="004611F1" w:rsidRDefault="007A2FF9" w:rsidP="00D335EA">
      <w:pPr>
        <w:rPr>
          <w:sz w:val="18"/>
          <w:szCs w:val="18"/>
        </w:rPr>
      </w:pPr>
    </w:p>
    <w:p w:rsidR="007A2FF9" w:rsidRPr="004611F1" w:rsidRDefault="00A57BC6"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ADMINISTRATION, ENFORCEMENT, &amp; APPEALS</w:t>
      </w:r>
    </w:p>
    <w:p w:rsidR="00A57BC6" w:rsidRPr="004611F1" w:rsidRDefault="00A57BC6" w:rsidP="00D335EA">
      <w:pPr>
        <w:rPr>
          <w:sz w:val="18"/>
          <w:szCs w:val="18"/>
        </w:rPr>
      </w:pPr>
    </w:p>
    <w:p w:rsidR="00475CC9" w:rsidRPr="004611F1" w:rsidRDefault="00475CC9" w:rsidP="0014379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The Minister’s Authority and Duty</w:t>
      </w:r>
    </w:p>
    <w:p w:rsidR="000648B6" w:rsidRPr="004611F1" w:rsidRDefault="000648B6" w:rsidP="00D335EA">
      <w:pPr>
        <w:rPr>
          <w:b/>
          <w:sz w:val="18"/>
          <w:szCs w:val="18"/>
        </w:rPr>
      </w:pPr>
    </w:p>
    <w:p w:rsidR="00BE35DE" w:rsidRPr="004611F1" w:rsidRDefault="00684535" w:rsidP="00B2650E">
      <w:pPr>
        <w:pStyle w:val="ListParagraph"/>
        <w:numPr>
          <w:ilvl w:val="0"/>
          <w:numId w:val="36"/>
        </w:numPr>
        <w:rPr>
          <w:sz w:val="18"/>
          <w:szCs w:val="18"/>
        </w:rPr>
      </w:pPr>
      <w:r w:rsidRPr="004611F1">
        <w:rPr>
          <w:sz w:val="18"/>
          <w:szCs w:val="18"/>
          <w:lang w:val="en-US"/>
        </w:rPr>
        <w:t>s. 220(1) – the “Minister” shall administer and enforce the Act</w:t>
      </w:r>
    </w:p>
    <w:p w:rsidR="00BE35DE" w:rsidRPr="004611F1" w:rsidRDefault="00684535" w:rsidP="00B2650E">
      <w:pPr>
        <w:pStyle w:val="ListParagraph"/>
        <w:numPr>
          <w:ilvl w:val="1"/>
          <w:numId w:val="36"/>
        </w:numPr>
        <w:rPr>
          <w:sz w:val="18"/>
          <w:szCs w:val="18"/>
        </w:rPr>
      </w:pPr>
      <w:r w:rsidRPr="004611F1">
        <w:rPr>
          <w:sz w:val="18"/>
          <w:szCs w:val="18"/>
          <w:lang w:val="en-US"/>
        </w:rPr>
        <w:t xml:space="preserve">“Shall” means the Minister </w:t>
      </w:r>
      <w:r w:rsidRPr="004611F1">
        <w:rPr>
          <w:sz w:val="18"/>
          <w:szCs w:val="18"/>
          <w:u w:val="single"/>
          <w:lang w:val="en-US"/>
        </w:rPr>
        <w:t>must</w:t>
      </w:r>
    </w:p>
    <w:p w:rsidR="00BE35DE" w:rsidRPr="004611F1" w:rsidRDefault="00684535" w:rsidP="00B2650E">
      <w:pPr>
        <w:pStyle w:val="ListParagraph"/>
        <w:numPr>
          <w:ilvl w:val="1"/>
          <w:numId w:val="36"/>
        </w:numPr>
        <w:rPr>
          <w:sz w:val="18"/>
          <w:szCs w:val="18"/>
        </w:rPr>
      </w:pPr>
      <w:r w:rsidRPr="004611F1">
        <w:rPr>
          <w:sz w:val="18"/>
          <w:szCs w:val="18"/>
          <w:lang w:val="en-US"/>
        </w:rPr>
        <w:t>s. 248(1) – the “Minister” is the Minister of National Revenue</w:t>
      </w:r>
    </w:p>
    <w:p w:rsidR="00BE35DE" w:rsidRPr="004611F1" w:rsidRDefault="00684535" w:rsidP="00B2650E">
      <w:pPr>
        <w:pStyle w:val="ListParagraph"/>
        <w:numPr>
          <w:ilvl w:val="0"/>
          <w:numId w:val="36"/>
        </w:numPr>
        <w:rPr>
          <w:sz w:val="18"/>
          <w:szCs w:val="18"/>
        </w:rPr>
      </w:pPr>
      <w:r w:rsidRPr="004611F1">
        <w:rPr>
          <w:sz w:val="18"/>
          <w:szCs w:val="18"/>
          <w:lang w:val="en-US"/>
        </w:rPr>
        <w:t xml:space="preserve">s. 220(1) – the Commissioner of the </w:t>
      </w:r>
      <w:r w:rsidR="00475CC9" w:rsidRPr="004611F1">
        <w:rPr>
          <w:sz w:val="18"/>
          <w:szCs w:val="18"/>
          <w:lang w:val="en-US"/>
        </w:rPr>
        <w:t>Canada Revenue Agency (</w:t>
      </w:r>
      <w:r w:rsidRPr="004611F1">
        <w:rPr>
          <w:sz w:val="18"/>
          <w:szCs w:val="18"/>
          <w:lang w:val="en-US"/>
        </w:rPr>
        <w:t>CRA</w:t>
      </w:r>
      <w:r w:rsidR="00475CC9" w:rsidRPr="004611F1">
        <w:rPr>
          <w:sz w:val="18"/>
          <w:szCs w:val="18"/>
          <w:lang w:val="en-US"/>
        </w:rPr>
        <w:t>)</w:t>
      </w:r>
      <w:r w:rsidRPr="004611F1">
        <w:rPr>
          <w:sz w:val="18"/>
          <w:szCs w:val="18"/>
          <w:lang w:val="en-US"/>
        </w:rPr>
        <w:t xml:space="preserve"> </w:t>
      </w:r>
      <w:r w:rsidRPr="004611F1">
        <w:rPr>
          <w:i/>
          <w:sz w:val="18"/>
          <w:szCs w:val="18"/>
          <w:lang w:val="en-US"/>
        </w:rPr>
        <w:t>may</w:t>
      </w:r>
      <w:r w:rsidRPr="004611F1">
        <w:rPr>
          <w:sz w:val="18"/>
          <w:szCs w:val="18"/>
          <w:lang w:val="en-US"/>
        </w:rPr>
        <w:t xml:space="preserve"> exercise the Minister’s powers</w:t>
      </w:r>
    </w:p>
    <w:p w:rsidR="00BE35DE" w:rsidRPr="004611F1" w:rsidRDefault="00684535" w:rsidP="00B2650E">
      <w:pPr>
        <w:pStyle w:val="ListParagraph"/>
        <w:numPr>
          <w:ilvl w:val="1"/>
          <w:numId w:val="36"/>
        </w:numPr>
        <w:rPr>
          <w:sz w:val="18"/>
          <w:szCs w:val="18"/>
        </w:rPr>
      </w:pPr>
      <w:r w:rsidRPr="004611F1">
        <w:rPr>
          <w:sz w:val="18"/>
          <w:szCs w:val="18"/>
          <w:lang w:val="en-US"/>
        </w:rPr>
        <w:t>s. 220(2) &amp; (2.01) – the Minister may hire employees and may delegate his powers</w:t>
      </w:r>
    </w:p>
    <w:p w:rsidR="00295EEA" w:rsidRDefault="00295EEA" w:rsidP="00D335EA">
      <w:pPr>
        <w:rPr>
          <w:sz w:val="18"/>
          <w:szCs w:val="18"/>
        </w:rPr>
      </w:pPr>
    </w:p>
    <w:p w:rsidR="00E3215F" w:rsidRDefault="00E3215F" w:rsidP="00D335EA">
      <w:pPr>
        <w:rPr>
          <w:sz w:val="18"/>
          <w:szCs w:val="18"/>
        </w:rPr>
      </w:pPr>
    </w:p>
    <w:p w:rsidR="00E3215F" w:rsidRPr="004611F1" w:rsidRDefault="00E3215F" w:rsidP="00D335EA">
      <w:pPr>
        <w:rPr>
          <w:sz w:val="18"/>
          <w:szCs w:val="18"/>
        </w:rPr>
      </w:pPr>
    </w:p>
    <w:p w:rsidR="00295EEA" w:rsidRPr="004611F1" w:rsidRDefault="00143795" w:rsidP="0014379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Filing Tax R</w:t>
      </w:r>
      <w:r w:rsidR="00295EEA" w:rsidRPr="004611F1">
        <w:rPr>
          <w:b/>
          <w:sz w:val="18"/>
          <w:szCs w:val="18"/>
        </w:rPr>
        <w:t xml:space="preserve">eturns </w:t>
      </w:r>
    </w:p>
    <w:p w:rsidR="000648B6" w:rsidRPr="004611F1" w:rsidRDefault="000648B6" w:rsidP="00D335EA">
      <w:pPr>
        <w:rPr>
          <w:b/>
          <w:sz w:val="18"/>
          <w:szCs w:val="18"/>
          <w:u w:val="single"/>
        </w:rPr>
      </w:pPr>
    </w:p>
    <w:p w:rsidR="00BE35DE" w:rsidRPr="004611F1" w:rsidRDefault="00684535" w:rsidP="00B2650E">
      <w:pPr>
        <w:pStyle w:val="ListParagraph"/>
        <w:numPr>
          <w:ilvl w:val="0"/>
          <w:numId w:val="36"/>
        </w:numPr>
        <w:rPr>
          <w:b/>
          <w:sz w:val="18"/>
          <w:szCs w:val="18"/>
        </w:rPr>
      </w:pPr>
      <w:r w:rsidRPr="004611F1">
        <w:rPr>
          <w:b/>
          <w:sz w:val="18"/>
          <w:szCs w:val="18"/>
          <w:lang w:val="en-US"/>
        </w:rPr>
        <w:t>s. 150(1) – every taxpayer must file an income tax return</w:t>
      </w:r>
      <w:r w:rsidR="00143795" w:rsidRPr="004611F1">
        <w:rPr>
          <w:b/>
          <w:sz w:val="18"/>
          <w:szCs w:val="18"/>
          <w:lang w:val="en-US"/>
        </w:rPr>
        <w:t xml:space="preserve"> for each taxation yr</w:t>
      </w:r>
    </w:p>
    <w:p w:rsidR="00BE35DE" w:rsidRPr="004611F1" w:rsidRDefault="00684535" w:rsidP="00B2650E">
      <w:pPr>
        <w:pStyle w:val="ListParagraph"/>
        <w:numPr>
          <w:ilvl w:val="1"/>
          <w:numId w:val="36"/>
        </w:numPr>
        <w:rPr>
          <w:sz w:val="18"/>
          <w:szCs w:val="18"/>
        </w:rPr>
      </w:pPr>
      <w:r w:rsidRPr="004611F1">
        <w:rPr>
          <w:sz w:val="18"/>
          <w:szCs w:val="18"/>
          <w:lang w:val="en-US"/>
        </w:rPr>
        <w:t>The form of return is “prescribed” (set out in Regulations)</w:t>
      </w:r>
    </w:p>
    <w:p w:rsidR="00BE35DE" w:rsidRPr="004611F1" w:rsidRDefault="00684535" w:rsidP="00B2650E">
      <w:pPr>
        <w:pStyle w:val="ListParagraph"/>
        <w:numPr>
          <w:ilvl w:val="1"/>
          <w:numId w:val="36"/>
        </w:numPr>
        <w:rPr>
          <w:sz w:val="18"/>
          <w:szCs w:val="18"/>
        </w:rPr>
      </w:pPr>
      <w:r w:rsidRPr="004611F1">
        <w:rPr>
          <w:sz w:val="18"/>
          <w:szCs w:val="18"/>
          <w:lang w:val="en-US"/>
        </w:rPr>
        <w:t xml:space="preserve">The return </w:t>
      </w:r>
      <w:r w:rsidRPr="004611F1">
        <w:rPr>
          <w:sz w:val="18"/>
          <w:szCs w:val="18"/>
          <w:u w:val="single"/>
          <w:lang w:val="en-US"/>
        </w:rPr>
        <w:t>must</w:t>
      </w:r>
      <w:r w:rsidRPr="004611F1">
        <w:rPr>
          <w:sz w:val="18"/>
          <w:szCs w:val="18"/>
          <w:lang w:val="en-US"/>
        </w:rPr>
        <w:t xml:space="preserve"> be filed (i.e., mandatory)</w:t>
      </w:r>
    </w:p>
    <w:p w:rsidR="00BE35DE" w:rsidRPr="004611F1" w:rsidRDefault="00684535" w:rsidP="00B2650E">
      <w:pPr>
        <w:pStyle w:val="ListParagraph"/>
        <w:numPr>
          <w:ilvl w:val="1"/>
          <w:numId w:val="36"/>
        </w:numPr>
        <w:rPr>
          <w:sz w:val="18"/>
          <w:szCs w:val="18"/>
        </w:rPr>
      </w:pPr>
      <w:r w:rsidRPr="004611F1">
        <w:rPr>
          <w:sz w:val="18"/>
          <w:szCs w:val="18"/>
          <w:lang w:val="en-US"/>
        </w:rPr>
        <w:t>The return must be filed with the Minister</w:t>
      </w:r>
    </w:p>
    <w:p w:rsidR="00295EEA" w:rsidRPr="004611F1" w:rsidRDefault="00143795" w:rsidP="00B2650E">
      <w:pPr>
        <w:pStyle w:val="ListParagraph"/>
        <w:numPr>
          <w:ilvl w:val="2"/>
          <w:numId w:val="36"/>
        </w:numPr>
        <w:rPr>
          <w:sz w:val="18"/>
          <w:szCs w:val="18"/>
        </w:rPr>
      </w:pPr>
      <w:r w:rsidRPr="004611F1">
        <w:rPr>
          <w:sz w:val="18"/>
          <w:szCs w:val="18"/>
          <w:lang w:val="en-US"/>
        </w:rPr>
        <w:t xml:space="preserve">Eg </w:t>
      </w:r>
      <w:r w:rsidR="00295EEA" w:rsidRPr="004611F1">
        <w:rPr>
          <w:sz w:val="18"/>
          <w:szCs w:val="18"/>
          <w:lang w:val="en-US"/>
        </w:rPr>
        <w:t xml:space="preserve">Do NOT post your tax return on your blog. Again. </w:t>
      </w:r>
    </w:p>
    <w:p w:rsidR="00BE35DE" w:rsidRPr="004611F1" w:rsidRDefault="00684535" w:rsidP="00B2650E">
      <w:pPr>
        <w:pStyle w:val="ListParagraph"/>
        <w:numPr>
          <w:ilvl w:val="1"/>
          <w:numId w:val="36"/>
        </w:numPr>
        <w:rPr>
          <w:sz w:val="18"/>
          <w:szCs w:val="18"/>
        </w:rPr>
      </w:pPr>
      <w:r w:rsidRPr="004611F1">
        <w:rPr>
          <w:sz w:val="18"/>
          <w:szCs w:val="18"/>
          <w:lang w:val="en-US"/>
        </w:rPr>
        <w:t>The return is due without notice or demand</w:t>
      </w:r>
    </w:p>
    <w:p w:rsidR="00143795" w:rsidRPr="004611F1" w:rsidRDefault="00143795" w:rsidP="00143795">
      <w:pPr>
        <w:rPr>
          <w:sz w:val="18"/>
          <w:szCs w:val="18"/>
        </w:rPr>
      </w:pPr>
    </w:p>
    <w:p w:rsidR="00BE35DE" w:rsidRPr="004611F1" w:rsidRDefault="00684535" w:rsidP="00B2650E">
      <w:pPr>
        <w:pStyle w:val="ListParagraph"/>
        <w:numPr>
          <w:ilvl w:val="0"/>
          <w:numId w:val="36"/>
        </w:numPr>
        <w:rPr>
          <w:b/>
          <w:sz w:val="18"/>
          <w:szCs w:val="18"/>
        </w:rPr>
      </w:pPr>
      <w:r w:rsidRPr="004611F1">
        <w:rPr>
          <w:b/>
          <w:sz w:val="18"/>
          <w:szCs w:val="18"/>
          <w:lang w:val="en-US"/>
        </w:rPr>
        <w:t>s. 150(1)(d) – An individual tax return is due:</w:t>
      </w:r>
    </w:p>
    <w:p w:rsidR="00BE35DE" w:rsidRPr="004611F1" w:rsidRDefault="00684535" w:rsidP="00B2650E">
      <w:pPr>
        <w:pStyle w:val="ListParagraph"/>
        <w:numPr>
          <w:ilvl w:val="1"/>
          <w:numId w:val="36"/>
        </w:numPr>
        <w:rPr>
          <w:b/>
          <w:sz w:val="18"/>
          <w:szCs w:val="18"/>
        </w:rPr>
      </w:pPr>
      <w:r w:rsidRPr="004611F1">
        <w:rPr>
          <w:b/>
          <w:sz w:val="18"/>
          <w:szCs w:val="18"/>
          <w:lang w:val="en-US"/>
        </w:rPr>
        <w:t>April 30 of the following year</w:t>
      </w:r>
      <w:r w:rsidR="00143795" w:rsidRPr="004611F1">
        <w:rPr>
          <w:b/>
          <w:sz w:val="18"/>
          <w:szCs w:val="18"/>
          <w:lang w:val="en-US"/>
        </w:rPr>
        <w:t xml:space="preserve"> [default rule]</w:t>
      </w:r>
      <w:r w:rsidRPr="004611F1">
        <w:rPr>
          <w:b/>
          <w:sz w:val="18"/>
          <w:szCs w:val="18"/>
          <w:lang w:val="en-US"/>
        </w:rPr>
        <w:t>, or</w:t>
      </w:r>
    </w:p>
    <w:p w:rsidR="00952F0A" w:rsidRPr="004611F1" w:rsidRDefault="00952F0A" w:rsidP="00B2650E">
      <w:pPr>
        <w:pStyle w:val="ListParagraph"/>
        <w:numPr>
          <w:ilvl w:val="2"/>
          <w:numId w:val="36"/>
        </w:numPr>
        <w:rPr>
          <w:b/>
          <w:sz w:val="18"/>
          <w:szCs w:val="18"/>
        </w:rPr>
      </w:pPr>
      <w:r w:rsidRPr="004611F1">
        <w:rPr>
          <w:b/>
          <w:sz w:val="18"/>
          <w:szCs w:val="18"/>
          <w:lang w:val="en-US"/>
        </w:rPr>
        <w:t>248(1) Balance Due Day is April 30 of next yr</w:t>
      </w:r>
    </w:p>
    <w:p w:rsidR="00BE35DE" w:rsidRPr="004611F1" w:rsidRDefault="00684535" w:rsidP="00B2650E">
      <w:pPr>
        <w:pStyle w:val="ListParagraph"/>
        <w:numPr>
          <w:ilvl w:val="1"/>
          <w:numId w:val="36"/>
        </w:numPr>
        <w:rPr>
          <w:b/>
          <w:sz w:val="18"/>
          <w:szCs w:val="18"/>
        </w:rPr>
      </w:pPr>
      <w:r w:rsidRPr="004611F1">
        <w:rPr>
          <w:b/>
          <w:sz w:val="18"/>
          <w:szCs w:val="18"/>
          <w:lang w:val="en-US"/>
        </w:rPr>
        <w:t>June 15 if the individual or his/her spouse carried on business</w:t>
      </w:r>
    </w:p>
    <w:p w:rsidR="00143795" w:rsidRPr="004611F1" w:rsidRDefault="00143795" w:rsidP="00143795">
      <w:pPr>
        <w:rPr>
          <w:sz w:val="18"/>
          <w:szCs w:val="18"/>
        </w:rPr>
      </w:pPr>
    </w:p>
    <w:p w:rsidR="00BE35DE" w:rsidRPr="004611F1" w:rsidRDefault="00684535" w:rsidP="00B2650E">
      <w:pPr>
        <w:pStyle w:val="ListParagraph"/>
        <w:numPr>
          <w:ilvl w:val="0"/>
          <w:numId w:val="36"/>
        </w:numPr>
        <w:rPr>
          <w:b/>
          <w:sz w:val="18"/>
          <w:szCs w:val="18"/>
        </w:rPr>
      </w:pPr>
      <w:r w:rsidRPr="004611F1">
        <w:rPr>
          <w:b/>
          <w:sz w:val="18"/>
          <w:szCs w:val="18"/>
          <w:lang w:val="en-US"/>
        </w:rPr>
        <w:t>s. 150(1)(b) – If an individual dies, the return is due:</w:t>
      </w:r>
    </w:p>
    <w:p w:rsidR="00BE35DE" w:rsidRPr="004611F1" w:rsidRDefault="00684535" w:rsidP="00B2650E">
      <w:pPr>
        <w:pStyle w:val="ListParagraph"/>
        <w:numPr>
          <w:ilvl w:val="1"/>
          <w:numId w:val="36"/>
        </w:numPr>
        <w:rPr>
          <w:sz w:val="18"/>
          <w:szCs w:val="18"/>
        </w:rPr>
      </w:pPr>
      <w:r w:rsidRPr="004611F1">
        <w:rPr>
          <w:sz w:val="18"/>
          <w:szCs w:val="18"/>
          <w:lang w:val="en-US"/>
        </w:rPr>
        <w:t>April 30 of the next year</w:t>
      </w:r>
      <w:r w:rsidR="00AF494C" w:rsidRPr="004611F1">
        <w:rPr>
          <w:sz w:val="18"/>
          <w:szCs w:val="18"/>
          <w:lang w:val="en-US"/>
        </w:rPr>
        <w:t xml:space="preserve"> (before October death)</w:t>
      </w:r>
      <w:r w:rsidRPr="004611F1">
        <w:rPr>
          <w:sz w:val="18"/>
          <w:szCs w:val="18"/>
          <w:lang w:val="en-US"/>
        </w:rPr>
        <w:t>, or 6 months after the date of death</w:t>
      </w:r>
      <w:r w:rsidR="00AF494C" w:rsidRPr="004611F1">
        <w:rPr>
          <w:sz w:val="18"/>
          <w:szCs w:val="18"/>
          <w:lang w:val="en-US"/>
        </w:rPr>
        <w:t xml:space="preserve"> (after October death)</w:t>
      </w:r>
      <w:r w:rsidRPr="004611F1">
        <w:rPr>
          <w:sz w:val="18"/>
          <w:szCs w:val="18"/>
          <w:lang w:val="en-US"/>
        </w:rPr>
        <w:t>, whichever is later</w:t>
      </w:r>
    </w:p>
    <w:p w:rsidR="00E566D6" w:rsidRPr="004611F1" w:rsidRDefault="00E566D6" w:rsidP="00B2650E">
      <w:pPr>
        <w:pStyle w:val="ListParagraph"/>
        <w:numPr>
          <w:ilvl w:val="1"/>
          <w:numId w:val="36"/>
        </w:numPr>
        <w:rPr>
          <w:sz w:val="18"/>
          <w:szCs w:val="18"/>
        </w:rPr>
      </w:pPr>
      <w:r w:rsidRPr="004611F1">
        <w:rPr>
          <w:sz w:val="18"/>
          <w:szCs w:val="18"/>
          <w:lang w:val="en-US"/>
        </w:rPr>
        <w:t xml:space="preserve">Exception to the general rule- individuals who die after October </w:t>
      </w:r>
    </w:p>
    <w:p w:rsidR="00E566D6" w:rsidRPr="004611F1" w:rsidRDefault="00E566D6" w:rsidP="00B2650E">
      <w:pPr>
        <w:pStyle w:val="ListParagraph"/>
        <w:numPr>
          <w:ilvl w:val="2"/>
          <w:numId w:val="36"/>
        </w:numPr>
        <w:rPr>
          <w:sz w:val="18"/>
          <w:szCs w:val="18"/>
        </w:rPr>
      </w:pPr>
      <w:r w:rsidRPr="004611F1">
        <w:rPr>
          <w:sz w:val="18"/>
          <w:szCs w:val="18"/>
          <w:lang w:val="en-US"/>
        </w:rPr>
        <w:t xml:space="preserve">If you die before October then you are just ‘any other person’ and subj to general rule </w:t>
      </w:r>
    </w:p>
    <w:p w:rsidR="00143795" w:rsidRPr="004611F1" w:rsidRDefault="00143795" w:rsidP="00143795">
      <w:pPr>
        <w:rPr>
          <w:sz w:val="18"/>
          <w:szCs w:val="18"/>
        </w:rPr>
      </w:pPr>
    </w:p>
    <w:p w:rsidR="00BE35DE" w:rsidRPr="004611F1" w:rsidRDefault="00684535" w:rsidP="00B2650E">
      <w:pPr>
        <w:pStyle w:val="ListParagraph"/>
        <w:numPr>
          <w:ilvl w:val="0"/>
          <w:numId w:val="36"/>
        </w:numPr>
        <w:rPr>
          <w:b/>
          <w:sz w:val="18"/>
          <w:szCs w:val="18"/>
        </w:rPr>
      </w:pPr>
      <w:r w:rsidRPr="004611F1">
        <w:rPr>
          <w:b/>
          <w:sz w:val="18"/>
          <w:szCs w:val="18"/>
          <w:lang w:val="en-US"/>
        </w:rPr>
        <w:t>s. 150(1)(a) – A corporation’s tax return is due 6 months after the end of the taxation year</w:t>
      </w:r>
    </w:p>
    <w:p w:rsidR="00143795" w:rsidRPr="004611F1" w:rsidRDefault="00143795" w:rsidP="00143795">
      <w:pPr>
        <w:rPr>
          <w:sz w:val="18"/>
          <w:szCs w:val="18"/>
        </w:rPr>
      </w:pPr>
    </w:p>
    <w:p w:rsidR="00BE35DE" w:rsidRPr="004611F1" w:rsidRDefault="00684535" w:rsidP="00B2650E">
      <w:pPr>
        <w:pStyle w:val="ListParagraph"/>
        <w:numPr>
          <w:ilvl w:val="0"/>
          <w:numId w:val="36"/>
        </w:numPr>
        <w:rPr>
          <w:sz w:val="18"/>
          <w:szCs w:val="18"/>
        </w:rPr>
      </w:pPr>
      <w:r w:rsidRPr="004611F1">
        <w:rPr>
          <w:sz w:val="18"/>
          <w:szCs w:val="18"/>
          <w:lang w:val="en-US"/>
        </w:rPr>
        <w:t>s. 150(1)(c) – An estate’s or trust’s return is due 90 days after the end of the taxation year</w:t>
      </w:r>
    </w:p>
    <w:p w:rsidR="00143795" w:rsidRPr="004611F1" w:rsidRDefault="00143795" w:rsidP="00143795">
      <w:pPr>
        <w:rPr>
          <w:sz w:val="18"/>
          <w:szCs w:val="18"/>
        </w:rPr>
      </w:pPr>
    </w:p>
    <w:p w:rsidR="00BE35DE" w:rsidRPr="004611F1" w:rsidRDefault="00684535" w:rsidP="00B2650E">
      <w:pPr>
        <w:pStyle w:val="ListParagraph"/>
        <w:numPr>
          <w:ilvl w:val="0"/>
          <w:numId w:val="36"/>
        </w:numPr>
        <w:rPr>
          <w:b/>
          <w:sz w:val="18"/>
          <w:szCs w:val="18"/>
        </w:rPr>
      </w:pPr>
      <w:r w:rsidRPr="004611F1">
        <w:rPr>
          <w:b/>
          <w:sz w:val="18"/>
          <w:szCs w:val="18"/>
          <w:lang w:val="en-US"/>
        </w:rPr>
        <w:t>s. 150(1.1) – An individual does not have to file a return if:</w:t>
      </w:r>
    </w:p>
    <w:p w:rsidR="00BE35DE" w:rsidRPr="004611F1" w:rsidRDefault="00684535" w:rsidP="00B2650E">
      <w:pPr>
        <w:pStyle w:val="ListParagraph"/>
        <w:numPr>
          <w:ilvl w:val="1"/>
          <w:numId w:val="36"/>
        </w:numPr>
        <w:rPr>
          <w:sz w:val="18"/>
          <w:szCs w:val="18"/>
        </w:rPr>
      </w:pPr>
      <w:r w:rsidRPr="004611F1">
        <w:rPr>
          <w:sz w:val="18"/>
          <w:szCs w:val="18"/>
          <w:lang w:val="en-US"/>
        </w:rPr>
        <w:t>no tax is payable for the year, and</w:t>
      </w:r>
    </w:p>
    <w:p w:rsidR="00BE35DE" w:rsidRPr="004611F1" w:rsidRDefault="00684535" w:rsidP="00B2650E">
      <w:pPr>
        <w:pStyle w:val="ListParagraph"/>
        <w:numPr>
          <w:ilvl w:val="1"/>
          <w:numId w:val="36"/>
        </w:numPr>
        <w:rPr>
          <w:sz w:val="18"/>
          <w:szCs w:val="18"/>
        </w:rPr>
      </w:pPr>
      <w:r w:rsidRPr="004611F1">
        <w:rPr>
          <w:sz w:val="18"/>
          <w:szCs w:val="18"/>
          <w:lang w:val="en-US"/>
        </w:rPr>
        <w:t>the individual did not have a taxable capital gain or dispose of capital property</w:t>
      </w:r>
    </w:p>
    <w:p w:rsidR="00BE35DE" w:rsidRPr="004611F1" w:rsidRDefault="00684535" w:rsidP="00B2650E">
      <w:pPr>
        <w:pStyle w:val="ListParagraph"/>
        <w:numPr>
          <w:ilvl w:val="1"/>
          <w:numId w:val="36"/>
        </w:numPr>
        <w:rPr>
          <w:sz w:val="18"/>
          <w:szCs w:val="18"/>
        </w:rPr>
      </w:pPr>
      <w:r w:rsidRPr="004611F1">
        <w:rPr>
          <w:sz w:val="18"/>
          <w:szCs w:val="18"/>
          <w:lang w:val="en-US"/>
        </w:rPr>
        <w:t>There are administrative reasons to file a return even if it is not mandatory</w:t>
      </w:r>
    </w:p>
    <w:p w:rsidR="00143795" w:rsidRPr="004611F1" w:rsidRDefault="00143795" w:rsidP="00143795">
      <w:pPr>
        <w:rPr>
          <w:sz w:val="18"/>
          <w:szCs w:val="18"/>
        </w:rPr>
      </w:pPr>
    </w:p>
    <w:p w:rsidR="00BE35DE" w:rsidRPr="004611F1" w:rsidRDefault="00684535" w:rsidP="00B2650E">
      <w:pPr>
        <w:pStyle w:val="ListParagraph"/>
        <w:numPr>
          <w:ilvl w:val="0"/>
          <w:numId w:val="36"/>
        </w:numPr>
        <w:rPr>
          <w:b/>
          <w:sz w:val="18"/>
          <w:szCs w:val="18"/>
        </w:rPr>
      </w:pPr>
      <w:r w:rsidRPr="004611F1">
        <w:rPr>
          <w:b/>
          <w:sz w:val="18"/>
          <w:szCs w:val="18"/>
          <w:lang w:val="en-US"/>
        </w:rPr>
        <w:t>What does the tax return have to say?</w:t>
      </w:r>
    </w:p>
    <w:p w:rsidR="00BE35DE" w:rsidRPr="004611F1" w:rsidRDefault="00684535" w:rsidP="00B2650E">
      <w:pPr>
        <w:pStyle w:val="ListParagraph"/>
        <w:numPr>
          <w:ilvl w:val="1"/>
          <w:numId w:val="36"/>
        </w:numPr>
        <w:rPr>
          <w:sz w:val="18"/>
          <w:szCs w:val="18"/>
        </w:rPr>
      </w:pPr>
      <w:r w:rsidRPr="004611F1">
        <w:rPr>
          <w:sz w:val="18"/>
          <w:szCs w:val="18"/>
          <w:lang w:val="en-US"/>
        </w:rPr>
        <w:t>s. 151 – each taxpayer must estimate the tax payable for the year in the return</w:t>
      </w:r>
    </w:p>
    <w:p w:rsidR="00BE35DE" w:rsidRPr="004611F1" w:rsidRDefault="00684535" w:rsidP="00B2650E">
      <w:pPr>
        <w:pStyle w:val="ListParagraph"/>
        <w:numPr>
          <w:ilvl w:val="0"/>
          <w:numId w:val="36"/>
        </w:numPr>
        <w:rPr>
          <w:sz w:val="18"/>
          <w:szCs w:val="18"/>
        </w:rPr>
      </w:pPr>
      <w:r w:rsidRPr="004611F1">
        <w:rPr>
          <w:sz w:val="18"/>
          <w:szCs w:val="18"/>
          <w:lang w:val="en-US"/>
        </w:rPr>
        <w:t>The onus is on each taxpayer to file the return and report the tax payable</w:t>
      </w:r>
      <w:r w:rsidR="00143795" w:rsidRPr="004611F1">
        <w:rPr>
          <w:sz w:val="18"/>
          <w:szCs w:val="18"/>
          <w:lang w:val="en-US"/>
        </w:rPr>
        <w:t xml:space="preserve"> </w:t>
      </w:r>
      <w:r w:rsidR="00143795" w:rsidRPr="004611F1">
        <w:rPr>
          <w:sz w:val="18"/>
          <w:szCs w:val="18"/>
          <w:lang w:val="en-US"/>
        </w:rPr>
        <w:sym w:font="Wingdings" w:char="F0E0"/>
      </w:r>
      <w:r w:rsidRPr="004611F1">
        <w:rPr>
          <w:b/>
          <w:sz w:val="18"/>
          <w:szCs w:val="18"/>
          <w:lang w:val="en-US"/>
        </w:rPr>
        <w:t>“self-assessing system”</w:t>
      </w:r>
    </w:p>
    <w:p w:rsidR="00BE35DE" w:rsidRPr="004611F1" w:rsidRDefault="00684535" w:rsidP="00B2650E">
      <w:pPr>
        <w:pStyle w:val="ListParagraph"/>
        <w:numPr>
          <w:ilvl w:val="0"/>
          <w:numId w:val="36"/>
        </w:numPr>
        <w:rPr>
          <w:sz w:val="18"/>
          <w:szCs w:val="18"/>
        </w:rPr>
      </w:pPr>
      <w:r w:rsidRPr="004611F1">
        <w:rPr>
          <w:sz w:val="18"/>
          <w:szCs w:val="18"/>
          <w:lang w:val="en-US"/>
        </w:rPr>
        <w:t xml:space="preserve">s. 150(2) – </w:t>
      </w:r>
      <w:r w:rsidRPr="004611F1">
        <w:rPr>
          <w:b/>
          <w:sz w:val="18"/>
          <w:szCs w:val="18"/>
          <w:lang w:val="en-US"/>
        </w:rPr>
        <w:t>if a taxpayer does not file</w:t>
      </w:r>
      <w:r w:rsidRPr="004611F1">
        <w:rPr>
          <w:sz w:val="18"/>
          <w:szCs w:val="18"/>
          <w:lang w:val="en-US"/>
        </w:rPr>
        <w:t xml:space="preserve">, the CRA may </w:t>
      </w:r>
      <w:r w:rsidRPr="004611F1">
        <w:rPr>
          <w:b/>
          <w:sz w:val="18"/>
          <w:szCs w:val="18"/>
          <w:lang w:val="en-US"/>
        </w:rPr>
        <w:t>demand a return</w:t>
      </w:r>
    </w:p>
    <w:p w:rsidR="00BE35DE" w:rsidRPr="004611F1" w:rsidRDefault="00684535" w:rsidP="00B2650E">
      <w:pPr>
        <w:pStyle w:val="ListParagraph"/>
        <w:numPr>
          <w:ilvl w:val="1"/>
          <w:numId w:val="36"/>
        </w:numPr>
        <w:rPr>
          <w:sz w:val="18"/>
          <w:szCs w:val="18"/>
        </w:rPr>
      </w:pPr>
      <w:r w:rsidRPr="004611F1">
        <w:rPr>
          <w:sz w:val="18"/>
          <w:szCs w:val="18"/>
          <w:lang w:val="en-US"/>
        </w:rPr>
        <w:t xml:space="preserve">On demand, a return </w:t>
      </w:r>
      <w:r w:rsidRPr="004611F1">
        <w:rPr>
          <w:sz w:val="18"/>
          <w:szCs w:val="18"/>
          <w:u w:val="single"/>
          <w:lang w:val="en-US"/>
        </w:rPr>
        <w:t>must</w:t>
      </w:r>
      <w:r w:rsidRPr="004611F1">
        <w:rPr>
          <w:sz w:val="18"/>
          <w:szCs w:val="18"/>
          <w:lang w:val="en-US"/>
        </w:rPr>
        <w:t xml:space="preserve"> be filed even if no tax is payable</w:t>
      </w:r>
    </w:p>
    <w:p w:rsidR="00BE35DE" w:rsidRPr="004611F1" w:rsidRDefault="00684535" w:rsidP="00B2650E">
      <w:pPr>
        <w:pStyle w:val="ListParagraph"/>
        <w:numPr>
          <w:ilvl w:val="1"/>
          <w:numId w:val="36"/>
        </w:numPr>
        <w:rPr>
          <w:sz w:val="18"/>
          <w:szCs w:val="18"/>
        </w:rPr>
      </w:pPr>
      <w:r w:rsidRPr="004611F1">
        <w:rPr>
          <w:sz w:val="18"/>
          <w:szCs w:val="18"/>
          <w:lang w:val="en-US"/>
        </w:rPr>
        <w:t>CRA can set a deadline to comply</w:t>
      </w:r>
    </w:p>
    <w:p w:rsidR="00BE35DE" w:rsidRPr="004611F1" w:rsidRDefault="00684535" w:rsidP="00B2650E">
      <w:pPr>
        <w:pStyle w:val="ListParagraph"/>
        <w:numPr>
          <w:ilvl w:val="1"/>
          <w:numId w:val="36"/>
        </w:numPr>
        <w:rPr>
          <w:sz w:val="18"/>
          <w:szCs w:val="18"/>
        </w:rPr>
      </w:pPr>
      <w:r w:rsidRPr="004611F1">
        <w:rPr>
          <w:sz w:val="18"/>
          <w:szCs w:val="18"/>
          <w:lang w:val="en-US"/>
        </w:rPr>
        <w:t>Failure to comply is an offence</w:t>
      </w:r>
    </w:p>
    <w:p w:rsidR="00FB6AB2" w:rsidRPr="004611F1" w:rsidRDefault="00FB6AB2" w:rsidP="00D335EA">
      <w:pPr>
        <w:rPr>
          <w:sz w:val="18"/>
          <w:szCs w:val="18"/>
        </w:rPr>
      </w:pPr>
    </w:p>
    <w:p w:rsidR="00FB6AB2" w:rsidRPr="004611F1" w:rsidRDefault="00FB6AB2" w:rsidP="0014379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Assessment of Tax</w:t>
      </w:r>
    </w:p>
    <w:p w:rsidR="00816604" w:rsidRPr="004611F1" w:rsidRDefault="00816604" w:rsidP="00D335EA">
      <w:pPr>
        <w:rPr>
          <w:b/>
          <w:sz w:val="18"/>
          <w:szCs w:val="18"/>
        </w:rPr>
      </w:pPr>
    </w:p>
    <w:p w:rsidR="0059227B" w:rsidRPr="004611F1" w:rsidRDefault="009B33E2" w:rsidP="00B2650E">
      <w:pPr>
        <w:pStyle w:val="ListParagraph"/>
        <w:numPr>
          <w:ilvl w:val="0"/>
          <w:numId w:val="40"/>
        </w:numPr>
        <w:rPr>
          <w:b/>
          <w:sz w:val="18"/>
          <w:szCs w:val="18"/>
        </w:rPr>
      </w:pPr>
      <w:r w:rsidRPr="004611F1">
        <w:rPr>
          <w:b/>
          <w:sz w:val="18"/>
          <w:szCs w:val="18"/>
          <w:lang w:val="en-US"/>
        </w:rPr>
        <w:t>s. 152(1) – the Minister is required to examine the return and assess the tax, interest and penalties payable</w:t>
      </w:r>
    </w:p>
    <w:p w:rsidR="0059227B" w:rsidRPr="004611F1" w:rsidRDefault="009B33E2" w:rsidP="00B2650E">
      <w:pPr>
        <w:pStyle w:val="ListParagraph"/>
        <w:numPr>
          <w:ilvl w:val="1"/>
          <w:numId w:val="40"/>
        </w:numPr>
        <w:rPr>
          <w:sz w:val="18"/>
          <w:szCs w:val="18"/>
        </w:rPr>
      </w:pPr>
      <w:r w:rsidRPr="004611F1">
        <w:rPr>
          <w:sz w:val="18"/>
          <w:szCs w:val="18"/>
          <w:lang w:val="en-US"/>
        </w:rPr>
        <w:t>An “assessment” is the Minister’s determination of how much tax is payable</w:t>
      </w:r>
    </w:p>
    <w:p w:rsidR="0059227B" w:rsidRPr="004611F1" w:rsidRDefault="009B33E2" w:rsidP="00B2650E">
      <w:pPr>
        <w:pStyle w:val="ListParagraph"/>
        <w:numPr>
          <w:ilvl w:val="1"/>
          <w:numId w:val="40"/>
        </w:numPr>
        <w:rPr>
          <w:sz w:val="18"/>
          <w:szCs w:val="18"/>
        </w:rPr>
      </w:pPr>
      <w:r w:rsidRPr="004611F1">
        <w:rPr>
          <w:sz w:val="18"/>
          <w:szCs w:val="18"/>
          <w:lang w:val="en-US"/>
        </w:rPr>
        <w:t>Every taxpayer’s tax payable must be assessed for every year</w:t>
      </w:r>
    </w:p>
    <w:p w:rsidR="0059227B" w:rsidRPr="004611F1" w:rsidRDefault="009B33E2" w:rsidP="00B2650E">
      <w:pPr>
        <w:pStyle w:val="ListParagraph"/>
        <w:numPr>
          <w:ilvl w:val="1"/>
          <w:numId w:val="40"/>
        </w:numPr>
        <w:rPr>
          <w:sz w:val="18"/>
          <w:szCs w:val="18"/>
        </w:rPr>
      </w:pPr>
      <w:r w:rsidRPr="004611F1">
        <w:rPr>
          <w:sz w:val="18"/>
          <w:szCs w:val="18"/>
          <w:lang w:val="en-US"/>
        </w:rPr>
        <w:t>If no tax is payable, the Minister sends a notification that tax payable is zero</w:t>
      </w:r>
    </w:p>
    <w:p w:rsidR="00D42270" w:rsidRPr="004611F1" w:rsidRDefault="00D42270" w:rsidP="00B2650E">
      <w:pPr>
        <w:pStyle w:val="ListParagraph"/>
        <w:numPr>
          <w:ilvl w:val="2"/>
          <w:numId w:val="40"/>
        </w:numPr>
        <w:rPr>
          <w:sz w:val="18"/>
          <w:szCs w:val="18"/>
        </w:rPr>
      </w:pPr>
      <w:r w:rsidRPr="004611F1">
        <w:rPr>
          <w:sz w:val="18"/>
          <w:szCs w:val="18"/>
          <w:lang w:val="en-US"/>
        </w:rPr>
        <w:t xml:space="preserve">This is NOT an assessment b/c there is no amount. </w:t>
      </w:r>
    </w:p>
    <w:p w:rsidR="00143795" w:rsidRPr="004611F1" w:rsidRDefault="00143795" w:rsidP="00143795">
      <w:pPr>
        <w:rPr>
          <w:sz w:val="18"/>
          <w:szCs w:val="18"/>
        </w:rPr>
      </w:pPr>
    </w:p>
    <w:p w:rsidR="0059227B" w:rsidRPr="004611F1" w:rsidRDefault="009B33E2" w:rsidP="00B2650E">
      <w:pPr>
        <w:pStyle w:val="ListParagraph"/>
        <w:numPr>
          <w:ilvl w:val="0"/>
          <w:numId w:val="40"/>
        </w:numPr>
        <w:rPr>
          <w:b/>
          <w:sz w:val="18"/>
          <w:szCs w:val="18"/>
        </w:rPr>
      </w:pPr>
      <w:r w:rsidRPr="004611F1">
        <w:rPr>
          <w:b/>
          <w:sz w:val="18"/>
          <w:szCs w:val="18"/>
          <w:lang w:val="en-US"/>
        </w:rPr>
        <w:t>Under the Act, the Minister may force the taxpayer to pay only amounts that have been assessed</w:t>
      </w:r>
    </w:p>
    <w:p w:rsidR="00FB6AB2" w:rsidRPr="004611F1" w:rsidRDefault="00FB6AB2" w:rsidP="00B2650E">
      <w:pPr>
        <w:pStyle w:val="ListParagraph"/>
        <w:numPr>
          <w:ilvl w:val="1"/>
          <w:numId w:val="40"/>
        </w:numPr>
        <w:rPr>
          <w:sz w:val="18"/>
          <w:szCs w:val="18"/>
        </w:rPr>
      </w:pPr>
      <w:r w:rsidRPr="004611F1">
        <w:rPr>
          <w:sz w:val="18"/>
          <w:szCs w:val="18"/>
          <w:lang w:val="en-US"/>
        </w:rPr>
        <w:t xml:space="preserve">A tax payer is not req to pay an amount until it is assessed and it is only the assessed amount the CRA can collect from the tax </w:t>
      </w:r>
      <w:r w:rsidR="00143795" w:rsidRPr="004611F1">
        <w:rPr>
          <w:sz w:val="18"/>
          <w:szCs w:val="18"/>
          <w:lang w:val="en-US"/>
        </w:rPr>
        <w:t>payer</w:t>
      </w:r>
      <w:r w:rsidRPr="004611F1">
        <w:rPr>
          <w:sz w:val="18"/>
          <w:szCs w:val="18"/>
          <w:lang w:val="en-US"/>
        </w:rPr>
        <w:t>.</w:t>
      </w:r>
    </w:p>
    <w:p w:rsidR="00FB6AB2" w:rsidRPr="004611F1" w:rsidRDefault="00FB6AB2" w:rsidP="00B2650E">
      <w:pPr>
        <w:pStyle w:val="ListParagraph"/>
        <w:numPr>
          <w:ilvl w:val="1"/>
          <w:numId w:val="40"/>
        </w:numPr>
        <w:rPr>
          <w:sz w:val="18"/>
          <w:szCs w:val="18"/>
        </w:rPr>
      </w:pPr>
      <w:r w:rsidRPr="004611F1">
        <w:rPr>
          <w:sz w:val="18"/>
          <w:szCs w:val="18"/>
          <w:lang w:val="en-US"/>
        </w:rPr>
        <w:t>If you legally owe the money but you haven’t gotten assessment, you still owe it and can be paying interest on it, but they can’t come and get it from you until that assessment is filed.</w:t>
      </w:r>
    </w:p>
    <w:p w:rsidR="00143795" w:rsidRPr="004611F1" w:rsidRDefault="00143795" w:rsidP="00143795">
      <w:pPr>
        <w:rPr>
          <w:sz w:val="18"/>
          <w:szCs w:val="18"/>
        </w:rPr>
      </w:pPr>
    </w:p>
    <w:p w:rsidR="00D42270" w:rsidRPr="004611F1" w:rsidRDefault="00D42270" w:rsidP="00B2650E">
      <w:pPr>
        <w:pStyle w:val="ListParagraph"/>
        <w:numPr>
          <w:ilvl w:val="0"/>
          <w:numId w:val="40"/>
        </w:numPr>
        <w:rPr>
          <w:sz w:val="18"/>
          <w:szCs w:val="18"/>
        </w:rPr>
      </w:pPr>
      <w:r w:rsidRPr="004611F1">
        <w:rPr>
          <w:sz w:val="18"/>
          <w:szCs w:val="18"/>
          <w:lang w:val="en-US"/>
        </w:rPr>
        <w:t>When you file your tax return, you do two things:</w:t>
      </w:r>
    </w:p>
    <w:p w:rsidR="00D42270" w:rsidRPr="004611F1" w:rsidRDefault="00D42270" w:rsidP="00B2650E">
      <w:pPr>
        <w:pStyle w:val="ListParagraph"/>
        <w:numPr>
          <w:ilvl w:val="1"/>
          <w:numId w:val="40"/>
        </w:numPr>
        <w:rPr>
          <w:sz w:val="18"/>
          <w:szCs w:val="18"/>
        </w:rPr>
      </w:pPr>
      <w:r w:rsidRPr="004611F1">
        <w:rPr>
          <w:sz w:val="18"/>
          <w:szCs w:val="18"/>
          <w:lang w:val="en-US"/>
        </w:rPr>
        <w:t>Report everything and fill in the lines- your ‘tax payable’</w:t>
      </w:r>
    </w:p>
    <w:p w:rsidR="00D42270" w:rsidRPr="004611F1" w:rsidRDefault="00D42270" w:rsidP="00B2650E">
      <w:pPr>
        <w:pStyle w:val="ListParagraph"/>
        <w:numPr>
          <w:ilvl w:val="1"/>
          <w:numId w:val="40"/>
        </w:numPr>
        <w:rPr>
          <w:sz w:val="18"/>
          <w:szCs w:val="18"/>
        </w:rPr>
      </w:pPr>
      <w:r w:rsidRPr="004611F1">
        <w:rPr>
          <w:sz w:val="18"/>
          <w:szCs w:val="18"/>
        </w:rPr>
        <w:t>Then subtract the tax deducted for amounts you’ve already paid throughout the year</w:t>
      </w:r>
    </w:p>
    <w:p w:rsidR="00D42270" w:rsidRPr="004611F1" w:rsidRDefault="00D42270" w:rsidP="00B2650E">
      <w:pPr>
        <w:pStyle w:val="ListParagraph"/>
        <w:numPr>
          <w:ilvl w:val="1"/>
          <w:numId w:val="40"/>
        </w:numPr>
        <w:rPr>
          <w:sz w:val="18"/>
          <w:szCs w:val="18"/>
        </w:rPr>
      </w:pPr>
      <w:r w:rsidRPr="004611F1">
        <w:rPr>
          <w:sz w:val="18"/>
          <w:szCs w:val="18"/>
        </w:rPr>
        <w:sym w:font="Wingdings" w:char="F0E0"/>
      </w:r>
      <w:r w:rsidRPr="004611F1">
        <w:rPr>
          <w:sz w:val="18"/>
          <w:szCs w:val="18"/>
        </w:rPr>
        <w:t xml:space="preserve"> results in Balance Due </w:t>
      </w:r>
    </w:p>
    <w:p w:rsidR="00D42270" w:rsidRPr="004611F1" w:rsidRDefault="00D42270" w:rsidP="00B2650E">
      <w:pPr>
        <w:pStyle w:val="ListParagraph"/>
        <w:numPr>
          <w:ilvl w:val="1"/>
          <w:numId w:val="40"/>
        </w:numPr>
        <w:rPr>
          <w:sz w:val="18"/>
          <w:szCs w:val="18"/>
        </w:rPr>
      </w:pPr>
      <w:r w:rsidRPr="004611F1">
        <w:rPr>
          <w:sz w:val="18"/>
          <w:szCs w:val="18"/>
        </w:rPr>
        <w:t xml:space="preserve">For Income Tax Act purposes, the magic number we’re interested in tax payable. </w:t>
      </w:r>
    </w:p>
    <w:p w:rsidR="00143795" w:rsidRPr="004611F1" w:rsidRDefault="00143795" w:rsidP="00143795">
      <w:pPr>
        <w:rPr>
          <w:sz w:val="18"/>
          <w:szCs w:val="18"/>
        </w:rPr>
      </w:pPr>
    </w:p>
    <w:p w:rsidR="0059227B" w:rsidRPr="004611F1" w:rsidRDefault="009B33E2" w:rsidP="00B2650E">
      <w:pPr>
        <w:pStyle w:val="ListParagraph"/>
        <w:numPr>
          <w:ilvl w:val="0"/>
          <w:numId w:val="40"/>
        </w:numPr>
        <w:rPr>
          <w:b/>
          <w:sz w:val="18"/>
          <w:szCs w:val="18"/>
        </w:rPr>
      </w:pPr>
      <w:r w:rsidRPr="004611F1">
        <w:rPr>
          <w:b/>
          <w:sz w:val="18"/>
          <w:szCs w:val="18"/>
          <w:lang w:val="en-US"/>
        </w:rPr>
        <w:t>s. 152(1.1) – The Minister cannot “assess” losses</w:t>
      </w:r>
    </w:p>
    <w:p w:rsidR="0059227B" w:rsidRPr="004611F1" w:rsidRDefault="009B33E2" w:rsidP="00B2650E">
      <w:pPr>
        <w:pStyle w:val="ListParagraph"/>
        <w:numPr>
          <w:ilvl w:val="1"/>
          <w:numId w:val="40"/>
        </w:numPr>
        <w:rPr>
          <w:sz w:val="18"/>
          <w:szCs w:val="18"/>
        </w:rPr>
      </w:pPr>
      <w:r w:rsidRPr="004611F1">
        <w:rPr>
          <w:sz w:val="18"/>
          <w:szCs w:val="18"/>
          <w:lang w:val="en-US"/>
        </w:rPr>
        <w:t>The Minister can only assess positive amounts</w:t>
      </w:r>
    </w:p>
    <w:p w:rsidR="0059227B" w:rsidRPr="004611F1" w:rsidRDefault="009B33E2" w:rsidP="00B2650E">
      <w:pPr>
        <w:pStyle w:val="ListParagraph"/>
        <w:numPr>
          <w:ilvl w:val="1"/>
          <w:numId w:val="40"/>
        </w:numPr>
        <w:rPr>
          <w:b/>
          <w:sz w:val="18"/>
          <w:szCs w:val="18"/>
        </w:rPr>
      </w:pPr>
      <w:r w:rsidRPr="004611F1">
        <w:rPr>
          <w:b/>
          <w:sz w:val="18"/>
          <w:szCs w:val="18"/>
          <w:lang w:val="en-US"/>
        </w:rPr>
        <w:t>If a taxpayer has losses, the Minister may “determine” those losses</w:t>
      </w:r>
    </w:p>
    <w:p w:rsidR="0059227B" w:rsidRPr="004611F1" w:rsidRDefault="009B33E2" w:rsidP="00B2650E">
      <w:pPr>
        <w:pStyle w:val="ListParagraph"/>
        <w:numPr>
          <w:ilvl w:val="1"/>
          <w:numId w:val="40"/>
        </w:numPr>
        <w:rPr>
          <w:sz w:val="18"/>
          <w:szCs w:val="18"/>
        </w:rPr>
      </w:pPr>
      <w:r w:rsidRPr="004611F1">
        <w:rPr>
          <w:sz w:val="18"/>
          <w:szCs w:val="18"/>
          <w:lang w:val="en-US"/>
        </w:rPr>
        <w:t xml:space="preserve">A determination of losses gives a taxpayer a </w:t>
      </w:r>
      <w:r w:rsidRPr="004611F1">
        <w:rPr>
          <w:b/>
          <w:sz w:val="18"/>
          <w:szCs w:val="18"/>
          <w:lang w:val="en-US"/>
        </w:rPr>
        <w:t>right to appeal the amount of losses</w:t>
      </w:r>
    </w:p>
    <w:p w:rsidR="00143795" w:rsidRPr="004611F1" w:rsidRDefault="00143795" w:rsidP="00143795">
      <w:pPr>
        <w:rPr>
          <w:sz w:val="18"/>
          <w:szCs w:val="18"/>
        </w:rPr>
      </w:pPr>
    </w:p>
    <w:p w:rsidR="0059227B" w:rsidRPr="004611F1" w:rsidRDefault="009B33E2" w:rsidP="00B2650E">
      <w:pPr>
        <w:pStyle w:val="ListParagraph"/>
        <w:numPr>
          <w:ilvl w:val="0"/>
          <w:numId w:val="40"/>
        </w:numPr>
        <w:rPr>
          <w:b/>
          <w:sz w:val="18"/>
          <w:szCs w:val="18"/>
        </w:rPr>
      </w:pPr>
      <w:r w:rsidRPr="004611F1">
        <w:rPr>
          <w:b/>
          <w:sz w:val="18"/>
          <w:szCs w:val="18"/>
          <w:lang w:val="en-US"/>
        </w:rPr>
        <w:t>s. 152(2) – The Minister must send a notice of assessment to each taxpayer</w:t>
      </w:r>
    </w:p>
    <w:p w:rsidR="0059227B" w:rsidRPr="004611F1" w:rsidRDefault="009B33E2" w:rsidP="00B2650E">
      <w:pPr>
        <w:pStyle w:val="ListParagraph"/>
        <w:numPr>
          <w:ilvl w:val="1"/>
          <w:numId w:val="40"/>
        </w:numPr>
        <w:rPr>
          <w:sz w:val="18"/>
          <w:szCs w:val="18"/>
        </w:rPr>
      </w:pPr>
      <w:r w:rsidRPr="004611F1">
        <w:rPr>
          <w:sz w:val="18"/>
          <w:szCs w:val="18"/>
          <w:lang w:val="en-US"/>
        </w:rPr>
        <w:lastRenderedPageBreak/>
        <w:t xml:space="preserve">The notice of assessment is notice to the taxpayer – it is </w:t>
      </w:r>
      <w:r w:rsidR="00143795" w:rsidRPr="004611F1">
        <w:rPr>
          <w:sz w:val="18"/>
          <w:szCs w:val="18"/>
          <w:lang w:val="en-US"/>
        </w:rPr>
        <w:t>NOT</w:t>
      </w:r>
      <w:r w:rsidRPr="004611F1">
        <w:rPr>
          <w:sz w:val="18"/>
          <w:szCs w:val="18"/>
          <w:lang w:val="en-US"/>
        </w:rPr>
        <w:t xml:space="preserve"> the assessment</w:t>
      </w:r>
    </w:p>
    <w:p w:rsidR="0059227B" w:rsidRPr="004611F1" w:rsidRDefault="009B33E2" w:rsidP="00B2650E">
      <w:pPr>
        <w:pStyle w:val="ListParagraph"/>
        <w:numPr>
          <w:ilvl w:val="1"/>
          <w:numId w:val="40"/>
        </w:numPr>
        <w:rPr>
          <w:sz w:val="18"/>
          <w:szCs w:val="18"/>
        </w:rPr>
      </w:pPr>
      <w:r w:rsidRPr="004611F1">
        <w:rPr>
          <w:sz w:val="18"/>
          <w:szCs w:val="18"/>
          <w:lang w:val="en-US"/>
        </w:rPr>
        <w:t>The assessment is the Mi</w:t>
      </w:r>
      <w:r w:rsidR="00143795" w:rsidRPr="004611F1">
        <w:rPr>
          <w:sz w:val="18"/>
          <w:szCs w:val="18"/>
          <w:lang w:val="en-US"/>
        </w:rPr>
        <w:t xml:space="preserve">nister’s decision/determination </w:t>
      </w:r>
      <w:r w:rsidRPr="004611F1">
        <w:rPr>
          <w:sz w:val="18"/>
          <w:szCs w:val="18"/>
          <w:lang w:val="en-US"/>
        </w:rPr>
        <w:t>after the assessing process</w:t>
      </w:r>
    </w:p>
    <w:p w:rsidR="00143795" w:rsidRPr="004611F1" w:rsidRDefault="00143795" w:rsidP="00143795">
      <w:pPr>
        <w:rPr>
          <w:sz w:val="18"/>
          <w:szCs w:val="18"/>
        </w:rPr>
      </w:pPr>
    </w:p>
    <w:p w:rsidR="0059227B" w:rsidRPr="004611F1" w:rsidRDefault="009B33E2" w:rsidP="00B2650E">
      <w:pPr>
        <w:pStyle w:val="ListParagraph"/>
        <w:numPr>
          <w:ilvl w:val="0"/>
          <w:numId w:val="40"/>
        </w:numPr>
        <w:rPr>
          <w:sz w:val="18"/>
          <w:szCs w:val="18"/>
        </w:rPr>
      </w:pPr>
      <w:r w:rsidRPr="004611F1">
        <w:rPr>
          <w:b/>
          <w:sz w:val="18"/>
          <w:szCs w:val="18"/>
          <w:lang w:val="en-US"/>
        </w:rPr>
        <w:t>s. 152(3) – Liability for tax is not affected by the making of an assessment</w:t>
      </w:r>
      <w:r w:rsidRPr="004611F1">
        <w:rPr>
          <w:sz w:val="18"/>
          <w:szCs w:val="18"/>
          <w:lang w:val="en-US"/>
        </w:rPr>
        <w:t>, or failure to make an assessment</w:t>
      </w:r>
    </w:p>
    <w:p w:rsidR="0059227B" w:rsidRPr="004611F1" w:rsidRDefault="009B33E2" w:rsidP="00B2650E">
      <w:pPr>
        <w:pStyle w:val="ListParagraph"/>
        <w:numPr>
          <w:ilvl w:val="1"/>
          <w:numId w:val="40"/>
        </w:numPr>
        <w:rPr>
          <w:sz w:val="18"/>
          <w:szCs w:val="18"/>
        </w:rPr>
      </w:pPr>
      <w:r w:rsidRPr="004611F1">
        <w:rPr>
          <w:sz w:val="18"/>
          <w:szCs w:val="18"/>
          <w:lang w:val="en-US"/>
        </w:rPr>
        <w:t>Liability arises from the Act, not from an assessment</w:t>
      </w:r>
    </w:p>
    <w:p w:rsidR="004A5EA1" w:rsidRPr="004611F1" w:rsidRDefault="004A5EA1" w:rsidP="00B2650E">
      <w:pPr>
        <w:pStyle w:val="ListParagraph"/>
        <w:numPr>
          <w:ilvl w:val="2"/>
          <w:numId w:val="40"/>
        </w:numPr>
        <w:rPr>
          <w:sz w:val="18"/>
          <w:szCs w:val="18"/>
        </w:rPr>
      </w:pPr>
      <w:r w:rsidRPr="004611F1">
        <w:rPr>
          <w:sz w:val="18"/>
          <w:szCs w:val="18"/>
          <w:lang w:val="en-US"/>
        </w:rPr>
        <w:t xml:space="preserve">i.e. a taxpayer is liable for a tax, even if the Minister has not assessed that tax </w:t>
      </w:r>
    </w:p>
    <w:p w:rsidR="0059227B" w:rsidRPr="004611F1" w:rsidRDefault="009B33E2" w:rsidP="00B2650E">
      <w:pPr>
        <w:pStyle w:val="ListParagraph"/>
        <w:numPr>
          <w:ilvl w:val="1"/>
          <w:numId w:val="40"/>
        </w:numPr>
        <w:rPr>
          <w:sz w:val="18"/>
          <w:szCs w:val="18"/>
        </w:rPr>
      </w:pPr>
      <w:r w:rsidRPr="004611F1">
        <w:rPr>
          <w:sz w:val="18"/>
          <w:szCs w:val="18"/>
          <w:lang w:val="en-US"/>
        </w:rPr>
        <w:t>The Minister could change her mind and re-assess for more</w:t>
      </w:r>
    </w:p>
    <w:p w:rsidR="00143795" w:rsidRPr="004611F1" w:rsidRDefault="00143795" w:rsidP="00143795">
      <w:pPr>
        <w:rPr>
          <w:sz w:val="18"/>
          <w:szCs w:val="18"/>
        </w:rPr>
      </w:pPr>
    </w:p>
    <w:p w:rsidR="0059227B" w:rsidRPr="004611F1" w:rsidRDefault="009B33E2" w:rsidP="00B2650E">
      <w:pPr>
        <w:pStyle w:val="ListParagraph"/>
        <w:numPr>
          <w:ilvl w:val="0"/>
          <w:numId w:val="40"/>
        </w:numPr>
        <w:rPr>
          <w:sz w:val="18"/>
          <w:szCs w:val="18"/>
        </w:rPr>
      </w:pPr>
      <w:r w:rsidRPr="004611F1">
        <w:rPr>
          <w:b/>
          <w:sz w:val="18"/>
          <w:szCs w:val="18"/>
          <w:lang w:val="en-US"/>
        </w:rPr>
        <w:t>s. 152(7) – In assessing tax, the Minister is not bound by what the taxpayer reports</w:t>
      </w:r>
      <w:r w:rsidR="009A4FCE" w:rsidRPr="004611F1">
        <w:rPr>
          <w:sz w:val="18"/>
          <w:szCs w:val="18"/>
          <w:lang w:val="en-US"/>
        </w:rPr>
        <w:t xml:space="preserve"> (in return, in other info)</w:t>
      </w:r>
    </w:p>
    <w:p w:rsidR="0059227B" w:rsidRPr="004611F1" w:rsidRDefault="009B33E2" w:rsidP="00B2650E">
      <w:pPr>
        <w:pStyle w:val="ListParagraph"/>
        <w:numPr>
          <w:ilvl w:val="1"/>
          <w:numId w:val="40"/>
        </w:numPr>
        <w:rPr>
          <w:sz w:val="18"/>
          <w:szCs w:val="18"/>
        </w:rPr>
      </w:pPr>
      <w:r w:rsidRPr="004611F1">
        <w:rPr>
          <w:sz w:val="18"/>
          <w:szCs w:val="18"/>
          <w:lang w:val="en-US"/>
        </w:rPr>
        <w:t>The Minister may even assess where no tax return has been filed</w:t>
      </w:r>
    </w:p>
    <w:p w:rsidR="0059227B" w:rsidRPr="004611F1" w:rsidRDefault="009B33E2" w:rsidP="00B2650E">
      <w:pPr>
        <w:pStyle w:val="ListParagraph"/>
        <w:numPr>
          <w:ilvl w:val="1"/>
          <w:numId w:val="40"/>
        </w:numPr>
        <w:rPr>
          <w:sz w:val="18"/>
          <w:szCs w:val="18"/>
        </w:rPr>
      </w:pPr>
      <w:r w:rsidRPr="004611F1">
        <w:rPr>
          <w:sz w:val="18"/>
          <w:szCs w:val="18"/>
          <w:lang w:val="en-US"/>
        </w:rPr>
        <w:t>The Minister may review records and gather additional information</w:t>
      </w:r>
    </w:p>
    <w:p w:rsidR="0059227B" w:rsidRPr="004611F1" w:rsidRDefault="009B33E2" w:rsidP="00B2650E">
      <w:pPr>
        <w:pStyle w:val="ListParagraph"/>
        <w:numPr>
          <w:ilvl w:val="1"/>
          <w:numId w:val="40"/>
        </w:numPr>
        <w:rPr>
          <w:sz w:val="18"/>
          <w:szCs w:val="18"/>
        </w:rPr>
      </w:pPr>
      <w:r w:rsidRPr="004611F1">
        <w:rPr>
          <w:sz w:val="18"/>
          <w:szCs w:val="18"/>
          <w:lang w:val="en-US"/>
        </w:rPr>
        <w:t xml:space="preserve">s. 152(7) </w:t>
      </w:r>
      <w:r w:rsidRPr="004611F1">
        <w:rPr>
          <w:b/>
          <w:sz w:val="18"/>
          <w:szCs w:val="18"/>
          <w:lang w:val="en-US"/>
        </w:rPr>
        <w:t>ensures the Minister can assess for the correct amount</w:t>
      </w:r>
      <w:r w:rsidRPr="004611F1">
        <w:rPr>
          <w:sz w:val="18"/>
          <w:szCs w:val="18"/>
          <w:lang w:val="en-US"/>
        </w:rPr>
        <w:t xml:space="preserve">, and </w:t>
      </w:r>
      <w:r w:rsidRPr="004611F1">
        <w:rPr>
          <w:b/>
          <w:sz w:val="18"/>
          <w:szCs w:val="18"/>
          <w:lang w:val="en-US"/>
        </w:rPr>
        <w:t>can assess a taxpayer who does not voluntarily comply</w:t>
      </w:r>
    </w:p>
    <w:p w:rsidR="00143795" w:rsidRPr="004611F1" w:rsidRDefault="00143795" w:rsidP="00143795">
      <w:pPr>
        <w:rPr>
          <w:sz w:val="18"/>
          <w:szCs w:val="18"/>
        </w:rPr>
      </w:pPr>
    </w:p>
    <w:p w:rsidR="009A4FCE" w:rsidRPr="004611F1" w:rsidRDefault="00143795" w:rsidP="00B2650E">
      <w:pPr>
        <w:pStyle w:val="ListParagraph"/>
        <w:numPr>
          <w:ilvl w:val="0"/>
          <w:numId w:val="40"/>
        </w:numPr>
        <w:rPr>
          <w:b/>
          <w:i/>
          <w:sz w:val="18"/>
          <w:szCs w:val="18"/>
        </w:rPr>
      </w:pPr>
      <w:r w:rsidRPr="004611F1">
        <w:rPr>
          <w:b/>
          <w:i/>
          <w:sz w:val="18"/>
          <w:szCs w:val="18"/>
          <w:lang w:val="en-US"/>
        </w:rPr>
        <w:t>If taxpayer doesn’t file</w:t>
      </w:r>
      <w:r w:rsidR="009A4FCE" w:rsidRPr="004611F1">
        <w:rPr>
          <w:b/>
          <w:i/>
          <w:sz w:val="18"/>
          <w:szCs w:val="18"/>
          <w:lang w:val="en-US"/>
        </w:rPr>
        <w:t xml:space="preserve"> …</w:t>
      </w:r>
    </w:p>
    <w:p w:rsidR="009A4FCE" w:rsidRPr="004611F1" w:rsidRDefault="00816604" w:rsidP="00B2650E">
      <w:pPr>
        <w:pStyle w:val="ListParagraph"/>
        <w:numPr>
          <w:ilvl w:val="1"/>
          <w:numId w:val="40"/>
        </w:numPr>
        <w:rPr>
          <w:sz w:val="18"/>
          <w:szCs w:val="18"/>
        </w:rPr>
      </w:pPr>
      <w:r w:rsidRPr="004611F1">
        <w:rPr>
          <w:sz w:val="18"/>
          <w:szCs w:val="18"/>
          <w:lang w:val="en-US"/>
        </w:rPr>
        <w:t>M</w:t>
      </w:r>
      <w:r w:rsidR="009A4FCE" w:rsidRPr="004611F1">
        <w:rPr>
          <w:sz w:val="18"/>
          <w:szCs w:val="18"/>
          <w:lang w:val="en-US"/>
        </w:rPr>
        <w:t>inister can</w:t>
      </w:r>
      <w:r w:rsidRPr="004611F1">
        <w:rPr>
          <w:sz w:val="18"/>
          <w:szCs w:val="18"/>
          <w:lang w:val="en-US"/>
        </w:rPr>
        <w:t xml:space="preserve">: </w:t>
      </w:r>
    </w:p>
    <w:p w:rsidR="009A4FCE" w:rsidRPr="004611F1" w:rsidRDefault="009A4FCE" w:rsidP="00B2650E">
      <w:pPr>
        <w:pStyle w:val="ListParagraph"/>
        <w:numPr>
          <w:ilvl w:val="2"/>
          <w:numId w:val="40"/>
        </w:numPr>
        <w:rPr>
          <w:sz w:val="18"/>
          <w:szCs w:val="18"/>
        </w:rPr>
      </w:pPr>
      <w:r w:rsidRPr="004611F1">
        <w:rPr>
          <w:sz w:val="18"/>
          <w:szCs w:val="18"/>
          <w:lang w:val="en-US"/>
        </w:rPr>
        <w:t xml:space="preserve">send demand </w:t>
      </w:r>
      <w:r w:rsidR="00816604" w:rsidRPr="004611F1">
        <w:rPr>
          <w:sz w:val="18"/>
          <w:szCs w:val="18"/>
          <w:lang w:val="en-US"/>
        </w:rPr>
        <w:t xml:space="preserve">s. </w:t>
      </w:r>
      <w:r w:rsidRPr="004611F1">
        <w:rPr>
          <w:sz w:val="18"/>
          <w:szCs w:val="18"/>
          <w:lang w:val="en-US"/>
        </w:rPr>
        <w:t>150(2)</w:t>
      </w:r>
    </w:p>
    <w:p w:rsidR="009A4FCE" w:rsidRPr="004611F1" w:rsidRDefault="00816604" w:rsidP="00B2650E">
      <w:pPr>
        <w:pStyle w:val="ListParagraph"/>
        <w:numPr>
          <w:ilvl w:val="2"/>
          <w:numId w:val="40"/>
        </w:numPr>
        <w:rPr>
          <w:sz w:val="18"/>
          <w:szCs w:val="18"/>
        </w:rPr>
      </w:pPr>
      <w:r w:rsidRPr="004611F1">
        <w:rPr>
          <w:sz w:val="18"/>
          <w:szCs w:val="18"/>
          <w:lang w:val="en-US"/>
        </w:rPr>
        <w:t xml:space="preserve">issue assessment </w:t>
      </w:r>
      <w:r w:rsidR="009A4FCE" w:rsidRPr="004611F1">
        <w:rPr>
          <w:sz w:val="18"/>
          <w:szCs w:val="18"/>
          <w:lang w:val="en-US"/>
        </w:rPr>
        <w:t>s.152(7)</w:t>
      </w:r>
    </w:p>
    <w:p w:rsidR="009A4FCE" w:rsidRPr="004611F1" w:rsidRDefault="009A4FCE" w:rsidP="00B2650E">
      <w:pPr>
        <w:pStyle w:val="ListParagraph"/>
        <w:numPr>
          <w:ilvl w:val="2"/>
          <w:numId w:val="40"/>
        </w:numPr>
        <w:rPr>
          <w:sz w:val="18"/>
          <w:szCs w:val="18"/>
        </w:rPr>
      </w:pPr>
      <w:r w:rsidRPr="004611F1">
        <w:rPr>
          <w:sz w:val="18"/>
          <w:szCs w:val="18"/>
          <w:lang w:val="en-US"/>
        </w:rPr>
        <w:t>get additional info, eg search Land Title Office, car records, …</w:t>
      </w:r>
    </w:p>
    <w:p w:rsidR="009A4FCE" w:rsidRPr="004611F1" w:rsidRDefault="009A4FCE" w:rsidP="00B2650E">
      <w:pPr>
        <w:pStyle w:val="ListParagraph"/>
        <w:numPr>
          <w:ilvl w:val="1"/>
          <w:numId w:val="40"/>
        </w:numPr>
        <w:rPr>
          <w:sz w:val="18"/>
          <w:szCs w:val="18"/>
        </w:rPr>
      </w:pPr>
      <w:r w:rsidRPr="004611F1">
        <w:rPr>
          <w:sz w:val="18"/>
          <w:szCs w:val="18"/>
          <w:lang w:val="en-US"/>
        </w:rPr>
        <w:t>these are safeguards in a self reporting sys- just assess it if taxpayer fails to do</w:t>
      </w:r>
    </w:p>
    <w:p w:rsidR="00816604" w:rsidRPr="004611F1" w:rsidRDefault="00816604" w:rsidP="00B2650E">
      <w:pPr>
        <w:pStyle w:val="ListParagraph"/>
        <w:numPr>
          <w:ilvl w:val="1"/>
          <w:numId w:val="40"/>
        </w:numPr>
        <w:rPr>
          <w:sz w:val="18"/>
          <w:szCs w:val="18"/>
        </w:rPr>
      </w:pPr>
      <w:r w:rsidRPr="004611F1">
        <w:rPr>
          <w:sz w:val="18"/>
          <w:szCs w:val="18"/>
          <w:lang w:val="en-US"/>
        </w:rPr>
        <w:t xml:space="preserve">these are tools of equity to make sure gov gets their money </w:t>
      </w:r>
    </w:p>
    <w:p w:rsidR="00143795" w:rsidRPr="004611F1" w:rsidRDefault="00143795" w:rsidP="00143795">
      <w:pPr>
        <w:rPr>
          <w:sz w:val="18"/>
          <w:szCs w:val="18"/>
        </w:rPr>
      </w:pPr>
    </w:p>
    <w:p w:rsidR="0059227B" w:rsidRPr="004611F1" w:rsidRDefault="009B33E2" w:rsidP="00B2650E">
      <w:pPr>
        <w:pStyle w:val="ListParagraph"/>
        <w:numPr>
          <w:ilvl w:val="0"/>
          <w:numId w:val="40"/>
        </w:numPr>
        <w:rPr>
          <w:b/>
          <w:sz w:val="18"/>
          <w:szCs w:val="18"/>
        </w:rPr>
      </w:pPr>
      <w:r w:rsidRPr="004611F1">
        <w:rPr>
          <w:b/>
          <w:sz w:val="18"/>
          <w:szCs w:val="18"/>
          <w:lang w:val="en-US"/>
        </w:rPr>
        <w:t xml:space="preserve">s. 152(8) – An assessment is </w:t>
      </w:r>
      <w:r w:rsidRPr="004611F1">
        <w:rPr>
          <w:b/>
          <w:i/>
          <w:sz w:val="18"/>
          <w:szCs w:val="18"/>
          <w:lang w:val="en-US"/>
        </w:rPr>
        <w:t>deemed</w:t>
      </w:r>
      <w:r w:rsidRPr="004611F1">
        <w:rPr>
          <w:b/>
          <w:sz w:val="18"/>
          <w:szCs w:val="18"/>
          <w:lang w:val="en-US"/>
        </w:rPr>
        <w:t xml:space="preserve"> valid and binding</w:t>
      </w:r>
    </w:p>
    <w:p w:rsidR="0059227B" w:rsidRPr="004611F1" w:rsidRDefault="009B33E2" w:rsidP="00B2650E">
      <w:pPr>
        <w:pStyle w:val="ListParagraph"/>
        <w:numPr>
          <w:ilvl w:val="1"/>
          <w:numId w:val="40"/>
        </w:numPr>
        <w:rPr>
          <w:sz w:val="18"/>
          <w:szCs w:val="18"/>
        </w:rPr>
      </w:pPr>
      <w:r w:rsidRPr="004611F1">
        <w:rPr>
          <w:sz w:val="18"/>
          <w:szCs w:val="18"/>
          <w:lang w:val="en-US"/>
        </w:rPr>
        <w:t>The assessment may be vacated or varied only on objection or appeal under the Act</w:t>
      </w:r>
    </w:p>
    <w:p w:rsidR="0059227B" w:rsidRPr="004611F1" w:rsidRDefault="009B33E2" w:rsidP="00B2650E">
      <w:pPr>
        <w:pStyle w:val="ListParagraph"/>
        <w:numPr>
          <w:ilvl w:val="1"/>
          <w:numId w:val="40"/>
        </w:numPr>
        <w:rPr>
          <w:sz w:val="18"/>
          <w:szCs w:val="18"/>
        </w:rPr>
      </w:pPr>
      <w:r w:rsidRPr="004611F1">
        <w:rPr>
          <w:sz w:val="18"/>
          <w:szCs w:val="18"/>
          <w:lang w:val="en-US"/>
        </w:rPr>
        <w:t>An assessment may be superseded by a reassessment</w:t>
      </w:r>
    </w:p>
    <w:p w:rsidR="0059227B" w:rsidRPr="004611F1" w:rsidRDefault="009B33E2" w:rsidP="00B2650E">
      <w:pPr>
        <w:pStyle w:val="ListParagraph"/>
        <w:numPr>
          <w:ilvl w:val="1"/>
          <w:numId w:val="40"/>
        </w:numPr>
        <w:rPr>
          <w:sz w:val="18"/>
          <w:szCs w:val="18"/>
        </w:rPr>
      </w:pPr>
      <w:r w:rsidRPr="004611F1">
        <w:rPr>
          <w:sz w:val="18"/>
          <w:szCs w:val="18"/>
          <w:lang w:val="en-US"/>
        </w:rPr>
        <w:t>allows Minister to collect tax that has been assessed</w:t>
      </w:r>
      <w:r w:rsidR="00816604" w:rsidRPr="004611F1">
        <w:rPr>
          <w:sz w:val="18"/>
          <w:szCs w:val="18"/>
          <w:lang w:val="en-US"/>
        </w:rPr>
        <w:t xml:space="preserve">, and </w:t>
      </w:r>
      <w:r w:rsidR="00816604" w:rsidRPr="004611F1">
        <w:rPr>
          <w:i/>
          <w:sz w:val="18"/>
          <w:szCs w:val="18"/>
          <w:lang w:val="en-US"/>
        </w:rPr>
        <w:t>implies</w:t>
      </w:r>
      <w:r w:rsidR="00816604" w:rsidRPr="004611F1">
        <w:rPr>
          <w:sz w:val="18"/>
          <w:szCs w:val="18"/>
          <w:lang w:val="en-US"/>
        </w:rPr>
        <w:t xml:space="preserve"> Minister can change the assessment </w:t>
      </w:r>
    </w:p>
    <w:p w:rsidR="00FB6AB2" w:rsidRPr="004611F1" w:rsidRDefault="00FB6AB2" w:rsidP="00D335EA">
      <w:pPr>
        <w:rPr>
          <w:sz w:val="18"/>
          <w:szCs w:val="18"/>
        </w:rPr>
      </w:pPr>
    </w:p>
    <w:p w:rsidR="00816604" w:rsidRPr="004611F1" w:rsidRDefault="00816604" w:rsidP="0014379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Reassessment of Tax</w:t>
      </w:r>
    </w:p>
    <w:p w:rsidR="00816604" w:rsidRPr="004611F1" w:rsidRDefault="00816604" w:rsidP="00D335EA">
      <w:pPr>
        <w:rPr>
          <w:b/>
          <w:sz w:val="18"/>
          <w:szCs w:val="18"/>
        </w:rPr>
      </w:pPr>
    </w:p>
    <w:p w:rsidR="0059227B" w:rsidRPr="004611F1" w:rsidRDefault="009B33E2" w:rsidP="00B2650E">
      <w:pPr>
        <w:pStyle w:val="ListParagraph"/>
        <w:numPr>
          <w:ilvl w:val="0"/>
          <w:numId w:val="41"/>
        </w:numPr>
        <w:rPr>
          <w:b/>
          <w:sz w:val="18"/>
          <w:szCs w:val="18"/>
        </w:rPr>
      </w:pPr>
      <w:r w:rsidRPr="004611F1">
        <w:rPr>
          <w:b/>
          <w:sz w:val="18"/>
          <w:szCs w:val="18"/>
          <w:lang w:val="en-US"/>
        </w:rPr>
        <w:t xml:space="preserve">s. 152(4) – The Minister may reassess </w:t>
      </w:r>
      <w:r w:rsidR="00143795" w:rsidRPr="004611F1">
        <w:rPr>
          <w:b/>
          <w:sz w:val="18"/>
          <w:szCs w:val="18"/>
          <w:lang w:val="en-US"/>
        </w:rPr>
        <w:t xml:space="preserve">at any time </w:t>
      </w:r>
      <w:r w:rsidRPr="004611F1">
        <w:rPr>
          <w:b/>
          <w:sz w:val="18"/>
          <w:szCs w:val="18"/>
          <w:lang w:val="en-US"/>
        </w:rPr>
        <w:t>for a different amount than the original assessment</w:t>
      </w:r>
      <w:r w:rsidR="009B7C80" w:rsidRPr="004611F1">
        <w:rPr>
          <w:b/>
          <w:sz w:val="18"/>
          <w:szCs w:val="18"/>
          <w:lang w:val="en-US"/>
        </w:rPr>
        <w:t xml:space="preserve">      ***</w:t>
      </w:r>
      <w:r w:rsidR="00816604" w:rsidRPr="004611F1">
        <w:rPr>
          <w:b/>
          <w:sz w:val="18"/>
          <w:szCs w:val="18"/>
          <w:lang w:val="en-US"/>
        </w:rPr>
        <w:t>authority to reassess as often as necessary</w:t>
      </w:r>
    </w:p>
    <w:p w:rsidR="0059227B" w:rsidRPr="004611F1" w:rsidRDefault="009B33E2" w:rsidP="00B2650E">
      <w:pPr>
        <w:pStyle w:val="ListParagraph"/>
        <w:numPr>
          <w:ilvl w:val="1"/>
          <w:numId w:val="41"/>
        </w:numPr>
        <w:rPr>
          <w:b/>
          <w:sz w:val="18"/>
          <w:szCs w:val="18"/>
        </w:rPr>
      </w:pPr>
      <w:r w:rsidRPr="004611F1">
        <w:rPr>
          <w:b/>
          <w:i/>
          <w:sz w:val="18"/>
          <w:szCs w:val="18"/>
          <w:lang w:val="en-US"/>
        </w:rPr>
        <w:t>Except</w:t>
      </w:r>
      <w:r w:rsidRPr="004611F1">
        <w:rPr>
          <w:b/>
          <w:sz w:val="18"/>
          <w:szCs w:val="18"/>
          <w:lang w:val="en-US"/>
        </w:rPr>
        <w:t xml:space="preserve"> a reassessment </w:t>
      </w:r>
      <w:r w:rsidRPr="004611F1">
        <w:rPr>
          <w:b/>
          <w:sz w:val="18"/>
          <w:szCs w:val="18"/>
          <w:u w:val="single"/>
          <w:lang w:val="en-US"/>
        </w:rPr>
        <w:t>may not</w:t>
      </w:r>
      <w:r w:rsidRPr="004611F1">
        <w:rPr>
          <w:b/>
          <w:sz w:val="18"/>
          <w:szCs w:val="18"/>
          <w:lang w:val="en-US"/>
        </w:rPr>
        <w:t xml:space="preserve"> be made after the expiry of the “normal reassessment period”</w:t>
      </w:r>
    </w:p>
    <w:p w:rsidR="0059227B" w:rsidRPr="004611F1" w:rsidRDefault="009B33E2" w:rsidP="00B2650E">
      <w:pPr>
        <w:pStyle w:val="ListParagraph"/>
        <w:numPr>
          <w:ilvl w:val="2"/>
          <w:numId w:val="41"/>
        </w:numPr>
        <w:rPr>
          <w:b/>
          <w:sz w:val="18"/>
          <w:szCs w:val="18"/>
        </w:rPr>
      </w:pPr>
      <w:r w:rsidRPr="004611F1">
        <w:rPr>
          <w:b/>
          <w:sz w:val="18"/>
          <w:szCs w:val="18"/>
          <w:lang w:val="en-US"/>
        </w:rPr>
        <w:t>s. 152(3.1) – The “normal reassessment period” is:</w:t>
      </w:r>
    </w:p>
    <w:p w:rsidR="0059227B" w:rsidRPr="004611F1" w:rsidRDefault="009B33E2" w:rsidP="00B2650E">
      <w:pPr>
        <w:pStyle w:val="ListParagraph"/>
        <w:numPr>
          <w:ilvl w:val="3"/>
          <w:numId w:val="41"/>
        </w:numPr>
        <w:rPr>
          <w:b/>
          <w:sz w:val="18"/>
          <w:szCs w:val="18"/>
        </w:rPr>
      </w:pPr>
      <w:r w:rsidRPr="004611F1">
        <w:rPr>
          <w:b/>
          <w:sz w:val="18"/>
          <w:szCs w:val="18"/>
          <w:lang w:val="en-US"/>
        </w:rPr>
        <w:t>For an individual, 3 years after the earlier of:</w:t>
      </w:r>
    </w:p>
    <w:p w:rsidR="0059227B" w:rsidRPr="004611F1" w:rsidRDefault="009B33E2" w:rsidP="00B2650E">
      <w:pPr>
        <w:pStyle w:val="ListParagraph"/>
        <w:numPr>
          <w:ilvl w:val="4"/>
          <w:numId w:val="41"/>
        </w:numPr>
        <w:rPr>
          <w:sz w:val="18"/>
          <w:szCs w:val="18"/>
        </w:rPr>
      </w:pPr>
      <w:r w:rsidRPr="004611F1">
        <w:rPr>
          <w:sz w:val="18"/>
          <w:szCs w:val="18"/>
          <w:lang w:val="en-US"/>
        </w:rPr>
        <w:t>The day the notice of original assessment is sent, or</w:t>
      </w:r>
    </w:p>
    <w:p w:rsidR="0059227B" w:rsidRPr="004611F1" w:rsidRDefault="009B33E2" w:rsidP="00B2650E">
      <w:pPr>
        <w:pStyle w:val="ListParagraph"/>
        <w:numPr>
          <w:ilvl w:val="4"/>
          <w:numId w:val="41"/>
        </w:numPr>
        <w:rPr>
          <w:sz w:val="18"/>
          <w:szCs w:val="18"/>
        </w:rPr>
      </w:pPr>
      <w:r w:rsidRPr="004611F1">
        <w:rPr>
          <w:sz w:val="18"/>
          <w:szCs w:val="18"/>
          <w:lang w:val="en-US"/>
        </w:rPr>
        <w:t>The day that notification of no tax payable is sent</w:t>
      </w:r>
    </w:p>
    <w:p w:rsidR="0059227B" w:rsidRPr="004611F1" w:rsidRDefault="009B33E2" w:rsidP="00B2650E">
      <w:pPr>
        <w:pStyle w:val="ListParagraph"/>
        <w:numPr>
          <w:ilvl w:val="1"/>
          <w:numId w:val="41"/>
        </w:numPr>
        <w:rPr>
          <w:b/>
          <w:i/>
          <w:sz w:val="18"/>
          <w:szCs w:val="18"/>
        </w:rPr>
      </w:pPr>
      <w:r w:rsidRPr="004611F1">
        <w:rPr>
          <w:b/>
          <w:sz w:val="18"/>
          <w:szCs w:val="18"/>
          <w:lang w:val="en-US"/>
        </w:rPr>
        <w:t>s. 152(4)(a) is exception to the normal reassessment period</w:t>
      </w:r>
      <w:r w:rsidR="009B7C80" w:rsidRPr="004611F1">
        <w:rPr>
          <w:b/>
          <w:sz w:val="18"/>
          <w:szCs w:val="18"/>
          <w:lang w:val="en-US"/>
        </w:rPr>
        <w:t xml:space="preserve">, </w:t>
      </w:r>
      <w:r w:rsidR="009B7C80" w:rsidRPr="004611F1">
        <w:rPr>
          <w:b/>
          <w:i/>
          <w:sz w:val="18"/>
          <w:szCs w:val="18"/>
          <w:lang w:val="en-US"/>
        </w:rPr>
        <w:t>i.e. Minister is not bound to the normal reassessment period when…</w:t>
      </w:r>
    </w:p>
    <w:p w:rsidR="0059227B" w:rsidRPr="004611F1" w:rsidRDefault="00E42ED8" w:rsidP="00B2650E">
      <w:pPr>
        <w:numPr>
          <w:ilvl w:val="2"/>
          <w:numId w:val="41"/>
        </w:numPr>
        <w:rPr>
          <w:sz w:val="18"/>
          <w:szCs w:val="18"/>
        </w:rPr>
      </w:pPr>
      <w:r w:rsidRPr="004611F1">
        <w:rPr>
          <w:b/>
          <w:sz w:val="18"/>
          <w:szCs w:val="18"/>
          <w:lang w:val="en-US"/>
        </w:rPr>
        <w:t>152(4)</w:t>
      </w:r>
      <w:r w:rsidR="009B33E2" w:rsidRPr="004611F1">
        <w:rPr>
          <w:b/>
          <w:sz w:val="18"/>
          <w:szCs w:val="18"/>
          <w:lang w:val="en-US"/>
        </w:rPr>
        <w:t>(a)(i)</w:t>
      </w:r>
      <w:r w:rsidR="009B33E2" w:rsidRPr="004611F1">
        <w:rPr>
          <w:sz w:val="18"/>
          <w:szCs w:val="18"/>
          <w:lang w:val="en-US"/>
        </w:rPr>
        <w:t xml:space="preserve"> – </w:t>
      </w:r>
      <w:r w:rsidR="009B33E2" w:rsidRPr="004611F1">
        <w:rPr>
          <w:b/>
          <w:sz w:val="18"/>
          <w:szCs w:val="18"/>
          <w:lang w:val="en-US"/>
        </w:rPr>
        <w:t>misrepresentation or fraud</w:t>
      </w:r>
      <w:r w:rsidR="00E04651" w:rsidRPr="004611F1">
        <w:rPr>
          <w:sz w:val="18"/>
          <w:szCs w:val="18"/>
          <w:lang w:val="en-US"/>
        </w:rPr>
        <w:t xml:space="preserve"> committed by person who filed the return </w:t>
      </w:r>
    </w:p>
    <w:p w:rsidR="00E04651" w:rsidRPr="004611F1" w:rsidRDefault="00E04651" w:rsidP="00B2650E">
      <w:pPr>
        <w:numPr>
          <w:ilvl w:val="3"/>
          <w:numId w:val="41"/>
        </w:numPr>
        <w:rPr>
          <w:sz w:val="18"/>
          <w:szCs w:val="18"/>
        </w:rPr>
      </w:pPr>
      <w:r w:rsidRPr="004611F1">
        <w:rPr>
          <w:sz w:val="18"/>
          <w:szCs w:val="18"/>
          <w:lang w:val="en-US"/>
        </w:rPr>
        <w:t xml:space="preserve">So you can’t file a fraudulent return and waltz away after the normal reassessment period </w:t>
      </w:r>
    </w:p>
    <w:p w:rsidR="00E04651" w:rsidRPr="004611F1" w:rsidRDefault="00E04651" w:rsidP="00B2650E">
      <w:pPr>
        <w:numPr>
          <w:ilvl w:val="3"/>
          <w:numId w:val="41"/>
        </w:numPr>
        <w:rPr>
          <w:sz w:val="18"/>
          <w:szCs w:val="18"/>
        </w:rPr>
      </w:pPr>
      <w:r w:rsidRPr="004611F1">
        <w:rPr>
          <w:sz w:val="18"/>
          <w:szCs w:val="18"/>
          <w:lang w:val="en-US"/>
        </w:rPr>
        <w:t>Sort of a strict liability</w:t>
      </w:r>
    </w:p>
    <w:p w:rsidR="00E04651" w:rsidRPr="004611F1" w:rsidRDefault="00E04651" w:rsidP="00B2650E">
      <w:pPr>
        <w:numPr>
          <w:ilvl w:val="3"/>
          <w:numId w:val="41"/>
        </w:numPr>
        <w:rPr>
          <w:sz w:val="18"/>
          <w:szCs w:val="18"/>
        </w:rPr>
      </w:pPr>
      <w:r w:rsidRPr="004611F1">
        <w:rPr>
          <w:sz w:val="18"/>
          <w:szCs w:val="18"/>
          <w:lang w:val="en-US"/>
        </w:rPr>
        <w:t xml:space="preserve">If you make an innocent misrepresentation, you’re fine. Must be intentional, negligent, wilfully blind </w:t>
      </w:r>
    </w:p>
    <w:p w:rsidR="00434FD9" w:rsidRPr="004611F1" w:rsidRDefault="009B33E2" w:rsidP="00B2650E">
      <w:pPr>
        <w:numPr>
          <w:ilvl w:val="3"/>
          <w:numId w:val="41"/>
        </w:numPr>
        <w:rPr>
          <w:sz w:val="18"/>
          <w:szCs w:val="18"/>
        </w:rPr>
      </w:pPr>
      <w:r w:rsidRPr="004611F1">
        <w:rPr>
          <w:sz w:val="18"/>
          <w:szCs w:val="18"/>
          <w:lang w:val="en-US"/>
        </w:rPr>
        <w:t>When s. 152(4)(a)(i) applies, the Minister has an unlimited time to reassess</w:t>
      </w:r>
    </w:p>
    <w:p w:rsidR="0059227B" w:rsidRPr="004611F1" w:rsidRDefault="00E42ED8" w:rsidP="00B2650E">
      <w:pPr>
        <w:numPr>
          <w:ilvl w:val="2"/>
          <w:numId w:val="41"/>
        </w:numPr>
        <w:rPr>
          <w:sz w:val="18"/>
          <w:szCs w:val="18"/>
        </w:rPr>
      </w:pPr>
      <w:r w:rsidRPr="004611F1">
        <w:rPr>
          <w:b/>
          <w:sz w:val="18"/>
          <w:szCs w:val="18"/>
          <w:lang w:val="en-US"/>
        </w:rPr>
        <w:t>152(4)</w:t>
      </w:r>
      <w:r w:rsidR="009B33E2" w:rsidRPr="004611F1">
        <w:rPr>
          <w:b/>
          <w:sz w:val="18"/>
          <w:szCs w:val="18"/>
          <w:lang w:val="en-US"/>
        </w:rPr>
        <w:t>(a)(ii)</w:t>
      </w:r>
      <w:r w:rsidR="009B33E2" w:rsidRPr="004611F1">
        <w:rPr>
          <w:sz w:val="18"/>
          <w:szCs w:val="18"/>
          <w:lang w:val="en-US"/>
        </w:rPr>
        <w:t xml:space="preserve"> – </w:t>
      </w:r>
      <w:r w:rsidR="009B33E2" w:rsidRPr="004611F1">
        <w:rPr>
          <w:b/>
          <w:sz w:val="18"/>
          <w:szCs w:val="18"/>
          <w:lang w:val="en-US"/>
        </w:rPr>
        <w:t>waiver</w:t>
      </w:r>
      <w:r w:rsidR="009B33E2" w:rsidRPr="004611F1">
        <w:rPr>
          <w:sz w:val="18"/>
          <w:szCs w:val="18"/>
          <w:lang w:val="en-US"/>
        </w:rPr>
        <w:t xml:space="preserve"> by the taxpayer</w:t>
      </w:r>
    </w:p>
    <w:p w:rsidR="0059227B" w:rsidRPr="004611F1" w:rsidRDefault="009B33E2" w:rsidP="00B2650E">
      <w:pPr>
        <w:numPr>
          <w:ilvl w:val="3"/>
          <w:numId w:val="41"/>
        </w:numPr>
        <w:rPr>
          <w:sz w:val="18"/>
          <w:szCs w:val="18"/>
        </w:rPr>
      </w:pPr>
      <w:r w:rsidRPr="004611F1">
        <w:rPr>
          <w:sz w:val="18"/>
          <w:szCs w:val="18"/>
          <w:lang w:val="en-US"/>
        </w:rPr>
        <w:t>The waiver must be written</w:t>
      </w:r>
    </w:p>
    <w:p w:rsidR="0059227B" w:rsidRPr="004611F1" w:rsidRDefault="009B33E2" w:rsidP="00B2650E">
      <w:pPr>
        <w:numPr>
          <w:ilvl w:val="3"/>
          <w:numId w:val="41"/>
        </w:numPr>
        <w:rPr>
          <w:sz w:val="18"/>
          <w:szCs w:val="18"/>
        </w:rPr>
      </w:pPr>
      <w:r w:rsidRPr="004611F1">
        <w:rPr>
          <w:sz w:val="18"/>
          <w:szCs w:val="18"/>
          <w:lang w:val="en-US"/>
        </w:rPr>
        <w:t>The waiver must be filed before the end of the normal reassessment period</w:t>
      </w:r>
    </w:p>
    <w:p w:rsidR="009B7C80" w:rsidRPr="004611F1" w:rsidRDefault="00434FD9" w:rsidP="00B2650E">
      <w:pPr>
        <w:numPr>
          <w:ilvl w:val="3"/>
          <w:numId w:val="41"/>
        </w:numPr>
        <w:rPr>
          <w:sz w:val="18"/>
          <w:szCs w:val="18"/>
        </w:rPr>
      </w:pPr>
      <w:r w:rsidRPr="004611F1">
        <w:rPr>
          <w:sz w:val="18"/>
          <w:szCs w:val="18"/>
        </w:rPr>
        <w:t>Why</w:t>
      </w:r>
      <w:r w:rsidR="009B7C80" w:rsidRPr="004611F1">
        <w:rPr>
          <w:sz w:val="18"/>
          <w:szCs w:val="18"/>
        </w:rPr>
        <w:t xml:space="preserve"> would you ever waive your normal reassessment period</w:t>
      </w:r>
      <w:r w:rsidRPr="004611F1">
        <w:rPr>
          <w:sz w:val="18"/>
          <w:szCs w:val="18"/>
        </w:rPr>
        <w:t>?</w:t>
      </w:r>
    </w:p>
    <w:p w:rsidR="00434FD9" w:rsidRPr="004611F1" w:rsidRDefault="00434FD9" w:rsidP="00B2650E">
      <w:pPr>
        <w:numPr>
          <w:ilvl w:val="3"/>
          <w:numId w:val="41"/>
        </w:numPr>
        <w:rPr>
          <w:sz w:val="18"/>
          <w:szCs w:val="18"/>
        </w:rPr>
      </w:pPr>
      <w:r w:rsidRPr="004611F1">
        <w:rPr>
          <w:sz w:val="18"/>
          <w:szCs w:val="18"/>
        </w:rPr>
        <w:t xml:space="preserve">Usually when there is an ongoing audit and CRA approached person right when time is about to expire and says, if you don’t sign the waiver we will assess you for X </w:t>
      </w:r>
      <w:r w:rsidR="009B7C80" w:rsidRPr="004611F1">
        <w:rPr>
          <w:sz w:val="18"/>
          <w:szCs w:val="18"/>
        </w:rPr>
        <w:t xml:space="preserve">right now </w:t>
      </w:r>
      <w:r w:rsidRPr="004611F1">
        <w:rPr>
          <w:sz w:val="18"/>
          <w:szCs w:val="18"/>
        </w:rPr>
        <w:t>and then person says, no I don’t owe X so I will just waive it now and work with you later.</w:t>
      </w:r>
    </w:p>
    <w:p w:rsidR="0059227B" w:rsidRPr="004611F1" w:rsidRDefault="009B7C80" w:rsidP="00B2650E">
      <w:pPr>
        <w:numPr>
          <w:ilvl w:val="1"/>
          <w:numId w:val="41"/>
        </w:numPr>
        <w:rPr>
          <w:b/>
          <w:i/>
          <w:sz w:val="18"/>
          <w:szCs w:val="18"/>
        </w:rPr>
      </w:pPr>
      <w:r w:rsidRPr="004611F1">
        <w:rPr>
          <w:b/>
          <w:sz w:val="18"/>
          <w:szCs w:val="18"/>
          <w:lang w:val="en-US"/>
        </w:rPr>
        <w:t>s. 152(4.2)</w:t>
      </w:r>
      <w:r w:rsidR="00333072" w:rsidRPr="004611F1">
        <w:rPr>
          <w:b/>
          <w:sz w:val="18"/>
          <w:szCs w:val="18"/>
          <w:lang w:val="en-US"/>
        </w:rPr>
        <w:t xml:space="preserve"> is exception to the normal reassessment period,</w:t>
      </w:r>
      <w:r w:rsidR="00333072" w:rsidRPr="004611F1">
        <w:rPr>
          <w:b/>
          <w:sz w:val="18"/>
          <w:szCs w:val="18"/>
        </w:rPr>
        <w:t xml:space="preserve"> </w:t>
      </w:r>
      <w:r w:rsidR="00333072" w:rsidRPr="004611F1">
        <w:rPr>
          <w:b/>
          <w:i/>
          <w:sz w:val="18"/>
          <w:szCs w:val="18"/>
        </w:rPr>
        <w:t xml:space="preserve">i.e. </w:t>
      </w:r>
      <w:r w:rsidR="009B33E2" w:rsidRPr="004611F1">
        <w:rPr>
          <w:b/>
          <w:i/>
          <w:sz w:val="18"/>
          <w:szCs w:val="18"/>
          <w:lang w:val="en-US"/>
        </w:rPr>
        <w:t>an individual may be reassessed notwithstanding the normal reassessment period if:</w:t>
      </w:r>
    </w:p>
    <w:p w:rsidR="0059227B" w:rsidRPr="004611F1" w:rsidRDefault="009B33E2" w:rsidP="00B2650E">
      <w:pPr>
        <w:numPr>
          <w:ilvl w:val="2"/>
          <w:numId w:val="41"/>
        </w:numPr>
        <w:rPr>
          <w:sz w:val="18"/>
          <w:szCs w:val="18"/>
        </w:rPr>
      </w:pPr>
      <w:r w:rsidRPr="004611F1">
        <w:rPr>
          <w:sz w:val="18"/>
          <w:szCs w:val="18"/>
          <w:lang w:val="en-US"/>
        </w:rPr>
        <w:t>The reassessment is made to determine a refund or to reduce the tax payable</w:t>
      </w:r>
    </w:p>
    <w:p w:rsidR="0059227B" w:rsidRPr="004611F1" w:rsidRDefault="009B33E2" w:rsidP="00B2650E">
      <w:pPr>
        <w:numPr>
          <w:ilvl w:val="2"/>
          <w:numId w:val="41"/>
        </w:numPr>
        <w:rPr>
          <w:sz w:val="18"/>
          <w:szCs w:val="18"/>
        </w:rPr>
      </w:pPr>
      <w:r w:rsidRPr="004611F1">
        <w:rPr>
          <w:sz w:val="18"/>
          <w:szCs w:val="18"/>
          <w:lang w:val="en-US"/>
        </w:rPr>
        <w:t>The taxpayer has applied for the reassessment</w:t>
      </w:r>
    </w:p>
    <w:p w:rsidR="0059227B" w:rsidRPr="004611F1" w:rsidRDefault="009B33E2" w:rsidP="00B2650E">
      <w:pPr>
        <w:numPr>
          <w:ilvl w:val="2"/>
          <w:numId w:val="41"/>
        </w:numPr>
        <w:rPr>
          <w:sz w:val="18"/>
          <w:szCs w:val="18"/>
        </w:rPr>
      </w:pPr>
      <w:r w:rsidRPr="004611F1">
        <w:rPr>
          <w:sz w:val="18"/>
          <w:szCs w:val="18"/>
          <w:lang w:val="en-US"/>
        </w:rPr>
        <w:t>The application is made within 10 years of the year to be reassessed</w:t>
      </w:r>
    </w:p>
    <w:p w:rsidR="0059227B" w:rsidRPr="004611F1" w:rsidRDefault="009B33E2" w:rsidP="00B2650E">
      <w:pPr>
        <w:numPr>
          <w:ilvl w:val="2"/>
          <w:numId w:val="41"/>
        </w:numPr>
        <w:rPr>
          <w:sz w:val="18"/>
          <w:szCs w:val="18"/>
          <w:u w:val="single"/>
        </w:rPr>
      </w:pPr>
      <w:r w:rsidRPr="004611F1">
        <w:rPr>
          <w:sz w:val="18"/>
          <w:szCs w:val="18"/>
          <w:u w:val="single"/>
          <w:lang w:val="en-US"/>
        </w:rPr>
        <w:t>Note that s. 152(4.2) says the Minister “may”, not “must”</w:t>
      </w:r>
    </w:p>
    <w:p w:rsidR="0059227B" w:rsidRPr="004611F1" w:rsidRDefault="009B33E2" w:rsidP="00B2650E">
      <w:pPr>
        <w:numPr>
          <w:ilvl w:val="3"/>
          <w:numId w:val="41"/>
        </w:numPr>
        <w:rPr>
          <w:sz w:val="18"/>
          <w:szCs w:val="18"/>
        </w:rPr>
      </w:pPr>
      <w:r w:rsidRPr="004611F1">
        <w:rPr>
          <w:sz w:val="18"/>
          <w:szCs w:val="18"/>
          <w:lang w:val="en-US"/>
        </w:rPr>
        <w:t>The Minister has discretion whether to do this on request of a taxpayer</w:t>
      </w:r>
    </w:p>
    <w:p w:rsidR="0059227B" w:rsidRPr="004611F1" w:rsidRDefault="009B33E2" w:rsidP="00B2650E">
      <w:pPr>
        <w:numPr>
          <w:ilvl w:val="1"/>
          <w:numId w:val="41"/>
        </w:numPr>
        <w:rPr>
          <w:b/>
          <w:sz w:val="18"/>
          <w:szCs w:val="18"/>
        </w:rPr>
      </w:pPr>
      <w:r w:rsidRPr="004611F1">
        <w:rPr>
          <w:b/>
          <w:sz w:val="18"/>
          <w:szCs w:val="18"/>
          <w:lang w:val="en-US"/>
        </w:rPr>
        <w:t>s. 152(4.3)</w:t>
      </w:r>
      <w:r w:rsidR="00333072" w:rsidRPr="004611F1">
        <w:rPr>
          <w:b/>
          <w:sz w:val="18"/>
          <w:szCs w:val="18"/>
          <w:lang w:val="en-US"/>
        </w:rPr>
        <w:t xml:space="preserve"> is exception to the normal reassessment period, </w:t>
      </w:r>
      <w:r w:rsidR="00333072" w:rsidRPr="004611F1">
        <w:rPr>
          <w:b/>
          <w:i/>
          <w:sz w:val="18"/>
          <w:szCs w:val="18"/>
          <w:lang w:val="en-US"/>
        </w:rPr>
        <w:t>i.e. Consequential A</w:t>
      </w:r>
      <w:r w:rsidRPr="004611F1">
        <w:rPr>
          <w:b/>
          <w:i/>
          <w:sz w:val="18"/>
          <w:szCs w:val="18"/>
          <w:lang w:val="en-US"/>
        </w:rPr>
        <w:t>ssessments</w:t>
      </w:r>
      <w:r w:rsidR="00333072" w:rsidRPr="004611F1">
        <w:rPr>
          <w:b/>
          <w:i/>
          <w:sz w:val="18"/>
          <w:szCs w:val="18"/>
          <w:lang w:val="en-US"/>
        </w:rPr>
        <w:t>:</w:t>
      </w:r>
    </w:p>
    <w:p w:rsidR="0059227B" w:rsidRPr="004611F1" w:rsidRDefault="009B33E2" w:rsidP="00B2650E">
      <w:pPr>
        <w:numPr>
          <w:ilvl w:val="2"/>
          <w:numId w:val="41"/>
        </w:numPr>
        <w:rPr>
          <w:sz w:val="18"/>
          <w:szCs w:val="18"/>
        </w:rPr>
      </w:pPr>
      <w:r w:rsidRPr="004611F1">
        <w:rPr>
          <w:sz w:val="18"/>
          <w:szCs w:val="18"/>
          <w:lang w:val="en-US"/>
        </w:rPr>
        <w:t>A reassessment or a decision on an appeal for one year may change a balance that affects other years</w:t>
      </w:r>
    </w:p>
    <w:p w:rsidR="0059227B" w:rsidRPr="004611F1" w:rsidRDefault="009B33E2" w:rsidP="00B2650E">
      <w:pPr>
        <w:numPr>
          <w:ilvl w:val="2"/>
          <w:numId w:val="41"/>
        </w:numPr>
        <w:rPr>
          <w:sz w:val="18"/>
          <w:szCs w:val="18"/>
        </w:rPr>
      </w:pPr>
      <w:r w:rsidRPr="004611F1">
        <w:rPr>
          <w:sz w:val="18"/>
          <w:szCs w:val="18"/>
          <w:lang w:val="en-US"/>
        </w:rPr>
        <w:t>Other years will need to be reassessed to give effect to that change</w:t>
      </w:r>
    </w:p>
    <w:p w:rsidR="0059227B" w:rsidRPr="004611F1" w:rsidRDefault="009B33E2" w:rsidP="00B2650E">
      <w:pPr>
        <w:numPr>
          <w:ilvl w:val="2"/>
          <w:numId w:val="41"/>
        </w:numPr>
        <w:rPr>
          <w:sz w:val="18"/>
          <w:szCs w:val="18"/>
        </w:rPr>
      </w:pPr>
      <w:r w:rsidRPr="004611F1">
        <w:rPr>
          <w:sz w:val="18"/>
          <w:szCs w:val="18"/>
          <w:lang w:val="en-US"/>
        </w:rPr>
        <w:t>If the normal reassessment period has expired, s. 152(4.3) permits the Minister to reassess those years within 1 year of the end of all appeal rights for the reassessment/decision</w:t>
      </w:r>
    </w:p>
    <w:p w:rsidR="0059227B" w:rsidRPr="004611F1" w:rsidRDefault="009B33E2" w:rsidP="00B2650E">
      <w:pPr>
        <w:numPr>
          <w:ilvl w:val="3"/>
          <w:numId w:val="41"/>
        </w:numPr>
        <w:rPr>
          <w:sz w:val="18"/>
          <w:szCs w:val="18"/>
          <w:u w:val="single"/>
        </w:rPr>
      </w:pPr>
      <w:r w:rsidRPr="004611F1">
        <w:rPr>
          <w:sz w:val="18"/>
          <w:szCs w:val="18"/>
          <w:u w:val="single"/>
          <w:lang w:val="en-US"/>
        </w:rPr>
        <w:t>Note s. 152(4.3) says the Minister “may” – it is discretionary</w:t>
      </w:r>
    </w:p>
    <w:p w:rsidR="00434FD9" w:rsidRPr="004611F1" w:rsidRDefault="009B33E2" w:rsidP="00B2650E">
      <w:pPr>
        <w:numPr>
          <w:ilvl w:val="3"/>
          <w:numId w:val="41"/>
        </w:numPr>
        <w:rPr>
          <w:sz w:val="18"/>
          <w:szCs w:val="18"/>
        </w:rPr>
      </w:pPr>
      <w:r w:rsidRPr="004611F1">
        <w:rPr>
          <w:sz w:val="18"/>
          <w:szCs w:val="18"/>
          <w:lang w:val="en-US"/>
        </w:rPr>
        <w:lastRenderedPageBreak/>
        <w:t xml:space="preserve">But </w:t>
      </w:r>
      <w:r w:rsidRPr="004611F1">
        <w:rPr>
          <w:i/>
          <w:sz w:val="18"/>
          <w:szCs w:val="18"/>
          <w:lang w:val="en-US"/>
        </w:rPr>
        <w:t>if the taxpayer requests the reassessment</w:t>
      </w:r>
      <w:r w:rsidRPr="004611F1">
        <w:rPr>
          <w:sz w:val="18"/>
          <w:szCs w:val="18"/>
          <w:lang w:val="en-US"/>
        </w:rPr>
        <w:t xml:space="preserve"> the Minister “must” do it</w:t>
      </w:r>
    </w:p>
    <w:p w:rsidR="000648B6" w:rsidRPr="004611F1" w:rsidRDefault="00434FD9" w:rsidP="00D335EA">
      <w:pPr>
        <w:rPr>
          <w:sz w:val="18"/>
          <w:szCs w:val="18"/>
        </w:rPr>
      </w:pPr>
      <w:r w:rsidRPr="004611F1">
        <w:rPr>
          <w:sz w:val="18"/>
          <w:szCs w:val="18"/>
        </w:rPr>
        <w:t xml:space="preserve"> </w:t>
      </w:r>
    </w:p>
    <w:p w:rsidR="00A718BB" w:rsidRPr="004611F1" w:rsidRDefault="000648B6" w:rsidP="00D335EA">
      <w:pPr>
        <w:rPr>
          <w:b/>
          <w:i/>
          <w:color w:val="0000FF"/>
          <w:sz w:val="18"/>
          <w:szCs w:val="18"/>
        </w:rPr>
      </w:pPr>
      <w:r w:rsidRPr="004611F1">
        <w:rPr>
          <w:b/>
          <w:i/>
          <w:color w:val="0000FF"/>
          <w:sz w:val="18"/>
          <w:szCs w:val="18"/>
        </w:rPr>
        <w:t>Nichols v. The Queen, 2009, TCC</w:t>
      </w:r>
      <w:r w:rsidR="00A718BB" w:rsidRPr="004611F1">
        <w:rPr>
          <w:b/>
          <w:i/>
          <w:color w:val="0000FF"/>
          <w:sz w:val="18"/>
          <w:szCs w:val="18"/>
        </w:rPr>
        <w:t xml:space="preserve"> </w:t>
      </w:r>
    </w:p>
    <w:p w:rsidR="000648B6" w:rsidRPr="004611F1" w:rsidRDefault="00A718BB"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Minister making ‘net worth’ assessment (s.152(7)</w:t>
      </w:r>
      <w:r w:rsidR="00F970C3" w:rsidRPr="004611F1">
        <w:rPr>
          <w:b/>
          <w:color w:val="0000FF"/>
          <w:sz w:val="18"/>
          <w:szCs w:val="18"/>
        </w:rPr>
        <w:t xml:space="preserve"> Minister not bound by your shitty tax return</w:t>
      </w:r>
      <w:r w:rsidRPr="004611F1">
        <w:rPr>
          <w:b/>
          <w:color w:val="0000FF"/>
          <w:sz w:val="18"/>
          <w:szCs w:val="18"/>
        </w:rPr>
        <w:t>) &amp; a reassessment outside ‘normal assessment period</w:t>
      </w:r>
      <w:r w:rsidR="00333072" w:rsidRPr="004611F1">
        <w:rPr>
          <w:b/>
          <w:color w:val="0000FF"/>
          <w:sz w:val="18"/>
          <w:szCs w:val="18"/>
        </w:rPr>
        <w:t>’ on grounds of misrepresentation under 152(4)(a)(i)</w:t>
      </w:r>
    </w:p>
    <w:p w:rsidR="00333072" w:rsidRPr="004611F1" w:rsidRDefault="00333072"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use for what is NET WORTH ASSESSMENT</w:t>
      </w:r>
    </w:p>
    <w:p w:rsidR="00333072" w:rsidRPr="004611F1" w:rsidRDefault="00333072" w:rsidP="00333072">
      <w:pPr>
        <w:rPr>
          <w:b/>
          <w:color w:val="0000FF"/>
          <w:sz w:val="18"/>
          <w:szCs w:val="18"/>
        </w:rPr>
      </w:pPr>
      <w:r w:rsidRPr="004611F1">
        <w:rPr>
          <w:b/>
          <w:color w:val="0000FF"/>
          <w:sz w:val="18"/>
          <w:szCs w:val="18"/>
        </w:rPr>
        <w:sym w:font="Wingdings" w:char="F0E0"/>
      </w:r>
      <w:r w:rsidRPr="004611F1">
        <w:rPr>
          <w:b/>
          <w:color w:val="0000FF"/>
          <w:sz w:val="18"/>
          <w:szCs w:val="18"/>
        </w:rPr>
        <w:t xml:space="preserve"> Shows you things CRA can do for net worth assessment:</w:t>
      </w:r>
    </w:p>
    <w:p w:rsidR="00333072" w:rsidRPr="004611F1" w:rsidRDefault="00333072" w:rsidP="00B2650E">
      <w:pPr>
        <w:pStyle w:val="ListParagraph"/>
        <w:numPr>
          <w:ilvl w:val="0"/>
          <w:numId w:val="160"/>
        </w:numPr>
        <w:rPr>
          <w:color w:val="0000FF"/>
          <w:sz w:val="18"/>
          <w:szCs w:val="18"/>
        </w:rPr>
      </w:pPr>
      <w:r w:rsidRPr="004611F1">
        <w:rPr>
          <w:color w:val="0000FF"/>
          <w:sz w:val="18"/>
          <w:szCs w:val="18"/>
        </w:rPr>
        <w:t>Check Land Title Office and see property he has</w:t>
      </w:r>
    </w:p>
    <w:p w:rsidR="00333072" w:rsidRPr="004611F1" w:rsidRDefault="00333072" w:rsidP="00B2650E">
      <w:pPr>
        <w:pStyle w:val="ListParagraph"/>
        <w:numPr>
          <w:ilvl w:val="0"/>
          <w:numId w:val="160"/>
        </w:numPr>
        <w:rPr>
          <w:color w:val="0000FF"/>
          <w:sz w:val="18"/>
          <w:szCs w:val="18"/>
        </w:rPr>
      </w:pPr>
      <w:r w:rsidRPr="004611F1">
        <w:rPr>
          <w:color w:val="0000FF"/>
          <w:sz w:val="18"/>
          <w:szCs w:val="18"/>
        </w:rPr>
        <w:t>Check California court records</w:t>
      </w:r>
    </w:p>
    <w:p w:rsidR="00333072" w:rsidRPr="004611F1" w:rsidRDefault="00333072" w:rsidP="00B2650E">
      <w:pPr>
        <w:pStyle w:val="ListParagraph"/>
        <w:numPr>
          <w:ilvl w:val="0"/>
          <w:numId w:val="160"/>
        </w:numPr>
        <w:rPr>
          <w:color w:val="0000FF"/>
          <w:sz w:val="18"/>
          <w:szCs w:val="18"/>
        </w:rPr>
      </w:pPr>
      <w:r w:rsidRPr="004611F1">
        <w:rPr>
          <w:color w:val="0000FF"/>
          <w:sz w:val="18"/>
          <w:szCs w:val="18"/>
        </w:rPr>
        <w:t xml:space="preserve">Check bank loan from TD </w:t>
      </w:r>
    </w:p>
    <w:p w:rsidR="00333072" w:rsidRPr="004611F1" w:rsidRDefault="00333072" w:rsidP="00B2650E">
      <w:pPr>
        <w:pStyle w:val="ListParagraph"/>
        <w:numPr>
          <w:ilvl w:val="0"/>
          <w:numId w:val="160"/>
        </w:numPr>
        <w:rPr>
          <w:color w:val="0000FF"/>
          <w:sz w:val="18"/>
          <w:szCs w:val="18"/>
        </w:rPr>
      </w:pPr>
      <w:r w:rsidRPr="004611F1">
        <w:rPr>
          <w:color w:val="0000FF"/>
          <w:sz w:val="18"/>
          <w:szCs w:val="18"/>
        </w:rPr>
        <w:t>Check old work and past income</w:t>
      </w:r>
    </w:p>
    <w:p w:rsidR="00F970C3" w:rsidRPr="004611F1" w:rsidRDefault="000648B6" w:rsidP="00D335EA">
      <w:pPr>
        <w:rPr>
          <w:sz w:val="18"/>
          <w:szCs w:val="18"/>
        </w:rPr>
      </w:pPr>
      <w:r w:rsidRPr="004611F1">
        <w:rPr>
          <w:b/>
          <w:sz w:val="18"/>
          <w:szCs w:val="18"/>
        </w:rPr>
        <w:t>F</w:t>
      </w:r>
      <w:r w:rsidRPr="004611F1">
        <w:rPr>
          <w:sz w:val="18"/>
          <w:szCs w:val="18"/>
        </w:rPr>
        <w:t xml:space="preserve">: </w:t>
      </w:r>
      <w:r w:rsidR="00F970C3" w:rsidRPr="004611F1">
        <w:rPr>
          <w:sz w:val="18"/>
          <w:szCs w:val="18"/>
        </w:rPr>
        <w:t>P filed tax return for $18 for 3 yrs, then he was busted for weed smuggling in US. He also had a girlfriend who was “obviously some sort of exotic entertainer”</w:t>
      </w:r>
      <w:r w:rsidR="00333072" w:rsidRPr="004611F1">
        <w:rPr>
          <w:sz w:val="18"/>
          <w:szCs w:val="18"/>
        </w:rPr>
        <w:t xml:space="preserve"> according to MT</w:t>
      </w:r>
      <w:r w:rsidR="00F970C3" w:rsidRPr="004611F1">
        <w:rPr>
          <w:sz w:val="18"/>
          <w:szCs w:val="18"/>
        </w:rPr>
        <w:t xml:space="preserve">. </w:t>
      </w:r>
    </w:p>
    <w:p w:rsidR="000648B6" w:rsidRPr="004611F1" w:rsidRDefault="000648B6" w:rsidP="00D335EA">
      <w:pPr>
        <w:rPr>
          <w:sz w:val="18"/>
          <w:szCs w:val="18"/>
        </w:rPr>
      </w:pPr>
      <w:r w:rsidRPr="004611F1">
        <w:rPr>
          <w:sz w:val="18"/>
          <w:szCs w:val="18"/>
        </w:rPr>
        <w:t>P’s tax returns and GST remittances were reassessed by Minister. He was also assessed gross negligence penalties pursuant to subsection 163(2) and section 285 and a late filing penalty pursuant to subsection 162(1) in respect of his 2003 taxation year.</w:t>
      </w:r>
    </w:p>
    <w:p w:rsidR="000648B6" w:rsidRPr="004611F1" w:rsidRDefault="000648B6" w:rsidP="00D335EA">
      <w:pPr>
        <w:rPr>
          <w:sz w:val="18"/>
          <w:szCs w:val="18"/>
        </w:rPr>
      </w:pPr>
      <w:r w:rsidRPr="004611F1">
        <w:rPr>
          <w:b/>
          <w:sz w:val="18"/>
          <w:szCs w:val="18"/>
        </w:rPr>
        <w:t>I</w:t>
      </w:r>
      <w:r w:rsidRPr="004611F1">
        <w:rPr>
          <w:sz w:val="18"/>
          <w:szCs w:val="18"/>
        </w:rPr>
        <w:t>: reassessments made by Minister (both inside and outside stat reassessment periods)</w:t>
      </w:r>
    </w:p>
    <w:p w:rsidR="002B27F0" w:rsidRPr="004611F1" w:rsidRDefault="002B27F0" w:rsidP="00D335EA">
      <w:pPr>
        <w:rPr>
          <w:sz w:val="18"/>
          <w:szCs w:val="18"/>
        </w:rPr>
      </w:pPr>
      <w:r w:rsidRPr="004611F1">
        <w:rPr>
          <w:sz w:val="18"/>
          <w:szCs w:val="18"/>
        </w:rPr>
        <w:t>Is the net worth assessment correct?</w:t>
      </w:r>
    </w:p>
    <w:p w:rsidR="002B27F0" w:rsidRPr="004611F1" w:rsidRDefault="002B27F0" w:rsidP="00D335EA">
      <w:pPr>
        <w:rPr>
          <w:sz w:val="18"/>
          <w:szCs w:val="18"/>
        </w:rPr>
      </w:pPr>
      <w:r w:rsidRPr="004611F1">
        <w:rPr>
          <w:sz w:val="18"/>
          <w:szCs w:val="18"/>
        </w:rPr>
        <w:t>Is there a misrepresentation that justifies the reassessment?</w:t>
      </w:r>
    </w:p>
    <w:p w:rsidR="000648B6" w:rsidRPr="004611F1" w:rsidRDefault="000648B6"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xml:space="preserve">: Minister was correct to reassess and impose penalty. </w:t>
      </w:r>
    </w:p>
    <w:p w:rsidR="00333072" w:rsidRPr="004611F1" w:rsidRDefault="00333072" w:rsidP="00B2650E">
      <w:pPr>
        <w:pStyle w:val="ListParagraph"/>
        <w:numPr>
          <w:ilvl w:val="0"/>
          <w:numId w:val="27"/>
        </w:numPr>
        <w:rPr>
          <w:sz w:val="18"/>
          <w:szCs w:val="18"/>
        </w:rPr>
      </w:pPr>
      <w:r w:rsidRPr="004611F1">
        <w:rPr>
          <w:sz w:val="18"/>
          <w:szCs w:val="18"/>
          <w:lang w:val="en-US"/>
        </w:rPr>
        <w:t>A “net worth” assessment – the Minister is not bound by what a taxpayer reports (s. 152(7))</w:t>
      </w:r>
    </w:p>
    <w:p w:rsidR="00333072" w:rsidRPr="004611F1" w:rsidRDefault="00333072" w:rsidP="00B2650E">
      <w:pPr>
        <w:pStyle w:val="ListParagraph"/>
        <w:numPr>
          <w:ilvl w:val="1"/>
          <w:numId w:val="27"/>
        </w:numPr>
        <w:rPr>
          <w:b/>
          <w:sz w:val="18"/>
          <w:szCs w:val="18"/>
        </w:rPr>
      </w:pPr>
      <w:r w:rsidRPr="004611F1">
        <w:rPr>
          <w:b/>
          <w:sz w:val="18"/>
          <w:szCs w:val="18"/>
        </w:rPr>
        <w:t xml:space="preserve">A </w:t>
      </w:r>
      <w:r w:rsidRPr="004611F1">
        <w:rPr>
          <w:b/>
          <w:sz w:val="18"/>
          <w:szCs w:val="18"/>
          <w:u w:val="single"/>
        </w:rPr>
        <w:t>net worth assessment</w:t>
      </w:r>
      <w:r w:rsidRPr="004611F1">
        <w:rPr>
          <w:b/>
          <w:sz w:val="18"/>
          <w:szCs w:val="18"/>
        </w:rPr>
        <w:t>, ignoring tax return completely, tries to determine taxpayer’s income by looking at life circumstances (assets acquired, paying down loans, expenditures, etc)</w:t>
      </w:r>
    </w:p>
    <w:p w:rsidR="00333072" w:rsidRPr="004611F1" w:rsidRDefault="00333072" w:rsidP="00B2650E">
      <w:pPr>
        <w:pStyle w:val="ListParagraph"/>
        <w:numPr>
          <w:ilvl w:val="1"/>
          <w:numId w:val="27"/>
        </w:numPr>
        <w:rPr>
          <w:sz w:val="18"/>
          <w:szCs w:val="18"/>
        </w:rPr>
      </w:pPr>
      <w:r w:rsidRPr="004611F1">
        <w:rPr>
          <w:sz w:val="18"/>
          <w:szCs w:val="18"/>
        </w:rPr>
        <w:t xml:space="preserve">Determined: ~200G, 100G and 100G (over all that) for the 3 years </w:t>
      </w:r>
    </w:p>
    <w:p w:rsidR="00333072" w:rsidRPr="004611F1" w:rsidRDefault="00333072" w:rsidP="00B2650E">
      <w:pPr>
        <w:pStyle w:val="ListParagraph"/>
        <w:numPr>
          <w:ilvl w:val="1"/>
          <w:numId w:val="27"/>
        </w:numPr>
        <w:rPr>
          <w:sz w:val="18"/>
          <w:szCs w:val="18"/>
        </w:rPr>
      </w:pPr>
      <w:r w:rsidRPr="004611F1">
        <w:rPr>
          <w:sz w:val="18"/>
          <w:szCs w:val="18"/>
        </w:rPr>
        <w:t xml:space="preserve">If CRA can't track that source, it will assume this is taxable income </w:t>
      </w:r>
    </w:p>
    <w:p w:rsidR="00333072" w:rsidRPr="004611F1" w:rsidRDefault="00333072" w:rsidP="00B2650E">
      <w:pPr>
        <w:pStyle w:val="ListParagraph"/>
        <w:numPr>
          <w:ilvl w:val="0"/>
          <w:numId w:val="27"/>
        </w:numPr>
        <w:rPr>
          <w:sz w:val="18"/>
          <w:szCs w:val="18"/>
        </w:rPr>
      </w:pPr>
      <w:r w:rsidRPr="004611F1">
        <w:rPr>
          <w:sz w:val="18"/>
          <w:szCs w:val="18"/>
        </w:rPr>
        <w:t xml:space="preserve">Based on 500G income and return saying $18, they found misrepresentation too.  </w:t>
      </w:r>
    </w:p>
    <w:p w:rsidR="00333072" w:rsidRPr="004611F1" w:rsidRDefault="00333072" w:rsidP="00B2650E">
      <w:pPr>
        <w:pStyle w:val="ListParagraph"/>
        <w:numPr>
          <w:ilvl w:val="0"/>
          <w:numId w:val="27"/>
        </w:numPr>
        <w:rPr>
          <w:sz w:val="18"/>
          <w:szCs w:val="18"/>
        </w:rPr>
      </w:pPr>
      <w:r w:rsidRPr="004611F1">
        <w:rPr>
          <w:sz w:val="18"/>
          <w:szCs w:val="18"/>
        </w:rPr>
        <w:t>P admitted the amount of 500G but said it’s not from taxable source</w:t>
      </w:r>
    </w:p>
    <w:p w:rsidR="00333072" w:rsidRPr="004611F1" w:rsidRDefault="00333072" w:rsidP="00B2650E">
      <w:pPr>
        <w:pStyle w:val="ListParagraph"/>
        <w:numPr>
          <w:ilvl w:val="1"/>
          <w:numId w:val="27"/>
        </w:numPr>
        <w:rPr>
          <w:sz w:val="18"/>
          <w:szCs w:val="18"/>
        </w:rPr>
      </w:pPr>
      <w:r w:rsidRPr="004611F1">
        <w:rPr>
          <w:sz w:val="18"/>
          <w:szCs w:val="18"/>
        </w:rPr>
        <w:t>Claimed it was from friend ‘Mr Grant’</w:t>
      </w:r>
    </w:p>
    <w:p w:rsidR="000D2B07" w:rsidRPr="004611F1" w:rsidRDefault="000648B6" w:rsidP="00B2650E">
      <w:pPr>
        <w:pStyle w:val="ListParagraph"/>
        <w:numPr>
          <w:ilvl w:val="0"/>
          <w:numId w:val="27"/>
        </w:numPr>
        <w:rPr>
          <w:sz w:val="18"/>
          <w:szCs w:val="18"/>
        </w:rPr>
      </w:pPr>
      <w:r w:rsidRPr="004611F1">
        <w:rPr>
          <w:sz w:val="18"/>
          <w:szCs w:val="18"/>
        </w:rPr>
        <w:t xml:space="preserve">The facts in evidence in this case are such that the taxpayer's tax return made a misrepresentation of facts, and the only explanation offered by the taxpayer was found not to be credible. </w:t>
      </w:r>
    </w:p>
    <w:p w:rsidR="00333072" w:rsidRPr="004611F1" w:rsidRDefault="00333072" w:rsidP="00B2650E">
      <w:pPr>
        <w:pStyle w:val="ListParagraph"/>
        <w:numPr>
          <w:ilvl w:val="1"/>
          <w:numId w:val="27"/>
        </w:numPr>
        <w:rPr>
          <w:sz w:val="18"/>
          <w:szCs w:val="18"/>
        </w:rPr>
      </w:pPr>
      <w:r w:rsidRPr="004611F1">
        <w:rPr>
          <w:sz w:val="18"/>
          <w:szCs w:val="18"/>
        </w:rPr>
        <w:t>This case turns on credibility of witnesses and judge doesn’t find P or Grant credible</w:t>
      </w:r>
    </w:p>
    <w:p w:rsidR="000D2B07" w:rsidRPr="004611F1" w:rsidRDefault="000D2B07" w:rsidP="00B2650E">
      <w:pPr>
        <w:pStyle w:val="ListParagraph"/>
        <w:numPr>
          <w:ilvl w:val="0"/>
          <w:numId w:val="27"/>
        </w:numPr>
        <w:rPr>
          <w:sz w:val="18"/>
          <w:szCs w:val="18"/>
        </w:rPr>
      </w:pPr>
      <w:r w:rsidRPr="004611F1">
        <w:rPr>
          <w:sz w:val="18"/>
          <w:szCs w:val="18"/>
        </w:rPr>
        <w:t>Therefore, one must come to the inevitable conclusion that the false tax return was filed knowingly, or under circumstances amounting to gross negligence. This justifies not only a penalty, but also a reassessment beyond the statutory period.</w:t>
      </w:r>
    </w:p>
    <w:p w:rsidR="006F683E" w:rsidRPr="004611F1" w:rsidRDefault="000D2B07" w:rsidP="00B2650E">
      <w:pPr>
        <w:pStyle w:val="ListParagraph"/>
        <w:numPr>
          <w:ilvl w:val="1"/>
          <w:numId w:val="27"/>
        </w:numPr>
        <w:rPr>
          <w:sz w:val="18"/>
          <w:szCs w:val="18"/>
        </w:rPr>
      </w:pPr>
      <w:r w:rsidRPr="004611F1">
        <w:rPr>
          <w:sz w:val="18"/>
          <w:szCs w:val="18"/>
        </w:rPr>
        <w:t xml:space="preserve">Hence, Minister has est misrep and is justified under s.152(4)(a)(i) for reassessment </w:t>
      </w:r>
    </w:p>
    <w:p w:rsidR="005522B7" w:rsidRPr="004611F1" w:rsidRDefault="005522B7" w:rsidP="00D335EA">
      <w:pPr>
        <w:rPr>
          <w:sz w:val="18"/>
          <w:szCs w:val="18"/>
        </w:rPr>
      </w:pPr>
    </w:p>
    <w:p w:rsidR="005522B7" w:rsidRPr="004611F1" w:rsidRDefault="005522B7" w:rsidP="00333072">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Payments of Tax and Interest</w:t>
      </w:r>
    </w:p>
    <w:p w:rsidR="005522B7" w:rsidRPr="004611F1" w:rsidRDefault="005522B7" w:rsidP="00D335EA">
      <w:pPr>
        <w:rPr>
          <w:sz w:val="18"/>
          <w:szCs w:val="18"/>
        </w:rPr>
      </w:pPr>
    </w:p>
    <w:p w:rsidR="005522B7" w:rsidRPr="004611F1" w:rsidRDefault="00333072" w:rsidP="00B2650E">
      <w:pPr>
        <w:pStyle w:val="ListParagraph"/>
        <w:numPr>
          <w:ilvl w:val="0"/>
          <w:numId w:val="42"/>
        </w:numPr>
        <w:rPr>
          <w:sz w:val="18"/>
          <w:szCs w:val="18"/>
        </w:rPr>
      </w:pPr>
      <w:r w:rsidRPr="004611F1">
        <w:rPr>
          <w:sz w:val="18"/>
          <w:szCs w:val="18"/>
        </w:rPr>
        <w:t>ITA</w:t>
      </w:r>
      <w:r w:rsidR="005522B7" w:rsidRPr="004611F1">
        <w:rPr>
          <w:sz w:val="18"/>
          <w:szCs w:val="18"/>
        </w:rPr>
        <w:t xml:space="preserve"> doesn’t say you have to pay your tax by t</w:t>
      </w:r>
      <w:r w:rsidR="00E90CD7" w:rsidRPr="004611F1">
        <w:rPr>
          <w:sz w:val="18"/>
          <w:szCs w:val="18"/>
        </w:rPr>
        <w:t>his date; it does it in a round-</w:t>
      </w:r>
      <w:r w:rsidR="005522B7" w:rsidRPr="004611F1">
        <w:rPr>
          <w:sz w:val="18"/>
          <w:szCs w:val="18"/>
        </w:rPr>
        <w:t>about way by saying you have to pay interest on unpaid tax</w:t>
      </w:r>
    </w:p>
    <w:p w:rsidR="0059227B" w:rsidRPr="004611F1" w:rsidRDefault="009B33E2" w:rsidP="00B2650E">
      <w:pPr>
        <w:pStyle w:val="ListParagraph"/>
        <w:numPr>
          <w:ilvl w:val="0"/>
          <w:numId w:val="42"/>
        </w:numPr>
        <w:rPr>
          <w:b/>
          <w:sz w:val="18"/>
          <w:szCs w:val="18"/>
        </w:rPr>
      </w:pPr>
      <w:r w:rsidRPr="004611F1">
        <w:rPr>
          <w:b/>
          <w:sz w:val="18"/>
          <w:szCs w:val="18"/>
          <w:lang w:val="en-US"/>
        </w:rPr>
        <w:t>Under s. 161(1), a taxpayer must pay interest if the tax payable for the year exceeds the amounts paid at any time after the “balance-due day” for the year</w:t>
      </w:r>
    </w:p>
    <w:p w:rsidR="0059227B" w:rsidRPr="004611F1" w:rsidRDefault="009B33E2" w:rsidP="00B2650E">
      <w:pPr>
        <w:pStyle w:val="ListParagraph"/>
        <w:numPr>
          <w:ilvl w:val="1"/>
          <w:numId w:val="42"/>
        </w:numPr>
        <w:rPr>
          <w:sz w:val="18"/>
          <w:szCs w:val="18"/>
        </w:rPr>
      </w:pPr>
      <w:r w:rsidRPr="004611F1">
        <w:rPr>
          <w:sz w:val="18"/>
          <w:szCs w:val="18"/>
          <w:lang w:val="en-US"/>
        </w:rPr>
        <w:t>The balance-due day is the day that tax payable must be paid for the year</w:t>
      </w:r>
    </w:p>
    <w:p w:rsidR="005522B7" w:rsidRPr="004611F1" w:rsidRDefault="005522B7" w:rsidP="00B2650E">
      <w:pPr>
        <w:pStyle w:val="ListParagraph"/>
        <w:numPr>
          <w:ilvl w:val="1"/>
          <w:numId w:val="42"/>
        </w:numPr>
        <w:rPr>
          <w:sz w:val="18"/>
          <w:szCs w:val="18"/>
        </w:rPr>
      </w:pPr>
      <w:r w:rsidRPr="004611F1">
        <w:rPr>
          <w:sz w:val="18"/>
          <w:szCs w:val="18"/>
          <w:lang w:val="en-US"/>
        </w:rPr>
        <w:t>s. 248(1) – “balance-due day” for an individual for a taxation year is April 30 of the following year</w:t>
      </w:r>
    </w:p>
    <w:p w:rsidR="0059227B" w:rsidRPr="004611F1" w:rsidRDefault="009B33E2" w:rsidP="00B2650E">
      <w:pPr>
        <w:pStyle w:val="ListParagraph"/>
        <w:numPr>
          <w:ilvl w:val="0"/>
          <w:numId w:val="42"/>
        </w:numPr>
        <w:rPr>
          <w:sz w:val="18"/>
          <w:szCs w:val="18"/>
        </w:rPr>
      </w:pPr>
      <w:r w:rsidRPr="004611F1">
        <w:rPr>
          <w:sz w:val="18"/>
          <w:szCs w:val="18"/>
          <w:lang w:val="en-US"/>
        </w:rPr>
        <w:t>s. 248(11) - interest is charged daily and is compounded (i.e., interest is charged on interest from previous days)</w:t>
      </w:r>
    </w:p>
    <w:p w:rsidR="0059227B" w:rsidRPr="004611F1" w:rsidRDefault="009B33E2" w:rsidP="00B2650E">
      <w:pPr>
        <w:pStyle w:val="ListParagraph"/>
        <w:numPr>
          <w:ilvl w:val="0"/>
          <w:numId w:val="42"/>
        </w:numPr>
        <w:rPr>
          <w:sz w:val="18"/>
          <w:szCs w:val="18"/>
        </w:rPr>
      </w:pPr>
      <w:r w:rsidRPr="004611F1">
        <w:rPr>
          <w:sz w:val="18"/>
          <w:szCs w:val="18"/>
          <w:lang w:val="en-US"/>
        </w:rPr>
        <w:t>s. 161(1</w:t>
      </w:r>
      <w:r w:rsidR="005522B7" w:rsidRPr="004611F1">
        <w:rPr>
          <w:sz w:val="18"/>
          <w:szCs w:val="18"/>
          <w:lang w:val="en-US"/>
        </w:rPr>
        <w:t>1</w:t>
      </w:r>
      <w:r w:rsidRPr="004611F1">
        <w:rPr>
          <w:sz w:val="18"/>
          <w:szCs w:val="18"/>
          <w:lang w:val="en-US"/>
        </w:rPr>
        <w:t>) – interest is also payable on penalties</w:t>
      </w:r>
    </w:p>
    <w:p w:rsidR="0059227B" w:rsidRPr="004611F1" w:rsidRDefault="009B33E2" w:rsidP="00B2650E">
      <w:pPr>
        <w:pStyle w:val="ListParagraph"/>
        <w:numPr>
          <w:ilvl w:val="0"/>
          <w:numId w:val="42"/>
        </w:numPr>
        <w:rPr>
          <w:sz w:val="18"/>
          <w:szCs w:val="18"/>
        </w:rPr>
      </w:pPr>
      <w:r w:rsidRPr="004611F1">
        <w:rPr>
          <w:sz w:val="18"/>
          <w:szCs w:val="18"/>
          <w:lang w:val="en-US"/>
        </w:rPr>
        <w:t>s. 161.3 – where a person pays all taxes for the year, the Minister may cancel interest and penalties if they are less than $25</w:t>
      </w:r>
    </w:p>
    <w:p w:rsidR="0059227B" w:rsidRPr="004611F1" w:rsidRDefault="009B33E2" w:rsidP="00B2650E">
      <w:pPr>
        <w:pStyle w:val="ListParagraph"/>
        <w:numPr>
          <w:ilvl w:val="0"/>
          <w:numId w:val="42"/>
        </w:numPr>
        <w:rPr>
          <w:sz w:val="18"/>
          <w:szCs w:val="18"/>
        </w:rPr>
      </w:pPr>
      <w:r w:rsidRPr="004611F1">
        <w:rPr>
          <w:sz w:val="18"/>
          <w:szCs w:val="18"/>
          <w:lang w:val="en-US"/>
        </w:rPr>
        <w:t>s. 161.4 – any balance or refund less than $2 is deemed to be nil</w:t>
      </w:r>
    </w:p>
    <w:p w:rsidR="00E90CD7" w:rsidRPr="004611F1" w:rsidRDefault="00E90CD7" w:rsidP="00D335EA">
      <w:pPr>
        <w:rPr>
          <w:sz w:val="18"/>
          <w:szCs w:val="18"/>
        </w:rPr>
      </w:pPr>
    </w:p>
    <w:p w:rsidR="00E90CD7" w:rsidRPr="004611F1" w:rsidRDefault="00E90CD7" w:rsidP="00952F0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Penalties and Offences</w:t>
      </w:r>
    </w:p>
    <w:p w:rsidR="00E90CD7" w:rsidRPr="004611F1" w:rsidRDefault="00E90CD7" w:rsidP="00D335EA">
      <w:pPr>
        <w:rPr>
          <w:sz w:val="18"/>
          <w:szCs w:val="18"/>
        </w:rPr>
      </w:pPr>
    </w:p>
    <w:p w:rsidR="00CB7847" w:rsidRPr="004611F1" w:rsidRDefault="00CB7847" w:rsidP="00CB784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Civil Penalties </w:t>
      </w:r>
    </w:p>
    <w:p w:rsidR="00CB7847" w:rsidRPr="004611F1" w:rsidRDefault="00CB7847" w:rsidP="00D335EA">
      <w:pPr>
        <w:rPr>
          <w:sz w:val="18"/>
          <w:szCs w:val="18"/>
        </w:rPr>
      </w:pPr>
    </w:p>
    <w:p w:rsidR="0059227B" w:rsidRPr="004611F1" w:rsidRDefault="00952F0A" w:rsidP="00B2650E">
      <w:pPr>
        <w:pStyle w:val="ListParagraph"/>
        <w:numPr>
          <w:ilvl w:val="0"/>
          <w:numId w:val="42"/>
        </w:numPr>
        <w:rPr>
          <w:b/>
          <w:sz w:val="18"/>
          <w:szCs w:val="18"/>
        </w:rPr>
      </w:pPr>
      <w:r w:rsidRPr="004611F1">
        <w:rPr>
          <w:b/>
          <w:sz w:val="18"/>
          <w:szCs w:val="18"/>
          <w:lang w:val="en-US"/>
        </w:rPr>
        <w:t>ITA</w:t>
      </w:r>
      <w:r w:rsidR="009B33E2" w:rsidRPr="004611F1">
        <w:rPr>
          <w:b/>
          <w:i/>
          <w:iCs/>
          <w:sz w:val="18"/>
          <w:szCs w:val="18"/>
          <w:lang w:val="en-US"/>
        </w:rPr>
        <w:t xml:space="preserve"> </w:t>
      </w:r>
      <w:r w:rsidR="009B33E2" w:rsidRPr="004611F1">
        <w:rPr>
          <w:b/>
          <w:sz w:val="18"/>
          <w:szCs w:val="18"/>
          <w:lang w:val="en-US"/>
        </w:rPr>
        <w:t>imposes a number of penalties for failure to comply with its provisions</w:t>
      </w:r>
    </w:p>
    <w:p w:rsidR="0059227B" w:rsidRPr="004611F1" w:rsidRDefault="009B33E2" w:rsidP="00B2650E">
      <w:pPr>
        <w:pStyle w:val="ListParagraph"/>
        <w:numPr>
          <w:ilvl w:val="1"/>
          <w:numId w:val="42"/>
        </w:numPr>
        <w:rPr>
          <w:sz w:val="18"/>
          <w:szCs w:val="18"/>
        </w:rPr>
      </w:pPr>
      <w:r w:rsidRPr="004611F1">
        <w:rPr>
          <w:sz w:val="18"/>
          <w:szCs w:val="18"/>
          <w:lang w:val="en-US"/>
        </w:rPr>
        <w:t>Penalties are civil penalties</w:t>
      </w:r>
    </w:p>
    <w:p w:rsidR="0059227B" w:rsidRPr="004611F1" w:rsidRDefault="009B33E2" w:rsidP="00B2650E">
      <w:pPr>
        <w:pStyle w:val="ListParagraph"/>
        <w:numPr>
          <w:ilvl w:val="2"/>
          <w:numId w:val="42"/>
        </w:numPr>
        <w:rPr>
          <w:sz w:val="18"/>
          <w:szCs w:val="18"/>
        </w:rPr>
      </w:pPr>
      <w:r w:rsidRPr="004611F1">
        <w:rPr>
          <w:sz w:val="18"/>
          <w:szCs w:val="18"/>
          <w:lang w:val="en-US"/>
        </w:rPr>
        <w:t>Monetary in nature</w:t>
      </w:r>
    </w:p>
    <w:p w:rsidR="0059227B" w:rsidRPr="004611F1" w:rsidRDefault="009B33E2" w:rsidP="00B2650E">
      <w:pPr>
        <w:pStyle w:val="ListParagraph"/>
        <w:numPr>
          <w:ilvl w:val="2"/>
          <w:numId w:val="42"/>
        </w:numPr>
        <w:rPr>
          <w:sz w:val="18"/>
          <w:szCs w:val="18"/>
        </w:rPr>
      </w:pPr>
      <w:r w:rsidRPr="004611F1">
        <w:rPr>
          <w:sz w:val="18"/>
          <w:szCs w:val="18"/>
          <w:lang w:val="en-US"/>
        </w:rPr>
        <w:t>Not an offence to be prosecuted, does not require conviction</w:t>
      </w:r>
    </w:p>
    <w:p w:rsidR="0059227B" w:rsidRPr="004611F1" w:rsidRDefault="009B33E2" w:rsidP="00B2650E">
      <w:pPr>
        <w:pStyle w:val="ListParagraph"/>
        <w:numPr>
          <w:ilvl w:val="2"/>
          <w:numId w:val="42"/>
        </w:numPr>
        <w:rPr>
          <w:sz w:val="18"/>
          <w:szCs w:val="18"/>
        </w:rPr>
      </w:pPr>
      <w:r w:rsidRPr="004611F1">
        <w:rPr>
          <w:sz w:val="18"/>
          <w:szCs w:val="18"/>
          <w:lang w:val="en-US"/>
        </w:rPr>
        <w:t xml:space="preserve">Not usually a </w:t>
      </w:r>
      <w:r w:rsidRPr="004611F1">
        <w:rPr>
          <w:i/>
          <w:iCs/>
          <w:sz w:val="18"/>
          <w:szCs w:val="18"/>
          <w:lang w:val="en-US"/>
        </w:rPr>
        <w:t>mens rea</w:t>
      </w:r>
      <w:r w:rsidRPr="004611F1">
        <w:rPr>
          <w:sz w:val="18"/>
          <w:szCs w:val="18"/>
          <w:lang w:val="en-US"/>
        </w:rPr>
        <w:t xml:space="preserve"> element</w:t>
      </w:r>
    </w:p>
    <w:p w:rsidR="005522B7" w:rsidRPr="004611F1" w:rsidRDefault="005522B7" w:rsidP="00B2650E">
      <w:pPr>
        <w:pStyle w:val="ListParagraph"/>
        <w:numPr>
          <w:ilvl w:val="1"/>
          <w:numId w:val="42"/>
        </w:numPr>
        <w:rPr>
          <w:sz w:val="18"/>
          <w:szCs w:val="18"/>
        </w:rPr>
      </w:pPr>
      <w:r w:rsidRPr="004611F1">
        <w:rPr>
          <w:sz w:val="18"/>
          <w:szCs w:val="18"/>
        </w:rPr>
        <w:t>Usually when taxes are reassess</w:t>
      </w:r>
      <w:r w:rsidR="001F7F84" w:rsidRPr="004611F1">
        <w:rPr>
          <w:sz w:val="18"/>
          <w:szCs w:val="18"/>
        </w:rPr>
        <w:t>ed</w:t>
      </w:r>
    </w:p>
    <w:p w:rsidR="00952F0A" w:rsidRPr="004611F1" w:rsidRDefault="00952F0A" w:rsidP="00952F0A">
      <w:pPr>
        <w:rPr>
          <w:sz w:val="18"/>
          <w:szCs w:val="18"/>
        </w:rPr>
      </w:pPr>
    </w:p>
    <w:p w:rsidR="0059227B" w:rsidRPr="004611F1" w:rsidRDefault="009B33E2" w:rsidP="00B2650E">
      <w:pPr>
        <w:pStyle w:val="ListParagraph"/>
        <w:numPr>
          <w:ilvl w:val="0"/>
          <w:numId w:val="42"/>
        </w:numPr>
        <w:rPr>
          <w:b/>
          <w:sz w:val="18"/>
          <w:szCs w:val="18"/>
        </w:rPr>
      </w:pPr>
      <w:r w:rsidRPr="004611F1">
        <w:rPr>
          <w:b/>
          <w:sz w:val="18"/>
          <w:szCs w:val="18"/>
          <w:lang w:val="en-US"/>
        </w:rPr>
        <w:t>What kinds of conduct give rise to penalties?</w:t>
      </w:r>
    </w:p>
    <w:p w:rsidR="0059227B" w:rsidRPr="004611F1" w:rsidRDefault="009B33E2" w:rsidP="00B2650E">
      <w:pPr>
        <w:pStyle w:val="ListParagraph"/>
        <w:numPr>
          <w:ilvl w:val="1"/>
          <w:numId w:val="42"/>
        </w:numPr>
        <w:rPr>
          <w:sz w:val="18"/>
          <w:szCs w:val="18"/>
        </w:rPr>
      </w:pPr>
      <w:r w:rsidRPr="004611F1">
        <w:rPr>
          <w:sz w:val="18"/>
          <w:szCs w:val="18"/>
          <w:lang w:val="en-US"/>
        </w:rPr>
        <w:t>Failing to file tax returns</w:t>
      </w:r>
    </w:p>
    <w:p w:rsidR="0059227B" w:rsidRPr="004611F1" w:rsidRDefault="009B33E2" w:rsidP="00B2650E">
      <w:pPr>
        <w:pStyle w:val="ListParagraph"/>
        <w:numPr>
          <w:ilvl w:val="1"/>
          <w:numId w:val="42"/>
        </w:numPr>
        <w:rPr>
          <w:sz w:val="18"/>
          <w:szCs w:val="18"/>
        </w:rPr>
      </w:pPr>
      <w:r w:rsidRPr="004611F1">
        <w:rPr>
          <w:sz w:val="18"/>
          <w:szCs w:val="18"/>
          <w:lang w:val="en-US"/>
        </w:rPr>
        <w:t>Failing to report income</w:t>
      </w:r>
    </w:p>
    <w:p w:rsidR="0059227B" w:rsidRPr="004611F1" w:rsidRDefault="009B33E2" w:rsidP="00B2650E">
      <w:pPr>
        <w:pStyle w:val="ListParagraph"/>
        <w:numPr>
          <w:ilvl w:val="1"/>
          <w:numId w:val="42"/>
        </w:numPr>
        <w:rPr>
          <w:sz w:val="18"/>
          <w:szCs w:val="18"/>
        </w:rPr>
      </w:pPr>
      <w:r w:rsidRPr="004611F1">
        <w:rPr>
          <w:sz w:val="18"/>
          <w:szCs w:val="18"/>
          <w:lang w:val="en-US"/>
        </w:rPr>
        <w:t>Making false statements and omissions</w:t>
      </w:r>
    </w:p>
    <w:p w:rsidR="0059227B" w:rsidRPr="004611F1" w:rsidRDefault="009B33E2" w:rsidP="00B2650E">
      <w:pPr>
        <w:pStyle w:val="ListParagraph"/>
        <w:numPr>
          <w:ilvl w:val="1"/>
          <w:numId w:val="42"/>
        </w:numPr>
        <w:rPr>
          <w:sz w:val="18"/>
          <w:szCs w:val="18"/>
        </w:rPr>
      </w:pPr>
      <w:r w:rsidRPr="004611F1">
        <w:rPr>
          <w:sz w:val="18"/>
          <w:szCs w:val="18"/>
          <w:lang w:val="en-US"/>
        </w:rPr>
        <w:lastRenderedPageBreak/>
        <w:t>Failing to comply with filing and reporting obligations</w:t>
      </w:r>
    </w:p>
    <w:p w:rsidR="0059227B" w:rsidRPr="004611F1" w:rsidRDefault="009B33E2" w:rsidP="00B2650E">
      <w:pPr>
        <w:pStyle w:val="ListParagraph"/>
        <w:numPr>
          <w:ilvl w:val="1"/>
          <w:numId w:val="42"/>
        </w:numPr>
        <w:rPr>
          <w:sz w:val="18"/>
          <w:szCs w:val="18"/>
        </w:rPr>
      </w:pPr>
      <w:r w:rsidRPr="004611F1">
        <w:rPr>
          <w:sz w:val="18"/>
          <w:szCs w:val="18"/>
          <w:lang w:val="en-US"/>
        </w:rPr>
        <w:t>Various others</w:t>
      </w:r>
      <w:r w:rsidR="00D13985" w:rsidRPr="004611F1">
        <w:rPr>
          <w:sz w:val="18"/>
          <w:szCs w:val="18"/>
          <w:lang w:val="en-US"/>
        </w:rPr>
        <w:t xml:space="preserve"> knickknacks </w:t>
      </w:r>
    </w:p>
    <w:p w:rsidR="00D13985" w:rsidRPr="004611F1" w:rsidRDefault="00D13985" w:rsidP="00CB7847">
      <w:pPr>
        <w:rPr>
          <w:sz w:val="18"/>
          <w:szCs w:val="18"/>
        </w:rPr>
      </w:pPr>
    </w:p>
    <w:p w:rsidR="0059227B" w:rsidRPr="004611F1" w:rsidRDefault="00E90CD7" w:rsidP="00B2650E">
      <w:pPr>
        <w:pStyle w:val="ListParagraph"/>
        <w:numPr>
          <w:ilvl w:val="0"/>
          <w:numId w:val="42"/>
        </w:numPr>
        <w:rPr>
          <w:b/>
          <w:sz w:val="18"/>
          <w:szCs w:val="18"/>
        </w:rPr>
      </w:pPr>
      <w:r w:rsidRPr="004611F1">
        <w:rPr>
          <w:b/>
          <w:sz w:val="18"/>
          <w:szCs w:val="18"/>
          <w:lang w:val="en-US"/>
        </w:rPr>
        <w:t>s</w:t>
      </w:r>
      <w:r w:rsidR="009B33E2" w:rsidRPr="004611F1">
        <w:rPr>
          <w:b/>
          <w:sz w:val="18"/>
          <w:szCs w:val="18"/>
          <w:lang w:val="en-US"/>
        </w:rPr>
        <w:t>. 162 – Failing to file</w:t>
      </w:r>
    </w:p>
    <w:p w:rsidR="0059227B" w:rsidRPr="004611F1" w:rsidRDefault="009B33E2" w:rsidP="00B2650E">
      <w:pPr>
        <w:pStyle w:val="ListParagraph"/>
        <w:numPr>
          <w:ilvl w:val="1"/>
          <w:numId w:val="42"/>
        </w:numPr>
        <w:rPr>
          <w:sz w:val="18"/>
          <w:szCs w:val="18"/>
        </w:rPr>
      </w:pPr>
      <w:r w:rsidRPr="004611F1">
        <w:rPr>
          <w:sz w:val="18"/>
          <w:szCs w:val="18"/>
          <w:lang w:val="en-US"/>
        </w:rPr>
        <w:t xml:space="preserve">s. 162(1) imposes a penalty for </w:t>
      </w:r>
      <w:r w:rsidRPr="004611F1">
        <w:rPr>
          <w:b/>
          <w:sz w:val="18"/>
          <w:szCs w:val="18"/>
          <w:lang w:val="en-US"/>
        </w:rPr>
        <w:t>failing to file a tax return when due</w:t>
      </w:r>
    </w:p>
    <w:p w:rsidR="0059227B" w:rsidRPr="004611F1" w:rsidRDefault="009B33E2" w:rsidP="00B2650E">
      <w:pPr>
        <w:pStyle w:val="ListParagraph"/>
        <w:numPr>
          <w:ilvl w:val="2"/>
          <w:numId w:val="42"/>
        </w:numPr>
        <w:rPr>
          <w:sz w:val="18"/>
          <w:szCs w:val="18"/>
        </w:rPr>
      </w:pPr>
      <w:r w:rsidRPr="004611F1">
        <w:rPr>
          <w:sz w:val="18"/>
          <w:szCs w:val="18"/>
          <w:lang w:val="en-US"/>
        </w:rPr>
        <w:t>The penalty is equal to:</w:t>
      </w:r>
    </w:p>
    <w:p w:rsidR="0059227B" w:rsidRPr="004611F1" w:rsidRDefault="009B33E2" w:rsidP="00B2650E">
      <w:pPr>
        <w:pStyle w:val="ListParagraph"/>
        <w:numPr>
          <w:ilvl w:val="3"/>
          <w:numId w:val="42"/>
        </w:numPr>
        <w:rPr>
          <w:sz w:val="18"/>
          <w:szCs w:val="18"/>
        </w:rPr>
      </w:pPr>
      <w:r w:rsidRPr="004611F1">
        <w:rPr>
          <w:sz w:val="18"/>
          <w:szCs w:val="18"/>
          <w:lang w:val="en-US"/>
        </w:rPr>
        <w:t>5% of the tax unpaid at the date the return was due, plus</w:t>
      </w:r>
    </w:p>
    <w:p w:rsidR="0059227B" w:rsidRPr="004611F1" w:rsidRDefault="009B33E2" w:rsidP="00B2650E">
      <w:pPr>
        <w:pStyle w:val="ListParagraph"/>
        <w:numPr>
          <w:ilvl w:val="3"/>
          <w:numId w:val="42"/>
        </w:numPr>
        <w:rPr>
          <w:sz w:val="18"/>
          <w:szCs w:val="18"/>
        </w:rPr>
      </w:pPr>
      <w:r w:rsidRPr="004611F1">
        <w:rPr>
          <w:sz w:val="18"/>
          <w:szCs w:val="18"/>
          <w:lang w:val="en-US"/>
        </w:rPr>
        <w:t>1% of the unpaid tax per month for each month up to 12 months</w:t>
      </w:r>
    </w:p>
    <w:p w:rsidR="0059227B" w:rsidRPr="004611F1" w:rsidRDefault="009B33E2" w:rsidP="00B2650E">
      <w:pPr>
        <w:pStyle w:val="ListParagraph"/>
        <w:numPr>
          <w:ilvl w:val="2"/>
          <w:numId w:val="42"/>
        </w:numPr>
        <w:rPr>
          <w:sz w:val="18"/>
          <w:szCs w:val="18"/>
        </w:rPr>
      </w:pPr>
      <w:r w:rsidRPr="004611F1">
        <w:rPr>
          <w:sz w:val="18"/>
          <w:szCs w:val="18"/>
          <w:lang w:val="en-US"/>
        </w:rPr>
        <w:t>Maximum penalty under s. 162(1) is 17% of tax unpaid</w:t>
      </w:r>
    </w:p>
    <w:p w:rsidR="0059227B" w:rsidRPr="004611F1" w:rsidRDefault="009B33E2" w:rsidP="00B2650E">
      <w:pPr>
        <w:pStyle w:val="ListParagraph"/>
        <w:numPr>
          <w:ilvl w:val="2"/>
          <w:numId w:val="42"/>
        </w:numPr>
        <w:rPr>
          <w:sz w:val="18"/>
          <w:szCs w:val="18"/>
        </w:rPr>
      </w:pPr>
      <w:r w:rsidRPr="004611F1">
        <w:rPr>
          <w:sz w:val="18"/>
          <w:szCs w:val="18"/>
          <w:lang w:val="en-US"/>
        </w:rPr>
        <w:t>If no tax payable, penalty for failing to file is $0</w:t>
      </w:r>
    </w:p>
    <w:p w:rsidR="0059227B" w:rsidRPr="004611F1" w:rsidRDefault="009B33E2" w:rsidP="00B2650E">
      <w:pPr>
        <w:pStyle w:val="ListParagraph"/>
        <w:numPr>
          <w:ilvl w:val="1"/>
          <w:numId w:val="42"/>
        </w:numPr>
        <w:rPr>
          <w:sz w:val="18"/>
          <w:szCs w:val="18"/>
        </w:rPr>
      </w:pPr>
      <w:r w:rsidRPr="004611F1">
        <w:rPr>
          <w:sz w:val="18"/>
          <w:szCs w:val="18"/>
          <w:lang w:val="en-US"/>
        </w:rPr>
        <w:t xml:space="preserve">s. 162(2) imposes a penalty for </w:t>
      </w:r>
      <w:r w:rsidRPr="004611F1">
        <w:rPr>
          <w:b/>
          <w:sz w:val="18"/>
          <w:szCs w:val="18"/>
          <w:lang w:val="en-US"/>
        </w:rPr>
        <w:t>repeated failure to file a tax return</w:t>
      </w:r>
    </w:p>
    <w:p w:rsidR="0059227B" w:rsidRPr="004611F1" w:rsidRDefault="009B33E2" w:rsidP="00B2650E">
      <w:pPr>
        <w:pStyle w:val="ListParagraph"/>
        <w:numPr>
          <w:ilvl w:val="2"/>
          <w:numId w:val="42"/>
        </w:numPr>
        <w:rPr>
          <w:sz w:val="18"/>
          <w:szCs w:val="18"/>
        </w:rPr>
      </w:pPr>
      <w:r w:rsidRPr="004611F1">
        <w:rPr>
          <w:sz w:val="18"/>
          <w:szCs w:val="18"/>
          <w:lang w:val="en-US"/>
        </w:rPr>
        <w:t>The penalty is higher for repeated failure to file</w:t>
      </w:r>
    </w:p>
    <w:p w:rsidR="0059227B" w:rsidRPr="004611F1" w:rsidRDefault="009B33E2" w:rsidP="00B2650E">
      <w:pPr>
        <w:pStyle w:val="ListParagraph"/>
        <w:numPr>
          <w:ilvl w:val="2"/>
          <w:numId w:val="42"/>
        </w:numPr>
        <w:rPr>
          <w:sz w:val="18"/>
          <w:szCs w:val="18"/>
        </w:rPr>
      </w:pPr>
      <w:r w:rsidRPr="004611F1">
        <w:rPr>
          <w:sz w:val="18"/>
          <w:szCs w:val="18"/>
          <w:lang w:val="en-US"/>
        </w:rPr>
        <w:t>Three conditions must be met:</w:t>
      </w:r>
    </w:p>
    <w:p w:rsidR="0059227B" w:rsidRPr="004611F1" w:rsidRDefault="009B33E2" w:rsidP="00B2650E">
      <w:pPr>
        <w:pStyle w:val="ListParagraph"/>
        <w:numPr>
          <w:ilvl w:val="3"/>
          <w:numId w:val="42"/>
        </w:numPr>
        <w:rPr>
          <w:sz w:val="18"/>
          <w:szCs w:val="18"/>
        </w:rPr>
      </w:pPr>
      <w:r w:rsidRPr="004611F1">
        <w:rPr>
          <w:sz w:val="18"/>
          <w:szCs w:val="18"/>
          <w:lang w:val="en-US"/>
        </w:rPr>
        <w:t>The taxpayer fails to file the return for the year</w:t>
      </w:r>
    </w:p>
    <w:p w:rsidR="0059227B" w:rsidRPr="004611F1" w:rsidRDefault="009B33E2" w:rsidP="00B2650E">
      <w:pPr>
        <w:pStyle w:val="ListParagraph"/>
        <w:numPr>
          <w:ilvl w:val="3"/>
          <w:numId w:val="42"/>
        </w:numPr>
        <w:rPr>
          <w:sz w:val="18"/>
          <w:szCs w:val="18"/>
        </w:rPr>
      </w:pPr>
      <w:r w:rsidRPr="004611F1">
        <w:rPr>
          <w:sz w:val="18"/>
          <w:szCs w:val="18"/>
          <w:lang w:val="en-US"/>
        </w:rPr>
        <w:t>The Minister has demanded a return for the year</w:t>
      </w:r>
    </w:p>
    <w:p w:rsidR="0059227B" w:rsidRPr="004611F1" w:rsidRDefault="009B33E2" w:rsidP="00B2650E">
      <w:pPr>
        <w:pStyle w:val="ListParagraph"/>
        <w:numPr>
          <w:ilvl w:val="3"/>
          <w:numId w:val="42"/>
        </w:numPr>
        <w:rPr>
          <w:sz w:val="18"/>
          <w:szCs w:val="18"/>
        </w:rPr>
      </w:pPr>
      <w:r w:rsidRPr="004611F1">
        <w:rPr>
          <w:sz w:val="18"/>
          <w:szCs w:val="18"/>
          <w:lang w:val="en-US"/>
        </w:rPr>
        <w:t>The taxpayer has already been penalized for failing to file in one of the 3 previous years</w:t>
      </w:r>
    </w:p>
    <w:p w:rsidR="0059227B" w:rsidRPr="004611F1" w:rsidRDefault="009B33E2" w:rsidP="00B2650E">
      <w:pPr>
        <w:pStyle w:val="ListParagraph"/>
        <w:numPr>
          <w:ilvl w:val="2"/>
          <w:numId w:val="42"/>
        </w:numPr>
        <w:rPr>
          <w:sz w:val="18"/>
          <w:szCs w:val="18"/>
        </w:rPr>
      </w:pPr>
      <w:r w:rsidRPr="004611F1">
        <w:rPr>
          <w:sz w:val="18"/>
          <w:szCs w:val="18"/>
          <w:lang w:val="en-US"/>
        </w:rPr>
        <w:t>Under s. 162(2), the penalty for repeat failure to file a tax return is:</w:t>
      </w:r>
    </w:p>
    <w:p w:rsidR="0059227B" w:rsidRPr="004611F1" w:rsidRDefault="009B33E2" w:rsidP="00B2650E">
      <w:pPr>
        <w:pStyle w:val="ListParagraph"/>
        <w:numPr>
          <w:ilvl w:val="3"/>
          <w:numId w:val="42"/>
        </w:numPr>
        <w:rPr>
          <w:sz w:val="18"/>
          <w:szCs w:val="18"/>
        </w:rPr>
      </w:pPr>
      <w:r w:rsidRPr="004611F1">
        <w:rPr>
          <w:sz w:val="18"/>
          <w:szCs w:val="18"/>
          <w:lang w:val="en-US"/>
        </w:rPr>
        <w:t>10% of the tax unpaid at the date the return was due, plus</w:t>
      </w:r>
    </w:p>
    <w:p w:rsidR="0059227B" w:rsidRPr="004611F1" w:rsidRDefault="009B33E2" w:rsidP="00B2650E">
      <w:pPr>
        <w:pStyle w:val="ListParagraph"/>
        <w:numPr>
          <w:ilvl w:val="3"/>
          <w:numId w:val="42"/>
        </w:numPr>
        <w:rPr>
          <w:sz w:val="18"/>
          <w:szCs w:val="18"/>
        </w:rPr>
      </w:pPr>
      <w:r w:rsidRPr="004611F1">
        <w:rPr>
          <w:sz w:val="18"/>
          <w:szCs w:val="18"/>
          <w:lang w:val="en-US"/>
        </w:rPr>
        <w:t>2% of the unpaid tax per month that it remains unpaid, up to 20 months</w:t>
      </w:r>
    </w:p>
    <w:p w:rsidR="0059227B" w:rsidRPr="004611F1" w:rsidRDefault="009B33E2" w:rsidP="00B2650E">
      <w:pPr>
        <w:pStyle w:val="ListParagraph"/>
        <w:numPr>
          <w:ilvl w:val="3"/>
          <w:numId w:val="42"/>
        </w:numPr>
        <w:rPr>
          <w:sz w:val="18"/>
          <w:szCs w:val="18"/>
        </w:rPr>
      </w:pPr>
      <w:r w:rsidRPr="004611F1">
        <w:rPr>
          <w:sz w:val="18"/>
          <w:szCs w:val="18"/>
          <w:lang w:val="en-US"/>
        </w:rPr>
        <w:t>The maximum penalty under s. 162(2) is 50% of the tax</w:t>
      </w:r>
    </w:p>
    <w:p w:rsidR="00CB7847" w:rsidRPr="004611F1" w:rsidRDefault="00CB7847" w:rsidP="00CB7847">
      <w:pPr>
        <w:rPr>
          <w:sz w:val="18"/>
          <w:szCs w:val="18"/>
        </w:rPr>
      </w:pPr>
    </w:p>
    <w:p w:rsidR="0059227B" w:rsidRPr="004611F1" w:rsidRDefault="009B33E2" w:rsidP="00B2650E">
      <w:pPr>
        <w:pStyle w:val="ListParagraph"/>
        <w:numPr>
          <w:ilvl w:val="0"/>
          <w:numId w:val="42"/>
        </w:numPr>
        <w:rPr>
          <w:b/>
          <w:sz w:val="18"/>
          <w:szCs w:val="18"/>
        </w:rPr>
      </w:pPr>
      <w:r w:rsidRPr="004611F1">
        <w:rPr>
          <w:b/>
          <w:sz w:val="18"/>
          <w:szCs w:val="18"/>
          <w:lang w:val="en-US"/>
        </w:rPr>
        <w:t>s. 162(7) includes a general penalty provision</w:t>
      </w:r>
    </w:p>
    <w:p w:rsidR="0059227B" w:rsidRPr="004611F1" w:rsidRDefault="009B33E2" w:rsidP="00B2650E">
      <w:pPr>
        <w:pStyle w:val="ListParagraph"/>
        <w:numPr>
          <w:ilvl w:val="1"/>
          <w:numId w:val="42"/>
        </w:numPr>
        <w:rPr>
          <w:sz w:val="18"/>
          <w:szCs w:val="18"/>
        </w:rPr>
      </w:pPr>
      <w:r w:rsidRPr="004611F1">
        <w:rPr>
          <w:sz w:val="18"/>
          <w:szCs w:val="18"/>
          <w:lang w:val="en-US"/>
        </w:rPr>
        <w:t>A penalty is payable for failing to file any return required by the Act or to comply with any duty imposed by the Act</w:t>
      </w:r>
    </w:p>
    <w:p w:rsidR="0059227B" w:rsidRPr="004611F1" w:rsidRDefault="009B33E2" w:rsidP="00B2650E">
      <w:pPr>
        <w:pStyle w:val="ListParagraph"/>
        <w:numPr>
          <w:ilvl w:val="1"/>
          <w:numId w:val="42"/>
        </w:numPr>
        <w:rPr>
          <w:sz w:val="18"/>
          <w:szCs w:val="18"/>
        </w:rPr>
      </w:pPr>
      <w:r w:rsidRPr="004611F1">
        <w:rPr>
          <w:sz w:val="18"/>
          <w:szCs w:val="18"/>
          <w:lang w:val="en-US"/>
        </w:rPr>
        <w:t xml:space="preserve">This is a general penalty provision – </w:t>
      </w:r>
      <w:r w:rsidRPr="004611F1">
        <w:rPr>
          <w:b/>
          <w:sz w:val="18"/>
          <w:szCs w:val="18"/>
          <w:lang w:val="en-US"/>
        </w:rPr>
        <w:t>does not apply to failing to file a tax return</w:t>
      </w:r>
    </w:p>
    <w:p w:rsidR="0059227B" w:rsidRPr="004611F1" w:rsidRDefault="009B33E2" w:rsidP="00B2650E">
      <w:pPr>
        <w:pStyle w:val="ListParagraph"/>
        <w:numPr>
          <w:ilvl w:val="2"/>
          <w:numId w:val="42"/>
        </w:numPr>
        <w:rPr>
          <w:sz w:val="18"/>
          <w:szCs w:val="18"/>
        </w:rPr>
      </w:pPr>
      <w:r w:rsidRPr="004611F1">
        <w:rPr>
          <w:sz w:val="18"/>
          <w:szCs w:val="18"/>
          <w:lang w:val="en-US"/>
        </w:rPr>
        <w:t>The specific overrides the general</w:t>
      </w:r>
    </w:p>
    <w:p w:rsidR="0059227B" w:rsidRPr="004611F1" w:rsidRDefault="009B33E2" w:rsidP="00B2650E">
      <w:pPr>
        <w:pStyle w:val="ListParagraph"/>
        <w:numPr>
          <w:ilvl w:val="1"/>
          <w:numId w:val="42"/>
        </w:numPr>
        <w:rPr>
          <w:sz w:val="18"/>
          <w:szCs w:val="18"/>
        </w:rPr>
      </w:pPr>
      <w:r w:rsidRPr="004611F1">
        <w:rPr>
          <w:sz w:val="18"/>
          <w:szCs w:val="18"/>
          <w:lang w:val="en-US"/>
        </w:rPr>
        <w:t>The penalty is the greater of $100 or $25 per day for up to 100 days</w:t>
      </w:r>
    </w:p>
    <w:p w:rsidR="00CB7847" w:rsidRPr="004611F1" w:rsidRDefault="00CB7847" w:rsidP="00CB7847">
      <w:pPr>
        <w:rPr>
          <w:sz w:val="18"/>
          <w:szCs w:val="18"/>
        </w:rPr>
      </w:pPr>
    </w:p>
    <w:p w:rsidR="0059227B" w:rsidRPr="004611F1" w:rsidRDefault="009B33E2" w:rsidP="00B2650E">
      <w:pPr>
        <w:pStyle w:val="ListParagraph"/>
        <w:numPr>
          <w:ilvl w:val="0"/>
          <w:numId w:val="42"/>
        </w:numPr>
        <w:rPr>
          <w:b/>
          <w:sz w:val="18"/>
          <w:szCs w:val="18"/>
        </w:rPr>
      </w:pPr>
      <w:r w:rsidRPr="004611F1">
        <w:rPr>
          <w:b/>
          <w:sz w:val="18"/>
          <w:szCs w:val="18"/>
          <w:lang w:val="en-US"/>
        </w:rPr>
        <w:t>s. 163 imposes different types of penalties</w:t>
      </w:r>
      <w:r w:rsidR="00CB7847" w:rsidRPr="004611F1">
        <w:rPr>
          <w:b/>
          <w:sz w:val="18"/>
          <w:szCs w:val="18"/>
          <w:lang w:val="en-US"/>
        </w:rPr>
        <w:t xml:space="preserve"> relating to failing to report income </w:t>
      </w:r>
    </w:p>
    <w:p w:rsidR="0059227B" w:rsidRPr="004611F1" w:rsidRDefault="00E90CD7" w:rsidP="00B2650E">
      <w:pPr>
        <w:pStyle w:val="ListParagraph"/>
        <w:numPr>
          <w:ilvl w:val="1"/>
          <w:numId w:val="42"/>
        </w:numPr>
        <w:rPr>
          <w:b/>
          <w:sz w:val="18"/>
          <w:szCs w:val="18"/>
        </w:rPr>
      </w:pPr>
      <w:r w:rsidRPr="004611F1">
        <w:rPr>
          <w:b/>
          <w:sz w:val="18"/>
          <w:szCs w:val="18"/>
          <w:lang w:val="en-US"/>
        </w:rPr>
        <w:t xml:space="preserve">s. 163(1) </w:t>
      </w:r>
      <w:r w:rsidR="009B33E2" w:rsidRPr="004611F1">
        <w:rPr>
          <w:b/>
          <w:sz w:val="18"/>
          <w:szCs w:val="18"/>
          <w:lang w:val="en-US"/>
        </w:rPr>
        <w:t>Penalty for repeat failure to report income</w:t>
      </w:r>
    </w:p>
    <w:p w:rsidR="0059227B" w:rsidRPr="004611F1" w:rsidRDefault="009B33E2" w:rsidP="00B2650E">
      <w:pPr>
        <w:pStyle w:val="ListParagraph"/>
        <w:numPr>
          <w:ilvl w:val="2"/>
          <w:numId w:val="42"/>
        </w:numPr>
        <w:rPr>
          <w:sz w:val="18"/>
          <w:szCs w:val="18"/>
        </w:rPr>
      </w:pPr>
      <w:r w:rsidRPr="004611F1">
        <w:rPr>
          <w:sz w:val="18"/>
          <w:szCs w:val="18"/>
          <w:lang w:val="en-US"/>
        </w:rPr>
        <w:t>The penalty applies when a taxpayer fails to report income for the second time in 4 years</w:t>
      </w:r>
    </w:p>
    <w:p w:rsidR="0059227B" w:rsidRPr="004611F1" w:rsidRDefault="009B33E2" w:rsidP="00B2650E">
      <w:pPr>
        <w:pStyle w:val="ListParagraph"/>
        <w:numPr>
          <w:ilvl w:val="2"/>
          <w:numId w:val="42"/>
        </w:numPr>
        <w:rPr>
          <w:sz w:val="18"/>
          <w:szCs w:val="18"/>
        </w:rPr>
      </w:pPr>
      <w:r w:rsidRPr="004611F1">
        <w:rPr>
          <w:sz w:val="18"/>
          <w:szCs w:val="18"/>
          <w:lang w:val="en-US"/>
        </w:rPr>
        <w:t>The penalty is equal to 10% of the amount not reported</w:t>
      </w:r>
    </w:p>
    <w:p w:rsidR="00E90CD7" w:rsidRPr="004611F1" w:rsidRDefault="009B33E2" w:rsidP="00B2650E">
      <w:pPr>
        <w:pStyle w:val="ListParagraph"/>
        <w:numPr>
          <w:ilvl w:val="2"/>
          <w:numId w:val="42"/>
        </w:numPr>
        <w:rPr>
          <w:sz w:val="18"/>
          <w:szCs w:val="18"/>
        </w:rPr>
      </w:pPr>
      <w:r w:rsidRPr="004611F1">
        <w:rPr>
          <w:sz w:val="18"/>
          <w:szCs w:val="18"/>
          <w:lang w:val="en-US"/>
        </w:rPr>
        <w:t>The amount of this penalty is not connected to the tax payable, if any</w:t>
      </w:r>
    </w:p>
    <w:p w:rsidR="0059227B" w:rsidRPr="004611F1" w:rsidRDefault="009B33E2" w:rsidP="00B2650E">
      <w:pPr>
        <w:pStyle w:val="ListParagraph"/>
        <w:numPr>
          <w:ilvl w:val="1"/>
          <w:numId w:val="42"/>
        </w:numPr>
        <w:rPr>
          <w:b/>
          <w:sz w:val="18"/>
          <w:szCs w:val="18"/>
        </w:rPr>
      </w:pPr>
      <w:r w:rsidRPr="004611F1">
        <w:rPr>
          <w:b/>
          <w:sz w:val="18"/>
          <w:szCs w:val="18"/>
          <w:lang w:val="en-US"/>
        </w:rPr>
        <w:t>s. 163(2) is a penalty for false statements or omissions in a return</w:t>
      </w:r>
    </w:p>
    <w:p w:rsidR="0059227B" w:rsidRPr="004611F1" w:rsidRDefault="009B33E2" w:rsidP="00B2650E">
      <w:pPr>
        <w:pStyle w:val="ListParagraph"/>
        <w:numPr>
          <w:ilvl w:val="2"/>
          <w:numId w:val="42"/>
        </w:numPr>
        <w:rPr>
          <w:sz w:val="18"/>
          <w:szCs w:val="18"/>
        </w:rPr>
      </w:pPr>
      <w:r w:rsidRPr="004611F1">
        <w:rPr>
          <w:sz w:val="18"/>
          <w:szCs w:val="18"/>
          <w:lang w:val="en-US"/>
        </w:rPr>
        <w:t>Payable when a taxpayer makes a false statement or omission in the tax return</w:t>
      </w:r>
    </w:p>
    <w:p w:rsidR="0059227B" w:rsidRPr="004611F1" w:rsidRDefault="009B33E2" w:rsidP="00B2650E">
      <w:pPr>
        <w:pStyle w:val="ListParagraph"/>
        <w:numPr>
          <w:ilvl w:val="2"/>
          <w:numId w:val="42"/>
        </w:numPr>
        <w:rPr>
          <w:sz w:val="18"/>
          <w:szCs w:val="18"/>
        </w:rPr>
      </w:pPr>
      <w:r w:rsidRPr="004611F1">
        <w:rPr>
          <w:sz w:val="18"/>
          <w:szCs w:val="18"/>
          <w:lang w:val="en-US"/>
        </w:rPr>
        <w:t>The false statement or omission must be made knowingly or under circumstances amounting to gross negligence</w:t>
      </w:r>
    </w:p>
    <w:p w:rsidR="0059227B" w:rsidRPr="004611F1" w:rsidRDefault="009B33E2" w:rsidP="00B2650E">
      <w:pPr>
        <w:pStyle w:val="ListParagraph"/>
        <w:numPr>
          <w:ilvl w:val="2"/>
          <w:numId w:val="42"/>
        </w:numPr>
        <w:rPr>
          <w:sz w:val="18"/>
          <w:szCs w:val="18"/>
        </w:rPr>
      </w:pPr>
      <w:r w:rsidRPr="004611F1">
        <w:rPr>
          <w:sz w:val="18"/>
          <w:szCs w:val="18"/>
          <w:lang w:val="en-US"/>
        </w:rPr>
        <w:t>The penalty is equal to $100 or 50% of the tax that would have been payable in respect of the unreported amount</w:t>
      </w:r>
    </w:p>
    <w:p w:rsidR="0059227B" w:rsidRPr="004611F1" w:rsidRDefault="009B33E2" w:rsidP="00B2650E">
      <w:pPr>
        <w:pStyle w:val="ListParagraph"/>
        <w:numPr>
          <w:ilvl w:val="2"/>
          <w:numId w:val="42"/>
        </w:numPr>
        <w:rPr>
          <w:b/>
          <w:sz w:val="18"/>
          <w:szCs w:val="18"/>
        </w:rPr>
      </w:pPr>
      <w:r w:rsidRPr="004611F1">
        <w:rPr>
          <w:b/>
          <w:sz w:val="18"/>
          <w:szCs w:val="18"/>
          <w:lang w:val="en-US"/>
        </w:rPr>
        <w:t>The false statement does not have to be made by the taxpayer</w:t>
      </w:r>
    </w:p>
    <w:p w:rsidR="0059227B" w:rsidRPr="004611F1" w:rsidRDefault="009B33E2" w:rsidP="00B2650E">
      <w:pPr>
        <w:pStyle w:val="ListParagraph"/>
        <w:numPr>
          <w:ilvl w:val="3"/>
          <w:numId w:val="42"/>
        </w:numPr>
        <w:rPr>
          <w:sz w:val="18"/>
          <w:szCs w:val="18"/>
        </w:rPr>
      </w:pPr>
      <w:r w:rsidRPr="004611F1">
        <w:rPr>
          <w:sz w:val="18"/>
          <w:szCs w:val="18"/>
          <w:lang w:val="en-US"/>
        </w:rPr>
        <w:t>It only needs to be made in the return</w:t>
      </w:r>
    </w:p>
    <w:p w:rsidR="0059227B" w:rsidRPr="004611F1" w:rsidRDefault="009B33E2" w:rsidP="00B2650E">
      <w:pPr>
        <w:pStyle w:val="ListParagraph"/>
        <w:numPr>
          <w:ilvl w:val="3"/>
          <w:numId w:val="42"/>
        </w:numPr>
        <w:rPr>
          <w:b/>
          <w:sz w:val="18"/>
          <w:szCs w:val="18"/>
        </w:rPr>
      </w:pPr>
      <w:r w:rsidRPr="004611F1">
        <w:rPr>
          <w:sz w:val="18"/>
          <w:szCs w:val="18"/>
          <w:lang w:val="en-US"/>
        </w:rPr>
        <w:t xml:space="preserve">Sufficient if taxpayer </w:t>
      </w:r>
      <w:r w:rsidRPr="004611F1">
        <w:rPr>
          <w:b/>
          <w:sz w:val="18"/>
          <w:szCs w:val="18"/>
          <w:lang w:val="en-US"/>
        </w:rPr>
        <w:t>participates in, assents to, or acquiesces in the making of, the false statement</w:t>
      </w:r>
    </w:p>
    <w:p w:rsidR="0059227B" w:rsidRPr="004611F1" w:rsidRDefault="009B33E2" w:rsidP="00B2650E">
      <w:pPr>
        <w:pStyle w:val="ListParagraph"/>
        <w:numPr>
          <w:ilvl w:val="2"/>
          <w:numId w:val="42"/>
        </w:numPr>
        <w:rPr>
          <w:b/>
          <w:sz w:val="18"/>
          <w:szCs w:val="18"/>
        </w:rPr>
      </w:pPr>
      <w:r w:rsidRPr="004611F1">
        <w:rPr>
          <w:sz w:val="18"/>
          <w:szCs w:val="18"/>
          <w:lang w:val="en-US"/>
        </w:rPr>
        <w:t>It is open to a taxpayer to defend against this penalty</w:t>
      </w:r>
    </w:p>
    <w:p w:rsidR="00CB7847" w:rsidRPr="004611F1" w:rsidRDefault="00CB7847" w:rsidP="00CB7847">
      <w:pPr>
        <w:rPr>
          <w:b/>
          <w:sz w:val="18"/>
          <w:szCs w:val="18"/>
        </w:rPr>
      </w:pPr>
    </w:p>
    <w:p w:rsidR="00CB7847" w:rsidRPr="004611F1" w:rsidRDefault="00CB7847" w:rsidP="00CB784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Criminal Offences</w:t>
      </w:r>
    </w:p>
    <w:p w:rsidR="00CB7847" w:rsidRPr="004611F1" w:rsidRDefault="00CB7847" w:rsidP="00CB7847">
      <w:pPr>
        <w:rPr>
          <w:b/>
          <w:sz w:val="18"/>
          <w:szCs w:val="18"/>
        </w:rPr>
      </w:pPr>
    </w:p>
    <w:p w:rsidR="0059227B" w:rsidRPr="004611F1" w:rsidRDefault="009B33E2" w:rsidP="00B2650E">
      <w:pPr>
        <w:pStyle w:val="ListParagraph"/>
        <w:numPr>
          <w:ilvl w:val="0"/>
          <w:numId w:val="42"/>
        </w:numPr>
        <w:rPr>
          <w:b/>
          <w:sz w:val="18"/>
          <w:szCs w:val="18"/>
        </w:rPr>
      </w:pPr>
      <w:r w:rsidRPr="004611F1">
        <w:rPr>
          <w:b/>
          <w:sz w:val="18"/>
          <w:szCs w:val="18"/>
          <w:lang w:val="en-US"/>
        </w:rPr>
        <w:t>criminal offences</w:t>
      </w:r>
    </w:p>
    <w:p w:rsidR="0059227B" w:rsidRPr="004611F1" w:rsidRDefault="009B33E2" w:rsidP="00B2650E">
      <w:pPr>
        <w:pStyle w:val="ListParagraph"/>
        <w:numPr>
          <w:ilvl w:val="1"/>
          <w:numId w:val="42"/>
        </w:numPr>
        <w:rPr>
          <w:sz w:val="18"/>
          <w:szCs w:val="18"/>
        </w:rPr>
      </w:pPr>
      <w:r w:rsidRPr="004611F1">
        <w:rPr>
          <w:sz w:val="18"/>
          <w:szCs w:val="18"/>
          <w:lang w:val="en-US"/>
        </w:rPr>
        <w:t>s. 238 and s. 239</w:t>
      </w:r>
    </w:p>
    <w:p w:rsidR="0059227B" w:rsidRPr="004611F1" w:rsidRDefault="009B33E2" w:rsidP="00B2650E">
      <w:pPr>
        <w:pStyle w:val="ListParagraph"/>
        <w:numPr>
          <w:ilvl w:val="1"/>
          <w:numId w:val="42"/>
        </w:numPr>
        <w:rPr>
          <w:sz w:val="18"/>
          <w:szCs w:val="18"/>
        </w:rPr>
      </w:pPr>
      <w:r w:rsidRPr="004611F1">
        <w:rPr>
          <w:sz w:val="18"/>
          <w:szCs w:val="18"/>
          <w:lang w:val="en-US"/>
        </w:rPr>
        <w:t xml:space="preserve">These penalties include a combination of strict liability offences and true </w:t>
      </w:r>
      <w:r w:rsidRPr="004611F1">
        <w:rPr>
          <w:i/>
          <w:iCs/>
          <w:sz w:val="18"/>
          <w:szCs w:val="18"/>
          <w:lang w:val="en-US"/>
        </w:rPr>
        <w:t>mens rea</w:t>
      </w:r>
      <w:r w:rsidRPr="004611F1">
        <w:rPr>
          <w:sz w:val="18"/>
          <w:szCs w:val="18"/>
          <w:lang w:val="en-US"/>
        </w:rPr>
        <w:t xml:space="preserve"> offences</w:t>
      </w:r>
    </w:p>
    <w:p w:rsidR="00CB7847" w:rsidRPr="004611F1" w:rsidRDefault="00CB7847" w:rsidP="00CB7847">
      <w:pPr>
        <w:rPr>
          <w:sz w:val="18"/>
          <w:szCs w:val="18"/>
        </w:rPr>
      </w:pPr>
    </w:p>
    <w:p w:rsidR="0059227B" w:rsidRPr="004611F1" w:rsidRDefault="009B33E2" w:rsidP="00B2650E">
      <w:pPr>
        <w:pStyle w:val="ListParagraph"/>
        <w:numPr>
          <w:ilvl w:val="1"/>
          <w:numId w:val="42"/>
        </w:numPr>
        <w:rPr>
          <w:b/>
          <w:sz w:val="18"/>
          <w:szCs w:val="18"/>
        </w:rPr>
      </w:pPr>
      <w:r w:rsidRPr="004611F1">
        <w:rPr>
          <w:b/>
          <w:sz w:val="18"/>
          <w:szCs w:val="18"/>
          <w:lang w:val="en-US"/>
        </w:rPr>
        <w:t>Under s. 238, it is an offence to:</w:t>
      </w:r>
    </w:p>
    <w:p w:rsidR="0059227B" w:rsidRPr="004611F1" w:rsidRDefault="009B33E2" w:rsidP="00B2650E">
      <w:pPr>
        <w:pStyle w:val="ListParagraph"/>
        <w:numPr>
          <w:ilvl w:val="2"/>
          <w:numId w:val="42"/>
        </w:numPr>
        <w:rPr>
          <w:sz w:val="18"/>
          <w:szCs w:val="18"/>
        </w:rPr>
      </w:pPr>
      <w:r w:rsidRPr="004611F1">
        <w:rPr>
          <w:sz w:val="18"/>
          <w:szCs w:val="18"/>
          <w:lang w:val="en-US"/>
        </w:rPr>
        <w:t>Fail to file a tax return</w:t>
      </w:r>
    </w:p>
    <w:p w:rsidR="0059227B" w:rsidRPr="004611F1" w:rsidRDefault="009B33E2" w:rsidP="00B2650E">
      <w:pPr>
        <w:pStyle w:val="ListParagraph"/>
        <w:numPr>
          <w:ilvl w:val="2"/>
          <w:numId w:val="42"/>
        </w:numPr>
        <w:rPr>
          <w:sz w:val="18"/>
          <w:szCs w:val="18"/>
        </w:rPr>
      </w:pPr>
      <w:r w:rsidRPr="004611F1">
        <w:rPr>
          <w:sz w:val="18"/>
          <w:szCs w:val="18"/>
          <w:lang w:val="en-US"/>
        </w:rPr>
        <w:t>Fail to comply with various obligations including sections 230 to 232</w:t>
      </w:r>
    </w:p>
    <w:p w:rsidR="0059227B" w:rsidRPr="004611F1" w:rsidRDefault="009B33E2" w:rsidP="00B2650E">
      <w:pPr>
        <w:pStyle w:val="ListParagraph"/>
        <w:numPr>
          <w:ilvl w:val="2"/>
          <w:numId w:val="42"/>
        </w:numPr>
        <w:rPr>
          <w:sz w:val="18"/>
          <w:szCs w:val="18"/>
        </w:rPr>
      </w:pPr>
      <w:r w:rsidRPr="004611F1">
        <w:rPr>
          <w:sz w:val="18"/>
          <w:szCs w:val="18"/>
          <w:lang w:val="en-US"/>
        </w:rPr>
        <w:t>s. 230 is requirement to keep adequate books and records</w:t>
      </w:r>
    </w:p>
    <w:p w:rsidR="002D3372" w:rsidRPr="004611F1" w:rsidRDefault="002D3372" w:rsidP="00B2650E">
      <w:pPr>
        <w:pStyle w:val="ListParagraph"/>
        <w:numPr>
          <w:ilvl w:val="3"/>
          <w:numId w:val="42"/>
        </w:numPr>
        <w:rPr>
          <w:sz w:val="18"/>
          <w:szCs w:val="18"/>
        </w:rPr>
      </w:pPr>
      <w:r w:rsidRPr="004611F1">
        <w:rPr>
          <w:sz w:val="18"/>
          <w:szCs w:val="18"/>
          <w:lang w:val="en-US"/>
        </w:rPr>
        <w:t xml:space="preserve">(1) and (3) Minister can order taxpayer to go under undertaking to keep records and if you don’t, it’s an offence </w:t>
      </w:r>
    </w:p>
    <w:p w:rsidR="002D3372" w:rsidRPr="004611F1" w:rsidRDefault="002D3372" w:rsidP="00B2650E">
      <w:pPr>
        <w:pStyle w:val="ListParagraph"/>
        <w:numPr>
          <w:ilvl w:val="3"/>
          <w:numId w:val="42"/>
        </w:numPr>
        <w:rPr>
          <w:sz w:val="18"/>
          <w:szCs w:val="18"/>
        </w:rPr>
      </w:pPr>
      <w:r w:rsidRPr="004611F1">
        <w:rPr>
          <w:sz w:val="18"/>
          <w:szCs w:val="18"/>
          <w:lang w:val="en-US"/>
        </w:rPr>
        <w:t>(4) you have to keep records for 6 yrs</w:t>
      </w:r>
    </w:p>
    <w:p w:rsidR="0059227B" w:rsidRPr="004611F1" w:rsidRDefault="009B33E2" w:rsidP="00B2650E">
      <w:pPr>
        <w:pStyle w:val="ListParagraph"/>
        <w:numPr>
          <w:ilvl w:val="2"/>
          <w:numId w:val="42"/>
        </w:numPr>
        <w:rPr>
          <w:sz w:val="18"/>
          <w:szCs w:val="18"/>
        </w:rPr>
      </w:pPr>
      <w:r w:rsidRPr="004611F1">
        <w:rPr>
          <w:sz w:val="18"/>
          <w:szCs w:val="18"/>
          <w:lang w:val="en-US"/>
        </w:rPr>
        <w:t>s. 231.1 includes responding to requests for information from the Minister</w:t>
      </w:r>
    </w:p>
    <w:p w:rsidR="0059227B" w:rsidRPr="004611F1" w:rsidRDefault="009B33E2" w:rsidP="00B2650E">
      <w:pPr>
        <w:pStyle w:val="ListParagraph"/>
        <w:numPr>
          <w:ilvl w:val="2"/>
          <w:numId w:val="42"/>
        </w:numPr>
        <w:rPr>
          <w:sz w:val="18"/>
          <w:szCs w:val="18"/>
        </w:rPr>
      </w:pPr>
      <w:r w:rsidRPr="004611F1">
        <w:rPr>
          <w:sz w:val="18"/>
          <w:szCs w:val="18"/>
          <w:lang w:val="en-US"/>
        </w:rPr>
        <w:t>s. 231.2 includes responding to requirements for information from the Minister</w:t>
      </w:r>
    </w:p>
    <w:p w:rsidR="0059227B" w:rsidRPr="004611F1" w:rsidRDefault="009B33E2" w:rsidP="00B2650E">
      <w:pPr>
        <w:pStyle w:val="ListParagraph"/>
        <w:numPr>
          <w:ilvl w:val="1"/>
          <w:numId w:val="42"/>
        </w:numPr>
        <w:rPr>
          <w:b/>
          <w:sz w:val="18"/>
          <w:szCs w:val="18"/>
        </w:rPr>
      </w:pPr>
      <w:r w:rsidRPr="004611F1">
        <w:rPr>
          <w:b/>
          <w:sz w:val="18"/>
          <w:szCs w:val="18"/>
          <w:lang w:val="en-US"/>
        </w:rPr>
        <w:t>The penalties under s. 238 include monetary fines and up to 12 months imprisonment</w:t>
      </w:r>
    </w:p>
    <w:p w:rsidR="0059227B" w:rsidRPr="004611F1" w:rsidRDefault="009B33E2" w:rsidP="00B2650E">
      <w:pPr>
        <w:pStyle w:val="ListParagraph"/>
        <w:numPr>
          <w:ilvl w:val="2"/>
          <w:numId w:val="42"/>
        </w:numPr>
        <w:rPr>
          <w:sz w:val="18"/>
          <w:szCs w:val="18"/>
        </w:rPr>
      </w:pPr>
      <w:r w:rsidRPr="004611F1">
        <w:rPr>
          <w:sz w:val="18"/>
          <w:szCs w:val="18"/>
          <w:lang w:val="en-US"/>
        </w:rPr>
        <w:t>The monetary penalty ranges from $1,000 to $25,000</w:t>
      </w:r>
    </w:p>
    <w:p w:rsidR="0059227B" w:rsidRPr="004611F1" w:rsidRDefault="009B33E2" w:rsidP="00B2650E">
      <w:pPr>
        <w:pStyle w:val="ListParagraph"/>
        <w:numPr>
          <w:ilvl w:val="1"/>
          <w:numId w:val="42"/>
        </w:numPr>
        <w:rPr>
          <w:sz w:val="18"/>
          <w:szCs w:val="18"/>
        </w:rPr>
      </w:pPr>
      <w:r w:rsidRPr="004611F1">
        <w:rPr>
          <w:sz w:val="18"/>
          <w:szCs w:val="18"/>
          <w:lang w:val="en-US"/>
        </w:rPr>
        <w:t>Each day that the person fails to file constitutes a separate offence</w:t>
      </w:r>
    </w:p>
    <w:p w:rsidR="0059227B" w:rsidRPr="004611F1" w:rsidRDefault="009B33E2" w:rsidP="00B2650E">
      <w:pPr>
        <w:pStyle w:val="ListParagraph"/>
        <w:numPr>
          <w:ilvl w:val="2"/>
          <w:numId w:val="42"/>
        </w:numPr>
        <w:rPr>
          <w:sz w:val="18"/>
          <w:szCs w:val="18"/>
        </w:rPr>
      </w:pPr>
      <w:r w:rsidRPr="004611F1">
        <w:rPr>
          <w:sz w:val="18"/>
          <w:szCs w:val="18"/>
          <w:lang w:val="en-US"/>
        </w:rPr>
        <w:t>The potential liability is up to $25,000 per day</w:t>
      </w:r>
    </w:p>
    <w:p w:rsidR="0059227B" w:rsidRPr="004611F1" w:rsidRDefault="009B33E2" w:rsidP="00B2650E">
      <w:pPr>
        <w:pStyle w:val="ListParagraph"/>
        <w:numPr>
          <w:ilvl w:val="1"/>
          <w:numId w:val="42"/>
        </w:numPr>
        <w:rPr>
          <w:sz w:val="18"/>
          <w:szCs w:val="18"/>
        </w:rPr>
      </w:pPr>
      <w:r w:rsidRPr="004611F1">
        <w:rPr>
          <w:sz w:val="18"/>
          <w:szCs w:val="18"/>
          <w:lang w:val="en-US"/>
        </w:rPr>
        <w:t>s. 238(2) – Where a person has been convicted of an offence under s. 238, the Court may make an order to ensure compliance</w:t>
      </w:r>
      <w:r w:rsidR="00810530" w:rsidRPr="004611F1">
        <w:rPr>
          <w:sz w:val="18"/>
          <w:szCs w:val="18"/>
          <w:lang w:val="en-US"/>
        </w:rPr>
        <w:t xml:space="preserve"> (</w:t>
      </w:r>
      <w:r w:rsidR="00810530" w:rsidRPr="004611F1">
        <w:rPr>
          <w:b/>
          <w:sz w:val="18"/>
          <w:szCs w:val="18"/>
          <w:lang w:val="en-US"/>
        </w:rPr>
        <w:t>a compliance order</w:t>
      </w:r>
      <w:r w:rsidR="00810530" w:rsidRPr="004611F1">
        <w:rPr>
          <w:sz w:val="18"/>
          <w:szCs w:val="18"/>
          <w:lang w:val="en-US"/>
        </w:rPr>
        <w:t>)</w:t>
      </w:r>
    </w:p>
    <w:p w:rsidR="0059227B" w:rsidRPr="004611F1" w:rsidRDefault="009B33E2" w:rsidP="00B2650E">
      <w:pPr>
        <w:pStyle w:val="ListParagraph"/>
        <w:numPr>
          <w:ilvl w:val="2"/>
          <w:numId w:val="42"/>
        </w:numPr>
        <w:rPr>
          <w:sz w:val="18"/>
          <w:szCs w:val="18"/>
        </w:rPr>
      </w:pPr>
      <w:r w:rsidRPr="004611F1">
        <w:rPr>
          <w:sz w:val="18"/>
          <w:szCs w:val="18"/>
          <w:lang w:val="en-US"/>
        </w:rPr>
        <w:lastRenderedPageBreak/>
        <w:t>Failure to comply with the compliance order is another offence or contempt and can result in imprisonment</w:t>
      </w:r>
    </w:p>
    <w:p w:rsidR="00CB7847" w:rsidRPr="004611F1" w:rsidRDefault="00CB7847" w:rsidP="00CB7847">
      <w:pPr>
        <w:rPr>
          <w:sz w:val="18"/>
          <w:szCs w:val="18"/>
        </w:rPr>
      </w:pPr>
    </w:p>
    <w:p w:rsidR="0059227B" w:rsidRPr="004611F1" w:rsidRDefault="009B33E2" w:rsidP="00B2650E">
      <w:pPr>
        <w:pStyle w:val="ListParagraph"/>
        <w:numPr>
          <w:ilvl w:val="1"/>
          <w:numId w:val="42"/>
        </w:numPr>
        <w:rPr>
          <w:b/>
          <w:sz w:val="18"/>
          <w:szCs w:val="18"/>
        </w:rPr>
      </w:pPr>
      <w:r w:rsidRPr="004611F1">
        <w:rPr>
          <w:b/>
          <w:sz w:val="18"/>
          <w:szCs w:val="18"/>
          <w:lang w:val="en-US"/>
        </w:rPr>
        <w:t>s. 239 creates additional offences, including true tax evasion offences</w:t>
      </w:r>
    </w:p>
    <w:p w:rsidR="0059227B" w:rsidRPr="004611F1" w:rsidRDefault="009B33E2" w:rsidP="00B2650E">
      <w:pPr>
        <w:pStyle w:val="ListParagraph"/>
        <w:numPr>
          <w:ilvl w:val="1"/>
          <w:numId w:val="42"/>
        </w:numPr>
        <w:rPr>
          <w:b/>
          <w:sz w:val="18"/>
          <w:szCs w:val="18"/>
        </w:rPr>
      </w:pPr>
      <w:r w:rsidRPr="004611F1">
        <w:rPr>
          <w:b/>
          <w:sz w:val="18"/>
          <w:szCs w:val="18"/>
          <w:lang w:val="en-US"/>
        </w:rPr>
        <w:t>s. 239(1) is the core offence of tax evasion</w:t>
      </w:r>
    </w:p>
    <w:p w:rsidR="0059227B" w:rsidRPr="004611F1" w:rsidRDefault="009B33E2" w:rsidP="00B2650E">
      <w:pPr>
        <w:pStyle w:val="ListParagraph"/>
        <w:numPr>
          <w:ilvl w:val="2"/>
          <w:numId w:val="42"/>
        </w:numPr>
        <w:rPr>
          <w:sz w:val="18"/>
          <w:szCs w:val="18"/>
        </w:rPr>
      </w:pPr>
      <w:r w:rsidRPr="004611F1">
        <w:rPr>
          <w:sz w:val="18"/>
          <w:szCs w:val="18"/>
          <w:lang w:val="en-US"/>
        </w:rPr>
        <w:t>It is an offence to make false statements, evade payment of taxes, keep false books and records, conspire to evade taxes</w:t>
      </w:r>
    </w:p>
    <w:p w:rsidR="0059227B" w:rsidRPr="004611F1" w:rsidRDefault="009B33E2" w:rsidP="00B2650E">
      <w:pPr>
        <w:pStyle w:val="ListParagraph"/>
        <w:numPr>
          <w:ilvl w:val="2"/>
          <w:numId w:val="42"/>
        </w:numPr>
        <w:rPr>
          <w:sz w:val="18"/>
          <w:szCs w:val="18"/>
        </w:rPr>
      </w:pPr>
      <w:r w:rsidRPr="004611F1">
        <w:rPr>
          <w:sz w:val="18"/>
          <w:szCs w:val="18"/>
          <w:lang w:val="en-US"/>
        </w:rPr>
        <w:t xml:space="preserve">s. 239(1) is a true </w:t>
      </w:r>
      <w:r w:rsidRPr="004611F1">
        <w:rPr>
          <w:i/>
          <w:iCs/>
          <w:sz w:val="18"/>
          <w:szCs w:val="18"/>
          <w:lang w:val="en-US"/>
        </w:rPr>
        <w:t xml:space="preserve">mens rea </w:t>
      </w:r>
      <w:r w:rsidRPr="004611F1">
        <w:rPr>
          <w:sz w:val="18"/>
          <w:szCs w:val="18"/>
          <w:lang w:val="en-US"/>
        </w:rPr>
        <w:t>offence</w:t>
      </w:r>
    </w:p>
    <w:p w:rsidR="0059227B" w:rsidRPr="004611F1" w:rsidRDefault="009B33E2" w:rsidP="00B2650E">
      <w:pPr>
        <w:pStyle w:val="ListParagraph"/>
        <w:numPr>
          <w:ilvl w:val="3"/>
          <w:numId w:val="42"/>
        </w:numPr>
        <w:rPr>
          <w:sz w:val="18"/>
          <w:szCs w:val="18"/>
        </w:rPr>
      </w:pPr>
      <w:r w:rsidRPr="004611F1">
        <w:rPr>
          <w:sz w:val="18"/>
          <w:szCs w:val="18"/>
          <w:lang w:val="en-US"/>
        </w:rPr>
        <w:t>Those acts must be done intentionally, or knowingly, for the purpose of evading tax</w:t>
      </w:r>
    </w:p>
    <w:p w:rsidR="0059227B" w:rsidRPr="004611F1" w:rsidRDefault="009B33E2" w:rsidP="00B2650E">
      <w:pPr>
        <w:pStyle w:val="ListParagraph"/>
        <w:numPr>
          <w:ilvl w:val="1"/>
          <w:numId w:val="42"/>
        </w:numPr>
        <w:rPr>
          <w:b/>
          <w:sz w:val="18"/>
          <w:szCs w:val="18"/>
        </w:rPr>
      </w:pPr>
      <w:r w:rsidRPr="004611F1">
        <w:rPr>
          <w:b/>
          <w:sz w:val="18"/>
          <w:szCs w:val="18"/>
          <w:lang w:val="en-US"/>
        </w:rPr>
        <w:t>The penalties for s. 239(1) offences are much higher than for s. 238 offences</w:t>
      </w:r>
    </w:p>
    <w:p w:rsidR="0059227B" w:rsidRPr="004611F1" w:rsidRDefault="009B33E2" w:rsidP="00B2650E">
      <w:pPr>
        <w:pStyle w:val="ListParagraph"/>
        <w:numPr>
          <w:ilvl w:val="2"/>
          <w:numId w:val="42"/>
        </w:numPr>
        <w:rPr>
          <w:sz w:val="18"/>
          <w:szCs w:val="18"/>
        </w:rPr>
      </w:pPr>
      <w:r w:rsidRPr="004611F1">
        <w:rPr>
          <w:sz w:val="18"/>
          <w:szCs w:val="18"/>
          <w:lang w:val="en-US"/>
        </w:rPr>
        <w:t>Fine equal to 50% to 200% of the tax sought to be evaded, plus imprisonment for up to 2 years</w:t>
      </w:r>
    </w:p>
    <w:p w:rsidR="0059227B" w:rsidRPr="004611F1" w:rsidRDefault="009B33E2" w:rsidP="00B2650E">
      <w:pPr>
        <w:pStyle w:val="ListParagraph"/>
        <w:numPr>
          <w:ilvl w:val="2"/>
          <w:numId w:val="42"/>
        </w:numPr>
        <w:rPr>
          <w:sz w:val="18"/>
          <w:szCs w:val="18"/>
        </w:rPr>
      </w:pPr>
      <w:r w:rsidRPr="004611F1">
        <w:rPr>
          <w:sz w:val="18"/>
          <w:szCs w:val="18"/>
          <w:lang w:val="en-US"/>
        </w:rPr>
        <w:t>s. 239(2) – the AG has an option to proceed by indictment, in which case the penalties are higher</w:t>
      </w:r>
    </w:p>
    <w:p w:rsidR="0059227B" w:rsidRPr="004611F1" w:rsidRDefault="009B33E2" w:rsidP="00B2650E">
      <w:pPr>
        <w:pStyle w:val="ListParagraph"/>
        <w:numPr>
          <w:ilvl w:val="3"/>
          <w:numId w:val="42"/>
        </w:numPr>
        <w:rPr>
          <w:sz w:val="18"/>
          <w:szCs w:val="18"/>
        </w:rPr>
      </w:pPr>
      <w:r w:rsidRPr="004611F1">
        <w:rPr>
          <w:sz w:val="18"/>
          <w:szCs w:val="18"/>
          <w:lang w:val="en-US"/>
        </w:rPr>
        <w:t>Fine of at least 100% of the tax plus imprisonment for up to 5 years</w:t>
      </w:r>
    </w:p>
    <w:p w:rsidR="00E90CD7" w:rsidRPr="004611F1" w:rsidRDefault="00E90CD7" w:rsidP="00D335EA">
      <w:pPr>
        <w:rPr>
          <w:sz w:val="18"/>
          <w:szCs w:val="18"/>
        </w:rPr>
      </w:pPr>
    </w:p>
    <w:p w:rsidR="00810530" w:rsidRPr="004611F1" w:rsidRDefault="00810530" w:rsidP="00CB784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Audit Powers</w:t>
      </w:r>
    </w:p>
    <w:p w:rsidR="00810530" w:rsidRPr="004611F1" w:rsidRDefault="00810530" w:rsidP="00D335EA">
      <w:pPr>
        <w:rPr>
          <w:b/>
          <w:sz w:val="18"/>
          <w:szCs w:val="18"/>
          <w:u w:val="single"/>
        </w:rPr>
      </w:pPr>
    </w:p>
    <w:p w:rsidR="0059227B" w:rsidRPr="004611F1" w:rsidRDefault="009B33E2" w:rsidP="00B2650E">
      <w:pPr>
        <w:pStyle w:val="ListParagraph"/>
        <w:numPr>
          <w:ilvl w:val="0"/>
          <w:numId w:val="43"/>
        </w:numPr>
        <w:rPr>
          <w:sz w:val="18"/>
          <w:szCs w:val="18"/>
        </w:rPr>
      </w:pPr>
      <w:r w:rsidRPr="004611F1">
        <w:rPr>
          <w:sz w:val="18"/>
          <w:szCs w:val="18"/>
          <w:lang w:val="en-US"/>
        </w:rPr>
        <w:t>In order to verify tax payable and assess the correct tax, the CRA needs access to accurate information</w:t>
      </w:r>
    </w:p>
    <w:p w:rsidR="0059227B" w:rsidRPr="004611F1" w:rsidRDefault="009B33E2" w:rsidP="00B2650E">
      <w:pPr>
        <w:pStyle w:val="ListParagraph"/>
        <w:numPr>
          <w:ilvl w:val="1"/>
          <w:numId w:val="43"/>
        </w:numPr>
        <w:rPr>
          <w:sz w:val="18"/>
          <w:szCs w:val="18"/>
        </w:rPr>
      </w:pPr>
      <w:r w:rsidRPr="004611F1">
        <w:rPr>
          <w:sz w:val="18"/>
          <w:szCs w:val="18"/>
          <w:lang w:val="en-US"/>
        </w:rPr>
        <w:t>CRA is only told what the taxpayer discloses</w:t>
      </w:r>
    </w:p>
    <w:p w:rsidR="0059227B" w:rsidRPr="004611F1" w:rsidRDefault="009B33E2" w:rsidP="00B2650E">
      <w:pPr>
        <w:pStyle w:val="ListParagraph"/>
        <w:numPr>
          <w:ilvl w:val="1"/>
          <w:numId w:val="43"/>
        </w:numPr>
        <w:rPr>
          <w:sz w:val="18"/>
          <w:szCs w:val="18"/>
        </w:rPr>
      </w:pPr>
      <w:r w:rsidRPr="004611F1">
        <w:rPr>
          <w:sz w:val="18"/>
          <w:szCs w:val="18"/>
          <w:lang w:val="en-US"/>
        </w:rPr>
        <w:t>CRA needs the power to get more information</w:t>
      </w:r>
    </w:p>
    <w:p w:rsidR="00810530" w:rsidRPr="004611F1" w:rsidRDefault="00810530" w:rsidP="00B2650E">
      <w:pPr>
        <w:pStyle w:val="ListParagraph"/>
        <w:numPr>
          <w:ilvl w:val="1"/>
          <w:numId w:val="43"/>
        </w:numPr>
        <w:rPr>
          <w:sz w:val="18"/>
          <w:szCs w:val="18"/>
        </w:rPr>
      </w:pPr>
      <w:r w:rsidRPr="004611F1">
        <w:rPr>
          <w:sz w:val="18"/>
          <w:szCs w:val="18"/>
          <w:lang w:val="en-US"/>
        </w:rPr>
        <w:t>CRA can’t be beholden to the taxpayer</w:t>
      </w:r>
    </w:p>
    <w:p w:rsidR="0028497F" w:rsidRPr="004611F1" w:rsidRDefault="0028497F" w:rsidP="0028497F">
      <w:pPr>
        <w:rPr>
          <w:sz w:val="18"/>
          <w:szCs w:val="18"/>
        </w:rPr>
      </w:pPr>
    </w:p>
    <w:p w:rsidR="0059227B" w:rsidRPr="004611F1" w:rsidRDefault="009B33E2" w:rsidP="00B2650E">
      <w:pPr>
        <w:pStyle w:val="ListParagraph"/>
        <w:numPr>
          <w:ilvl w:val="0"/>
          <w:numId w:val="43"/>
        </w:numPr>
        <w:rPr>
          <w:b/>
          <w:sz w:val="18"/>
          <w:szCs w:val="18"/>
        </w:rPr>
      </w:pPr>
      <w:r w:rsidRPr="004611F1">
        <w:rPr>
          <w:b/>
          <w:sz w:val="18"/>
          <w:szCs w:val="18"/>
          <w:lang w:val="en-US"/>
        </w:rPr>
        <w:t>s. 231</w:t>
      </w:r>
      <w:r w:rsidR="00810530" w:rsidRPr="004611F1">
        <w:rPr>
          <w:b/>
          <w:sz w:val="18"/>
          <w:szCs w:val="18"/>
          <w:lang w:val="en-US"/>
        </w:rPr>
        <w:t>.1</w:t>
      </w:r>
      <w:r w:rsidRPr="004611F1">
        <w:rPr>
          <w:b/>
          <w:sz w:val="18"/>
          <w:szCs w:val="18"/>
          <w:lang w:val="en-US"/>
        </w:rPr>
        <w:t xml:space="preserve"> gives the Minister a general audit power</w:t>
      </w:r>
      <w:r w:rsidR="0028497F" w:rsidRPr="004611F1">
        <w:rPr>
          <w:sz w:val="18"/>
          <w:szCs w:val="18"/>
          <w:lang w:val="en-US"/>
        </w:rPr>
        <w:t xml:space="preserve"> [for purpose of “administering and enforcing” ITA]</w:t>
      </w:r>
    </w:p>
    <w:p w:rsidR="0059227B" w:rsidRPr="004611F1" w:rsidRDefault="009B33E2" w:rsidP="00B2650E">
      <w:pPr>
        <w:pStyle w:val="ListParagraph"/>
        <w:numPr>
          <w:ilvl w:val="1"/>
          <w:numId w:val="43"/>
        </w:numPr>
        <w:rPr>
          <w:sz w:val="18"/>
          <w:szCs w:val="18"/>
        </w:rPr>
      </w:pPr>
      <w:r w:rsidRPr="004611F1">
        <w:rPr>
          <w:sz w:val="18"/>
          <w:szCs w:val="18"/>
          <w:lang w:val="en-US"/>
        </w:rPr>
        <w:t>The Minister has a statutory power to inspect, audit or examine books and records and documents</w:t>
      </w:r>
    </w:p>
    <w:p w:rsidR="0059227B" w:rsidRPr="004611F1" w:rsidRDefault="009B33E2" w:rsidP="00B2650E">
      <w:pPr>
        <w:pStyle w:val="ListParagraph"/>
        <w:numPr>
          <w:ilvl w:val="1"/>
          <w:numId w:val="43"/>
        </w:numPr>
        <w:rPr>
          <w:sz w:val="18"/>
          <w:szCs w:val="18"/>
        </w:rPr>
      </w:pPr>
      <w:r w:rsidRPr="004611F1">
        <w:rPr>
          <w:sz w:val="18"/>
          <w:szCs w:val="18"/>
          <w:lang w:val="en-US"/>
        </w:rPr>
        <w:t>The Minister has the statutory authority to enter into any premises or place of business</w:t>
      </w:r>
    </w:p>
    <w:p w:rsidR="0028497F" w:rsidRPr="004611F1" w:rsidRDefault="0028497F" w:rsidP="00B2650E">
      <w:pPr>
        <w:pStyle w:val="ListParagraph"/>
        <w:numPr>
          <w:ilvl w:val="2"/>
          <w:numId w:val="43"/>
        </w:numPr>
        <w:rPr>
          <w:sz w:val="18"/>
          <w:szCs w:val="18"/>
        </w:rPr>
      </w:pPr>
      <w:r w:rsidRPr="004611F1">
        <w:rPr>
          <w:sz w:val="18"/>
          <w:szCs w:val="18"/>
          <w:lang w:val="en-US"/>
        </w:rPr>
        <w:t>s. 231.1(2) –Minister cannot enter a residence without consent or a search warrant</w:t>
      </w:r>
    </w:p>
    <w:p w:rsidR="0059227B" w:rsidRPr="004611F1" w:rsidRDefault="009B33E2" w:rsidP="00B2650E">
      <w:pPr>
        <w:pStyle w:val="ListParagraph"/>
        <w:numPr>
          <w:ilvl w:val="1"/>
          <w:numId w:val="43"/>
        </w:numPr>
        <w:rPr>
          <w:sz w:val="18"/>
          <w:szCs w:val="18"/>
        </w:rPr>
      </w:pPr>
      <w:r w:rsidRPr="004611F1">
        <w:rPr>
          <w:sz w:val="18"/>
          <w:szCs w:val="18"/>
          <w:lang w:val="en-US"/>
        </w:rPr>
        <w:t>The Minister has the authority to require a person to give reasonable assistance and answer questions relating to the administration and enforcement of the Act</w:t>
      </w:r>
    </w:p>
    <w:p w:rsidR="000B73F8" w:rsidRPr="004611F1" w:rsidRDefault="000B73F8" w:rsidP="00B2650E">
      <w:pPr>
        <w:pStyle w:val="ListParagraph"/>
        <w:numPr>
          <w:ilvl w:val="1"/>
          <w:numId w:val="43"/>
        </w:numPr>
        <w:rPr>
          <w:sz w:val="18"/>
          <w:szCs w:val="18"/>
        </w:rPr>
      </w:pPr>
      <w:r w:rsidRPr="004611F1">
        <w:rPr>
          <w:sz w:val="18"/>
          <w:szCs w:val="18"/>
          <w:lang w:val="en-US"/>
        </w:rPr>
        <w:t xml:space="preserve">See </w:t>
      </w:r>
      <w:r w:rsidRPr="004611F1">
        <w:rPr>
          <w:b/>
          <w:i/>
          <w:color w:val="0000FF"/>
          <w:sz w:val="18"/>
          <w:szCs w:val="18"/>
          <w:lang w:val="en-US"/>
        </w:rPr>
        <w:t>Redeemer Foundation</w:t>
      </w:r>
      <w:r w:rsidRPr="004611F1">
        <w:rPr>
          <w:color w:val="0000FF"/>
          <w:sz w:val="18"/>
          <w:szCs w:val="18"/>
          <w:lang w:val="en-US"/>
        </w:rPr>
        <w:t xml:space="preserve"> </w:t>
      </w:r>
      <w:r w:rsidRPr="004611F1">
        <w:rPr>
          <w:sz w:val="18"/>
          <w:szCs w:val="18"/>
          <w:lang w:val="en-US"/>
        </w:rPr>
        <w:t>below</w:t>
      </w:r>
    </w:p>
    <w:p w:rsidR="000B73F8" w:rsidRPr="004611F1" w:rsidRDefault="000B73F8" w:rsidP="000B73F8">
      <w:pPr>
        <w:rPr>
          <w:sz w:val="18"/>
          <w:szCs w:val="18"/>
        </w:rPr>
      </w:pPr>
    </w:p>
    <w:p w:rsidR="000B73F8" w:rsidRPr="004611F1" w:rsidRDefault="000B73F8" w:rsidP="00B2650E">
      <w:pPr>
        <w:pStyle w:val="ListParagraph"/>
        <w:numPr>
          <w:ilvl w:val="0"/>
          <w:numId w:val="43"/>
        </w:numPr>
        <w:rPr>
          <w:b/>
          <w:sz w:val="18"/>
          <w:szCs w:val="18"/>
        </w:rPr>
      </w:pPr>
      <w:r w:rsidRPr="004611F1">
        <w:rPr>
          <w:b/>
          <w:sz w:val="18"/>
          <w:szCs w:val="18"/>
          <w:lang w:val="en-US"/>
        </w:rPr>
        <w:t>Minister will usually start by requesting information under s. 231.1(1)</w:t>
      </w:r>
    </w:p>
    <w:p w:rsidR="000B73F8" w:rsidRPr="004611F1" w:rsidRDefault="000B73F8" w:rsidP="00B2650E">
      <w:pPr>
        <w:pStyle w:val="ListParagraph"/>
        <w:numPr>
          <w:ilvl w:val="1"/>
          <w:numId w:val="43"/>
        </w:numPr>
        <w:rPr>
          <w:sz w:val="18"/>
          <w:szCs w:val="18"/>
        </w:rPr>
      </w:pPr>
      <w:r w:rsidRPr="004611F1">
        <w:rPr>
          <w:sz w:val="18"/>
          <w:szCs w:val="18"/>
          <w:lang w:val="en-US"/>
        </w:rPr>
        <w:t>Then the Minister will escalate to a formal Notice of Requirement under s. 231.1(2)</w:t>
      </w:r>
    </w:p>
    <w:p w:rsidR="000B73F8" w:rsidRPr="004611F1" w:rsidRDefault="000B73F8" w:rsidP="00B2650E">
      <w:pPr>
        <w:pStyle w:val="ListParagraph"/>
        <w:numPr>
          <w:ilvl w:val="1"/>
          <w:numId w:val="43"/>
        </w:numPr>
        <w:rPr>
          <w:sz w:val="18"/>
          <w:szCs w:val="18"/>
        </w:rPr>
      </w:pPr>
      <w:r w:rsidRPr="004611F1">
        <w:rPr>
          <w:sz w:val="18"/>
          <w:szCs w:val="18"/>
          <w:lang w:val="en-US"/>
        </w:rPr>
        <w:t>Then the Minister will seek a compliance order</w:t>
      </w:r>
    </w:p>
    <w:p w:rsidR="000B73F8" w:rsidRPr="004611F1" w:rsidRDefault="000B73F8" w:rsidP="00B2650E">
      <w:pPr>
        <w:pStyle w:val="ListParagraph"/>
        <w:numPr>
          <w:ilvl w:val="1"/>
          <w:numId w:val="43"/>
        </w:numPr>
        <w:rPr>
          <w:sz w:val="18"/>
          <w:szCs w:val="18"/>
        </w:rPr>
      </w:pPr>
      <w:r w:rsidRPr="004611F1">
        <w:rPr>
          <w:sz w:val="18"/>
          <w:szCs w:val="18"/>
          <w:lang w:val="en-US"/>
        </w:rPr>
        <w:t>Then the Minister will seek a finding of contempt and a committal order</w:t>
      </w:r>
    </w:p>
    <w:p w:rsidR="0028497F" w:rsidRPr="004611F1" w:rsidRDefault="0028497F" w:rsidP="0028497F">
      <w:pPr>
        <w:rPr>
          <w:sz w:val="18"/>
          <w:szCs w:val="18"/>
        </w:rPr>
      </w:pPr>
    </w:p>
    <w:p w:rsidR="0059227B" w:rsidRPr="004611F1" w:rsidRDefault="009B33E2" w:rsidP="00B2650E">
      <w:pPr>
        <w:pStyle w:val="ListParagraph"/>
        <w:numPr>
          <w:ilvl w:val="0"/>
          <w:numId w:val="43"/>
        </w:numPr>
        <w:rPr>
          <w:b/>
          <w:sz w:val="18"/>
          <w:szCs w:val="18"/>
        </w:rPr>
      </w:pPr>
      <w:r w:rsidRPr="004611F1">
        <w:rPr>
          <w:b/>
          <w:sz w:val="18"/>
          <w:szCs w:val="18"/>
          <w:lang w:val="en-US"/>
        </w:rPr>
        <w:t xml:space="preserve">s. 231.2(1) allows the Minister to </w:t>
      </w:r>
      <w:r w:rsidRPr="004611F1">
        <w:rPr>
          <w:b/>
          <w:sz w:val="18"/>
          <w:szCs w:val="18"/>
          <w:u w:val="single"/>
          <w:lang w:val="en-US"/>
        </w:rPr>
        <w:t>require</w:t>
      </w:r>
      <w:r w:rsidRPr="004611F1">
        <w:rPr>
          <w:b/>
          <w:sz w:val="18"/>
          <w:szCs w:val="18"/>
          <w:lang w:val="en-US"/>
        </w:rPr>
        <w:t xml:space="preserve"> a taxpayer to provide information</w:t>
      </w:r>
      <w:r w:rsidR="0028497F" w:rsidRPr="004611F1">
        <w:rPr>
          <w:b/>
          <w:sz w:val="18"/>
          <w:szCs w:val="18"/>
          <w:lang w:val="en-US"/>
        </w:rPr>
        <w:t xml:space="preserve"> [additional, escalating powers]</w:t>
      </w:r>
    </w:p>
    <w:p w:rsidR="0059227B" w:rsidRPr="004611F1" w:rsidRDefault="009B33E2" w:rsidP="00B2650E">
      <w:pPr>
        <w:pStyle w:val="ListParagraph"/>
        <w:numPr>
          <w:ilvl w:val="1"/>
          <w:numId w:val="43"/>
        </w:numPr>
        <w:rPr>
          <w:sz w:val="18"/>
          <w:szCs w:val="18"/>
        </w:rPr>
      </w:pPr>
      <w:r w:rsidRPr="004611F1">
        <w:rPr>
          <w:sz w:val="18"/>
          <w:szCs w:val="18"/>
          <w:lang w:val="en-US"/>
        </w:rPr>
        <w:t>A Requirement for Information is a formal written notice</w:t>
      </w:r>
    </w:p>
    <w:p w:rsidR="0059227B" w:rsidRPr="004611F1" w:rsidRDefault="009B33E2" w:rsidP="00B2650E">
      <w:pPr>
        <w:pStyle w:val="ListParagraph"/>
        <w:numPr>
          <w:ilvl w:val="1"/>
          <w:numId w:val="43"/>
        </w:numPr>
        <w:rPr>
          <w:sz w:val="18"/>
          <w:szCs w:val="18"/>
        </w:rPr>
      </w:pPr>
      <w:r w:rsidRPr="004611F1">
        <w:rPr>
          <w:sz w:val="18"/>
          <w:szCs w:val="18"/>
          <w:lang w:val="en-US"/>
        </w:rPr>
        <w:t>The Minister may require any information relating to the administration or enforcement of the Act</w:t>
      </w:r>
    </w:p>
    <w:p w:rsidR="0059227B" w:rsidRPr="004611F1" w:rsidRDefault="009B33E2" w:rsidP="00B2650E">
      <w:pPr>
        <w:pStyle w:val="ListParagraph"/>
        <w:numPr>
          <w:ilvl w:val="1"/>
          <w:numId w:val="43"/>
        </w:numPr>
        <w:rPr>
          <w:sz w:val="18"/>
          <w:szCs w:val="18"/>
        </w:rPr>
      </w:pPr>
      <w:r w:rsidRPr="004611F1">
        <w:rPr>
          <w:sz w:val="18"/>
          <w:szCs w:val="18"/>
          <w:lang w:val="en-US"/>
        </w:rPr>
        <w:t>Failure to comply with a notice of requirement is an offence subject to prosecution and a compliance order</w:t>
      </w:r>
    </w:p>
    <w:p w:rsidR="0059227B" w:rsidRPr="004611F1" w:rsidRDefault="009B33E2" w:rsidP="00B2650E">
      <w:pPr>
        <w:pStyle w:val="ListParagraph"/>
        <w:numPr>
          <w:ilvl w:val="1"/>
          <w:numId w:val="43"/>
        </w:numPr>
        <w:rPr>
          <w:sz w:val="18"/>
          <w:szCs w:val="18"/>
        </w:rPr>
      </w:pPr>
      <w:r w:rsidRPr="004611F1">
        <w:rPr>
          <w:sz w:val="18"/>
          <w:szCs w:val="18"/>
          <w:lang w:val="en-US"/>
        </w:rPr>
        <w:t>Before the Minister can require information regarding “unnamed persons” she requires judicial authorization</w:t>
      </w:r>
      <w:r w:rsidR="000B73F8" w:rsidRPr="004611F1">
        <w:rPr>
          <w:sz w:val="18"/>
          <w:szCs w:val="18"/>
          <w:lang w:val="en-US"/>
        </w:rPr>
        <w:t xml:space="preserve"> (s. 231.2(2))</w:t>
      </w:r>
    </w:p>
    <w:p w:rsidR="0059227B" w:rsidRPr="004611F1" w:rsidRDefault="009B33E2" w:rsidP="00B2650E">
      <w:pPr>
        <w:pStyle w:val="ListParagraph"/>
        <w:numPr>
          <w:ilvl w:val="2"/>
          <w:numId w:val="43"/>
        </w:numPr>
        <w:rPr>
          <w:sz w:val="18"/>
          <w:szCs w:val="18"/>
        </w:rPr>
      </w:pPr>
      <w:r w:rsidRPr="004611F1">
        <w:rPr>
          <w:sz w:val="18"/>
          <w:szCs w:val="18"/>
          <w:lang w:val="en-US"/>
        </w:rPr>
        <w:t>Judicial authorization is obtained under s. 231.2(3)</w:t>
      </w:r>
    </w:p>
    <w:p w:rsidR="000B73F8" w:rsidRPr="004611F1" w:rsidRDefault="000B73F8" w:rsidP="000B73F8">
      <w:pPr>
        <w:rPr>
          <w:sz w:val="18"/>
          <w:szCs w:val="18"/>
        </w:rPr>
      </w:pPr>
    </w:p>
    <w:p w:rsidR="0059227B" w:rsidRPr="004611F1" w:rsidRDefault="009B33E2" w:rsidP="00B2650E">
      <w:pPr>
        <w:pStyle w:val="ListParagraph"/>
        <w:numPr>
          <w:ilvl w:val="0"/>
          <w:numId w:val="43"/>
        </w:numPr>
        <w:rPr>
          <w:b/>
          <w:sz w:val="18"/>
          <w:szCs w:val="18"/>
        </w:rPr>
      </w:pPr>
      <w:r w:rsidRPr="004611F1">
        <w:rPr>
          <w:b/>
          <w:sz w:val="18"/>
          <w:szCs w:val="18"/>
          <w:lang w:val="en-US"/>
        </w:rPr>
        <w:t>Audit powers are wide-ranging</w:t>
      </w:r>
    </w:p>
    <w:p w:rsidR="0059227B" w:rsidRPr="004611F1" w:rsidRDefault="009B33E2" w:rsidP="00B2650E">
      <w:pPr>
        <w:pStyle w:val="ListParagraph"/>
        <w:numPr>
          <w:ilvl w:val="1"/>
          <w:numId w:val="43"/>
        </w:numPr>
        <w:rPr>
          <w:sz w:val="18"/>
          <w:szCs w:val="18"/>
        </w:rPr>
      </w:pPr>
      <w:r w:rsidRPr="004611F1">
        <w:rPr>
          <w:sz w:val="18"/>
          <w:szCs w:val="18"/>
          <w:lang w:val="en-US"/>
        </w:rPr>
        <w:t>Audit powers can be used against persons who are not the subject of the audit</w:t>
      </w:r>
    </w:p>
    <w:p w:rsidR="0059227B" w:rsidRPr="004611F1" w:rsidRDefault="009B33E2" w:rsidP="00B2650E">
      <w:pPr>
        <w:pStyle w:val="ListParagraph"/>
        <w:numPr>
          <w:ilvl w:val="1"/>
          <w:numId w:val="43"/>
        </w:numPr>
        <w:rPr>
          <w:sz w:val="18"/>
          <w:szCs w:val="18"/>
        </w:rPr>
      </w:pPr>
      <w:r w:rsidRPr="004611F1">
        <w:rPr>
          <w:sz w:val="18"/>
          <w:szCs w:val="18"/>
          <w:lang w:val="en-US"/>
        </w:rPr>
        <w:t>Minister can require information about a taxpayer from third parties</w:t>
      </w:r>
    </w:p>
    <w:p w:rsidR="004F3CE3" w:rsidRPr="004611F1" w:rsidRDefault="004F3CE3" w:rsidP="00B2650E">
      <w:pPr>
        <w:pStyle w:val="ListParagraph"/>
        <w:numPr>
          <w:ilvl w:val="1"/>
          <w:numId w:val="43"/>
        </w:numPr>
        <w:rPr>
          <w:sz w:val="18"/>
          <w:szCs w:val="18"/>
        </w:rPr>
      </w:pPr>
      <w:r w:rsidRPr="004611F1">
        <w:rPr>
          <w:sz w:val="18"/>
          <w:szCs w:val="18"/>
          <w:lang w:val="en-US"/>
        </w:rPr>
        <w:t xml:space="preserve">Eg </w:t>
      </w:r>
      <w:r w:rsidRPr="004611F1">
        <w:rPr>
          <w:b/>
          <w:i/>
          <w:color w:val="0000FF"/>
          <w:sz w:val="18"/>
          <w:szCs w:val="18"/>
          <w:lang w:val="en-US"/>
        </w:rPr>
        <w:t>Nichols</w:t>
      </w:r>
      <w:r w:rsidRPr="004611F1">
        <w:rPr>
          <w:color w:val="0000FF"/>
          <w:sz w:val="18"/>
          <w:szCs w:val="18"/>
          <w:lang w:val="en-US"/>
        </w:rPr>
        <w:t xml:space="preserve"> </w:t>
      </w:r>
      <w:r w:rsidRPr="004611F1">
        <w:rPr>
          <w:sz w:val="18"/>
          <w:szCs w:val="18"/>
          <w:lang w:val="en-US"/>
        </w:rPr>
        <w:t xml:space="preserve">case- bank, not Nichols, is legally req to provide info to CRA </w:t>
      </w:r>
    </w:p>
    <w:p w:rsidR="00810530" w:rsidRPr="004611F1" w:rsidRDefault="00810530" w:rsidP="00D335EA">
      <w:pPr>
        <w:rPr>
          <w:sz w:val="18"/>
          <w:szCs w:val="18"/>
        </w:rPr>
      </w:pPr>
    </w:p>
    <w:p w:rsidR="004F3CE3" w:rsidRPr="004611F1" w:rsidRDefault="004F3CE3" w:rsidP="00D335EA">
      <w:pPr>
        <w:rPr>
          <w:b/>
          <w:i/>
          <w:color w:val="0000FF"/>
          <w:sz w:val="18"/>
          <w:szCs w:val="18"/>
        </w:rPr>
      </w:pPr>
      <w:r w:rsidRPr="004611F1">
        <w:rPr>
          <w:b/>
          <w:i/>
          <w:color w:val="0000FF"/>
          <w:sz w:val="18"/>
          <w:szCs w:val="18"/>
        </w:rPr>
        <w:t>Redeemer Foundation v. Canada, 2008, SCC</w:t>
      </w:r>
    </w:p>
    <w:p w:rsidR="000B73F8" w:rsidRPr="004611F1" w:rsidRDefault="000B73F8" w:rsidP="000B73F8">
      <w:pPr>
        <w:rPr>
          <w:b/>
          <w:color w:val="0000FF"/>
          <w:sz w:val="18"/>
          <w:szCs w:val="18"/>
          <w:lang w:val="en-US"/>
        </w:rPr>
      </w:pPr>
      <w:r w:rsidRPr="004611F1">
        <w:rPr>
          <w:b/>
          <w:color w:val="0000FF"/>
          <w:sz w:val="18"/>
          <w:szCs w:val="18"/>
          <w:lang w:val="en-US"/>
        </w:rPr>
        <w:sym w:font="Wingdings" w:char="F0E0"/>
      </w:r>
      <w:r w:rsidRPr="004611F1">
        <w:rPr>
          <w:b/>
          <w:color w:val="0000FF"/>
          <w:sz w:val="18"/>
          <w:szCs w:val="18"/>
          <w:lang w:val="en-US"/>
        </w:rPr>
        <w:t xml:space="preserve"> s. 231.1 allows Minister to request information that is, or should be, in the taxpayer’s books and records (record keeping req in s.230(2)), even info re: 3</w:t>
      </w:r>
      <w:r w:rsidRPr="004611F1">
        <w:rPr>
          <w:b/>
          <w:color w:val="0000FF"/>
          <w:sz w:val="18"/>
          <w:szCs w:val="18"/>
          <w:vertAlign w:val="superscript"/>
          <w:lang w:val="en-US"/>
        </w:rPr>
        <w:t>rd</w:t>
      </w:r>
      <w:r w:rsidRPr="004611F1">
        <w:rPr>
          <w:b/>
          <w:color w:val="0000FF"/>
          <w:sz w:val="18"/>
          <w:szCs w:val="18"/>
          <w:lang w:val="en-US"/>
        </w:rPr>
        <w:t xml:space="preserve"> parties</w:t>
      </w:r>
    </w:p>
    <w:p w:rsidR="000B73F8" w:rsidRPr="004611F1" w:rsidRDefault="000B73F8" w:rsidP="000B73F8">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suggests that audit of one party to a transaction entitles Minister to legitimately obtain info about the other party</w:t>
      </w:r>
    </w:p>
    <w:p w:rsidR="000B73F8" w:rsidRPr="004611F1" w:rsidRDefault="000B73F8" w:rsidP="000B73F8">
      <w:pPr>
        <w:rPr>
          <w:b/>
          <w:color w:val="0000FF"/>
          <w:sz w:val="18"/>
          <w:szCs w:val="18"/>
        </w:rPr>
      </w:pPr>
      <w:r w:rsidRPr="004611F1">
        <w:rPr>
          <w:b/>
          <w:color w:val="0000FF"/>
          <w:sz w:val="18"/>
          <w:szCs w:val="18"/>
          <w:lang w:val="en-US"/>
        </w:rPr>
        <w:t>The tax consequences to the other party to the transaction are a necessary corollary of the first party</w:t>
      </w:r>
    </w:p>
    <w:p w:rsidR="000B73F8" w:rsidRPr="004611F1" w:rsidRDefault="000B73F8" w:rsidP="000B73F8">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taxpayers have a low expectation of privacy in their business records</w:t>
      </w:r>
    </w:p>
    <w:p w:rsidR="004F3CE3" w:rsidRPr="004611F1" w:rsidRDefault="004F3CE3" w:rsidP="00D335EA">
      <w:pPr>
        <w:rPr>
          <w:sz w:val="18"/>
          <w:szCs w:val="18"/>
        </w:rPr>
      </w:pPr>
      <w:r w:rsidRPr="004611F1">
        <w:rPr>
          <w:b/>
          <w:sz w:val="18"/>
          <w:szCs w:val="18"/>
        </w:rPr>
        <w:t>F</w:t>
      </w:r>
      <w:r w:rsidRPr="004611F1">
        <w:rPr>
          <w:sz w:val="18"/>
          <w:szCs w:val="18"/>
        </w:rPr>
        <w:t xml:space="preserve">: CRA had audited the Redeemer Foundation to determine the validity of gifts made under its forgivable loan program. </w:t>
      </w:r>
      <w:r w:rsidR="00CC0EA9" w:rsidRPr="004611F1">
        <w:rPr>
          <w:sz w:val="18"/>
          <w:szCs w:val="18"/>
        </w:rPr>
        <w:t xml:space="preserve">Donations collected by students were credited against their tuition, but most of it came from their parents who then got a tax credit. CRA was concerned that the parents were getting a tax benefit from paying this charity instead of just paying the tuition. </w:t>
      </w:r>
      <w:r w:rsidRPr="004611F1">
        <w:rPr>
          <w:sz w:val="18"/>
          <w:szCs w:val="18"/>
        </w:rPr>
        <w:t>In the course of the audit of the charity, CRA auditors requested and received a list of the foundation’s donors. These donors were subsequently reassessed. Redeemer Foundation argued that the Income Tax Act did not permit the CRA to obtain the donor list from the charity without prior judicial authorization.</w:t>
      </w:r>
    </w:p>
    <w:p w:rsidR="000B73F8" w:rsidRPr="004611F1" w:rsidRDefault="004F3CE3" w:rsidP="000B73F8">
      <w:pPr>
        <w:rPr>
          <w:sz w:val="18"/>
          <w:szCs w:val="18"/>
        </w:rPr>
      </w:pPr>
      <w:r w:rsidRPr="004611F1">
        <w:rPr>
          <w:b/>
          <w:sz w:val="18"/>
          <w:szCs w:val="18"/>
        </w:rPr>
        <w:t>I</w:t>
      </w:r>
      <w:r w:rsidRPr="004611F1">
        <w:rPr>
          <w:sz w:val="18"/>
          <w:szCs w:val="18"/>
        </w:rPr>
        <w:t>: whether the Charities Directorate of CRA requires judicial authorization to request certain information from a registered charity</w:t>
      </w:r>
      <w:r w:rsidR="000B73F8" w:rsidRPr="004611F1">
        <w:rPr>
          <w:sz w:val="18"/>
          <w:szCs w:val="18"/>
        </w:rPr>
        <w:t xml:space="preserve"> </w:t>
      </w:r>
    </w:p>
    <w:p w:rsidR="004F3CE3" w:rsidRPr="004611F1" w:rsidRDefault="000B73F8" w:rsidP="00D335EA">
      <w:pPr>
        <w:rPr>
          <w:sz w:val="18"/>
          <w:szCs w:val="18"/>
        </w:rPr>
      </w:pPr>
      <w:r w:rsidRPr="004611F1">
        <w:rPr>
          <w:sz w:val="18"/>
          <w:szCs w:val="18"/>
        </w:rPr>
        <w:t xml:space="preserve">If the donations are not valid then the CRA will have to disallow those tax returns of the parents. </w:t>
      </w:r>
    </w:p>
    <w:p w:rsidR="004F3CE3" w:rsidRPr="004611F1" w:rsidRDefault="004F3CE3"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The CRA did not require judicial authorization to obtain donor list.</w:t>
      </w:r>
    </w:p>
    <w:p w:rsidR="004F3CE3" w:rsidRPr="004611F1" w:rsidRDefault="004F3CE3" w:rsidP="00B2650E">
      <w:pPr>
        <w:pStyle w:val="ListParagraph"/>
        <w:numPr>
          <w:ilvl w:val="0"/>
          <w:numId w:val="27"/>
        </w:numPr>
        <w:rPr>
          <w:sz w:val="18"/>
          <w:szCs w:val="18"/>
        </w:rPr>
      </w:pPr>
      <w:r w:rsidRPr="004611F1">
        <w:rPr>
          <w:sz w:val="18"/>
          <w:szCs w:val="18"/>
        </w:rPr>
        <w:t>the donor list was clearly the type of record the Foundation was required to keep pursuant to s. 230(2) and that the CRA could obtain the list through a combination of its general audit powers contained in section 231.1 and the record keeping requirements contained in section 230(2).</w:t>
      </w:r>
    </w:p>
    <w:p w:rsidR="00434FD9" w:rsidRPr="004611F1" w:rsidRDefault="00434FD9" w:rsidP="00D335EA">
      <w:pPr>
        <w:rPr>
          <w:sz w:val="18"/>
          <w:szCs w:val="18"/>
        </w:rPr>
      </w:pPr>
    </w:p>
    <w:p w:rsidR="005122AD" w:rsidRPr="004611F1" w:rsidRDefault="005122AD" w:rsidP="00D335EA">
      <w:pPr>
        <w:rPr>
          <w:b/>
          <w:i/>
          <w:color w:val="0000FF"/>
          <w:sz w:val="18"/>
          <w:szCs w:val="18"/>
        </w:rPr>
      </w:pPr>
      <w:r w:rsidRPr="004611F1">
        <w:rPr>
          <w:b/>
          <w:i/>
          <w:color w:val="0000FF"/>
          <w:sz w:val="18"/>
          <w:szCs w:val="18"/>
        </w:rPr>
        <w:t>R. v. Jarvis, 2002, SCC</w:t>
      </w:r>
    </w:p>
    <w:p w:rsidR="00A70609" w:rsidRPr="004611F1" w:rsidRDefault="00A70609" w:rsidP="00A70609">
      <w:pPr>
        <w:rPr>
          <w:b/>
          <w:color w:val="0000FF"/>
          <w:sz w:val="18"/>
          <w:szCs w:val="18"/>
        </w:rPr>
      </w:pPr>
      <w:r w:rsidRPr="004611F1">
        <w:rPr>
          <w:b/>
          <w:color w:val="0000FF"/>
          <w:sz w:val="18"/>
          <w:szCs w:val="18"/>
        </w:rPr>
        <w:sym w:font="Wingdings" w:char="F0E0"/>
      </w:r>
      <w:r w:rsidRPr="004611F1">
        <w:rPr>
          <w:b/>
          <w:color w:val="0000FF"/>
          <w:sz w:val="18"/>
          <w:szCs w:val="18"/>
        </w:rPr>
        <w:t xml:space="preserve"> ss. 231.1(1) and 231.2(1) are available for any purpose related to the “administration” or “enforcement” of Act, which does NOT include the prosecution of s. 239 offences. </w:t>
      </w:r>
    </w:p>
    <w:p w:rsidR="00A70609" w:rsidRPr="004611F1" w:rsidRDefault="00A70609" w:rsidP="00A70609">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It is a breach of </w:t>
      </w:r>
      <w:r w:rsidRPr="004611F1">
        <w:rPr>
          <w:b/>
          <w:i/>
          <w:iCs/>
          <w:color w:val="0000FF"/>
          <w:sz w:val="18"/>
          <w:szCs w:val="18"/>
          <w:lang w:val="en-US"/>
        </w:rPr>
        <w:t>Charter</w:t>
      </w:r>
      <w:r w:rsidRPr="004611F1">
        <w:rPr>
          <w:b/>
          <w:color w:val="0000FF"/>
          <w:sz w:val="18"/>
          <w:szCs w:val="18"/>
          <w:lang w:val="en-US"/>
        </w:rPr>
        <w:t xml:space="preserve"> rights to compel information using audit powers when the predominant purpose is to further a criminal investigation</w:t>
      </w:r>
    </w:p>
    <w:p w:rsidR="00A70609" w:rsidRPr="004611F1" w:rsidRDefault="00A70609" w:rsidP="00A70609">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audit function should not be impaired by the potential for criminal liability &amp; prosecution</w:t>
      </w:r>
      <w:r w:rsidRPr="004611F1">
        <w:rPr>
          <w:b/>
          <w:color w:val="0000FF"/>
          <w:sz w:val="18"/>
          <w:szCs w:val="18"/>
        </w:rPr>
        <w:t xml:space="preserve">. </w:t>
      </w:r>
      <w:r w:rsidRPr="004611F1">
        <w:rPr>
          <w:b/>
          <w:color w:val="0000FF"/>
          <w:sz w:val="18"/>
          <w:szCs w:val="18"/>
          <w:lang w:val="en-US"/>
        </w:rPr>
        <w:t>Auditors may continue to use audit powers as long as predominant purpose is to determine tax liability [info supplied will have no privacy interest]</w:t>
      </w:r>
    </w:p>
    <w:p w:rsidR="00A70609" w:rsidRPr="004611F1" w:rsidRDefault="00A70609" w:rsidP="00A70609">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allows criminal investigation to make full use of audit file if gathered properly</w:t>
      </w:r>
    </w:p>
    <w:p w:rsidR="005122AD" w:rsidRPr="004611F1" w:rsidRDefault="005122AD" w:rsidP="00D335EA">
      <w:pPr>
        <w:rPr>
          <w:sz w:val="18"/>
          <w:szCs w:val="18"/>
        </w:rPr>
      </w:pPr>
      <w:r w:rsidRPr="004611F1">
        <w:rPr>
          <w:b/>
          <w:sz w:val="18"/>
          <w:szCs w:val="18"/>
        </w:rPr>
        <w:t>F</w:t>
      </w:r>
      <w:r w:rsidRPr="004611F1">
        <w:rPr>
          <w:sz w:val="18"/>
          <w:szCs w:val="18"/>
        </w:rPr>
        <w:t xml:space="preserve">: Audit over taxes relating to some art work ensued. TJ held they effectively became an investigation, which engaged P’s Charter s. 7 rights. </w:t>
      </w:r>
      <w:r w:rsidR="000B73F8" w:rsidRPr="004611F1">
        <w:rPr>
          <w:sz w:val="18"/>
          <w:szCs w:val="18"/>
        </w:rPr>
        <w:t xml:space="preserve">Auditor is using (s. 231.1) to get answers and jervis has no choice but to answer since it’s civil context (i.e. no right against self-incrimination, but then auditor turns around and gives that info to the investigator (s.24(2)) which is for crim offence prosecution and taxpayer says, this is widely unfair. </w:t>
      </w:r>
    </w:p>
    <w:p w:rsidR="00D1278D" w:rsidRPr="004611F1" w:rsidRDefault="00D1278D" w:rsidP="00D335EA">
      <w:pPr>
        <w:rPr>
          <w:sz w:val="18"/>
          <w:szCs w:val="18"/>
        </w:rPr>
      </w:pPr>
      <w:r w:rsidRPr="004611F1">
        <w:rPr>
          <w:sz w:val="18"/>
          <w:szCs w:val="18"/>
        </w:rPr>
        <w:t xml:space="preserve">Auditor side and the Investigator side are diff sections of CRA. </w:t>
      </w:r>
    </w:p>
    <w:p w:rsidR="005122AD" w:rsidRPr="004611F1" w:rsidRDefault="005122AD" w:rsidP="00D335EA">
      <w:pPr>
        <w:rPr>
          <w:sz w:val="18"/>
          <w:szCs w:val="18"/>
        </w:rPr>
      </w:pPr>
      <w:r w:rsidRPr="004611F1">
        <w:rPr>
          <w:b/>
          <w:sz w:val="18"/>
          <w:szCs w:val="18"/>
        </w:rPr>
        <w:t>I</w:t>
      </w:r>
      <w:r w:rsidRPr="004611F1">
        <w:rPr>
          <w:sz w:val="18"/>
          <w:szCs w:val="18"/>
        </w:rPr>
        <w:t>:</w:t>
      </w:r>
      <w:r w:rsidR="00D1278D" w:rsidRPr="004611F1">
        <w:rPr>
          <w:sz w:val="18"/>
          <w:szCs w:val="18"/>
        </w:rPr>
        <w:t xml:space="preserve"> CRA audit powers; admissibility of evi and Charter </w:t>
      </w:r>
    </w:p>
    <w:p w:rsidR="005122AD" w:rsidRPr="004611F1" w:rsidRDefault="005122AD"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C</w:t>
      </w:r>
      <w:r w:rsidR="00A262B9" w:rsidRPr="004611F1">
        <w:rPr>
          <w:sz w:val="18"/>
          <w:szCs w:val="18"/>
        </w:rPr>
        <w:t xml:space="preserve">ompliance audits by the </w:t>
      </w:r>
      <w:r w:rsidRPr="004611F1">
        <w:rPr>
          <w:sz w:val="18"/>
          <w:szCs w:val="18"/>
        </w:rPr>
        <w:t>CRA must be treated differently from investigations into potential offences, such as tax evasion.</w:t>
      </w:r>
    </w:p>
    <w:p w:rsidR="005122AD" w:rsidRPr="004611F1" w:rsidRDefault="005122AD" w:rsidP="00B2650E">
      <w:pPr>
        <w:pStyle w:val="ListParagraph"/>
        <w:numPr>
          <w:ilvl w:val="0"/>
          <w:numId w:val="28"/>
        </w:numPr>
        <w:rPr>
          <w:sz w:val="18"/>
          <w:szCs w:val="18"/>
        </w:rPr>
      </w:pPr>
      <w:r w:rsidRPr="004611F1">
        <w:rPr>
          <w:color w:val="000000"/>
          <w:sz w:val="18"/>
          <w:szCs w:val="18"/>
        </w:rPr>
        <w:t>Although the</w:t>
      </w:r>
      <w:r w:rsidRPr="004611F1">
        <w:rPr>
          <w:rStyle w:val="apple-converted-space"/>
          <w:color w:val="000000"/>
          <w:sz w:val="18"/>
          <w:szCs w:val="18"/>
        </w:rPr>
        <w:t> </w:t>
      </w:r>
      <w:r w:rsidRPr="004611F1">
        <w:rPr>
          <w:i/>
          <w:iCs/>
          <w:color w:val="000000"/>
          <w:sz w:val="18"/>
          <w:szCs w:val="18"/>
        </w:rPr>
        <w:t>Income Tax Act</w:t>
      </w:r>
      <w:r w:rsidRPr="004611F1">
        <w:rPr>
          <w:rStyle w:val="apple-converted-space"/>
          <w:color w:val="000000"/>
          <w:sz w:val="18"/>
          <w:szCs w:val="18"/>
        </w:rPr>
        <w:t> </w:t>
      </w:r>
      <w:r w:rsidRPr="004611F1">
        <w:rPr>
          <w:color w:val="000000"/>
          <w:sz w:val="18"/>
          <w:szCs w:val="18"/>
        </w:rPr>
        <w:t>relies upon self-assessment and self-reporting, the Minister of National Revenue has broad powers for the administration and enforcement of the Act.</w:t>
      </w:r>
    </w:p>
    <w:p w:rsidR="005122AD" w:rsidRPr="004611F1" w:rsidRDefault="005122AD" w:rsidP="00B2650E">
      <w:pPr>
        <w:pStyle w:val="ListParagraph"/>
        <w:numPr>
          <w:ilvl w:val="0"/>
          <w:numId w:val="28"/>
        </w:numPr>
        <w:rPr>
          <w:sz w:val="18"/>
          <w:szCs w:val="18"/>
        </w:rPr>
      </w:pPr>
      <w:r w:rsidRPr="004611F1">
        <w:rPr>
          <w:color w:val="000000"/>
          <w:sz w:val="18"/>
          <w:szCs w:val="18"/>
        </w:rPr>
        <w:t>The scope of</w:t>
      </w:r>
      <w:r w:rsidRPr="004611F1">
        <w:rPr>
          <w:rStyle w:val="apple-converted-space"/>
          <w:color w:val="000000"/>
          <w:sz w:val="18"/>
          <w:szCs w:val="18"/>
        </w:rPr>
        <w:t> </w:t>
      </w:r>
      <w:r w:rsidRPr="004611F1">
        <w:rPr>
          <w:i/>
          <w:iCs/>
          <w:color w:val="000000"/>
          <w:sz w:val="18"/>
          <w:szCs w:val="18"/>
        </w:rPr>
        <w:t>Charter</w:t>
      </w:r>
      <w:r w:rsidRPr="004611F1">
        <w:rPr>
          <w:rStyle w:val="apple-converted-space"/>
          <w:color w:val="000000"/>
          <w:sz w:val="18"/>
          <w:szCs w:val="18"/>
        </w:rPr>
        <w:t> </w:t>
      </w:r>
      <w:r w:rsidRPr="004611F1">
        <w:rPr>
          <w:color w:val="000000"/>
          <w:sz w:val="18"/>
          <w:szCs w:val="18"/>
        </w:rPr>
        <w:t>rights and freedoms will vary according to the circumstances. This case concerns both s. 7 and s. 8 of the</w:t>
      </w:r>
      <w:r w:rsidRPr="004611F1">
        <w:rPr>
          <w:rStyle w:val="apple-converted-space"/>
          <w:color w:val="000000"/>
          <w:sz w:val="18"/>
          <w:szCs w:val="18"/>
        </w:rPr>
        <w:t> </w:t>
      </w:r>
      <w:r w:rsidRPr="004611F1">
        <w:rPr>
          <w:i/>
          <w:iCs/>
          <w:color w:val="000000"/>
          <w:sz w:val="18"/>
          <w:szCs w:val="18"/>
        </w:rPr>
        <w:t>Charter</w:t>
      </w:r>
      <w:r w:rsidRPr="004611F1">
        <w:rPr>
          <w:rStyle w:val="apple-converted-space"/>
          <w:color w:val="000000"/>
          <w:sz w:val="18"/>
          <w:szCs w:val="18"/>
        </w:rPr>
        <w:t> </w:t>
      </w:r>
      <w:r w:rsidRPr="004611F1">
        <w:rPr>
          <w:color w:val="000000"/>
          <w:sz w:val="18"/>
          <w:szCs w:val="18"/>
        </w:rPr>
        <w:t>and the exclusion of evidence under s. 24(2) of the</w:t>
      </w:r>
      <w:r w:rsidRPr="004611F1">
        <w:rPr>
          <w:rStyle w:val="apple-converted-space"/>
          <w:color w:val="000000"/>
          <w:sz w:val="18"/>
          <w:szCs w:val="18"/>
        </w:rPr>
        <w:t> </w:t>
      </w:r>
      <w:r w:rsidRPr="004611F1">
        <w:rPr>
          <w:i/>
          <w:iCs/>
          <w:color w:val="000000"/>
          <w:sz w:val="18"/>
          <w:szCs w:val="18"/>
        </w:rPr>
        <w:t>Charter</w:t>
      </w:r>
      <w:r w:rsidRPr="004611F1">
        <w:rPr>
          <w:rStyle w:val="apple-converted-space"/>
          <w:color w:val="000000"/>
          <w:sz w:val="18"/>
          <w:szCs w:val="18"/>
        </w:rPr>
        <w:t> </w:t>
      </w:r>
      <w:r w:rsidRPr="004611F1">
        <w:rPr>
          <w:color w:val="000000"/>
          <w:sz w:val="18"/>
          <w:szCs w:val="18"/>
        </w:rPr>
        <w:t>from a trial for offences under s. 239. </w:t>
      </w:r>
    </w:p>
    <w:p w:rsidR="005122AD" w:rsidRPr="004611F1" w:rsidRDefault="005122AD" w:rsidP="00B2650E">
      <w:pPr>
        <w:pStyle w:val="ListParagraph"/>
        <w:numPr>
          <w:ilvl w:val="0"/>
          <w:numId w:val="28"/>
        </w:numPr>
        <w:rPr>
          <w:b/>
          <w:sz w:val="18"/>
          <w:szCs w:val="18"/>
        </w:rPr>
      </w:pPr>
      <w:r w:rsidRPr="004611F1">
        <w:rPr>
          <w:b/>
          <w:color w:val="000000"/>
          <w:sz w:val="18"/>
          <w:szCs w:val="18"/>
          <w:lang w:val="en-GB"/>
        </w:rPr>
        <w:t>A distinction can be drawn between the audit and investigative powers under the</w:t>
      </w:r>
      <w:r w:rsidRPr="004611F1">
        <w:rPr>
          <w:rStyle w:val="apple-converted-space"/>
          <w:b/>
          <w:color w:val="000000"/>
          <w:sz w:val="18"/>
          <w:szCs w:val="18"/>
          <w:lang w:val="en-GB"/>
        </w:rPr>
        <w:t> </w:t>
      </w:r>
      <w:r w:rsidRPr="004611F1">
        <w:rPr>
          <w:b/>
          <w:i/>
          <w:iCs/>
          <w:color w:val="000000"/>
          <w:sz w:val="18"/>
          <w:szCs w:val="18"/>
          <w:lang w:val="en-GB"/>
        </w:rPr>
        <w:t>Income Tax Act</w:t>
      </w:r>
      <w:r w:rsidRPr="004611F1">
        <w:rPr>
          <w:b/>
          <w:color w:val="000000"/>
          <w:sz w:val="18"/>
          <w:szCs w:val="18"/>
        </w:rPr>
        <w:t>.  By their express terms, both ss. 231.1(1) and 231.2(1) are available for any purpose related to the “administration” or “enforcement” of the Act.  Although this wording seems broad, when read in context, these sections do not include the prosecution of s. 239 offences.</w:t>
      </w:r>
    </w:p>
    <w:p w:rsidR="005122AD" w:rsidRPr="004611F1" w:rsidRDefault="005122AD" w:rsidP="00B2650E">
      <w:pPr>
        <w:pStyle w:val="ListParagraph"/>
        <w:numPr>
          <w:ilvl w:val="0"/>
          <w:numId w:val="28"/>
        </w:numPr>
        <w:rPr>
          <w:sz w:val="18"/>
          <w:szCs w:val="18"/>
        </w:rPr>
      </w:pPr>
      <w:r w:rsidRPr="004611F1">
        <w:rPr>
          <w:color w:val="000000"/>
          <w:sz w:val="18"/>
          <w:szCs w:val="18"/>
          <w:lang w:val="en-GB"/>
        </w:rPr>
        <w:t>Where the predominant purpose of an  inquiry is the determination of penal liability</w:t>
      </w:r>
      <w:r w:rsidRPr="004611F1">
        <w:rPr>
          <w:color w:val="000000"/>
          <w:sz w:val="18"/>
          <w:szCs w:val="18"/>
        </w:rPr>
        <w:t>,</w:t>
      </w:r>
      <w:r w:rsidRPr="004611F1">
        <w:rPr>
          <w:rStyle w:val="apple-converted-space"/>
          <w:color w:val="000000"/>
          <w:sz w:val="18"/>
          <w:szCs w:val="18"/>
        </w:rPr>
        <w:t> </w:t>
      </w:r>
      <w:r w:rsidRPr="004611F1">
        <w:rPr>
          <w:color w:val="000000"/>
          <w:sz w:val="18"/>
          <w:szCs w:val="18"/>
          <w:lang w:val="en-GB"/>
        </w:rPr>
        <w:t>there exists an adversarial relationship between the taxpayer and the state</w:t>
      </w:r>
      <w:r w:rsidRPr="004611F1">
        <w:rPr>
          <w:color w:val="000000"/>
          <w:sz w:val="18"/>
          <w:szCs w:val="18"/>
        </w:rPr>
        <w:t>.</w:t>
      </w:r>
    </w:p>
    <w:p w:rsidR="005122AD" w:rsidRPr="004611F1" w:rsidRDefault="005122AD" w:rsidP="00B2650E">
      <w:pPr>
        <w:pStyle w:val="ListParagraph"/>
        <w:numPr>
          <w:ilvl w:val="1"/>
          <w:numId w:val="28"/>
        </w:numPr>
        <w:rPr>
          <w:sz w:val="18"/>
          <w:szCs w:val="18"/>
        </w:rPr>
      </w:pPr>
      <w:r w:rsidRPr="004611F1">
        <w:rPr>
          <w:color w:val="000000"/>
          <w:sz w:val="18"/>
          <w:szCs w:val="18"/>
        </w:rPr>
        <w:t>Look at all factors relevant- no one factor is determinative</w:t>
      </w:r>
    </w:p>
    <w:p w:rsidR="005122AD" w:rsidRPr="004611F1" w:rsidRDefault="005122AD" w:rsidP="00B2650E">
      <w:pPr>
        <w:pStyle w:val="ListParagraph"/>
        <w:numPr>
          <w:ilvl w:val="0"/>
          <w:numId w:val="28"/>
        </w:numPr>
        <w:rPr>
          <w:sz w:val="18"/>
          <w:szCs w:val="18"/>
        </w:rPr>
      </w:pPr>
      <w:r w:rsidRPr="004611F1">
        <w:rPr>
          <w:b/>
          <w:color w:val="000000"/>
          <w:sz w:val="18"/>
          <w:szCs w:val="18"/>
        </w:rPr>
        <w:t xml:space="preserve">Wherever the predominant purpose of an inquiry or question is the determination of penal liability, all </w:t>
      </w:r>
      <w:r w:rsidRPr="004611F1">
        <w:rPr>
          <w:b/>
          <w:i/>
          <w:iCs/>
          <w:color w:val="000000"/>
          <w:sz w:val="18"/>
          <w:szCs w:val="18"/>
        </w:rPr>
        <w:t>Charter</w:t>
      </w:r>
      <w:r w:rsidRPr="004611F1">
        <w:rPr>
          <w:rStyle w:val="apple-converted-space"/>
          <w:b/>
          <w:color w:val="000000"/>
          <w:sz w:val="18"/>
          <w:szCs w:val="18"/>
        </w:rPr>
        <w:t> </w:t>
      </w:r>
      <w:r w:rsidRPr="004611F1">
        <w:rPr>
          <w:b/>
          <w:color w:val="000000"/>
          <w:sz w:val="18"/>
          <w:szCs w:val="18"/>
        </w:rPr>
        <w:t xml:space="preserve">protections that are relevant in the criminal context must apply.  </w:t>
      </w:r>
      <w:r w:rsidRPr="004611F1">
        <w:rPr>
          <w:color w:val="000000"/>
          <w:sz w:val="18"/>
          <w:szCs w:val="18"/>
        </w:rPr>
        <w:t xml:space="preserve">When this is the case, investigators must provide the taxpayer with a  proper warning. </w:t>
      </w:r>
    </w:p>
    <w:p w:rsidR="005122AD" w:rsidRPr="004611F1" w:rsidRDefault="005122AD" w:rsidP="00B2650E">
      <w:pPr>
        <w:pStyle w:val="ListParagraph"/>
        <w:numPr>
          <w:ilvl w:val="1"/>
          <w:numId w:val="28"/>
        </w:numPr>
        <w:rPr>
          <w:sz w:val="18"/>
          <w:szCs w:val="18"/>
        </w:rPr>
      </w:pPr>
      <w:r w:rsidRPr="004611F1">
        <w:rPr>
          <w:color w:val="000000"/>
          <w:sz w:val="18"/>
          <w:szCs w:val="18"/>
        </w:rPr>
        <w:t>s. 7 of the</w:t>
      </w:r>
      <w:r w:rsidRPr="004611F1">
        <w:rPr>
          <w:rStyle w:val="apple-converted-space"/>
          <w:color w:val="000000"/>
          <w:sz w:val="18"/>
          <w:szCs w:val="18"/>
        </w:rPr>
        <w:t> </w:t>
      </w:r>
      <w:r w:rsidRPr="004611F1">
        <w:rPr>
          <w:i/>
          <w:iCs/>
          <w:color w:val="000000"/>
          <w:sz w:val="18"/>
          <w:szCs w:val="18"/>
        </w:rPr>
        <w:t>Charter</w:t>
      </w:r>
      <w:r w:rsidRPr="004611F1">
        <w:rPr>
          <w:color w:val="000000"/>
          <w:sz w:val="18"/>
          <w:szCs w:val="18"/>
        </w:rPr>
        <w:t>: the constitutional protections against self-incrimination prohibit tax officials  who are  investigating the offences from having recourse to the inspection and requirement powers under ss. 231.1(1) and 231.2(1). Rather, tax officials who exercise the authority to conduct such investigations must seek search warrants under s. 231.3 of the Act or s. 487 of the</w:t>
      </w:r>
      <w:r w:rsidRPr="004611F1">
        <w:rPr>
          <w:rStyle w:val="apple-converted-space"/>
          <w:color w:val="000000"/>
          <w:sz w:val="18"/>
          <w:szCs w:val="18"/>
        </w:rPr>
        <w:t> </w:t>
      </w:r>
      <w:r w:rsidRPr="004611F1">
        <w:rPr>
          <w:i/>
          <w:iCs/>
          <w:color w:val="000000"/>
          <w:sz w:val="18"/>
          <w:szCs w:val="18"/>
        </w:rPr>
        <w:t xml:space="preserve">Criminal Code </w:t>
      </w:r>
      <w:r w:rsidRPr="004611F1">
        <w:rPr>
          <w:color w:val="000000"/>
          <w:sz w:val="18"/>
          <w:szCs w:val="18"/>
        </w:rPr>
        <w:t xml:space="preserve">in furtherance of their investigation.  </w:t>
      </w:r>
    </w:p>
    <w:p w:rsidR="00DB559C" w:rsidRPr="004611F1" w:rsidRDefault="005122AD" w:rsidP="00B2650E">
      <w:pPr>
        <w:pStyle w:val="ListParagraph"/>
        <w:numPr>
          <w:ilvl w:val="1"/>
          <w:numId w:val="28"/>
        </w:numPr>
        <w:rPr>
          <w:sz w:val="18"/>
          <w:szCs w:val="18"/>
        </w:rPr>
      </w:pPr>
      <w:r w:rsidRPr="004611F1">
        <w:rPr>
          <w:color w:val="000000"/>
          <w:sz w:val="18"/>
          <w:szCs w:val="18"/>
        </w:rPr>
        <w:t>s. 8 of the</w:t>
      </w:r>
      <w:r w:rsidRPr="004611F1">
        <w:rPr>
          <w:rStyle w:val="apple-converted-space"/>
          <w:color w:val="000000"/>
          <w:sz w:val="18"/>
          <w:szCs w:val="18"/>
        </w:rPr>
        <w:t> </w:t>
      </w:r>
      <w:r w:rsidRPr="004611F1">
        <w:rPr>
          <w:i/>
          <w:iCs/>
          <w:color w:val="000000"/>
          <w:sz w:val="18"/>
          <w:szCs w:val="18"/>
        </w:rPr>
        <w:t>Charter</w:t>
      </w:r>
      <w:r w:rsidRPr="004611F1">
        <w:rPr>
          <w:color w:val="000000"/>
          <w:sz w:val="18"/>
          <w:szCs w:val="18"/>
        </w:rPr>
        <w:t>: taxpayers have very little privacy interest in materials they are obliged to keep under the Act or to produce during an audit.  Once an auditor has inspected or required a document under ss. 231.1(1) and 231.2(1), the taxpayer cannot be said to have a reasonable expectation that the auditor will guard its confidentiality. </w:t>
      </w:r>
    </w:p>
    <w:p w:rsidR="004420EF" w:rsidRPr="004611F1" w:rsidRDefault="004420EF" w:rsidP="00D335EA">
      <w:pPr>
        <w:rPr>
          <w:sz w:val="18"/>
          <w:szCs w:val="18"/>
        </w:rPr>
      </w:pPr>
    </w:p>
    <w:p w:rsidR="00FA0F0A" w:rsidRPr="004611F1" w:rsidRDefault="00FA0F0A" w:rsidP="00A70609">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APPEALS &amp; DISPUTE RESOLUTION</w:t>
      </w:r>
    </w:p>
    <w:p w:rsidR="003F7515" w:rsidRPr="004611F1" w:rsidRDefault="003F7515" w:rsidP="003F7515">
      <w:pPr>
        <w:rPr>
          <w:sz w:val="18"/>
          <w:szCs w:val="18"/>
        </w:rPr>
      </w:pPr>
    </w:p>
    <w:p w:rsidR="00F36921" w:rsidRPr="004611F1" w:rsidRDefault="00F36921" w:rsidP="00D335EA">
      <w:pPr>
        <w:rPr>
          <w:b/>
          <w:sz w:val="18"/>
          <w:szCs w:val="18"/>
          <w:u w:val="single"/>
        </w:rPr>
      </w:pPr>
      <w:r w:rsidRPr="004611F1">
        <w:rPr>
          <w:b/>
          <w:sz w:val="18"/>
          <w:szCs w:val="18"/>
          <w:u w:val="single"/>
        </w:rPr>
        <w:t>CRA Divisions</w:t>
      </w:r>
    </w:p>
    <w:p w:rsidR="00F36921" w:rsidRPr="004611F1" w:rsidRDefault="00F36921" w:rsidP="00B2650E">
      <w:pPr>
        <w:pStyle w:val="ListParagraph"/>
        <w:numPr>
          <w:ilvl w:val="0"/>
          <w:numId w:val="46"/>
        </w:numPr>
        <w:rPr>
          <w:sz w:val="18"/>
          <w:szCs w:val="18"/>
        </w:rPr>
      </w:pPr>
      <w:r w:rsidRPr="004611F1">
        <w:rPr>
          <w:sz w:val="18"/>
          <w:szCs w:val="18"/>
        </w:rPr>
        <w:t>Audit</w:t>
      </w:r>
    </w:p>
    <w:p w:rsidR="00F36921" w:rsidRPr="004611F1" w:rsidRDefault="00F36921" w:rsidP="00B2650E">
      <w:pPr>
        <w:pStyle w:val="ListParagraph"/>
        <w:numPr>
          <w:ilvl w:val="1"/>
          <w:numId w:val="46"/>
        </w:numPr>
        <w:rPr>
          <w:sz w:val="18"/>
          <w:szCs w:val="18"/>
        </w:rPr>
      </w:pPr>
      <w:r w:rsidRPr="004611F1">
        <w:rPr>
          <w:sz w:val="18"/>
          <w:szCs w:val="18"/>
        </w:rPr>
        <w:t xml:space="preserve">Reassessments </w:t>
      </w:r>
    </w:p>
    <w:p w:rsidR="00F36921" w:rsidRPr="004611F1" w:rsidRDefault="00F36921" w:rsidP="00B2650E">
      <w:pPr>
        <w:pStyle w:val="ListParagraph"/>
        <w:numPr>
          <w:ilvl w:val="0"/>
          <w:numId w:val="46"/>
        </w:numPr>
        <w:rPr>
          <w:sz w:val="18"/>
          <w:szCs w:val="18"/>
        </w:rPr>
      </w:pPr>
      <w:r w:rsidRPr="004611F1">
        <w:rPr>
          <w:sz w:val="18"/>
          <w:szCs w:val="18"/>
        </w:rPr>
        <w:t>Appeal</w:t>
      </w:r>
    </w:p>
    <w:p w:rsidR="00F36921" w:rsidRPr="004611F1" w:rsidRDefault="00F36921" w:rsidP="00B2650E">
      <w:pPr>
        <w:pStyle w:val="ListParagraph"/>
        <w:numPr>
          <w:ilvl w:val="1"/>
          <w:numId w:val="46"/>
        </w:numPr>
        <w:rPr>
          <w:sz w:val="18"/>
          <w:szCs w:val="18"/>
        </w:rPr>
      </w:pPr>
      <w:r w:rsidRPr="004611F1">
        <w:rPr>
          <w:sz w:val="18"/>
          <w:szCs w:val="18"/>
        </w:rPr>
        <w:t xml:space="preserve">Look at </w:t>
      </w:r>
      <w:r w:rsidR="00A3728C" w:rsidRPr="004611F1">
        <w:rPr>
          <w:sz w:val="18"/>
          <w:szCs w:val="18"/>
        </w:rPr>
        <w:t>objections</w:t>
      </w:r>
      <w:r w:rsidRPr="004611F1">
        <w:rPr>
          <w:sz w:val="18"/>
          <w:szCs w:val="18"/>
        </w:rPr>
        <w:t xml:space="preserve"> and reconsider auditors</w:t>
      </w:r>
    </w:p>
    <w:p w:rsidR="00F36921" w:rsidRPr="004611F1" w:rsidRDefault="00F36921" w:rsidP="00B2650E">
      <w:pPr>
        <w:pStyle w:val="ListParagraph"/>
        <w:numPr>
          <w:ilvl w:val="0"/>
          <w:numId w:val="46"/>
        </w:numPr>
        <w:rPr>
          <w:sz w:val="18"/>
          <w:szCs w:val="18"/>
        </w:rPr>
      </w:pPr>
      <w:r w:rsidRPr="004611F1">
        <w:rPr>
          <w:sz w:val="18"/>
          <w:szCs w:val="18"/>
        </w:rPr>
        <w:t>Investigation</w:t>
      </w:r>
    </w:p>
    <w:p w:rsidR="00F36921" w:rsidRPr="004611F1" w:rsidRDefault="00F36921" w:rsidP="00B2650E">
      <w:pPr>
        <w:pStyle w:val="ListParagraph"/>
        <w:numPr>
          <w:ilvl w:val="1"/>
          <w:numId w:val="46"/>
        </w:numPr>
        <w:rPr>
          <w:sz w:val="18"/>
          <w:szCs w:val="18"/>
        </w:rPr>
      </w:pPr>
      <w:r w:rsidRPr="004611F1">
        <w:rPr>
          <w:sz w:val="18"/>
          <w:szCs w:val="18"/>
        </w:rPr>
        <w:t xml:space="preserve">Looking at crim </w:t>
      </w:r>
      <w:r w:rsidR="00A3728C" w:rsidRPr="004611F1">
        <w:rPr>
          <w:sz w:val="18"/>
          <w:szCs w:val="18"/>
        </w:rPr>
        <w:t>activity</w:t>
      </w:r>
    </w:p>
    <w:p w:rsidR="00F36921" w:rsidRPr="004611F1" w:rsidRDefault="00F36921" w:rsidP="00B2650E">
      <w:pPr>
        <w:pStyle w:val="ListParagraph"/>
        <w:numPr>
          <w:ilvl w:val="0"/>
          <w:numId w:val="46"/>
        </w:numPr>
        <w:rPr>
          <w:sz w:val="18"/>
          <w:szCs w:val="18"/>
        </w:rPr>
      </w:pPr>
      <w:r w:rsidRPr="004611F1">
        <w:rPr>
          <w:sz w:val="18"/>
          <w:szCs w:val="18"/>
        </w:rPr>
        <w:t>Collections</w:t>
      </w:r>
    </w:p>
    <w:p w:rsidR="00F36921" w:rsidRPr="004611F1" w:rsidRDefault="00F36921" w:rsidP="00B2650E">
      <w:pPr>
        <w:pStyle w:val="ListParagraph"/>
        <w:numPr>
          <w:ilvl w:val="1"/>
          <w:numId w:val="46"/>
        </w:numPr>
        <w:rPr>
          <w:sz w:val="18"/>
          <w:szCs w:val="18"/>
        </w:rPr>
      </w:pPr>
      <w:r w:rsidRPr="004611F1">
        <w:rPr>
          <w:sz w:val="18"/>
          <w:szCs w:val="18"/>
        </w:rPr>
        <w:t xml:space="preserve">Enforcing end result if it involves paying </w:t>
      </w:r>
    </w:p>
    <w:p w:rsidR="00F36921" w:rsidRPr="004611F1" w:rsidRDefault="00F36921" w:rsidP="00B2650E">
      <w:pPr>
        <w:pStyle w:val="ListParagraph"/>
        <w:numPr>
          <w:ilvl w:val="1"/>
          <w:numId w:val="46"/>
        </w:numPr>
        <w:rPr>
          <w:sz w:val="18"/>
          <w:szCs w:val="18"/>
        </w:rPr>
      </w:pPr>
      <w:r w:rsidRPr="004611F1">
        <w:rPr>
          <w:sz w:val="18"/>
          <w:szCs w:val="18"/>
        </w:rPr>
        <w:t xml:space="preserve">Garnishing and seizing etc </w:t>
      </w:r>
    </w:p>
    <w:p w:rsidR="00F36921" w:rsidRPr="004611F1" w:rsidRDefault="00F36921" w:rsidP="00D335EA">
      <w:pPr>
        <w:rPr>
          <w:sz w:val="18"/>
          <w:szCs w:val="18"/>
        </w:rPr>
      </w:pPr>
    </w:p>
    <w:p w:rsidR="00FA0F0A" w:rsidRPr="004611F1" w:rsidRDefault="00C669D5" w:rsidP="00D335EA">
      <w:pPr>
        <w:rPr>
          <w:b/>
          <w:sz w:val="18"/>
          <w:szCs w:val="18"/>
          <w:u w:val="single"/>
        </w:rPr>
      </w:pPr>
      <w:r w:rsidRPr="004611F1">
        <w:rPr>
          <w:b/>
          <w:sz w:val="18"/>
          <w:szCs w:val="18"/>
          <w:u w:val="single"/>
        </w:rPr>
        <w:t>Taxpayer can do 2 things</w:t>
      </w:r>
      <w:r w:rsidR="001A5408" w:rsidRPr="004611F1">
        <w:rPr>
          <w:b/>
          <w:sz w:val="18"/>
          <w:szCs w:val="18"/>
          <w:u w:val="single"/>
        </w:rPr>
        <w:t xml:space="preserve"> to appeal</w:t>
      </w:r>
      <w:r w:rsidRPr="004611F1">
        <w:rPr>
          <w:b/>
          <w:sz w:val="18"/>
          <w:szCs w:val="18"/>
          <w:u w:val="single"/>
        </w:rPr>
        <w:t>:</w:t>
      </w:r>
    </w:p>
    <w:p w:rsidR="00C669D5" w:rsidRPr="004611F1" w:rsidRDefault="00C669D5" w:rsidP="00B2650E">
      <w:pPr>
        <w:pStyle w:val="ListParagraph"/>
        <w:numPr>
          <w:ilvl w:val="0"/>
          <w:numId w:val="45"/>
        </w:numPr>
        <w:rPr>
          <w:b/>
          <w:sz w:val="18"/>
          <w:szCs w:val="18"/>
        </w:rPr>
      </w:pPr>
      <w:r w:rsidRPr="004611F1">
        <w:rPr>
          <w:b/>
          <w:sz w:val="18"/>
          <w:szCs w:val="18"/>
        </w:rPr>
        <w:t>Give N</w:t>
      </w:r>
      <w:r w:rsidR="00801F4F" w:rsidRPr="004611F1">
        <w:rPr>
          <w:b/>
          <w:sz w:val="18"/>
          <w:szCs w:val="18"/>
        </w:rPr>
        <w:t>otice</w:t>
      </w:r>
      <w:r w:rsidRPr="004611F1">
        <w:rPr>
          <w:b/>
          <w:sz w:val="18"/>
          <w:szCs w:val="18"/>
        </w:rPr>
        <w:t xml:space="preserve"> </w:t>
      </w:r>
      <w:r w:rsidR="00801F4F" w:rsidRPr="004611F1">
        <w:rPr>
          <w:b/>
          <w:sz w:val="18"/>
          <w:szCs w:val="18"/>
        </w:rPr>
        <w:t>of O</w:t>
      </w:r>
      <w:r w:rsidRPr="004611F1">
        <w:rPr>
          <w:b/>
          <w:sz w:val="18"/>
          <w:szCs w:val="18"/>
        </w:rPr>
        <w:t>bjection</w:t>
      </w:r>
    </w:p>
    <w:p w:rsidR="00801F4F" w:rsidRPr="004611F1" w:rsidRDefault="00801F4F" w:rsidP="00B2650E">
      <w:pPr>
        <w:pStyle w:val="ListParagraph"/>
        <w:numPr>
          <w:ilvl w:val="0"/>
          <w:numId w:val="45"/>
        </w:numPr>
        <w:rPr>
          <w:b/>
          <w:sz w:val="18"/>
          <w:szCs w:val="18"/>
        </w:rPr>
      </w:pPr>
      <w:r w:rsidRPr="004611F1">
        <w:rPr>
          <w:b/>
          <w:sz w:val="18"/>
          <w:szCs w:val="18"/>
        </w:rPr>
        <w:t xml:space="preserve">Go to Tax Court </w:t>
      </w:r>
    </w:p>
    <w:p w:rsidR="00C669D5" w:rsidRPr="004611F1" w:rsidRDefault="00C669D5" w:rsidP="00D335EA">
      <w:pPr>
        <w:rPr>
          <w:sz w:val="18"/>
          <w:szCs w:val="18"/>
        </w:rPr>
      </w:pPr>
    </w:p>
    <w:p w:rsidR="0080486B" w:rsidRPr="004611F1" w:rsidRDefault="0080486B" w:rsidP="001A5408">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Notice of Objection</w:t>
      </w:r>
    </w:p>
    <w:p w:rsidR="0080486B" w:rsidRPr="004611F1" w:rsidRDefault="0080486B" w:rsidP="00D335EA">
      <w:pPr>
        <w:rPr>
          <w:b/>
          <w:sz w:val="18"/>
          <w:szCs w:val="18"/>
          <w:u w:val="single"/>
        </w:rPr>
      </w:pPr>
    </w:p>
    <w:p w:rsidR="0059227B" w:rsidRPr="004611F1" w:rsidRDefault="009B33E2" w:rsidP="00B2650E">
      <w:pPr>
        <w:pStyle w:val="ListParagraph"/>
        <w:numPr>
          <w:ilvl w:val="0"/>
          <w:numId w:val="44"/>
        </w:numPr>
        <w:rPr>
          <w:b/>
          <w:sz w:val="18"/>
          <w:szCs w:val="18"/>
        </w:rPr>
      </w:pPr>
      <w:r w:rsidRPr="004611F1">
        <w:rPr>
          <w:b/>
          <w:sz w:val="18"/>
          <w:szCs w:val="18"/>
          <w:lang w:val="en-US"/>
        </w:rPr>
        <w:t>A taxpayer who disagrees with the assessment of tax may serve a notice of objection</w:t>
      </w:r>
    </w:p>
    <w:p w:rsidR="0059227B" w:rsidRPr="004611F1" w:rsidRDefault="009B33E2" w:rsidP="00B2650E">
      <w:pPr>
        <w:pStyle w:val="ListParagraph"/>
        <w:numPr>
          <w:ilvl w:val="1"/>
          <w:numId w:val="44"/>
        </w:numPr>
        <w:rPr>
          <w:sz w:val="18"/>
          <w:szCs w:val="18"/>
        </w:rPr>
      </w:pPr>
      <w:r w:rsidRPr="004611F1">
        <w:rPr>
          <w:sz w:val="18"/>
          <w:szCs w:val="18"/>
          <w:lang w:val="en-US"/>
        </w:rPr>
        <w:t>s. 165(1) – Right to object</w:t>
      </w:r>
    </w:p>
    <w:p w:rsidR="0059227B" w:rsidRPr="004611F1" w:rsidRDefault="009B33E2" w:rsidP="00B2650E">
      <w:pPr>
        <w:pStyle w:val="ListParagraph"/>
        <w:numPr>
          <w:ilvl w:val="1"/>
          <w:numId w:val="44"/>
        </w:numPr>
        <w:rPr>
          <w:sz w:val="18"/>
          <w:szCs w:val="18"/>
        </w:rPr>
      </w:pPr>
      <w:r w:rsidRPr="004611F1">
        <w:rPr>
          <w:sz w:val="18"/>
          <w:szCs w:val="18"/>
          <w:lang w:val="en-US"/>
        </w:rPr>
        <w:t>The objection must be in writing</w:t>
      </w:r>
    </w:p>
    <w:p w:rsidR="0059227B" w:rsidRPr="004611F1" w:rsidRDefault="009B33E2" w:rsidP="00B2650E">
      <w:pPr>
        <w:pStyle w:val="ListParagraph"/>
        <w:numPr>
          <w:ilvl w:val="1"/>
          <w:numId w:val="44"/>
        </w:numPr>
        <w:rPr>
          <w:sz w:val="18"/>
          <w:szCs w:val="18"/>
        </w:rPr>
      </w:pPr>
      <w:r w:rsidRPr="004611F1">
        <w:rPr>
          <w:sz w:val="18"/>
          <w:szCs w:val="18"/>
          <w:lang w:val="en-US"/>
        </w:rPr>
        <w:t>Served on the Minister</w:t>
      </w:r>
    </w:p>
    <w:p w:rsidR="001A5408" w:rsidRPr="004611F1" w:rsidRDefault="001A5408" w:rsidP="001A5408">
      <w:pPr>
        <w:rPr>
          <w:sz w:val="18"/>
          <w:szCs w:val="18"/>
        </w:rPr>
      </w:pPr>
    </w:p>
    <w:p w:rsidR="0059227B" w:rsidRPr="004611F1" w:rsidRDefault="009B33E2" w:rsidP="00B2650E">
      <w:pPr>
        <w:pStyle w:val="ListParagraph"/>
        <w:numPr>
          <w:ilvl w:val="0"/>
          <w:numId w:val="44"/>
        </w:numPr>
        <w:rPr>
          <w:b/>
          <w:sz w:val="18"/>
          <w:szCs w:val="18"/>
        </w:rPr>
      </w:pPr>
      <w:r w:rsidRPr="004611F1">
        <w:rPr>
          <w:b/>
          <w:sz w:val="18"/>
          <w:szCs w:val="18"/>
          <w:lang w:val="en-US"/>
        </w:rPr>
        <w:t>s. 165(1)(a) – for an assessment for a taxation year (i.e., under Part I), the objection must be served by the LATER of:</w:t>
      </w:r>
    </w:p>
    <w:p w:rsidR="0059227B" w:rsidRPr="004611F1" w:rsidRDefault="009B33E2" w:rsidP="00B2650E">
      <w:pPr>
        <w:pStyle w:val="ListParagraph"/>
        <w:numPr>
          <w:ilvl w:val="1"/>
          <w:numId w:val="44"/>
        </w:numPr>
        <w:rPr>
          <w:sz w:val="18"/>
          <w:szCs w:val="18"/>
        </w:rPr>
      </w:pPr>
      <w:r w:rsidRPr="004611F1">
        <w:rPr>
          <w:sz w:val="18"/>
          <w:szCs w:val="18"/>
          <w:lang w:val="en-US"/>
        </w:rPr>
        <w:t>the day that is 1 year after the filing-due date for the year, and</w:t>
      </w:r>
    </w:p>
    <w:p w:rsidR="001A5408" w:rsidRPr="004611F1" w:rsidRDefault="009B33E2" w:rsidP="00B2650E">
      <w:pPr>
        <w:pStyle w:val="ListParagraph"/>
        <w:numPr>
          <w:ilvl w:val="1"/>
          <w:numId w:val="44"/>
        </w:numPr>
        <w:rPr>
          <w:sz w:val="18"/>
          <w:szCs w:val="18"/>
        </w:rPr>
      </w:pPr>
      <w:r w:rsidRPr="004611F1">
        <w:rPr>
          <w:sz w:val="18"/>
          <w:szCs w:val="18"/>
          <w:lang w:val="en-US"/>
        </w:rPr>
        <w:t>90 days after the day the notice of assessment is sent</w:t>
      </w:r>
    </w:p>
    <w:p w:rsidR="0059227B" w:rsidRPr="004611F1" w:rsidRDefault="009B33E2" w:rsidP="00B2650E">
      <w:pPr>
        <w:pStyle w:val="ListParagraph"/>
        <w:numPr>
          <w:ilvl w:val="0"/>
          <w:numId w:val="44"/>
        </w:numPr>
        <w:rPr>
          <w:b/>
          <w:sz w:val="18"/>
          <w:szCs w:val="18"/>
        </w:rPr>
      </w:pPr>
      <w:r w:rsidRPr="004611F1">
        <w:rPr>
          <w:b/>
          <w:sz w:val="18"/>
          <w:szCs w:val="18"/>
          <w:lang w:val="en-US"/>
        </w:rPr>
        <w:lastRenderedPageBreak/>
        <w:t xml:space="preserve">s. 165(1)(b) – in any other case, the objection must be served within 90 days of the day the notice of assessment is </w:t>
      </w:r>
      <w:r w:rsidRPr="004611F1">
        <w:rPr>
          <w:b/>
          <w:i/>
          <w:sz w:val="18"/>
          <w:szCs w:val="18"/>
          <w:lang w:val="en-US"/>
        </w:rPr>
        <w:t>sent</w:t>
      </w:r>
    </w:p>
    <w:p w:rsidR="0059227B" w:rsidRPr="004611F1" w:rsidRDefault="009B33E2" w:rsidP="00B2650E">
      <w:pPr>
        <w:pStyle w:val="ListParagraph"/>
        <w:numPr>
          <w:ilvl w:val="1"/>
          <w:numId w:val="44"/>
        </w:numPr>
        <w:rPr>
          <w:sz w:val="18"/>
          <w:szCs w:val="18"/>
        </w:rPr>
      </w:pPr>
      <w:r w:rsidRPr="004611F1">
        <w:rPr>
          <w:sz w:val="18"/>
          <w:szCs w:val="18"/>
          <w:lang w:val="en-US"/>
        </w:rPr>
        <w:t>Time starts running with the sending of the notice of assessment</w:t>
      </w:r>
    </w:p>
    <w:p w:rsidR="0059227B" w:rsidRPr="004611F1" w:rsidRDefault="009B33E2" w:rsidP="00B2650E">
      <w:pPr>
        <w:pStyle w:val="ListParagraph"/>
        <w:numPr>
          <w:ilvl w:val="1"/>
          <w:numId w:val="44"/>
        </w:numPr>
        <w:rPr>
          <w:sz w:val="18"/>
          <w:szCs w:val="18"/>
        </w:rPr>
      </w:pPr>
      <w:r w:rsidRPr="004611F1">
        <w:rPr>
          <w:sz w:val="18"/>
          <w:szCs w:val="18"/>
          <w:lang w:val="en-US"/>
        </w:rPr>
        <w:t>No requirement that the taxpayer receive the notice</w:t>
      </w:r>
    </w:p>
    <w:p w:rsidR="00F36921" w:rsidRPr="004611F1" w:rsidRDefault="00F36921" w:rsidP="00B2650E">
      <w:pPr>
        <w:pStyle w:val="ListParagraph"/>
        <w:numPr>
          <w:ilvl w:val="1"/>
          <w:numId w:val="44"/>
        </w:numPr>
        <w:rPr>
          <w:b/>
          <w:sz w:val="18"/>
          <w:szCs w:val="18"/>
        </w:rPr>
      </w:pPr>
      <w:r w:rsidRPr="004611F1">
        <w:rPr>
          <w:b/>
          <w:sz w:val="18"/>
          <w:szCs w:val="18"/>
        </w:rPr>
        <w:t xml:space="preserve">S.152(2) Minister has to </w:t>
      </w:r>
      <w:r w:rsidRPr="004611F1">
        <w:rPr>
          <w:b/>
          <w:i/>
          <w:sz w:val="18"/>
          <w:szCs w:val="18"/>
        </w:rPr>
        <w:t>send</w:t>
      </w:r>
      <w:r w:rsidRPr="004611F1">
        <w:rPr>
          <w:b/>
          <w:sz w:val="18"/>
          <w:szCs w:val="18"/>
        </w:rPr>
        <w:t xml:space="preserve"> the notice of assessment, and has no obligation to make sure the taxpayer actually </w:t>
      </w:r>
      <w:r w:rsidRPr="004611F1">
        <w:rPr>
          <w:b/>
          <w:i/>
          <w:sz w:val="18"/>
          <w:szCs w:val="18"/>
        </w:rPr>
        <w:t>received</w:t>
      </w:r>
      <w:r w:rsidRPr="004611F1">
        <w:rPr>
          <w:b/>
          <w:sz w:val="18"/>
          <w:szCs w:val="18"/>
        </w:rPr>
        <w:t xml:space="preserve"> the assessment </w:t>
      </w:r>
    </w:p>
    <w:p w:rsidR="001A5408" w:rsidRPr="004611F1" w:rsidRDefault="001A5408" w:rsidP="001A5408">
      <w:pPr>
        <w:rPr>
          <w:sz w:val="18"/>
          <w:szCs w:val="18"/>
        </w:rPr>
      </w:pPr>
    </w:p>
    <w:p w:rsidR="00F36921" w:rsidRPr="004611F1" w:rsidRDefault="00F36921" w:rsidP="00B2650E">
      <w:pPr>
        <w:pStyle w:val="ListParagraph"/>
        <w:numPr>
          <w:ilvl w:val="0"/>
          <w:numId w:val="44"/>
        </w:numPr>
        <w:rPr>
          <w:sz w:val="18"/>
          <w:szCs w:val="18"/>
        </w:rPr>
      </w:pPr>
      <w:r w:rsidRPr="004611F1">
        <w:rPr>
          <w:sz w:val="18"/>
          <w:szCs w:val="18"/>
        </w:rPr>
        <w:t xml:space="preserve">S. 165(2)- send notice to your local CRA office and set out the facts and reasons why you’re objecting </w:t>
      </w:r>
    </w:p>
    <w:p w:rsidR="001A5408" w:rsidRPr="004611F1" w:rsidRDefault="001A5408" w:rsidP="001A5408">
      <w:pPr>
        <w:rPr>
          <w:sz w:val="18"/>
          <w:szCs w:val="18"/>
        </w:rPr>
      </w:pPr>
    </w:p>
    <w:p w:rsidR="0059227B" w:rsidRPr="004611F1" w:rsidRDefault="009B33E2" w:rsidP="00B2650E">
      <w:pPr>
        <w:pStyle w:val="ListParagraph"/>
        <w:numPr>
          <w:ilvl w:val="0"/>
          <w:numId w:val="44"/>
        </w:numPr>
        <w:rPr>
          <w:b/>
          <w:sz w:val="18"/>
          <w:szCs w:val="18"/>
        </w:rPr>
      </w:pPr>
      <w:r w:rsidRPr="004611F1">
        <w:rPr>
          <w:b/>
          <w:sz w:val="18"/>
          <w:szCs w:val="18"/>
          <w:lang w:val="en-US"/>
        </w:rPr>
        <w:t xml:space="preserve">s. 165(3) – the Minister </w:t>
      </w:r>
      <w:r w:rsidRPr="004611F1">
        <w:rPr>
          <w:b/>
          <w:i/>
          <w:sz w:val="18"/>
          <w:szCs w:val="18"/>
          <w:lang w:val="en-US"/>
        </w:rPr>
        <w:t>must</w:t>
      </w:r>
      <w:r w:rsidRPr="004611F1">
        <w:rPr>
          <w:b/>
          <w:sz w:val="18"/>
          <w:szCs w:val="18"/>
          <w:lang w:val="en-US"/>
        </w:rPr>
        <w:t xml:space="preserve"> reconsider the assessment and do one of three things:</w:t>
      </w:r>
    </w:p>
    <w:p w:rsidR="00C87B92" w:rsidRPr="004611F1" w:rsidRDefault="009B33E2" w:rsidP="00B2650E">
      <w:pPr>
        <w:pStyle w:val="ListParagraph"/>
        <w:numPr>
          <w:ilvl w:val="1"/>
          <w:numId w:val="44"/>
        </w:numPr>
        <w:rPr>
          <w:sz w:val="18"/>
          <w:szCs w:val="18"/>
        </w:rPr>
      </w:pPr>
      <w:r w:rsidRPr="004611F1">
        <w:rPr>
          <w:b/>
          <w:sz w:val="18"/>
          <w:szCs w:val="18"/>
          <w:lang w:val="en-US"/>
        </w:rPr>
        <w:t>Vacate</w:t>
      </w:r>
      <w:r w:rsidR="00C87B92" w:rsidRPr="004611F1">
        <w:rPr>
          <w:sz w:val="18"/>
          <w:szCs w:val="18"/>
          <w:lang w:val="en-US"/>
        </w:rPr>
        <w:t>- Assessment is gone; nullified</w:t>
      </w:r>
    </w:p>
    <w:p w:rsidR="0059227B" w:rsidRPr="004611F1" w:rsidRDefault="009B33E2" w:rsidP="00B2650E">
      <w:pPr>
        <w:pStyle w:val="ListParagraph"/>
        <w:numPr>
          <w:ilvl w:val="1"/>
          <w:numId w:val="44"/>
        </w:numPr>
        <w:rPr>
          <w:sz w:val="18"/>
          <w:szCs w:val="18"/>
        </w:rPr>
      </w:pPr>
      <w:r w:rsidRPr="004611F1">
        <w:rPr>
          <w:b/>
          <w:sz w:val="18"/>
          <w:szCs w:val="18"/>
          <w:lang w:val="en-US"/>
        </w:rPr>
        <w:t>Confirm</w:t>
      </w:r>
      <w:r w:rsidR="00C87B92" w:rsidRPr="004611F1">
        <w:rPr>
          <w:sz w:val="18"/>
          <w:szCs w:val="18"/>
          <w:lang w:val="en-US"/>
        </w:rPr>
        <w:t>- objection denied</w:t>
      </w:r>
    </w:p>
    <w:p w:rsidR="0059227B" w:rsidRPr="004611F1" w:rsidRDefault="009B33E2" w:rsidP="00B2650E">
      <w:pPr>
        <w:pStyle w:val="ListParagraph"/>
        <w:numPr>
          <w:ilvl w:val="1"/>
          <w:numId w:val="44"/>
        </w:numPr>
        <w:rPr>
          <w:b/>
          <w:sz w:val="18"/>
          <w:szCs w:val="18"/>
        </w:rPr>
      </w:pPr>
      <w:r w:rsidRPr="004611F1">
        <w:rPr>
          <w:b/>
          <w:sz w:val="18"/>
          <w:szCs w:val="18"/>
          <w:lang w:val="en-US"/>
        </w:rPr>
        <w:t>Reassess</w:t>
      </w:r>
    </w:p>
    <w:p w:rsidR="0059227B" w:rsidRPr="004611F1" w:rsidRDefault="009B33E2" w:rsidP="00B2650E">
      <w:pPr>
        <w:pStyle w:val="ListParagraph"/>
        <w:numPr>
          <w:ilvl w:val="1"/>
          <w:numId w:val="44"/>
        </w:numPr>
        <w:rPr>
          <w:sz w:val="18"/>
          <w:szCs w:val="18"/>
        </w:rPr>
      </w:pPr>
      <w:r w:rsidRPr="004611F1">
        <w:rPr>
          <w:sz w:val="18"/>
          <w:szCs w:val="18"/>
          <w:lang w:val="en-US"/>
        </w:rPr>
        <w:t>The Minister must act “with all due dispatch”</w:t>
      </w:r>
    </w:p>
    <w:p w:rsidR="00C87B92" w:rsidRPr="004611F1" w:rsidRDefault="00C87B92" w:rsidP="00B2650E">
      <w:pPr>
        <w:pStyle w:val="ListParagraph"/>
        <w:numPr>
          <w:ilvl w:val="2"/>
          <w:numId w:val="44"/>
        </w:numPr>
        <w:rPr>
          <w:sz w:val="18"/>
          <w:szCs w:val="18"/>
        </w:rPr>
      </w:pPr>
      <w:r w:rsidRPr="004611F1">
        <w:rPr>
          <w:sz w:val="18"/>
          <w:szCs w:val="18"/>
          <w:lang w:val="en-US"/>
        </w:rPr>
        <w:t>Means reasonably quickly but nothing authoritative on its definition</w:t>
      </w:r>
    </w:p>
    <w:p w:rsidR="0059227B" w:rsidRPr="004611F1" w:rsidRDefault="009B33E2" w:rsidP="00B2650E">
      <w:pPr>
        <w:pStyle w:val="ListParagraph"/>
        <w:numPr>
          <w:ilvl w:val="1"/>
          <w:numId w:val="44"/>
        </w:numPr>
        <w:rPr>
          <w:sz w:val="18"/>
          <w:szCs w:val="18"/>
        </w:rPr>
      </w:pPr>
      <w:r w:rsidRPr="004611F1">
        <w:rPr>
          <w:sz w:val="18"/>
          <w:szCs w:val="18"/>
          <w:lang w:val="en-US"/>
        </w:rPr>
        <w:t>The Minister must notify</w:t>
      </w:r>
      <w:r w:rsidR="00801F4F" w:rsidRPr="004611F1">
        <w:rPr>
          <w:sz w:val="18"/>
          <w:szCs w:val="18"/>
          <w:lang w:val="en-US"/>
        </w:rPr>
        <w:t xml:space="preserve"> in writing</w:t>
      </w:r>
      <w:r w:rsidRPr="004611F1">
        <w:rPr>
          <w:sz w:val="18"/>
          <w:szCs w:val="18"/>
          <w:lang w:val="en-US"/>
        </w:rPr>
        <w:t xml:space="preserve"> the taxpayer of her decision</w:t>
      </w:r>
    </w:p>
    <w:p w:rsidR="0080486B" w:rsidRPr="004611F1" w:rsidRDefault="0080486B" w:rsidP="00D335EA">
      <w:pPr>
        <w:rPr>
          <w:sz w:val="18"/>
          <w:szCs w:val="18"/>
        </w:rPr>
      </w:pPr>
    </w:p>
    <w:p w:rsidR="0080486B" w:rsidRPr="004611F1" w:rsidRDefault="00801F4F" w:rsidP="00D335EA">
      <w:pPr>
        <w:rPr>
          <w:b/>
          <w:i/>
          <w:sz w:val="18"/>
          <w:szCs w:val="18"/>
        </w:rPr>
      </w:pPr>
      <w:r w:rsidRPr="004611F1">
        <w:rPr>
          <w:b/>
          <w:i/>
          <w:sz w:val="18"/>
          <w:szCs w:val="18"/>
        </w:rPr>
        <w:t>Don’t like decision on notice of objection? Go to Tax Court!</w:t>
      </w:r>
    </w:p>
    <w:p w:rsidR="00801F4F" w:rsidRPr="004611F1" w:rsidRDefault="00801F4F" w:rsidP="00D335EA">
      <w:pPr>
        <w:rPr>
          <w:sz w:val="18"/>
          <w:szCs w:val="18"/>
        </w:rPr>
      </w:pPr>
    </w:p>
    <w:p w:rsidR="00801F4F" w:rsidRPr="004611F1" w:rsidRDefault="00801F4F" w:rsidP="001A5408">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Appeals to Tax Court</w:t>
      </w:r>
    </w:p>
    <w:p w:rsidR="00801F4F" w:rsidRPr="004611F1" w:rsidRDefault="00801F4F" w:rsidP="00D335EA">
      <w:pPr>
        <w:rPr>
          <w:sz w:val="18"/>
          <w:szCs w:val="18"/>
        </w:rPr>
      </w:pPr>
    </w:p>
    <w:p w:rsidR="0059227B" w:rsidRPr="004611F1" w:rsidRDefault="009B33E2" w:rsidP="00B2650E">
      <w:pPr>
        <w:pStyle w:val="ListParagraph"/>
        <w:numPr>
          <w:ilvl w:val="0"/>
          <w:numId w:val="47"/>
        </w:numPr>
        <w:rPr>
          <w:b/>
          <w:sz w:val="18"/>
          <w:szCs w:val="18"/>
        </w:rPr>
      </w:pPr>
      <w:r w:rsidRPr="004611F1">
        <w:rPr>
          <w:b/>
          <w:sz w:val="18"/>
          <w:szCs w:val="18"/>
          <w:lang w:val="en-US"/>
        </w:rPr>
        <w:t>If the taxpayer’s objection fails, the taxpayer has a right of appeal to the Tax Court of Canada</w:t>
      </w:r>
    </w:p>
    <w:p w:rsidR="0059227B" w:rsidRPr="004611F1" w:rsidRDefault="009B33E2" w:rsidP="00B2650E">
      <w:pPr>
        <w:pStyle w:val="ListParagraph"/>
        <w:numPr>
          <w:ilvl w:val="0"/>
          <w:numId w:val="47"/>
        </w:numPr>
        <w:rPr>
          <w:b/>
          <w:sz w:val="18"/>
          <w:szCs w:val="18"/>
        </w:rPr>
      </w:pPr>
      <w:r w:rsidRPr="004611F1">
        <w:rPr>
          <w:b/>
          <w:sz w:val="18"/>
          <w:szCs w:val="18"/>
          <w:lang w:val="en-US"/>
        </w:rPr>
        <w:t>s. 169(1) – the taxpayer may appeal to the Tax Court when:</w:t>
      </w:r>
    </w:p>
    <w:p w:rsidR="0059227B" w:rsidRPr="004611F1" w:rsidRDefault="009B33E2" w:rsidP="00B2650E">
      <w:pPr>
        <w:pStyle w:val="ListParagraph"/>
        <w:numPr>
          <w:ilvl w:val="1"/>
          <w:numId w:val="47"/>
        </w:numPr>
        <w:rPr>
          <w:sz w:val="18"/>
          <w:szCs w:val="18"/>
        </w:rPr>
      </w:pPr>
      <w:r w:rsidRPr="004611F1">
        <w:rPr>
          <w:sz w:val="18"/>
          <w:szCs w:val="18"/>
          <w:lang w:val="en-US"/>
        </w:rPr>
        <w:t>She has served a notice of objection under s. 165</w:t>
      </w:r>
    </w:p>
    <w:p w:rsidR="006E561B" w:rsidRPr="004611F1" w:rsidRDefault="006E561B" w:rsidP="00B2650E">
      <w:pPr>
        <w:pStyle w:val="ListParagraph"/>
        <w:numPr>
          <w:ilvl w:val="2"/>
          <w:numId w:val="47"/>
        </w:numPr>
        <w:rPr>
          <w:sz w:val="18"/>
          <w:szCs w:val="18"/>
        </w:rPr>
      </w:pPr>
      <w:r w:rsidRPr="004611F1">
        <w:rPr>
          <w:sz w:val="18"/>
          <w:szCs w:val="18"/>
          <w:lang w:val="en-US"/>
        </w:rPr>
        <w:t>i.e. taxpayer has complied w/ s. 165- must have been on time</w:t>
      </w:r>
    </w:p>
    <w:p w:rsidR="0059227B" w:rsidRPr="004611F1" w:rsidRDefault="009B33E2" w:rsidP="00B2650E">
      <w:pPr>
        <w:pStyle w:val="ListParagraph"/>
        <w:numPr>
          <w:ilvl w:val="1"/>
          <w:numId w:val="47"/>
        </w:numPr>
        <w:rPr>
          <w:sz w:val="18"/>
          <w:szCs w:val="18"/>
        </w:rPr>
      </w:pPr>
      <w:r w:rsidRPr="004611F1">
        <w:rPr>
          <w:sz w:val="18"/>
          <w:szCs w:val="18"/>
          <w:lang w:val="en-US"/>
        </w:rPr>
        <w:t>Either the Minister has confirmed the assessment or reassessed, or 90 days have passed without a decision</w:t>
      </w:r>
      <w:r w:rsidR="001A5408" w:rsidRPr="004611F1">
        <w:rPr>
          <w:sz w:val="18"/>
          <w:szCs w:val="18"/>
          <w:lang w:val="en-US"/>
        </w:rPr>
        <w:t xml:space="preserve"> from the Minister</w:t>
      </w:r>
      <w:r w:rsidR="006E561B" w:rsidRPr="004611F1">
        <w:rPr>
          <w:sz w:val="18"/>
          <w:szCs w:val="18"/>
          <w:lang w:val="en-US"/>
        </w:rPr>
        <w:t xml:space="preserve">. </w:t>
      </w:r>
    </w:p>
    <w:p w:rsidR="001A5408" w:rsidRPr="004611F1" w:rsidRDefault="001A5408" w:rsidP="001A5408">
      <w:pPr>
        <w:rPr>
          <w:sz w:val="18"/>
          <w:szCs w:val="18"/>
        </w:rPr>
      </w:pPr>
    </w:p>
    <w:p w:rsidR="0059227B" w:rsidRPr="004611F1" w:rsidRDefault="009B33E2" w:rsidP="00B2650E">
      <w:pPr>
        <w:pStyle w:val="ListParagraph"/>
        <w:numPr>
          <w:ilvl w:val="0"/>
          <w:numId w:val="47"/>
        </w:numPr>
        <w:rPr>
          <w:b/>
          <w:sz w:val="18"/>
          <w:szCs w:val="18"/>
        </w:rPr>
      </w:pPr>
      <w:r w:rsidRPr="004611F1">
        <w:rPr>
          <w:b/>
          <w:sz w:val="18"/>
          <w:szCs w:val="18"/>
          <w:lang w:val="en-US"/>
        </w:rPr>
        <w:t xml:space="preserve">Under s. 169(1), taxpayer may ask the Tax Court to </w:t>
      </w:r>
      <w:r w:rsidRPr="004611F1">
        <w:rPr>
          <w:b/>
          <w:sz w:val="18"/>
          <w:szCs w:val="18"/>
          <w:u w:val="single"/>
          <w:lang w:val="en-US"/>
        </w:rPr>
        <w:t>vacate</w:t>
      </w:r>
      <w:r w:rsidRPr="004611F1">
        <w:rPr>
          <w:b/>
          <w:sz w:val="18"/>
          <w:szCs w:val="18"/>
          <w:lang w:val="en-US"/>
        </w:rPr>
        <w:t xml:space="preserve"> or </w:t>
      </w:r>
      <w:r w:rsidRPr="004611F1">
        <w:rPr>
          <w:b/>
          <w:sz w:val="18"/>
          <w:szCs w:val="18"/>
          <w:u w:val="single"/>
          <w:lang w:val="en-US"/>
        </w:rPr>
        <w:t>vary</w:t>
      </w:r>
      <w:r w:rsidRPr="004611F1">
        <w:rPr>
          <w:b/>
          <w:sz w:val="18"/>
          <w:szCs w:val="18"/>
          <w:lang w:val="en-US"/>
        </w:rPr>
        <w:t xml:space="preserve"> the assessment</w:t>
      </w:r>
    </w:p>
    <w:p w:rsidR="0059227B" w:rsidRPr="004611F1" w:rsidRDefault="009B33E2" w:rsidP="00B2650E">
      <w:pPr>
        <w:pStyle w:val="ListParagraph"/>
        <w:numPr>
          <w:ilvl w:val="1"/>
          <w:numId w:val="47"/>
        </w:numPr>
        <w:rPr>
          <w:sz w:val="18"/>
          <w:szCs w:val="18"/>
        </w:rPr>
      </w:pPr>
      <w:r w:rsidRPr="004611F1">
        <w:rPr>
          <w:sz w:val="18"/>
          <w:szCs w:val="18"/>
          <w:lang w:val="en-US"/>
        </w:rPr>
        <w:t>The Tax Court may only grant relief in respect of the assessment</w:t>
      </w:r>
    </w:p>
    <w:p w:rsidR="006E561B" w:rsidRPr="004611F1" w:rsidRDefault="006E561B" w:rsidP="00B2650E">
      <w:pPr>
        <w:pStyle w:val="ListParagraph"/>
        <w:numPr>
          <w:ilvl w:val="2"/>
          <w:numId w:val="47"/>
        </w:numPr>
        <w:rPr>
          <w:sz w:val="18"/>
          <w:szCs w:val="18"/>
        </w:rPr>
      </w:pPr>
      <w:r w:rsidRPr="004611F1">
        <w:rPr>
          <w:sz w:val="18"/>
          <w:szCs w:val="18"/>
          <w:lang w:val="en-US"/>
        </w:rPr>
        <w:t>No juris to grant a remedy other than in relation to assessment (no damages, injunctions etc)</w:t>
      </w:r>
    </w:p>
    <w:p w:rsidR="0059227B" w:rsidRPr="004611F1" w:rsidRDefault="009B33E2" w:rsidP="00B2650E">
      <w:pPr>
        <w:pStyle w:val="ListParagraph"/>
        <w:numPr>
          <w:ilvl w:val="1"/>
          <w:numId w:val="47"/>
        </w:numPr>
        <w:rPr>
          <w:sz w:val="18"/>
          <w:szCs w:val="18"/>
        </w:rPr>
      </w:pPr>
      <w:r w:rsidRPr="004611F1">
        <w:rPr>
          <w:sz w:val="18"/>
          <w:szCs w:val="18"/>
          <w:lang w:val="en-US"/>
        </w:rPr>
        <w:t>The Tax Court is there to determine if the assessment is correct</w:t>
      </w:r>
    </w:p>
    <w:p w:rsidR="001A5408" w:rsidRPr="004611F1" w:rsidRDefault="001A5408" w:rsidP="001A5408">
      <w:pPr>
        <w:rPr>
          <w:sz w:val="18"/>
          <w:szCs w:val="18"/>
        </w:rPr>
      </w:pPr>
    </w:p>
    <w:p w:rsidR="0059227B" w:rsidRPr="004611F1" w:rsidRDefault="009B33E2" w:rsidP="00B2650E">
      <w:pPr>
        <w:pStyle w:val="ListParagraph"/>
        <w:numPr>
          <w:ilvl w:val="0"/>
          <w:numId w:val="47"/>
        </w:numPr>
        <w:rPr>
          <w:b/>
          <w:sz w:val="18"/>
          <w:szCs w:val="18"/>
        </w:rPr>
      </w:pPr>
      <w:r w:rsidRPr="004611F1">
        <w:rPr>
          <w:b/>
          <w:sz w:val="18"/>
          <w:szCs w:val="18"/>
          <w:lang w:val="en-US"/>
        </w:rPr>
        <w:t>No right of appeal after 90 days from the day that the Minister’s decision on the objection is sent</w:t>
      </w:r>
    </w:p>
    <w:p w:rsidR="006E561B" w:rsidRPr="004611F1" w:rsidRDefault="006E561B" w:rsidP="00B2650E">
      <w:pPr>
        <w:pStyle w:val="ListParagraph"/>
        <w:numPr>
          <w:ilvl w:val="1"/>
          <w:numId w:val="47"/>
        </w:numPr>
        <w:rPr>
          <w:sz w:val="18"/>
          <w:szCs w:val="18"/>
        </w:rPr>
      </w:pPr>
      <w:r w:rsidRPr="004611F1">
        <w:rPr>
          <w:sz w:val="18"/>
          <w:szCs w:val="18"/>
          <w:lang w:val="en-US"/>
        </w:rPr>
        <w:t xml:space="preserve">Think back to 169(1)- most tax payers are not in a rush to go to court within 90 days. You need a lawyer and that’s expensive. Most wait for CRA and try to work things out with them. </w:t>
      </w:r>
    </w:p>
    <w:p w:rsidR="001A5408" w:rsidRPr="004611F1" w:rsidRDefault="001A5408" w:rsidP="001A5408">
      <w:pPr>
        <w:rPr>
          <w:sz w:val="18"/>
          <w:szCs w:val="18"/>
        </w:rPr>
      </w:pPr>
    </w:p>
    <w:p w:rsidR="0059227B" w:rsidRPr="004611F1" w:rsidRDefault="009B33E2" w:rsidP="00B2650E">
      <w:pPr>
        <w:pStyle w:val="ListParagraph"/>
        <w:numPr>
          <w:ilvl w:val="0"/>
          <w:numId w:val="47"/>
        </w:numPr>
        <w:rPr>
          <w:b/>
          <w:sz w:val="18"/>
          <w:szCs w:val="18"/>
        </w:rPr>
      </w:pPr>
      <w:r w:rsidRPr="004611F1">
        <w:rPr>
          <w:b/>
          <w:sz w:val="18"/>
          <w:szCs w:val="18"/>
          <w:lang w:val="en-US"/>
        </w:rPr>
        <w:t>s. 171(1) - If the Tax Court allows an appeal, it can do three things:</w:t>
      </w:r>
    </w:p>
    <w:p w:rsidR="0059227B" w:rsidRPr="004611F1" w:rsidRDefault="009B33E2" w:rsidP="00B2650E">
      <w:pPr>
        <w:pStyle w:val="ListParagraph"/>
        <w:numPr>
          <w:ilvl w:val="1"/>
          <w:numId w:val="47"/>
        </w:numPr>
        <w:rPr>
          <w:sz w:val="18"/>
          <w:szCs w:val="18"/>
        </w:rPr>
      </w:pPr>
      <w:r w:rsidRPr="004611F1">
        <w:rPr>
          <w:sz w:val="18"/>
          <w:szCs w:val="18"/>
          <w:lang w:val="en-US"/>
        </w:rPr>
        <w:t>Vacate the assessment</w:t>
      </w:r>
    </w:p>
    <w:p w:rsidR="0059227B" w:rsidRPr="004611F1" w:rsidRDefault="009B33E2" w:rsidP="00B2650E">
      <w:pPr>
        <w:pStyle w:val="ListParagraph"/>
        <w:numPr>
          <w:ilvl w:val="1"/>
          <w:numId w:val="47"/>
        </w:numPr>
        <w:rPr>
          <w:sz w:val="18"/>
          <w:szCs w:val="18"/>
        </w:rPr>
      </w:pPr>
      <w:r w:rsidRPr="004611F1">
        <w:rPr>
          <w:sz w:val="18"/>
          <w:szCs w:val="18"/>
          <w:lang w:val="en-US"/>
        </w:rPr>
        <w:t>Vary the assessment</w:t>
      </w:r>
    </w:p>
    <w:p w:rsidR="0059227B" w:rsidRPr="004611F1" w:rsidRDefault="009B33E2" w:rsidP="00B2650E">
      <w:pPr>
        <w:pStyle w:val="ListParagraph"/>
        <w:numPr>
          <w:ilvl w:val="1"/>
          <w:numId w:val="47"/>
        </w:numPr>
        <w:rPr>
          <w:sz w:val="18"/>
          <w:szCs w:val="18"/>
        </w:rPr>
      </w:pPr>
      <w:r w:rsidRPr="004611F1">
        <w:rPr>
          <w:sz w:val="18"/>
          <w:szCs w:val="18"/>
          <w:lang w:val="en-US"/>
        </w:rPr>
        <w:t>Refer the matter back to the Minister for reconsideration and reassessment</w:t>
      </w:r>
    </w:p>
    <w:p w:rsidR="0069575D" w:rsidRPr="004611F1" w:rsidRDefault="0069575D" w:rsidP="00D335EA">
      <w:pPr>
        <w:rPr>
          <w:sz w:val="18"/>
          <w:szCs w:val="18"/>
        </w:rPr>
      </w:pPr>
    </w:p>
    <w:p w:rsidR="006E561B" w:rsidRPr="004611F1" w:rsidRDefault="006E561B" w:rsidP="001A5408">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Extensions of Time</w:t>
      </w:r>
    </w:p>
    <w:p w:rsidR="006E561B" w:rsidRPr="004611F1" w:rsidRDefault="006E561B" w:rsidP="00D335EA">
      <w:pPr>
        <w:rPr>
          <w:b/>
          <w:sz w:val="18"/>
          <w:szCs w:val="18"/>
          <w:u w:val="single"/>
        </w:rPr>
      </w:pPr>
    </w:p>
    <w:p w:rsidR="001A5408" w:rsidRPr="004611F1" w:rsidRDefault="001A5408" w:rsidP="00D335EA">
      <w:pPr>
        <w:rPr>
          <w:b/>
          <w:sz w:val="18"/>
          <w:szCs w:val="18"/>
          <w:u w:val="single"/>
        </w:rPr>
      </w:pPr>
      <w:r w:rsidRPr="004611F1">
        <w:rPr>
          <w:b/>
          <w:sz w:val="18"/>
          <w:szCs w:val="18"/>
          <w:u w:val="single"/>
        </w:rPr>
        <w:t>Extensions of Time for serving Notice of Objection</w:t>
      </w:r>
    </w:p>
    <w:p w:rsidR="001A5408" w:rsidRPr="004611F1" w:rsidRDefault="001A5408" w:rsidP="00D335EA">
      <w:pPr>
        <w:rPr>
          <w:b/>
          <w:sz w:val="18"/>
          <w:szCs w:val="18"/>
          <w:u w:val="single"/>
        </w:rPr>
      </w:pPr>
    </w:p>
    <w:p w:rsidR="0059227B" w:rsidRPr="004611F1" w:rsidRDefault="009B33E2" w:rsidP="00B2650E">
      <w:pPr>
        <w:pStyle w:val="ListParagraph"/>
        <w:numPr>
          <w:ilvl w:val="0"/>
          <w:numId w:val="48"/>
        </w:numPr>
        <w:rPr>
          <w:b/>
          <w:sz w:val="18"/>
          <w:szCs w:val="18"/>
        </w:rPr>
      </w:pPr>
      <w:r w:rsidRPr="004611F1">
        <w:rPr>
          <w:b/>
          <w:sz w:val="18"/>
          <w:szCs w:val="18"/>
          <w:lang w:val="en-US"/>
        </w:rPr>
        <w:t>There are two opportunities for an extension of time to serve a notice of objection</w:t>
      </w:r>
    </w:p>
    <w:p w:rsidR="0059227B" w:rsidRPr="004611F1" w:rsidRDefault="009B33E2" w:rsidP="00B2650E">
      <w:pPr>
        <w:pStyle w:val="ListParagraph"/>
        <w:numPr>
          <w:ilvl w:val="1"/>
          <w:numId w:val="48"/>
        </w:numPr>
        <w:rPr>
          <w:b/>
          <w:sz w:val="18"/>
          <w:szCs w:val="18"/>
        </w:rPr>
      </w:pPr>
      <w:r w:rsidRPr="004611F1">
        <w:rPr>
          <w:b/>
          <w:sz w:val="18"/>
          <w:szCs w:val="18"/>
          <w:lang w:val="en-US"/>
        </w:rPr>
        <w:t>s. 166.1 – The Minister can grant an extension</w:t>
      </w:r>
    </w:p>
    <w:p w:rsidR="0059227B" w:rsidRPr="004611F1" w:rsidRDefault="009B33E2" w:rsidP="00B2650E">
      <w:pPr>
        <w:pStyle w:val="ListParagraph"/>
        <w:numPr>
          <w:ilvl w:val="1"/>
          <w:numId w:val="48"/>
        </w:numPr>
        <w:rPr>
          <w:b/>
          <w:sz w:val="18"/>
          <w:szCs w:val="18"/>
        </w:rPr>
      </w:pPr>
      <w:r w:rsidRPr="004611F1">
        <w:rPr>
          <w:b/>
          <w:sz w:val="18"/>
          <w:szCs w:val="18"/>
          <w:lang w:val="en-US"/>
        </w:rPr>
        <w:t>s. 166.2 – The Tax Court can grant an extension</w:t>
      </w:r>
    </w:p>
    <w:p w:rsidR="001A5408" w:rsidRPr="004611F1" w:rsidRDefault="001A5408" w:rsidP="001A5408">
      <w:pPr>
        <w:rPr>
          <w:sz w:val="18"/>
          <w:szCs w:val="18"/>
        </w:rPr>
      </w:pPr>
    </w:p>
    <w:p w:rsidR="0059227B" w:rsidRPr="004611F1" w:rsidRDefault="009B33E2" w:rsidP="00B2650E">
      <w:pPr>
        <w:pStyle w:val="ListParagraph"/>
        <w:numPr>
          <w:ilvl w:val="0"/>
          <w:numId w:val="48"/>
        </w:numPr>
        <w:rPr>
          <w:b/>
          <w:sz w:val="18"/>
          <w:szCs w:val="18"/>
        </w:rPr>
      </w:pPr>
      <w:r w:rsidRPr="004611F1">
        <w:rPr>
          <w:b/>
          <w:sz w:val="18"/>
          <w:szCs w:val="18"/>
          <w:lang w:val="en-US"/>
        </w:rPr>
        <w:t>s. 166.1(7) sets out requirements for the Minister to grant an extension of time to object:</w:t>
      </w:r>
    </w:p>
    <w:p w:rsidR="0059227B" w:rsidRPr="004611F1" w:rsidRDefault="009B33E2" w:rsidP="00B2650E">
      <w:pPr>
        <w:pStyle w:val="ListParagraph"/>
        <w:numPr>
          <w:ilvl w:val="1"/>
          <w:numId w:val="48"/>
        </w:numPr>
        <w:rPr>
          <w:sz w:val="18"/>
          <w:szCs w:val="18"/>
        </w:rPr>
      </w:pPr>
      <w:r w:rsidRPr="004611F1">
        <w:rPr>
          <w:sz w:val="18"/>
          <w:szCs w:val="18"/>
          <w:lang w:val="en-US"/>
        </w:rPr>
        <w:t>An application for an extension must be made within 1 year after the time limit for serving the objection expired</w:t>
      </w:r>
      <w:r w:rsidR="001A5408" w:rsidRPr="004611F1">
        <w:rPr>
          <w:sz w:val="18"/>
          <w:szCs w:val="18"/>
          <w:lang w:val="en-US"/>
        </w:rPr>
        <w:t xml:space="preserve"> (which is 90 days (165(1)(a))</w:t>
      </w:r>
    </w:p>
    <w:p w:rsidR="0059227B" w:rsidRPr="004611F1" w:rsidRDefault="009B33E2" w:rsidP="00B2650E">
      <w:pPr>
        <w:pStyle w:val="ListParagraph"/>
        <w:numPr>
          <w:ilvl w:val="1"/>
          <w:numId w:val="48"/>
        </w:numPr>
        <w:rPr>
          <w:sz w:val="18"/>
          <w:szCs w:val="18"/>
        </w:rPr>
      </w:pPr>
      <w:r w:rsidRPr="004611F1">
        <w:rPr>
          <w:sz w:val="18"/>
          <w:szCs w:val="18"/>
          <w:lang w:val="en-US"/>
        </w:rPr>
        <w:t>The taxpayer must meet three conditions:</w:t>
      </w:r>
    </w:p>
    <w:p w:rsidR="0059227B" w:rsidRPr="004611F1" w:rsidRDefault="009B33E2" w:rsidP="00B2650E">
      <w:pPr>
        <w:pStyle w:val="ListParagraph"/>
        <w:numPr>
          <w:ilvl w:val="2"/>
          <w:numId w:val="48"/>
        </w:numPr>
        <w:rPr>
          <w:sz w:val="18"/>
          <w:szCs w:val="18"/>
        </w:rPr>
      </w:pPr>
      <w:r w:rsidRPr="004611F1">
        <w:rPr>
          <w:sz w:val="18"/>
          <w:szCs w:val="18"/>
          <w:lang w:val="en-US"/>
        </w:rPr>
        <w:t>Unable to act within the 90 days, or had a bona fide intention to object within that time</w:t>
      </w:r>
    </w:p>
    <w:p w:rsidR="0059227B" w:rsidRPr="004611F1" w:rsidRDefault="009B33E2" w:rsidP="00B2650E">
      <w:pPr>
        <w:pStyle w:val="ListParagraph"/>
        <w:numPr>
          <w:ilvl w:val="2"/>
          <w:numId w:val="48"/>
        </w:numPr>
        <w:rPr>
          <w:sz w:val="18"/>
          <w:szCs w:val="18"/>
        </w:rPr>
      </w:pPr>
      <w:r w:rsidRPr="004611F1">
        <w:rPr>
          <w:sz w:val="18"/>
          <w:szCs w:val="18"/>
          <w:lang w:val="en-US"/>
        </w:rPr>
        <w:t>It would be just and equitable to grant an extension</w:t>
      </w:r>
    </w:p>
    <w:p w:rsidR="008F697D" w:rsidRPr="004611F1" w:rsidRDefault="008F697D" w:rsidP="00B2650E">
      <w:pPr>
        <w:pStyle w:val="ListParagraph"/>
        <w:numPr>
          <w:ilvl w:val="3"/>
          <w:numId w:val="48"/>
        </w:numPr>
        <w:rPr>
          <w:sz w:val="18"/>
          <w:szCs w:val="18"/>
        </w:rPr>
      </w:pPr>
      <w:r w:rsidRPr="004611F1">
        <w:rPr>
          <w:sz w:val="18"/>
          <w:szCs w:val="18"/>
          <w:lang w:val="en-US"/>
        </w:rPr>
        <w:t xml:space="preserve">Not just and equitable to grant exception if granting it would be futile. </w:t>
      </w:r>
    </w:p>
    <w:p w:rsidR="0059227B" w:rsidRPr="004611F1" w:rsidRDefault="009B33E2" w:rsidP="00B2650E">
      <w:pPr>
        <w:pStyle w:val="ListParagraph"/>
        <w:numPr>
          <w:ilvl w:val="2"/>
          <w:numId w:val="48"/>
        </w:numPr>
        <w:rPr>
          <w:sz w:val="18"/>
          <w:szCs w:val="18"/>
        </w:rPr>
      </w:pPr>
      <w:r w:rsidRPr="004611F1">
        <w:rPr>
          <w:sz w:val="18"/>
          <w:szCs w:val="18"/>
          <w:lang w:val="en-US"/>
        </w:rPr>
        <w:t>The application was made as soon as possible</w:t>
      </w:r>
    </w:p>
    <w:p w:rsidR="0059227B" w:rsidRPr="004611F1" w:rsidRDefault="009B33E2" w:rsidP="00B2650E">
      <w:pPr>
        <w:numPr>
          <w:ilvl w:val="0"/>
          <w:numId w:val="48"/>
        </w:numPr>
        <w:rPr>
          <w:b/>
          <w:sz w:val="18"/>
          <w:szCs w:val="18"/>
        </w:rPr>
      </w:pPr>
      <w:r w:rsidRPr="004611F1">
        <w:rPr>
          <w:b/>
          <w:sz w:val="18"/>
          <w:szCs w:val="18"/>
          <w:lang w:val="en-US"/>
        </w:rPr>
        <w:t>The 1-year deadline in s. 166.1(7)(a) is a final drop-dead date</w:t>
      </w:r>
      <w:r w:rsidR="008F697D" w:rsidRPr="004611F1">
        <w:rPr>
          <w:b/>
          <w:sz w:val="18"/>
          <w:szCs w:val="18"/>
          <w:lang w:val="en-US"/>
        </w:rPr>
        <w:t xml:space="preserve"> </w:t>
      </w:r>
      <w:r w:rsidR="008F697D" w:rsidRPr="004611F1">
        <w:rPr>
          <w:b/>
          <w:sz w:val="18"/>
          <w:szCs w:val="18"/>
          <w:lang w:val="en-US"/>
        </w:rPr>
        <w:sym w:font="Wingdings" w:char="F0E0"/>
      </w:r>
      <w:r w:rsidR="00A3728C" w:rsidRPr="004611F1">
        <w:rPr>
          <w:b/>
          <w:sz w:val="18"/>
          <w:szCs w:val="18"/>
          <w:lang w:val="en-US"/>
        </w:rPr>
        <w:t xml:space="preserve"> NO EQUITY, NO</w:t>
      </w:r>
      <w:r w:rsidR="008F697D" w:rsidRPr="004611F1">
        <w:rPr>
          <w:b/>
          <w:sz w:val="18"/>
          <w:szCs w:val="18"/>
          <w:lang w:val="en-US"/>
        </w:rPr>
        <w:t>THING, NEGLIGENCE IF YOU’RE THE LAWYER</w:t>
      </w:r>
    </w:p>
    <w:p w:rsidR="0059227B" w:rsidRPr="004611F1" w:rsidRDefault="009B33E2" w:rsidP="00B2650E">
      <w:pPr>
        <w:numPr>
          <w:ilvl w:val="1"/>
          <w:numId w:val="48"/>
        </w:numPr>
        <w:rPr>
          <w:sz w:val="18"/>
          <w:szCs w:val="18"/>
        </w:rPr>
      </w:pPr>
      <w:r w:rsidRPr="004611F1">
        <w:rPr>
          <w:sz w:val="18"/>
          <w:szCs w:val="18"/>
          <w:lang w:val="en-US"/>
        </w:rPr>
        <w:t>The Minister has no discretion to extend that time</w:t>
      </w:r>
    </w:p>
    <w:p w:rsidR="0059227B" w:rsidRPr="004611F1" w:rsidRDefault="009B33E2" w:rsidP="00B2650E">
      <w:pPr>
        <w:numPr>
          <w:ilvl w:val="1"/>
          <w:numId w:val="48"/>
        </w:numPr>
        <w:rPr>
          <w:sz w:val="18"/>
          <w:szCs w:val="18"/>
        </w:rPr>
      </w:pPr>
      <w:r w:rsidRPr="004611F1">
        <w:rPr>
          <w:sz w:val="18"/>
          <w:szCs w:val="18"/>
          <w:lang w:val="en-US"/>
        </w:rPr>
        <w:t>The Court cannot extend that time</w:t>
      </w:r>
    </w:p>
    <w:p w:rsidR="0059227B" w:rsidRPr="004611F1" w:rsidRDefault="009B33E2" w:rsidP="00B2650E">
      <w:pPr>
        <w:numPr>
          <w:ilvl w:val="1"/>
          <w:numId w:val="48"/>
        </w:numPr>
        <w:rPr>
          <w:sz w:val="18"/>
          <w:szCs w:val="18"/>
        </w:rPr>
      </w:pPr>
      <w:r w:rsidRPr="004611F1">
        <w:rPr>
          <w:sz w:val="18"/>
          <w:szCs w:val="18"/>
          <w:lang w:val="en-US"/>
        </w:rPr>
        <w:t>There is no ground of equitable relief</w:t>
      </w:r>
    </w:p>
    <w:p w:rsidR="001A5408" w:rsidRPr="004611F1" w:rsidRDefault="001A5408" w:rsidP="001A5408">
      <w:pPr>
        <w:rPr>
          <w:sz w:val="18"/>
          <w:szCs w:val="18"/>
        </w:rPr>
      </w:pPr>
    </w:p>
    <w:p w:rsidR="0059227B" w:rsidRPr="004611F1" w:rsidRDefault="009B33E2" w:rsidP="00B2650E">
      <w:pPr>
        <w:numPr>
          <w:ilvl w:val="0"/>
          <w:numId w:val="48"/>
        </w:numPr>
        <w:rPr>
          <w:b/>
          <w:sz w:val="18"/>
          <w:szCs w:val="18"/>
        </w:rPr>
      </w:pPr>
      <w:r w:rsidRPr="004611F1">
        <w:rPr>
          <w:b/>
          <w:sz w:val="18"/>
          <w:szCs w:val="18"/>
          <w:lang w:val="en-US"/>
        </w:rPr>
        <w:t xml:space="preserve">If </w:t>
      </w:r>
      <w:r w:rsidRPr="004611F1">
        <w:rPr>
          <w:b/>
          <w:sz w:val="18"/>
          <w:szCs w:val="18"/>
          <w:u w:val="single"/>
          <w:lang w:val="en-US"/>
        </w:rPr>
        <w:t>Minister grants an extension</w:t>
      </w:r>
      <w:r w:rsidRPr="004611F1">
        <w:rPr>
          <w:b/>
          <w:sz w:val="18"/>
          <w:szCs w:val="18"/>
          <w:lang w:val="en-US"/>
        </w:rPr>
        <w:t xml:space="preserve"> under s. 166.1(7)(a), the objection is deemed to be served on that date</w:t>
      </w:r>
    </w:p>
    <w:p w:rsidR="0059227B" w:rsidRPr="004611F1" w:rsidRDefault="009B33E2" w:rsidP="00B2650E">
      <w:pPr>
        <w:numPr>
          <w:ilvl w:val="1"/>
          <w:numId w:val="48"/>
        </w:numPr>
        <w:rPr>
          <w:sz w:val="18"/>
          <w:szCs w:val="18"/>
        </w:rPr>
      </w:pPr>
      <w:r w:rsidRPr="004611F1">
        <w:rPr>
          <w:sz w:val="18"/>
          <w:szCs w:val="18"/>
          <w:lang w:val="en-US"/>
        </w:rPr>
        <w:lastRenderedPageBreak/>
        <w:t>Calculate further time limits from that date</w:t>
      </w:r>
    </w:p>
    <w:p w:rsidR="0059227B" w:rsidRPr="004611F1" w:rsidRDefault="009B33E2" w:rsidP="00B2650E">
      <w:pPr>
        <w:numPr>
          <w:ilvl w:val="0"/>
          <w:numId w:val="48"/>
        </w:numPr>
        <w:rPr>
          <w:b/>
          <w:sz w:val="18"/>
          <w:szCs w:val="18"/>
        </w:rPr>
      </w:pPr>
      <w:r w:rsidRPr="004611F1">
        <w:rPr>
          <w:b/>
          <w:sz w:val="18"/>
          <w:szCs w:val="18"/>
          <w:lang w:val="en-US"/>
        </w:rPr>
        <w:t xml:space="preserve">If </w:t>
      </w:r>
      <w:r w:rsidRPr="004611F1">
        <w:rPr>
          <w:b/>
          <w:sz w:val="18"/>
          <w:szCs w:val="18"/>
          <w:u w:val="single"/>
          <w:lang w:val="en-US"/>
        </w:rPr>
        <w:t>Minister refuses an extension</w:t>
      </w:r>
      <w:r w:rsidRPr="004611F1">
        <w:rPr>
          <w:b/>
          <w:sz w:val="18"/>
          <w:szCs w:val="18"/>
          <w:lang w:val="en-US"/>
        </w:rPr>
        <w:t xml:space="preserve"> under s. 166.1, the taxpayer may apply to the Tax Court under s. 166.2</w:t>
      </w:r>
    </w:p>
    <w:p w:rsidR="0059227B" w:rsidRPr="004611F1" w:rsidRDefault="009B33E2" w:rsidP="00B2650E">
      <w:pPr>
        <w:numPr>
          <w:ilvl w:val="1"/>
          <w:numId w:val="48"/>
        </w:numPr>
        <w:rPr>
          <w:sz w:val="18"/>
          <w:szCs w:val="18"/>
        </w:rPr>
      </w:pPr>
      <w:r w:rsidRPr="004611F1">
        <w:rPr>
          <w:sz w:val="18"/>
          <w:szCs w:val="18"/>
          <w:lang w:val="en-US"/>
        </w:rPr>
        <w:t>The taxpayer must apply to the Minister first</w:t>
      </w:r>
    </w:p>
    <w:p w:rsidR="0059227B" w:rsidRPr="004611F1" w:rsidRDefault="009B33E2" w:rsidP="00B2650E">
      <w:pPr>
        <w:numPr>
          <w:ilvl w:val="1"/>
          <w:numId w:val="48"/>
        </w:numPr>
        <w:rPr>
          <w:sz w:val="18"/>
          <w:szCs w:val="18"/>
        </w:rPr>
      </w:pPr>
      <w:r w:rsidRPr="004611F1">
        <w:rPr>
          <w:sz w:val="18"/>
          <w:szCs w:val="18"/>
          <w:lang w:val="en-US"/>
        </w:rPr>
        <w:t>The taxpayer may apply to the court within 90 days of the Minister’s denial or if the Minister does not decide in 90 days</w:t>
      </w:r>
    </w:p>
    <w:p w:rsidR="0059227B" w:rsidRPr="004611F1" w:rsidRDefault="009B33E2" w:rsidP="00B2650E">
      <w:pPr>
        <w:numPr>
          <w:ilvl w:val="1"/>
          <w:numId w:val="48"/>
        </w:numPr>
        <w:rPr>
          <w:sz w:val="18"/>
          <w:szCs w:val="18"/>
        </w:rPr>
      </w:pPr>
      <w:r w:rsidRPr="004611F1">
        <w:rPr>
          <w:sz w:val="18"/>
          <w:szCs w:val="18"/>
          <w:lang w:val="en-US"/>
        </w:rPr>
        <w:t xml:space="preserve">The 90-day limit is </w:t>
      </w:r>
      <w:r w:rsidRPr="004611F1">
        <w:rPr>
          <w:b/>
          <w:sz w:val="18"/>
          <w:szCs w:val="18"/>
          <w:lang w:val="en-US"/>
        </w:rPr>
        <w:t xml:space="preserve">another drop-dead </w:t>
      </w:r>
      <w:r w:rsidR="001A5408" w:rsidRPr="004611F1">
        <w:rPr>
          <w:b/>
          <w:sz w:val="18"/>
          <w:szCs w:val="18"/>
          <w:lang w:val="en-US"/>
        </w:rPr>
        <w:t xml:space="preserve">due </w:t>
      </w:r>
      <w:r w:rsidRPr="004611F1">
        <w:rPr>
          <w:b/>
          <w:sz w:val="18"/>
          <w:szCs w:val="18"/>
          <w:lang w:val="en-US"/>
        </w:rPr>
        <w:t>date</w:t>
      </w:r>
    </w:p>
    <w:p w:rsidR="001A5408" w:rsidRPr="004611F1" w:rsidRDefault="001A5408" w:rsidP="001A5408">
      <w:pPr>
        <w:rPr>
          <w:sz w:val="18"/>
          <w:szCs w:val="18"/>
        </w:rPr>
      </w:pPr>
    </w:p>
    <w:p w:rsidR="0059227B" w:rsidRPr="004611F1" w:rsidRDefault="009B33E2" w:rsidP="00B2650E">
      <w:pPr>
        <w:numPr>
          <w:ilvl w:val="0"/>
          <w:numId w:val="48"/>
        </w:numPr>
        <w:rPr>
          <w:b/>
          <w:sz w:val="18"/>
          <w:szCs w:val="18"/>
        </w:rPr>
      </w:pPr>
      <w:r w:rsidRPr="004611F1">
        <w:rPr>
          <w:b/>
          <w:sz w:val="18"/>
          <w:szCs w:val="18"/>
          <w:lang w:val="en-US"/>
        </w:rPr>
        <w:t xml:space="preserve">Under s. 166.2(5), the taxpayer </w:t>
      </w:r>
      <w:r w:rsidR="001A5408" w:rsidRPr="004611F1">
        <w:rPr>
          <w:b/>
          <w:sz w:val="18"/>
          <w:szCs w:val="18"/>
          <w:lang w:val="en-US"/>
        </w:rPr>
        <w:t xml:space="preserve">appealing to Tax Court </w:t>
      </w:r>
      <w:r w:rsidRPr="004611F1">
        <w:rPr>
          <w:b/>
          <w:sz w:val="18"/>
          <w:szCs w:val="18"/>
          <w:lang w:val="en-US"/>
        </w:rPr>
        <w:t>must meet the same conditions as 166.1(7)</w:t>
      </w:r>
    </w:p>
    <w:p w:rsidR="0059227B" w:rsidRPr="004611F1" w:rsidRDefault="009B33E2" w:rsidP="00B2650E">
      <w:pPr>
        <w:numPr>
          <w:ilvl w:val="1"/>
          <w:numId w:val="48"/>
        </w:numPr>
        <w:rPr>
          <w:sz w:val="18"/>
          <w:szCs w:val="18"/>
        </w:rPr>
      </w:pPr>
      <w:r w:rsidRPr="004611F1">
        <w:rPr>
          <w:sz w:val="18"/>
          <w:szCs w:val="18"/>
          <w:lang w:val="en-US"/>
        </w:rPr>
        <w:t>The taxpayer must have applied to the Minister within 1 year of the time limit for an objection</w:t>
      </w:r>
    </w:p>
    <w:p w:rsidR="0059227B" w:rsidRPr="004611F1" w:rsidRDefault="009B33E2" w:rsidP="00B2650E">
      <w:pPr>
        <w:numPr>
          <w:ilvl w:val="1"/>
          <w:numId w:val="48"/>
        </w:numPr>
        <w:rPr>
          <w:sz w:val="18"/>
          <w:szCs w:val="18"/>
        </w:rPr>
      </w:pPr>
      <w:r w:rsidRPr="004611F1">
        <w:rPr>
          <w:sz w:val="18"/>
          <w:szCs w:val="18"/>
          <w:lang w:val="en-US"/>
        </w:rPr>
        <w:t>s. 166.2(5)(b) - the taxpayer must meet the same three conditions as under s. 166.1(7)</w:t>
      </w:r>
    </w:p>
    <w:p w:rsidR="001A5408" w:rsidRPr="004611F1" w:rsidRDefault="001A5408" w:rsidP="00B2650E">
      <w:pPr>
        <w:pStyle w:val="ListParagraph"/>
        <w:numPr>
          <w:ilvl w:val="2"/>
          <w:numId w:val="48"/>
        </w:numPr>
        <w:rPr>
          <w:sz w:val="18"/>
          <w:szCs w:val="18"/>
        </w:rPr>
      </w:pPr>
      <w:r w:rsidRPr="004611F1">
        <w:rPr>
          <w:sz w:val="18"/>
          <w:szCs w:val="18"/>
          <w:lang w:val="en-US"/>
        </w:rPr>
        <w:t>(i) Unable to act within the 90 days, or had a bona fide intention to object within that time</w:t>
      </w:r>
    </w:p>
    <w:p w:rsidR="001A5408" w:rsidRPr="004611F1" w:rsidRDefault="001A5408" w:rsidP="00B2650E">
      <w:pPr>
        <w:pStyle w:val="ListParagraph"/>
        <w:numPr>
          <w:ilvl w:val="2"/>
          <w:numId w:val="48"/>
        </w:numPr>
        <w:rPr>
          <w:sz w:val="18"/>
          <w:szCs w:val="18"/>
        </w:rPr>
      </w:pPr>
      <w:r w:rsidRPr="004611F1">
        <w:rPr>
          <w:sz w:val="18"/>
          <w:szCs w:val="18"/>
          <w:lang w:val="en-US"/>
        </w:rPr>
        <w:t>(ii) It would be just and equitable to grant an extension</w:t>
      </w:r>
    </w:p>
    <w:p w:rsidR="0059227B" w:rsidRPr="004611F1" w:rsidRDefault="009B33E2" w:rsidP="00B2650E">
      <w:pPr>
        <w:numPr>
          <w:ilvl w:val="2"/>
          <w:numId w:val="48"/>
        </w:numPr>
        <w:rPr>
          <w:sz w:val="18"/>
          <w:szCs w:val="18"/>
        </w:rPr>
      </w:pPr>
      <w:r w:rsidRPr="004611F1">
        <w:rPr>
          <w:sz w:val="18"/>
          <w:szCs w:val="18"/>
          <w:lang w:val="en-US"/>
        </w:rPr>
        <w:t>s. 166.2(5)(b)(iii) - The taxpayer must demonstrate that the application to the Minister, not to the Court, was made as soon as possible</w:t>
      </w:r>
    </w:p>
    <w:p w:rsidR="001A0E92" w:rsidRPr="004611F1" w:rsidRDefault="001A0E92" w:rsidP="001A0E92">
      <w:pPr>
        <w:rPr>
          <w:sz w:val="18"/>
          <w:szCs w:val="18"/>
        </w:rPr>
      </w:pPr>
    </w:p>
    <w:p w:rsidR="001A0E92" w:rsidRPr="004611F1" w:rsidRDefault="001A0E92" w:rsidP="001A0E92">
      <w:pPr>
        <w:rPr>
          <w:b/>
          <w:sz w:val="18"/>
          <w:szCs w:val="18"/>
          <w:u w:val="single"/>
        </w:rPr>
      </w:pPr>
      <w:r w:rsidRPr="004611F1">
        <w:rPr>
          <w:b/>
          <w:sz w:val="18"/>
          <w:szCs w:val="18"/>
          <w:u w:val="single"/>
        </w:rPr>
        <w:t xml:space="preserve">Extension of Time for Filing Appeal to Tax Court </w:t>
      </w:r>
    </w:p>
    <w:p w:rsidR="001A0E92" w:rsidRPr="004611F1" w:rsidRDefault="001A0E92" w:rsidP="001A0E92">
      <w:pPr>
        <w:rPr>
          <w:sz w:val="18"/>
          <w:szCs w:val="18"/>
        </w:rPr>
      </w:pPr>
    </w:p>
    <w:p w:rsidR="001A0E92" w:rsidRPr="004611F1" w:rsidRDefault="001A0E92" w:rsidP="00B2650E">
      <w:pPr>
        <w:pStyle w:val="ListParagraph"/>
        <w:numPr>
          <w:ilvl w:val="0"/>
          <w:numId w:val="48"/>
        </w:numPr>
        <w:rPr>
          <w:b/>
          <w:sz w:val="18"/>
          <w:szCs w:val="18"/>
        </w:rPr>
      </w:pPr>
      <w:r w:rsidRPr="004611F1">
        <w:rPr>
          <w:b/>
          <w:sz w:val="18"/>
          <w:szCs w:val="18"/>
          <w:lang w:val="en-US"/>
        </w:rPr>
        <w:t>There is one opportunity for an extension of time to file an appeal to Tax Court</w:t>
      </w:r>
    </w:p>
    <w:p w:rsidR="0059227B" w:rsidRPr="004611F1" w:rsidRDefault="009B33E2" w:rsidP="00B2650E">
      <w:pPr>
        <w:numPr>
          <w:ilvl w:val="1"/>
          <w:numId w:val="48"/>
        </w:numPr>
        <w:rPr>
          <w:sz w:val="18"/>
          <w:szCs w:val="18"/>
        </w:rPr>
      </w:pPr>
      <w:r w:rsidRPr="004611F1">
        <w:rPr>
          <w:sz w:val="18"/>
          <w:szCs w:val="18"/>
          <w:lang w:val="en-US"/>
        </w:rPr>
        <w:t>If the taxpayer misses the 90-day deadline to appeal the Minister’s decision on an objection, the taxpayer may apply to the Tax Court for an extension of time to appeal</w:t>
      </w:r>
    </w:p>
    <w:p w:rsidR="001A0E92" w:rsidRPr="004611F1" w:rsidRDefault="001A0E92" w:rsidP="00B2650E">
      <w:pPr>
        <w:numPr>
          <w:ilvl w:val="0"/>
          <w:numId w:val="48"/>
        </w:numPr>
        <w:rPr>
          <w:sz w:val="18"/>
          <w:szCs w:val="18"/>
        </w:rPr>
      </w:pPr>
      <w:r w:rsidRPr="004611F1">
        <w:rPr>
          <w:b/>
          <w:sz w:val="18"/>
          <w:szCs w:val="18"/>
          <w:lang w:val="en-US"/>
        </w:rPr>
        <w:t>s. 167 – The Tax Court can grant an extension</w:t>
      </w:r>
    </w:p>
    <w:p w:rsidR="0059227B" w:rsidRPr="004611F1" w:rsidRDefault="009B33E2" w:rsidP="00B2650E">
      <w:pPr>
        <w:numPr>
          <w:ilvl w:val="1"/>
          <w:numId w:val="48"/>
        </w:numPr>
        <w:rPr>
          <w:sz w:val="18"/>
          <w:szCs w:val="18"/>
        </w:rPr>
      </w:pPr>
      <w:r w:rsidRPr="004611F1">
        <w:rPr>
          <w:sz w:val="18"/>
          <w:szCs w:val="18"/>
          <w:lang w:val="en-US"/>
        </w:rPr>
        <w:t>s. 167(5) imposes similar requirements to those for extensions of time to objection under s. 166.1 and 166.2</w:t>
      </w:r>
      <w:r w:rsidR="00B01043" w:rsidRPr="004611F1">
        <w:rPr>
          <w:sz w:val="18"/>
          <w:szCs w:val="18"/>
          <w:lang w:val="en-US"/>
        </w:rPr>
        <w:t xml:space="preserve"> [90 days,</w:t>
      </w:r>
      <w:r w:rsidR="001A0E92" w:rsidRPr="004611F1">
        <w:rPr>
          <w:sz w:val="18"/>
          <w:szCs w:val="18"/>
          <w:lang w:val="en-US"/>
        </w:rPr>
        <w:t xml:space="preserve"> if you miss that you have 1 yr</w:t>
      </w:r>
      <w:r w:rsidR="00B01043" w:rsidRPr="004611F1">
        <w:rPr>
          <w:sz w:val="18"/>
          <w:szCs w:val="18"/>
          <w:lang w:val="en-US"/>
        </w:rPr>
        <w:t>, if you miss that, you’re an idiot, i.e. done]</w:t>
      </w:r>
    </w:p>
    <w:p w:rsidR="001A0E92" w:rsidRPr="004611F1" w:rsidRDefault="001A0E92" w:rsidP="001A0E92">
      <w:pPr>
        <w:rPr>
          <w:sz w:val="18"/>
          <w:szCs w:val="18"/>
        </w:rPr>
      </w:pPr>
    </w:p>
    <w:p w:rsidR="0059227B" w:rsidRPr="004611F1" w:rsidRDefault="009B33E2" w:rsidP="00B2650E">
      <w:pPr>
        <w:numPr>
          <w:ilvl w:val="0"/>
          <w:numId w:val="48"/>
        </w:numPr>
        <w:rPr>
          <w:sz w:val="18"/>
          <w:szCs w:val="18"/>
        </w:rPr>
      </w:pPr>
      <w:r w:rsidRPr="004611F1">
        <w:rPr>
          <w:sz w:val="18"/>
          <w:szCs w:val="18"/>
          <w:lang w:val="en-US"/>
        </w:rPr>
        <w:t xml:space="preserve">Under the </w:t>
      </w:r>
      <w:r w:rsidRPr="004611F1">
        <w:rPr>
          <w:i/>
          <w:iCs/>
          <w:sz w:val="18"/>
          <w:szCs w:val="18"/>
          <w:lang w:val="en-US"/>
        </w:rPr>
        <w:t>Tax Court of Canada Act,</w:t>
      </w:r>
      <w:r w:rsidRPr="004611F1">
        <w:rPr>
          <w:sz w:val="18"/>
          <w:szCs w:val="18"/>
          <w:lang w:val="en-US"/>
        </w:rPr>
        <w:t xml:space="preserve"> the Tax Court has exclusive original jurisdiction to hear:</w:t>
      </w:r>
    </w:p>
    <w:p w:rsidR="0059227B" w:rsidRPr="004611F1" w:rsidRDefault="009B33E2" w:rsidP="00B2650E">
      <w:pPr>
        <w:numPr>
          <w:ilvl w:val="1"/>
          <w:numId w:val="48"/>
        </w:numPr>
        <w:rPr>
          <w:sz w:val="18"/>
          <w:szCs w:val="18"/>
        </w:rPr>
      </w:pPr>
      <w:r w:rsidRPr="004611F1">
        <w:rPr>
          <w:sz w:val="18"/>
          <w:szCs w:val="18"/>
          <w:lang w:val="en-US"/>
        </w:rPr>
        <w:t xml:space="preserve">Appeals under the </w:t>
      </w:r>
      <w:r w:rsidRPr="004611F1">
        <w:rPr>
          <w:i/>
          <w:iCs/>
          <w:sz w:val="18"/>
          <w:szCs w:val="18"/>
          <w:lang w:val="en-US"/>
        </w:rPr>
        <w:t>Income Tax Act</w:t>
      </w:r>
    </w:p>
    <w:p w:rsidR="0059227B" w:rsidRPr="004611F1" w:rsidRDefault="009B33E2" w:rsidP="00B2650E">
      <w:pPr>
        <w:numPr>
          <w:ilvl w:val="1"/>
          <w:numId w:val="48"/>
        </w:numPr>
        <w:rPr>
          <w:sz w:val="18"/>
          <w:szCs w:val="18"/>
        </w:rPr>
      </w:pPr>
      <w:r w:rsidRPr="004611F1">
        <w:rPr>
          <w:sz w:val="18"/>
          <w:szCs w:val="18"/>
          <w:lang w:val="en-US"/>
        </w:rPr>
        <w:t xml:space="preserve">Applications for extensions of time under the </w:t>
      </w:r>
      <w:r w:rsidRPr="004611F1">
        <w:rPr>
          <w:i/>
          <w:iCs/>
          <w:sz w:val="18"/>
          <w:szCs w:val="18"/>
          <w:lang w:val="en-US"/>
        </w:rPr>
        <w:t>Income Tax Act</w:t>
      </w:r>
    </w:p>
    <w:p w:rsidR="0059227B" w:rsidRPr="004611F1" w:rsidRDefault="009B33E2" w:rsidP="00B2650E">
      <w:pPr>
        <w:numPr>
          <w:ilvl w:val="1"/>
          <w:numId w:val="48"/>
        </w:numPr>
        <w:rPr>
          <w:sz w:val="18"/>
          <w:szCs w:val="18"/>
        </w:rPr>
      </w:pPr>
      <w:r w:rsidRPr="004611F1">
        <w:rPr>
          <w:sz w:val="18"/>
          <w:szCs w:val="18"/>
          <w:lang w:val="en-US"/>
        </w:rPr>
        <w:t>No other court may entertain these proceedings or grant relief</w:t>
      </w:r>
    </w:p>
    <w:p w:rsidR="001A0E92" w:rsidRPr="004611F1" w:rsidRDefault="001A0E92" w:rsidP="00D335EA">
      <w:pPr>
        <w:rPr>
          <w:sz w:val="18"/>
          <w:szCs w:val="18"/>
        </w:rPr>
      </w:pPr>
    </w:p>
    <w:p w:rsidR="000A42AA" w:rsidRPr="004611F1" w:rsidRDefault="000A42AA" w:rsidP="00D335EA">
      <w:pPr>
        <w:rPr>
          <w:b/>
          <w:i/>
          <w:color w:val="0000FF"/>
          <w:sz w:val="18"/>
          <w:szCs w:val="18"/>
        </w:rPr>
      </w:pPr>
      <w:r w:rsidRPr="004611F1">
        <w:rPr>
          <w:b/>
          <w:i/>
          <w:color w:val="0000FF"/>
          <w:sz w:val="18"/>
          <w:szCs w:val="18"/>
        </w:rPr>
        <w:t>Yankey v. Queen, 2012, TCC</w:t>
      </w:r>
    </w:p>
    <w:p w:rsidR="001A0E92" w:rsidRPr="004611F1" w:rsidRDefault="001A0E92" w:rsidP="001A0E92">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Court has no discretion to extend the statutory timelines</w:t>
      </w:r>
    </w:p>
    <w:p w:rsidR="001A0E92" w:rsidRPr="004611F1" w:rsidRDefault="001A0E92" w:rsidP="001A0E92">
      <w:pPr>
        <w:rPr>
          <w:b/>
          <w:color w:val="0000FF"/>
          <w:sz w:val="18"/>
          <w:szCs w:val="18"/>
        </w:rPr>
      </w:pPr>
      <w:r w:rsidRPr="004611F1">
        <w:rPr>
          <w:b/>
          <w:color w:val="0000FF"/>
          <w:sz w:val="18"/>
          <w:szCs w:val="18"/>
        </w:rPr>
        <w:sym w:font="Wingdings" w:char="F0E0"/>
      </w:r>
      <w:r w:rsidRPr="004611F1">
        <w:rPr>
          <w:b/>
          <w:color w:val="0000FF"/>
          <w:sz w:val="18"/>
          <w:szCs w:val="18"/>
        </w:rPr>
        <w:t xml:space="preserve"> Court is satisfied that Minister sent the assessments, which means the time to object started running, regardless of whether applicant received it. </w:t>
      </w:r>
    </w:p>
    <w:p w:rsidR="001A0E92" w:rsidRPr="004611F1" w:rsidRDefault="001A0E92"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Potential for prejudice to the taxpayer if they really didn’t know but the deadline is dead serious</w:t>
      </w:r>
    </w:p>
    <w:p w:rsidR="000A42AA" w:rsidRPr="004611F1" w:rsidRDefault="000A42AA" w:rsidP="00D335EA">
      <w:pPr>
        <w:rPr>
          <w:sz w:val="18"/>
          <w:szCs w:val="18"/>
        </w:rPr>
      </w:pPr>
      <w:r w:rsidRPr="004611F1">
        <w:rPr>
          <w:b/>
          <w:sz w:val="18"/>
          <w:szCs w:val="18"/>
        </w:rPr>
        <w:t>F</w:t>
      </w:r>
      <w:r w:rsidRPr="004611F1">
        <w:rPr>
          <w:sz w:val="18"/>
          <w:szCs w:val="18"/>
        </w:rPr>
        <w:t xml:space="preserve">: Applicant kept serving notices of objection to the assessment of his taxes, but not within the time he was supposed to, based on which Minister didn’t grant them. Applicant applied for an extension from Tax Court. </w:t>
      </w:r>
    </w:p>
    <w:p w:rsidR="000A42AA" w:rsidRPr="004611F1" w:rsidRDefault="000A42AA" w:rsidP="00D335EA">
      <w:pPr>
        <w:rPr>
          <w:sz w:val="18"/>
          <w:szCs w:val="18"/>
        </w:rPr>
      </w:pPr>
      <w:r w:rsidRPr="004611F1">
        <w:rPr>
          <w:b/>
          <w:sz w:val="18"/>
          <w:szCs w:val="18"/>
        </w:rPr>
        <w:t>I</w:t>
      </w:r>
      <w:r w:rsidRPr="004611F1">
        <w:rPr>
          <w:sz w:val="18"/>
          <w:szCs w:val="18"/>
        </w:rPr>
        <w:t>: taxes</w:t>
      </w:r>
    </w:p>
    <w:p w:rsidR="000A42AA" w:rsidRPr="004611F1" w:rsidRDefault="000A42AA"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The Applicant’s application to extend the time for serving notices of objection in relation to the reassessments of the Applicant’s 2003, 2004, 2005 and 2006 taxation years is dismissed, without costs.</w:t>
      </w:r>
    </w:p>
    <w:p w:rsidR="001A0E92" w:rsidRPr="004611F1" w:rsidRDefault="000A42AA" w:rsidP="00B2650E">
      <w:pPr>
        <w:pStyle w:val="ListParagraph"/>
        <w:numPr>
          <w:ilvl w:val="0"/>
          <w:numId w:val="38"/>
        </w:numPr>
        <w:rPr>
          <w:sz w:val="18"/>
          <w:szCs w:val="18"/>
        </w:rPr>
      </w:pPr>
      <w:r w:rsidRPr="004611F1">
        <w:rPr>
          <w:sz w:val="18"/>
          <w:szCs w:val="18"/>
        </w:rPr>
        <w:t> The application under subsection 166.1(1) of the </w:t>
      </w:r>
      <w:r w:rsidRPr="004611F1">
        <w:rPr>
          <w:i/>
          <w:iCs/>
          <w:sz w:val="18"/>
          <w:szCs w:val="18"/>
        </w:rPr>
        <w:t>Act</w:t>
      </w:r>
      <w:r w:rsidRPr="004611F1">
        <w:rPr>
          <w:sz w:val="18"/>
          <w:szCs w:val="18"/>
        </w:rPr>
        <w:t xml:space="preserve"> is the application made to the Minister to request an extension of time to serve the notice of objection which was last made by the Applicant in this case on February 10, 2012. </w:t>
      </w:r>
    </w:p>
    <w:p w:rsidR="001A0E92" w:rsidRPr="004611F1" w:rsidRDefault="000A42AA" w:rsidP="00B2650E">
      <w:pPr>
        <w:pStyle w:val="ListParagraph"/>
        <w:numPr>
          <w:ilvl w:val="0"/>
          <w:numId w:val="38"/>
        </w:numPr>
        <w:rPr>
          <w:sz w:val="18"/>
          <w:szCs w:val="18"/>
        </w:rPr>
      </w:pPr>
      <w:r w:rsidRPr="004611F1">
        <w:rPr>
          <w:sz w:val="18"/>
          <w:szCs w:val="18"/>
        </w:rPr>
        <w:t>As a result of the provisions of paragraph 166.2(5)(a) of the </w:t>
      </w:r>
      <w:r w:rsidRPr="004611F1">
        <w:rPr>
          <w:i/>
          <w:iCs/>
          <w:sz w:val="18"/>
          <w:szCs w:val="18"/>
        </w:rPr>
        <w:t>Act</w:t>
      </w:r>
      <w:r w:rsidRPr="004611F1">
        <w:rPr>
          <w:sz w:val="18"/>
          <w:szCs w:val="18"/>
        </w:rPr>
        <w:t xml:space="preserve">, the application to this Court to extend the time to serve a notice of objection cannot be granted unless the application to the Minister to extend the time for serving the notice of objection was made within one year following the expiration of the time within which a notice of objection could have been served without an extension of time. </w:t>
      </w:r>
    </w:p>
    <w:p w:rsidR="000A42AA" w:rsidRPr="004611F1" w:rsidRDefault="000A42AA" w:rsidP="00B2650E">
      <w:pPr>
        <w:pStyle w:val="ListParagraph"/>
        <w:numPr>
          <w:ilvl w:val="1"/>
          <w:numId w:val="38"/>
        </w:numPr>
        <w:rPr>
          <w:sz w:val="18"/>
          <w:szCs w:val="18"/>
        </w:rPr>
      </w:pPr>
      <w:r w:rsidRPr="004611F1">
        <w:rPr>
          <w:sz w:val="18"/>
          <w:szCs w:val="18"/>
        </w:rPr>
        <w:t>time within which a notice of objection may be served (without an extension of time being granted) is set out in subsection 165(1) of the </w:t>
      </w:r>
      <w:r w:rsidRPr="004611F1">
        <w:rPr>
          <w:i/>
          <w:iCs/>
          <w:sz w:val="18"/>
          <w:szCs w:val="18"/>
        </w:rPr>
        <w:t>Act</w:t>
      </w:r>
      <w:r w:rsidRPr="004611F1">
        <w:rPr>
          <w:sz w:val="18"/>
          <w:szCs w:val="18"/>
        </w:rPr>
        <w:t>.</w:t>
      </w:r>
    </w:p>
    <w:p w:rsidR="000A42AA" w:rsidRPr="004611F1" w:rsidRDefault="000A42AA" w:rsidP="00B2650E">
      <w:pPr>
        <w:pStyle w:val="ListParagraph"/>
        <w:numPr>
          <w:ilvl w:val="0"/>
          <w:numId w:val="38"/>
        </w:numPr>
        <w:rPr>
          <w:sz w:val="18"/>
          <w:szCs w:val="18"/>
        </w:rPr>
      </w:pPr>
      <w:r w:rsidRPr="004611F1">
        <w:rPr>
          <w:sz w:val="18"/>
          <w:szCs w:val="18"/>
        </w:rPr>
        <w:t xml:space="preserve">Applicant says he never </w:t>
      </w:r>
      <w:r w:rsidR="001A0E92" w:rsidRPr="004611F1">
        <w:rPr>
          <w:sz w:val="18"/>
          <w:szCs w:val="18"/>
        </w:rPr>
        <w:t>got</w:t>
      </w:r>
      <w:r w:rsidRPr="004611F1">
        <w:rPr>
          <w:sz w:val="18"/>
          <w:szCs w:val="18"/>
        </w:rPr>
        <w:t xml:space="preserve"> notices of reassessment in 2009 but Minister sent them to address he provided </w:t>
      </w:r>
    </w:p>
    <w:p w:rsidR="001A0E92" w:rsidRPr="004611F1" w:rsidRDefault="000A42AA" w:rsidP="00B2650E">
      <w:pPr>
        <w:pStyle w:val="ListParagraph"/>
        <w:numPr>
          <w:ilvl w:val="0"/>
          <w:numId w:val="38"/>
        </w:numPr>
        <w:rPr>
          <w:sz w:val="18"/>
          <w:szCs w:val="18"/>
        </w:rPr>
      </w:pPr>
      <w:r w:rsidRPr="004611F1">
        <w:rPr>
          <w:sz w:val="18"/>
          <w:szCs w:val="18"/>
        </w:rPr>
        <w:t>Unfortunately there is no discretion to extend the deadlines as set out in the </w:t>
      </w:r>
      <w:r w:rsidRPr="004611F1">
        <w:rPr>
          <w:i/>
          <w:iCs/>
          <w:sz w:val="18"/>
          <w:szCs w:val="18"/>
        </w:rPr>
        <w:t>Act</w:t>
      </w:r>
      <w:r w:rsidRPr="004611F1">
        <w:rPr>
          <w:sz w:val="18"/>
          <w:szCs w:val="18"/>
        </w:rPr>
        <w:t> and the provisions of subsection 166.2(5) of the </w:t>
      </w:r>
      <w:r w:rsidRPr="004611F1">
        <w:rPr>
          <w:i/>
          <w:iCs/>
          <w:sz w:val="18"/>
          <w:szCs w:val="18"/>
        </w:rPr>
        <w:t>Act</w:t>
      </w:r>
      <w:r w:rsidRPr="004611F1">
        <w:rPr>
          <w:sz w:val="18"/>
          <w:szCs w:val="18"/>
        </w:rPr>
        <w:t> are clear that no application may be granted by this Court unless both the requirements of paragraph (</w:t>
      </w:r>
      <w:r w:rsidRPr="004611F1">
        <w:rPr>
          <w:i/>
          <w:iCs/>
          <w:sz w:val="18"/>
          <w:szCs w:val="18"/>
        </w:rPr>
        <w:t>a</w:t>
      </w:r>
      <w:r w:rsidRPr="004611F1">
        <w:rPr>
          <w:sz w:val="18"/>
          <w:szCs w:val="18"/>
        </w:rPr>
        <w:t>) and (</w:t>
      </w:r>
      <w:r w:rsidRPr="004611F1">
        <w:rPr>
          <w:i/>
          <w:iCs/>
          <w:sz w:val="18"/>
          <w:szCs w:val="18"/>
        </w:rPr>
        <w:t>b</w:t>
      </w:r>
      <w:r w:rsidRPr="004611F1">
        <w:rPr>
          <w:sz w:val="18"/>
          <w:szCs w:val="18"/>
        </w:rPr>
        <w:t xml:space="preserve">) are satisfied. </w:t>
      </w:r>
    </w:p>
    <w:p w:rsidR="000A42AA" w:rsidRPr="004611F1" w:rsidRDefault="000A42AA" w:rsidP="00B2650E">
      <w:pPr>
        <w:pStyle w:val="ListParagraph"/>
        <w:numPr>
          <w:ilvl w:val="1"/>
          <w:numId w:val="38"/>
        </w:numPr>
        <w:rPr>
          <w:sz w:val="18"/>
          <w:szCs w:val="18"/>
        </w:rPr>
      </w:pPr>
      <w:r w:rsidRPr="004611F1">
        <w:rPr>
          <w:sz w:val="18"/>
          <w:szCs w:val="18"/>
        </w:rPr>
        <w:t>In this case the Applicant has failed to satisfy the requirements of paragraph 166.2(5)(</w:t>
      </w:r>
      <w:r w:rsidRPr="004611F1">
        <w:rPr>
          <w:i/>
          <w:iCs/>
          <w:sz w:val="18"/>
          <w:szCs w:val="18"/>
        </w:rPr>
        <w:t>a</w:t>
      </w:r>
      <w:r w:rsidRPr="004611F1">
        <w:rPr>
          <w:sz w:val="18"/>
          <w:szCs w:val="18"/>
        </w:rPr>
        <w:t>) of the </w:t>
      </w:r>
      <w:r w:rsidRPr="004611F1">
        <w:rPr>
          <w:i/>
          <w:iCs/>
          <w:sz w:val="18"/>
          <w:szCs w:val="18"/>
        </w:rPr>
        <w:t>Act</w:t>
      </w:r>
      <w:r w:rsidRPr="004611F1">
        <w:rPr>
          <w:sz w:val="18"/>
          <w:szCs w:val="18"/>
        </w:rPr>
        <w:t>.</w:t>
      </w:r>
    </w:p>
    <w:p w:rsidR="008F697D" w:rsidRPr="004611F1" w:rsidRDefault="008F697D" w:rsidP="00D335EA">
      <w:pPr>
        <w:rPr>
          <w:sz w:val="18"/>
          <w:szCs w:val="18"/>
        </w:rPr>
      </w:pPr>
    </w:p>
    <w:p w:rsidR="006E561B" w:rsidRPr="004611F1" w:rsidRDefault="000A42AA" w:rsidP="001A0E92">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Jurisdiction of the Tax Court</w:t>
      </w:r>
    </w:p>
    <w:p w:rsidR="001A0E92" w:rsidRPr="004611F1" w:rsidRDefault="001A0E92" w:rsidP="001A0E92">
      <w:pPr>
        <w:rPr>
          <w:b/>
          <w:i/>
          <w:sz w:val="18"/>
          <w:szCs w:val="18"/>
        </w:rPr>
      </w:pPr>
    </w:p>
    <w:p w:rsidR="001A0E92" w:rsidRPr="004611F1" w:rsidRDefault="001A0E92" w:rsidP="001A0E92">
      <w:pPr>
        <w:rPr>
          <w:b/>
          <w:sz w:val="18"/>
          <w:szCs w:val="18"/>
        </w:rPr>
      </w:pPr>
      <w:r w:rsidRPr="004611F1">
        <w:rPr>
          <w:b/>
          <w:i/>
          <w:sz w:val="18"/>
          <w:szCs w:val="18"/>
        </w:rPr>
        <w:t>Tax Court of Canada Act</w:t>
      </w:r>
      <w:r w:rsidRPr="004611F1">
        <w:rPr>
          <w:b/>
          <w:sz w:val="18"/>
          <w:szCs w:val="18"/>
        </w:rPr>
        <w:t>, ss. 12(1) &amp; (4)</w:t>
      </w:r>
    </w:p>
    <w:p w:rsidR="001A0E92" w:rsidRPr="004611F1" w:rsidRDefault="001A0E92" w:rsidP="001A0E92">
      <w:pPr>
        <w:rPr>
          <w:b/>
          <w:color w:val="7030A0"/>
          <w:sz w:val="18"/>
          <w:szCs w:val="18"/>
        </w:rPr>
      </w:pPr>
    </w:p>
    <w:p w:rsidR="001A0E92" w:rsidRPr="004611F1" w:rsidRDefault="001A0E92" w:rsidP="001A0E92">
      <w:pPr>
        <w:rPr>
          <w:b/>
          <w:color w:val="7030A0"/>
          <w:sz w:val="18"/>
          <w:szCs w:val="18"/>
        </w:rPr>
      </w:pPr>
      <w:r w:rsidRPr="004611F1">
        <w:rPr>
          <w:b/>
          <w:color w:val="7030A0"/>
          <w:sz w:val="18"/>
          <w:szCs w:val="18"/>
        </w:rPr>
        <w:t>Jurisdiction</w:t>
      </w:r>
    </w:p>
    <w:p w:rsidR="001A0E92" w:rsidRPr="004611F1" w:rsidRDefault="001A0E92" w:rsidP="001A0E92">
      <w:pPr>
        <w:rPr>
          <w:color w:val="7030A0"/>
          <w:sz w:val="18"/>
          <w:szCs w:val="18"/>
        </w:rPr>
      </w:pPr>
      <w:r w:rsidRPr="004611F1">
        <w:rPr>
          <w:b/>
          <w:color w:val="7030A0"/>
          <w:sz w:val="18"/>
          <w:szCs w:val="18"/>
        </w:rPr>
        <w:t xml:space="preserve">12. </w:t>
      </w:r>
      <w:r w:rsidRPr="004611F1">
        <w:rPr>
          <w:color w:val="7030A0"/>
          <w:sz w:val="18"/>
          <w:szCs w:val="18"/>
        </w:rPr>
        <w:t>(1) The Court has exclusive original jurisdiction to hear and determine references and appeals to the Court on matters arising under the Air Travellers Security Charge Act, the Canada Pension Plan, the Cultural Property Export and Import Act, Part V.1 of the Customs Act, the Employment Insurance Act, the Excise Act, 2001, Part IX of the Excise Tax Act, the Income Tax Act, the Old Age Security Act, the Petroleum and Gas Revenue Tax Act and the Softwood Lumber Products Export Charge Act, 2006 when references or appeals to the Court are provided for in those Acts.</w:t>
      </w:r>
    </w:p>
    <w:p w:rsidR="001A0E92" w:rsidRPr="004611F1" w:rsidRDefault="001A0E92" w:rsidP="001A0E92">
      <w:pPr>
        <w:rPr>
          <w:i/>
          <w:color w:val="7030A0"/>
          <w:sz w:val="18"/>
          <w:szCs w:val="18"/>
        </w:rPr>
      </w:pPr>
      <w:r w:rsidRPr="004611F1">
        <w:rPr>
          <w:i/>
          <w:color w:val="7030A0"/>
          <w:sz w:val="18"/>
          <w:szCs w:val="18"/>
        </w:rPr>
        <w:t>Extensions of time</w:t>
      </w:r>
    </w:p>
    <w:p w:rsidR="001A0E92" w:rsidRPr="004611F1" w:rsidRDefault="001A0E92" w:rsidP="001A0E92">
      <w:pPr>
        <w:rPr>
          <w:color w:val="7030A0"/>
          <w:sz w:val="18"/>
          <w:szCs w:val="18"/>
        </w:rPr>
      </w:pPr>
      <w:r w:rsidRPr="004611F1">
        <w:rPr>
          <w:color w:val="7030A0"/>
          <w:sz w:val="18"/>
          <w:szCs w:val="18"/>
        </w:rPr>
        <w:t xml:space="preserve">(4) The Court has exclusive original jurisdiction to hear and determine applications for extensions of time under section 45 or 47 of the Air Travellers Security Charge Act, subsection 28(1) of the Canada Pension Plan, section 33.2 of the Cultural Property Export and Import Act, section </w:t>
      </w:r>
      <w:r w:rsidRPr="004611F1">
        <w:rPr>
          <w:color w:val="7030A0"/>
          <w:sz w:val="18"/>
          <w:szCs w:val="18"/>
        </w:rPr>
        <w:lastRenderedPageBreak/>
        <w:t>97.51 or 97.52 of the Customs Act, subsection 103(1) of the Employment Insurance Act, section 197 or 199 of the Excise Act, 2001, section 304 or 305 of the Excise Tax Act, or section 166.2 or 167 of the Income Tax Act.</w:t>
      </w:r>
    </w:p>
    <w:p w:rsidR="008517BA" w:rsidRPr="004611F1" w:rsidRDefault="008517BA" w:rsidP="00D335EA">
      <w:pPr>
        <w:rPr>
          <w:sz w:val="18"/>
          <w:szCs w:val="18"/>
        </w:rPr>
      </w:pPr>
    </w:p>
    <w:p w:rsidR="001A0E92" w:rsidRPr="004611F1" w:rsidRDefault="001A0E92" w:rsidP="001A0E92">
      <w:pPr>
        <w:rPr>
          <w:b/>
          <w:sz w:val="18"/>
          <w:szCs w:val="18"/>
        </w:rPr>
      </w:pPr>
      <w:r w:rsidRPr="004611F1">
        <w:rPr>
          <w:b/>
          <w:i/>
          <w:sz w:val="18"/>
          <w:szCs w:val="18"/>
        </w:rPr>
        <w:t>Federal Court Act</w:t>
      </w:r>
      <w:r w:rsidRPr="004611F1">
        <w:rPr>
          <w:b/>
          <w:sz w:val="18"/>
          <w:szCs w:val="18"/>
        </w:rPr>
        <w:t xml:space="preserve"> ss. 18, 18.1 &amp; 18.5</w:t>
      </w:r>
    </w:p>
    <w:p w:rsidR="001A0E92" w:rsidRPr="004611F1" w:rsidRDefault="001A0E92" w:rsidP="001A0E92">
      <w:pPr>
        <w:rPr>
          <w:b/>
          <w:sz w:val="18"/>
          <w:szCs w:val="18"/>
        </w:rPr>
      </w:pPr>
    </w:p>
    <w:p w:rsidR="001A0E92" w:rsidRPr="004611F1" w:rsidRDefault="001A0E92" w:rsidP="001A0E92">
      <w:pPr>
        <w:rPr>
          <w:b/>
          <w:color w:val="7030A0"/>
          <w:sz w:val="18"/>
          <w:szCs w:val="18"/>
        </w:rPr>
      </w:pPr>
      <w:r w:rsidRPr="004611F1">
        <w:rPr>
          <w:b/>
          <w:color w:val="7030A0"/>
          <w:sz w:val="18"/>
          <w:szCs w:val="18"/>
        </w:rPr>
        <w:t>Extraordinary remedies, federal tribunals</w:t>
      </w:r>
    </w:p>
    <w:p w:rsidR="001A0E92" w:rsidRPr="004611F1" w:rsidRDefault="001A0E92" w:rsidP="001A0E92">
      <w:pPr>
        <w:rPr>
          <w:color w:val="7030A0"/>
          <w:sz w:val="18"/>
          <w:szCs w:val="18"/>
        </w:rPr>
      </w:pPr>
      <w:r w:rsidRPr="004611F1">
        <w:rPr>
          <w:b/>
          <w:color w:val="7030A0"/>
          <w:sz w:val="18"/>
          <w:szCs w:val="18"/>
        </w:rPr>
        <w:t>18.</w:t>
      </w:r>
      <w:r w:rsidRPr="004611F1">
        <w:rPr>
          <w:color w:val="7030A0"/>
          <w:sz w:val="18"/>
          <w:szCs w:val="18"/>
        </w:rPr>
        <w:t xml:space="preserve"> (1) Subject to section 28, the Federal Court has exclusive original jurisdiction</w:t>
      </w:r>
    </w:p>
    <w:p w:rsidR="001A0E92" w:rsidRPr="004611F1" w:rsidRDefault="001A0E92" w:rsidP="001A0E92">
      <w:pPr>
        <w:ind w:left="720"/>
        <w:rPr>
          <w:color w:val="7030A0"/>
          <w:sz w:val="18"/>
          <w:szCs w:val="18"/>
        </w:rPr>
      </w:pPr>
      <w:r w:rsidRPr="004611F1">
        <w:rPr>
          <w:color w:val="7030A0"/>
          <w:sz w:val="18"/>
          <w:szCs w:val="18"/>
        </w:rPr>
        <w:t>(a) to issue an injunction, writ of certiorari, writ of prohibition, writ of mandamus or writ of quo warranto, or grant declaratory relief, against any federal board, commission or other tribunal; and</w:t>
      </w:r>
    </w:p>
    <w:p w:rsidR="001A0E92" w:rsidRPr="004611F1" w:rsidRDefault="001A0E92" w:rsidP="001A0E92">
      <w:pPr>
        <w:ind w:left="720"/>
        <w:rPr>
          <w:color w:val="7030A0"/>
          <w:sz w:val="18"/>
          <w:szCs w:val="18"/>
        </w:rPr>
      </w:pPr>
      <w:r w:rsidRPr="004611F1">
        <w:rPr>
          <w:color w:val="7030A0"/>
          <w:sz w:val="18"/>
          <w:szCs w:val="18"/>
        </w:rPr>
        <w:t>(b) to hear and determine any application or other proceeding for relief in the nature of relief contemplated by paragraph (a), including any proceeding brought against the Attorney General of Canada, to obtain relief against a federal board, commission or other tribunal.</w:t>
      </w:r>
    </w:p>
    <w:p w:rsidR="001A0E92" w:rsidRPr="004611F1" w:rsidRDefault="001A0E92" w:rsidP="001A0E92">
      <w:pPr>
        <w:rPr>
          <w:i/>
          <w:color w:val="7030A0"/>
          <w:sz w:val="18"/>
          <w:szCs w:val="18"/>
        </w:rPr>
      </w:pPr>
      <w:r w:rsidRPr="004611F1">
        <w:rPr>
          <w:i/>
          <w:color w:val="7030A0"/>
          <w:sz w:val="18"/>
          <w:szCs w:val="18"/>
        </w:rPr>
        <w:t>Extraordinary remedies, members of Canadian Forces</w:t>
      </w:r>
    </w:p>
    <w:p w:rsidR="001A0E92" w:rsidRPr="004611F1" w:rsidRDefault="001A0E92" w:rsidP="001A0E92">
      <w:pPr>
        <w:rPr>
          <w:color w:val="7030A0"/>
          <w:sz w:val="18"/>
          <w:szCs w:val="18"/>
        </w:rPr>
      </w:pPr>
      <w:r w:rsidRPr="004611F1">
        <w:rPr>
          <w:color w:val="7030A0"/>
          <w:sz w:val="18"/>
          <w:szCs w:val="18"/>
        </w:rPr>
        <w:t>(2) The Federal Court has exclusive original jurisdiction to hear and determine every application for a writ of habeas corpus ad subjiciendum, writ of certiorari, writ of prohibition or writ of mandamus in relation to any member of the Canadian Forces serving outside Canada.</w:t>
      </w:r>
    </w:p>
    <w:p w:rsidR="001A0E92" w:rsidRPr="004611F1" w:rsidRDefault="001A0E92" w:rsidP="001A0E92">
      <w:pPr>
        <w:rPr>
          <w:i/>
          <w:color w:val="7030A0"/>
          <w:sz w:val="18"/>
          <w:szCs w:val="18"/>
        </w:rPr>
      </w:pPr>
      <w:r w:rsidRPr="004611F1">
        <w:rPr>
          <w:i/>
          <w:color w:val="7030A0"/>
          <w:sz w:val="18"/>
          <w:szCs w:val="18"/>
        </w:rPr>
        <w:t>Remedies to be obtained on application</w:t>
      </w:r>
    </w:p>
    <w:p w:rsidR="001A0E92" w:rsidRPr="004611F1" w:rsidRDefault="001A0E92" w:rsidP="001A0E92">
      <w:pPr>
        <w:rPr>
          <w:color w:val="7030A0"/>
          <w:sz w:val="18"/>
          <w:szCs w:val="18"/>
        </w:rPr>
      </w:pPr>
      <w:r w:rsidRPr="004611F1">
        <w:rPr>
          <w:color w:val="7030A0"/>
          <w:sz w:val="18"/>
          <w:szCs w:val="18"/>
        </w:rPr>
        <w:t>(3) The remedies provided for in subsections (1) and (2) may be obtained only on an application for judicial review made under section 18.1.</w:t>
      </w:r>
    </w:p>
    <w:p w:rsidR="001A0E92" w:rsidRPr="004611F1" w:rsidRDefault="001A0E92" w:rsidP="001A0E92">
      <w:pPr>
        <w:rPr>
          <w:color w:val="7030A0"/>
          <w:sz w:val="18"/>
          <w:szCs w:val="18"/>
        </w:rPr>
      </w:pPr>
    </w:p>
    <w:p w:rsidR="001A0E92" w:rsidRPr="004611F1" w:rsidRDefault="001A0E92" w:rsidP="001A0E92">
      <w:pPr>
        <w:rPr>
          <w:b/>
          <w:color w:val="7030A0"/>
          <w:sz w:val="18"/>
          <w:szCs w:val="18"/>
        </w:rPr>
      </w:pPr>
      <w:r w:rsidRPr="004611F1">
        <w:rPr>
          <w:b/>
          <w:color w:val="7030A0"/>
          <w:sz w:val="18"/>
          <w:szCs w:val="18"/>
        </w:rPr>
        <w:t>Application for judicial review</w:t>
      </w:r>
    </w:p>
    <w:p w:rsidR="001A0E92" w:rsidRPr="004611F1" w:rsidRDefault="001A0E92" w:rsidP="001A0E92">
      <w:pPr>
        <w:rPr>
          <w:color w:val="7030A0"/>
          <w:sz w:val="18"/>
          <w:szCs w:val="18"/>
        </w:rPr>
      </w:pPr>
      <w:r w:rsidRPr="004611F1">
        <w:rPr>
          <w:b/>
          <w:color w:val="7030A0"/>
          <w:sz w:val="18"/>
          <w:szCs w:val="18"/>
        </w:rPr>
        <w:t>18.1</w:t>
      </w:r>
      <w:r w:rsidRPr="004611F1">
        <w:rPr>
          <w:color w:val="7030A0"/>
          <w:sz w:val="18"/>
          <w:szCs w:val="18"/>
        </w:rPr>
        <w:t xml:space="preserve"> (1) An application for judicial review may be made by the Attorney General of Canada or by anyone directly affected by the matter in respect of which relief is sought.</w:t>
      </w:r>
    </w:p>
    <w:p w:rsidR="001A0E92" w:rsidRPr="004611F1" w:rsidRDefault="001A0E92" w:rsidP="001A0E92">
      <w:pPr>
        <w:rPr>
          <w:i/>
          <w:color w:val="7030A0"/>
          <w:sz w:val="18"/>
          <w:szCs w:val="18"/>
        </w:rPr>
      </w:pPr>
      <w:r w:rsidRPr="004611F1">
        <w:rPr>
          <w:i/>
          <w:color w:val="7030A0"/>
          <w:sz w:val="18"/>
          <w:szCs w:val="18"/>
        </w:rPr>
        <w:t>Time limitation</w:t>
      </w:r>
    </w:p>
    <w:p w:rsidR="001A0E92" w:rsidRPr="004611F1" w:rsidRDefault="001A0E92" w:rsidP="001A0E92">
      <w:pPr>
        <w:rPr>
          <w:color w:val="7030A0"/>
          <w:sz w:val="18"/>
          <w:szCs w:val="18"/>
        </w:rPr>
      </w:pPr>
      <w:r w:rsidRPr="004611F1">
        <w:rPr>
          <w:color w:val="7030A0"/>
          <w:sz w:val="18"/>
          <w:szCs w:val="18"/>
        </w:rPr>
        <w:t>(2) An application for judicial review in respect of a decision or an order of a federal board, commission or other tribunal shall be made within 30 days after the time the decision or order was first communicated by the federal board, commission or other tribunal to the office of the Deputy Attorney General of Canada or to the party directly affected by it, or within any further time that a judge of the Federal Court may fix or allow before or after the end of those 30 days.</w:t>
      </w:r>
    </w:p>
    <w:p w:rsidR="001A0E92" w:rsidRPr="004611F1" w:rsidRDefault="001A0E92" w:rsidP="001A0E92">
      <w:pPr>
        <w:rPr>
          <w:i/>
          <w:color w:val="7030A0"/>
          <w:sz w:val="18"/>
          <w:szCs w:val="18"/>
        </w:rPr>
      </w:pPr>
      <w:r w:rsidRPr="004611F1">
        <w:rPr>
          <w:i/>
          <w:color w:val="7030A0"/>
          <w:sz w:val="18"/>
          <w:szCs w:val="18"/>
        </w:rPr>
        <w:t>Powers of Federal Court</w:t>
      </w:r>
    </w:p>
    <w:p w:rsidR="001A0E92" w:rsidRPr="004611F1" w:rsidRDefault="001A0E92" w:rsidP="001A0E92">
      <w:pPr>
        <w:rPr>
          <w:color w:val="7030A0"/>
          <w:sz w:val="18"/>
          <w:szCs w:val="18"/>
        </w:rPr>
      </w:pPr>
      <w:r w:rsidRPr="004611F1">
        <w:rPr>
          <w:color w:val="7030A0"/>
          <w:sz w:val="18"/>
          <w:szCs w:val="18"/>
        </w:rPr>
        <w:t>(3) On an application for judicial review, the Federal Court may</w:t>
      </w:r>
    </w:p>
    <w:p w:rsidR="001A0E92" w:rsidRPr="004611F1" w:rsidRDefault="001A0E92" w:rsidP="001A0E92">
      <w:pPr>
        <w:ind w:left="720"/>
        <w:rPr>
          <w:color w:val="7030A0"/>
          <w:sz w:val="18"/>
          <w:szCs w:val="18"/>
        </w:rPr>
      </w:pPr>
      <w:r w:rsidRPr="004611F1">
        <w:rPr>
          <w:color w:val="7030A0"/>
          <w:sz w:val="18"/>
          <w:szCs w:val="18"/>
        </w:rPr>
        <w:t>(a) order a federal board, commission or other tribunal to do any act or thing it has unlawfully failed or refused to do or has unreasonably delayed in doing; or</w:t>
      </w:r>
    </w:p>
    <w:p w:rsidR="001A0E92" w:rsidRPr="004611F1" w:rsidRDefault="001A0E92" w:rsidP="001A0E92">
      <w:pPr>
        <w:ind w:left="720"/>
        <w:rPr>
          <w:color w:val="7030A0"/>
          <w:sz w:val="18"/>
          <w:szCs w:val="18"/>
        </w:rPr>
      </w:pPr>
      <w:r w:rsidRPr="004611F1">
        <w:rPr>
          <w:color w:val="7030A0"/>
          <w:sz w:val="18"/>
          <w:szCs w:val="18"/>
        </w:rPr>
        <w:t>(b) declare invalid or unlawful, or quash, set aside or set aside and refer back for determination in accordance with such directions as it considers to be appropriate, prohibit or restrain, a decision, order, act or proceeding of a federal board, commission or other tribunal.</w:t>
      </w:r>
    </w:p>
    <w:p w:rsidR="001A0E92" w:rsidRPr="004611F1" w:rsidRDefault="001A0E92" w:rsidP="001A0E92">
      <w:pPr>
        <w:rPr>
          <w:i/>
          <w:color w:val="7030A0"/>
          <w:sz w:val="18"/>
          <w:szCs w:val="18"/>
        </w:rPr>
      </w:pPr>
      <w:r w:rsidRPr="004611F1">
        <w:rPr>
          <w:i/>
          <w:color w:val="7030A0"/>
          <w:sz w:val="18"/>
          <w:szCs w:val="18"/>
        </w:rPr>
        <w:t>Grounds of review</w:t>
      </w:r>
    </w:p>
    <w:p w:rsidR="001A0E92" w:rsidRPr="004611F1" w:rsidRDefault="001A0E92" w:rsidP="001A0E92">
      <w:pPr>
        <w:rPr>
          <w:color w:val="7030A0"/>
          <w:sz w:val="18"/>
          <w:szCs w:val="18"/>
        </w:rPr>
      </w:pPr>
      <w:r w:rsidRPr="004611F1">
        <w:rPr>
          <w:color w:val="7030A0"/>
          <w:sz w:val="18"/>
          <w:szCs w:val="18"/>
        </w:rPr>
        <w:t>(4) The Federal Court may grant relief under subsection (3) if it is satisfied that the federal board, commission or other tribunal</w:t>
      </w:r>
    </w:p>
    <w:p w:rsidR="001A0E92" w:rsidRPr="004611F1" w:rsidRDefault="001A0E92" w:rsidP="001A0E92">
      <w:pPr>
        <w:ind w:left="720"/>
        <w:rPr>
          <w:color w:val="7030A0"/>
          <w:sz w:val="18"/>
          <w:szCs w:val="18"/>
        </w:rPr>
      </w:pPr>
      <w:r w:rsidRPr="004611F1">
        <w:rPr>
          <w:color w:val="7030A0"/>
          <w:sz w:val="18"/>
          <w:szCs w:val="18"/>
        </w:rPr>
        <w:t>(a) acted without jurisdiction, acted beyond its jurisdiction or refused to exercise its jurisdiction;</w:t>
      </w:r>
    </w:p>
    <w:p w:rsidR="001A0E92" w:rsidRPr="004611F1" w:rsidRDefault="001A0E92" w:rsidP="001A0E92">
      <w:pPr>
        <w:ind w:left="720"/>
        <w:rPr>
          <w:color w:val="7030A0"/>
          <w:sz w:val="18"/>
          <w:szCs w:val="18"/>
        </w:rPr>
      </w:pPr>
      <w:r w:rsidRPr="004611F1">
        <w:rPr>
          <w:color w:val="7030A0"/>
          <w:sz w:val="18"/>
          <w:szCs w:val="18"/>
        </w:rPr>
        <w:t>(b) failed to observe a principle of natural justice, procedural fairness or other procedure that it was required by law to observe;</w:t>
      </w:r>
    </w:p>
    <w:p w:rsidR="001A0E92" w:rsidRPr="004611F1" w:rsidRDefault="001A0E92" w:rsidP="001A0E92">
      <w:pPr>
        <w:ind w:left="720"/>
        <w:rPr>
          <w:color w:val="7030A0"/>
          <w:sz w:val="18"/>
          <w:szCs w:val="18"/>
        </w:rPr>
      </w:pPr>
      <w:r w:rsidRPr="004611F1">
        <w:rPr>
          <w:color w:val="7030A0"/>
          <w:sz w:val="18"/>
          <w:szCs w:val="18"/>
        </w:rPr>
        <w:t>(c) erred in law in making a decision or an order, whether or not the error appears on the face of the record;</w:t>
      </w:r>
    </w:p>
    <w:p w:rsidR="001A0E92" w:rsidRPr="004611F1" w:rsidRDefault="001A0E92" w:rsidP="001A0E92">
      <w:pPr>
        <w:ind w:left="720"/>
        <w:rPr>
          <w:color w:val="7030A0"/>
          <w:sz w:val="18"/>
          <w:szCs w:val="18"/>
        </w:rPr>
      </w:pPr>
      <w:r w:rsidRPr="004611F1">
        <w:rPr>
          <w:color w:val="7030A0"/>
          <w:sz w:val="18"/>
          <w:szCs w:val="18"/>
        </w:rPr>
        <w:t>(d) based its decision or order on an erroneous finding of fact that it made in a perverse or capricious manner or without regard for the material before it;</w:t>
      </w:r>
    </w:p>
    <w:p w:rsidR="001A0E92" w:rsidRPr="004611F1" w:rsidRDefault="001A0E92" w:rsidP="001A0E92">
      <w:pPr>
        <w:ind w:left="720"/>
        <w:rPr>
          <w:color w:val="7030A0"/>
          <w:sz w:val="18"/>
          <w:szCs w:val="18"/>
        </w:rPr>
      </w:pPr>
      <w:r w:rsidRPr="004611F1">
        <w:rPr>
          <w:color w:val="7030A0"/>
          <w:sz w:val="18"/>
          <w:szCs w:val="18"/>
        </w:rPr>
        <w:t>(e) acted, or failed to act, by reason of fraud or perjured evidence; or</w:t>
      </w:r>
    </w:p>
    <w:p w:rsidR="001A0E92" w:rsidRPr="004611F1" w:rsidRDefault="001A0E92" w:rsidP="001A0E92">
      <w:pPr>
        <w:ind w:left="720"/>
        <w:rPr>
          <w:color w:val="7030A0"/>
          <w:sz w:val="18"/>
          <w:szCs w:val="18"/>
        </w:rPr>
      </w:pPr>
      <w:r w:rsidRPr="004611F1">
        <w:rPr>
          <w:color w:val="7030A0"/>
          <w:sz w:val="18"/>
          <w:szCs w:val="18"/>
        </w:rPr>
        <w:t>(f) acted in any other way that was contrary to law.</w:t>
      </w:r>
    </w:p>
    <w:p w:rsidR="001A0E92" w:rsidRPr="004611F1" w:rsidRDefault="001A0E92" w:rsidP="001A0E92">
      <w:pPr>
        <w:rPr>
          <w:i/>
          <w:color w:val="7030A0"/>
          <w:sz w:val="18"/>
          <w:szCs w:val="18"/>
        </w:rPr>
      </w:pPr>
      <w:r w:rsidRPr="004611F1">
        <w:rPr>
          <w:i/>
          <w:color w:val="7030A0"/>
          <w:sz w:val="18"/>
          <w:szCs w:val="18"/>
        </w:rPr>
        <w:t>Defect in form or technical irregularity</w:t>
      </w:r>
    </w:p>
    <w:p w:rsidR="001A0E92" w:rsidRPr="004611F1" w:rsidRDefault="001A0E92" w:rsidP="001A0E92">
      <w:pPr>
        <w:rPr>
          <w:color w:val="7030A0"/>
          <w:sz w:val="18"/>
          <w:szCs w:val="18"/>
        </w:rPr>
      </w:pPr>
      <w:r w:rsidRPr="004611F1">
        <w:rPr>
          <w:color w:val="7030A0"/>
          <w:sz w:val="18"/>
          <w:szCs w:val="18"/>
        </w:rPr>
        <w:t>(5) If the sole ground for relief established on an application for judicial review is a defect in form or a technical irregularity, the Federal Court may</w:t>
      </w:r>
    </w:p>
    <w:p w:rsidR="001A0E92" w:rsidRPr="004611F1" w:rsidRDefault="001A0E92" w:rsidP="001A0E92">
      <w:pPr>
        <w:ind w:left="720"/>
        <w:rPr>
          <w:color w:val="7030A0"/>
          <w:sz w:val="18"/>
          <w:szCs w:val="18"/>
        </w:rPr>
      </w:pPr>
      <w:r w:rsidRPr="004611F1">
        <w:rPr>
          <w:color w:val="7030A0"/>
          <w:sz w:val="18"/>
          <w:szCs w:val="18"/>
        </w:rPr>
        <w:t>(a) refuse the relief if it finds that no substantial wrong or miscarriage of justice has occurred; and</w:t>
      </w:r>
    </w:p>
    <w:p w:rsidR="001A0E92" w:rsidRPr="004611F1" w:rsidRDefault="001A0E92" w:rsidP="001A0E92">
      <w:pPr>
        <w:ind w:left="720"/>
        <w:rPr>
          <w:color w:val="7030A0"/>
          <w:sz w:val="18"/>
          <w:szCs w:val="18"/>
        </w:rPr>
      </w:pPr>
      <w:r w:rsidRPr="004611F1">
        <w:rPr>
          <w:color w:val="7030A0"/>
          <w:sz w:val="18"/>
          <w:szCs w:val="18"/>
        </w:rPr>
        <w:t>(b) in the case of a defect in form or a technical irregularity in a decision or an order, make an order validating the decision or order, to have effect from any time and on any terms that it considers appropriate.</w:t>
      </w:r>
    </w:p>
    <w:p w:rsidR="001A0E92" w:rsidRPr="004611F1" w:rsidRDefault="001A0E92" w:rsidP="001A0E92">
      <w:pPr>
        <w:rPr>
          <w:color w:val="7030A0"/>
          <w:sz w:val="18"/>
          <w:szCs w:val="18"/>
        </w:rPr>
      </w:pPr>
    </w:p>
    <w:p w:rsidR="001A0E92" w:rsidRPr="004611F1" w:rsidRDefault="001A0E92" w:rsidP="001A0E92">
      <w:pPr>
        <w:rPr>
          <w:b/>
          <w:color w:val="7030A0"/>
          <w:sz w:val="18"/>
          <w:szCs w:val="18"/>
        </w:rPr>
      </w:pPr>
      <w:r w:rsidRPr="004611F1">
        <w:rPr>
          <w:b/>
          <w:color w:val="7030A0"/>
          <w:sz w:val="18"/>
          <w:szCs w:val="18"/>
        </w:rPr>
        <w:t>Exception to sections 18 and 18.1</w:t>
      </w:r>
    </w:p>
    <w:p w:rsidR="001A0E92" w:rsidRPr="004611F1" w:rsidRDefault="001A0E92" w:rsidP="00D335EA">
      <w:pPr>
        <w:rPr>
          <w:color w:val="7030A0"/>
          <w:sz w:val="18"/>
          <w:szCs w:val="18"/>
        </w:rPr>
      </w:pPr>
      <w:r w:rsidRPr="004611F1">
        <w:rPr>
          <w:b/>
          <w:color w:val="7030A0"/>
          <w:sz w:val="18"/>
          <w:szCs w:val="18"/>
        </w:rPr>
        <w:t>18.5</w:t>
      </w:r>
      <w:r w:rsidRPr="004611F1">
        <w:rPr>
          <w:color w:val="7030A0"/>
          <w:sz w:val="18"/>
          <w:szCs w:val="18"/>
        </w:rPr>
        <w:t xml:space="preserve"> Despite sections 18 and 18.1, if an Act of Parliament expressly provides for an appeal to the Federal Court, the Federal Court of Appeal, the Supreme Court of Canada, the Court Martial Appeal Court, the Tax Court of Canada, the Governor in Council or the Treasury Board from a decision or an order of a federal board, commission or other tribunal made by or in the course of proceedings before that board, commission or tribunal, that decision or order is not, to the extent that it may be so appealed, subject to review or to be restrained, prohibited, removed, set aside or otherwise dealt with, except in accordance with that Act.</w:t>
      </w:r>
    </w:p>
    <w:p w:rsidR="001A0E92" w:rsidRPr="004611F1" w:rsidRDefault="001A0E92" w:rsidP="00D335EA">
      <w:pPr>
        <w:rPr>
          <w:sz w:val="18"/>
          <w:szCs w:val="18"/>
        </w:rPr>
      </w:pPr>
    </w:p>
    <w:p w:rsidR="002D3372" w:rsidRPr="004611F1" w:rsidRDefault="002D3372" w:rsidP="00B2650E">
      <w:pPr>
        <w:pStyle w:val="ListParagraph"/>
        <w:numPr>
          <w:ilvl w:val="0"/>
          <w:numId w:val="161"/>
        </w:numPr>
        <w:rPr>
          <w:b/>
          <w:sz w:val="18"/>
          <w:szCs w:val="18"/>
        </w:rPr>
      </w:pPr>
      <w:r w:rsidRPr="004611F1">
        <w:rPr>
          <w:b/>
          <w:sz w:val="18"/>
          <w:szCs w:val="18"/>
        </w:rPr>
        <w:t>Sys Today</w:t>
      </w:r>
      <w:r w:rsidR="008517BA" w:rsidRPr="004611F1">
        <w:rPr>
          <w:b/>
          <w:sz w:val="18"/>
          <w:szCs w:val="18"/>
        </w:rPr>
        <w:t xml:space="preserve">: </w:t>
      </w:r>
      <w:r w:rsidRPr="004611F1">
        <w:rPr>
          <w:b/>
          <w:sz w:val="18"/>
          <w:szCs w:val="18"/>
        </w:rPr>
        <w:t xml:space="preserve">TCC </w:t>
      </w:r>
      <w:r w:rsidRPr="004611F1">
        <w:rPr>
          <w:b/>
          <w:sz w:val="18"/>
          <w:szCs w:val="18"/>
        </w:rPr>
        <w:sym w:font="Wingdings" w:char="F0E0"/>
      </w:r>
      <w:r w:rsidRPr="004611F1">
        <w:rPr>
          <w:b/>
          <w:sz w:val="18"/>
          <w:szCs w:val="18"/>
        </w:rPr>
        <w:t>FCA</w:t>
      </w:r>
      <w:r w:rsidRPr="004611F1">
        <w:rPr>
          <w:b/>
          <w:sz w:val="18"/>
          <w:szCs w:val="18"/>
        </w:rPr>
        <w:sym w:font="Wingdings" w:char="F0E0"/>
      </w:r>
      <w:r w:rsidRPr="004611F1">
        <w:rPr>
          <w:b/>
          <w:sz w:val="18"/>
          <w:szCs w:val="18"/>
        </w:rPr>
        <w:t xml:space="preserve">SCC </w:t>
      </w:r>
    </w:p>
    <w:p w:rsidR="002D3372" w:rsidRPr="004611F1" w:rsidRDefault="002D3372" w:rsidP="00B2650E">
      <w:pPr>
        <w:pStyle w:val="ListParagraph"/>
        <w:numPr>
          <w:ilvl w:val="0"/>
          <w:numId w:val="50"/>
        </w:numPr>
        <w:rPr>
          <w:sz w:val="18"/>
          <w:szCs w:val="18"/>
        </w:rPr>
      </w:pPr>
      <w:r w:rsidRPr="004611F1">
        <w:rPr>
          <w:sz w:val="18"/>
          <w:szCs w:val="18"/>
        </w:rPr>
        <w:t xml:space="preserve">S. 12 </w:t>
      </w:r>
      <w:r w:rsidR="008517BA" w:rsidRPr="004611F1">
        <w:rPr>
          <w:sz w:val="18"/>
          <w:szCs w:val="18"/>
        </w:rPr>
        <w:t xml:space="preserve">of Tax Court of Canada Act </w:t>
      </w:r>
    </w:p>
    <w:p w:rsidR="008517BA" w:rsidRPr="004611F1" w:rsidRDefault="008517BA" w:rsidP="00B2650E">
      <w:pPr>
        <w:pStyle w:val="ListParagraph"/>
        <w:numPr>
          <w:ilvl w:val="0"/>
          <w:numId w:val="50"/>
        </w:numPr>
        <w:rPr>
          <w:sz w:val="18"/>
          <w:szCs w:val="18"/>
        </w:rPr>
      </w:pPr>
      <w:r w:rsidRPr="004611F1">
        <w:rPr>
          <w:sz w:val="18"/>
          <w:szCs w:val="18"/>
        </w:rPr>
        <w:t xml:space="preserve">Used to be: tax appeal board </w:t>
      </w:r>
      <w:r w:rsidRPr="004611F1">
        <w:rPr>
          <w:sz w:val="18"/>
          <w:szCs w:val="18"/>
        </w:rPr>
        <w:sym w:font="Wingdings" w:char="F0E0"/>
      </w:r>
      <w:r w:rsidRPr="004611F1">
        <w:rPr>
          <w:sz w:val="18"/>
          <w:szCs w:val="18"/>
        </w:rPr>
        <w:t xml:space="preserve"> exchequer court </w:t>
      </w:r>
      <w:r w:rsidRPr="004611F1">
        <w:rPr>
          <w:sz w:val="18"/>
          <w:szCs w:val="18"/>
        </w:rPr>
        <w:sym w:font="Wingdings" w:char="F0E0"/>
      </w:r>
      <w:r w:rsidRPr="004611F1">
        <w:rPr>
          <w:sz w:val="18"/>
          <w:szCs w:val="18"/>
        </w:rPr>
        <w:t xml:space="preserve"> SCC then some other sys as well</w:t>
      </w:r>
    </w:p>
    <w:p w:rsidR="001A0E92" w:rsidRPr="004611F1" w:rsidRDefault="001A0E92" w:rsidP="001A0E92">
      <w:pPr>
        <w:rPr>
          <w:sz w:val="18"/>
          <w:szCs w:val="18"/>
        </w:rPr>
      </w:pPr>
    </w:p>
    <w:p w:rsidR="008517BA" w:rsidRPr="004611F1" w:rsidRDefault="008517BA" w:rsidP="00B2650E">
      <w:pPr>
        <w:pStyle w:val="ListParagraph"/>
        <w:numPr>
          <w:ilvl w:val="0"/>
          <w:numId w:val="50"/>
        </w:numPr>
        <w:rPr>
          <w:b/>
          <w:sz w:val="18"/>
          <w:szCs w:val="18"/>
        </w:rPr>
      </w:pPr>
      <w:r w:rsidRPr="004611F1">
        <w:rPr>
          <w:b/>
          <w:sz w:val="18"/>
          <w:szCs w:val="18"/>
        </w:rPr>
        <w:t>Tax court of Canada has limited juris</w:t>
      </w:r>
    </w:p>
    <w:p w:rsidR="008517BA" w:rsidRPr="004611F1" w:rsidRDefault="008517BA" w:rsidP="00B2650E">
      <w:pPr>
        <w:pStyle w:val="ListParagraph"/>
        <w:numPr>
          <w:ilvl w:val="1"/>
          <w:numId w:val="50"/>
        </w:numPr>
        <w:rPr>
          <w:sz w:val="18"/>
          <w:szCs w:val="18"/>
        </w:rPr>
      </w:pPr>
      <w:r w:rsidRPr="004611F1">
        <w:rPr>
          <w:sz w:val="18"/>
          <w:szCs w:val="18"/>
        </w:rPr>
        <w:t xml:space="preserve">To determining whether or not an assessment is correct in law </w:t>
      </w:r>
    </w:p>
    <w:p w:rsidR="0059227B" w:rsidRPr="004611F1" w:rsidRDefault="009B33E2" w:rsidP="00B2650E">
      <w:pPr>
        <w:pStyle w:val="ListParagraph"/>
        <w:numPr>
          <w:ilvl w:val="0"/>
          <w:numId w:val="49"/>
        </w:numPr>
        <w:rPr>
          <w:b/>
          <w:sz w:val="18"/>
          <w:szCs w:val="18"/>
        </w:rPr>
      </w:pPr>
      <w:r w:rsidRPr="004611F1">
        <w:rPr>
          <w:b/>
          <w:sz w:val="18"/>
          <w:szCs w:val="18"/>
          <w:lang w:val="en-US"/>
        </w:rPr>
        <w:t>The taxpayer may dispute:</w:t>
      </w:r>
    </w:p>
    <w:p w:rsidR="0059227B" w:rsidRPr="004611F1" w:rsidRDefault="009B33E2" w:rsidP="00B2650E">
      <w:pPr>
        <w:pStyle w:val="ListParagraph"/>
        <w:numPr>
          <w:ilvl w:val="1"/>
          <w:numId w:val="49"/>
        </w:numPr>
        <w:rPr>
          <w:b/>
          <w:sz w:val="18"/>
          <w:szCs w:val="18"/>
        </w:rPr>
      </w:pPr>
      <w:r w:rsidRPr="004611F1">
        <w:rPr>
          <w:b/>
          <w:sz w:val="18"/>
          <w:szCs w:val="18"/>
          <w:lang w:val="en-US"/>
        </w:rPr>
        <w:t xml:space="preserve">The correctness of the assessment, </w:t>
      </w:r>
      <w:r w:rsidR="001A0E92" w:rsidRPr="004611F1">
        <w:rPr>
          <w:b/>
          <w:i/>
          <w:sz w:val="18"/>
          <w:szCs w:val="18"/>
          <w:lang w:val="en-US"/>
        </w:rPr>
        <w:t>OR</w:t>
      </w:r>
    </w:p>
    <w:p w:rsidR="008517BA" w:rsidRPr="004611F1" w:rsidRDefault="008517BA" w:rsidP="00B2650E">
      <w:pPr>
        <w:pStyle w:val="ListParagraph"/>
        <w:numPr>
          <w:ilvl w:val="2"/>
          <w:numId w:val="49"/>
        </w:numPr>
        <w:rPr>
          <w:sz w:val="18"/>
          <w:szCs w:val="18"/>
        </w:rPr>
      </w:pPr>
      <w:r w:rsidRPr="004611F1">
        <w:rPr>
          <w:sz w:val="18"/>
          <w:szCs w:val="18"/>
          <w:lang w:val="en-US"/>
        </w:rPr>
        <w:t>Eg you’ve charged me too much</w:t>
      </w:r>
    </w:p>
    <w:p w:rsidR="008517BA" w:rsidRPr="004611F1" w:rsidRDefault="008517BA" w:rsidP="00B2650E">
      <w:pPr>
        <w:pStyle w:val="ListParagraph"/>
        <w:numPr>
          <w:ilvl w:val="2"/>
          <w:numId w:val="49"/>
        </w:numPr>
        <w:rPr>
          <w:sz w:val="18"/>
          <w:szCs w:val="18"/>
        </w:rPr>
      </w:pPr>
      <w:r w:rsidRPr="004611F1">
        <w:rPr>
          <w:sz w:val="18"/>
          <w:szCs w:val="18"/>
          <w:lang w:val="en-US"/>
        </w:rPr>
        <w:t>Eg that wasn’t my income; it was my brother’s income. (factual)</w:t>
      </w:r>
    </w:p>
    <w:p w:rsidR="0059227B" w:rsidRPr="004611F1" w:rsidRDefault="009B33E2" w:rsidP="00B2650E">
      <w:pPr>
        <w:pStyle w:val="ListParagraph"/>
        <w:numPr>
          <w:ilvl w:val="1"/>
          <w:numId w:val="49"/>
        </w:numPr>
        <w:rPr>
          <w:b/>
          <w:sz w:val="18"/>
          <w:szCs w:val="18"/>
        </w:rPr>
      </w:pPr>
      <w:r w:rsidRPr="004611F1">
        <w:rPr>
          <w:b/>
          <w:sz w:val="18"/>
          <w:szCs w:val="18"/>
          <w:lang w:val="en-US"/>
        </w:rPr>
        <w:lastRenderedPageBreak/>
        <w:t>The validity of the assessment</w:t>
      </w:r>
    </w:p>
    <w:p w:rsidR="008517BA" w:rsidRPr="004611F1" w:rsidRDefault="008517BA" w:rsidP="00B2650E">
      <w:pPr>
        <w:pStyle w:val="ListParagraph"/>
        <w:numPr>
          <w:ilvl w:val="2"/>
          <w:numId w:val="49"/>
        </w:numPr>
        <w:rPr>
          <w:sz w:val="18"/>
          <w:szCs w:val="18"/>
        </w:rPr>
      </w:pPr>
      <w:r w:rsidRPr="004611F1">
        <w:rPr>
          <w:sz w:val="18"/>
          <w:szCs w:val="18"/>
          <w:lang w:val="en-US"/>
        </w:rPr>
        <w:t>Eg: you’ve assessed me beyond the regular period (legal)</w:t>
      </w:r>
    </w:p>
    <w:p w:rsidR="001A0E92" w:rsidRPr="004611F1" w:rsidRDefault="001A0E92" w:rsidP="00B2650E">
      <w:pPr>
        <w:pStyle w:val="ListParagraph"/>
        <w:numPr>
          <w:ilvl w:val="1"/>
          <w:numId w:val="49"/>
        </w:numPr>
        <w:rPr>
          <w:sz w:val="18"/>
          <w:szCs w:val="18"/>
        </w:rPr>
      </w:pPr>
      <w:r w:rsidRPr="004611F1">
        <w:rPr>
          <w:sz w:val="18"/>
          <w:szCs w:val="18"/>
          <w:lang w:val="en-US"/>
        </w:rPr>
        <w:t>Tax Court can also consider constitutional arguments</w:t>
      </w:r>
    </w:p>
    <w:p w:rsidR="001A0E92" w:rsidRPr="004611F1" w:rsidRDefault="001A0E92" w:rsidP="001A0E92">
      <w:pPr>
        <w:rPr>
          <w:sz w:val="18"/>
          <w:szCs w:val="18"/>
        </w:rPr>
      </w:pPr>
    </w:p>
    <w:p w:rsidR="0059227B" w:rsidRPr="004611F1" w:rsidRDefault="009B33E2" w:rsidP="00B2650E">
      <w:pPr>
        <w:pStyle w:val="ListParagraph"/>
        <w:numPr>
          <w:ilvl w:val="0"/>
          <w:numId w:val="49"/>
        </w:numPr>
        <w:rPr>
          <w:b/>
          <w:sz w:val="18"/>
          <w:szCs w:val="18"/>
        </w:rPr>
      </w:pPr>
      <w:r w:rsidRPr="004611F1">
        <w:rPr>
          <w:b/>
          <w:sz w:val="18"/>
          <w:szCs w:val="18"/>
          <w:lang w:val="en-US"/>
        </w:rPr>
        <w:t>The Tax Court cannot grant relief other than vacating or varying an assessment</w:t>
      </w:r>
    </w:p>
    <w:p w:rsidR="001A0E92" w:rsidRPr="004611F1" w:rsidRDefault="001A0E92" w:rsidP="00B2650E">
      <w:pPr>
        <w:pStyle w:val="ListParagraph"/>
        <w:numPr>
          <w:ilvl w:val="1"/>
          <w:numId w:val="49"/>
        </w:numPr>
        <w:rPr>
          <w:sz w:val="18"/>
          <w:szCs w:val="18"/>
        </w:rPr>
      </w:pPr>
      <w:r w:rsidRPr="004611F1">
        <w:rPr>
          <w:sz w:val="18"/>
          <w:szCs w:val="18"/>
          <w:lang w:val="en-US"/>
        </w:rPr>
        <w:t>An assessment that is incorrect will usually be varied or referred back</w:t>
      </w:r>
    </w:p>
    <w:p w:rsidR="001A0E92" w:rsidRPr="004611F1" w:rsidRDefault="001A0E92" w:rsidP="00B2650E">
      <w:pPr>
        <w:pStyle w:val="ListParagraph"/>
        <w:numPr>
          <w:ilvl w:val="1"/>
          <w:numId w:val="49"/>
        </w:numPr>
        <w:rPr>
          <w:sz w:val="18"/>
          <w:szCs w:val="18"/>
        </w:rPr>
      </w:pPr>
      <w:r w:rsidRPr="004611F1">
        <w:rPr>
          <w:sz w:val="18"/>
          <w:szCs w:val="18"/>
          <w:lang w:val="en-US"/>
        </w:rPr>
        <w:t>An assessment that is invalid will usually be vacated</w:t>
      </w:r>
    </w:p>
    <w:p w:rsidR="0059227B" w:rsidRPr="004611F1" w:rsidRDefault="009B33E2" w:rsidP="00B2650E">
      <w:pPr>
        <w:pStyle w:val="ListParagraph"/>
        <w:numPr>
          <w:ilvl w:val="1"/>
          <w:numId w:val="49"/>
        </w:numPr>
        <w:rPr>
          <w:sz w:val="18"/>
          <w:szCs w:val="18"/>
        </w:rPr>
      </w:pPr>
      <w:r w:rsidRPr="004611F1">
        <w:rPr>
          <w:sz w:val="18"/>
          <w:szCs w:val="18"/>
          <w:lang w:val="en-US"/>
        </w:rPr>
        <w:t>The Tax Court cannot award damages</w:t>
      </w:r>
    </w:p>
    <w:p w:rsidR="001A0E92" w:rsidRPr="004611F1" w:rsidRDefault="001A0E92" w:rsidP="001A0E92">
      <w:pPr>
        <w:rPr>
          <w:sz w:val="18"/>
          <w:szCs w:val="18"/>
        </w:rPr>
      </w:pPr>
    </w:p>
    <w:p w:rsidR="0059227B" w:rsidRPr="004611F1" w:rsidRDefault="009B33E2" w:rsidP="00B2650E">
      <w:pPr>
        <w:pStyle w:val="ListParagraph"/>
        <w:numPr>
          <w:ilvl w:val="0"/>
          <w:numId w:val="49"/>
        </w:numPr>
        <w:rPr>
          <w:b/>
          <w:sz w:val="18"/>
          <w:szCs w:val="18"/>
        </w:rPr>
      </w:pPr>
      <w:r w:rsidRPr="004611F1">
        <w:rPr>
          <w:b/>
          <w:sz w:val="18"/>
          <w:szCs w:val="18"/>
          <w:lang w:val="en-US"/>
        </w:rPr>
        <w:t>Because the Tax Court has “exclusive original jurisdiction” (s. 12(1) &amp; 12(4)</w:t>
      </w:r>
      <w:r w:rsidR="00603C17" w:rsidRPr="004611F1">
        <w:rPr>
          <w:b/>
          <w:sz w:val="18"/>
          <w:szCs w:val="18"/>
          <w:lang w:val="en-US"/>
        </w:rPr>
        <w:t xml:space="preserve"> </w:t>
      </w:r>
      <w:r w:rsidR="00603C17" w:rsidRPr="004611F1">
        <w:rPr>
          <w:b/>
          <w:i/>
          <w:sz w:val="18"/>
          <w:szCs w:val="18"/>
          <w:lang w:val="en-US"/>
        </w:rPr>
        <w:t>TCCA</w:t>
      </w:r>
      <w:r w:rsidRPr="004611F1">
        <w:rPr>
          <w:b/>
          <w:sz w:val="18"/>
          <w:szCs w:val="18"/>
          <w:lang w:val="en-US"/>
        </w:rPr>
        <w:t>), no other court has jurisdiction to hear an appeal from an assessment</w:t>
      </w:r>
      <w:r w:rsidR="00603C17" w:rsidRPr="004611F1">
        <w:rPr>
          <w:b/>
          <w:sz w:val="18"/>
          <w:szCs w:val="18"/>
          <w:lang w:val="en-US"/>
        </w:rPr>
        <w:t xml:space="preserve"> [i.e. make findings re: validity/correctness of assessments]</w:t>
      </w:r>
    </w:p>
    <w:p w:rsidR="00FA0F0A" w:rsidRPr="004611F1" w:rsidRDefault="009B33E2" w:rsidP="00B2650E">
      <w:pPr>
        <w:pStyle w:val="ListParagraph"/>
        <w:numPr>
          <w:ilvl w:val="1"/>
          <w:numId w:val="49"/>
        </w:numPr>
        <w:rPr>
          <w:sz w:val="18"/>
          <w:szCs w:val="18"/>
        </w:rPr>
      </w:pPr>
      <w:r w:rsidRPr="004611F1">
        <w:rPr>
          <w:sz w:val="18"/>
          <w:szCs w:val="18"/>
          <w:lang w:val="en-US"/>
        </w:rPr>
        <w:t>An assessment may not be attacked in another court proceeding</w:t>
      </w:r>
    </w:p>
    <w:p w:rsidR="008F5F6B" w:rsidRPr="004611F1" w:rsidRDefault="008F5F6B" w:rsidP="00D335EA">
      <w:pPr>
        <w:rPr>
          <w:sz w:val="18"/>
          <w:szCs w:val="18"/>
        </w:rPr>
      </w:pPr>
    </w:p>
    <w:p w:rsidR="008517BA" w:rsidRPr="004611F1" w:rsidRDefault="008517BA" w:rsidP="00D335EA">
      <w:pPr>
        <w:rPr>
          <w:b/>
          <w:i/>
          <w:color w:val="0000FF"/>
          <w:sz w:val="18"/>
          <w:szCs w:val="18"/>
        </w:rPr>
      </w:pPr>
      <w:r w:rsidRPr="004611F1">
        <w:rPr>
          <w:b/>
          <w:i/>
          <w:color w:val="0000FF"/>
          <w:sz w:val="18"/>
          <w:szCs w:val="18"/>
        </w:rPr>
        <w:t>Ereiser v. Canada, 2013, FCA</w:t>
      </w:r>
    </w:p>
    <w:p w:rsidR="00B82D52" w:rsidRPr="004611F1" w:rsidRDefault="00EB5255" w:rsidP="00EB5255">
      <w:pPr>
        <w:rPr>
          <w:b/>
          <w:color w:val="0000FF"/>
          <w:sz w:val="18"/>
          <w:szCs w:val="18"/>
        </w:rPr>
      </w:pPr>
      <w:r w:rsidRPr="004611F1">
        <w:rPr>
          <w:b/>
          <w:color w:val="0000FF"/>
          <w:sz w:val="18"/>
          <w:szCs w:val="18"/>
        </w:rPr>
        <w:sym w:font="Wingdings" w:char="F0E0"/>
      </w:r>
      <w:r w:rsidRPr="004611F1">
        <w:rPr>
          <w:b/>
          <w:color w:val="0000FF"/>
          <w:sz w:val="18"/>
          <w:szCs w:val="18"/>
        </w:rPr>
        <w:t xml:space="preserve"> </w:t>
      </w:r>
      <w:r w:rsidR="001E6B34" w:rsidRPr="004611F1">
        <w:rPr>
          <w:b/>
          <w:color w:val="0000FF"/>
          <w:sz w:val="18"/>
          <w:szCs w:val="18"/>
        </w:rPr>
        <w:t>fairness</w:t>
      </w:r>
      <w:r w:rsidR="00B82D52" w:rsidRPr="004611F1">
        <w:rPr>
          <w:b/>
          <w:color w:val="0000FF"/>
          <w:sz w:val="18"/>
          <w:szCs w:val="18"/>
        </w:rPr>
        <w:t xml:space="preserve"> of the process </w:t>
      </w:r>
      <w:r w:rsidRPr="004611F1">
        <w:rPr>
          <w:b/>
          <w:color w:val="0000FF"/>
          <w:sz w:val="18"/>
          <w:szCs w:val="18"/>
        </w:rPr>
        <w:t>w/</w:t>
      </w:r>
      <w:r w:rsidR="00B82D52" w:rsidRPr="004611F1">
        <w:rPr>
          <w:b/>
          <w:color w:val="0000FF"/>
          <w:sz w:val="18"/>
          <w:szCs w:val="18"/>
        </w:rPr>
        <w:t xml:space="preserve"> CRA </w:t>
      </w:r>
      <w:r w:rsidRPr="004611F1">
        <w:rPr>
          <w:b/>
          <w:color w:val="0000FF"/>
          <w:sz w:val="18"/>
          <w:szCs w:val="18"/>
        </w:rPr>
        <w:t>or misconduct of officials NOT</w:t>
      </w:r>
      <w:r w:rsidR="00B82D52" w:rsidRPr="004611F1">
        <w:rPr>
          <w:b/>
          <w:color w:val="0000FF"/>
          <w:sz w:val="18"/>
          <w:szCs w:val="18"/>
        </w:rPr>
        <w:t xml:space="preserve"> relevant to whether assessment is valid or correct. </w:t>
      </w:r>
    </w:p>
    <w:p w:rsidR="00EB5255" w:rsidRPr="004611F1" w:rsidRDefault="00EB5255" w:rsidP="00EB5255">
      <w:pPr>
        <w:rPr>
          <w:b/>
          <w:color w:val="0000FF"/>
          <w:sz w:val="18"/>
          <w:szCs w:val="18"/>
        </w:rPr>
      </w:pPr>
      <w:r w:rsidRPr="004611F1">
        <w:rPr>
          <w:b/>
          <w:color w:val="0000FF"/>
          <w:sz w:val="18"/>
          <w:szCs w:val="18"/>
        </w:rPr>
        <w:sym w:font="Wingdings" w:char="F0E0"/>
      </w:r>
      <w:r w:rsidRPr="004611F1">
        <w:rPr>
          <w:b/>
          <w:color w:val="0000FF"/>
          <w:sz w:val="18"/>
          <w:szCs w:val="18"/>
        </w:rPr>
        <w:t xml:space="preserve"> FCA doesn’t have juris to decide if assessment is correct or valid, only Tax Court does</w:t>
      </w:r>
    </w:p>
    <w:p w:rsidR="00EB5255" w:rsidRPr="004611F1" w:rsidRDefault="00EB5255" w:rsidP="00EB5255">
      <w:pPr>
        <w:rPr>
          <w:b/>
          <w:color w:val="0000FF"/>
          <w:sz w:val="18"/>
          <w:szCs w:val="18"/>
        </w:rPr>
      </w:pPr>
      <w:r w:rsidRPr="004611F1">
        <w:rPr>
          <w:b/>
          <w:color w:val="0000FF"/>
          <w:sz w:val="18"/>
          <w:szCs w:val="18"/>
        </w:rPr>
        <w:sym w:font="Wingdings" w:char="F0E0"/>
      </w:r>
      <w:r w:rsidRPr="004611F1">
        <w:rPr>
          <w:b/>
          <w:color w:val="0000FF"/>
          <w:sz w:val="18"/>
          <w:szCs w:val="18"/>
        </w:rPr>
        <w:t xml:space="preserve"> validity means whether or not assessment is issued in accordance with the procedural requirements of the Act</w:t>
      </w:r>
    </w:p>
    <w:p w:rsidR="00EB5255" w:rsidRPr="004611F1" w:rsidRDefault="00EB5255" w:rsidP="00B2650E">
      <w:pPr>
        <w:pStyle w:val="ListParagraph"/>
        <w:numPr>
          <w:ilvl w:val="0"/>
          <w:numId w:val="162"/>
        </w:numPr>
        <w:rPr>
          <w:b/>
          <w:color w:val="0000FF"/>
          <w:sz w:val="18"/>
          <w:szCs w:val="18"/>
        </w:rPr>
      </w:pPr>
      <w:r w:rsidRPr="004611F1">
        <w:rPr>
          <w:b/>
          <w:color w:val="0000FF"/>
          <w:sz w:val="18"/>
          <w:szCs w:val="18"/>
        </w:rPr>
        <w:t xml:space="preserve">No privacy expectation in tax assessment then (as seen in </w:t>
      </w:r>
      <w:r w:rsidRPr="004611F1">
        <w:rPr>
          <w:b/>
          <w:i/>
          <w:color w:val="0000FF"/>
          <w:sz w:val="18"/>
          <w:szCs w:val="18"/>
        </w:rPr>
        <w:t>Jarvis</w:t>
      </w:r>
      <w:r w:rsidRPr="004611F1">
        <w:rPr>
          <w:b/>
          <w:color w:val="0000FF"/>
          <w:sz w:val="18"/>
          <w:szCs w:val="18"/>
        </w:rPr>
        <w:t xml:space="preserve">, </w:t>
      </w:r>
      <w:r w:rsidRPr="004611F1">
        <w:rPr>
          <w:b/>
          <w:i/>
          <w:color w:val="0000FF"/>
          <w:sz w:val="18"/>
          <w:szCs w:val="18"/>
        </w:rPr>
        <w:t xml:space="preserve">Redeemer, Webster </w:t>
      </w:r>
      <w:r w:rsidRPr="004611F1">
        <w:rPr>
          <w:b/>
          <w:color w:val="0000FF"/>
          <w:sz w:val="18"/>
          <w:szCs w:val="18"/>
        </w:rPr>
        <w:t>[below])</w:t>
      </w:r>
    </w:p>
    <w:p w:rsidR="008517BA" w:rsidRPr="004611F1" w:rsidRDefault="008517BA" w:rsidP="00D335EA">
      <w:pPr>
        <w:rPr>
          <w:sz w:val="18"/>
          <w:szCs w:val="18"/>
        </w:rPr>
      </w:pPr>
      <w:r w:rsidRPr="004611F1">
        <w:rPr>
          <w:b/>
          <w:sz w:val="18"/>
          <w:szCs w:val="18"/>
        </w:rPr>
        <w:t>F</w:t>
      </w:r>
      <w:r w:rsidRPr="004611F1">
        <w:rPr>
          <w:sz w:val="18"/>
          <w:szCs w:val="18"/>
        </w:rPr>
        <w:t xml:space="preserve">: P had a business, kept goods books, did tax returns for 3 years, after which an Investigator wanted to reassess his gross income for those years and look into gross negligence penalties. There was never any separation between the investigative and audit functions of the </w:t>
      </w:r>
      <w:r w:rsidR="00765A31" w:rsidRPr="004611F1">
        <w:rPr>
          <w:sz w:val="18"/>
          <w:szCs w:val="18"/>
        </w:rPr>
        <w:t>CRA</w:t>
      </w:r>
      <w:r w:rsidRPr="004611F1">
        <w:rPr>
          <w:sz w:val="18"/>
          <w:szCs w:val="18"/>
        </w:rPr>
        <w:t>. The reassessments are based on evidence obtained by the investigators in breach of Mr. Ereiser’s rights under the Canadian Charter of Rights and Freedoms.</w:t>
      </w:r>
    </w:p>
    <w:p w:rsidR="008517BA" w:rsidRPr="004611F1" w:rsidRDefault="008517BA" w:rsidP="00D335EA">
      <w:pPr>
        <w:rPr>
          <w:sz w:val="18"/>
          <w:szCs w:val="18"/>
        </w:rPr>
      </w:pPr>
      <w:r w:rsidRPr="004611F1">
        <w:rPr>
          <w:b/>
          <w:sz w:val="18"/>
          <w:szCs w:val="18"/>
        </w:rPr>
        <w:t>I</w:t>
      </w:r>
      <w:r w:rsidRPr="004611F1">
        <w:rPr>
          <w:sz w:val="18"/>
          <w:szCs w:val="18"/>
        </w:rPr>
        <w:t>: Are reassesements void b/c of misfeasance of officials in public office? Are they void b/c they were filed outside proper time allowed? Are they void b/c P didn’t have any unreported income during those 3 yrs any way?</w:t>
      </w:r>
    </w:p>
    <w:p w:rsidR="008517BA" w:rsidRPr="004611F1" w:rsidRDefault="008517BA"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xml:space="preserve">: Appeal and Crown’s cross-appeal are both dismissed. </w:t>
      </w:r>
    </w:p>
    <w:p w:rsidR="008517BA" w:rsidRPr="004611F1" w:rsidRDefault="008517BA" w:rsidP="00B2650E">
      <w:pPr>
        <w:pStyle w:val="ListParagraph"/>
        <w:numPr>
          <w:ilvl w:val="0"/>
          <w:numId w:val="39"/>
        </w:numPr>
        <w:rPr>
          <w:sz w:val="18"/>
          <w:szCs w:val="18"/>
        </w:rPr>
      </w:pPr>
      <w:r w:rsidRPr="004611F1">
        <w:rPr>
          <w:sz w:val="18"/>
          <w:szCs w:val="18"/>
        </w:rPr>
        <w:t>Test for striking a pleading: A claim will only be </w:t>
      </w:r>
      <w:bookmarkStart w:id="0" w:name="HIT_68"/>
      <w:bookmarkStart w:id="1" w:name="ORIGHIT_68"/>
      <w:bookmarkEnd w:id="0"/>
      <w:bookmarkEnd w:id="1"/>
      <w:r w:rsidRPr="004611F1">
        <w:rPr>
          <w:sz w:val="18"/>
          <w:szCs w:val="18"/>
        </w:rPr>
        <w:t>struck if it is </w:t>
      </w:r>
      <w:bookmarkStart w:id="2" w:name="HIT_69"/>
      <w:bookmarkStart w:id="3" w:name="ORIGHIT_69"/>
      <w:bookmarkEnd w:id="2"/>
      <w:bookmarkEnd w:id="3"/>
      <w:r w:rsidRPr="004611F1">
        <w:rPr>
          <w:sz w:val="18"/>
          <w:szCs w:val="18"/>
        </w:rPr>
        <w:t>plain and obvious</w:t>
      </w:r>
      <w:r w:rsidRPr="004611F1">
        <w:rPr>
          <w:b/>
          <w:bCs/>
          <w:sz w:val="18"/>
          <w:szCs w:val="18"/>
        </w:rPr>
        <w:t>,</w:t>
      </w:r>
      <w:r w:rsidRPr="004611F1">
        <w:rPr>
          <w:sz w:val="18"/>
          <w:szCs w:val="18"/>
        </w:rPr>
        <w:t xml:space="preserve"> assuming the facts pleaded to be true, that the pleading discloses no reasonable cause of action. </w:t>
      </w:r>
    </w:p>
    <w:p w:rsidR="008517BA" w:rsidRPr="004611F1" w:rsidRDefault="008517BA" w:rsidP="00B2650E">
      <w:pPr>
        <w:pStyle w:val="ListParagraph"/>
        <w:numPr>
          <w:ilvl w:val="0"/>
          <w:numId w:val="39"/>
        </w:numPr>
        <w:rPr>
          <w:sz w:val="18"/>
          <w:szCs w:val="18"/>
        </w:rPr>
      </w:pPr>
      <w:r w:rsidRPr="004611F1">
        <w:rPr>
          <w:sz w:val="18"/>
          <w:szCs w:val="18"/>
        </w:rPr>
        <w:t>P argues the reassessments are grossly inflated to force a guilty plea on a criminal charge from him.</w:t>
      </w:r>
    </w:p>
    <w:p w:rsidR="008517BA" w:rsidRPr="004611F1" w:rsidRDefault="008517BA" w:rsidP="00B2650E">
      <w:pPr>
        <w:pStyle w:val="ListParagraph"/>
        <w:numPr>
          <w:ilvl w:val="0"/>
          <w:numId w:val="39"/>
        </w:numPr>
        <w:rPr>
          <w:sz w:val="18"/>
          <w:szCs w:val="18"/>
        </w:rPr>
      </w:pPr>
      <w:r w:rsidRPr="004611F1">
        <w:rPr>
          <w:b/>
          <w:sz w:val="18"/>
          <w:szCs w:val="18"/>
        </w:rPr>
        <w:t>Tax Court of Canada will not vacate the reassessments under appeal in this case solely on the basis of the wrongful conduct of a tax official in authorizing them</w:t>
      </w:r>
      <w:r w:rsidRPr="004611F1">
        <w:rPr>
          <w:sz w:val="18"/>
          <w:szCs w:val="18"/>
        </w:rPr>
        <w:t>. It follows that the allegations and arguments in the pleadings relating to the misfeasance in public office were properly struck.</w:t>
      </w:r>
    </w:p>
    <w:p w:rsidR="008517BA" w:rsidRPr="004611F1" w:rsidRDefault="008517BA" w:rsidP="00B2650E">
      <w:pPr>
        <w:pStyle w:val="ListParagraph"/>
        <w:numPr>
          <w:ilvl w:val="1"/>
          <w:numId w:val="39"/>
        </w:numPr>
        <w:rPr>
          <w:sz w:val="18"/>
          <w:szCs w:val="18"/>
        </w:rPr>
      </w:pPr>
      <w:r w:rsidRPr="004611F1">
        <w:rPr>
          <w:sz w:val="18"/>
          <w:szCs w:val="18"/>
        </w:rPr>
        <w:t>But tax payers have other remedies: tort actions, admin law actions</w:t>
      </w:r>
    </w:p>
    <w:p w:rsidR="008517BA" w:rsidRPr="004611F1" w:rsidRDefault="008517BA" w:rsidP="00B2650E">
      <w:pPr>
        <w:pStyle w:val="ListParagraph"/>
        <w:numPr>
          <w:ilvl w:val="0"/>
          <w:numId w:val="39"/>
        </w:numPr>
        <w:rPr>
          <w:sz w:val="18"/>
          <w:szCs w:val="18"/>
        </w:rPr>
      </w:pPr>
      <w:r w:rsidRPr="004611F1">
        <w:rPr>
          <w:sz w:val="18"/>
          <w:szCs w:val="18"/>
        </w:rPr>
        <w:t>Wrongful conduct unrelated to an evidentiary matter generally is not relevant to the admissibility of evidence.</w:t>
      </w:r>
    </w:p>
    <w:p w:rsidR="001A1766" w:rsidRPr="004611F1" w:rsidRDefault="001A1766" w:rsidP="00D335EA">
      <w:pPr>
        <w:rPr>
          <w:sz w:val="18"/>
          <w:szCs w:val="18"/>
        </w:rPr>
      </w:pPr>
    </w:p>
    <w:p w:rsidR="00607CE7" w:rsidRPr="004611F1" w:rsidRDefault="00607CE7" w:rsidP="00D335EA">
      <w:pPr>
        <w:rPr>
          <w:b/>
          <w:i/>
          <w:color w:val="0000FF"/>
          <w:sz w:val="18"/>
          <w:szCs w:val="18"/>
        </w:rPr>
      </w:pPr>
      <w:r w:rsidRPr="004611F1">
        <w:rPr>
          <w:b/>
          <w:i/>
          <w:color w:val="0000FF"/>
          <w:sz w:val="18"/>
          <w:szCs w:val="18"/>
        </w:rPr>
        <w:t>AG Canada v. Webster, 2003, FCA</w:t>
      </w:r>
    </w:p>
    <w:p w:rsidR="00EB5255" w:rsidRPr="004611F1" w:rsidRDefault="00EB5255" w:rsidP="00EB5255">
      <w:pPr>
        <w:rPr>
          <w:b/>
          <w:color w:val="0000FF"/>
          <w:sz w:val="18"/>
          <w:szCs w:val="18"/>
        </w:rPr>
      </w:pPr>
      <w:r w:rsidRPr="004611F1">
        <w:rPr>
          <w:b/>
          <w:color w:val="0000FF"/>
          <w:sz w:val="18"/>
          <w:szCs w:val="18"/>
        </w:rPr>
        <w:sym w:font="Wingdings" w:char="F0E0"/>
      </w:r>
      <w:r w:rsidRPr="004611F1">
        <w:rPr>
          <w:b/>
          <w:color w:val="0000FF"/>
          <w:sz w:val="18"/>
          <w:szCs w:val="18"/>
        </w:rPr>
        <w:t xml:space="preserve"> Reliance on confidential info that hasn’t been disclosed doesn’t go to validity </w:t>
      </w:r>
    </w:p>
    <w:p w:rsidR="00EB5255" w:rsidRPr="004611F1" w:rsidRDefault="00EB5255" w:rsidP="00EB5255">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If you don’t like what the CR has done, you can bring an action agai</w:t>
      </w:r>
      <w:r w:rsidR="00F541B5" w:rsidRPr="004611F1">
        <w:rPr>
          <w:b/>
          <w:color w:val="0000FF"/>
          <w:sz w:val="18"/>
          <w:szCs w:val="18"/>
          <w:lang w:val="en-US"/>
        </w:rPr>
        <w:t>nst them in another court. Tax C</w:t>
      </w:r>
      <w:r w:rsidRPr="004611F1">
        <w:rPr>
          <w:b/>
          <w:color w:val="0000FF"/>
          <w:sz w:val="18"/>
          <w:szCs w:val="18"/>
          <w:lang w:val="en-US"/>
        </w:rPr>
        <w:t xml:space="preserve">ourt will only decide whether the assessment is correct or valid.  </w:t>
      </w:r>
    </w:p>
    <w:p w:rsidR="00607CE7" w:rsidRPr="004611F1" w:rsidRDefault="00EB5255" w:rsidP="00EB5255">
      <w:pPr>
        <w:rPr>
          <w:sz w:val="18"/>
          <w:szCs w:val="18"/>
        </w:rPr>
      </w:pPr>
      <w:r w:rsidRPr="004611F1">
        <w:rPr>
          <w:b/>
          <w:sz w:val="18"/>
          <w:szCs w:val="18"/>
        </w:rPr>
        <w:t xml:space="preserve">Facts: </w:t>
      </w:r>
    </w:p>
    <w:p w:rsidR="00607CE7" w:rsidRPr="004611F1" w:rsidRDefault="00607CE7" w:rsidP="00B2650E">
      <w:pPr>
        <w:pStyle w:val="ListParagraph"/>
        <w:numPr>
          <w:ilvl w:val="0"/>
          <w:numId w:val="51"/>
        </w:numPr>
        <w:rPr>
          <w:sz w:val="18"/>
          <w:szCs w:val="18"/>
        </w:rPr>
      </w:pPr>
      <w:r w:rsidRPr="004611F1">
        <w:rPr>
          <w:sz w:val="18"/>
          <w:szCs w:val="18"/>
          <w:lang w:val="en-US"/>
        </w:rPr>
        <w:t>Taxpayer seeks judicial review of CRA decision to confirm assessment on basis that information from confidential informant was not disclosed to taxpayer</w:t>
      </w:r>
    </w:p>
    <w:p w:rsidR="00EB5255" w:rsidRPr="004611F1" w:rsidRDefault="00EB5255" w:rsidP="00EB5255">
      <w:pPr>
        <w:rPr>
          <w:b/>
          <w:sz w:val="18"/>
          <w:szCs w:val="18"/>
        </w:rPr>
      </w:pPr>
      <w:r w:rsidRPr="004611F1">
        <w:rPr>
          <w:b/>
          <w:sz w:val="18"/>
          <w:szCs w:val="18"/>
        </w:rPr>
        <w:t>Holding:</w:t>
      </w:r>
    </w:p>
    <w:p w:rsidR="00607CE7" w:rsidRPr="004611F1" w:rsidRDefault="00607CE7" w:rsidP="00B2650E">
      <w:pPr>
        <w:pStyle w:val="ListParagraph"/>
        <w:numPr>
          <w:ilvl w:val="0"/>
          <w:numId w:val="51"/>
        </w:numPr>
        <w:rPr>
          <w:sz w:val="18"/>
          <w:szCs w:val="18"/>
        </w:rPr>
      </w:pPr>
      <w:r w:rsidRPr="004611F1">
        <w:rPr>
          <w:sz w:val="18"/>
          <w:szCs w:val="18"/>
          <w:lang w:val="en-US"/>
        </w:rPr>
        <w:t>FCA held that taxpayer could not seek judicial review because the taxpayer’s remedy for CRA’s decision to confirm is to appeal to TCC</w:t>
      </w:r>
    </w:p>
    <w:p w:rsidR="00607CE7" w:rsidRPr="004611F1" w:rsidRDefault="00607CE7" w:rsidP="00B2650E">
      <w:pPr>
        <w:pStyle w:val="ListParagraph"/>
        <w:numPr>
          <w:ilvl w:val="0"/>
          <w:numId w:val="51"/>
        </w:numPr>
        <w:rPr>
          <w:sz w:val="18"/>
          <w:szCs w:val="18"/>
        </w:rPr>
      </w:pPr>
      <w:r w:rsidRPr="004611F1">
        <w:rPr>
          <w:sz w:val="18"/>
          <w:szCs w:val="18"/>
          <w:lang w:val="en-US"/>
        </w:rPr>
        <w:t>The issue before the TCC is correctness of the assessment</w:t>
      </w:r>
    </w:p>
    <w:p w:rsidR="00607CE7" w:rsidRPr="004611F1" w:rsidRDefault="00607CE7" w:rsidP="00B2650E">
      <w:pPr>
        <w:pStyle w:val="ListParagraph"/>
        <w:numPr>
          <w:ilvl w:val="1"/>
          <w:numId w:val="51"/>
        </w:numPr>
        <w:rPr>
          <w:sz w:val="18"/>
          <w:szCs w:val="18"/>
        </w:rPr>
      </w:pPr>
      <w:r w:rsidRPr="004611F1">
        <w:rPr>
          <w:sz w:val="18"/>
          <w:szCs w:val="18"/>
          <w:lang w:val="en-US"/>
        </w:rPr>
        <w:t>Fairness of CRA process is not relevant</w:t>
      </w:r>
    </w:p>
    <w:p w:rsidR="00607CE7" w:rsidRPr="004611F1" w:rsidRDefault="00607CE7" w:rsidP="00B2650E">
      <w:pPr>
        <w:pStyle w:val="ListParagraph"/>
        <w:numPr>
          <w:ilvl w:val="0"/>
          <w:numId w:val="51"/>
        </w:numPr>
        <w:rPr>
          <w:sz w:val="18"/>
          <w:szCs w:val="18"/>
        </w:rPr>
      </w:pPr>
      <w:r w:rsidRPr="004611F1">
        <w:rPr>
          <w:sz w:val="18"/>
          <w:szCs w:val="18"/>
          <w:lang w:val="en-US"/>
        </w:rPr>
        <w:t xml:space="preserve">Webster’s theory was there would be no confirmation of his assessment and then go back, but court said you have to go to tax court b/c that is where right of appeal is and what you’re really after is a </w:t>
      </w:r>
      <w:r w:rsidR="00EB5255" w:rsidRPr="004611F1">
        <w:rPr>
          <w:sz w:val="18"/>
          <w:szCs w:val="18"/>
          <w:lang w:val="en-US"/>
        </w:rPr>
        <w:t xml:space="preserve">reassessment of your assessment. </w:t>
      </w:r>
    </w:p>
    <w:p w:rsidR="008517BA" w:rsidRPr="004611F1" w:rsidRDefault="008517BA" w:rsidP="00D335EA">
      <w:pPr>
        <w:rPr>
          <w:sz w:val="18"/>
          <w:szCs w:val="18"/>
        </w:rPr>
      </w:pPr>
    </w:p>
    <w:p w:rsidR="00B82D52" w:rsidRPr="004611F1" w:rsidRDefault="00B82D52" w:rsidP="00D335EA">
      <w:pPr>
        <w:rPr>
          <w:b/>
          <w:color w:val="0000FF"/>
          <w:sz w:val="18"/>
          <w:szCs w:val="18"/>
        </w:rPr>
      </w:pPr>
      <w:r w:rsidRPr="004611F1">
        <w:rPr>
          <w:b/>
          <w:i/>
          <w:color w:val="0000FF"/>
          <w:sz w:val="18"/>
          <w:szCs w:val="18"/>
        </w:rPr>
        <w:t>Domtar v. Canada, 2009, FCA</w:t>
      </w:r>
      <w:r w:rsidR="00F541B5" w:rsidRPr="004611F1">
        <w:rPr>
          <w:b/>
          <w:i/>
          <w:color w:val="0000FF"/>
          <w:sz w:val="18"/>
          <w:szCs w:val="18"/>
        </w:rPr>
        <w:t xml:space="preserve"> </w:t>
      </w:r>
      <w:r w:rsidR="00F541B5" w:rsidRPr="004611F1">
        <w:rPr>
          <w:b/>
          <w:color w:val="0000FF"/>
          <w:sz w:val="18"/>
          <w:szCs w:val="18"/>
        </w:rPr>
        <w:t>[softwood lumber dispute]</w:t>
      </w:r>
    </w:p>
    <w:p w:rsidR="00F541B5" w:rsidRPr="004611F1" w:rsidRDefault="00F541B5" w:rsidP="00D335EA">
      <w:pPr>
        <w:rPr>
          <w:color w:val="0000FF"/>
          <w:sz w:val="18"/>
          <w:szCs w:val="18"/>
        </w:rPr>
      </w:pPr>
      <w:r w:rsidRPr="004611F1">
        <w:rPr>
          <w:b/>
          <w:color w:val="0000FF"/>
          <w:sz w:val="18"/>
          <w:szCs w:val="18"/>
        </w:rPr>
        <w:sym w:font="Wingdings" w:char="F0E0"/>
      </w:r>
      <w:r w:rsidRPr="004611F1">
        <w:rPr>
          <w:b/>
          <w:color w:val="0000FF"/>
          <w:sz w:val="18"/>
          <w:szCs w:val="18"/>
        </w:rPr>
        <w:t xml:space="preserve"> Domtar is really trying to void this stat to get their money back, and the stat itself gives them avenue to apply for the refund back AND a stat right of appeal which means you can go to tax court and in tax court you CAN argue constitutionality of the law, so you fail here b/c that it what you should have done.</w:t>
      </w:r>
      <w:r w:rsidRPr="004611F1">
        <w:rPr>
          <w:color w:val="0000FF"/>
          <w:sz w:val="18"/>
          <w:szCs w:val="18"/>
        </w:rPr>
        <w:t xml:space="preserve"> </w:t>
      </w:r>
    </w:p>
    <w:p w:rsidR="00B82D52" w:rsidRPr="004611F1" w:rsidRDefault="00B82D52" w:rsidP="00D335EA">
      <w:pPr>
        <w:rPr>
          <w:sz w:val="18"/>
          <w:szCs w:val="18"/>
        </w:rPr>
      </w:pPr>
      <w:r w:rsidRPr="004611F1">
        <w:rPr>
          <w:b/>
          <w:sz w:val="18"/>
          <w:szCs w:val="18"/>
        </w:rPr>
        <w:t>F</w:t>
      </w:r>
      <w:r w:rsidRPr="004611F1">
        <w:rPr>
          <w:sz w:val="18"/>
          <w:szCs w:val="18"/>
        </w:rPr>
        <w:t>:</w:t>
      </w:r>
      <w:r w:rsidRPr="004611F1">
        <w:rPr>
          <w:sz w:val="18"/>
          <w:szCs w:val="18"/>
          <w:lang w:val="en-US"/>
        </w:rPr>
        <w:t xml:space="preserve"> Taxpayer could have applied for refund and would have had statutory right to appeal an assessment; instead, taxpayer </w:t>
      </w:r>
      <w:r w:rsidRPr="004611F1">
        <w:rPr>
          <w:sz w:val="18"/>
          <w:szCs w:val="18"/>
        </w:rPr>
        <w:t>challenged</w:t>
      </w:r>
      <w:r w:rsidRPr="004611F1">
        <w:rPr>
          <w:sz w:val="18"/>
          <w:szCs w:val="18"/>
          <w:lang w:val="en-US"/>
        </w:rPr>
        <w:t xml:space="preserve"> constitutionality of legislation</w:t>
      </w:r>
      <w:r w:rsidR="004E2136" w:rsidRPr="004611F1">
        <w:rPr>
          <w:sz w:val="18"/>
          <w:szCs w:val="18"/>
          <w:lang w:val="en-US"/>
        </w:rPr>
        <w:t xml:space="preserve">. Context: Canada-US lumber dispute. Canada cut US a cheque b/c US had lost all disputes and wanted to keep its duty and Canada said, we won’t have Canadian taxpayers pay for this so every company which gets that refund from the states must pay a share to fund that cheque. Domtar was one of BC’s biggest softwood lumber producers and they </w:t>
      </w:r>
      <w:r w:rsidR="00731001" w:rsidRPr="004611F1">
        <w:rPr>
          <w:sz w:val="18"/>
          <w:szCs w:val="18"/>
          <w:lang w:val="en-US"/>
        </w:rPr>
        <w:t>challenged</w:t>
      </w:r>
      <w:r w:rsidR="004E2136" w:rsidRPr="004611F1">
        <w:rPr>
          <w:sz w:val="18"/>
          <w:szCs w:val="18"/>
          <w:lang w:val="en-US"/>
        </w:rPr>
        <w:t xml:space="preserve"> stat which demanded this </w:t>
      </w:r>
      <w:r w:rsidR="00731001" w:rsidRPr="004611F1">
        <w:rPr>
          <w:sz w:val="18"/>
          <w:szCs w:val="18"/>
          <w:lang w:val="en-US"/>
        </w:rPr>
        <w:t xml:space="preserve">payment. </w:t>
      </w:r>
    </w:p>
    <w:p w:rsidR="00731001" w:rsidRPr="004611F1" w:rsidRDefault="00B82D52" w:rsidP="00D335EA">
      <w:pPr>
        <w:rPr>
          <w:sz w:val="18"/>
          <w:szCs w:val="18"/>
        </w:rPr>
      </w:pPr>
      <w:r w:rsidRPr="004611F1">
        <w:rPr>
          <w:b/>
          <w:sz w:val="18"/>
          <w:szCs w:val="18"/>
        </w:rPr>
        <w:t>I</w:t>
      </w:r>
      <w:r w:rsidRPr="004611F1">
        <w:rPr>
          <w:sz w:val="18"/>
          <w:szCs w:val="18"/>
        </w:rPr>
        <w:t>:</w:t>
      </w:r>
      <w:r w:rsidR="004E2136" w:rsidRPr="004611F1">
        <w:rPr>
          <w:sz w:val="18"/>
          <w:szCs w:val="18"/>
        </w:rPr>
        <w:t xml:space="preserve"> </w:t>
      </w:r>
      <w:r w:rsidR="00731001" w:rsidRPr="004611F1">
        <w:rPr>
          <w:sz w:val="18"/>
          <w:szCs w:val="18"/>
        </w:rPr>
        <w:t>Does FC have juris to decide constitutionality of this softwood lumber charge?</w:t>
      </w:r>
    </w:p>
    <w:p w:rsidR="00B82D52" w:rsidRPr="004611F1" w:rsidRDefault="00B82D52"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w:t>
      </w:r>
      <w:r w:rsidR="00731001" w:rsidRPr="004611F1">
        <w:rPr>
          <w:sz w:val="18"/>
          <w:szCs w:val="18"/>
        </w:rPr>
        <w:t xml:space="preserve"> </w:t>
      </w:r>
      <w:r w:rsidR="00731001" w:rsidRPr="004611F1">
        <w:rPr>
          <w:b/>
          <w:sz w:val="18"/>
          <w:szCs w:val="18"/>
        </w:rPr>
        <w:t xml:space="preserve">No, b/c </w:t>
      </w:r>
    </w:p>
    <w:p w:rsidR="00DA05B3" w:rsidRPr="004611F1" w:rsidRDefault="00DA05B3" w:rsidP="00B2650E">
      <w:pPr>
        <w:pStyle w:val="ListParagraph"/>
        <w:numPr>
          <w:ilvl w:val="0"/>
          <w:numId w:val="52"/>
        </w:numPr>
        <w:rPr>
          <w:sz w:val="18"/>
          <w:szCs w:val="18"/>
        </w:rPr>
      </w:pPr>
      <w:r w:rsidRPr="004611F1">
        <w:rPr>
          <w:sz w:val="18"/>
          <w:szCs w:val="18"/>
          <w:lang w:val="en-US"/>
        </w:rPr>
        <w:t>FCA held that the “essential nature” of the claim is for a return of money paid under the statute</w:t>
      </w:r>
    </w:p>
    <w:p w:rsidR="00DA05B3" w:rsidRPr="004611F1" w:rsidRDefault="00DA05B3" w:rsidP="00B2650E">
      <w:pPr>
        <w:pStyle w:val="ListParagraph"/>
        <w:numPr>
          <w:ilvl w:val="1"/>
          <w:numId w:val="52"/>
        </w:numPr>
        <w:rPr>
          <w:sz w:val="18"/>
          <w:szCs w:val="18"/>
        </w:rPr>
      </w:pPr>
      <w:r w:rsidRPr="004611F1">
        <w:rPr>
          <w:sz w:val="18"/>
          <w:szCs w:val="18"/>
          <w:lang w:val="en-US"/>
        </w:rPr>
        <w:t>The statute provides a mechanism to obtain a refund</w:t>
      </w:r>
    </w:p>
    <w:p w:rsidR="00DA05B3" w:rsidRPr="004611F1" w:rsidRDefault="00DA05B3" w:rsidP="00B2650E">
      <w:pPr>
        <w:pStyle w:val="ListParagraph"/>
        <w:numPr>
          <w:ilvl w:val="1"/>
          <w:numId w:val="52"/>
        </w:numPr>
        <w:rPr>
          <w:sz w:val="18"/>
          <w:szCs w:val="18"/>
        </w:rPr>
      </w:pPr>
      <w:r w:rsidRPr="004611F1">
        <w:rPr>
          <w:sz w:val="18"/>
          <w:szCs w:val="18"/>
          <w:lang w:val="en-US"/>
        </w:rPr>
        <w:t>The right of appeal is to the Tax Court</w:t>
      </w:r>
    </w:p>
    <w:p w:rsidR="00DA05B3" w:rsidRPr="004611F1" w:rsidRDefault="00DA05B3" w:rsidP="00B2650E">
      <w:pPr>
        <w:pStyle w:val="ListParagraph"/>
        <w:numPr>
          <w:ilvl w:val="0"/>
          <w:numId w:val="52"/>
        </w:numPr>
        <w:rPr>
          <w:sz w:val="18"/>
          <w:szCs w:val="18"/>
        </w:rPr>
      </w:pPr>
      <w:r w:rsidRPr="004611F1">
        <w:rPr>
          <w:sz w:val="18"/>
          <w:szCs w:val="18"/>
          <w:lang w:val="en-US"/>
        </w:rPr>
        <w:t>The refund claim – including constitutional issue – could be the subject of an appeal in Tax Court, so no jurisdiction in Federal Court</w:t>
      </w:r>
    </w:p>
    <w:p w:rsidR="00B82D52" w:rsidRPr="004611F1" w:rsidRDefault="00B82D52" w:rsidP="00D335EA">
      <w:pPr>
        <w:rPr>
          <w:sz w:val="18"/>
          <w:szCs w:val="18"/>
        </w:rPr>
      </w:pPr>
    </w:p>
    <w:p w:rsidR="00B82D52" w:rsidRPr="004611F1" w:rsidRDefault="00B82D52" w:rsidP="00D335EA">
      <w:pPr>
        <w:rPr>
          <w:b/>
          <w:i/>
          <w:color w:val="0000FF"/>
          <w:sz w:val="18"/>
          <w:szCs w:val="18"/>
        </w:rPr>
      </w:pPr>
      <w:r w:rsidRPr="004611F1">
        <w:rPr>
          <w:b/>
          <w:i/>
          <w:color w:val="0000FF"/>
          <w:sz w:val="18"/>
          <w:szCs w:val="18"/>
        </w:rPr>
        <w:t>ConcoPhilips v. Minitsr of National Revenue</w:t>
      </w:r>
      <w:r w:rsidR="00F541B5" w:rsidRPr="004611F1">
        <w:rPr>
          <w:b/>
          <w:i/>
          <w:color w:val="0000FF"/>
          <w:sz w:val="18"/>
          <w:szCs w:val="18"/>
        </w:rPr>
        <w:t>, FC</w:t>
      </w:r>
    </w:p>
    <w:p w:rsidR="00F541B5" w:rsidRPr="004611F1" w:rsidRDefault="00F541B5"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no objection to notice of assessment filed, hence no right of appeal to TC, hence JR in FC allowed</w:t>
      </w:r>
    </w:p>
    <w:p w:rsidR="00F541B5" w:rsidRPr="004611F1" w:rsidRDefault="00F541B5"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Questionable reasoning </w:t>
      </w:r>
    </w:p>
    <w:p w:rsidR="00B82D52" w:rsidRPr="004611F1" w:rsidRDefault="00B82D52" w:rsidP="00D335EA">
      <w:pPr>
        <w:rPr>
          <w:sz w:val="18"/>
          <w:szCs w:val="18"/>
          <w:lang w:val="en-US"/>
        </w:rPr>
      </w:pPr>
      <w:r w:rsidRPr="004611F1">
        <w:rPr>
          <w:b/>
          <w:sz w:val="18"/>
          <w:szCs w:val="18"/>
        </w:rPr>
        <w:t>F</w:t>
      </w:r>
      <w:r w:rsidRPr="004611F1">
        <w:rPr>
          <w:sz w:val="18"/>
          <w:szCs w:val="18"/>
        </w:rPr>
        <w:t>:</w:t>
      </w:r>
      <w:r w:rsidR="001E6B34" w:rsidRPr="004611F1">
        <w:rPr>
          <w:sz w:val="18"/>
          <w:szCs w:val="18"/>
        </w:rPr>
        <w:t xml:space="preserve"> Taxpayer</w:t>
      </w:r>
      <w:r w:rsidR="001E6B34" w:rsidRPr="004611F1">
        <w:rPr>
          <w:sz w:val="18"/>
          <w:szCs w:val="18"/>
          <w:lang w:val="en-US"/>
        </w:rPr>
        <w:t xml:space="preserve"> applied for judicial review of decision by CRA not to consider notice of objection as it was late. Taxpayer </w:t>
      </w:r>
      <w:r w:rsidR="001E6B34" w:rsidRPr="004611F1">
        <w:rPr>
          <w:sz w:val="18"/>
          <w:szCs w:val="18"/>
        </w:rPr>
        <w:t>argues</w:t>
      </w:r>
      <w:r w:rsidR="001E6B34" w:rsidRPr="004611F1">
        <w:rPr>
          <w:sz w:val="18"/>
          <w:szCs w:val="18"/>
          <w:lang w:val="en-US"/>
        </w:rPr>
        <w:t xml:space="preserve"> that time to object has not run because the notice of assessment was not mailed</w:t>
      </w:r>
      <w:r w:rsidR="00731001" w:rsidRPr="004611F1">
        <w:rPr>
          <w:sz w:val="18"/>
          <w:szCs w:val="18"/>
          <w:lang w:val="en-US"/>
        </w:rPr>
        <w:t>. They found out about it 8 years after and CRA said, you are out of time (since time of 90</w:t>
      </w:r>
      <w:r w:rsidR="00C94DE8" w:rsidRPr="004611F1">
        <w:rPr>
          <w:sz w:val="18"/>
          <w:szCs w:val="18"/>
          <w:lang w:val="en-US"/>
        </w:rPr>
        <w:t xml:space="preserve"> </w:t>
      </w:r>
      <w:r w:rsidR="00731001" w:rsidRPr="004611F1">
        <w:rPr>
          <w:sz w:val="18"/>
          <w:szCs w:val="18"/>
          <w:lang w:val="en-US"/>
        </w:rPr>
        <w:t>days starts running when they send it)</w:t>
      </w:r>
    </w:p>
    <w:p w:rsidR="00731001" w:rsidRPr="004611F1" w:rsidRDefault="00731001" w:rsidP="00D335EA">
      <w:pPr>
        <w:rPr>
          <w:sz w:val="18"/>
          <w:szCs w:val="18"/>
          <w:lang w:val="en-US"/>
        </w:rPr>
      </w:pPr>
      <w:r w:rsidRPr="004611F1">
        <w:rPr>
          <w:sz w:val="18"/>
          <w:szCs w:val="18"/>
          <w:lang w:val="en-US"/>
        </w:rPr>
        <w:t xml:space="preserve">Taxpayer can (1) wait 90 days and go to tax court since they objected and didn’t get ans for that time OR (2) get JR of CRA decision not to hear their objection b/c it was unreasonable. </w:t>
      </w:r>
    </w:p>
    <w:p w:rsidR="00731001" w:rsidRPr="004611F1" w:rsidRDefault="00731001" w:rsidP="00D335EA">
      <w:pPr>
        <w:rPr>
          <w:sz w:val="18"/>
          <w:szCs w:val="18"/>
        </w:rPr>
      </w:pPr>
      <w:r w:rsidRPr="004611F1">
        <w:rPr>
          <w:sz w:val="18"/>
          <w:szCs w:val="18"/>
          <w:lang w:val="en-US"/>
        </w:rPr>
        <w:t xml:space="preserve">Underlying issue that the time never started running since they didn’t send it. </w:t>
      </w:r>
    </w:p>
    <w:p w:rsidR="00B82D52" w:rsidRPr="004611F1" w:rsidRDefault="00B82D52" w:rsidP="00D335EA">
      <w:pPr>
        <w:rPr>
          <w:sz w:val="18"/>
          <w:szCs w:val="18"/>
        </w:rPr>
      </w:pPr>
      <w:r w:rsidRPr="004611F1">
        <w:rPr>
          <w:b/>
          <w:sz w:val="18"/>
          <w:szCs w:val="18"/>
        </w:rPr>
        <w:t>I</w:t>
      </w:r>
      <w:r w:rsidRPr="004611F1">
        <w:rPr>
          <w:sz w:val="18"/>
          <w:szCs w:val="18"/>
        </w:rPr>
        <w:t>:</w:t>
      </w:r>
      <w:r w:rsidR="00731001" w:rsidRPr="004611F1">
        <w:rPr>
          <w:sz w:val="18"/>
          <w:szCs w:val="18"/>
        </w:rPr>
        <w:t xml:space="preserve"> Whether or not taxpayer can seek JR of CRA decision instead of appealing to tax court?</w:t>
      </w:r>
    </w:p>
    <w:p w:rsidR="00DA05B3" w:rsidRPr="004611F1" w:rsidRDefault="00B82D52" w:rsidP="00F541B5">
      <w:pPr>
        <w:rPr>
          <w:sz w:val="18"/>
          <w:szCs w:val="18"/>
        </w:rPr>
      </w:pPr>
      <w:r w:rsidRPr="004611F1">
        <w:rPr>
          <w:b/>
          <w:sz w:val="18"/>
          <w:szCs w:val="18"/>
        </w:rPr>
        <w:t>D</w:t>
      </w:r>
      <w:r w:rsidRPr="004611F1">
        <w:rPr>
          <w:sz w:val="18"/>
          <w:szCs w:val="18"/>
        </w:rPr>
        <w:t>/</w:t>
      </w:r>
      <w:r w:rsidRPr="004611F1">
        <w:rPr>
          <w:b/>
          <w:sz w:val="18"/>
          <w:szCs w:val="18"/>
        </w:rPr>
        <w:t>R</w:t>
      </w:r>
      <w:r w:rsidR="00F541B5" w:rsidRPr="004611F1">
        <w:rPr>
          <w:sz w:val="18"/>
          <w:szCs w:val="18"/>
        </w:rPr>
        <w:t xml:space="preserve">: </w:t>
      </w:r>
      <w:r w:rsidR="00DA05B3" w:rsidRPr="004611F1">
        <w:rPr>
          <w:sz w:val="18"/>
          <w:szCs w:val="18"/>
          <w:lang w:val="en-US"/>
        </w:rPr>
        <w:t xml:space="preserve">FC accepted that no right of appeal to Tax Court </w:t>
      </w:r>
      <w:r w:rsidR="00F541B5" w:rsidRPr="004611F1">
        <w:rPr>
          <w:sz w:val="18"/>
          <w:szCs w:val="18"/>
          <w:lang w:val="en-US"/>
        </w:rPr>
        <w:t>b/c</w:t>
      </w:r>
      <w:r w:rsidR="00DA05B3" w:rsidRPr="004611F1">
        <w:rPr>
          <w:sz w:val="18"/>
          <w:szCs w:val="18"/>
          <w:lang w:val="en-US"/>
        </w:rPr>
        <w:t xml:space="preserve"> no valid objection filed, allows judicial review</w:t>
      </w:r>
      <w:r w:rsidR="00F541B5" w:rsidRPr="004611F1">
        <w:rPr>
          <w:sz w:val="18"/>
          <w:szCs w:val="18"/>
          <w:lang w:val="en-US"/>
        </w:rPr>
        <w:t xml:space="preserve">. </w:t>
      </w:r>
    </w:p>
    <w:p w:rsidR="00731001" w:rsidRPr="004611F1" w:rsidRDefault="00731001" w:rsidP="00B2650E">
      <w:pPr>
        <w:pStyle w:val="ListParagraph"/>
        <w:numPr>
          <w:ilvl w:val="0"/>
          <w:numId w:val="54"/>
        </w:numPr>
        <w:rPr>
          <w:sz w:val="18"/>
          <w:szCs w:val="18"/>
        </w:rPr>
      </w:pPr>
      <w:r w:rsidRPr="004611F1">
        <w:rPr>
          <w:sz w:val="18"/>
          <w:szCs w:val="18"/>
        </w:rPr>
        <w:t xml:space="preserve">Tax court has juris to decide matters like time running out. </w:t>
      </w:r>
      <w:r w:rsidRPr="004611F1">
        <w:rPr>
          <w:sz w:val="18"/>
          <w:szCs w:val="18"/>
        </w:rPr>
        <w:tab/>
      </w:r>
    </w:p>
    <w:p w:rsidR="00731001" w:rsidRPr="004611F1" w:rsidRDefault="00731001" w:rsidP="00B2650E">
      <w:pPr>
        <w:pStyle w:val="ListParagraph"/>
        <w:numPr>
          <w:ilvl w:val="1"/>
          <w:numId w:val="54"/>
        </w:numPr>
        <w:rPr>
          <w:sz w:val="18"/>
          <w:szCs w:val="18"/>
        </w:rPr>
      </w:pPr>
      <w:r w:rsidRPr="004611F1">
        <w:rPr>
          <w:sz w:val="18"/>
          <w:szCs w:val="18"/>
        </w:rPr>
        <w:t>They have juris to find you are out of time or that assessment was never sent to you.</w:t>
      </w:r>
    </w:p>
    <w:p w:rsidR="00731001" w:rsidRPr="004611F1" w:rsidRDefault="00731001" w:rsidP="00B2650E">
      <w:pPr>
        <w:pStyle w:val="ListParagraph"/>
        <w:numPr>
          <w:ilvl w:val="1"/>
          <w:numId w:val="54"/>
        </w:numPr>
        <w:rPr>
          <w:b/>
          <w:sz w:val="18"/>
          <w:szCs w:val="18"/>
        </w:rPr>
      </w:pPr>
      <w:r w:rsidRPr="004611F1">
        <w:rPr>
          <w:b/>
          <w:sz w:val="18"/>
          <w:szCs w:val="18"/>
        </w:rPr>
        <w:t xml:space="preserve">Issue of whether assessment has been sent relates to the validity of the assessment which can be decided in appeal to tax court. </w:t>
      </w:r>
    </w:p>
    <w:p w:rsidR="00F541B5" w:rsidRPr="004611F1" w:rsidRDefault="00731001" w:rsidP="00B2650E">
      <w:pPr>
        <w:pStyle w:val="ListParagraph"/>
        <w:numPr>
          <w:ilvl w:val="0"/>
          <w:numId w:val="54"/>
        </w:numPr>
        <w:rPr>
          <w:sz w:val="18"/>
          <w:szCs w:val="18"/>
        </w:rPr>
      </w:pPr>
      <w:r w:rsidRPr="004611F1">
        <w:rPr>
          <w:sz w:val="18"/>
          <w:szCs w:val="18"/>
        </w:rPr>
        <w:t>FC says, tax payer can't appeal if they haven’t objected in which case we can decide wh</w:t>
      </w:r>
      <w:r w:rsidR="00F541B5" w:rsidRPr="004611F1">
        <w:rPr>
          <w:sz w:val="18"/>
          <w:szCs w:val="18"/>
        </w:rPr>
        <w:t>e</w:t>
      </w:r>
      <w:r w:rsidRPr="004611F1">
        <w:rPr>
          <w:sz w:val="18"/>
          <w:szCs w:val="18"/>
        </w:rPr>
        <w:t>ther that decision of CRA was reasonable.</w:t>
      </w:r>
    </w:p>
    <w:p w:rsidR="00731001" w:rsidRPr="004611F1" w:rsidRDefault="00731001" w:rsidP="00F541B5">
      <w:pPr>
        <w:pBdr>
          <w:top w:val="single" w:sz="4" w:space="1" w:color="auto"/>
        </w:pBdr>
        <w:rPr>
          <w:sz w:val="18"/>
          <w:szCs w:val="18"/>
        </w:rPr>
      </w:pPr>
      <w:r w:rsidRPr="004611F1">
        <w:rPr>
          <w:sz w:val="18"/>
          <w:szCs w:val="18"/>
        </w:rPr>
        <w:t xml:space="preserve"> </w:t>
      </w:r>
    </w:p>
    <w:p w:rsidR="00DA05B3" w:rsidRPr="004611F1" w:rsidRDefault="00DA05B3" w:rsidP="00B2650E">
      <w:pPr>
        <w:pStyle w:val="ListParagraph"/>
        <w:numPr>
          <w:ilvl w:val="0"/>
          <w:numId w:val="54"/>
        </w:numPr>
        <w:rPr>
          <w:sz w:val="18"/>
          <w:szCs w:val="18"/>
        </w:rPr>
      </w:pPr>
      <w:r w:rsidRPr="004611F1">
        <w:rPr>
          <w:sz w:val="18"/>
          <w:szCs w:val="18"/>
          <w:lang w:val="en-US"/>
        </w:rPr>
        <w:t xml:space="preserve">Is </w:t>
      </w:r>
      <w:r w:rsidR="00F541B5" w:rsidRPr="004611F1">
        <w:rPr>
          <w:b/>
          <w:i/>
          <w:color w:val="0000FF"/>
          <w:sz w:val="18"/>
          <w:szCs w:val="18"/>
          <w:lang w:val="en-US"/>
        </w:rPr>
        <w:t>ConocoPhillips</w:t>
      </w:r>
      <w:r w:rsidR="00F541B5" w:rsidRPr="004611F1">
        <w:rPr>
          <w:sz w:val="18"/>
          <w:szCs w:val="18"/>
          <w:lang w:val="en-US"/>
        </w:rPr>
        <w:t xml:space="preserve"> decision</w:t>
      </w:r>
      <w:r w:rsidRPr="004611F1">
        <w:rPr>
          <w:sz w:val="18"/>
          <w:szCs w:val="18"/>
          <w:lang w:val="en-US"/>
        </w:rPr>
        <w:t xml:space="preserve"> correct?</w:t>
      </w:r>
    </w:p>
    <w:p w:rsidR="00DA05B3" w:rsidRPr="004611F1" w:rsidRDefault="00DA05B3" w:rsidP="00B2650E">
      <w:pPr>
        <w:pStyle w:val="ListParagraph"/>
        <w:numPr>
          <w:ilvl w:val="1"/>
          <w:numId w:val="54"/>
        </w:numPr>
        <w:rPr>
          <w:sz w:val="18"/>
          <w:szCs w:val="18"/>
        </w:rPr>
      </w:pPr>
      <w:r w:rsidRPr="004611F1">
        <w:rPr>
          <w:sz w:val="18"/>
          <w:szCs w:val="18"/>
          <w:lang w:val="en-US"/>
        </w:rPr>
        <w:t>Why wouldn’t Tax Court have jurisdiction to decide if pre-conditions to a Tax Court appeal are satisfied?</w:t>
      </w:r>
    </w:p>
    <w:p w:rsidR="004E2136" w:rsidRPr="004611F1" w:rsidRDefault="00731001" w:rsidP="00B2650E">
      <w:pPr>
        <w:pStyle w:val="ListParagraph"/>
        <w:numPr>
          <w:ilvl w:val="1"/>
          <w:numId w:val="54"/>
        </w:numPr>
        <w:rPr>
          <w:sz w:val="18"/>
          <w:szCs w:val="18"/>
        </w:rPr>
      </w:pPr>
      <w:r w:rsidRPr="004611F1">
        <w:rPr>
          <w:sz w:val="18"/>
          <w:szCs w:val="18"/>
        </w:rPr>
        <w:t>Tax court as superior court can decide that an appeal is invalid if it is late and it has the juris to decide facts pertaining to validity such as what time assessment was sent</w:t>
      </w:r>
    </w:p>
    <w:p w:rsidR="00731001" w:rsidRPr="004611F1" w:rsidRDefault="00731001" w:rsidP="00B2650E">
      <w:pPr>
        <w:pStyle w:val="ListParagraph"/>
        <w:numPr>
          <w:ilvl w:val="1"/>
          <w:numId w:val="54"/>
        </w:numPr>
        <w:rPr>
          <w:sz w:val="18"/>
          <w:szCs w:val="18"/>
        </w:rPr>
      </w:pPr>
      <w:r w:rsidRPr="004611F1">
        <w:rPr>
          <w:sz w:val="18"/>
          <w:szCs w:val="18"/>
        </w:rPr>
        <w:t xml:space="preserve">FC is saying b/c the objection was late, tax court can't decide this since the taxpayer didn’t even get into the door. </w:t>
      </w:r>
    </w:p>
    <w:p w:rsidR="00731001" w:rsidRPr="004611F1" w:rsidRDefault="000E59DE" w:rsidP="00B2650E">
      <w:pPr>
        <w:pStyle w:val="ListParagraph"/>
        <w:numPr>
          <w:ilvl w:val="1"/>
          <w:numId w:val="54"/>
        </w:numPr>
        <w:rPr>
          <w:sz w:val="18"/>
          <w:szCs w:val="18"/>
        </w:rPr>
      </w:pPr>
      <w:r w:rsidRPr="004611F1">
        <w:rPr>
          <w:sz w:val="18"/>
          <w:szCs w:val="18"/>
        </w:rPr>
        <w:t>Michael</w:t>
      </w:r>
      <w:r w:rsidR="00731001" w:rsidRPr="004611F1">
        <w:rPr>
          <w:sz w:val="18"/>
          <w:szCs w:val="18"/>
        </w:rPr>
        <w:t xml:space="preserve"> thinks tax court does have juris. FCA will pronounce on this soon since it has been appealed. </w:t>
      </w:r>
    </w:p>
    <w:p w:rsidR="008517BA" w:rsidRPr="004611F1" w:rsidRDefault="008517BA" w:rsidP="00D335EA">
      <w:pPr>
        <w:rPr>
          <w:sz w:val="18"/>
          <w:szCs w:val="18"/>
        </w:rPr>
      </w:pPr>
    </w:p>
    <w:p w:rsidR="000E59DE" w:rsidRPr="004611F1" w:rsidRDefault="000E59DE" w:rsidP="00F541B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Burden of Proof in a Tax Appeal</w:t>
      </w:r>
    </w:p>
    <w:p w:rsidR="000E59DE" w:rsidRPr="004611F1" w:rsidRDefault="000E59DE" w:rsidP="00D335EA">
      <w:pPr>
        <w:rPr>
          <w:sz w:val="18"/>
          <w:szCs w:val="18"/>
        </w:rPr>
      </w:pPr>
    </w:p>
    <w:p w:rsidR="00DA05B3" w:rsidRPr="004611F1" w:rsidRDefault="00DA05B3" w:rsidP="00B2650E">
      <w:pPr>
        <w:pStyle w:val="ListParagraph"/>
        <w:numPr>
          <w:ilvl w:val="0"/>
          <w:numId w:val="55"/>
        </w:numPr>
        <w:rPr>
          <w:sz w:val="18"/>
          <w:szCs w:val="18"/>
        </w:rPr>
      </w:pPr>
      <w:r w:rsidRPr="004611F1">
        <w:rPr>
          <w:b/>
          <w:sz w:val="18"/>
          <w:szCs w:val="18"/>
          <w:lang w:val="en-US"/>
        </w:rPr>
        <w:t xml:space="preserve">s. 152(8) </w:t>
      </w:r>
      <w:r w:rsidRPr="004611F1">
        <w:rPr>
          <w:b/>
          <w:sz w:val="18"/>
          <w:szCs w:val="18"/>
          <w:u w:val="single"/>
          <w:lang w:val="en-US"/>
        </w:rPr>
        <w:t>deems</w:t>
      </w:r>
      <w:r w:rsidRPr="004611F1">
        <w:rPr>
          <w:b/>
          <w:sz w:val="18"/>
          <w:szCs w:val="18"/>
          <w:lang w:val="en-US"/>
        </w:rPr>
        <w:t xml:space="preserve"> an assessment to be valid and binding</w:t>
      </w:r>
      <w:r w:rsidRPr="004611F1">
        <w:rPr>
          <w:sz w:val="18"/>
          <w:szCs w:val="18"/>
          <w:lang w:val="en-US"/>
        </w:rPr>
        <w:t xml:space="preserve"> unless vacated or varied on objection or appeal, or a reassessment is issued</w:t>
      </w:r>
    </w:p>
    <w:p w:rsidR="00DA05B3" w:rsidRPr="004611F1" w:rsidRDefault="00DA05B3" w:rsidP="00B2650E">
      <w:pPr>
        <w:pStyle w:val="ListParagraph"/>
        <w:numPr>
          <w:ilvl w:val="0"/>
          <w:numId w:val="55"/>
        </w:numPr>
        <w:rPr>
          <w:b/>
          <w:sz w:val="18"/>
          <w:szCs w:val="18"/>
        </w:rPr>
      </w:pPr>
      <w:r w:rsidRPr="004611F1">
        <w:rPr>
          <w:b/>
          <w:sz w:val="18"/>
          <w:szCs w:val="18"/>
          <w:lang w:val="en-US"/>
        </w:rPr>
        <w:t>The onus is on a taxpayer to demonstrate that an assessment is wrong</w:t>
      </w:r>
    </w:p>
    <w:p w:rsidR="00DA05B3" w:rsidRPr="004611F1" w:rsidRDefault="00DA05B3" w:rsidP="00B2650E">
      <w:pPr>
        <w:pStyle w:val="ListParagraph"/>
        <w:numPr>
          <w:ilvl w:val="0"/>
          <w:numId w:val="55"/>
        </w:numPr>
        <w:rPr>
          <w:b/>
          <w:sz w:val="18"/>
          <w:szCs w:val="18"/>
        </w:rPr>
      </w:pPr>
      <w:r w:rsidRPr="004611F1">
        <w:rPr>
          <w:b/>
          <w:sz w:val="18"/>
          <w:szCs w:val="18"/>
          <w:lang w:val="en-US"/>
        </w:rPr>
        <w:t>The Minister is entitled to make “assumptions of fact”</w:t>
      </w:r>
    </w:p>
    <w:p w:rsidR="00DA05B3" w:rsidRPr="004611F1" w:rsidRDefault="00DA05B3" w:rsidP="00B2650E">
      <w:pPr>
        <w:pStyle w:val="ListParagraph"/>
        <w:numPr>
          <w:ilvl w:val="1"/>
          <w:numId w:val="55"/>
        </w:numPr>
        <w:rPr>
          <w:sz w:val="18"/>
          <w:szCs w:val="18"/>
        </w:rPr>
      </w:pPr>
      <w:r w:rsidRPr="004611F1">
        <w:rPr>
          <w:sz w:val="18"/>
          <w:szCs w:val="18"/>
          <w:lang w:val="en-US"/>
        </w:rPr>
        <w:t>The assumptions are presumed to be correct unless rebutted by the taxpayer</w:t>
      </w:r>
    </w:p>
    <w:p w:rsidR="00F541B5" w:rsidRPr="004611F1" w:rsidRDefault="00F541B5" w:rsidP="00B2650E">
      <w:pPr>
        <w:pStyle w:val="ListParagraph"/>
        <w:numPr>
          <w:ilvl w:val="1"/>
          <w:numId w:val="55"/>
        </w:numPr>
        <w:rPr>
          <w:sz w:val="18"/>
          <w:szCs w:val="18"/>
        </w:rPr>
      </w:pPr>
      <w:r w:rsidRPr="004611F1">
        <w:rPr>
          <w:sz w:val="18"/>
          <w:szCs w:val="18"/>
          <w:lang w:val="en-US"/>
        </w:rPr>
        <w:t>In a court case, the Minister must state the assumptions of fact clearly in the pleadings</w:t>
      </w:r>
    </w:p>
    <w:p w:rsidR="000E59DE" w:rsidRPr="004611F1" w:rsidRDefault="000E59DE" w:rsidP="00B2650E">
      <w:pPr>
        <w:pStyle w:val="ListParagraph"/>
        <w:numPr>
          <w:ilvl w:val="1"/>
          <w:numId w:val="55"/>
        </w:numPr>
        <w:rPr>
          <w:sz w:val="18"/>
          <w:szCs w:val="18"/>
        </w:rPr>
      </w:pPr>
      <w:r w:rsidRPr="004611F1">
        <w:rPr>
          <w:sz w:val="18"/>
          <w:szCs w:val="18"/>
          <w:lang w:val="en-US"/>
        </w:rPr>
        <w:t>Goes back to the idea of the self reporting sys of tax we have</w:t>
      </w:r>
    </w:p>
    <w:p w:rsidR="00E25E74" w:rsidRPr="004611F1" w:rsidRDefault="00E25E74" w:rsidP="00B2650E">
      <w:pPr>
        <w:pStyle w:val="ListParagraph"/>
        <w:numPr>
          <w:ilvl w:val="0"/>
          <w:numId w:val="55"/>
        </w:numPr>
        <w:rPr>
          <w:b/>
          <w:sz w:val="18"/>
          <w:szCs w:val="18"/>
        </w:rPr>
      </w:pPr>
      <w:r w:rsidRPr="004611F1">
        <w:rPr>
          <w:b/>
          <w:sz w:val="18"/>
          <w:szCs w:val="18"/>
          <w:lang w:val="en-US"/>
        </w:rPr>
        <w:t xml:space="preserve">See </w:t>
      </w:r>
      <w:r w:rsidRPr="004611F1">
        <w:rPr>
          <w:b/>
          <w:i/>
          <w:color w:val="0000FF"/>
          <w:sz w:val="18"/>
          <w:szCs w:val="18"/>
          <w:lang w:val="en-US"/>
        </w:rPr>
        <w:t>Anchor Point Energy</w:t>
      </w:r>
      <w:r w:rsidRPr="004611F1">
        <w:rPr>
          <w:b/>
          <w:color w:val="0000FF"/>
          <w:sz w:val="18"/>
          <w:szCs w:val="18"/>
          <w:lang w:val="en-US"/>
        </w:rPr>
        <w:t xml:space="preserve"> </w:t>
      </w:r>
      <w:r w:rsidRPr="004611F1">
        <w:rPr>
          <w:b/>
          <w:sz w:val="18"/>
          <w:szCs w:val="18"/>
          <w:lang w:val="en-US"/>
        </w:rPr>
        <w:t xml:space="preserve">below for principles from FCA </w:t>
      </w:r>
    </w:p>
    <w:p w:rsidR="00E25E74" w:rsidRPr="004611F1" w:rsidRDefault="00E25E74" w:rsidP="00E25E74">
      <w:pPr>
        <w:rPr>
          <w:i/>
          <w:sz w:val="18"/>
          <w:szCs w:val="18"/>
        </w:rPr>
      </w:pPr>
    </w:p>
    <w:p w:rsidR="00E25E74" w:rsidRPr="004611F1" w:rsidRDefault="00E25E74" w:rsidP="00E25E74">
      <w:pPr>
        <w:rPr>
          <w:b/>
          <w:sz w:val="18"/>
          <w:szCs w:val="18"/>
          <w:u w:val="single"/>
        </w:rPr>
      </w:pPr>
      <w:r w:rsidRPr="004611F1">
        <w:rPr>
          <w:b/>
          <w:sz w:val="18"/>
          <w:szCs w:val="18"/>
          <w:u w:val="single"/>
        </w:rPr>
        <w:t xml:space="preserve">Stat and CL exceptions </w:t>
      </w:r>
    </w:p>
    <w:p w:rsidR="00E25E74" w:rsidRPr="004611F1" w:rsidRDefault="00E25E74" w:rsidP="00E25E74">
      <w:pPr>
        <w:rPr>
          <w:b/>
          <w:sz w:val="18"/>
          <w:szCs w:val="18"/>
          <w:u w:val="single"/>
        </w:rPr>
      </w:pPr>
    </w:p>
    <w:p w:rsidR="00E25E74" w:rsidRPr="004611F1" w:rsidRDefault="00E25E74" w:rsidP="00B2650E">
      <w:pPr>
        <w:numPr>
          <w:ilvl w:val="0"/>
          <w:numId w:val="55"/>
        </w:numPr>
        <w:rPr>
          <w:b/>
          <w:sz w:val="18"/>
          <w:szCs w:val="18"/>
        </w:rPr>
      </w:pPr>
      <w:r w:rsidRPr="004611F1">
        <w:rPr>
          <w:b/>
          <w:sz w:val="18"/>
          <w:szCs w:val="18"/>
          <w:lang w:val="en-US"/>
        </w:rPr>
        <w:t>s. 163(3) is a statutory provision dealing with burden of proof</w:t>
      </w:r>
    </w:p>
    <w:p w:rsidR="00E25E74" w:rsidRPr="004611F1" w:rsidRDefault="00E25E74" w:rsidP="00B2650E">
      <w:pPr>
        <w:numPr>
          <w:ilvl w:val="1"/>
          <w:numId w:val="55"/>
        </w:numPr>
        <w:rPr>
          <w:sz w:val="18"/>
          <w:szCs w:val="18"/>
        </w:rPr>
      </w:pPr>
      <w:r w:rsidRPr="004611F1">
        <w:rPr>
          <w:sz w:val="18"/>
          <w:szCs w:val="18"/>
          <w:lang w:val="en-US"/>
        </w:rPr>
        <w:t>The Minister has the burden of proving the facts that justify a penalty under s. 163</w:t>
      </w:r>
    </w:p>
    <w:p w:rsidR="00E25E74" w:rsidRPr="004611F1" w:rsidRDefault="00E25E74" w:rsidP="00B2650E">
      <w:pPr>
        <w:numPr>
          <w:ilvl w:val="1"/>
          <w:numId w:val="55"/>
        </w:numPr>
        <w:rPr>
          <w:sz w:val="18"/>
          <w:szCs w:val="18"/>
        </w:rPr>
      </w:pPr>
      <w:r w:rsidRPr="004611F1">
        <w:rPr>
          <w:sz w:val="18"/>
          <w:szCs w:val="18"/>
          <w:lang w:val="en-US"/>
        </w:rPr>
        <w:t>Includes penalties under:</w:t>
      </w:r>
    </w:p>
    <w:p w:rsidR="00E25E74" w:rsidRPr="004611F1" w:rsidRDefault="00E25E74" w:rsidP="00B2650E">
      <w:pPr>
        <w:numPr>
          <w:ilvl w:val="2"/>
          <w:numId w:val="55"/>
        </w:numPr>
        <w:rPr>
          <w:sz w:val="18"/>
          <w:szCs w:val="18"/>
        </w:rPr>
      </w:pPr>
      <w:r w:rsidRPr="004611F1">
        <w:rPr>
          <w:sz w:val="18"/>
          <w:szCs w:val="18"/>
          <w:lang w:val="en-US"/>
        </w:rPr>
        <w:t>s. 163(1) – Repeat failure to report income</w:t>
      </w:r>
    </w:p>
    <w:p w:rsidR="00E25E74" w:rsidRPr="004611F1" w:rsidRDefault="00E25E74" w:rsidP="00B2650E">
      <w:pPr>
        <w:numPr>
          <w:ilvl w:val="2"/>
          <w:numId w:val="55"/>
        </w:numPr>
        <w:rPr>
          <w:sz w:val="18"/>
          <w:szCs w:val="18"/>
        </w:rPr>
      </w:pPr>
      <w:r w:rsidRPr="004611F1">
        <w:rPr>
          <w:sz w:val="18"/>
          <w:szCs w:val="18"/>
          <w:lang w:val="en-US"/>
        </w:rPr>
        <w:t>s. 163(2) – False statements or omissions in circumstances amounting to gross negligence</w:t>
      </w:r>
    </w:p>
    <w:p w:rsidR="00E25E74" w:rsidRPr="004611F1" w:rsidRDefault="00E25E74" w:rsidP="00B2650E">
      <w:pPr>
        <w:numPr>
          <w:ilvl w:val="0"/>
          <w:numId w:val="55"/>
        </w:numPr>
        <w:rPr>
          <w:b/>
          <w:sz w:val="18"/>
          <w:szCs w:val="18"/>
        </w:rPr>
      </w:pPr>
      <w:r w:rsidRPr="004611F1">
        <w:rPr>
          <w:b/>
          <w:sz w:val="18"/>
          <w:szCs w:val="18"/>
          <w:lang w:val="en-US"/>
        </w:rPr>
        <w:t>The Minister also bears the burden of proving a misrepresentation that she relies on to reassess after the normal reassessment period (s. 152(4)(a)(i))</w:t>
      </w:r>
    </w:p>
    <w:p w:rsidR="00E25E74" w:rsidRPr="004611F1" w:rsidRDefault="00E25E74" w:rsidP="00B2650E">
      <w:pPr>
        <w:numPr>
          <w:ilvl w:val="1"/>
          <w:numId w:val="55"/>
        </w:numPr>
        <w:rPr>
          <w:sz w:val="18"/>
          <w:szCs w:val="18"/>
        </w:rPr>
      </w:pPr>
      <w:r w:rsidRPr="004611F1">
        <w:rPr>
          <w:sz w:val="18"/>
          <w:szCs w:val="18"/>
          <w:lang w:val="en-US"/>
        </w:rPr>
        <w:t>This rule is not in ITA</w:t>
      </w:r>
      <w:r w:rsidRPr="004611F1">
        <w:rPr>
          <w:i/>
          <w:iCs/>
          <w:sz w:val="18"/>
          <w:szCs w:val="18"/>
          <w:lang w:val="en-US"/>
        </w:rPr>
        <w:t xml:space="preserve">; </w:t>
      </w:r>
      <w:r w:rsidRPr="004611F1">
        <w:rPr>
          <w:sz w:val="18"/>
          <w:szCs w:val="18"/>
          <w:lang w:val="en-US"/>
        </w:rPr>
        <w:t>it is a common law rule</w:t>
      </w:r>
    </w:p>
    <w:p w:rsidR="000E59DE" w:rsidRPr="004611F1" w:rsidRDefault="000E59DE" w:rsidP="00D335EA">
      <w:pPr>
        <w:rPr>
          <w:sz w:val="18"/>
          <w:szCs w:val="18"/>
        </w:rPr>
      </w:pPr>
    </w:p>
    <w:p w:rsidR="000E59DE" w:rsidRPr="004611F1" w:rsidRDefault="000E59DE" w:rsidP="00D335EA">
      <w:pPr>
        <w:rPr>
          <w:b/>
          <w:i/>
          <w:color w:val="0000FF"/>
          <w:sz w:val="18"/>
          <w:szCs w:val="18"/>
        </w:rPr>
      </w:pPr>
      <w:r w:rsidRPr="004611F1">
        <w:rPr>
          <w:b/>
          <w:i/>
          <w:color w:val="0000FF"/>
          <w:sz w:val="18"/>
          <w:szCs w:val="18"/>
        </w:rPr>
        <w:t>Anchor Pointe Energy Ltd v. Queen, 2007, FCA</w:t>
      </w:r>
    </w:p>
    <w:p w:rsidR="00E25E74" w:rsidRPr="004611F1" w:rsidRDefault="00E25E74" w:rsidP="00E25E74">
      <w:pPr>
        <w:rPr>
          <w:b/>
          <w:color w:val="0000FF"/>
          <w:sz w:val="18"/>
          <w:szCs w:val="18"/>
        </w:rPr>
      </w:pPr>
      <w:r w:rsidRPr="004611F1">
        <w:rPr>
          <w:b/>
          <w:color w:val="0000FF"/>
          <w:sz w:val="18"/>
          <w:szCs w:val="18"/>
        </w:rPr>
        <w:sym w:font="Wingdings" w:char="F0E0"/>
      </w:r>
      <w:r w:rsidRPr="004611F1">
        <w:rPr>
          <w:b/>
          <w:color w:val="0000FF"/>
          <w:sz w:val="18"/>
          <w:szCs w:val="18"/>
        </w:rPr>
        <w:t xml:space="preserve"> assessment is the Minister’s determination of how much tax is payable. It is the </w:t>
      </w:r>
      <w:r w:rsidRPr="004611F1">
        <w:rPr>
          <w:b/>
          <w:color w:val="0000FF"/>
          <w:sz w:val="18"/>
          <w:szCs w:val="18"/>
          <w:u w:val="single"/>
        </w:rPr>
        <w:t>process</w:t>
      </w:r>
      <w:r w:rsidRPr="004611F1">
        <w:rPr>
          <w:b/>
          <w:color w:val="0000FF"/>
          <w:sz w:val="18"/>
          <w:szCs w:val="18"/>
        </w:rPr>
        <w:t xml:space="preserve"> and the </w:t>
      </w:r>
      <w:r w:rsidRPr="004611F1">
        <w:rPr>
          <w:b/>
          <w:color w:val="0000FF"/>
          <w:sz w:val="18"/>
          <w:szCs w:val="18"/>
          <w:u w:val="single"/>
        </w:rPr>
        <w:t>final product</w:t>
      </w:r>
      <w:r w:rsidRPr="004611F1">
        <w:rPr>
          <w:b/>
          <w:color w:val="0000FF"/>
          <w:sz w:val="18"/>
          <w:szCs w:val="18"/>
        </w:rPr>
        <w:t xml:space="preserve">. </w:t>
      </w:r>
    </w:p>
    <w:p w:rsidR="00E25E74" w:rsidRPr="004611F1" w:rsidRDefault="00E25E74" w:rsidP="00E25E74">
      <w:pPr>
        <w:rPr>
          <w:b/>
          <w:color w:val="0000FF"/>
          <w:sz w:val="18"/>
          <w:szCs w:val="18"/>
        </w:rPr>
      </w:pPr>
      <w:r w:rsidRPr="004611F1">
        <w:rPr>
          <w:b/>
          <w:color w:val="0000FF"/>
          <w:sz w:val="18"/>
          <w:szCs w:val="18"/>
        </w:rPr>
        <w:sym w:font="Wingdings" w:char="F0E0"/>
      </w:r>
      <w:r w:rsidRPr="004611F1">
        <w:rPr>
          <w:b/>
          <w:color w:val="0000FF"/>
          <w:sz w:val="18"/>
          <w:szCs w:val="18"/>
        </w:rPr>
        <w:t xml:space="preserve"> confirmation stage is part of the assessing process and Minister may make additional assumptions at the confirmation stage</w:t>
      </w:r>
    </w:p>
    <w:p w:rsidR="00E25E74" w:rsidRPr="004611F1" w:rsidRDefault="00E25E74" w:rsidP="00E25E74">
      <w:pPr>
        <w:rPr>
          <w:b/>
          <w:color w:val="0000FF"/>
          <w:sz w:val="18"/>
          <w:szCs w:val="18"/>
        </w:rPr>
      </w:pPr>
      <w:r w:rsidRPr="004611F1">
        <w:rPr>
          <w:b/>
          <w:color w:val="0000FF"/>
          <w:sz w:val="18"/>
          <w:szCs w:val="18"/>
        </w:rPr>
        <w:sym w:font="Wingdings" w:char="F0E0"/>
      </w:r>
      <w:r w:rsidRPr="004611F1">
        <w:rPr>
          <w:b/>
          <w:color w:val="0000FF"/>
          <w:sz w:val="18"/>
          <w:szCs w:val="18"/>
        </w:rPr>
        <w:t xml:space="preserve">  taxpayer bears the onus of disproving those assumptions, not just assumptions made at the original assessing stage</w:t>
      </w:r>
    </w:p>
    <w:p w:rsidR="00E25E74" w:rsidRPr="004611F1" w:rsidRDefault="00E25E74"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Subsequent review is all part of the assessment process and CRA is entitled to make assumptions of fact throughout this process.</w:t>
      </w:r>
    </w:p>
    <w:p w:rsidR="000E59DE" w:rsidRPr="004611F1" w:rsidRDefault="000E59DE" w:rsidP="00D335EA">
      <w:pPr>
        <w:rPr>
          <w:sz w:val="18"/>
          <w:szCs w:val="18"/>
        </w:rPr>
      </w:pPr>
      <w:r w:rsidRPr="004611F1">
        <w:rPr>
          <w:b/>
          <w:sz w:val="18"/>
          <w:szCs w:val="18"/>
        </w:rPr>
        <w:t>F</w:t>
      </w:r>
      <w:r w:rsidRPr="004611F1">
        <w:rPr>
          <w:sz w:val="18"/>
          <w:szCs w:val="18"/>
        </w:rPr>
        <w:t>: appeal from a decision of the Tax Court of Canada wherein it was held that the onus of proof with respect to assumptions of fact first made by the Minister at the confirmation stage of a reassessment pursuant to subsection 165(3) of the </w:t>
      </w:r>
      <w:r w:rsidRPr="004611F1">
        <w:rPr>
          <w:i/>
          <w:iCs/>
          <w:sz w:val="18"/>
          <w:szCs w:val="18"/>
        </w:rPr>
        <w:t>Income Tax Act</w:t>
      </w:r>
      <w:r w:rsidRPr="004611F1">
        <w:rPr>
          <w:sz w:val="18"/>
          <w:szCs w:val="18"/>
        </w:rPr>
        <w:t> was on the Crown.</w:t>
      </w:r>
    </w:p>
    <w:p w:rsidR="002813EB" w:rsidRPr="004611F1" w:rsidRDefault="000E59DE" w:rsidP="00D335EA">
      <w:pPr>
        <w:rPr>
          <w:sz w:val="18"/>
          <w:szCs w:val="18"/>
        </w:rPr>
      </w:pPr>
      <w:r w:rsidRPr="004611F1">
        <w:rPr>
          <w:sz w:val="18"/>
          <w:szCs w:val="18"/>
        </w:rPr>
        <w:t xml:space="preserve">The Minister confirmed the reassessment of the respondent’s predecessor companies on the basis of certain assumptions with respect to the purchase of seismic data by these companies. The respondent filed a notice of appeal with the Tax Court. In his reply to that notice of appeal, the Minister included assumptions that represented a radical change from those made at the initial stage of the assessment. The respondent moved to strike these assumptions on the basis that they could not have been assumed at the time of the assessment because the decision which was relied upon to make these assumptions had not been rendered at the time of the assessment. </w:t>
      </w:r>
    </w:p>
    <w:p w:rsidR="000E59DE" w:rsidRPr="004611F1" w:rsidRDefault="000E59DE" w:rsidP="00D335EA">
      <w:pPr>
        <w:rPr>
          <w:sz w:val="18"/>
          <w:szCs w:val="18"/>
        </w:rPr>
      </w:pPr>
      <w:r w:rsidRPr="004611F1">
        <w:rPr>
          <w:sz w:val="18"/>
          <w:szCs w:val="18"/>
        </w:rPr>
        <w:t>The Tax Court ordered these assumptions expunged from the reply. While it affirmed that decision, the Federal Court of Appeal noted that assumptions could be included in the Crown’s reply as long as they were pleaded accurately. The Crown thus filed an amended reply, stating that the relevant assumptions had been made in confirming the reassessments.</w:t>
      </w:r>
    </w:p>
    <w:p w:rsidR="000E59DE" w:rsidRPr="004611F1" w:rsidRDefault="000E59DE" w:rsidP="00D335EA">
      <w:pPr>
        <w:rPr>
          <w:sz w:val="18"/>
          <w:szCs w:val="18"/>
        </w:rPr>
      </w:pPr>
      <w:r w:rsidRPr="004611F1">
        <w:rPr>
          <w:sz w:val="18"/>
          <w:szCs w:val="18"/>
        </w:rPr>
        <w:lastRenderedPageBreak/>
        <w:t>The Tax Court expressed the view that the confirmation of an assessment is not part of the assessment process, and held that it was inappropriate to saddle the taxpayer with the onus of disproving assumptions made at the confirmation stage.</w:t>
      </w:r>
    </w:p>
    <w:p w:rsidR="000E59DE" w:rsidRPr="004611F1" w:rsidRDefault="000E59DE"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xml:space="preserve">: Appeal allowed. </w:t>
      </w:r>
    </w:p>
    <w:p w:rsidR="000E59DE" w:rsidRPr="004611F1" w:rsidRDefault="000E59DE" w:rsidP="00B2650E">
      <w:pPr>
        <w:pStyle w:val="ListParagraph"/>
        <w:numPr>
          <w:ilvl w:val="0"/>
          <w:numId w:val="37"/>
        </w:numPr>
        <w:rPr>
          <w:sz w:val="18"/>
          <w:szCs w:val="18"/>
        </w:rPr>
      </w:pPr>
      <w:r w:rsidRPr="004611F1">
        <w:rPr>
          <w:sz w:val="18"/>
          <w:szCs w:val="18"/>
        </w:rPr>
        <w:t xml:space="preserve">While the words assessment, reassessment and confirmation refer to three specific actions by the Minister under the Act in the process of determining the tax liability of a taxpayer, the word “assessment” also refers to the product of that process. </w:t>
      </w:r>
    </w:p>
    <w:p w:rsidR="000E59DE" w:rsidRPr="004611F1" w:rsidRDefault="000E59DE" w:rsidP="00B2650E">
      <w:pPr>
        <w:pStyle w:val="ListParagraph"/>
        <w:numPr>
          <w:ilvl w:val="1"/>
          <w:numId w:val="37"/>
        </w:numPr>
        <w:rPr>
          <w:sz w:val="18"/>
          <w:szCs w:val="18"/>
        </w:rPr>
      </w:pPr>
      <w:r w:rsidRPr="004611F1">
        <w:rPr>
          <w:sz w:val="18"/>
          <w:szCs w:val="18"/>
        </w:rPr>
        <w:t xml:space="preserve">The Minister is entitled throughout this period, until his final determination of amount of tax owing, to rely upon facts newly discovered or revealed by the taxpayer, and assume them, as long as they are pleaded accurately. </w:t>
      </w:r>
    </w:p>
    <w:p w:rsidR="000E59DE" w:rsidRPr="004611F1" w:rsidRDefault="000E59DE" w:rsidP="00B2650E">
      <w:pPr>
        <w:pStyle w:val="ListParagraph"/>
        <w:numPr>
          <w:ilvl w:val="1"/>
          <w:numId w:val="37"/>
        </w:numPr>
        <w:rPr>
          <w:sz w:val="18"/>
          <w:szCs w:val="18"/>
        </w:rPr>
      </w:pPr>
      <w:r w:rsidRPr="004611F1">
        <w:rPr>
          <w:b/>
          <w:sz w:val="18"/>
          <w:szCs w:val="18"/>
        </w:rPr>
        <w:t>The Tax Court wrongly ignored this second meaning of the word assessment, as the appeal was from the product of the assessment, not simply its confirmation</w:t>
      </w:r>
      <w:r w:rsidRPr="004611F1">
        <w:rPr>
          <w:sz w:val="18"/>
          <w:szCs w:val="18"/>
        </w:rPr>
        <w:t xml:space="preserve">. </w:t>
      </w:r>
    </w:p>
    <w:p w:rsidR="000E59DE" w:rsidRPr="004611F1" w:rsidRDefault="000E59DE" w:rsidP="00B2650E">
      <w:pPr>
        <w:pStyle w:val="ListParagraph"/>
        <w:numPr>
          <w:ilvl w:val="2"/>
          <w:numId w:val="37"/>
        </w:numPr>
        <w:rPr>
          <w:sz w:val="18"/>
          <w:szCs w:val="18"/>
        </w:rPr>
      </w:pPr>
      <w:r w:rsidRPr="004611F1">
        <w:rPr>
          <w:sz w:val="18"/>
          <w:szCs w:val="18"/>
        </w:rPr>
        <w:t>The Minister could make assumptions of fact at the confirmation stage of the assessment.</w:t>
      </w:r>
    </w:p>
    <w:p w:rsidR="000E59DE" w:rsidRPr="004611F1" w:rsidRDefault="000E59DE" w:rsidP="00B2650E">
      <w:pPr>
        <w:pStyle w:val="ListParagraph"/>
        <w:numPr>
          <w:ilvl w:val="0"/>
          <w:numId w:val="37"/>
        </w:numPr>
        <w:rPr>
          <w:b/>
          <w:sz w:val="18"/>
          <w:szCs w:val="18"/>
        </w:rPr>
      </w:pPr>
      <w:r w:rsidRPr="004611F1">
        <w:rPr>
          <w:b/>
          <w:sz w:val="18"/>
          <w:szCs w:val="18"/>
        </w:rPr>
        <w:t xml:space="preserve">Barring exceptions, the initial onus of proof with respect to assumptions of fact made by the Minister in assessing a taxpayer’s tax liability and quantum rests with the taxpayer. </w:t>
      </w:r>
    </w:p>
    <w:p w:rsidR="000E59DE" w:rsidRPr="004611F1" w:rsidRDefault="000E59DE" w:rsidP="00B2650E">
      <w:pPr>
        <w:pStyle w:val="ListParagraph"/>
        <w:numPr>
          <w:ilvl w:val="1"/>
          <w:numId w:val="37"/>
        </w:numPr>
        <w:rPr>
          <w:sz w:val="18"/>
          <w:szCs w:val="18"/>
        </w:rPr>
      </w:pPr>
      <w:r w:rsidRPr="004611F1">
        <w:rPr>
          <w:sz w:val="18"/>
          <w:szCs w:val="18"/>
        </w:rPr>
        <w:t xml:space="preserve">While there may be instances where the pleaded assumptions of fact are exclusively within the Minister’s knowledge, such that the rule as to the onus of proof may work so unfairly as to require a corrective measure, this was not the case here. </w:t>
      </w:r>
    </w:p>
    <w:p w:rsidR="000E59DE" w:rsidRPr="004611F1" w:rsidRDefault="000E59DE" w:rsidP="00B2650E">
      <w:pPr>
        <w:pStyle w:val="ListParagraph"/>
        <w:numPr>
          <w:ilvl w:val="1"/>
          <w:numId w:val="37"/>
        </w:numPr>
        <w:rPr>
          <w:sz w:val="18"/>
          <w:szCs w:val="18"/>
        </w:rPr>
      </w:pPr>
      <w:r w:rsidRPr="004611F1">
        <w:rPr>
          <w:sz w:val="18"/>
          <w:szCs w:val="18"/>
        </w:rPr>
        <w:t>The purpose in buying the seismic data and the subsequent use made of that data were within the exclusive and peculiar knowledge of the respondent.</w:t>
      </w:r>
    </w:p>
    <w:p w:rsidR="00D4320E" w:rsidRPr="004611F1" w:rsidRDefault="00D4320E" w:rsidP="00D335EA">
      <w:pPr>
        <w:rPr>
          <w:sz w:val="18"/>
          <w:szCs w:val="18"/>
        </w:rPr>
      </w:pPr>
    </w:p>
    <w:p w:rsidR="00D4320E" w:rsidRPr="004611F1" w:rsidRDefault="00D4320E" w:rsidP="00294AB0">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Dispute resolution and settlement</w:t>
      </w:r>
    </w:p>
    <w:p w:rsidR="00D4320E" w:rsidRPr="004611F1" w:rsidRDefault="00D4320E" w:rsidP="00D335EA">
      <w:pPr>
        <w:rPr>
          <w:b/>
          <w:sz w:val="18"/>
          <w:szCs w:val="18"/>
          <w:u w:val="single"/>
        </w:rPr>
      </w:pPr>
    </w:p>
    <w:p w:rsidR="00DA05B3" w:rsidRPr="004611F1" w:rsidRDefault="00DA05B3" w:rsidP="00B2650E">
      <w:pPr>
        <w:pStyle w:val="ListParagraph"/>
        <w:numPr>
          <w:ilvl w:val="0"/>
          <w:numId w:val="56"/>
        </w:numPr>
        <w:rPr>
          <w:b/>
          <w:sz w:val="18"/>
          <w:szCs w:val="18"/>
        </w:rPr>
      </w:pPr>
      <w:r w:rsidRPr="004611F1">
        <w:rPr>
          <w:b/>
          <w:sz w:val="18"/>
          <w:szCs w:val="18"/>
          <w:lang w:val="en-US"/>
        </w:rPr>
        <w:t>The CRA may resolve objections and appeals by settlement with the taxpayer</w:t>
      </w:r>
    </w:p>
    <w:p w:rsidR="00DA05B3" w:rsidRPr="004611F1" w:rsidRDefault="00DA05B3" w:rsidP="00B2650E">
      <w:pPr>
        <w:pStyle w:val="ListParagraph"/>
        <w:numPr>
          <w:ilvl w:val="0"/>
          <w:numId w:val="56"/>
        </w:numPr>
        <w:rPr>
          <w:sz w:val="18"/>
          <w:szCs w:val="18"/>
        </w:rPr>
      </w:pPr>
      <w:r w:rsidRPr="004611F1">
        <w:rPr>
          <w:sz w:val="18"/>
          <w:szCs w:val="18"/>
          <w:lang w:val="en-US"/>
        </w:rPr>
        <w:t>Settlement involves an agreement by both sides</w:t>
      </w:r>
    </w:p>
    <w:p w:rsidR="004B2EF1" w:rsidRPr="004611F1" w:rsidRDefault="004B2EF1" w:rsidP="00B2650E">
      <w:pPr>
        <w:pStyle w:val="ListParagraph"/>
        <w:numPr>
          <w:ilvl w:val="0"/>
          <w:numId w:val="56"/>
        </w:numPr>
        <w:rPr>
          <w:sz w:val="18"/>
          <w:szCs w:val="18"/>
        </w:rPr>
      </w:pPr>
      <w:r w:rsidRPr="004611F1">
        <w:rPr>
          <w:sz w:val="18"/>
          <w:szCs w:val="18"/>
          <w:lang w:val="en-US"/>
        </w:rPr>
        <w:t>There must be a legal basis for any settlement</w:t>
      </w:r>
    </w:p>
    <w:p w:rsidR="004B2EF1" w:rsidRPr="004611F1" w:rsidRDefault="004B2EF1" w:rsidP="00B2650E">
      <w:pPr>
        <w:pStyle w:val="ListParagraph"/>
        <w:numPr>
          <w:ilvl w:val="0"/>
          <w:numId w:val="56"/>
        </w:numPr>
        <w:rPr>
          <w:sz w:val="18"/>
          <w:szCs w:val="18"/>
        </w:rPr>
      </w:pPr>
      <w:r w:rsidRPr="004611F1">
        <w:rPr>
          <w:sz w:val="18"/>
          <w:szCs w:val="18"/>
          <w:lang w:val="en-US"/>
        </w:rPr>
        <w:t>Settlement may not be possible where the issue is “all or nothing” or “either/or”</w:t>
      </w:r>
    </w:p>
    <w:p w:rsidR="004B2EF1" w:rsidRPr="004611F1" w:rsidRDefault="004B2EF1" w:rsidP="004B2EF1">
      <w:pPr>
        <w:rPr>
          <w:sz w:val="18"/>
          <w:szCs w:val="18"/>
        </w:rPr>
      </w:pPr>
    </w:p>
    <w:p w:rsidR="00DA05B3" w:rsidRPr="004611F1" w:rsidRDefault="00DA05B3" w:rsidP="00B2650E">
      <w:pPr>
        <w:pStyle w:val="ListParagraph"/>
        <w:numPr>
          <w:ilvl w:val="0"/>
          <w:numId w:val="56"/>
        </w:numPr>
        <w:rPr>
          <w:sz w:val="18"/>
          <w:szCs w:val="18"/>
        </w:rPr>
      </w:pPr>
      <w:r w:rsidRPr="004611F1">
        <w:rPr>
          <w:sz w:val="18"/>
          <w:szCs w:val="18"/>
          <w:lang w:val="en-US"/>
        </w:rPr>
        <w:t>Settling a tax case at the Tax Court appeal stage has some limits:</w:t>
      </w:r>
    </w:p>
    <w:p w:rsidR="00DA05B3" w:rsidRPr="004611F1" w:rsidRDefault="00DA05B3" w:rsidP="00B2650E">
      <w:pPr>
        <w:pStyle w:val="ListParagraph"/>
        <w:numPr>
          <w:ilvl w:val="1"/>
          <w:numId w:val="56"/>
        </w:numPr>
        <w:rPr>
          <w:sz w:val="18"/>
          <w:szCs w:val="18"/>
        </w:rPr>
      </w:pPr>
      <w:r w:rsidRPr="004611F1">
        <w:rPr>
          <w:sz w:val="18"/>
          <w:szCs w:val="18"/>
          <w:lang w:val="en-US"/>
        </w:rPr>
        <w:t>The Tax Court has jurisdiction only over the particular taxpayer for the particular year</w:t>
      </w:r>
    </w:p>
    <w:p w:rsidR="00DA05B3" w:rsidRPr="004611F1" w:rsidRDefault="00DA05B3" w:rsidP="00B2650E">
      <w:pPr>
        <w:pStyle w:val="ListParagraph"/>
        <w:numPr>
          <w:ilvl w:val="1"/>
          <w:numId w:val="56"/>
        </w:numPr>
        <w:rPr>
          <w:sz w:val="18"/>
          <w:szCs w:val="18"/>
        </w:rPr>
      </w:pPr>
      <w:r w:rsidRPr="004611F1">
        <w:rPr>
          <w:sz w:val="18"/>
          <w:szCs w:val="18"/>
          <w:lang w:val="en-US"/>
        </w:rPr>
        <w:t>The Tax Court cannot order something beyond its jurisdiction even if the parties consent to it</w:t>
      </w:r>
    </w:p>
    <w:p w:rsidR="00E54967" w:rsidRPr="004611F1" w:rsidRDefault="00E54967" w:rsidP="00E54967">
      <w:pPr>
        <w:rPr>
          <w:sz w:val="18"/>
          <w:szCs w:val="18"/>
        </w:rPr>
      </w:pPr>
    </w:p>
    <w:p w:rsidR="00DA05B3" w:rsidRPr="004611F1" w:rsidRDefault="00DA05B3" w:rsidP="00B2650E">
      <w:pPr>
        <w:pStyle w:val="ListParagraph"/>
        <w:numPr>
          <w:ilvl w:val="0"/>
          <w:numId w:val="56"/>
        </w:numPr>
        <w:rPr>
          <w:b/>
          <w:sz w:val="18"/>
          <w:szCs w:val="18"/>
        </w:rPr>
      </w:pPr>
      <w:r w:rsidRPr="004611F1">
        <w:rPr>
          <w:b/>
          <w:sz w:val="18"/>
          <w:szCs w:val="18"/>
          <w:lang w:val="en-US"/>
        </w:rPr>
        <w:t>s. 169(3) provides the Minister with flexibility to settle disputes and appeals</w:t>
      </w:r>
    </w:p>
    <w:p w:rsidR="00DA05B3" w:rsidRPr="004611F1" w:rsidRDefault="00DA05B3" w:rsidP="00B2650E">
      <w:pPr>
        <w:pStyle w:val="ListParagraph"/>
        <w:numPr>
          <w:ilvl w:val="1"/>
          <w:numId w:val="56"/>
        </w:numPr>
        <w:rPr>
          <w:sz w:val="18"/>
          <w:szCs w:val="18"/>
        </w:rPr>
      </w:pPr>
      <w:r w:rsidRPr="004611F1">
        <w:rPr>
          <w:sz w:val="18"/>
          <w:szCs w:val="18"/>
          <w:lang w:val="en-US"/>
        </w:rPr>
        <w:t>permits Minister to reassess any taxpayer for any taxation year for the purpose of disposing of an appeal</w:t>
      </w:r>
    </w:p>
    <w:p w:rsidR="00DA05B3" w:rsidRPr="004611F1" w:rsidRDefault="00DA05B3" w:rsidP="00B2650E">
      <w:pPr>
        <w:pStyle w:val="ListParagraph"/>
        <w:numPr>
          <w:ilvl w:val="1"/>
          <w:numId w:val="56"/>
        </w:numPr>
        <w:rPr>
          <w:sz w:val="18"/>
          <w:szCs w:val="18"/>
        </w:rPr>
      </w:pPr>
      <w:r w:rsidRPr="004611F1">
        <w:rPr>
          <w:sz w:val="18"/>
          <w:szCs w:val="18"/>
          <w:lang w:val="en-US"/>
        </w:rPr>
        <w:t>Allows the Minster to reassess tax, interest or penalties</w:t>
      </w:r>
    </w:p>
    <w:p w:rsidR="00DA05B3" w:rsidRPr="004611F1" w:rsidRDefault="00DA05B3" w:rsidP="00B2650E">
      <w:pPr>
        <w:pStyle w:val="ListParagraph"/>
        <w:numPr>
          <w:ilvl w:val="1"/>
          <w:numId w:val="56"/>
        </w:numPr>
        <w:rPr>
          <w:sz w:val="18"/>
          <w:szCs w:val="18"/>
          <w:u w:val="single"/>
        </w:rPr>
      </w:pPr>
      <w:r w:rsidRPr="004611F1">
        <w:rPr>
          <w:sz w:val="18"/>
          <w:szCs w:val="18"/>
          <w:u w:val="single"/>
          <w:lang w:val="en-US"/>
        </w:rPr>
        <w:t>Reassessments under this section are not bound by the normal reassessment period</w:t>
      </w:r>
    </w:p>
    <w:p w:rsidR="004B2EF1" w:rsidRPr="004611F1" w:rsidRDefault="004B2EF1" w:rsidP="004B2EF1">
      <w:pPr>
        <w:rPr>
          <w:sz w:val="18"/>
          <w:szCs w:val="18"/>
        </w:rPr>
      </w:pPr>
    </w:p>
    <w:p w:rsidR="00D4320E" w:rsidRPr="004611F1" w:rsidRDefault="00D4320E" w:rsidP="00B2650E">
      <w:pPr>
        <w:pStyle w:val="ListParagraph"/>
        <w:numPr>
          <w:ilvl w:val="0"/>
          <w:numId w:val="56"/>
        </w:numPr>
        <w:rPr>
          <w:b/>
          <w:sz w:val="18"/>
          <w:szCs w:val="18"/>
        </w:rPr>
      </w:pPr>
      <w:r w:rsidRPr="004611F1">
        <w:rPr>
          <w:b/>
          <w:sz w:val="18"/>
          <w:szCs w:val="18"/>
        </w:rPr>
        <w:t>If tax is legally payable the</w:t>
      </w:r>
      <w:r w:rsidR="00B92DED" w:rsidRPr="004611F1">
        <w:rPr>
          <w:b/>
          <w:sz w:val="18"/>
          <w:szCs w:val="18"/>
        </w:rPr>
        <w:t>n</w:t>
      </w:r>
      <w:r w:rsidRPr="004611F1">
        <w:rPr>
          <w:b/>
          <w:sz w:val="18"/>
          <w:szCs w:val="18"/>
        </w:rPr>
        <w:t xml:space="preserve"> CRA has no legal power to let it go b/c they are bound to enforce </w:t>
      </w:r>
      <w:r w:rsidR="004B2EF1" w:rsidRPr="004611F1">
        <w:rPr>
          <w:b/>
          <w:sz w:val="18"/>
          <w:szCs w:val="18"/>
        </w:rPr>
        <w:t>ITA</w:t>
      </w:r>
      <w:r w:rsidRPr="004611F1">
        <w:rPr>
          <w:b/>
          <w:sz w:val="18"/>
          <w:szCs w:val="18"/>
        </w:rPr>
        <w:t xml:space="preserve"> (s.220(1))</w:t>
      </w:r>
    </w:p>
    <w:p w:rsidR="004B2EF1" w:rsidRPr="004611F1" w:rsidRDefault="004B2EF1" w:rsidP="00B2650E">
      <w:pPr>
        <w:pStyle w:val="ListParagraph"/>
        <w:numPr>
          <w:ilvl w:val="1"/>
          <w:numId w:val="56"/>
        </w:numPr>
        <w:rPr>
          <w:b/>
          <w:i/>
          <w:color w:val="0000FF"/>
          <w:sz w:val="18"/>
          <w:szCs w:val="18"/>
        </w:rPr>
      </w:pPr>
      <w:r w:rsidRPr="004611F1">
        <w:rPr>
          <w:b/>
          <w:i/>
          <w:color w:val="0000FF"/>
          <w:sz w:val="18"/>
          <w:szCs w:val="18"/>
        </w:rPr>
        <w:t>CIBC World Markets</w:t>
      </w:r>
    </w:p>
    <w:p w:rsidR="00DA05B3" w:rsidRPr="004611F1" w:rsidRDefault="004B2EF1" w:rsidP="00B2650E">
      <w:pPr>
        <w:pStyle w:val="ListParagraph"/>
        <w:numPr>
          <w:ilvl w:val="1"/>
          <w:numId w:val="56"/>
        </w:numPr>
        <w:rPr>
          <w:sz w:val="18"/>
          <w:szCs w:val="18"/>
        </w:rPr>
      </w:pPr>
      <w:r w:rsidRPr="004611F1">
        <w:rPr>
          <w:sz w:val="18"/>
          <w:szCs w:val="18"/>
          <w:lang w:val="en-US"/>
        </w:rPr>
        <w:sym w:font="Wingdings" w:char="F0E0"/>
      </w:r>
      <w:r w:rsidRPr="004611F1">
        <w:rPr>
          <w:sz w:val="18"/>
          <w:szCs w:val="18"/>
          <w:lang w:val="en-US"/>
        </w:rPr>
        <w:t xml:space="preserve"> </w:t>
      </w:r>
      <w:r w:rsidR="00DA05B3" w:rsidRPr="004611F1">
        <w:rPr>
          <w:sz w:val="18"/>
          <w:szCs w:val="18"/>
          <w:lang w:val="en-US"/>
        </w:rPr>
        <w:t xml:space="preserve"> limits on its ability to settle disputes</w:t>
      </w:r>
    </w:p>
    <w:p w:rsidR="00801CDF" w:rsidRPr="004611F1" w:rsidRDefault="00801CDF" w:rsidP="00D335EA">
      <w:pPr>
        <w:rPr>
          <w:sz w:val="18"/>
          <w:szCs w:val="18"/>
        </w:rPr>
      </w:pPr>
    </w:p>
    <w:p w:rsidR="00801CDF" w:rsidRPr="004611F1" w:rsidRDefault="00801CDF" w:rsidP="00D335EA">
      <w:pPr>
        <w:rPr>
          <w:b/>
          <w:color w:val="0000FF"/>
          <w:sz w:val="18"/>
          <w:szCs w:val="18"/>
        </w:rPr>
      </w:pPr>
      <w:r w:rsidRPr="004611F1">
        <w:rPr>
          <w:b/>
          <w:i/>
          <w:color w:val="0000FF"/>
          <w:sz w:val="18"/>
          <w:szCs w:val="18"/>
        </w:rPr>
        <w:t>CIBC World Markets, 2012, FCA</w:t>
      </w:r>
      <w:r w:rsidRPr="004611F1">
        <w:rPr>
          <w:b/>
          <w:color w:val="0000FF"/>
          <w:sz w:val="18"/>
          <w:szCs w:val="18"/>
        </w:rPr>
        <w:t xml:space="preserve"> </w:t>
      </w:r>
      <w:r w:rsidRPr="004611F1">
        <w:rPr>
          <w:b/>
          <w:color w:val="0000FF"/>
          <w:sz w:val="18"/>
          <w:szCs w:val="18"/>
        </w:rPr>
        <w:sym w:font="Wingdings" w:char="F0E0"/>
      </w:r>
      <w:r w:rsidRPr="004611F1">
        <w:rPr>
          <w:b/>
          <w:color w:val="0000FF"/>
          <w:sz w:val="18"/>
          <w:szCs w:val="18"/>
        </w:rPr>
        <w:t xml:space="preserve"> CRA cannot compromise an assessment that is correct in law </w:t>
      </w:r>
    </w:p>
    <w:p w:rsidR="00801CDF" w:rsidRPr="004611F1" w:rsidRDefault="00801CDF" w:rsidP="00D335EA">
      <w:pPr>
        <w:rPr>
          <w:sz w:val="18"/>
          <w:szCs w:val="18"/>
        </w:rPr>
      </w:pPr>
      <w:r w:rsidRPr="004611F1">
        <w:rPr>
          <w:b/>
          <w:sz w:val="18"/>
          <w:szCs w:val="18"/>
        </w:rPr>
        <w:t>F:</w:t>
      </w:r>
      <w:r w:rsidRPr="004611F1">
        <w:rPr>
          <w:sz w:val="18"/>
          <w:szCs w:val="18"/>
        </w:rPr>
        <w:t xml:space="preserve"> Taxpayer offered </w:t>
      </w:r>
      <w:r w:rsidR="004B2EF1" w:rsidRPr="004611F1">
        <w:rPr>
          <w:sz w:val="18"/>
          <w:szCs w:val="18"/>
        </w:rPr>
        <w:t>settlement</w:t>
      </w:r>
      <w:r w:rsidRPr="004611F1">
        <w:rPr>
          <w:sz w:val="18"/>
          <w:szCs w:val="18"/>
        </w:rPr>
        <w:t>, but went to court and crown got a better settlement offer. They argue they should get costs since the crown should have gotten it.</w:t>
      </w:r>
    </w:p>
    <w:p w:rsidR="00D4320E" w:rsidRPr="004611F1" w:rsidRDefault="00801CDF" w:rsidP="00D335EA">
      <w:pPr>
        <w:rPr>
          <w:sz w:val="18"/>
          <w:szCs w:val="18"/>
        </w:rPr>
      </w:pPr>
      <w:r w:rsidRPr="004611F1">
        <w:rPr>
          <w:b/>
          <w:sz w:val="18"/>
          <w:szCs w:val="18"/>
        </w:rPr>
        <w:t>D/R:</w:t>
      </w:r>
      <w:r w:rsidRPr="004611F1">
        <w:rPr>
          <w:sz w:val="18"/>
          <w:szCs w:val="18"/>
        </w:rPr>
        <w:t xml:space="preserve"> Court refuses to punish crown for costs when they legally can’t take a comprise. </w:t>
      </w:r>
    </w:p>
    <w:p w:rsidR="00DA05B3" w:rsidRPr="004611F1" w:rsidRDefault="00DA05B3" w:rsidP="00B2650E">
      <w:pPr>
        <w:pStyle w:val="ListParagraph"/>
        <w:numPr>
          <w:ilvl w:val="0"/>
          <w:numId w:val="57"/>
        </w:numPr>
        <w:rPr>
          <w:sz w:val="18"/>
          <w:szCs w:val="18"/>
        </w:rPr>
      </w:pPr>
      <w:r w:rsidRPr="004611F1">
        <w:rPr>
          <w:sz w:val="18"/>
          <w:szCs w:val="18"/>
          <w:lang w:val="en-US"/>
        </w:rPr>
        <w:t>The taxpayer claimed increased costs on the basis that the Minister had rejected a settlement offer that was better for the Crown than the ultimate result</w:t>
      </w:r>
    </w:p>
    <w:p w:rsidR="00DA05B3" w:rsidRPr="004611F1" w:rsidRDefault="00DA05B3" w:rsidP="00B2650E">
      <w:pPr>
        <w:pStyle w:val="ListParagraph"/>
        <w:numPr>
          <w:ilvl w:val="0"/>
          <w:numId w:val="57"/>
        </w:numPr>
        <w:rPr>
          <w:sz w:val="18"/>
          <w:szCs w:val="18"/>
        </w:rPr>
      </w:pPr>
      <w:r w:rsidRPr="004611F1">
        <w:rPr>
          <w:sz w:val="18"/>
          <w:szCs w:val="18"/>
          <w:lang w:val="en-US"/>
        </w:rPr>
        <w:t>The FCA held that the taxpayer was not entitled to increased costs because the CRA could not legally have accepted the offer</w:t>
      </w:r>
    </w:p>
    <w:p w:rsidR="00DA05B3" w:rsidRPr="004611F1" w:rsidRDefault="00DA05B3" w:rsidP="00B2650E">
      <w:pPr>
        <w:pStyle w:val="ListParagraph"/>
        <w:numPr>
          <w:ilvl w:val="1"/>
          <w:numId w:val="57"/>
        </w:numPr>
        <w:rPr>
          <w:sz w:val="18"/>
          <w:szCs w:val="18"/>
        </w:rPr>
      </w:pPr>
      <w:r w:rsidRPr="004611F1">
        <w:rPr>
          <w:sz w:val="18"/>
          <w:szCs w:val="18"/>
          <w:lang w:val="en-US"/>
        </w:rPr>
        <w:t>The Minister cannot agree to a reassessment that is not supported by law</w:t>
      </w:r>
    </w:p>
    <w:p w:rsidR="00801CDF" w:rsidRPr="004611F1" w:rsidRDefault="00801CDF" w:rsidP="00D335EA">
      <w:pPr>
        <w:rPr>
          <w:b/>
          <w:sz w:val="18"/>
          <w:szCs w:val="18"/>
        </w:rPr>
      </w:pPr>
    </w:p>
    <w:p w:rsidR="00801CDF" w:rsidRPr="004611F1" w:rsidRDefault="00801CDF" w:rsidP="004B2EF1">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Minister’s Discretionary Powers</w:t>
      </w:r>
    </w:p>
    <w:p w:rsidR="00801CDF" w:rsidRPr="004611F1" w:rsidRDefault="00801CDF" w:rsidP="00D335EA">
      <w:pPr>
        <w:rPr>
          <w:b/>
          <w:sz w:val="18"/>
          <w:szCs w:val="18"/>
          <w:u w:val="single"/>
        </w:rPr>
      </w:pPr>
    </w:p>
    <w:p w:rsidR="00DA05B3" w:rsidRPr="004611F1" w:rsidRDefault="00DA05B3" w:rsidP="00B2650E">
      <w:pPr>
        <w:pStyle w:val="ListParagraph"/>
        <w:numPr>
          <w:ilvl w:val="0"/>
          <w:numId w:val="58"/>
        </w:numPr>
        <w:rPr>
          <w:b/>
          <w:sz w:val="18"/>
          <w:szCs w:val="18"/>
        </w:rPr>
      </w:pPr>
      <w:r w:rsidRPr="004611F1">
        <w:rPr>
          <w:b/>
          <w:sz w:val="18"/>
          <w:szCs w:val="18"/>
          <w:lang w:val="en-US"/>
        </w:rPr>
        <w:t>Minister has the authority to relax some rules in the Act</w:t>
      </w:r>
      <w:r w:rsidR="004B2EF1" w:rsidRPr="004611F1">
        <w:rPr>
          <w:b/>
          <w:sz w:val="18"/>
          <w:szCs w:val="18"/>
          <w:lang w:val="en-US"/>
        </w:rPr>
        <w:t xml:space="preserve"> through discretionary powers </w:t>
      </w:r>
    </w:p>
    <w:p w:rsidR="004B2EF1" w:rsidRPr="004611F1" w:rsidRDefault="004B2EF1" w:rsidP="004B2EF1">
      <w:pPr>
        <w:rPr>
          <w:sz w:val="18"/>
          <w:szCs w:val="18"/>
        </w:rPr>
      </w:pPr>
    </w:p>
    <w:p w:rsidR="00DA05B3" w:rsidRPr="004611F1" w:rsidRDefault="00DA05B3" w:rsidP="00B2650E">
      <w:pPr>
        <w:pStyle w:val="ListParagraph"/>
        <w:numPr>
          <w:ilvl w:val="0"/>
          <w:numId w:val="58"/>
        </w:numPr>
        <w:rPr>
          <w:sz w:val="18"/>
          <w:szCs w:val="18"/>
        </w:rPr>
      </w:pPr>
      <w:r w:rsidRPr="004611F1">
        <w:rPr>
          <w:sz w:val="18"/>
          <w:szCs w:val="18"/>
          <w:lang w:val="en-US"/>
        </w:rPr>
        <w:t xml:space="preserve">s. 220(3) &amp; (3.2), Minister may </w:t>
      </w:r>
      <w:r w:rsidRPr="004611F1">
        <w:rPr>
          <w:b/>
          <w:sz w:val="18"/>
          <w:szCs w:val="18"/>
          <w:lang w:val="en-US"/>
        </w:rPr>
        <w:t>extend time</w:t>
      </w:r>
      <w:r w:rsidRPr="004611F1">
        <w:rPr>
          <w:sz w:val="18"/>
          <w:szCs w:val="18"/>
          <w:lang w:val="en-US"/>
        </w:rPr>
        <w:t xml:space="preserve"> for filing returns and elections</w:t>
      </w:r>
    </w:p>
    <w:p w:rsidR="00DA05B3" w:rsidRPr="004611F1" w:rsidRDefault="00DA05B3" w:rsidP="00B2650E">
      <w:pPr>
        <w:pStyle w:val="ListParagraph"/>
        <w:numPr>
          <w:ilvl w:val="0"/>
          <w:numId w:val="58"/>
        </w:numPr>
        <w:rPr>
          <w:sz w:val="18"/>
          <w:szCs w:val="18"/>
        </w:rPr>
      </w:pPr>
      <w:r w:rsidRPr="004611F1">
        <w:rPr>
          <w:sz w:val="18"/>
          <w:szCs w:val="18"/>
          <w:lang w:val="en-US"/>
        </w:rPr>
        <w:t xml:space="preserve">s. 220(3.1), Minister may </w:t>
      </w:r>
      <w:r w:rsidRPr="004611F1">
        <w:rPr>
          <w:b/>
          <w:sz w:val="18"/>
          <w:szCs w:val="18"/>
          <w:lang w:val="en-US"/>
        </w:rPr>
        <w:t>cancel interest and penalties</w:t>
      </w:r>
      <w:r w:rsidRPr="004611F1">
        <w:rPr>
          <w:sz w:val="18"/>
          <w:szCs w:val="18"/>
          <w:lang w:val="en-US"/>
        </w:rPr>
        <w:t xml:space="preserve"> that have accrued in the past 10 years</w:t>
      </w:r>
    </w:p>
    <w:p w:rsidR="004B2EF1" w:rsidRPr="004611F1" w:rsidRDefault="004B2EF1" w:rsidP="00B2650E">
      <w:pPr>
        <w:pStyle w:val="ListParagraph"/>
        <w:numPr>
          <w:ilvl w:val="1"/>
          <w:numId w:val="58"/>
        </w:numPr>
        <w:rPr>
          <w:sz w:val="18"/>
          <w:szCs w:val="18"/>
        </w:rPr>
      </w:pPr>
      <w:r w:rsidRPr="004611F1">
        <w:rPr>
          <w:sz w:val="18"/>
          <w:szCs w:val="18"/>
          <w:lang w:val="en-US"/>
        </w:rPr>
        <w:t>Waiver/cancellation of interest under s. 220(3.1) must be requested by the taxpayer</w:t>
      </w:r>
    </w:p>
    <w:p w:rsidR="004B2EF1" w:rsidRPr="004611F1" w:rsidRDefault="004B2EF1" w:rsidP="00B2650E">
      <w:pPr>
        <w:pStyle w:val="ListParagraph"/>
        <w:numPr>
          <w:ilvl w:val="1"/>
          <w:numId w:val="58"/>
        </w:numPr>
        <w:rPr>
          <w:sz w:val="18"/>
          <w:szCs w:val="18"/>
        </w:rPr>
      </w:pPr>
      <w:r w:rsidRPr="004611F1">
        <w:rPr>
          <w:sz w:val="18"/>
          <w:szCs w:val="18"/>
          <w:lang w:val="en-US"/>
        </w:rPr>
        <w:t>Minister will consider whether to grant it on a case by case basis</w:t>
      </w:r>
    </w:p>
    <w:p w:rsidR="00DA05B3" w:rsidRPr="004611F1" w:rsidRDefault="00DA05B3" w:rsidP="00B2650E">
      <w:pPr>
        <w:pStyle w:val="ListParagraph"/>
        <w:numPr>
          <w:ilvl w:val="0"/>
          <w:numId w:val="58"/>
        </w:numPr>
        <w:rPr>
          <w:sz w:val="18"/>
          <w:szCs w:val="18"/>
        </w:rPr>
      </w:pPr>
      <w:r w:rsidRPr="004611F1">
        <w:rPr>
          <w:sz w:val="18"/>
          <w:szCs w:val="18"/>
          <w:lang w:val="en-US"/>
        </w:rPr>
        <w:t xml:space="preserve">s. 152(4.2), Minister may </w:t>
      </w:r>
      <w:r w:rsidRPr="004611F1">
        <w:rPr>
          <w:b/>
          <w:sz w:val="18"/>
          <w:szCs w:val="18"/>
          <w:lang w:val="en-US"/>
        </w:rPr>
        <w:t>reassess a taxpayer notwithstanding the normal reassessment period</w:t>
      </w:r>
      <w:r w:rsidRPr="004611F1">
        <w:rPr>
          <w:sz w:val="18"/>
          <w:szCs w:val="18"/>
          <w:lang w:val="en-US"/>
        </w:rPr>
        <w:t xml:space="preserve"> in order to reduce tax payable or to increase a refund for one of the past 10 years</w:t>
      </w:r>
    </w:p>
    <w:p w:rsidR="00DA05B3" w:rsidRPr="004611F1" w:rsidRDefault="00DA05B3" w:rsidP="00B2650E">
      <w:pPr>
        <w:pStyle w:val="ListParagraph"/>
        <w:numPr>
          <w:ilvl w:val="1"/>
          <w:numId w:val="58"/>
        </w:numPr>
        <w:rPr>
          <w:sz w:val="18"/>
          <w:szCs w:val="18"/>
        </w:rPr>
      </w:pPr>
      <w:r w:rsidRPr="004611F1">
        <w:rPr>
          <w:sz w:val="18"/>
          <w:szCs w:val="18"/>
          <w:lang w:val="en-US"/>
        </w:rPr>
        <w:t>A reassessment under s. 152(4.2) is done at the request of the taxpayer, therefore with the taxpayer’s consent</w:t>
      </w:r>
    </w:p>
    <w:p w:rsidR="004B2EF1" w:rsidRPr="004611F1" w:rsidRDefault="004B2EF1" w:rsidP="004B2EF1">
      <w:pPr>
        <w:rPr>
          <w:sz w:val="18"/>
          <w:szCs w:val="18"/>
        </w:rPr>
      </w:pPr>
    </w:p>
    <w:p w:rsidR="00801CDF" w:rsidRPr="004611F1" w:rsidRDefault="00801CDF" w:rsidP="00B2650E">
      <w:pPr>
        <w:pStyle w:val="ListParagraph"/>
        <w:numPr>
          <w:ilvl w:val="0"/>
          <w:numId w:val="58"/>
        </w:numPr>
        <w:rPr>
          <w:b/>
          <w:sz w:val="18"/>
          <w:szCs w:val="18"/>
        </w:rPr>
      </w:pPr>
      <w:r w:rsidRPr="004611F1">
        <w:rPr>
          <w:b/>
          <w:sz w:val="18"/>
          <w:szCs w:val="18"/>
        </w:rPr>
        <w:t xml:space="preserve">Discretionary powers are not subj to appeal to tax court (since they are not about the assessment), but rather subj to JR to FC to review whether it is </w:t>
      </w:r>
      <w:r w:rsidR="00B74DE5" w:rsidRPr="004611F1">
        <w:rPr>
          <w:b/>
          <w:sz w:val="18"/>
          <w:szCs w:val="18"/>
        </w:rPr>
        <w:t xml:space="preserve">lawful &amp; </w:t>
      </w:r>
      <w:r w:rsidRPr="004611F1">
        <w:rPr>
          <w:b/>
          <w:sz w:val="18"/>
          <w:szCs w:val="18"/>
        </w:rPr>
        <w:t>reasonable in admin law sense</w:t>
      </w:r>
    </w:p>
    <w:p w:rsidR="00DA05B3" w:rsidRPr="004611F1" w:rsidRDefault="00DA05B3" w:rsidP="00B2650E">
      <w:pPr>
        <w:pStyle w:val="ListParagraph"/>
        <w:numPr>
          <w:ilvl w:val="1"/>
          <w:numId w:val="58"/>
        </w:numPr>
        <w:rPr>
          <w:sz w:val="18"/>
          <w:szCs w:val="18"/>
        </w:rPr>
      </w:pPr>
      <w:r w:rsidRPr="004611F1">
        <w:rPr>
          <w:sz w:val="18"/>
          <w:szCs w:val="18"/>
          <w:lang w:val="en-US"/>
        </w:rPr>
        <w:t>The Court can quash the decision but it cannot enter its own decision</w:t>
      </w:r>
    </w:p>
    <w:p w:rsidR="00801CDF" w:rsidRPr="004611F1" w:rsidRDefault="00466B48" w:rsidP="00B74DE5">
      <w:pPr>
        <w:rPr>
          <w:sz w:val="18"/>
          <w:szCs w:val="18"/>
        </w:rPr>
      </w:pPr>
      <w:r w:rsidRPr="004611F1">
        <w:rPr>
          <w:sz w:val="18"/>
          <w:szCs w:val="18"/>
        </w:rPr>
        <w:br w:type="page"/>
      </w:r>
    </w:p>
    <w:p w:rsidR="001A1766" w:rsidRPr="004611F1" w:rsidRDefault="00353855" w:rsidP="00007A0D">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lastRenderedPageBreak/>
        <w:t>INCOME FROM OFFICE &amp; EMPLOYMENT</w:t>
      </w:r>
    </w:p>
    <w:p w:rsidR="00A32CBA" w:rsidRPr="004611F1" w:rsidRDefault="00A32CBA" w:rsidP="00D335EA">
      <w:pPr>
        <w:rPr>
          <w:sz w:val="18"/>
          <w:szCs w:val="18"/>
        </w:rPr>
      </w:pPr>
    </w:p>
    <w:p w:rsidR="00007A0D" w:rsidRPr="004611F1" w:rsidRDefault="00007A0D"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INTRODUCTION</w:t>
      </w:r>
    </w:p>
    <w:p w:rsidR="00007A0D" w:rsidRPr="004611F1" w:rsidRDefault="00007A0D" w:rsidP="00D335EA">
      <w:pPr>
        <w:rPr>
          <w:sz w:val="18"/>
          <w:szCs w:val="18"/>
        </w:rPr>
      </w:pPr>
    </w:p>
    <w:p w:rsidR="00A32CBA" w:rsidRPr="004611F1" w:rsidRDefault="00A32CBA" w:rsidP="0037735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Income from Office and Employment</w:t>
      </w:r>
    </w:p>
    <w:p w:rsidR="00A32CBA" w:rsidRPr="004611F1" w:rsidRDefault="00A32CBA" w:rsidP="00D335EA">
      <w:pPr>
        <w:rPr>
          <w:sz w:val="18"/>
          <w:szCs w:val="18"/>
        </w:rPr>
      </w:pPr>
    </w:p>
    <w:p w:rsidR="00F2763B" w:rsidRPr="004611F1" w:rsidRDefault="00F2763B" w:rsidP="00B2650E">
      <w:pPr>
        <w:pStyle w:val="ListParagraph"/>
        <w:numPr>
          <w:ilvl w:val="0"/>
          <w:numId w:val="59"/>
        </w:numPr>
        <w:rPr>
          <w:sz w:val="18"/>
          <w:szCs w:val="18"/>
        </w:rPr>
      </w:pPr>
      <w:r w:rsidRPr="004611F1">
        <w:rPr>
          <w:sz w:val="18"/>
          <w:szCs w:val="18"/>
        </w:rPr>
        <w:t xml:space="preserve">Most Canadians are employees of someone else so very important for policy </w:t>
      </w:r>
    </w:p>
    <w:p w:rsidR="00DA05B3" w:rsidRPr="004611F1" w:rsidRDefault="00DA05B3" w:rsidP="00B2650E">
      <w:pPr>
        <w:pStyle w:val="ListParagraph"/>
        <w:numPr>
          <w:ilvl w:val="0"/>
          <w:numId w:val="59"/>
        </w:numPr>
        <w:rPr>
          <w:sz w:val="18"/>
          <w:szCs w:val="18"/>
        </w:rPr>
      </w:pPr>
      <w:r w:rsidRPr="004611F1">
        <w:rPr>
          <w:sz w:val="18"/>
          <w:szCs w:val="18"/>
          <w:lang w:val="en-US"/>
        </w:rPr>
        <w:t>Office and employment are two of the named sources in para. 3(a)</w:t>
      </w:r>
    </w:p>
    <w:p w:rsidR="00DA05B3" w:rsidRPr="004611F1" w:rsidRDefault="00DA05B3" w:rsidP="00B2650E">
      <w:pPr>
        <w:pStyle w:val="ListParagraph"/>
        <w:numPr>
          <w:ilvl w:val="0"/>
          <w:numId w:val="59"/>
        </w:numPr>
        <w:rPr>
          <w:b/>
          <w:sz w:val="18"/>
          <w:szCs w:val="18"/>
        </w:rPr>
      </w:pPr>
      <w:r w:rsidRPr="004611F1">
        <w:rPr>
          <w:b/>
          <w:sz w:val="18"/>
          <w:szCs w:val="18"/>
          <w:lang w:val="en-US"/>
        </w:rPr>
        <w:t>Office and employment are different things but the same tax rules apply</w:t>
      </w:r>
    </w:p>
    <w:p w:rsidR="00DA05B3" w:rsidRPr="004611F1" w:rsidRDefault="00DA05B3" w:rsidP="00B2650E">
      <w:pPr>
        <w:pStyle w:val="ListParagraph"/>
        <w:numPr>
          <w:ilvl w:val="1"/>
          <w:numId w:val="59"/>
        </w:numPr>
        <w:rPr>
          <w:sz w:val="18"/>
          <w:szCs w:val="18"/>
        </w:rPr>
      </w:pPr>
      <w:r w:rsidRPr="004611F1">
        <w:rPr>
          <w:sz w:val="18"/>
          <w:szCs w:val="18"/>
          <w:lang w:val="en-US"/>
        </w:rPr>
        <w:t>Subdivision a (ss. 5 to 8)</w:t>
      </w:r>
    </w:p>
    <w:p w:rsidR="00DA05B3" w:rsidRPr="004611F1" w:rsidRDefault="00DA05B3" w:rsidP="00B2650E">
      <w:pPr>
        <w:pStyle w:val="ListParagraph"/>
        <w:numPr>
          <w:ilvl w:val="0"/>
          <w:numId w:val="59"/>
        </w:numPr>
        <w:rPr>
          <w:sz w:val="18"/>
          <w:szCs w:val="18"/>
        </w:rPr>
      </w:pPr>
      <w:r w:rsidRPr="004611F1">
        <w:rPr>
          <w:b/>
          <w:sz w:val="18"/>
          <w:szCs w:val="18"/>
          <w:lang w:val="en-US"/>
        </w:rPr>
        <w:t>Income is a net concept</w:t>
      </w:r>
      <w:r w:rsidRPr="004611F1">
        <w:rPr>
          <w:sz w:val="18"/>
          <w:szCs w:val="18"/>
          <w:lang w:val="en-US"/>
        </w:rPr>
        <w:t>:  income from a source is (Inclusions – Deductions)</w:t>
      </w:r>
    </w:p>
    <w:p w:rsidR="00FA1FF6" w:rsidRPr="004611F1" w:rsidRDefault="00FA1FF6" w:rsidP="00D335EA">
      <w:pPr>
        <w:rPr>
          <w:sz w:val="18"/>
          <w:szCs w:val="18"/>
        </w:rPr>
      </w:pPr>
    </w:p>
    <w:p w:rsidR="00DA05B3" w:rsidRPr="004611F1" w:rsidRDefault="00DA05B3" w:rsidP="00B2650E">
      <w:pPr>
        <w:pStyle w:val="ListParagraph"/>
        <w:numPr>
          <w:ilvl w:val="0"/>
          <w:numId w:val="59"/>
        </w:numPr>
        <w:rPr>
          <w:b/>
          <w:sz w:val="18"/>
          <w:szCs w:val="18"/>
        </w:rPr>
      </w:pPr>
      <w:r w:rsidRPr="004611F1">
        <w:rPr>
          <w:b/>
          <w:sz w:val="18"/>
          <w:szCs w:val="18"/>
          <w:lang w:val="en-US"/>
        </w:rPr>
        <w:t>What is an “office”?</w:t>
      </w:r>
      <w:r w:rsidR="006A031B" w:rsidRPr="004611F1">
        <w:rPr>
          <w:b/>
          <w:sz w:val="18"/>
          <w:szCs w:val="18"/>
          <w:lang w:val="en-US"/>
        </w:rPr>
        <w:t xml:space="preserve"> </w:t>
      </w:r>
      <w:r w:rsidRPr="004611F1">
        <w:rPr>
          <w:sz w:val="18"/>
          <w:szCs w:val="18"/>
          <w:lang w:val="en-US"/>
        </w:rPr>
        <w:t xml:space="preserve">Defined in </w:t>
      </w:r>
      <w:r w:rsidRPr="004611F1">
        <w:rPr>
          <w:b/>
          <w:sz w:val="18"/>
          <w:szCs w:val="18"/>
          <w:lang w:val="en-US"/>
        </w:rPr>
        <w:t>s. 248(1)</w:t>
      </w:r>
    </w:p>
    <w:p w:rsidR="00DA05B3" w:rsidRPr="004611F1" w:rsidRDefault="00DA05B3" w:rsidP="00B2650E">
      <w:pPr>
        <w:pStyle w:val="ListParagraph"/>
        <w:numPr>
          <w:ilvl w:val="1"/>
          <w:numId w:val="59"/>
        </w:numPr>
        <w:rPr>
          <w:b/>
          <w:sz w:val="18"/>
          <w:szCs w:val="18"/>
        </w:rPr>
      </w:pPr>
      <w:r w:rsidRPr="004611F1">
        <w:rPr>
          <w:b/>
          <w:sz w:val="18"/>
          <w:szCs w:val="18"/>
          <w:lang w:val="en-US"/>
        </w:rPr>
        <w:t>A position of an individual</w:t>
      </w:r>
      <w:r w:rsidR="00F2763B" w:rsidRPr="004611F1">
        <w:rPr>
          <w:b/>
          <w:sz w:val="18"/>
          <w:szCs w:val="18"/>
          <w:lang w:val="en-US"/>
        </w:rPr>
        <w:t xml:space="preserve">, </w:t>
      </w:r>
      <w:r w:rsidR="006A031B" w:rsidRPr="004611F1">
        <w:rPr>
          <w:b/>
          <w:sz w:val="18"/>
          <w:szCs w:val="18"/>
          <w:lang w:val="en-US"/>
        </w:rPr>
        <w:t>E</w:t>
      </w:r>
      <w:r w:rsidRPr="004611F1">
        <w:rPr>
          <w:b/>
          <w:sz w:val="18"/>
          <w:szCs w:val="18"/>
          <w:lang w:val="en-US"/>
        </w:rPr>
        <w:t>ntitling the individual to a fixed or ascertainable stipend or remuneration</w:t>
      </w:r>
    </w:p>
    <w:p w:rsidR="00DA05B3" w:rsidRPr="004611F1" w:rsidRDefault="00DA05B3" w:rsidP="00B2650E">
      <w:pPr>
        <w:pStyle w:val="ListParagraph"/>
        <w:numPr>
          <w:ilvl w:val="1"/>
          <w:numId w:val="59"/>
        </w:numPr>
        <w:rPr>
          <w:sz w:val="18"/>
          <w:szCs w:val="18"/>
        </w:rPr>
      </w:pPr>
      <w:r w:rsidRPr="004611F1">
        <w:rPr>
          <w:sz w:val="18"/>
          <w:szCs w:val="18"/>
          <w:lang w:val="en-US"/>
        </w:rPr>
        <w:t>Include judicial offices, MP, Senator, Minister, corporate director</w:t>
      </w:r>
    </w:p>
    <w:p w:rsidR="00DA05B3" w:rsidRPr="004611F1" w:rsidRDefault="00DA05B3" w:rsidP="00B2650E">
      <w:pPr>
        <w:pStyle w:val="ListParagraph"/>
        <w:numPr>
          <w:ilvl w:val="0"/>
          <w:numId w:val="59"/>
        </w:numPr>
        <w:rPr>
          <w:b/>
          <w:sz w:val="18"/>
          <w:szCs w:val="18"/>
        </w:rPr>
      </w:pPr>
      <w:r w:rsidRPr="004611F1">
        <w:rPr>
          <w:b/>
          <w:sz w:val="18"/>
          <w:szCs w:val="18"/>
          <w:lang w:val="en-US"/>
        </w:rPr>
        <w:t>What is employment?</w:t>
      </w:r>
      <w:r w:rsidR="006A031B" w:rsidRPr="004611F1">
        <w:rPr>
          <w:b/>
          <w:sz w:val="18"/>
          <w:szCs w:val="18"/>
          <w:lang w:val="en-US"/>
        </w:rPr>
        <w:t xml:space="preserve"> </w:t>
      </w:r>
      <w:r w:rsidR="006A031B" w:rsidRPr="004611F1">
        <w:rPr>
          <w:sz w:val="18"/>
          <w:szCs w:val="18"/>
          <w:lang w:val="en-US"/>
        </w:rPr>
        <w:t>D</w:t>
      </w:r>
      <w:r w:rsidRPr="004611F1">
        <w:rPr>
          <w:sz w:val="18"/>
          <w:szCs w:val="18"/>
          <w:lang w:val="en-US"/>
        </w:rPr>
        <w:t xml:space="preserve">efined in </w:t>
      </w:r>
      <w:r w:rsidRPr="004611F1">
        <w:rPr>
          <w:b/>
          <w:sz w:val="18"/>
          <w:szCs w:val="18"/>
          <w:lang w:val="en-US"/>
        </w:rPr>
        <w:t>s. 248(1)</w:t>
      </w:r>
    </w:p>
    <w:p w:rsidR="00DA05B3" w:rsidRPr="004611F1" w:rsidRDefault="00DA05B3" w:rsidP="00B2650E">
      <w:pPr>
        <w:pStyle w:val="ListParagraph"/>
        <w:numPr>
          <w:ilvl w:val="1"/>
          <w:numId w:val="59"/>
        </w:numPr>
        <w:rPr>
          <w:b/>
          <w:sz w:val="18"/>
          <w:szCs w:val="18"/>
        </w:rPr>
      </w:pPr>
      <w:r w:rsidRPr="004611F1">
        <w:rPr>
          <w:b/>
          <w:sz w:val="18"/>
          <w:szCs w:val="18"/>
          <w:lang w:val="en-US"/>
        </w:rPr>
        <w:t>The position of an individual “in the service of another person”</w:t>
      </w:r>
    </w:p>
    <w:p w:rsidR="006A031B" w:rsidRPr="004611F1" w:rsidRDefault="006A031B" w:rsidP="006A031B">
      <w:pPr>
        <w:rPr>
          <w:sz w:val="18"/>
          <w:szCs w:val="18"/>
        </w:rPr>
      </w:pPr>
    </w:p>
    <w:p w:rsidR="00DA05B3" w:rsidRPr="004611F1" w:rsidRDefault="00DA05B3" w:rsidP="00B2650E">
      <w:pPr>
        <w:pStyle w:val="ListParagraph"/>
        <w:numPr>
          <w:ilvl w:val="0"/>
          <w:numId w:val="59"/>
        </w:numPr>
        <w:rPr>
          <w:b/>
          <w:sz w:val="18"/>
          <w:szCs w:val="18"/>
        </w:rPr>
      </w:pPr>
      <w:r w:rsidRPr="004611F1">
        <w:rPr>
          <w:b/>
          <w:sz w:val="18"/>
          <w:szCs w:val="18"/>
          <w:lang w:val="en-US"/>
        </w:rPr>
        <w:t xml:space="preserve">Office and employment apply </w:t>
      </w:r>
      <w:r w:rsidRPr="004611F1">
        <w:rPr>
          <w:b/>
          <w:sz w:val="18"/>
          <w:szCs w:val="18"/>
          <w:u w:val="single"/>
          <w:lang w:val="en-US"/>
        </w:rPr>
        <w:t>only to individuals</w:t>
      </w:r>
    </w:p>
    <w:p w:rsidR="00DA05B3" w:rsidRPr="004611F1" w:rsidRDefault="00DA05B3" w:rsidP="00B2650E">
      <w:pPr>
        <w:pStyle w:val="ListParagraph"/>
        <w:numPr>
          <w:ilvl w:val="0"/>
          <w:numId w:val="59"/>
        </w:numPr>
        <w:rPr>
          <w:sz w:val="18"/>
          <w:szCs w:val="18"/>
        </w:rPr>
      </w:pPr>
      <w:r w:rsidRPr="004611F1">
        <w:rPr>
          <w:sz w:val="18"/>
          <w:szCs w:val="18"/>
          <w:lang w:val="en-US"/>
        </w:rPr>
        <w:t>Office relates to a position; employment relates to a relationship</w:t>
      </w:r>
    </w:p>
    <w:p w:rsidR="00C80437" w:rsidRPr="004611F1" w:rsidRDefault="00C80437" w:rsidP="00D335EA">
      <w:pPr>
        <w:rPr>
          <w:sz w:val="18"/>
          <w:szCs w:val="18"/>
        </w:rPr>
      </w:pPr>
    </w:p>
    <w:p w:rsidR="00C80437" w:rsidRPr="004611F1" w:rsidRDefault="00C80437" w:rsidP="0037735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Characterization: employment vs</w:t>
      </w:r>
      <w:r w:rsidR="003849ED" w:rsidRPr="004611F1">
        <w:rPr>
          <w:b/>
          <w:sz w:val="18"/>
          <w:szCs w:val="18"/>
        </w:rPr>
        <w:t>.</w:t>
      </w:r>
      <w:r w:rsidRPr="004611F1">
        <w:rPr>
          <w:b/>
          <w:sz w:val="18"/>
          <w:szCs w:val="18"/>
        </w:rPr>
        <w:t xml:space="preserve"> business </w:t>
      </w:r>
      <w:r w:rsidR="00BB14C6" w:rsidRPr="004611F1">
        <w:rPr>
          <w:b/>
          <w:sz w:val="18"/>
          <w:szCs w:val="18"/>
        </w:rPr>
        <w:t>(i.e. independent</w:t>
      </w:r>
      <w:r w:rsidR="003849ED" w:rsidRPr="004611F1">
        <w:rPr>
          <w:b/>
          <w:sz w:val="18"/>
          <w:szCs w:val="18"/>
        </w:rPr>
        <w:t xml:space="preserve"> contractor)</w:t>
      </w:r>
    </w:p>
    <w:p w:rsidR="00C80437" w:rsidRPr="004611F1" w:rsidRDefault="00C80437" w:rsidP="00D335EA">
      <w:pPr>
        <w:rPr>
          <w:sz w:val="18"/>
          <w:szCs w:val="18"/>
        </w:rPr>
      </w:pPr>
    </w:p>
    <w:p w:rsidR="00484A82" w:rsidRPr="004611F1" w:rsidRDefault="00484A82" w:rsidP="00B2650E">
      <w:pPr>
        <w:pStyle w:val="ListParagraph"/>
        <w:numPr>
          <w:ilvl w:val="0"/>
          <w:numId w:val="59"/>
        </w:numPr>
        <w:rPr>
          <w:b/>
          <w:sz w:val="18"/>
          <w:szCs w:val="18"/>
        </w:rPr>
      </w:pPr>
      <w:r w:rsidRPr="004611F1">
        <w:rPr>
          <w:b/>
          <w:sz w:val="18"/>
          <w:szCs w:val="18"/>
          <w:lang w:val="en-US"/>
        </w:rPr>
        <w:t>No statutory test to distinguish between an employee and an independent contractor</w:t>
      </w:r>
    </w:p>
    <w:p w:rsidR="00484A82" w:rsidRPr="004611F1" w:rsidRDefault="00484A82" w:rsidP="00B2650E">
      <w:pPr>
        <w:pStyle w:val="ListParagraph"/>
        <w:numPr>
          <w:ilvl w:val="0"/>
          <w:numId w:val="59"/>
        </w:numPr>
        <w:rPr>
          <w:b/>
          <w:sz w:val="18"/>
          <w:szCs w:val="18"/>
        </w:rPr>
      </w:pPr>
      <w:r w:rsidRPr="004611F1">
        <w:rPr>
          <w:b/>
          <w:sz w:val="18"/>
          <w:szCs w:val="18"/>
          <w:lang w:val="en-US"/>
        </w:rPr>
        <w:t>The courts have developed a common law test</w:t>
      </w:r>
    </w:p>
    <w:p w:rsidR="00484A82" w:rsidRPr="004611F1" w:rsidRDefault="00484A82" w:rsidP="00B2650E">
      <w:pPr>
        <w:pStyle w:val="ListParagraph"/>
        <w:numPr>
          <w:ilvl w:val="0"/>
          <w:numId w:val="59"/>
        </w:numPr>
        <w:rPr>
          <w:sz w:val="18"/>
          <w:szCs w:val="18"/>
        </w:rPr>
      </w:pPr>
      <w:r w:rsidRPr="004611F1">
        <w:rPr>
          <w:b/>
          <w:i/>
          <w:iCs/>
          <w:color w:val="0000FF"/>
          <w:sz w:val="18"/>
          <w:szCs w:val="18"/>
          <w:lang w:val="en-US"/>
        </w:rPr>
        <w:t xml:space="preserve">Wiebe Door Services </w:t>
      </w:r>
      <w:r w:rsidRPr="004611F1">
        <w:rPr>
          <w:b/>
          <w:i/>
          <w:iCs/>
          <w:sz w:val="18"/>
          <w:szCs w:val="18"/>
          <w:lang w:val="en-US"/>
        </w:rPr>
        <w:sym w:font="Wingdings" w:char="F0E0"/>
      </w:r>
      <w:r w:rsidRPr="004611F1">
        <w:rPr>
          <w:b/>
          <w:i/>
          <w:iCs/>
          <w:sz w:val="18"/>
          <w:szCs w:val="18"/>
          <w:lang w:val="en-US"/>
        </w:rPr>
        <w:t xml:space="preserve"> </w:t>
      </w:r>
      <w:r w:rsidRPr="004611F1">
        <w:rPr>
          <w:b/>
          <w:sz w:val="18"/>
          <w:szCs w:val="18"/>
        </w:rPr>
        <w:t>leading TEST to distinguish employee vs ind contractor</w:t>
      </w:r>
      <w:r w:rsidRPr="004611F1">
        <w:rPr>
          <w:b/>
          <w:i/>
          <w:iCs/>
          <w:sz w:val="18"/>
          <w:szCs w:val="18"/>
          <w:lang w:val="en-US"/>
        </w:rPr>
        <w:t xml:space="preserve">; </w:t>
      </w:r>
      <w:r w:rsidRPr="004611F1">
        <w:rPr>
          <w:b/>
          <w:iCs/>
          <w:sz w:val="18"/>
          <w:szCs w:val="18"/>
          <w:lang w:val="en-US"/>
        </w:rPr>
        <w:t>endorsed in</w:t>
      </w:r>
      <w:r w:rsidRPr="004611F1">
        <w:rPr>
          <w:b/>
          <w:i/>
          <w:iCs/>
          <w:sz w:val="18"/>
          <w:szCs w:val="18"/>
          <w:lang w:val="en-US"/>
        </w:rPr>
        <w:t xml:space="preserve"> Sagaz Industries</w:t>
      </w:r>
    </w:p>
    <w:p w:rsidR="00484A82" w:rsidRPr="004611F1" w:rsidRDefault="00484A82" w:rsidP="00B2650E">
      <w:pPr>
        <w:pStyle w:val="ListParagraph"/>
        <w:numPr>
          <w:ilvl w:val="1"/>
          <w:numId w:val="59"/>
        </w:numPr>
        <w:rPr>
          <w:b/>
          <w:sz w:val="18"/>
          <w:szCs w:val="18"/>
        </w:rPr>
      </w:pPr>
      <w:r w:rsidRPr="004611F1">
        <w:rPr>
          <w:b/>
          <w:sz w:val="18"/>
          <w:szCs w:val="18"/>
        </w:rPr>
        <w:t>Multiple Factor Test (4 in 1 test OR total relationship test)</w:t>
      </w:r>
    </w:p>
    <w:p w:rsidR="00484A82" w:rsidRPr="004611F1" w:rsidRDefault="00484A82" w:rsidP="00484A82">
      <w:pPr>
        <w:ind w:left="1418"/>
        <w:rPr>
          <w:b/>
          <w:sz w:val="18"/>
          <w:szCs w:val="18"/>
        </w:rPr>
      </w:pPr>
      <w:r w:rsidRPr="004611F1">
        <w:rPr>
          <w:b/>
          <w:sz w:val="18"/>
          <w:szCs w:val="18"/>
          <w:lang w:val="en-US"/>
        </w:rPr>
        <w:t>(1) Control</w:t>
      </w:r>
    </w:p>
    <w:p w:rsidR="00484A82" w:rsidRPr="004611F1" w:rsidRDefault="00484A82" w:rsidP="00484A82">
      <w:pPr>
        <w:ind w:left="1418"/>
        <w:rPr>
          <w:b/>
          <w:sz w:val="18"/>
          <w:szCs w:val="18"/>
        </w:rPr>
      </w:pPr>
      <w:r w:rsidRPr="004611F1">
        <w:rPr>
          <w:b/>
          <w:sz w:val="18"/>
          <w:szCs w:val="18"/>
          <w:lang w:val="en-US"/>
        </w:rPr>
        <w:t>(2) Ownership of tools and equipment</w:t>
      </w:r>
    </w:p>
    <w:p w:rsidR="00484A82" w:rsidRPr="004611F1" w:rsidRDefault="00484A82" w:rsidP="00484A82">
      <w:pPr>
        <w:ind w:left="1418"/>
        <w:rPr>
          <w:sz w:val="18"/>
          <w:szCs w:val="18"/>
        </w:rPr>
      </w:pPr>
      <w:r w:rsidRPr="004611F1">
        <w:rPr>
          <w:b/>
          <w:sz w:val="18"/>
          <w:szCs w:val="18"/>
          <w:lang w:val="en-US"/>
        </w:rPr>
        <w:t>(3) Chance of profit &amp; risk of loss</w:t>
      </w:r>
      <w:r w:rsidRPr="004611F1">
        <w:rPr>
          <w:sz w:val="18"/>
          <w:szCs w:val="18"/>
          <w:lang w:val="en-US"/>
        </w:rPr>
        <w:t xml:space="preserve"> </w:t>
      </w:r>
    </w:p>
    <w:p w:rsidR="00484A82" w:rsidRPr="004611F1" w:rsidRDefault="00484A82" w:rsidP="00484A82">
      <w:pPr>
        <w:ind w:left="1418"/>
        <w:rPr>
          <w:b/>
          <w:sz w:val="18"/>
          <w:szCs w:val="18"/>
          <w:lang w:val="en-US"/>
        </w:rPr>
      </w:pPr>
      <w:r w:rsidRPr="004611F1">
        <w:rPr>
          <w:b/>
          <w:sz w:val="18"/>
          <w:szCs w:val="18"/>
          <w:lang w:val="en-US"/>
        </w:rPr>
        <w:t>(4) Integration</w:t>
      </w:r>
    </w:p>
    <w:p w:rsidR="00484A82" w:rsidRPr="004611F1" w:rsidRDefault="00484A82" w:rsidP="00484A82">
      <w:pPr>
        <w:ind w:left="1418"/>
        <w:rPr>
          <w:sz w:val="18"/>
          <w:szCs w:val="18"/>
        </w:rPr>
      </w:pPr>
      <w:r w:rsidRPr="004611F1">
        <w:rPr>
          <w:b/>
          <w:sz w:val="18"/>
          <w:szCs w:val="18"/>
          <w:lang w:val="en-US"/>
        </w:rPr>
        <w:t>+ other factors*** + some weight to intention (</w:t>
      </w:r>
      <w:r w:rsidRPr="004611F1">
        <w:rPr>
          <w:b/>
          <w:i/>
          <w:color w:val="0000FF"/>
          <w:sz w:val="18"/>
          <w:szCs w:val="18"/>
          <w:lang w:val="en-US"/>
        </w:rPr>
        <w:t>Royal Winnipeg Ballet</w:t>
      </w:r>
      <w:r w:rsidRPr="004611F1">
        <w:rPr>
          <w:b/>
          <w:sz w:val="18"/>
          <w:szCs w:val="18"/>
          <w:lang w:val="en-US"/>
        </w:rPr>
        <w:t>)</w:t>
      </w:r>
    </w:p>
    <w:p w:rsidR="00484A82" w:rsidRPr="004611F1" w:rsidRDefault="00484A82" w:rsidP="00484A82">
      <w:pPr>
        <w:rPr>
          <w:sz w:val="18"/>
          <w:szCs w:val="18"/>
        </w:rPr>
      </w:pPr>
    </w:p>
    <w:p w:rsidR="00DA05B3" w:rsidRPr="004611F1" w:rsidRDefault="00DA05B3" w:rsidP="00B2650E">
      <w:pPr>
        <w:pStyle w:val="ListParagraph"/>
        <w:numPr>
          <w:ilvl w:val="0"/>
          <w:numId w:val="59"/>
        </w:numPr>
        <w:rPr>
          <w:sz w:val="18"/>
          <w:szCs w:val="18"/>
        </w:rPr>
      </w:pPr>
      <w:r w:rsidRPr="004611F1">
        <w:rPr>
          <w:sz w:val="18"/>
          <w:szCs w:val="18"/>
          <w:lang w:val="en-US"/>
        </w:rPr>
        <w:t>If not an employee, a worker is usually to be considered an independent contractor (self-employed)</w:t>
      </w:r>
    </w:p>
    <w:p w:rsidR="006A031B" w:rsidRPr="004611F1" w:rsidRDefault="00DA05B3" w:rsidP="00B2650E">
      <w:pPr>
        <w:pStyle w:val="ListParagraph"/>
        <w:numPr>
          <w:ilvl w:val="0"/>
          <w:numId w:val="59"/>
        </w:numPr>
        <w:rPr>
          <w:b/>
          <w:sz w:val="18"/>
          <w:szCs w:val="18"/>
        </w:rPr>
      </w:pPr>
      <w:r w:rsidRPr="004611F1">
        <w:rPr>
          <w:b/>
          <w:sz w:val="18"/>
          <w:szCs w:val="18"/>
          <w:lang w:val="en-US"/>
        </w:rPr>
        <w:t>For tax purposes, self-employed = carrying on business</w:t>
      </w:r>
    </w:p>
    <w:p w:rsidR="00DA05B3" w:rsidRPr="004611F1" w:rsidRDefault="00DA05B3" w:rsidP="00B2650E">
      <w:pPr>
        <w:pStyle w:val="ListParagraph"/>
        <w:numPr>
          <w:ilvl w:val="0"/>
          <w:numId w:val="59"/>
        </w:numPr>
        <w:rPr>
          <w:b/>
          <w:sz w:val="18"/>
          <w:szCs w:val="18"/>
        </w:rPr>
      </w:pPr>
      <w:r w:rsidRPr="004611F1">
        <w:rPr>
          <w:b/>
          <w:sz w:val="18"/>
          <w:szCs w:val="18"/>
          <w:lang w:val="en-US"/>
        </w:rPr>
        <w:t>Two key tax differences between employment and business</w:t>
      </w:r>
      <w:r w:rsidR="006A031B" w:rsidRPr="004611F1">
        <w:rPr>
          <w:b/>
          <w:sz w:val="18"/>
          <w:szCs w:val="18"/>
          <w:lang w:val="en-US"/>
        </w:rPr>
        <w:t xml:space="preserve"> tax conseqs</w:t>
      </w:r>
      <w:r w:rsidRPr="004611F1">
        <w:rPr>
          <w:b/>
          <w:sz w:val="18"/>
          <w:szCs w:val="18"/>
          <w:lang w:val="en-US"/>
        </w:rPr>
        <w:t>:</w:t>
      </w:r>
    </w:p>
    <w:p w:rsidR="00DA05B3" w:rsidRPr="004611F1" w:rsidRDefault="00DA05B3" w:rsidP="00B2650E">
      <w:pPr>
        <w:pStyle w:val="ListParagraph"/>
        <w:numPr>
          <w:ilvl w:val="1"/>
          <w:numId w:val="59"/>
        </w:numPr>
        <w:rPr>
          <w:sz w:val="18"/>
          <w:szCs w:val="18"/>
        </w:rPr>
      </w:pPr>
      <w:r w:rsidRPr="004611F1">
        <w:rPr>
          <w:sz w:val="18"/>
          <w:szCs w:val="18"/>
          <w:lang w:val="en-US"/>
        </w:rPr>
        <w:t>Business has more generous deductions</w:t>
      </w:r>
    </w:p>
    <w:p w:rsidR="00DA05B3" w:rsidRPr="004611F1" w:rsidRDefault="00DA05B3" w:rsidP="00B2650E">
      <w:pPr>
        <w:pStyle w:val="ListParagraph"/>
        <w:numPr>
          <w:ilvl w:val="1"/>
          <w:numId w:val="59"/>
        </w:numPr>
        <w:rPr>
          <w:sz w:val="18"/>
          <w:szCs w:val="18"/>
        </w:rPr>
      </w:pPr>
      <w:r w:rsidRPr="004611F1">
        <w:rPr>
          <w:sz w:val="18"/>
          <w:szCs w:val="18"/>
          <w:lang w:val="en-US"/>
        </w:rPr>
        <w:t>Employment income is subject to source deductions</w:t>
      </w:r>
      <w:r w:rsidR="00C80437" w:rsidRPr="004611F1">
        <w:rPr>
          <w:sz w:val="18"/>
          <w:szCs w:val="18"/>
          <w:lang w:val="en-US"/>
        </w:rPr>
        <w:t xml:space="preserve"> (i.e. EI, etc)</w:t>
      </w:r>
    </w:p>
    <w:p w:rsidR="00A32CBA" w:rsidRPr="004611F1" w:rsidRDefault="006A031B" w:rsidP="00B2650E">
      <w:pPr>
        <w:pStyle w:val="ListParagraph"/>
        <w:numPr>
          <w:ilvl w:val="1"/>
          <w:numId w:val="59"/>
        </w:numPr>
        <w:rPr>
          <w:sz w:val="18"/>
          <w:szCs w:val="18"/>
        </w:rPr>
      </w:pPr>
      <w:r w:rsidRPr="004611F1">
        <w:rPr>
          <w:sz w:val="18"/>
          <w:szCs w:val="18"/>
        </w:rPr>
        <w:t xml:space="preserve">Eg. </w:t>
      </w:r>
      <w:r w:rsidR="00C80437" w:rsidRPr="004611F1">
        <w:rPr>
          <w:sz w:val="18"/>
          <w:szCs w:val="18"/>
        </w:rPr>
        <w:t xml:space="preserve">Business characterization reduces your deduction obligations as employee. For employer, if you characterize as contractor, you keep more money but then you haven’t contributed to pension and won’t get any. </w:t>
      </w:r>
    </w:p>
    <w:p w:rsidR="00CD70B6" w:rsidRPr="004611F1" w:rsidRDefault="00CD70B6" w:rsidP="00484A82">
      <w:pPr>
        <w:pBdr>
          <w:top w:val="single" w:sz="4" w:space="1" w:color="auto"/>
        </w:pBdr>
        <w:rPr>
          <w:sz w:val="18"/>
          <w:szCs w:val="18"/>
        </w:rPr>
      </w:pPr>
    </w:p>
    <w:p w:rsidR="00C80437" w:rsidRPr="004611F1" w:rsidRDefault="00CD70B6" w:rsidP="00D335EA">
      <w:pPr>
        <w:rPr>
          <w:b/>
          <w:color w:val="0000FF"/>
          <w:sz w:val="18"/>
          <w:szCs w:val="18"/>
        </w:rPr>
      </w:pPr>
      <w:r w:rsidRPr="004611F1">
        <w:rPr>
          <w:b/>
          <w:i/>
          <w:color w:val="0000FF"/>
          <w:sz w:val="18"/>
          <w:szCs w:val="18"/>
        </w:rPr>
        <w:t xml:space="preserve">Wiebe DoorServices, 1986, FCA </w:t>
      </w:r>
      <w:r w:rsidRPr="004611F1">
        <w:rPr>
          <w:b/>
          <w:color w:val="0000FF"/>
          <w:sz w:val="18"/>
          <w:szCs w:val="18"/>
        </w:rPr>
        <w:sym w:font="Wingdings" w:char="F0E0"/>
      </w:r>
      <w:r w:rsidRPr="004611F1">
        <w:rPr>
          <w:b/>
          <w:color w:val="0000FF"/>
          <w:sz w:val="18"/>
          <w:szCs w:val="18"/>
        </w:rPr>
        <w:t xml:space="preserve"> leading case on TEST to distinguish employee vs ind contractor</w:t>
      </w:r>
    </w:p>
    <w:p w:rsidR="00CD70B6" w:rsidRPr="004611F1" w:rsidRDefault="00CD70B6" w:rsidP="00D335EA">
      <w:pPr>
        <w:rPr>
          <w:sz w:val="18"/>
          <w:szCs w:val="18"/>
        </w:rPr>
      </w:pPr>
      <w:r w:rsidRPr="004611F1">
        <w:rPr>
          <w:b/>
          <w:sz w:val="18"/>
          <w:szCs w:val="18"/>
        </w:rPr>
        <w:t>F</w:t>
      </w:r>
      <w:r w:rsidRPr="004611F1">
        <w:rPr>
          <w:sz w:val="18"/>
          <w:szCs w:val="18"/>
        </w:rPr>
        <w:t xml:space="preserve">: Workers, installers, had signed contracts saying they are independent contractors. CRA says actually they are </w:t>
      </w:r>
      <w:r w:rsidR="00795DD6" w:rsidRPr="004611F1">
        <w:rPr>
          <w:sz w:val="18"/>
          <w:szCs w:val="18"/>
        </w:rPr>
        <w:t>employees</w:t>
      </w:r>
      <w:r w:rsidRPr="004611F1">
        <w:rPr>
          <w:sz w:val="18"/>
          <w:szCs w:val="18"/>
        </w:rPr>
        <w:t xml:space="preserve"> and sues Wiebe for the employment deductions they should have been taking. </w:t>
      </w:r>
    </w:p>
    <w:p w:rsidR="00CD70B6" w:rsidRPr="004611F1" w:rsidRDefault="00CD70B6" w:rsidP="00D335EA">
      <w:pPr>
        <w:rPr>
          <w:sz w:val="18"/>
          <w:szCs w:val="18"/>
        </w:rPr>
      </w:pPr>
      <w:r w:rsidRPr="004611F1">
        <w:rPr>
          <w:b/>
          <w:sz w:val="18"/>
          <w:szCs w:val="18"/>
        </w:rPr>
        <w:t>I</w:t>
      </w:r>
      <w:r w:rsidRPr="004611F1">
        <w:rPr>
          <w:sz w:val="18"/>
          <w:szCs w:val="18"/>
        </w:rPr>
        <w:t>: Who is employee or contractor?</w:t>
      </w:r>
    </w:p>
    <w:p w:rsidR="00CD70B6" w:rsidRPr="004611F1" w:rsidRDefault="00CD70B6"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The workers are …</w:t>
      </w:r>
    </w:p>
    <w:p w:rsidR="00CD70B6" w:rsidRPr="004611F1" w:rsidRDefault="00CD70B6" w:rsidP="00B2650E">
      <w:pPr>
        <w:pStyle w:val="ListParagraph"/>
        <w:numPr>
          <w:ilvl w:val="0"/>
          <w:numId w:val="60"/>
        </w:numPr>
        <w:rPr>
          <w:sz w:val="18"/>
          <w:szCs w:val="18"/>
        </w:rPr>
      </w:pPr>
      <w:r w:rsidRPr="004611F1">
        <w:rPr>
          <w:sz w:val="18"/>
          <w:szCs w:val="18"/>
        </w:rPr>
        <w:t>Most important factor for distinguishing employee and ind contractor had been degree of control</w:t>
      </w:r>
    </w:p>
    <w:p w:rsidR="00CD70B6" w:rsidRPr="004611F1" w:rsidRDefault="00CD70B6" w:rsidP="00B2650E">
      <w:pPr>
        <w:pStyle w:val="ListParagraph"/>
        <w:numPr>
          <w:ilvl w:val="1"/>
          <w:numId w:val="60"/>
        </w:numPr>
        <w:rPr>
          <w:sz w:val="18"/>
          <w:szCs w:val="18"/>
        </w:rPr>
      </w:pPr>
      <w:r w:rsidRPr="004611F1">
        <w:rPr>
          <w:sz w:val="18"/>
          <w:szCs w:val="18"/>
        </w:rPr>
        <w:t>Hiring and firing</w:t>
      </w:r>
    </w:p>
    <w:p w:rsidR="00CD70B6" w:rsidRPr="004611F1" w:rsidRDefault="00CD70B6" w:rsidP="00B2650E">
      <w:pPr>
        <w:pStyle w:val="ListParagraph"/>
        <w:numPr>
          <w:ilvl w:val="1"/>
          <w:numId w:val="60"/>
        </w:numPr>
        <w:rPr>
          <w:sz w:val="18"/>
          <w:szCs w:val="18"/>
        </w:rPr>
      </w:pPr>
      <w:r w:rsidRPr="004611F1">
        <w:rPr>
          <w:sz w:val="18"/>
          <w:szCs w:val="18"/>
        </w:rPr>
        <w:t>Restrictions and reqs imposed on employees</w:t>
      </w:r>
    </w:p>
    <w:p w:rsidR="00CD70B6" w:rsidRPr="004611F1" w:rsidRDefault="00CD70B6" w:rsidP="00B2650E">
      <w:pPr>
        <w:pStyle w:val="ListParagraph"/>
        <w:numPr>
          <w:ilvl w:val="1"/>
          <w:numId w:val="60"/>
        </w:numPr>
        <w:rPr>
          <w:sz w:val="18"/>
          <w:szCs w:val="18"/>
        </w:rPr>
      </w:pPr>
      <w:r w:rsidRPr="004611F1">
        <w:rPr>
          <w:sz w:val="18"/>
          <w:szCs w:val="18"/>
        </w:rPr>
        <w:t xml:space="preserve">Ultimately about, if you don’t do what I say, I can fire you. </w:t>
      </w:r>
    </w:p>
    <w:p w:rsidR="00CD70B6" w:rsidRPr="004611F1" w:rsidRDefault="00CD70B6" w:rsidP="00B2650E">
      <w:pPr>
        <w:pStyle w:val="ListParagraph"/>
        <w:numPr>
          <w:ilvl w:val="0"/>
          <w:numId w:val="60"/>
        </w:numPr>
        <w:rPr>
          <w:sz w:val="18"/>
          <w:szCs w:val="18"/>
        </w:rPr>
      </w:pPr>
      <w:r w:rsidRPr="004611F1">
        <w:rPr>
          <w:sz w:val="18"/>
          <w:szCs w:val="18"/>
        </w:rPr>
        <w:t>Court held:</w:t>
      </w:r>
    </w:p>
    <w:p w:rsidR="00CD70B6" w:rsidRPr="004611F1" w:rsidRDefault="00CD70B6" w:rsidP="00B2650E">
      <w:pPr>
        <w:pStyle w:val="ListParagraph"/>
        <w:numPr>
          <w:ilvl w:val="1"/>
          <w:numId w:val="60"/>
        </w:numPr>
        <w:rPr>
          <w:sz w:val="18"/>
          <w:szCs w:val="18"/>
        </w:rPr>
      </w:pPr>
      <w:r w:rsidRPr="004611F1">
        <w:rPr>
          <w:sz w:val="18"/>
          <w:szCs w:val="18"/>
        </w:rPr>
        <w:t xml:space="preserve">Contract btwn parties does not determine relationship. </w:t>
      </w:r>
    </w:p>
    <w:p w:rsidR="00CD70B6" w:rsidRPr="004611F1" w:rsidRDefault="00CD70B6" w:rsidP="00B2650E">
      <w:pPr>
        <w:pStyle w:val="ListParagraph"/>
        <w:numPr>
          <w:ilvl w:val="1"/>
          <w:numId w:val="60"/>
        </w:numPr>
        <w:rPr>
          <w:sz w:val="18"/>
          <w:szCs w:val="18"/>
        </w:rPr>
      </w:pPr>
      <w:r w:rsidRPr="004611F1">
        <w:rPr>
          <w:sz w:val="18"/>
          <w:szCs w:val="18"/>
        </w:rPr>
        <w:t>Control (hist important) is NOT determinative on its own</w:t>
      </w:r>
    </w:p>
    <w:p w:rsidR="00CD70B6" w:rsidRPr="004611F1" w:rsidRDefault="00CD70B6" w:rsidP="00B2650E">
      <w:pPr>
        <w:pStyle w:val="ListParagraph"/>
        <w:numPr>
          <w:ilvl w:val="2"/>
          <w:numId w:val="60"/>
        </w:numPr>
        <w:rPr>
          <w:sz w:val="18"/>
          <w:szCs w:val="18"/>
        </w:rPr>
      </w:pPr>
      <w:r w:rsidRPr="004611F1">
        <w:rPr>
          <w:sz w:val="18"/>
          <w:szCs w:val="18"/>
        </w:rPr>
        <w:t>b/c some employees are hard to control</w:t>
      </w:r>
    </w:p>
    <w:p w:rsidR="00CD70B6" w:rsidRPr="004611F1" w:rsidRDefault="00CD70B6" w:rsidP="00B2650E">
      <w:pPr>
        <w:pStyle w:val="ListParagraph"/>
        <w:numPr>
          <w:ilvl w:val="2"/>
          <w:numId w:val="60"/>
        </w:numPr>
        <w:rPr>
          <w:sz w:val="18"/>
          <w:szCs w:val="18"/>
        </w:rPr>
      </w:pPr>
      <w:r w:rsidRPr="004611F1">
        <w:rPr>
          <w:sz w:val="18"/>
          <w:szCs w:val="18"/>
        </w:rPr>
        <w:t xml:space="preserve">b/c absence of control isn’t enough to say someone is a contractor </w:t>
      </w:r>
    </w:p>
    <w:p w:rsidR="00CD70B6" w:rsidRPr="004611F1" w:rsidRDefault="00CD70B6" w:rsidP="00B2650E">
      <w:pPr>
        <w:pStyle w:val="ListParagraph"/>
        <w:numPr>
          <w:ilvl w:val="1"/>
          <w:numId w:val="60"/>
        </w:numPr>
        <w:rPr>
          <w:b/>
          <w:sz w:val="18"/>
          <w:szCs w:val="18"/>
        </w:rPr>
      </w:pPr>
      <w:r w:rsidRPr="004611F1">
        <w:rPr>
          <w:b/>
          <w:sz w:val="18"/>
          <w:szCs w:val="18"/>
        </w:rPr>
        <w:t>Multiple Factor Test (4 in 1 test OR total relationship test)</w:t>
      </w:r>
    </w:p>
    <w:p w:rsidR="00DA05B3" w:rsidRPr="004611F1" w:rsidRDefault="00CD70B6" w:rsidP="00B2650E">
      <w:pPr>
        <w:pStyle w:val="ListParagraph"/>
        <w:numPr>
          <w:ilvl w:val="2"/>
          <w:numId w:val="60"/>
        </w:numPr>
        <w:rPr>
          <w:b/>
          <w:sz w:val="18"/>
          <w:szCs w:val="18"/>
        </w:rPr>
      </w:pPr>
      <w:r w:rsidRPr="004611F1">
        <w:rPr>
          <w:b/>
          <w:sz w:val="18"/>
          <w:szCs w:val="18"/>
          <w:lang w:val="en-US"/>
        </w:rPr>
        <w:t xml:space="preserve">(1) </w:t>
      </w:r>
      <w:r w:rsidR="00DA05B3" w:rsidRPr="004611F1">
        <w:rPr>
          <w:b/>
          <w:sz w:val="18"/>
          <w:szCs w:val="18"/>
          <w:lang w:val="en-US"/>
        </w:rPr>
        <w:t>Control</w:t>
      </w:r>
    </w:p>
    <w:p w:rsidR="00DA05B3" w:rsidRPr="004611F1" w:rsidRDefault="00CD70B6" w:rsidP="00B2650E">
      <w:pPr>
        <w:pStyle w:val="ListParagraph"/>
        <w:numPr>
          <w:ilvl w:val="2"/>
          <w:numId w:val="60"/>
        </w:numPr>
        <w:rPr>
          <w:b/>
          <w:sz w:val="18"/>
          <w:szCs w:val="18"/>
        </w:rPr>
      </w:pPr>
      <w:r w:rsidRPr="004611F1">
        <w:rPr>
          <w:b/>
          <w:sz w:val="18"/>
          <w:szCs w:val="18"/>
          <w:lang w:val="en-US"/>
        </w:rPr>
        <w:t xml:space="preserve">(2) </w:t>
      </w:r>
      <w:r w:rsidR="00DA05B3" w:rsidRPr="004611F1">
        <w:rPr>
          <w:b/>
          <w:sz w:val="18"/>
          <w:szCs w:val="18"/>
          <w:lang w:val="en-US"/>
        </w:rPr>
        <w:t>Ownership of tools and equipment</w:t>
      </w:r>
    </w:p>
    <w:p w:rsidR="00DA05B3" w:rsidRPr="004611F1" w:rsidRDefault="00CD70B6" w:rsidP="00B2650E">
      <w:pPr>
        <w:pStyle w:val="ListParagraph"/>
        <w:numPr>
          <w:ilvl w:val="2"/>
          <w:numId w:val="60"/>
        </w:numPr>
        <w:rPr>
          <w:sz w:val="18"/>
          <w:szCs w:val="18"/>
        </w:rPr>
      </w:pPr>
      <w:r w:rsidRPr="004611F1">
        <w:rPr>
          <w:b/>
          <w:sz w:val="18"/>
          <w:szCs w:val="18"/>
          <w:lang w:val="en-US"/>
        </w:rPr>
        <w:t xml:space="preserve">(3) </w:t>
      </w:r>
      <w:r w:rsidR="00DA05B3" w:rsidRPr="004611F1">
        <w:rPr>
          <w:b/>
          <w:sz w:val="18"/>
          <w:szCs w:val="18"/>
          <w:lang w:val="en-US"/>
        </w:rPr>
        <w:t>Chance of profit &amp; risk of loss</w:t>
      </w:r>
      <w:r w:rsidRPr="004611F1">
        <w:rPr>
          <w:sz w:val="18"/>
          <w:szCs w:val="18"/>
          <w:lang w:val="en-US"/>
        </w:rPr>
        <w:t xml:space="preserve"> (chance to make profit for your business, risk of losing one job b/c you took too long on another vs you work 8 hours and get paid anyway and your employer bears risks of loss)</w:t>
      </w:r>
    </w:p>
    <w:p w:rsidR="00DA05B3" w:rsidRPr="004611F1" w:rsidRDefault="00CD70B6" w:rsidP="00B2650E">
      <w:pPr>
        <w:pStyle w:val="ListParagraph"/>
        <w:numPr>
          <w:ilvl w:val="2"/>
          <w:numId w:val="60"/>
        </w:numPr>
        <w:rPr>
          <w:b/>
          <w:sz w:val="18"/>
          <w:szCs w:val="18"/>
        </w:rPr>
      </w:pPr>
      <w:r w:rsidRPr="004611F1">
        <w:rPr>
          <w:b/>
          <w:sz w:val="18"/>
          <w:szCs w:val="18"/>
          <w:lang w:val="en-US"/>
        </w:rPr>
        <w:t xml:space="preserve">(4) </w:t>
      </w:r>
      <w:r w:rsidR="00DA05B3" w:rsidRPr="004611F1">
        <w:rPr>
          <w:b/>
          <w:sz w:val="18"/>
          <w:szCs w:val="18"/>
          <w:lang w:val="en-US"/>
        </w:rPr>
        <w:t>Integration</w:t>
      </w:r>
      <w:r w:rsidR="00C4349D" w:rsidRPr="004611F1">
        <w:rPr>
          <w:b/>
          <w:sz w:val="18"/>
          <w:szCs w:val="18"/>
          <w:lang w:val="en-US"/>
        </w:rPr>
        <w:t xml:space="preserve"> </w:t>
      </w:r>
      <w:r w:rsidR="00C4349D" w:rsidRPr="004611F1">
        <w:rPr>
          <w:sz w:val="18"/>
          <w:szCs w:val="18"/>
          <w:lang w:val="en-US"/>
        </w:rPr>
        <w:t>(how important is work done to operation of whole sys)</w:t>
      </w:r>
    </w:p>
    <w:p w:rsidR="00C4349D" w:rsidRPr="004611F1" w:rsidRDefault="00C4349D" w:rsidP="00B2650E">
      <w:pPr>
        <w:pStyle w:val="ListParagraph"/>
        <w:numPr>
          <w:ilvl w:val="3"/>
          <w:numId w:val="60"/>
        </w:numPr>
        <w:rPr>
          <w:b/>
          <w:sz w:val="18"/>
          <w:szCs w:val="18"/>
        </w:rPr>
      </w:pPr>
      <w:r w:rsidRPr="004611F1">
        <w:rPr>
          <w:sz w:val="18"/>
          <w:szCs w:val="18"/>
          <w:lang w:val="en-US"/>
        </w:rPr>
        <w:lastRenderedPageBreak/>
        <w:t>Must look at it from POV of worker, not that of overall business, for tax purposes</w:t>
      </w:r>
    </w:p>
    <w:p w:rsidR="00DA05B3" w:rsidRPr="004611F1" w:rsidRDefault="00CD70B6" w:rsidP="00B2650E">
      <w:pPr>
        <w:pStyle w:val="ListParagraph"/>
        <w:numPr>
          <w:ilvl w:val="2"/>
          <w:numId w:val="60"/>
        </w:numPr>
        <w:rPr>
          <w:i/>
          <w:sz w:val="18"/>
          <w:szCs w:val="18"/>
        </w:rPr>
      </w:pPr>
      <w:r w:rsidRPr="004611F1">
        <w:rPr>
          <w:i/>
          <w:sz w:val="18"/>
          <w:szCs w:val="18"/>
          <w:lang w:val="en-US"/>
        </w:rPr>
        <w:t>Other relevant factor</w:t>
      </w:r>
      <w:r w:rsidR="00484A82" w:rsidRPr="004611F1">
        <w:rPr>
          <w:i/>
          <w:sz w:val="18"/>
          <w:szCs w:val="18"/>
          <w:lang w:val="en-US"/>
        </w:rPr>
        <w:t>s (from case cited in judgment) *************</w:t>
      </w:r>
    </w:p>
    <w:p w:rsidR="00DA05B3" w:rsidRPr="004611F1" w:rsidRDefault="00DA05B3" w:rsidP="00B2650E">
      <w:pPr>
        <w:pStyle w:val="ListParagraph"/>
        <w:numPr>
          <w:ilvl w:val="3"/>
          <w:numId w:val="60"/>
        </w:numPr>
        <w:rPr>
          <w:sz w:val="18"/>
          <w:szCs w:val="18"/>
        </w:rPr>
      </w:pPr>
      <w:r w:rsidRPr="004611F1">
        <w:rPr>
          <w:sz w:val="18"/>
          <w:szCs w:val="18"/>
          <w:lang w:val="en-US"/>
        </w:rPr>
        <w:t>Ability to subcontract or hire helpers</w:t>
      </w:r>
    </w:p>
    <w:p w:rsidR="00DA05B3" w:rsidRPr="004611F1" w:rsidRDefault="00DA05B3" w:rsidP="00B2650E">
      <w:pPr>
        <w:pStyle w:val="ListParagraph"/>
        <w:numPr>
          <w:ilvl w:val="3"/>
          <w:numId w:val="60"/>
        </w:numPr>
        <w:rPr>
          <w:sz w:val="18"/>
          <w:szCs w:val="18"/>
        </w:rPr>
      </w:pPr>
      <w:r w:rsidRPr="004611F1">
        <w:rPr>
          <w:sz w:val="18"/>
          <w:szCs w:val="18"/>
          <w:lang w:val="en-US"/>
        </w:rPr>
        <w:t>Engagement to perform a specific task vs. provision of ongoing services</w:t>
      </w:r>
    </w:p>
    <w:p w:rsidR="00DA05B3" w:rsidRPr="004611F1" w:rsidRDefault="00DA05B3" w:rsidP="00B2650E">
      <w:pPr>
        <w:pStyle w:val="ListParagraph"/>
        <w:numPr>
          <w:ilvl w:val="3"/>
          <w:numId w:val="60"/>
        </w:numPr>
        <w:rPr>
          <w:sz w:val="18"/>
          <w:szCs w:val="18"/>
        </w:rPr>
      </w:pPr>
      <w:r w:rsidRPr="004611F1">
        <w:rPr>
          <w:sz w:val="18"/>
          <w:szCs w:val="18"/>
          <w:lang w:val="en-US"/>
        </w:rPr>
        <w:t>Whether the worker works for multiple employers</w:t>
      </w:r>
    </w:p>
    <w:p w:rsidR="00DA05B3" w:rsidRPr="004611F1" w:rsidRDefault="00DA05B3" w:rsidP="00B2650E">
      <w:pPr>
        <w:pStyle w:val="ListParagraph"/>
        <w:numPr>
          <w:ilvl w:val="3"/>
          <w:numId w:val="60"/>
        </w:numPr>
        <w:rPr>
          <w:sz w:val="18"/>
          <w:szCs w:val="18"/>
        </w:rPr>
      </w:pPr>
      <w:r w:rsidRPr="004611F1">
        <w:rPr>
          <w:sz w:val="18"/>
          <w:szCs w:val="18"/>
          <w:lang w:val="en-US"/>
        </w:rPr>
        <w:t>Where the employee principally works</w:t>
      </w:r>
    </w:p>
    <w:p w:rsidR="00C4349D" w:rsidRPr="004611F1" w:rsidRDefault="00DA05B3" w:rsidP="00B2650E">
      <w:pPr>
        <w:pStyle w:val="ListParagraph"/>
        <w:numPr>
          <w:ilvl w:val="3"/>
          <w:numId w:val="60"/>
        </w:numPr>
        <w:rPr>
          <w:sz w:val="18"/>
          <w:szCs w:val="18"/>
        </w:rPr>
      </w:pPr>
      <w:r w:rsidRPr="004611F1">
        <w:rPr>
          <w:sz w:val="18"/>
          <w:szCs w:val="18"/>
          <w:lang w:val="en-US"/>
        </w:rPr>
        <w:t>Nature of remuneration</w:t>
      </w:r>
    </w:p>
    <w:p w:rsidR="00C4349D" w:rsidRPr="004611F1" w:rsidRDefault="00C4349D" w:rsidP="00484A82">
      <w:pPr>
        <w:rPr>
          <w:sz w:val="18"/>
          <w:szCs w:val="18"/>
        </w:rPr>
      </w:pPr>
    </w:p>
    <w:p w:rsidR="00DA05B3" w:rsidRPr="004611F1" w:rsidRDefault="00DA05B3" w:rsidP="00B2650E">
      <w:pPr>
        <w:pStyle w:val="ListParagraph"/>
        <w:numPr>
          <w:ilvl w:val="3"/>
          <w:numId w:val="60"/>
        </w:numPr>
        <w:ind w:left="709"/>
        <w:rPr>
          <w:sz w:val="18"/>
          <w:szCs w:val="18"/>
        </w:rPr>
      </w:pPr>
      <w:r w:rsidRPr="004611F1">
        <w:rPr>
          <w:sz w:val="18"/>
          <w:szCs w:val="18"/>
        </w:rPr>
        <w:t>No one factor is usually determinative</w:t>
      </w:r>
    </w:p>
    <w:p w:rsidR="00DA05B3" w:rsidRPr="004611F1" w:rsidRDefault="00DA05B3" w:rsidP="00B2650E">
      <w:pPr>
        <w:pStyle w:val="ListParagraph"/>
        <w:numPr>
          <w:ilvl w:val="3"/>
          <w:numId w:val="60"/>
        </w:numPr>
        <w:ind w:left="709"/>
        <w:rPr>
          <w:sz w:val="18"/>
          <w:szCs w:val="18"/>
        </w:rPr>
      </w:pPr>
      <w:r w:rsidRPr="004611F1">
        <w:rPr>
          <w:sz w:val="18"/>
          <w:szCs w:val="18"/>
        </w:rPr>
        <w:t>Each case is fact-specific</w:t>
      </w:r>
      <w:r w:rsidR="00C4349D" w:rsidRPr="004611F1">
        <w:rPr>
          <w:sz w:val="18"/>
          <w:szCs w:val="18"/>
        </w:rPr>
        <w:t xml:space="preserve"> and interrelationship of diff criteria will be diff in every case</w:t>
      </w:r>
    </w:p>
    <w:p w:rsidR="00DA05B3" w:rsidRPr="004611F1" w:rsidRDefault="00DA05B3" w:rsidP="00B2650E">
      <w:pPr>
        <w:pStyle w:val="ListParagraph"/>
        <w:numPr>
          <w:ilvl w:val="3"/>
          <w:numId w:val="60"/>
        </w:numPr>
        <w:ind w:left="709"/>
        <w:rPr>
          <w:sz w:val="18"/>
          <w:szCs w:val="18"/>
        </w:rPr>
      </w:pPr>
      <w:r w:rsidRPr="004611F1">
        <w:rPr>
          <w:sz w:val="18"/>
          <w:szCs w:val="18"/>
        </w:rPr>
        <w:t>The intention of the parties is beginning to receive some weight:</w:t>
      </w:r>
    </w:p>
    <w:p w:rsidR="00DA05B3" w:rsidRPr="004611F1" w:rsidRDefault="00DA05B3" w:rsidP="00B2650E">
      <w:pPr>
        <w:pStyle w:val="ListParagraph"/>
        <w:numPr>
          <w:ilvl w:val="4"/>
          <w:numId w:val="60"/>
        </w:numPr>
        <w:ind w:left="1134"/>
        <w:rPr>
          <w:sz w:val="18"/>
          <w:szCs w:val="18"/>
        </w:rPr>
      </w:pPr>
      <w:r w:rsidRPr="004611F1">
        <w:rPr>
          <w:b/>
          <w:i/>
          <w:color w:val="0000FF"/>
          <w:sz w:val="18"/>
          <w:szCs w:val="18"/>
        </w:rPr>
        <w:t>Wiebe Door (1986)</w:t>
      </w:r>
      <w:r w:rsidRPr="004611F1">
        <w:rPr>
          <w:sz w:val="18"/>
          <w:szCs w:val="18"/>
        </w:rPr>
        <w:t>:  the parties’ label is not significant</w:t>
      </w:r>
    </w:p>
    <w:p w:rsidR="00DA05B3" w:rsidRPr="004611F1" w:rsidRDefault="00DA05B3" w:rsidP="00B2650E">
      <w:pPr>
        <w:pStyle w:val="ListParagraph"/>
        <w:numPr>
          <w:ilvl w:val="4"/>
          <w:numId w:val="60"/>
        </w:numPr>
        <w:ind w:left="1134"/>
        <w:rPr>
          <w:sz w:val="18"/>
          <w:szCs w:val="18"/>
        </w:rPr>
      </w:pPr>
      <w:r w:rsidRPr="004611F1">
        <w:rPr>
          <w:b/>
          <w:i/>
          <w:color w:val="0000FF"/>
          <w:sz w:val="18"/>
          <w:szCs w:val="18"/>
        </w:rPr>
        <w:t>Royal Winnipeg Ballet (2006)</w:t>
      </w:r>
      <w:r w:rsidRPr="004611F1">
        <w:rPr>
          <w:sz w:val="18"/>
          <w:szCs w:val="18"/>
        </w:rPr>
        <w:t>: intention should receive some weight</w:t>
      </w:r>
    </w:p>
    <w:p w:rsidR="00DA05B3" w:rsidRPr="004611F1" w:rsidRDefault="00DA05B3" w:rsidP="00B2650E">
      <w:pPr>
        <w:pStyle w:val="ListParagraph"/>
        <w:numPr>
          <w:ilvl w:val="4"/>
          <w:numId w:val="60"/>
        </w:numPr>
        <w:ind w:left="1134"/>
        <w:rPr>
          <w:b/>
          <w:sz w:val="18"/>
          <w:szCs w:val="18"/>
        </w:rPr>
      </w:pPr>
      <w:r w:rsidRPr="004611F1">
        <w:rPr>
          <w:b/>
          <w:sz w:val="18"/>
          <w:szCs w:val="18"/>
        </w:rPr>
        <w:t>Still unclear how significant intention should be</w:t>
      </w:r>
    </w:p>
    <w:p w:rsidR="00C91028" w:rsidRPr="004611F1" w:rsidRDefault="00C91028" w:rsidP="00D335EA">
      <w:pPr>
        <w:rPr>
          <w:sz w:val="18"/>
          <w:szCs w:val="18"/>
        </w:rPr>
      </w:pPr>
    </w:p>
    <w:p w:rsidR="00C91028" w:rsidRPr="004611F1" w:rsidRDefault="00C91028" w:rsidP="0037735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Personal Services Business</w:t>
      </w:r>
      <w:r w:rsidR="003849ED" w:rsidRPr="004611F1">
        <w:rPr>
          <w:b/>
          <w:sz w:val="18"/>
          <w:szCs w:val="18"/>
        </w:rPr>
        <w:t xml:space="preserve">, i.e. Incorporated Employee </w:t>
      </w:r>
    </w:p>
    <w:p w:rsidR="00C91028" w:rsidRPr="004611F1" w:rsidRDefault="00C91028" w:rsidP="00D335EA">
      <w:pPr>
        <w:rPr>
          <w:sz w:val="18"/>
          <w:szCs w:val="18"/>
        </w:rPr>
      </w:pPr>
    </w:p>
    <w:p w:rsidR="00DA05B3" w:rsidRPr="004611F1" w:rsidRDefault="00DA05B3" w:rsidP="00B2650E">
      <w:pPr>
        <w:pStyle w:val="ListParagraph"/>
        <w:numPr>
          <w:ilvl w:val="3"/>
          <w:numId w:val="60"/>
        </w:numPr>
        <w:ind w:left="709"/>
        <w:rPr>
          <w:b/>
          <w:sz w:val="18"/>
          <w:szCs w:val="18"/>
        </w:rPr>
      </w:pPr>
      <w:r w:rsidRPr="004611F1">
        <w:rPr>
          <w:b/>
          <w:sz w:val="18"/>
          <w:szCs w:val="18"/>
          <w:lang w:val="en-US"/>
        </w:rPr>
        <w:t>Sometimes employees interpose a corporation between themselves and the employer</w:t>
      </w:r>
    </w:p>
    <w:p w:rsidR="00B64A73" w:rsidRPr="004611F1" w:rsidRDefault="00B64A73" w:rsidP="00B64A73">
      <w:pPr>
        <w:ind w:left="720" w:firstLine="720"/>
        <w:rPr>
          <w:sz w:val="18"/>
          <w:szCs w:val="18"/>
        </w:rPr>
      </w:pPr>
      <w:r w:rsidRPr="004611F1">
        <w:rPr>
          <w:sz w:val="18"/>
          <w:szCs w:val="18"/>
        </w:rPr>
        <w:t>Employer ----k1------corporation------k2-----employee</w:t>
      </w:r>
    </w:p>
    <w:p w:rsidR="00DA05B3" w:rsidRPr="004611F1" w:rsidRDefault="00DA05B3" w:rsidP="00B2650E">
      <w:pPr>
        <w:pStyle w:val="ListParagraph"/>
        <w:numPr>
          <w:ilvl w:val="3"/>
          <w:numId w:val="60"/>
        </w:numPr>
        <w:ind w:left="709"/>
        <w:rPr>
          <w:b/>
          <w:sz w:val="18"/>
          <w:szCs w:val="18"/>
        </w:rPr>
      </w:pPr>
      <w:r w:rsidRPr="004611F1">
        <w:rPr>
          <w:b/>
          <w:sz w:val="18"/>
          <w:szCs w:val="18"/>
          <w:lang w:val="en-US"/>
        </w:rPr>
        <w:t>The corporation is the service provider</w:t>
      </w:r>
      <w:r w:rsidR="00B64A73" w:rsidRPr="004611F1">
        <w:rPr>
          <w:b/>
          <w:sz w:val="18"/>
          <w:szCs w:val="18"/>
          <w:lang w:val="en-US"/>
        </w:rPr>
        <w:t xml:space="preserve">, i.e. </w:t>
      </w:r>
      <w:r w:rsidR="00B64A73" w:rsidRPr="004611F1">
        <w:rPr>
          <w:b/>
          <w:sz w:val="18"/>
          <w:szCs w:val="18"/>
          <w:u w:val="single"/>
          <w:lang w:val="en-US"/>
        </w:rPr>
        <w:t>the personal services business</w:t>
      </w:r>
      <w:r w:rsidR="00B64A73" w:rsidRPr="004611F1">
        <w:rPr>
          <w:b/>
          <w:sz w:val="18"/>
          <w:szCs w:val="18"/>
          <w:lang w:val="en-US"/>
        </w:rPr>
        <w:t xml:space="preserve"> </w:t>
      </w:r>
    </w:p>
    <w:p w:rsidR="00DA05B3" w:rsidRPr="004611F1" w:rsidRDefault="00DA05B3" w:rsidP="00B2650E">
      <w:pPr>
        <w:pStyle w:val="ListParagraph"/>
        <w:numPr>
          <w:ilvl w:val="3"/>
          <w:numId w:val="60"/>
        </w:numPr>
        <w:ind w:left="709"/>
        <w:rPr>
          <w:sz w:val="18"/>
          <w:szCs w:val="18"/>
        </w:rPr>
      </w:pPr>
      <w:r w:rsidRPr="004611F1">
        <w:rPr>
          <w:b/>
          <w:sz w:val="18"/>
          <w:szCs w:val="18"/>
          <w:lang w:val="en-US"/>
        </w:rPr>
        <w:t>The employee now works for the corporation</w:t>
      </w:r>
      <w:r w:rsidR="00B64A73" w:rsidRPr="004611F1">
        <w:rPr>
          <w:b/>
          <w:sz w:val="18"/>
          <w:szCs w:val="18"/>
          <w:lang w:val="en-US"/>
        </w:rPr>
        <w:t xml:space="preserve">, not employer </w:t>
      </w:r>
    </w:p>
    <w:p w:rsidR="00C91028" w:rsidRPr="004611F1" w:rsidRDefault="00C91028" w:rsidP="00B2650E">
      <w:pPr>
        <w:pStyle w:val="ListParagraph"/>
        <w:numPr>
          <w:ilvl w:val="4"/>
          <w:numId w:val="60"/>
        </w:numPr>
        <w:ind w:left="1134"/>
        <w:rPr>
          <w:sz w:val="18"/>
          <w:szCs w:val="18"/>
        </w:rPr>
      </w:pPr>
      <w:r w:rsidRPr="004611F1">
        <w:rPr>
          <w:sz w:val="18"/>
          <w:szCs w:val="18"/>
        </w:rPr>
        <w:t>Income from k1 is business income</w:t>
      </w:r>
    </w:p>
    <w:p w:rsidR="00C91028" w:rsidRPr="004611F1" w:rsidRDefault="00C91028" w:rsidP="00B2650E">
      <w:pPr>
        <w:pStyle w:val="ListParagraph"/>
        <w:numPr>
          <w:ilvl w:val="4"/>
          <w:numId w:val="60"/>
        </w:numPr>
        <w:ind w:left="1134"/>
        <w:rPr>
          <w:sz w:val="18"/>
          <w:szCs w:val="18"/>
        </w:rPr>
      </w:pPr>
      <w:r w:rsidRPr="004611F1">
        <w:rPr>
          <w:sz w:val="18"/>
          <w:szCs w:val="18"/>
        </w:rPr>
        <w:t>Income from k2 is employment</w:t>
      </w:r>
    </w:p>
    <w:p w:rsidR="00B64A73" w:rsidRPr="004611F1" w:rsidRDefault="00B64A73" w:rsidP="00B64A73">
      <w:pPr>
        <w:rPr>
          <w:sz w:val="18"/>
          <w:szCs w:val="18"/>
        </w:rPr>
      </w:pPr>
    </w:p>
    <w:p w:rsidR="00B64A73" w:rsidRPr="004611F1" w:rsidRDefault="00B64A73" w:rsidP="00B2650E">
      <w:pPr>
        <w:pStyle w:val="ListParagraph"/>
        <w:numPr>
          <w:ilvl w:val="0"/>
          <w:numId w:val="60"/>
        </w:numPr>
        <w:rPr>
          <w:b/>
          <w:sz w:val="18"/>
          <w:szCs w:val="18"/>
          <w:u w:val="single"/>
        </w:rPr>
      </w:pPr>
      <w:r w:rsidRPr="004611F1">
        <w:rPr>
          <w:b/>
          <w:sz w:val="18"/>
          <w:szCs w:val="18"/>
          <w:u w:val="single"/>
          <w:lang w:val="en-US"/>
        </w:rPr>
        <w:t>Personal services business is defined in ss. 125(7)</w:t>
      </w:r>
    </w:p>
    <w:p w:rsidR="00B64A73" w:rsidRPr="004611F1" w:rsidRDefault="00B64A73" w:rsidP="00B2650E">
      <w:pPr>
        <w:pStyle w:val="ListParagraph"/>
        <w:numPr>
          <w:ilvl w:val="1"/>
          <w:numId w:val="60"/>
        </w:numPr>
        <w:rPr>
          <w:sz w:val="18"/>
          <w:szCs w:val="18"/>
        </w:rPr>
      </w:pPr>
      <w:r w:rsidRPr="004611F1">
        <w:rPr>
          <w:sz w:val="18"/>
          <w:szCs w:val="18"/>
          <w:lang w:val="en-US"/>
        </w:rPr>
        <w:t xml:space="preserve">A business where </w:t>
      </w:r>
      <w:r w:rsidRPr="004611F1">
        <w:rPr>
          <w:b/>
          <w:sz w:val="18"/>
          <w:szCs w:val="18"/>
          <w:lang w:val="en-US"/>
        </w:rPr>
        <w:t>an individual performs services on behalf of the corporation</w:t>
      </w:r>
    </w:p>
    <w:p w:rsidR="00B64A73" w:rsidRPr="004611F1" w:rsidRDefault="00B64A73" w:rsidP="00B2650E">
      <w:pPr>
        <w:pStyle w:val="ListParagraph"/>
        <w:numPr>
          <w:ilvl w:val="1"/>
          <w:numId w:val="60"/>
        </w:numPr>
        <w:rPr>
          <w:sz w:val="18"/>
          <w:szCs w:val="18"/>
        </w:rPr>
      </w:pPr>
      <w:r w:rsidRPr="004611F1">
        <w:rPr>
          <w:sz w:val="18"/>
          <w:szCs w:val="18"/>
          <w:lang w:val="en-US"/>
        </w:rPr>
        <w:t xml:space="preserve">The </w:t>
      </w:r>
      <w:r w:rsidRPr="004611F1">
        <w:rPr>
          <w:b/>
          <w:sz w:val="18"/>
          <w:szCs w:val="18"/>
          <w:lang w:val="en-US"/>
        </w:rPr>
        <w:t>individual or a related person is a “specified shareholder” of the corporation</w:t>
      </w:r>
    </w:p>
    <w:p w:rsidR="00B64A73" w:rsidRPr="004611F1" w:rsidRDefault="00B64A73" w:rsidP="00B2650E">
      <w:pPr>
        <w:pStyle w:val="ListParagraph"/>
        <w:numPr>
          <w:ilvl w:val="2"/>
          <w:numId w:val="60"/>
        </w:numPr>
        <w:rPr>
          <w:sz w:val="18"/>
          <w:szCs w:val="18"/>
        </w:rPr>
      </w:pPr>
      <w:r w:rsidRPr="004611F1">
        <w:rPr>
          <w:sz w:val="18"/>
          <w:szCs w:val="18"/>
          <w:lang w:val="en-US"/>
        </w:rPr>
        <w:t>“Specified shareholder” means 10% (s.248(1))</w:t>
      </w:r>
    </w:p>
    <w:p w:rsidR="00B64A73" w:rsidRPr="004611F1" w:rsidRDefault="00B64A73" w:rsidP="00B2650E">
      <w:pPr>
        <w:pStyle w:val="ListParagraph"/>
        <w:numPr>
          <w:ilvl w:val="1"/>
          <w:numId w:val="60"/>
        </w:numPr>
        <w:rPr>
          <w:sz w:val="18"/>
          <w:szCs w:val="18"/>
        </w:rPr>
      </w:pPr>
      <w:r w:rsidRPr="004611F1">
        <w:rPr>
          <w:b/>
          <w:sz w:val="18"/>
          <w:szCs w:val="18"/>
          <w:lang w:val="en-US"/>
        </w:rPr>
        <w:t>Absent the corporation, the individual would reasonably be regarded as an employee</w:t>
      </w:r>
      <w:r w:rsidRPr="004611F1">
        <w:rPr>
          <w:sz w:val="18"/>
          <w:szCs w:val="18"/>
          <w:lang w:val="en-US"/>
        </w:rPr>
        <w:t xml:space="preserve"> of the person to whom the corporation provides services</w:t>
      </w:r>
    </w:p>
    <w:p w:rsidR="00B64A73" w:rsidRPr="004611F1" w:rsidRDefault="00B64A73" w:rsidP="00B2650E">
      <w:pPr>
        <w:pStyle w:val="ListParagraph"/>
        <w:numPr>
          <w:ilvl w:val="0"/>
          <w:numId w:val="60"/>
        </w:numPr>
        <w:rPr>
          <w:i/>
          <w:sz w:val="18"/>
          <w:szCs w:val="18"/>
        </w:rPr>
      </w:pPr>
      <w:r w:rsidRPr="004611F1">
        <w:rPr>
          <w:i/>
          <w:sz w:val="18"/>
          <w:szCs w:val="18"/>
          <w:lang w:val="en-US"/>
        </w:rPr>
        <w:t>Exceptions to personal services business</w:t>
      </w:r>
    </w:p>
    <w:p w:rsidR="00B64A73" w:rsidRPr="004611F1" w:rsidRDefault="00B64A73" w:rsidP="00B2650E">
      <w:pPr>
        <w:pStyle w:val="ListParagraph"/>
        <w:numPr>
          <w:ilvl w:val="1"/>
          <w:numId w:val="60"/>
        </w:numPr>
        <w:rPr>
          <w:sz w:val="18"/>
          <w:szCs w:val="18"/>
        </w:rPr>
      </w:pPr>
      <w:r w:rsidRPr="004611F1">
        <w:rPr>
          <w:sz w:val="18"/>
          <w:szCs w:val="18"/>
          <w:lang w:val="en-US"/>
        </w:rPr>
        <w:t>The business will not be a personal services business where the corporation employs more than 5 full-time employees throughout the year, or</w:t>
      </w:r>
    </w:p>
    <w:p w:rsidR="00B64A73" w:rsidRPr="004611F1" w:rsidRDefault="00B64A73" w:rsidP="00B2650E">
      <w:pPr>
        <w:pStyle w:val="ListParagraph"/>
        <w:numPr>
          <w:ilvl w:val="1"/>
          <w:numId w:val="60"/>
        </w:numPr>
        <w:rPr>
          <w:sz w:val="18"/>
          <w:szCs w:val="18"/>
        </w:rPr>
      </w:pPr>
      <w:r w:rsidRPr="004611F1">
        <w:rPr>
          <w:sz w:val="18"/>
          <w:szCs w:val="18"/>
          <w:lang w:val="en-US"/>
        </w:rPr>
        <w:t>The corporation’s income is received from an associated corporation</w:t>
      </w:r>
    </w:p>
    <w:p w:rsidR="00B64A73" w:rsidRPr="004611F1" w:rsidRDefault="00B64A73" w:rsidP="00B2650E">
      <w:pPr>
        <w:pStyle w:val="ListParagraph"/>
        <w:numPr>
          <w:ilvl w:val="2"/>
          <w:numId w:val="60"/>
        </w:numPr>
        <w:rPr>
          <w:sz w:val="18"/>
          <w:szCs w:val="18"/>
        </w:rPr>
      </w:pPr>
      <w:r w:rsidRPr="004611F1">
        <w:rPr>
          <w:sz w:val="18"/>
          <w:szCs w:val="18"/>
          <w:lang w:val="en-US"/>
        </w:rPr>
        <w:t>Associated corporations have to share the $500,000 business limit</w:t>
      </w:r>
    </w:p>
    <w:p w:rsidR="00B64A73" w:rsidRPr="004611F1" w:rsidRDefault="00B64A73" w:rsidP="00B64A73">
      <w:pPr>
        <w:rPr>
          <w:sz w:val="18"/>
          <w:szCs w:val="18"/>
        </w:rPr>
      </w:pPr>
    </w:p>
    <w:p w:rsidR="00B64A73" w:rsidRPr="004611F1" w:rsidRDefault="00B64A73" w:rsidP="00B2650E">
      <w:pPr>
        <w:pStyle w:val="ListParagraph"/>
        <w:numPr>
          <w:ilvl w:val="0"/>
          <w:numId w:val="60"/>
        </w:numPr>
        <w:rPr>
          <w:b/>
          <w:sz w:val="18"/>
          <w:szCs w:val="18"/>
        </w:rPr>
      </w:pPr>
      <w:r w:rsidRPr="004611F1">
        <w:rPr>
          <w:b/>
          <w:sz w:val="18"/>
          <w:szCs w:val="18"/>
          <w:lang w:val="en-US"/>
        </w:rPr>
        <w:t>Personal services business restrictions</w:t>
      </w:r>
    </w:p>
    <w:p w:rsidR="00B64A73" w:rsidRPr="004611F1" w:rsidRDefault="00B64A73" w:rsidP="00B2650E">
      <w:pPr>
        <w:pStyle w:val="ListParagraph"/>
        <w:numPr>
          <w:ilvl w:val="1"/>
          <w:numId w:val="60"/>
        </w:numPr>
        <w:rPr>
          <w:sz w:val="18"/>
          <w:szCs w:val="18"/>
        </w:rPr>
      </w:pPr>
      <w:r w:rsidRPr="004611F1">
        <w:rPr>
          <w:sz w:val="18"/>
          <w:szCs w:val="18"/>
          <w:lang w:val="en-US"/>
        </w:rPr>
        <w:t xml:space="preserve">para. 18(1)(p) – a personal services business </w:t>
      </w:r>
      <w:r w:rsidRPr="004611F1">
        <w:rPr>
          <w:sz w:val="18"/>
          <w:szCs w:val="18"/>
          <w:u w:val="single"/>
          <w:lang w:val="en-US"/>
        </w:rPr>
        <w:t>may not deduct any expenses except the salary</w:t>
      </w:r>
      <w:r w:rsidRPr="004611F1">
        <w:rPr>
          <w:sz w:val="18"/>
          <w:szCs w:val="18"/>
          <w:lang w:val="en-US"/>
        </w:rPr>
        <w:t xml:space="preserve"> of the “incorporated employee”</w:t>
      </w:r>
    </w:p>
    <w:p w:rsidR="00B64A73" w:rsidRPr="004611F1" w:rsidRDefault="00B64A73" w:rsidP="00B2650E">
      <w:pPr>
        <w:pStyle w:val="ListParagraph"/>
        <w:numPr>
          <w:ilvl w:val="1"/>
          <w:numId w:val="60"/>
        </w:numPr>
        <w:rPr>
          <w:sz w:val="18"/>
          <w:szCs w:val="18"/>
        </w:rPr>
      </w:pPr>
      <w:r w:rsidRPr="004611F1">
        <w:rPr>
          <w:sz w:val="18"/>
          <w:szCs w:val="18"/>
          <w:lang w:val="en-US"/>
        </w:rPr>
        <w:t xml:space="preserve">ss. 125(7) – a personal services business is not an “active business” and </w:t>
      </w:r>
      <w:r w:rsidRPr="004611F1">
        <w:rPr>
          <w:sz w:val="18"/>
          <w:szCs w:val="18"/>
          <w:u w:val="single"/>
          <w:lang w:val="en-US"/>
        </w:rPr>
        <w:t>does not receive the small business deduction</w:t>
      </w:r>
    </w:p>
    <w:p w:rsidR="00B64A73" w:rsidRPr="004611F1" w:rsidRDefault="00B64A73" w:rsidP="00B2650E">
      <w:pPr>
        <w:pStyle w:val="ListParagraph"/>
        <w:numPr>
          <w:ilvl w:val="2"/>
          <w:numId w:val="60"/>
        </w:numPr>
        <w:rPr>
          <w:sz w:val="18"/>
          <w:szCs w:val="18"/>
        </w:rPr>
      </w:pPr>
      <w:r w:rsidRPr="004611F1">
        <w:rPr>
          <w:sz w:val="18"/>
          <w:szCs w:val="18"/>
          <w:lang w:val="en-US"/>
        </w:rPr>
        <w:t xml:space="preserve">small business deduction is not applicable to non active business </w:t>
      </w:r>
    </w:p>
    <w:p w:rsidR="00B64A73" w:rsidRPr="004611F1" w:rsidRDefault="00B64A73" w:rsidP="00B64A73">
      <w:pPr>
        <w:rPr>
          <w:sz w:val="18"/>
          <w:szCs w:val="18"/>
        </w:rPr>
      </w:pPr>
    </w:p>
    <w:p w:rsidR="00B64A73" w:rsidRPr="004611F1" w:rsidRDefault="00B64A73" w:rsidP="00B2650E">
      <w:pPr>
        <w:pStyle w:val="ListParagraph"/>
        <w:numPr>
          <w:ilvl w:val="0"/>
          <w:numId w:val="60"/>
        </w:numPr>
        <w:rPr>
          <w:sz w:val="18"/>
          <w:szCs w:val="18"/>
        </w:rPr>
      </w:pPr>
      <w:r w:rsidRPr="004611F1">
        <w:rPr>
          <w:sz w:val="18"/>
          <w:szCs w:val="18"/>
          <w:lang w:val="en-US"/>
        </w:rPr>
        <w:t>Why set up a personal services business?</w:t>
      </w:r>
    </w:p>
    <w:p w:rsidR="00C91028" w:rsidRPr="004611F1" w:rsidRDefault="00C91028" w:rsidP="00B2650E">
      <w:pPr>
        <w:pStyle w:val="ListParagraph"/>
        <w:numPr>
          <w:ilvl w:val="1"/>
          <w:numId w:val="60"/>
        </w:numPr>
        <w:rPr>
          <w:sz w:val="18"/>
          <w:szCs w:val="18"/>
        </w:rPr>
      </w:pPr>
      <w:r w:rsidRPr="004611F1">
        <w:rPr>
          <w:sz w:val="18"/>
          <w:szCs w:val="18"/>
        </w:rPr>
        <w:t>Corporation can't be employee</w:t>
      </w:r>
      <w:r w:rsidR="00B64A73" w:rsidRPr="004611F1">
        <w:rPr>
          <w:sz w:val="18"/>
          <w:szCs w:val="18"/>
        </w:rPr>
        <w:t>; its income is business income</w:t>
      </w:r>
      <w:r w:rsidRPr="004611F1">
        <w:rPr>
          <w:sz w:val="18"/>
          <w:szCs w:val="18"/>
        </w:rPr>
        <w:t xml:space="preserve"> </w:t>
      </w:r>
    </w:p>
    <w:p w:rsidR="00C91028" w:rsidRPr="004611F1" w:rsidRDefault="00C91028" w:rsidP="00B2650E">
      <w:pPr>
        <w:pStyle w:val="ListParagraph"/>
        <w:numPr>
          <w:ilvl w:val="1"/>
          <w:numId w:val="60"/>
        </w:numPr>
        <w:rPr>
          <w:sz w:val="18"/>
          <w:szCs w:val="18"/>
        </w:rPr>
      </w:pPr>
      <w:r w:rsidRPr="004611F1">
        <w:rPr>
          <w:sz w:val="18"/>
          <w:szCs w:val="18"/>
        </w:rPr>
        <w:t>Business can make deductions</w:t>
      </w:r>
    </w:p>
    <w:p w:rsidR="00B64A73" w:rsidRPr="004611F1" w:rsidRDefault="00B64A73" w:rsidP="00B2650E">
      <w:pPr>
        <w:pStyle w:val="ListParagraph"/>
        <w:numPr>
          <w:ilvl w:val="1"/>
          <w:numId w:val="60"/>
        </w:numPr>
        <w:rPr>
          <w:sz w:val="18"/>
          <w:szCs w:val="18"/>
        </w:rPr>
      </w:pPr>
      <w:r w:rsidRPr="004611F1">
        <w:rPr>
          <w:sz w:val="18"/>
          <w:szCs w:val="18"/>
        </w:rPr>
        <w:t xml:space="preserve">No need to pay payroll tax etc </w:t>
      </w:r>
    </w:p>
    <w:p w:rsidR="00C91028" w:rsidRPr="004611F1" w:rsidRDefault="00C91028" w:rsidP="00B2650E">
      <w:pPr>
        <w:pStyle w:val="ListParagraph"/>
        <w:numPr>
          <w:ilvl w:val="1"/>
          <w:numId w:val="60"/>
        </w:numPr>
        <w:rPr>
          <w:sz w:val="18"/>
          <w:szCs w:val="18"/>
        </w:rPr>
      </w:pPr>
      <w:r w:rsidRPr="004611F1">
        <w:rPr>
          <w:sz w:val="18"/>
          <w:szCs w:val="18"/>
        </w:rPr>
        <w:t>Small business deductions that corporations get that individuals don’t get (</w:t>
      </w:r>
      <w:r w:rsidR="00B64A73" w:rsidRPr="004611F1">
        <w:rPr>
          <w:sz w:val="18"/>
          <w:szCs w:val="18"/>
        </w:rPr>
        <w:t>s.</w:t>
      </w:r>
      <w:r w:rsidRPr="004611F1">
        <w:rPr>
          <w:sz w:val="18"/>
          <w:szCs w:val="18"/>
        </w:rPr>
        <w:t>125(1))</w:t>
      </w:r>
    </w:p>
    <w:p w:rsidR="00C91028" w:rsidRPr="004611F1" w:rsidRDefault="00C91028" w:rsidP="00B2650E">
      <w:pPr>
        <w:pStyle w:val="ListParagraph"/>
        <w:numPr>
          <w:ilvl w:val="2"/>
          <w:numId w:val="60"/>
        </w:numPr>
        <w:rPr>
          <w:sz w:val="18"/>
          <w:szCs w:val="18"/>
        </w:rPr>
      </w:pPr>
      <w:r w:rsidRPr="004611F1">
        <w:rPr>
          <w:sz w:val="18"/>
          <w:szCs w:val="18"/>
        </w:rPr>
        <w:t>$500,000 @ 13%</w:t>
      </w:r>
    </w:p>
    <w:p w:rsidR="00DA05B3" w:rsidRPr="004611F1" w:rsidRDefault="00DA05B3" w:rsidP="00B2650E">
      <w:pPr>
        <w:pStyle w:val="ListParagraph"/>
        <w:numPr>
          <w:ilvl w:val="1"/>
          <w:numId w:val="60"/>
        </w:numPr>
        <w:rPr>
          <w:sz w:val="18"/>
          <w:szCs w:val="18"/>
        </w:rPr>
      </w:pPr>
      <w:r w:rsidRPr="004611F1">
        <w:rPr>
          <w:sz w:val="18"/>
          <w:szCs w:val="18"/>
        </w:rPr>
        <w:t>Choice of fiscal period &amp; deferral</w:t>
      </w:r>
      <w:r w:rsidR="00BE1269" w:rsidRPr="004611F1">
        <w:rPr>
          <w:sz w:val="18"/>
          <w:szCs w:val="18"/>
        </w:rPr>
        <w:t xml:space="preserve"> (s.249.1)</w:t>
      </w:r>
    </w:p>
    <w:p w:rsidR="00DA05B3" w:rsidRPr="004611F1" w:rsidRDefault="00DA05B3" w:rsidP="00B2650E">
      <w:pPr>
        <w:pStyle w:val="ListParagraph"/>
        <w:numPr>
          <w:ilvl w:val="1"/>
          <w:numId w:val="60"/>
        </w:numPr>
        <w:rPr>
          <w:sz w:val="18"/>
          <w:szCs w:val="18"/>
        </w:rPr>
      </w:pPr>
      <w:r w:rsidRPr="004611F1">
        <w:rPr>
          <w:sz w:val="18"/>
          <w:szCs w:val="18"/>
        </w:rPr>
        <w:t>Tax planning</w:t>
      </w:r>
    </w:p>
    <w:p w:rsidR="00B42956" w:rsidRPr="004611F1" w:rsidRDefault="00B42956" w:rsidP="00D335EA">
      <w:pPr>
        <w:rPr>
          <w:sz w:val="18"/>
          <w:szCs w:val="18"/>
        </w:rPr>
      </w:pPr>
    </w:p>
    <w:p w:rsidR="00B42956" w:rsidRPr="004611F1" w:rsidRDefault="00B42956" w:rsidP="00D335EA">
      <w:pPr>
        <w:rPr>
          <w:b/>
          <w:color w:val="0000FF"/>
          <w:sz w:val="18"/>
          <w:szCs w:val="18"/>
        </w:rPr>
      </w:pPr>
      <w:r w:rsidRPr="004611F1">
        <w:rPr>
          <w:b/>
          <w:i/>
          <w:color w:val="0000FF"/>
          <w:sz w:val="18"/>
          <w:szCs w:val="18"/>
        </w:rPr>
        <w:t xml:space="preserve">DYNAMIC INDUSTRIES v. CANADA [2005] FCA </w:t>
      </w:r>
      <w:r w:rsidRPr="004611F1">
        <w:rPr>
          <w:b/>
          <w:color w:val="0000FF"/>
          <w:sz w:val="18"/>
          <w:szCs w:val="18"/>
        </w:rPr>
        <w:sym w:font="Wingdings" w:char="F0E0"/>
      </w:r>
      <w:r w:rsidRPr="004611F1">
        <w:rPr>
          <w:b/>
          <w:color w:val="0000FF"/>
          <w:sz w:val="18"/>
          <w:szCs w:val="18"/>
        </w:rPr>
        <w:t xml:space="preserve"> long-term re</w:t>
      </w:r>
      <w:r w:rsidR="00475508" w:rsidRPr="004611F1">
        <w:rPr>
          <w:b/>
          <w:color w:val="0000FF"/>
          <w:sz w:val="18"/>
          <w:szCs w:val="18"/>
        </w:rPr>
        <w:t xml:space="preserve">lationship isn’t determinative &amp; </w:t>
      </w:r>
      <w:r w:rsidRPr="004611F1">
        <w:rPr>
          <w:b/>
          <w:color w:val="0000FF"/>
          <w:sz w:val="18"/>
          <w:szCs w:val="18"/>
        </w:rPr>
        <w:t>the whole history matters</w:t>
      </w:r>
      <w:r w:rsidR="00475508" w:rsidRPr="004611F1">
        <w:rPr>
          <w:b/>
          <w:color w:val="0000FF"/>
          <w:sz w:val="18"/>
          <w:szCs w:val="18"/>
        </w:rPr>
        <w:t xml:space="preserve"> when characterizing person as independent contractor or employee in service of a personal service business</w:t>
      </w:r>
    </w:p>
    <w:p w:rsidR="00475508" w:rsidRPr="004611F1" w:rsidRDefault="00475508" w:rsidP="00D335EA">
      <w:pPr>
        <w:rPr>
          <w:b/>
          <w:i/>
          <w:color w:val="0000FF"/>
          <w:sz w:val="18"/>
          <w:szCs w:val="18"/>
        </w:rPr>
      </w:pPr>
      <w:r w:rsidRPr="004611F1">
        <w:rPr>
          <w:b/>
          <w:color w:val="0000FF"/>
          <w:sz w:val="18"/>
          <w:szCs w:val="18"/>
        </w:rPr>
        <w:sym w:font="Wingdings" w:char="F0E0"/>
      </w:r>
      <w:r w:rsidRPr="004611F1">
        <w:rPr>
          <w:b/>
          <w:color w:val="0000FF"/>
          <w:sz w:val="18"/>
          <w:szCs w:val="18"/>
        </w:rPr>
        <w:t xml:space="preserve"> Application of </w:t>
      </w:r>
      <w:r w:rsidRPr="004611F1">
        <w:rPr>
          <w:b/>
          <w:i/>
          <w:color w:val="0000FF"/>
          <w:sz w:val="18"/>
          <w:szCs w:val="18"/>
        </w:rPr>
        <w:t>Wiebe Doors</w:t>
      </w:r>
      <w:r w:rsidRPr="004611F1">
        <w:rPr>
          <w:b/>
          <w:color w:val="0000FF"/>
          <w:sz w:val="18"/>
          <w:szCs w:val="18"/>
        </w:rPr>
        <w:t xml:space="preserve"> Test</w:t>
      </w:r>
    </w:p>
    <w:p w:rsidR="00B42956" w:rsidRPr="004611F1" w:rsidRDefault="00B42956" w:rsidP="00D335EA">
      <w:pPr>
        <w:rPr>
          <w:b/>
          <w:sz w:val="18"/>
          <w:szCs w:val="18"/>
        </w:rPr>
      </w:pPr>
      <w:r w:rsidRPr="004611F1">
        <w:rPr>
          <w:b/>
          <w:sz w:val="18"/>
          <w:szCs w:val="18"/>
        </w:rPr>
        <w:t>Facts:</w:t>
      </w:r>
    </w:p>
    <w:p w:rsidR="00B42956" w:rsidRPr="004611F1" w:rsidRDefault="00B42956" w:rsidP="00D335EA">
      <w:pPr>
        <w:rPr>
          <w:sz w:val="18"/>
          <w:szCs w:val="18"/>
        </w:rPr>
      </w:pPr>
      <w:r w:rsidRPr="004611F1">
        <w:rPr>
          <w:sz w:val="18"/>
          <w:szCs w:val="18"/>
        </w:rPr>
        <w:t>• Dynamic provided steelwork services. Shares were owned, at all times, by Martindale.</w:t>
      </w:r>
    </w:p>
    <w:p w:rsidR="00B42956" w:rsidRPr="004611F1" w:rsidRDefault="00B42956" w:rsidP="00D335EA">
      <w:pPr>
        <w:rPr>
          <w:sz w:val="18"/>
          <w:szCs w:val="18"/>
        </w:rPr>
      </w:pPr>
      <w:r w:rsidRPr="004611F1">
        <w:rPr>
          <w:sz w:val="18"/>
          <w:szCs w:val="18"/>
        </w:rPr>
        <w:t>• He transferred all of his shares to her for business purposes, so as to avoid problems with the union that said he otherwise couldn’t contract with non-union companies.</w:t>
      </w:r>
    </w:p>
    <w:p w:rsidR="00B42956" w:rsidRPr="004611F1" w:rsidRDefault="00B42956" w:rsidP="00D335EA">
      <w:pPr>
        <w:rPr>
          <w:sz w:val="18"/>
          <w:szCs w:val="18"/>
        </w:rPr>
      </w:pPr>
      <w:r w:rsidRPr="004611F1">
        <w:rPr>
          <w:sz w:val="18"/>
          <w:szCs w:val="18"/>
        </w:rPr>
        <w:t>• Through Dynamic, Martindale began to work fro SILL Maintenance.</w:t>
      </w:r>
    </w:p>
    <w:p w:rsidR="00B42956" w:rsidRPr="004611F1" w:rsidRDefault="00B42956" w:rsidP="00D335EA">
      <w:pPr>
        <w:rPr>
          <w:sz w:val="18"/>
          <w:szCs w:val="18"/>
        </w:rPr>
      </w:pPr>
      <w:r w:rsidRPr="004611F1">
        <w:rPr>
          <w:sz w:val="18"/>
          <w:szCs w:val="18"/>
        </w:rPr>
        <w:t>• Later, Martindale took a position with Fording, who was working with SILL.</w:t>
      </w:r>
    </w:p>
    <w:p w:rsidR="00B42956" w:rsidRPr="004611F1" w:rsidRDefault="00B42956" w:rsidP="00D335EA">
      <w:pPr>
        <w:rPr>
          <w:sz w:val="18"/>
          <w:szCs w:val="18"/>
        </w:rPr>
      </w:pPr>
      <w:r w:rsidRPr="004611F1">
        <w:rPr>
          <w:sz w:val="18"/>
          <w:szCs w:val="18"/>
        </w:rPr>
        <w:t>• From 1995-99, Dynamic’s only business was with SILL and SILL provided office space and some equipment. They also paid Martindale by the hour, though he was accountable for his mistakes, overhead and any lost bids he couldn’t obtain.</w:t>
      </w:r>
    </w:p>
    <w:p w:rsidR="00B42956" w:rsidRPr="004611F1" w:rsidRDefault="00B42956" w:rsidP="00D335EA">
      <w:pPr>
        <w:rPr>
          <w:sz w:val="18"/>
          <w:szCs w:val="18"/>
        </w:rPr>
      </w:pPr>
      <w:r w:rsidRPr="004611F1">
        <w:rPr>
          <w:sz w:val="18"/>
          <w:szCs w:val="18"/>
        </w:rPr>
        <w:t xml:space="preserve">• Dynamic was reassessed under 18(1)(p) to disallow certain deductions made </w:t>
      </w:r>
      <w:r w:rsidR="00F30240" w:rsidRPr="004611F1">
        <w:rPr>
          <w:sz w:val="18"/>
          <w:szCs w:val="18"/>
        </w:rPr>
        <w:t xml:space="preserve">by </w:t>
      </w:r>
      <w:r w:rsidRPr="004611F1">
        <w:rPr>
          <w:sz w:val="18"/>
          <w:szCs w:val="18"/>
        </w:rPr>
        <w:t>Dynamic and deny them a low corporate tax rate.</w:t>
      </w:r>
    </w:p>
    <w:p w:rsidR="00B42956" w:rsidRPr="004611F1" w:rsidRDefault="00B42956" w:rsidP="00D335EA">
      <w:pPr>
        <w:rPr>
          <w:sz w:val="18"/>
          <w:szCs w:val="18"/>
        </w:rPr>
      </w:pPr>
      <w:r w:rsidRPr="004611F1">
        <w:rPr>
          <w:sz w:val="18"/>
          <w:szCs w:val="18"/>
        </w:rPr>
        <w:lastRenderedPageBreak/>
        <w:t>• CRA argued that Dynamic was a personal services business under 18(1)(p) and that Martindale’s wife was a specified shareholder.</w:t>
      </w:r>
    </w:p>
    <w:p w:rsidR="00B42956" w:rsidRPr="004611F1" w:rsidRDefault="00B42956" w:rsidP="00D335EA">
      <w:pPr>
        <w:rPr>
          <w:sz w:val="18"/>
          <w:szCs w:val="18"/>
        </w:rPr>
      </w:pPr>
      <w:r w:rsidRPr="004611F1">
        <w:rPr>
          <w:sz w:val="18"/>
          <w:szCs w:val="18"/>
        </w:rPr>
        <w:t>• They also argued that Martindale was an employee of SILL, not Dynamic.</w:t>
      </w:r>
    </w:p>
    <w:p w:rsidR="00B42956" w:rsidRPr="004611F1" w:rsidRDefault="00B42956" w:rsidP="00D335EA">
      <w:pPr>
        <w:rPr>
          <w:sz w:val="18"/>
          <w:szCs w:val="18"/>
        </w:rPr>
      </w:pPr>
      <w:r w:rsidRPr="004611F1">
        <w:rPr>
          <w:b/>
          <w:sz w:val="18"/>
          <w:szCs w:val="18"/>
        </w:rPr>
        <w:t>Issue:</w:t>
      </w:r>
      <w:r w:rsidRPr="004611F1">
        <w:rPr>
          <w:sz w:val="18"/>
          <w:szCs w:val="18"/>
        </w:rPr>
        <w:t xml:space="preserve"> Is this business or employment income? Is Martindale an employee and therefore subject to 18(1)(p)? Is it reasonable to regard Martindale as an employee of SILL but for the existence of Dynamic?</w:t>
      </w:r>
    </w:p>
    <w:p w:rsidR="00B42956" w:rsidRPr="004611F1" w:rsidRDefault="00B42956" w:rsidP="00D335EA">
      <w:pPr>
        <w:rPr>
          <w:b/>
          <w:sz w:val="18"/>
          <w:szCs w:val="18"/>
        </w:rPr>
      </w:pPr>
      <w:r w:rsidRPr="004611F1">
        <w:rPr>
          <w:b/>
          <w:sz w:val="18"/>
          <w:szCs w:val="18"/>
        </w:rPr>
        <w:t>Reasoning:</w:t>
      </w:r>
    </w:p>
    <w:p w:rsidR="00B42956" w:rsidRPr="004611F1" w:rsidRDefault="00B42956" w:rsidP="00D335EA">
      <w:pPr>
        <w:rPr>
          <w:sz w:val="18"/>
          <w:szCs w:val="18"/>
        </w:rPr>
      </w:pPr>
      <w:r w:rsidRPr="004611F1">
        <w:rPr>
          <w:sz w:val="18"/>
          <w:szCs w:val="18"/>
        </w:rPr>
        <w:t>• Central question is whether Martindale is providing services to another as an employee, or as a person in business on his own account.</w:t>
      </w:r>
    </w:p>
    <w:p w:rsidR="00B42956" w:rsidRPr="004611F1" w:rsidRDefault="00B42956" w:rsidP="00D335EA">
      <w:pPr>
        <w:rPr>
          <w:sz w:val="18"/>
          <w:szCs w:val="18"/>
        </w:rPr>
      </w:pPr>
      <w:r w:rsidRPr="004611F1">
        <w:rPr>
          <w:sz w:val="18"/>
          <w:szCs w:val="18"/>
        </w:rPr>
        <w:t xml:space="preserve">• The CRA utilized the 4-part test from </w:t>
      </w:r>
      <w:r w:rsidRPr="004611F1">
        <w:rPr>
          <w:b/>
          <w:i/>
          <w:color w:val="0000FF"/>
          <w:sz w:val="18"/>
          <w:szCs w:val="18"/>
        </w:rPr>
        <w:t>Weibe Door</w:t>
      </w:r>
      <w:r w:rsidRPr="004611F1">
        <w:rPr>
          <w:color w:val="0000FF"/>
          <w:sz w:val="18"/>
          <w:szCs w:val="18"/>
        </w:rPr>
        <w:t xml:space="preserve"> </w:t>
      </w:r>
      <w:r w:rsidRPr="004611F1">
        <w:rPr>
          <w:sz w:val="18"/>
          <w:szCs w:val="18"/>
        </w:rPr>
        <w:t>to find that he was an employee.</w:t>
      </w:r>
    </w:p>
    <w:p w:rsidR="00B42956" w:rsidRPr="004611F1" w:rsidRDefault="00B42956" w:rsidP="00D335EA">
      <w:pPr>
        <w:rPr>
          <w:sz w:val="18"/>
          <w:szCs w:val="18"/>
        </w:rPr>
      </w:pPr>
      <w:r w:rsidRPr="004611F1">
        <w:rPr>
          <w:sz w:val="18"/>
          <w:szCs w:val="18"/>
        </w:rPr>
        <w:t>• The FCA, however, favors an examination of the totality of the relationship.</w:t>
      </w:r>
    </w:p>
    <w:p w:rsidR="00B42956" w:rsidRPr="004611F1" w:rsidRDefault="00B42956" w:rsidP="00D335EA">
      <w:pPr>
        <w:rPr>
          <w:sz w:val="18"/>
          <w:szCs w:val="18"/>
        </w:rPr>
      </w:pPr>
      <w:r w:rsidRPr="004611F1">
        <w:rPr>
          <w:sz w:val="18"/>
          <w:szCs w:val="18"/>
        </w:rPr>
        <w:t>• The control test reveals th</w:t>
      </w:r>
      <w:r w:rsidR="00F30240" w:rsidRPr="004611F1">
        <w:rPr>
          <w:sz w:val="18"/>
          <w:szCs w:val="18"/>
        </w:rPr>
        <w:t xml:space="preserve">at Martindale is an independent contractor. </w:t>
      </w:r>
    </w:p>
    <w:p w:rsidR="00B42956" w:rsidRPr="004611F1" w:rsidRDefault="00B42956" w:rsidP="00D335EA">
      <w:pPr>
        <w:rPr>
          <w:sz w:val="18"/>
          <w:szCs w:val="18"/>
        </w:rPr>
      </w:pPr>
      <w:r w:rsidRPr="004611F1">
        <w:rPr>
          <w:sz w:val="18"/>
          <w:szCs w:val="18"/>
        </w:rPr>
        <w:t>• Regarding profit and loss, Martindale and Dynamic were responsible for mistakes and he wasn’t compensated for lost contracts.</w:t>
      </w:r>
    </w:p>
    <w:p w:rsidR="00B42956" w:rsidRPr="004611F1" w:rsidRDefault="00B42956" w:rsidP="00D335EA">
      <w:pPr>
        <w:rPr>
          <w:sz w:val="18"/>
          <w:szCs w:val="18"/>
        </w:rPr>
      </w:pPr>
      <w:r w:rsidRPr="004611F1">
        <w:rPr>
          <w:sz w:val="18"/>
          <w:szCs w:val="18"/>
        </w:rPr>
        <w:t>• On ownership of tools, Martindale didn’t do too much work at SILL and overwhelmingly, his “brain” was his tool.</w:t>
      </w:r>
    </w:p>
    <w:p w:rsidR="00B42956" w:rsidRPr="004611F1" w:rsidRDefault="00B42956" w:rsidP="00D335EA">
      <w:pPr>
        <w:rPr>
          <w:sz w:val="18"/>
          <w:szCs w:val="18"/>
        </w:rPr>
      </w:pPr>
      <w:r w:rsidRPr="004611F1">
        <w:rPr>
          <w:sz w:val="18"/>
          <w:szCs w:val="18"/>
        </w:rPr>
        <w:t>• On the integration test, a four year monopoly on Dynamic’s work isn’t determinative.</w:t>
      </w:r>
    </w:p>
    <w:p w:rsidR="00B42956" w:rsidRPr="004611F1" w:rsidRDefault="00B42956" w:rsidP="00D335EA">
      <w:pPr>
        <w:rPr>
          <w:sz w:val="18"/>
          <w:szCs w:val="18"/>
        </w:rPr>
      </w:pPr>
      <w:r w:rsidRPr="004611F1">
        <w:rPr>
          <w:sz w:val="18"/>
          <w:szCs w:val="18"/>
        </w:rPr>
        <w:t>• The court looks before and after and finds that he was going where the work was, even if it meant for a 4 yr period. History matters.</w:t>
      </w:r>
    </w:p>
    <w:p w:rsidR="00B42956" w:rsidRPr="004611F1" w:rsidRDefault="00B42956" w:rsidP="00D335EA">
      <w:pPr>
        <w:rPr>
          <w:b/>
          <w:sz w:val="18"/>
          <w:szCs w:val="18"/>
        </w:rPr>
      </w:pPr>
      <w:r w:rsidRPr="004611F1">
        <w:rPr>
          <w:b/>
          <w:sz w:val="18"/>
          <w:szCs w:val="18"/>
        </w:rPr>
        <w:t>Ratio:</w:t>
      </w:r>
    </w:p>
    <w:p w:rsidR="00B42956" w:rsidRPr="004611F1" w:rsidRDefault="00B42956" w:rsidP="00D335EA">
      <w:pPr>
        <w:rPr>
          <w:sz w:val="18"/>
          <w:szCs w:val="18"/>
        </w:rPr>
      </w:pPr>
      <w:r w:rsidRPr="004611F1">
        <w:rPr>
          <w:sz w:val="18"/>
          <w:szCs w:val="18"/>
        </w:rPr>
        <w:t xml:space="preserve">• 18(1)(b) applies to employees, not IC’s. </w:t>
      </w:r>
    </w:p>
    <w:p w:rsidR="000E1358" w:rsidRPr="004611F1" w:rsidRDefault="00B42956" w:rsidP="00D335EA">
      <w:pPr>
        <w:rPr>
          <w:sz w:val="18"/>
          <w:szCs w:val="18"/>
        </w:rPr>
      </w:pPr>
      <w:r w:rsidRPr="004611F1">
        <w:rPr>
          <w:sz w:val="18"/>
          <w:szCs w:val="18"/>
        </w:rPr>
        <w:t>• The court examines the totality of D’s relationship. A long term contract with one employer isn’t determinative. History matters.</w:t>
      </w:r>
    </w:p>
    <w:p w:rsidR="00B42956" w:rsidRPr="004611F1" w:rsidRDefault="00B42956" w:rsidP="00475508">
      <w:pPr>
        <w:rPr>
          <w:sz w:val="18"/>
          <w:szCs w:val="18"/>
        </w:rPr>
      </w:pPr>
    </w:p>
    <w:p w:rsidR="000E1358" w:rsidRPr="004611F1" w:rsidRDefault="000E1358" w:rsidP="00D335EA">
      <w:pPr>
        <w:rPr>
          <w:color w:val="7030A0"/>
          <w:sz w:val="18"/>
          <w:szCs w:val="18"/>
        </w:rPr>
      </w:pPr>
      <w:r w:rsidRPr="004611F1">
        <w:rPr>
          <w:b/>
          <w:color w:val="7030A0"/>
          <w:sz w:val="18"/>
          <w:szCs w:val="18"/>
        </w:rPr>
        <w:t>125(7) “specified investment business”</w:t>
      </w:r>
      <w:r w:rsidRPr="004611F1">
        <w:rPr>
          <w:color w:val="7030A0"/>
          <w:sz w:val="18"/>
          <w:szCs w:val="18"/>
        </w:rPr>
        <w:t>, carried on by a corporation in a taxation year, means a business (other than a business carried on by a credit union or a business of leasing property other than real or immovable property) the principal purpose of which is to derive income (including interest, dividends, rents and royalties) from property but, except where the corporation was a prescribed labour-sponsored venture capital corporation at any time in the year, does not include a business carried on by th</w:t>
      </w:r>
      <w:r w:rsidR="00C4665F" w:rsidRPr="004611F1">
        <w:rPr>
          <w:color w:val="7030A0"/>
          <w:sz w:val="18"/>
          <w:szCs w:val="18"/>
        </w:rPr>
        <w:t>e corporation in the year where</w:t>
      </w:r>
    </w:p>
    <w:p w:rsidR="000E1358" w:rsidRPr="004611F1" w:rsidRDefault="000E1358" w:rsidP="00D335EA">
      <w:pPr>
        <w:ind w:left="720"/>
        <w:rPr>
          <w:color w:val="7030A0"/>
          <w:sz w:val="18"/>
          <w:szCs w:val="18"/>
        </w:rPr>
      </w:pPr>
      <w:r w:rsidRPr="004611F1">
        <w:rPr>
          <w:color w:val="7030A0"/>
          <w:sz w:val="18"/>
          <w:szCs w:val="18"/>
        </w:rPr>
        <w:t>(a) the corporation employs in the business throughout the year more than 5 full-time employees, or</w:t>
      </w:r>
    </w:p>
    <w:p w:rsidR="000E1358" w:rsidRPr="004611F1" w:rsidRDefault="000E1358" w:rsidP="00D335EA">
      <w:pPr>
        <w:ind w:left="720"/>
        <w:rPr>
          <w:color w:val="7030A0"/>
          <w:sz w:val="18"/>
          <w:szCs w:val="18"/>
        </w:rPr>
      </w:pPr>
      <w:r w:rsidRPr="004611F1">
        <w:rPr>
          <w:color w:val="7030A0"/>
          <w:sz w:val="18"/>
          <w:szCs w:val="18"/>
        </w:rPr>
        <w:t>(b) any other corporation associated with the corporation provides, in the course of carrying on an active business, managerial, administrative, financial, maintenance or other similar services to the corporation in the year and the corporation could reasonably be expected to require more than 5 full-time employees if those services had not been provided;</w:t>
      </w:r>
    </w:p>
    <w:p w:rsidR="00C91028" w:rsidRPr="004611F1" w:rsidRDefault="00C91028" w:rsidP="00D335EA">
      <w:pPr>
        <w:rPr>
          <w:sz w:val="18"/>
          <w:szCs w:val="18"/>
        </w:rPr>
      </w:pPr>
    </w:p>
    <w:p w:rsidR="00C91028" w:rsidRPr="004611F1" w:rsidRDefault="00007A0D"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TYPES OF EMPLOYMENT RECEIPTS</w:t>
      </w:r>
      <w:r w:rsidR="004B15FD" w:rsidRPr="004611F1">
        <w:rPr>
          <w:b/>
          <w:sz w:val="18"/>
          <w:szCs w:val="18"/>
        </w:rPr>
        <w:t xml:space="preserve">- </w:t>
      </w:r>
      <w:r w:rsidRPr="004611F1">
        <w:rPr>
          <w:b/>
          <w:sz w:val="18"/>
          <w:szCs w:val="18"/>
        </w:rPr>
        <w:t>Inclusion in Income [employment + office]</w:t>
      </w:r>
    </w:p>
    <w:p w:rsidR="005B3DF0" w:rsidRPr="004611F1" w:rsidRDefault="005B3DF0" w:rsidP="00D335EA">
      <w:pPr>
        <w:rPr>
          <w:b/>
          <w:sz w:val="18"/>
          <w:szCs w:val="18"/>
          <w:u w:val="single"/>
        </w:rPr>
      </w:pPr>
    </w:p>
    <w:p w:rsidR="00A709BD" w:rsidRPr="004611F1" w:rsidRDefault="001B650D" w:rsidP="004B15FD">
      <w:pPr>
        <w:rPr>
          <w:b/>
          <w:sz w:val="18"/>
          <w:szCs w:val="18"/>
        </w:rPr>
      </w:pPr>
      <w:r w:rsidRPr="004611F1">
        <w:rPr>
          <w:b/>
          <w:sz w:val="18"/>
          <w:szCs w:val="18"/>
        </w:rPr>
        <w:t xml:space="preserve">There are 5 named types of employment receipts:  </w:t>
      </w:r>
      <w:r w:rsidRPr="004611F1">
        <w:rPr>
          <w:b/>
          <w:sz w:val="18"/>
          <w:szCs w:val="18"/>
          <w:u w:val="single"/>
        </w:rPr>
        <w:t>salary</w:t>
      </w:r>
      <w:r w:rsidRPr="004611F1">
        <w:rPr>
          <w:b/>
          <w:sz w:val="18"/>
          <w:szCs w:val="18"/>
        </w:rPr>
        <w:t xml:space="preserve">, </w:t>
      </w:r>
      <w:r w:rsidRPr="004611F1">
        <w:rPr>
          <w:b/>
          <w:sz w:val="18"/>
          <w:szCs w:val="18"/>
          <w:u w:val="single"/>
        </w:rPr>
        <w:t>wages</w:t>
      </w:r>
      <w:r w:rsidRPr="004611F1">
        <w:rPr>
          <w:b/>
          <w:sz w:val="18"/>
          <w:szCs w:val="18"/>
        </w:rPr>
        <w:t xml:space="preserve">, </w:t>
      </w:r>
      <w:r w:rsidRPr="004611F1">
        <w:rPr>
          <w:b/>
          <w:sz w:val="18"/>
          <w:szCs w:val="18"/>
          <w:u w:val="single"/>
        </w:rPr>
        <w:t>remuneration</w:t>
      </w:r>
      <w:r w:rsidRPr="004611F1">
        <w:rPr>
          <w:b/>
          <w:sz w:val="18"/>
          <w:szCs w:val="18"/>
        </w:rPr>
        <w:t xml:space="preserve">, </w:t>
      </w:r>
      <w:r w:rsidRPr="004611F1">
        <w:rPr>
          <w:b/>
          <w:sz w:val="18"/>
          <w:szCs w:val="18"/>
          <w:u w:val="single"/>
        </w:rPr>
        <w:t>gratuities</w:t>
      </w:r>
      <w:r w:rsidRPr="004611F1">
        <w:rPr>
          <w:b/>
          <w:sz w:val="18"/>
          <w:szCs w:val="18"/>
        </w:rPr>
        <w:t xml:space="preserve"> and </w:t>
      </w:r>
      <w:r w:rsidRPr="004611F1">
        <w:rPr>
          <w:b/>
          <w:sz w:val="18"/>
          <w:szCs w:val="18"/>
          <w:u w:val="single"/>
        </w:rPr>
        <w:t>fees</w:t>
      </w:r>
    </w:p>
    <w:p w:rsidR="00A709BD" w:rsidRPr="004611F1" w:rsidRDefault="001B650D" w:rsidP="00B2650E">
      <w:pPr>
        <w:pStyle w:val="ListParagraph"/>
        <w:numPr>
          <w:ilvl w:val="0"/>
          <w:numId w:val="61"/>
        </w:numPr>
        <w:rPr>
          <w:b/>
          <w:sz w:val="18"/>
          <w:szCs w:val="18"/>
          <w:u w:val="single"/>
        </w:rPr>
      </w:pPr>
      <w:r w:rsidRPr="004611F1">
        <w:rPr>
          <w:b/>
          <w:sz w:val="18"/>
          <w:szCs w:val="18"/>
        </w:rPr>
        <w:t xml:space="preserve">The main rule is s. 5(1):  </w:t>
      </w:r>
      <w:r w:rsidRPr="004611F1">
        <w:rPr>
          <w:b/>
          <w:sz w:val="18"/>
          <w:szCs w:val="18"/>
          <w:u w:val="single"/>
        </w:rPr>
        <w:t>include salary, wages and other remuneration, including gratuities</w:t>
      </w:r>
    </w:p>
    <w:p w:rsidR="00A709BD" w:rsidRPr="004611F1" w:rsidRDefault="001B650D" w:rsidP="00B2650E">
      <w:pPr>
        <w:pStyle w:val="ListParagraph"/>
        <w:numPr>
          <w:ilvl w:val="1"/>
          <w:numId w:val="61"/>
        </w:numPr>
        <w:rPr>
          <w:sz w:val="18"/>
          <w:szCs w:val="18"/>
        </w:rPr>
      </w:pPr>
      <w:r w:rsidRPr="004611F1">
        <w:rPr>
          <w:sz w:val="18"/>
          <w:szCs w:val="18"/>
        </w:rPr>
        <w:t>Under para. 6(1)(c), include director’s and other fees</w:t>
      </w:r>
    </w:p>
    <w:p w:rsidR="00A709BD" w:rsidRPr="004611F1" w:rsidRDefault="001B650D" w:rsidP="00B2650E">
      <w:pPr>
        <w:pStyle w:val="ListParagraph"/>
        <w:numPr>
          <w:ilvl w:val="0"/>
          <w:numId w:val="61"/>
        </w:numPr>
        <w:rPr>
          <w:sz w:val="18"/>
          <w:szCs w:val="18"/>
        </w:rPr>
      </w:pPr>
      <w:r w:rsidRPr="004611F1">
        <w:rPr>
          <w:b/>
          <w:sz w:val="18"/>
          <w:szCs w:val="18"/>
          <w:lang w:val="en-US"/>
        </w:rPr>
        <w:t>Salary</w:t>
      </w:r>
      <w:r w:rsidRPr="004611F1">
        <w:rPr>
          <w:sz w:val="18"/>
          <w:szCs w:val="18"/>
          <w:lang w:val="en-US"/>
        </w:rPr>
        <w:t xml:space="preserve"> tends to be a fixed amount payable on a periodic basis (weekly, bi-weekly, monthly, etc.)</w:t>
      </w:r>
    </w:p>
    <w:p w:rsidR="00A709BD" w:rsidRPr="004611F1" w:rsidRDefault="001B650D" w:rsidP="00B2650E">
      <w:pPr>
        <w:pStyle w:val="ListParagraph"/>
        <w:numPr>
          <w:ilvl w:val="0"/>
          <w:numId w:val="61"/>
        </w:numPr>
        <w:rPr>
          <w:sz w:val="18"/>
          <w:szCs w:val="18"/>
        </w:rPr>
      </w:pPr>
      <w:r w:rsidRPr="004611F1">
        <w:rPr>
          <w:b/>
          <w:sz w:val="18"/>
          <w:szCs w:val="18"/>
          <w:lang w:val="en-US"/>
        </w:rPr>
        <w:t>Wages</w:t>
      </w:r>
      <w:r w:rsidRPr="004611F1">
        <w:rPr>
          <w:sz w:val="18"/>
          <w:szCs w:val="18"/>
          <w:lang w:val="en-US"/>
        </w:rPr>
        <w:t xml:space="preserve"> tend to be in the nature of hourly pay or pay for production</w:t>
      </w:r>
    </w:p>
    <w:p w:rsidR="00A709BD" w:rsidRPr="004611F1" w:rsidRDefault="001B650D" w:rsidP="00B2650E">
      <w:pPr>
        <w:pStyle w:val="ListParagraph"/>
        <w:numPr>
          <w:ilvl w:val="0"/>
          <w:numId w:val="61"/>
        </w:numPr>
        <w:rPr>
          <w:b/>
          <w:sz w:val="18"/>
          <w:szCs w:val="18"/>
        </w:rPr>
      </w:pPr>
      <w:r w:rsidRPr="004611F1">
        <w:rPr>
          <w:b/>
          <w:sz w:val="18"/>
          <w:szCs w:val="18"/>
          <w:lang w:val="en-US"/>
        </w:rPr>
        <w:t>Gratuities are not limited to tips</w:t>
      </w:r>
    </w:p>
    <w:p w:rsidR="00A709BD" w:rsidRPr="004611F1" w:rsidRDefault="001B650D" w:rsidP="00B2650E">
      <w:pPr>
        <w:pStyle w:val="ListParagraph"/>
        <w:numPr>
          <w:ilvl w:val="0"/>
          <w:numId w:val="61"/>
        </w:numPr>
        <w:rPr>
          <w:b/>
          <w:sz w:val="18"/>
          <w:szCs w:val="18"/>
        </w:rPr>
      </w:pPr>
      <w:r w:rsidRPr="004611F1">
        <w:rPr>
          <w:b/>
          <w:sz w:val="18"/>
          <w:szCs w:val="18"/>
          <w:lang w:val="en-US"/>
        </w:rPr>
        <w:t>Interpreting “other remuneration”</w:t>
      </w:r>
    </w:p>
    <w:p w:rsidR="00A709BD" w:rsidRPr="004611F1" w:rsidRDefault="001B650D" w:rsidP="00B2650E">
      <w:pPr>
        <w:pStyle w:val="ListParagraph"/>
        <w:numPr>
          <w:ilvl w:val="1"/>
          <w:numId w:val="61"/>
        </w:numPr>
        <w:rPr>
          <w:sz w:val="18"/>
          <w:szCs w:val="18"/>
        </w:rPr>
      </w:pPr>
      <w:r w:rsidRPr="004611F1">
        <w:rPr>
          <w:sz w:val="18"/>
          <w:szCs w:val="18"/>
          <w:lang w:val="en-US"/>
        </w:rPr>
        <w:t>Apply the principles of statutory interpretation</w:t>
      </w:r>
    </w:p>
    <w:p w:rsidR="00980095" w:rsidRPr="004611F1" w:rsidRDefault="00980095" w:rsidP="00B2650E">
      <w:pPr>
        <w:pStyle w:val="ListParagraph"/>
        <w:numPr>
          <w:ilvl w:val="2"/>
          <w:numId w:val="61"/>
        </w:numPr>
        <w:rPr>
          <w:sz w:val="18"/>
          <w:szCs w:val="18"/>
        </w:rPr>
      </w:pPr>
      <w:r w:rsidRPr="004611F1">
        <w:rPr>
          <w:sz w:val="18"/>
          <w:szCs w:val="18"/>
          <w:lang w:val="en-US"/>
        </w:rPr>
        <w:t xml:space="preserve">First rule is ordinary meaning of those words </w:t>
      </w:r>
    </w:p>
    <w:p w:rsidR="00A709BD" w:rsidRPr="004611F1" w:rsidRDefault="001B650D" w:rsidP="00B2650E">
      <w:pPr>
        <w:pStyle w:val="ListParagraph"/>
        <w:numPr>
          <w:ilvl w:val="1"/>
          <w:numId w:val="61"/>
        </w:numPr>
        <w:rPr>
          <w:sz w:val="18"/>
          <w:szCs w:val="18"/>
        </w:rPr>
      </w:pPr>
      <w:r w:rsidRPr="004611F1">
        <w:rPr>
          <w:sz w:val="18"/>
          <w:szCs w:val="18"/>
          <w:lang w:val="en-US"/>
        </w:rPr>
        <w:t>“Salary, wages and other remuneration” suggests a payment for services, in money or equivalent</w:t>
      </w:r>
    </w:p>
    <w:p w:rsidR="00A709BD" w:rsidRPr="004611F1" w:rsidRDefault="001B650D" w:rsidP="00B2650E">
      <w:pPr>
        <w:pStyle w:val="ListParagraph"/>
        <w:numPr>
          <w:ilvl w:val="0"/>
          <w:numId w:val="61"/>
        </w:numPr>
        <w:rPr>
          <w:b/>
          <w:sz w:val="18"/>
          <w:szCs w:val="18"/>
        </w:rPr>
      </w:pPr>
      <w:r w:rsidRPr="004611F1">
        <w:rPr>
          <w:b/>
          <w:sz w:val="18"/>
          <w:szCs w:val="18"/>
          <w:lang w:val="en-US"/>
        </w:rPr>
        <w:t xml:space="preserve">Salary &amp; wages are received for </w:t>
      </w:r>
      <w:r w:rsidRPr="004611F1">
        <w:rPr>
          <w:b/>
          <w:sz w:val="18"/>
          <w:szCs w:val="18"/>
          <w:u w:val="single"/>
          <w:lang w:val="en-US"/>
        </w:rPr>
        <w:t>performing services</w:t>
      </w:r>
    </w:p>
    <w:p w:rsidR="00A709BD" w:rsidRPr="004611F1" w:rsidRDefault="001B650D" w:rsidP="00B2650E">
      <w:pPr>
        <w:pStyle w:val="ListParagraph"/>
        <w:numPr>
          <w:ilvl w:val="0"/>
          <w:numId w:val="61"/>
        </w:numPr>
        <w:rPr>
          <w:b/>
          <w:sz w:val="18"/>
          <w:szCs w:val="18"/>
        </w:rPr>
      </w:pPr>
      <w:r w:rsidRPr="004611F1">
        <w:rPr>
          <w:b/>
          <w:sz w:val="18"/>
          <w:szCs w:val="18"/>
          <w:lang w:val="en-US"/>
        </w:rPr>
        <w:t xml:space="preserve">Fees are generally fixed amounts for </w:t>
      </w:r>
      <w:r w:rsidRPr="004611F1">
        <w:rPr>
          <w:b/>
          <w:sz w:val="18"/>
          <w:szCs w:val="18"/>
          <w:u w:val="single"/>
          <w:lang w:val="en-US"/>
        </w:rPr>
        <w:t>performing a service</w:t>
      </w:r>
      <w:r w:rsidRPr="004611F1">
        <w:rPr>
          <w:b/>
          <w:sz w:val="18"/>
          <w:szCs w:val="18"/>
          <w:lang w:val="en-US"/>
        </w:rPr>
        <w:t xml:space="preserve"> or </w:t>
      </w:r>
      <w:r w:rsidRPr="004611F1">
        <w:rPr>
          <w:b/>
          <w:sz w:val="18"/>
          <w:szCs w:val="18"/>
          <w:u w:val="single"/>
          <w:lang w:val="en-US"/>
        </w:rPr>
        <w:t>holding a position</w:t>
      </w:r>
    </w:p>
    <w:p w:rsidR="00A709BD" w:rsidRPr="004611F1" w:rsidRDefault="001B650D" w:rsidP="00B2650E">
      <w:pPr>
        <w:pStyle w:val="ListParagraph"/>
        <w:numPr>
          <w:ilvl w:val="1"/>
          <w:numId w:val="61"/>
        </w:numPr>
        <w:rPr>
          <w:sz w:val="18"/>
          <w:szCs w:val="18"/>
        </w:rPr>
      </w:pPr>
      <w:r w:rsidRPr="004611F1">
        <w:rPr>
          <w:sz w:val="18"/>
          <w:szCs w:val="18"/>
          <w:lang w:val="en-US"/>
        </w:rPr>
        <w:t>e.g., a corporate director</w:t>
      </w:r>
    </w:p>
    <w:p w:rsidR="0037735D" w:rsidRPr="004611F1" w:rsidRDefault="0037735D" w:rsidP="0037735D">
      <w:pPr>
        <w:rPr>
          <w:b/>
          <w:sz w:val="18"/>
          <w:szCs w:val="18"/>
          <w:u w:val="single"/>
        </w:rPr>
      </w:pPr>
    </w:p>
    <w:p w:rsidR="0037735D" w:rsidRPr="004611F1" w:rsidRDefault="0037735D" w:rsidP="00007A0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Gratuities</w:t>
      </w:r>
    </w:p>
    <w:p w:rsidR="0037735D" w:rsidRPr="004611F1" w:rsidRDefault="0037735D" w:rsidP="0037735D">
      <w:pPr>
        <w:rPr>
          <w:b/>
          <w:sz w:val="18"/>
          <w:szCs w:val="18"/>
          <w:u w:val="single"/>
        </w:rPr>
      </w:pPr>
    </w:p>
    <w:p w:rsidR="0037735D" w:rsidRPr="004611F1" w:rsidRDefault="0037735D" w:rsidP="00B2650E">
      <w:pPr>
        <w:pStyle w:val="ListParagraph"/>
        <w:numPr>
          <w:ilvl w:val="0"/>
          <w:numId w:val="62"/>
        </w:numPr>
        <w:rPr>
          <w:b/>
          <w:sz w:val="18"/>
          <w:szCs w:val="18"/>
        </w:rPr>
      </w:pPr>
      <w:r w:rsidRPr="004611F1">
        <w:rPr>
          <w:b/>
          <w:sz w:val="18"/>
          <w:szCs w:val="18"/>
        </w:rPr>
        <w:t xml:space="preserve">Gratuities included as employment receipt under s.5(1) [‘any remuneration, inc gratuities] </w:t>
      </w:r>
    </w:p>
    <w:p w:rsidR="0037735D" w:rsidRPr="004611F1" w:rsidRDefault="0037735D" w:rsidP="00B2650E">
      <w:pPr>
        <w:pStyle w:val="ListParagraph"/>
        <w:numPr>
          <w:ilvl w:val="0"/>
          <w:numId w:val="62"/>
        </w:numPr>
        <w:rPr>
          <w:b/>
          <w:sz w:val="18"/>
          <w:szCs w:val="18"/>
        </w:rPr>
      </w:pPr>
      <w:r w:rsidRPr="004611F1">
        <w:rPr>
          <w:b/>
          <w:sz w:val="18"/>
          <w:szCs w:val="18"/>
          <w:lang w:val="en-US"/>
        </w:rPr>
        <w:t xml:space="preserve">More than just tips – any gratuitous payment not made under an enforceable obligation. </w:t>
      </w:r>
    </w:p>
    <w:p w:rsidR="0037735D" w:rsidRPr="004611F1" w:rsidRDefault="0037735D" w:rsidP="00B2650E">
      <w:pPr>
        <w:pStyle w:val="ListParagraph"/>
        <w:numPr>
          <w:ilvl w:val="0"/>
          <w:numId w:val="62"/>
        </w:numPr>
        <w:rPr>
          <w:sz w:val="18"/>
          <w:szCs w:val="18"/>
        </w:rPr>
      </w:pPr>
      <w:r w:rsidRPr="004611F1">
        <w:rPr>
          <w:sz w:val="18"/>
          <w:szCs w:val="18"/>
          <w:lang w:val="en-US"/>
        </w:rPr>
        <w:t>Distinguishing gratuities from windfalls:</w:t>
      </w:r>
    </w:p>
    <w:p w:rsidR="0037735D" w:rsidRPr="004611F1" w:rsidRDefault="0037735D" w:rsidP="00B2650E">
      <w:pPr>
        <w:pStyle w:val="ListParagraph"/>
        <w:numPr>
          <w:ilvl w:val="1"/>
          <w:numId w:val="62"/>
        </w:numPr>
        <w:rPr>
          <w:sz w:val="18"/>
          <w:szCs w:val="18"/>
        </w:rPr>
      </w:pPr>
      <w:r w:rsidRPr="004611F1">
        <w:rPr>
          <w:sz w:val="18"/>
          <w:szCs w:val="18"/>
          <w:lang w:val="en-US"/>
        </w:rPr>
        <w:t>A gratuity is connected to the employment.</w:t>
      </w:r>
    </w:p>
    <w:p w:rsidR="0037735D" w:rsidRPr="004611F1" w:rsidRDefault="0037735D" w:rsidP="00B2650E">
      <w:pPr>
        <w:pStyle w:val="ListParagraph"/>
        <w:numPr>
          <w:ilvl w:val="0"/>
          <w:numId w:val="62"/>
        </w:numPr>
        <w:rPr>
          <w:sz w:val="18"/>
          <w:szCs w:val="18"/>
        </w:rPr>
      </w:pPr>
      <w:r w:rsidRPr="004611F1">
        <w:rPr>
          <w:b/>
          <w:sz w:val="18"/>
          <w:szCs w:val="18"/>
        </w:rPr>
        <w:t>Voluntary payments can be gifts, but they are not necessarily gifts</w:t>
      </w:r>
      <w:r w:rsidRPr="004611F1">
        <w:rPr>
          <w:sz w:val="18"/>
          <w:szCs w:val="18"/>
        </w:rPr>
        <w:t>. Where both parties intended for the money to be paid as remuneration for services rendered it was accrued in virtue of his office; it does not matter whether it was voluntary or compulsory (</w:t>
      </w:r>
      <w:r w:rsidRPr="004611F1">
        <w:rPr>
          <w:b/>
          <w:i/>
          <w:iCs/>
          <w:color w:val="0000FF"/>
          <w:sz w:val="18"/>
          <w:szCs w:val="18"/>
          <w:lang w:val="en-US"/>
        </w:rPr>
        <w:t>Goldman)</w:t>
      </w:r>
    </w:p>
    <w:p w:rsidR="0037735D" w:rsidRPr="004611F1" w:rsidRDefault="0037735D" w:rsidP="00B2650E">
      <w:pPr>
        <w:pStyle w:val="ListParagraph"/>
        <w:numPr>
          <w:ilvl w:val="0"/>
          <w:numId w:val="62"/>
        </w:numPr>
        <w:rPr>
          <w:sz w:val="18"/>
          <w:szCs w:val="18"/>
        </w:rPr>
      </w:pPr>
      <w:r w:rsidRPr="004611F1">
        <w:rPr>
          <w:b/>
          <w:sz w:val="18"/>
          <w:szCs w:val="18"/>
        </w:rPr>
        <w:t>Strike pay is not income</w:t>
      </w:r>
      <w:r w:rsidRPr="004611F1">
        <w:rPr>
          <w:sz w:val="18"/>
          <w:szCs w:val="18"/>
        </w:rPr>
        <w:t xml:space="preserve"> (</w:t>
      </w:r>
      <w:r w:rsidRPr="004611F1">
        <w:rPr>
          <w:b/>
          <w:i/>
          <w:iCs/>
          <w:color w:val="0000FF"/>
          <w:sz w:val="18"/>
          <w:szCs w:val="18"/>
          <w:lang w:val="en-US"/>
        </w:rPr>
        <w:t>Fries</w:t>
      </w:r>
      <w:r w:rsidRPr="004611F1">
        <w:rPr>
          <w:sz w:val="18"/>
          <w:szCs w:val="18"/>
        </w:rPr>
        <w:t>). Strike pay is usually not taxable.</w:t>
      </w:r>
      <w:r w:rsidRPr="004611F1">
        <w:rPr>
          <w:b/>
          <w:i/>
          <w:iCs/>
          <w:color w:val="0000FF"/>
          <w:sz w:val="18"/>
          <w:szCs w:val="18"/>
          <w:lang w:val="en-US"/>
        </w:rPr>
        <w:t xml:space="preserve"> </w:t>
      </w:r>
    </w:p>
    <w:p w:rsidR="0037735D" w:rsidRPr="004611F1" w:rsidRDefault="0037735D" w:rsidP="0037735D">
      <w:pPr>
        <w:pBdr>
          <w:top w:val="single" w:sz="4" w:space="1" w:color="auto"/>
        </w:pBdr>
        <w:rPr>
          <w:sz w:val="18"/>
          <w:szCs w:val="18"/>
        </w:rPr>
      </w:pPr>
    </w:p>
    <w:p w:rsidR="0037735D" w:rsidRPr="004611F1" w:rsidRDefault="0037735D" w:rsidP="00B2650E">
      <w:pPr>
        <w:pStyle w:val="ListParagraph"/>
        <w:numPr>
          <w:ilvl w:val="0"/>
          <w:numId w:val="62"/>
        </w:numPr>
        <w:rPr>
          <w:sz w:val="18"/>
          <w:szCs w:val="18"/>
          <w:lang w:val="en-US"/>
        </w:rPr>
      </w:pPr>
      <w:r w:rsidRPr="004611F1">
        <w:rPr>
          <w:b/>
          <w:i/>
          <w:iCs/>
          <w:color w:val="0000FF"/>
          <w:sz w:val="18"/>
          <w:szCs w:val="18"/>
          <w:lang w:val="en-US"/>
        </w:rPr>
        <w:t xml:space="preserve">Goldman </w:t>
      </w:r>
      <w:r w:rsidRPr="004611F1">
        <w:rPr>
          <w:b/>
          <w:iCs/>
          <w:color w:val="0000FF"/>
          <w:sz w:val="18"/>
          <w:szCs w:val="18"/>
          <w:lang w:val="en-US"/>
        </w:rPr>
        <w:sym w:font="Wingdings" w:char="F0E0"/>
      </w:r>
      <w:r w:rsidRPr="004611F1">
        <w:rPr>
          <w:b/>
          <w:iCs/>
          <w:color w:val="0000FF"/>
          <w:sz w:val="18"/>
          <w:szCs w:val="18"/>
          <w:lang w:val="en-US"/>
        </w:rPr>
        <w:t xml:space="preserve"> </w:t>
      </w:r>
      <w:r w:rsidRPr="004611F1">
        <w:rPr>
          <w:b/>
          <w:color w:val="0000FF"/>
          <w:sz w:val="18"/>
          <w:szCs w:val="18"/>
          <w:lang w:val="en-US"/>
        </w:rPr>
        <w:t xml:space="preserve">Voluntary payments </w:t>
      </w:r>
      <w:r w:rsidRPr="004611F1">
        <w:rPr>
          <w:b/>
          <w:i/>
          <w:color w:val="0000FF"/>
          <w:sz w:val="18"/>
          <w:szCs w:val="18"/>
          <w:lang w:val="en-US"/>
        </w:rPr>
        <w:t>can</w:t>
      </w:r>
      <w:r w:rsidRPr="004611F1">
        <w:rPr>
          <w:b/>
          <w:color w:val="0000FF"/>
          <w:sz w:val="18"/>
          <w:szCs w:val="18"/>
          <w:lang w:val="en-US"/>
        </w:rPr>
        <w:t xml:space="preserve"> be gifts, but they are not necessarily gifts.</w:t>
      </w:r>
    </w:p>
    <w:p w:rsidR="0037735D" w:rsidRPr="004611F1" w:rsidRDefault="0037735D" w:rsidP="00B2650E">
      <w:pPr>
        <w:pStyle w:val="ListParagraph"/>
        <w:numPr>
          <w:ilvl w:val="1"/>
          <w:numId w:val="62"/>
        </w:numPr>
        <w:rPr>
          <w:sz w:val="18"/>
          <w:szCs w:val="18"/>
          <w:lang w:val="en-US"/>
        </w:rPr>
      </w:pPr>
      <w:r w:rsidRPr="004611F1">
        <w:rPr>
          <w:b/>
          <w:color w:val="0000FF"/>
          <w:sz w:val="18"/>
          <w:szCs w:val="18"/>
          <w:lang w:val="en-US"/>
        </w:rPr>
        <w:t>Where both parties intended for the money to be paid as remuneration for services rendered it was accrued in virtue of his office; it does not matter whether it was voluntary or compulsory.</w:t>
      </w:r>
    </w:p>
    <w:p w:rsidR="0037735D" w:rsidRPr="004611F1" w:rsidRDefault="0037735D" w:rsidP="00B2650E">
      <w:pPr>
        <w:pStyle w:val="ListParagraph"/>
        <w:numPr>
          <w:ilvl w:val="1"/>
          <w:numId w:val="62"/>
        </w:numPr>
        <w:rPr>
          <w:sz w:val="18"/>
          <w:szCs w:val="18"/>
        </w:rPr>
      </w:pPr>
      <w:r w:rsidRPr="004611F1">
        <w:rPr>
          <w:sz w:val="18"/>
          <w:szCs w:val="18"/>
        </w:rPr>
        <w:t>Taxpayer worked for company getting reorg. Involved in committee negotiating reorg and found out he is not getting paid for work on reorg, negotiation and then litigation and then settlement where he got payment.</w:t>
      </w:r>
    </w:p>
    <w:p w:rsidR="0037735D" w:rsidRPr="004611F1" w:rsidRDefault="0037735D" w:rsidP="00B2650E">
      <w:pPr>
        <w:pStyle w:val="ListParagraph"/>
        <w:numPr>
          <w:ilvl w:val="1"/>
          <w:numId w:val="62"/>
        </w:numPr>
        <w:rPr>
          <w:sz w:val="18"/>
          <w:szCs w:val="18"/>
        </w:rPr>
      </w:pPr>
      <w:r w:rsidRPr="004611F1">
        <w:rPr>
          <w:sz w:val="18"/>
          <w:szCs w:val="18"/>
        </w:rPr>
        <w:t>Taxpayer then got payment.</w:t>
      </w:r>
    </w:p>
    <w:p w:rsidR="0037735D" w:rsidRPr="004611F1" w:rsidRDefault="0037735D" w:rsidP="00B2650E">
      <w:pPr>
        <w:pStyle w:val="ListParagraph"/>
        <w:numPr>
          <w:ilvl w:val="1"/>
          <w:numId w:val="62"/>
        </w:numPr>
        <w:rPr>
          <w:sz w:val="18"/>
          <w:szCs w:val="18"/>
        </w:rPr>
      </w:pPr>
      <w:r w:rsidRPr="004611F1">
        <w:rPr>
          <w:sz w:val="18"/>
          <w:szCs w:val="18"/>
          <w:lang w:val="en-US"/>
        </w:rPr>
        <w:t>payment was voluntarily made but was made for a remunerative purpose and was received in connection with the employee’s duties, so it was NOT a gift.</w:t>
      </w:r>
    </w:p>
    <w:p w:rsidR="0037735D" w:rsidRPr="004611F1" w:rsidRDefault="0037735D" w:rsidP="0037735D">
      <w:pPr>
        <w:rPr>
          <w:sz w:val="18"/>
          <w:szCs w:val="18"/>
        </w:rPr>
      </w:pPr>
    </w:p>
    <w:p w:rsidR="0037735D" w:rsidRPr="004611F1" w:rsidRDefault="0037735D" w:rsidP="00B2650E">
      <w:pPr>
        <w:pStyle w:val="ListParagraph"/>
        <w:numPr>
          <w:ilvl w:val="0"/>
          <w:numId w:val="62"/>
        </w:numPr>
        <w:rPr>
          <w:b/>
          <w:sz w:val="18"/>
          <w:szCs w:val="18"/>
        </w:rPr>
      </w:pPr>
      <w:r w:rsidRPr="004611F1">
        <w:rPr>
          <w:b/>
          <w:sz w:val="18"/>
          <w:szCs w:val="18"/>
          <w:lang w:val="en-US"/>
        </w:rPr>
        <w:lastRenderedPageBreak/>
        <w:t xml:space="preserve">Strike pay is usually not taxable </w:t>
      </w:r>
      <w:r w:rsidRPr="004611F1">
        <w:rPr>
          <w:sz w:val="18"/>
          <w:szCs w:val="18"/>
          <w:lang w:val="en-US"/>
        </w:rPr>
        <w:sym w:font="Wingdings" w:char="F0E0"/>
      </w:r>
      <w:r w:rsidRPr="004611F1">
        <w:rPr>
          <w:sz w:val="18"/>
          <w:szCs w:val="18"/>
          <w:lang w:val="en-US"/>
        </w:rPr>
        <w:t xml:space="preserve"> gratuitous but not connected to employment (not performing services)</w:t>
      </w:r>
    </w:p>
    <w:p w:rsidR="0037735D" w:rsidRPr="004611F1" w:rsidRDefault="0037735D" w:rsidP="00B2650E">
      <w:pPr>
        <w:pStyle w:val="ListParagraph"/>
        <w:numPr>
          <w:ilvl w:val="1"/>
          <w:numId w:val="62"/>
        </w:numPr>
        <w:rPr>
          <w:sz w:val="18"/>
          <w:szCs w:val="18"/>
        </w:rPr>
      </w:pPr>
      <w:r w:rsidRPr="004611F1">
        <w:rPr>
          <w:sz w:val="18"/>
          <w:szCs w:val="18"/>
          <w:lang w:val="en-US"/>
        </w:rPr>
        <w:t>It is paid not to compensate for performing services, but for not performing services</w:t>
      </w:r>
    </w:p>
    <w:p w:rsidR="0037735D" w:rsidRPr="004611F1" w:rsidRDefault="0037735D" w:rsidP="00B2650E">
      <w:pPr>
        <w:pStyle w:val="ListParagraph"/>
        <w:numPr>
          <w:ilvl w:val="1"/>
          <w:numId w:val="62"/>
        </w:numPr>
        <w:rPr>
          <w:sz w:val="18"/>
          <w:szCs w:val="18"/>
        </w:rPr>
      </w:pPr>
      <w:r w:rsidRPr="004611F1">
        <w:rPr>
          <w:sz w:val="18"/>
          <w:szCs w:val="18"/>
          <w:lang w:val="en-US"/>
        </w:rPr>
        <w:t>b/c they’re not employees of union</w:t>
      </w:r>
    </w:p>
    <w:p w:rsidR="0037735D" w:rsidRPr="004611F1" w:rsidRDefault="0037735D" w:rsidP="00B2650E">
      <w:pPr>
        <w:pStyle w:val="ListParagraph"/>
        <w:numPr>
          <w:ilvl w:val="0"/>
          <w:numId w:val="62"/>
        </w:numPr>
        <w:rPr>
          <w:sz w:val="18"/>
          <w:szCs w:val="18"/>
        </w:rPr>
      </w:pPr>
      <w:r w:rsidRPr="004611F1">
        <w:rPr>
          <w:b/>
          <w:i/>
          <w:iCs/>
          <w:color w:val="0000FF"/>
          <w:sz w:val="18"/>
          <w:szCs w:val="18"/>
          <w:lang w:val="en-US"/>
        </w:rPr>
        <w:t>Fries</w:t>
      </w:r>
      <w:r w:rsidRPr="004611F1">
        <w:rPr>
          <w:i/>
          <w:iCs/>
          <w:color w:val="0000FF"/>
          <w:sz w:val="18"/>
          <w:szCs w:val="18"/>
          <w:lang w:val="en-US"/>
        </w:rPr>
        <w:t xml:space="preserve">: </w:t>
      </w:r>
      <w:r w:rsidRPr="004611F1">
        <w:rPr>
          <w:b/>
          <w:sz w:val="18"/>
          <w:szCs w:val="18"/>
          <w:lang w:val="en-US"/>
        </w:rPr>
        <w:t>SCC held that strike pay was not income.</w:t>
      </w:r>
      <w:r w:rsidRPr="004611F1">
        <w:rPr>
          <w:sz w:val="18"/>
          <w:szCs w:val="18"/>
          <w:lang w:val="en-US"/>
        </w:rPr>
        <w:t xml:space="preserve"> </w:t>
      </w:r>
    </w:p>
    <w:p w:rsidR="0037735D" w:rsidRPr="004611F1" w:rsidRDefault="0037735D" w:rsidP="00B2650E">
      <w:pPr>
        <w:pStyle w:val="ListParagraph"/>
        <w:numPr>
          <w:ilvl w:val="1"/>
          <w:numId w:val="62"/>
        </w:numPr>
        <w:rPr>
          <w:sz w:val="18"/>
          <w:szCs w:val="18"/>
        </w:rPr>
      </w:pPr>
      <w:r w:rsidRPr="004611F1">
        <w:rPr>
          <w:sz w:val="18"/>
          <w:szCs w:val="18"/>
          <w:lang w:val="en-US"/>
        </w:rPr>
        <w:t>FCA had found strike pay to be income from an unenumerated source under para. 3(a)</w:t>
      </w:r>
    </w:p>
    <w:p w:rsidR="0037735D" w:rsidRPr="004611F1" w:rsidRDefault="0037735D" w:rsidP="00B2650E">
      <w:pPr>
        <w:pStyle w:val="ListParagraph"/>
        <w:numPr>
          <w:ilvl w:val="1"/>
          <w:numId w:val="62"/>
        </w:numPr>
        <w:rPr>
          <w:b/>
          <w:sz w:val="18"/>
          <w:szCs w:val="18"/>
        </w:rPr>
      </w:pPr>
      <w:r w:rsidRPr="004611F1">
        <w:rPr>
          <w:b/>
          <w:sz w:val="18"/>
          <w:szCs w:val="18"/>
          <w:lang w:val="en-US"/>
        </w:rPr>
        <w:t xml:space="preserve">Hinting at whether there can be other sources beside those. Provision says ‘without restricting generality of the following’ which is lang that implies there can be other sources. </w:t>
      </w:r>
    </w:p>
    <w:p w:rsidR="0037735D" w:rsidRPr="004611F1" w:rsidRDefault="0037735D" w:rsidP="00B2650E">
      <w:pPr>
        <w:pStyle w:val="ListParagraph"/>
        <w:numPr>
          <w:ilvl w:val="0"/>
          <w:numId w:val="62"/>
        </w:numPr>
        <w:rPr>
          <w:sz w:val="18"/>
          <w:szCs w:val="18"/>
        </w:rPr>
      </w:pPr>
      <w:r w:rsidRPr="004611F1">
        <w:rPr>
          <w:sz w:val="18"/>
          <w:szCs w:val="18"/>
          <w:lang w:val="en-US"/>
        </w:rPr>
        <w:t>Strike pay is not legally income although it displays the economic characteristics of income</w:t>
      </w:r>
    </w:p>
    <w:p w:rsidR="00590D39" w:rsidRPr="004611F1" w:rsidRDefault="00590D39" w:rsidP="00D335EA">
      <w:pPr>
        <w:rPr>
          <w:b/>
          <w:sz w:val="18"/>
          <w:szCs w:val="18"/>
        </w:rPr>
      </w:pPr>
    </w:p>
    <w:p w:rsidR="00980095" w:rsidRPr="004611F1" w:rsidRDefault="00BB14C6" w:rsidP="00007A0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DEEMED REMUNERATION- </w:t>
      </w:r>
      <w:r w:rsidR="00A736FD" w:rsidRPr="004611F1">
        <w:rPr>
          <w:b/>
          <w:sz w:val="18"/>
          <w:szCs w:val="18"/>
        </w:rPr>
        <w:t>Extended reach of remuneration</w:t>
      </w:r>
    </w:p>
    <w:p w:rsidR="00590D39" w:rsidRPr="004611F1" w:rsidRDefault="00590D39" w:rsidP="00D335EA">
      <w:pPr>
        <w:rPr>
          <w:b/>
          <w:sz w:val="18"/>
          <w:szCs w:val="18"/>
          <w:u w:val="single"/>
        </w:rPr>
      </w:pPr>
    </w:p>
    <w:p w:rsidR="00A709BD" w:rsidRPr="004611F1" w:rsidRDefault="001B650D" w:rsidP="00B2650E">
      <w:pPr>
        <w:pStyle w:val="ListParagraph"/>
        <w:numPr>
          <w:ilvl w:val="0"/>
          <w:numId w:val="136"/>
        </w:numPr>
        <w:rPr>
          <w:b/>
          <w:sz w:val="18"/>
          <w:szCs w:val="18"/>
        </w:rPr>
      </w:pPr>
      <w:r w:rsidRPr="004611F1">
        <w:rPr>
          <w:b/>
          <w:sz w:val="18"/>
          <w:szCs w:val="18"/>
        </w:rPr>
        <w:t>s. 6(3) deems certain payments not necessarily made to remunerate an employee for services to be remuneration</w:t>
      </w:r>
      <w:r w:rsidR="00BB14C6" w:rsidRPr="004611F1">
        <w:rPr>
          <w:b/>
          <w:sz w:val="18"/>
          <w:szCs w:val="18"/>
        </w:rPr>
        <w:t xml:space="preserve">, and hence taxable as employment income under </w:t>
      </w:r>
      <w:r w:rsidRPr="004611F1">
        <w:rPr>
          <w:b/>
          <w:sz w:val="18"/>
          <w:szCs w:val="18"/>
        </w:rPr>
        <w:t>s. 5(1)</w:t>
      </w:r>
    </w:p>
    <w:p w:rsidR="00BB14C6" w:rsidRPr="004611F1" w:rsidRDefault="001B650D" w:rsidP="00B2650E">
      <w:pPr>
        <w:pStyle w:val="ListParagraph"/>
        <w:numPr>
          <w:ilvl w:val="0"/>
          <w:numId w:val="136"/>
        </w:numPr>
        <w:rPr>
          <w:b/>
          <w:sz w:val="18"/>
          <w:szCs w:val="18"/>
        </w:rPr>
      </w:pPr>
      <w:r w:rsidRPr="004611F1">
        <w:rPr>
          <w:b/>
          <w:sz w:val="18"/>
          <w:szCs w:val="18"/>
        </w:rPr>
        <w:t xml:space="preserve">s. 6(3) applies to </w:t>
      </w:r>
    </w:p>
    <w:p w:rsidR="00A709BD" w:rsidRPr="004611F1" w:rsidRDefault="001B650D" w:rsidP="00B2650E">
      <w:pPr>
        <w:pStyle w:val="ListParagraph"/>
        <w:numPr>
          <w:ilvl w:val="1"/>
          <w:numId w:val="136"/>
        </w:numPr>
        <w:rPr>
          <w:b/>
          <w:sz w:val="18"/>
          <w:szCs w:val="18"/>
        </w:rPr>
      </w:pPr>
      <w:r w:rsidRPr="004611F1">
        <w:rPr>
          <w:b/>
          <w:sz w:val="18"/>
          <w:szCs w:val="18"/>
        </w:rPr>
        <w:t>payments received from the employe</w:t>
      </w:r>
      <w:r w:rsidR="00790F9F" w:rsidRPr="004611F1">
        <w:rPr>
          <w:b/>
          <w:sz w:val="18"/>
          <w:szCs w:val="18"/>
        </w:rPr>
        <w:t>e</w:t>
      </w:r>
      <w:r w:rsidRPr="004611F1">
        <w:rPr>
          <w:b/>
          <w:sz w:val="18"/>
          <w:szCs w:val="18"/>
        </w:rPr>
        <w:t xml:space="preserve"> during a period of employment, or in relation to an agreement between employer and employee</w:t>
      </w:r>
    </w:p>
    <w:p w:rsidR="00A709BD" w:rsidRPr="004611F1" w:rsidRDefault="001B650D" w:rsidP="00B2650E">
      <w:pPr>
        <w:pStyle w:val="ListParagraph"/>
        <w:numPr>
          <w:ilvl w:val="1"/>
          <w:numId w:val="136"/>
        </w:numPr>
        <w:rPr>
          <w:b/>
          <w:sz w:val="18"/>
          <w:szCs w:val="18"/>
        </w:rPr>
      </w:pPr>
      <w:r w:rsidRPr="004611F1">
        <w:rPr>
          <w:b/>
          <w:sz w:val="18"/>
          <w:szCs w:val="18"/>
        </w:rPr>
        <w:t>to payments that can “reasonably be regarded” as:</w:t>
      </w:r>
    </w:p>
    <w:p w:rsidR="00A709BD" w:rsidRPr="004611F1" w:rsidRDefault="0037735D" w:rsidP="00B2650E">
      <w:pPr>
        <w:pStyle w:val="ListParagraph"/>
        <w:numPr>
          <w:ilvl w:val="2"/>
          <w:numId w:val="136"/>
        </w:numPr>
        <w:rPr>
          <w:b/>
          <w:sz w:val="18"/>
          <w:szCs w:val="18"/>
        </w:rPr>
      </w:pPr>
      <w:r w:rsidRPr="004611F1">
        <w:rPr>
          <w:b/>
          <w:sz w:val="18"/>
          <w:szCs w:val="18"/>
        </w:rPr>
        <w:t xml:space="preserve">(c) </w:t>
      </w:r>
      <w:r w:rsidR="001B650D" w:rsidRPr="004611F1">
        <w:rPr>
          <w:b/>
          <w:sz w:val="18"/>
          <w:szCs w:val="18"/>
        </w:rPr>
        <w:t>Inducements</w:t>
      </w:r>
    </w:p>
    <w:p w:rsidR="00A709BD" w:rsidRPr="004611F1" w:rsidRDefault="0037735D" w:rsidP="00B2650E">
      <w:pPr>
        <w:pStyle w:val="ListParagraph"/>
        <w:numPr>
          <w:ilvl w:val="2"/>
          <w:numId w:val="136"/>
        </w:numPr>
        <w:rPr>
          <w:b/>
          <w:sz w:val="18"/>
          <w:szCs w:val="18"/>
        </w:rPr>
      </w:pPr>
      <w:r w:rsidRPr="004611F1">
        <w:rPr>
          <w:b/>
          <w:sz w:val="18"/>
          <w:szCs w:val="18"/>
        </w:rPr>
        <w:t xml:space="preserve">(d) </w:t>
      </w:r>
      <w:r w:rsidR="001B650D" w:rsidRPr="004611F1">
        <w:rPr>
          <w:b/>
          <w:sz w:val="18"/>
          <w:szCs w:val="18"/>
        </w:rPr>
        <w:t>Remuneration for services</w:t>
      </w:r>
    </w:p>
    <w:p w:rsidR="00A709BD" w:rsidRPr="004611F1" w:rsidRDefault="0037735D" w:rsidP="00B2650E">
      <w:pPr>
        <w:pStyle w:val="ListParagraph"/>
        <w:numPr>
          <w:ilvl w:val="2"/>
          <w:numId w:val="136"/>
        </w:numPr>
        <w:rPr>
          <w:b/>
          <w:sz w:val="18"/>
          <w:szCs w:val="18"/>
        </w:rPr>
      </w:pPr>
      <w:r w:rsidRPr="004611F1">
        <w:rPr>
          <w:b/>
          <w:sz w:val="18"/>
          <w:szCs w:val="18"/>
        </w:rPr>
        <w:t xml:space="preserve">(e) </w:t>
      </w:r>
      <w:r w:rsidR="001B650D" w:rsidRPr="004611F1">
        <w:rPr>
          <w:b/>
          <w:sz w:val="18"/>
          <w:szCs w:val="18"/>
        </w:rPr>
        <w:t>Consideration for a covenant</w:t>
      </w:r>
    </w:p>
    <w:p w:rsidR="00A709BD" w:rsidRPr="004611F1" w:rsidRDefault="001B650D" w:rsidP="00B2650E">
      <w:pPr>
        <w:pStyle w:val="ListParagraph"/>
        <w:numPr>
          <w:ilvl w:val="0"/>
          <w:numId w:val="136"/>
        </w:numPr>
        <w:rPr>
          <w:sz w:val="18"/>
          <w:szCs w:val="18"/>
        </w:rPr>
      </w:pPr>
      <w:r w:rsidRPr="004611F1">
        <w:rPr>
          <w:sz w:val="18"/>
          <w:szCs w:val="18"/>
        </w:rPr>
        <w:t>What kinds of things does s. 6(3) apply to?</w:t>
      </w:r>
    </w:p>
    <w:p w:rsidR="00BB14C6" w:rsidRPr="004611F1" w:rsidRDefault="00BB14C6" w:rsidP="00B2650E">
      <w:pPr>
        <w:pStyle w:val="ListParagraph"/>
        <w:numPr>
          <w:ilvl w:val="1"/>
          <w:numId w:val="136"/>
        </w:numPr>
        <w:rPr>
          <w:sz w:val="18"/>
          <w:szCs w:val="18"/>
        </w:rPr>
      </w:pPr>
      <w:r w:rsidRPr="004611F1">
        <w:rPr>
          <w:sz w:val="18"/>
          <w:szCs w:val="18"/>
        </w:rPr>
        <w:t>Inducement payments</w:t>
      </w:r>
    </w:p>
    <w:p w:rsidR="00BB14C6" w:rsidRPr="004611F1" w:rsidRDefault="00BB14C6" w:rsidP="00B2650E">
      <w:pPr>
        <w:pStyle w:val="ListParagraph"/>
        <w:numPr>
          <w:ilvl w:val="1"/>
          <w:numId w:val="136"/>
        </w:numPr>
        <w:rPr>
          <w:sz w:val="18"/>
          <w:szCs w:val="18"/>
        </w:rPr>
      </w:pPr>
      <w:r w:rsidRPr="004611F1">
        <w:rPr>
          <w:sz w:val="18"/>
          <w:szCs w:val="18"/>
        </w:rPr>
        <w:t xml:space="preserve">Non-competition payments </w:t>
      </w:r>
    </w:p>
    <w:p w:rsidR="00A709BD" w:rsidRPr="004611F1" w:rsidRDefault="001B650D" w:rsidP="00B2650E">
      <w:pPr>
        <w:pStyle w:val="ListParagraph"/>
        <w:numPr>
          <w:ilvl w:val="1"/>
          <w:numId w:val="136"/>
        </w:numPr>
        <w:rPr>
          <w:sz w:val="18"/>
          <w:szCs w:val="18"/>
        </w:rPr>
      </w:pPr>
      <w:r w:rsidRPr="004611F1">
        <w:rPr>
          <w:sz w:val="18"/>
          <w:szCs w:val="18"/>
        </w:rPr>
        <w:t>Signing bonuses</w:t>
      </w:r>
    </w:p>
    <w:p w:rsidR="00A709BD" w:rsidRPr="004611F1" w:rsidRDefault="001B650D" w:rsidP="00B2650E">
      <w:pPr>
        <w:pStyle w:val="ListParagraph"/>
        <w:numPr>
          <w:ilvl w:val="1"/>
          <w:numId w:val="136"/>
        </w:numPr>
        <w:rPr>
          <w:sz w:val="18"/>
          <w:szCs w:val="18"/>
        </w:rPr>
      </w:pPr>
      <w:r w:rsidRPr="004611F1">
        <w:rPr>
          <w:sz w:val="18"/>
          <w:szCs w:val="18"/>
        </w:rPr>
        <w:t>Payments for breach of contract, possibly including termination or dismissal</w:t>
      </w:r>
    </w:p>
    <w:p w:rsidR="00A709BD" w:rsidRPr="004611F1" w:rsidRDefault="001B650D" w:rsidP="00B2650E">
      <w:pPr>
        <w:pStyle w:val="ListParagraph"/>
        <w:numPr>
          <w:ilvl w:val="1"/>
          <w:numId w:val="136"/>
        </w:numPr>
        <w:rPr>
          <w:sz w:val="18"/>
          <w:szCs w:val="18"/>
        </w:rPr>
      </w:pPr>
      <w:r w:rsidRPr="004611F1">
        <w:rPr>
          <w:sz w:val="18"/>
          <w:szCs w:val="18"/>
        </w:rPr>
        <w:t>Payments for restrictive covenants</w:t>
      </w:r>
    </w:p>
    <w:p w:rsidR="00B67134" w:rsidRPr="004611F1" w:rsidRDefault="00B67134" w:rsidP="00D335EA">
      <w:pPr>
        <w:rPr>
          <w:b/>
          <w:sz w:val="18"/>
          <w:szCs w:val="18"/>
        </w:rPr>
      </w:pPr>
    </w:p>
    <w:p w:rsidR="00B67134" w:rsidRPr="004611F1" w:rsidRDefault="00B67134" w:rsidP="00D335EA">
      <w:pPr>
        <w:rPr>
          <w:color w:val="7030A0"/>
          <w:sz w:val="18"/>
          <w:szCs w:val="18"/>
        </w:rPr>
      </w:pPr>
      <w:r w:rsidRPr="004611F1">
        <w:rPr>
          <w:b/>
          <w:color w:val="7030A0"/>
          <w:sz w:val="18"/>
          <w:szCs w:val="18"/>
        </w:rPr>
        <w:t>56.4(1) “restrictive covenant”</w:t>
      </w:r>
      <w:r w:rsidRPr="004611F1">
        <w:rPr>
          <w:color w:val="7030A0"/>
          <w:sz w:val="18"/>
          <w:szCs w:val="18"/>
        </w:rPr>
        <w:t>, of a taxpayer, means an agreement entered into, an undertaking made, or a waiver of an advantage or right by the taxpayer, whether legally enforceable or not, that affects, or is intended to affect, in any way whatever, the acquisition or provision of property or services by the taxpayer or by another taxpayer that does not deal at arm’s length with the taxpayer, other than an agreement or undertaking</w:t>
      </w:r>
    </w:p>
    <w:p w:rsidR="00B67134" w:rsidRPr="004611F1" w:rsidRDefault="00B67134" w:rsidP="00D335EA">
      <w:pPr>
        <w:ind w:left="720"/>
        <w:rPr>
          <w:color w:val="7030A0"/>
          <w:sz w:val="18"/>
          <w:szCs w:val="18"/>
        </w:rPr>
      </w:pPr>
      <w:r w:rsidRPr="004611F1">
        <w:rPr>
          <w:color w:val="7030A0"/>
          <w:sz w:val="18"/>
          <w:szCs w:val="18"/>
        </w:rPr>
        <w:t>(a) that disposes of the taxpayer’s property; or</w:t>
      </w:r>
    </w:p>
    <w:p w:rsidR="00B67134" w:rsidRPr="004611F1" w:rsidRDefault="00B67134" w:rsidP="00D335EA">
      <w:pPr>
        <w:ind w:left="720"/>
        <w:rPr>
          <w:color w:val="7030A0"/>
          <w:sz w:val="18"/>
          <w:szCs w:val="18"/>
        </w:rPr>
      </w:pPr>
      <w:r w:rsidRPr="004611F1">
        <w:rPr>
          <w:color w:val="7030A0"/>
          <w:sz w:val="18"/>
          <w:szCs w:val="18"/>
        </w:rPr>
        <w:t>(b) that is in satisfaction of an obligation described in section 49.1 that is not a disposition except where the obligation being satisfied is in respect of a right to property or services that the taxpayer acquired for less than its fair market value.</w:t>
      </w:r>
    </w:p>
    <w:p w:rsidR="00590D39" w:rsidRPr="004611F1" w:rsidRDefault="00590D39" w:rsidP="00D335EA">
      <w:pPr>
        <w:rPr>
          <w:sz w:val="18"/>
          <w:szCs w:val="18"/>
        </w:rPr>
      </w:pPr>
    </w:p>
    <w:p w:rsidR="00F70D11" w:rsidRPr="004611F1" w:rsidRDefault="00BB14C6" w:rsidP="00007A0D">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Inducements/ </w:t>
      </w:r>
      <w:r w:rsidR="00F70D11" w:rsidRPr="004611F1">
        <w:rPr>
          <w:b/>
          <w:sz w:val="18"/>
          <w:szCs w:val="18"/>
        </w:rPr>
        <w:t>Payments before employment</w:t>
      </w:r>
    </w:p>
    <w:p w:rsidR="00590D39" w:rsidRPr="004611F1" w:rsidRDefault="00590D39" w:rsidP="00D335EA">
      <w:pPr>
        <w:rPr>
          <w:sz w:val="18"/>
          <w:szCs w:val="18"/>
        </w:rPr>
      </w:pPr>
    </w:p>
    <w:p w:rsidR="00A709BD" w:rsidRPr="004611F1" w:rsidRDefault="001B650D" w:rsidP="00B2650E">
      <w:pPr>
        <w:pStyle w:val="ListParagraph"/>
        <w:numPr>
          <w:ilvl w:val="0"/>
          <w:numId w:val="61"/>
        </w:numPr>
        <w:rPr>
          <w:b/>
          <w:sz w:val="18"/>
          <w:szCs w:val="18"/>
        </w:rPr>
      </w:pPr>
      <w:r w:rsidRPr="004611F1">
        <w:rPr>
          <w:b/>
          <w:sz w:val="18"/>
          <w:szCs w:val="18"/>
        </w:rPr>
        <w:t>Inducement payments are not paid “for services” but to encourage a worker to enter into an employment relationship</w:t>
      </w:r>
    </w:p>
    <w:p w:rsidR="00A709BD" w:rsidRPr="004611F1" w:rsidRDefault="001B650D" w:rsidP="00B2650E">
      <w:pPr>
        <w:pStyle w:val="ListParagraph"/>
        <w:numPr>
          <w:ilvl w:val="0"/>
          <w:numId w:val="61"/>
        </w:numPr>
        <w:rPr>
          <w:b/>
          <w:color w:val="0000FF"/>
          <w:sz w:val="18"/>
          <w:szCs w:val="18"/>
        </w:rPr>
      </w:pPr>
      <w:r w:rsidRPr="004611F1">
        <w:rPr>
          <w:b/>
          <w:i/>
          <w:color w:val="0000FF"/>
          <w:sz w:val="18"/>
          <w:szCs w:val="18"/>
        </w:rPr>
        <w:t>Curran</w:t>
      </w:r>
      <w:r w:rsidRPr="004611F1">
        <w:rPr>
          <w:b/>
          <w:color w:val="0000FF"/>
          <w:sz w:val="18"/>
          <w:szCs w:val="18"/>
        </w:rPr>
        <w:t xml:space="preserve"> </w:t>
      </w:r>
      <w:r w:rsidR="009A6A38" w:rsidRPr="004611F1">
        <w:rPr>
          <w:b/>
          <w:color w:val="0000FF"/>
          <w:sz w:val="18"/>
          <w:szCs w:val="18"/>
        </w:rPr>
        <w:sym w:font="Wingdings" w:char="F0E0"/>
      </w:r>
      <w:r w:rsidR="009A6A38" w:rsidRPr="004611F1">
        <w:rPr>
          <w:b/>
          <w:color w:val="0000FF"/>
          <w:sz w:val="18"/>
          <w:szCs w:val="18"/>
        </w:rPr>
        <w:t xml:space="preserve"> inducement </w:t>
      </w:r>
      <w:r w:rsidRPr="004611F1">
        <w:rPr>
          <w:b/>
          <w:color w:val="0000FF"/>
          <w:sz w:val="18"/>
          <w:szCs w:val="18"/>
        </w:rPr>
        <w:t>payment was not captured by s. 6(3) because it was not made by the employer</w:t>
      </w:r>
      <w:r w:rsidR="009A6A38" w:rsidRPr="004611F1">
        <w:rPr>
          <w:b/>
          <w:color w:val="0000FF"/>
          <w:sz w:val="18"/>
          <w:szCs w:val="18"/>
        </w:rPr>
        <w:t>.</w:t>
      </w:r>
    </w:p>
    <w:p w:rsidR="009A6A38" w:rsidRPr="004611F1" w:rsidRDefault="009A6A38" w:rsidP="00B2650E">
      <w:pPr>
        <w:pStyle w:val="ListParagraph"/>
        <w:numPr>
          <w:ilvl w:val="1"/>
          <w:numId w:val="61"/>
        </w:numPr>
        <w:rPr>
          <w:sz w:val="18"/>
          <w:szCs w:val="18"/>
        </w:rPr>
      </w:pPr>
      <w:r w:rsidRPr="004611F1">
        <w:rPr>
          <w:b/>
          <w:sz w:val="18"/>
          <w:szCs w:val="18"/>
        </w:rPr>
        <w:t>Facts</w:t>
      </w:r>
      <w:r w:rsidRPr="004611F1">
        <w:rPr>
          <w:sz w:val="18"/>
          <w:szCs w:val="18"/>
        </w:rPr>
        <w:t>: C worked for Imperial Oil and was earning $25,000 a year with the expectation of a raise and the guarantee of a good pension at 65.</w:t>
      </w:r>
    </w:p>
    <w:p w:rsidR="009A6A38" w:rsidRPr="004611F1" w:rsidRDefault="009A6A38" w:rsidP="00B2650E">
      <w:pPr>
        <w:pStyle w:val="ListParagraph"/>
        <w:numPr>
          <w:ilvl w:val="1"/>
          <w:numId w:val="61"/>
        </w:numPr>
        <w:rPr>
          <w:sz w:val="18"/>
          <w:szCs w:val="18"/>
        </w:rPr>
      </w:pPr>
      <w:r w:rsidRPr="004611F1">
        <w:rPr>
          <w:sz w:val="18"/>
          <w:szCs w:val="18"/>
        </w:rPr>
        <w:t>Brown approached C to lure him away from Imperial Oil to work for a company that Brown owned.</w:t>
      </w:r>
    </w:p>
    <w:p w:rsidR="009A6A38" w:rsidRPr="004611F1" w:rsidRDefault="009A6A38" w:rsidP="00B2650E">
      <w:pPr>
        <w:pStyle w:val="ListParagraph"/>
        <w:numPr>
          <w:ilvl w:val="1"/>
          <w:numId w:val="61"/>
        </w:numPr>
        <w:rPr>
          <w:sz w:val="18"/>
          <w:szCs w:val="18"/>
        </w:rPr>
      </w:pPr>
      <w:r w:rsidRPr="004611F1">
        <w:rPr>
          <w:sz w:val="18"/>
          <w:szCs w:val="18"/>
        </w:rPr>
        <w:t>If C left Imperial Oil, however, he’d lose his pension and future opportunities.</w:t>
      </w:r>
    </w:p>
    <w:p w:rsidR="009A6A38" w:rsidRPr="004611F1" w:rsidRDefault="009A6A38" w:rsidP="00B2650E">
      <w:pPr>
        <w:pStyle w:val="ListParagraph"/>
        <w:numPr>
          <w:ilvl w:val="1"/>
          <w:numId w:val="61"/>
        </w:numPr>
        <w:rPr>
          <w:sz w:val="18"/>
          <w:szCs w:val="18"/>
        </w:rPr>
      </w:pPr>
      <w:r w:rsidRPr="004611F1">
        <w:rPr>
          <w:sz w:val="18"/>
          <w:szCs w:val="18"/>
        </w:rPr>
        <w:t>C entered a contract whereby C would quit his job and Brown would pay him $250,000 for the loss of his pension.</w:t>
      </w:r>
    </w:p>
    <w:p w:rsidR="009A6A38" w:rsidRPr="004611F1" w:rsidRDefault="009A6A38" w:rsidP="00B2650E">
      <w:pPr>
        <w:pStyle w:val="ListParagraph"/>
        <w:numPr>
          <w:ilvl w:val="1"/>
          <w:numId w:val="61"/>
        </w:numPr>
        <w:rPr>
          <w:sz w:val="18"/>
          <w:szCs w:val="18"/>
        </w:rPr>
      </w:pPr>
      <w:r w:rsidRPr="004611F1">
        <w:rPr>
          <w:sz w:val="18"/>
          <w:szCs w:val="18"/>
        </w:rPr>
        <w:t>There was no guarantee he would go work for Federated (Brown’s company).</w:t>
      </w:r>
    </w:p>
    <w:p w:rsidR="009A6A38" w:rsidRPr="004611F1" w:rsidRDefault="009A6A38" w:rsidP="00B2650E">
      <w:pPr>
        <w:pStyle w:val="ListParagraph"/>
        <w:numPr>
          <w:ilvl w:val="1"/>
          <w:numId w:val="61"/>
        </w:numPr>
        <w:rPr>
          <w:sz w:val="18"/>
          <w:szCs w:val="18"/>
        </w:rPr>
      </w:pPr>
      <w:r w:rsidRPr="004611F1">
        <w:rPr>
          <w:sz w:val="18"/>
          <w:szCs w:val="18"/>
        </w:rPr>
        <w:t>C quit, received the $250,000 and joined Brown’s company Federated and then Home Oil. He resigned after one year.</w:t>
      </w:r>
    </w:p>
    <w:p w:rsidR="00A709BD" w:rsidRPr="004611F1" w:rsidRDefault="009A6A38" w:rsidP="00B2650E">
      <w:pPr>
        <w:pStyle w:val="ListParagraph"/>
        <w:numPr>
          <w:ilvl w:val="1"/>
          <w:numId w:val="61"/>
        </w:numPr>
        <w:rPr>
          <w:sz w:val="18"/>
          <w:szCs w:val="18"/>
        </w:rPr>
      </w:pPr>
      <w:r w:rsidRPr="004611F1">
        <w:rPr>
          <w:b/>
          <w:sz w:val="18"/>
          <w:szCs w:val="18"/>
        </w:rPr>
        <w:t>Holding</w:t>
      </w:r>
      <w:r w:rsidRPr="004611F1">
        <w:rPr>
          <w:sz w:val="18"/>
          <w:szCs w:val="18"/>
        </w:rPr>
        <w:t xml:space="preserve">: Not captured by s.6(3). </w:t>
      </w:r>
      <w:r w:rsidR="001B650D" w:rsidRPr="004611F1">
        <w:rPr>
          <w:sz w:val="18"/>
          <w:szCs w:val="18"/>
        </w:rPr>
        <w:t>However, the SCC agreed that the payment was income from another source under s. 3</w:t>
      </w:r>
      <w:r w:rsidRPr="004611F1">
        <w:rPr>
          <w:sz w:val="18"/>
          <w:szCs w:val="18"/>
        </w:rPr>
        <w:t xml:space="preserve">. </w:t>
      </w:r>
    </w:p>
    <w:p w:rsidR="009A6A38" w:rsidRPr="004611F1" w:rsidRDefault="009A6A38" w:rsidP="009A6A38">
      <w:pPr>
        <w:rPr>
          <w:sz w:val="18"/>
          <w:szCs w:val="18"/>
        </w:rPr>
      </w:pPr>
    </w:p>
    <w:p w:rsidR="00A709BD" w:rsidRPr="004611F1" w:rsidRDefault="001B650D" w:rsidP="00B2650E">
      <w:pPr>
        <w:pStyle w:val="ListParagraph"/>
        <w:numPr>
          <w:ilvl w:val="0"/>
          <w:numId w:val="61"/>
        </w:numPr>
        <w:rPr>
          <w:b/>
          <w:sz w:val="18"/>
          <w:szCs w:val="18"/>
        </w:rPr>
      </w:pPr>
      <w:r w:rsidRPr="004611F1">
        <w:rPr>
          <w:b/>
          <w:sz w:val="18"/>
          <w:szCs w:val="18"/>
        </w:rPr>
        <w:t xml:space="preserve">Payments that compensate an employee for </w:t>
      </w:r>
      <w:r w:rsidR="00480559" w:rsidRPr="004611F1">
        <w:rPr>
          <w:b/>
          <w:sz w:val="18"/>
          <w:szCs w:val="18"/>
        </w:rPr>
        <w:t>breach</w:t>
      </w:r>
      <w:r w:rsidRPr="004611F1">
        <w:rPr>
          <w:b/>
          <w:sz w:val="18"/>
          <w:szCs w:val="18"/>
        </w:rPr>
        <w:t xml:space="preserve"> of contract or waiver of contractual rights are not “for services”</w:t>
      </w:r>
      <w:r w:rsidR="009A6A38" w:rsidRPr="004611F1">
        <w:rPr>
          <w:b/>
          <w:sz w:val="18"/>
          <w:szCs w:val="18"/>
        </w:rPr>
        <w:t xml:space="preserve">, but can be captured under s.6(3) even if not </w:t>
      </w:r>
      <w:r w:rsidR="009A6A38" w:rsidRPr="004611F1">
        <w:rPr>
          <w:b/>
          <w:i/>
          <w:sz w:val="18"/>
          <w:szCs w:val="18"/>
        </w:rPr>
        <w:t>literally</w:t>
      </w:r>
      <w:r w:rsidR="009A6A38" w:rsidRPr="004611F1">
        <w:rPr>
          <w:b/>
          <w:sz w:val="18"/>
          <w:szCs w:val="18"/>
        </w:rPr>
        <w:t xml:space="preserve"> inducements (</w:t>
      </w:r>
      <w:r w:rsidR="009A6A38" w:rsidRPr="004611F1">
        <w:rPr>
          <w:b/>
          <w:i/>
          <w:color w:val="0000FF"/>
          <w:sz w:val="18"/>
          <w:szCs w:val="18"/>
        </w:rPr>
        <w:t>Moss</w:t>
      </w:r>
      <w:r w:rsidR="009A6A38" w:rsidRPr="004611F1">
        <w:rPr>
          <w:b/>
          <w:sz w:val="18"/>
          <w:szCs w:val="18"/>
        </w:rPr>
        <w:t>)</w:t>
      </w:r>
    </w:p>
    <w:p w:rsidR="00A709BD" w:rsidRPr="004611F1" w:rsidRDefault="001B650D" w:rsidP="00B2650E">
      <w:pPr>
        <w:pStyle w:val="ListParagraph"/>
        <w:numPr>
          <w:ilvl w:val="1"/>
          <w:numId w:val="61"/>
        </w:numPr>
        <w:rPr>
          <w:sz w:val="18"/>
          <w:szCs w:val="18"/>
        </w:rPr>
      </w:pPr>
      <w:r w:rsidRPr="004611F1">
        <w:rPr>
          <w:sz w:val="18"/>
          <w:szCs w:val="18"/>
        </w:rPr>
        <w:t>For para. 6(3) to apply to that payment, it must:</w:t>
      </w:r>
    </w:p>
    <w:p w:rsidR="00A709BD" w:rsidRPr="004611F1" w:rsidRDefault="001B650D" w:rsidP="00B2650E">
      <w:pPr>
        <w:pStyle w:val="ListParagraph"/>
        <w:numPr>
          <w:ilvl w:val="2"/>
          <w:numId w:val="61"/>
        </w:numPr>
        <w:rPr>
          <w:sz w:val="18"/>
          <w:szCs w:val="18"/>
        </w:rPr>
      </w:pPr>
      <w:r w:rsidRPr="004611F1">
        <w:rPr>
          <w:sz w:val="18"/>
          <w:szCs w:val="18"/>
        </w:rPr>
        <w:t>(b) relate to an obligation arising from an agreement between employer and employee, AND</w:t>
      </w:r>
    </w:p>
    <w:p w:rsidR="00A709BD" w:rsidRPr="004611F1" w:rsidRDefault="001B650D" w:rsidP="00B2650E">
      <w:pPr>
        <w:pStyle w:val="ListParagraph"/>
        <w:numPr>
          <w:ilvl w:val="2"/>
          <w:numId w:val="61"/>
        </w:numPr>
        <w:rPr>
          <w:sz w:val="18"/>
          <w:szCs w:val="18"/>
        </w:rPr>
      </w:pPr>
      <w:r w:rsidRPr="004611F1">
        <w:rPr>
          <w:sz w:val="18"/>
          <w:szCs w:val="18"/>
        </w:rPr>
        <w:t>(c), (d) or (e) – derive from consideration for accepting the employment, remuneration for services, or compensation for a covenant</w:t>
      </w:r>
    </w:p>
    <w:p w:rsidR="00A709BD" w:rsidRPr="004611F1" w:rsidRDefault="001B650D" w:rsidP="00B2650E">
      <w:pPr>
        <w:pStyle w:val="ListParagraph"/>
        <w:numPr>
          <w:ilvl w:val="0"/>
          <w:numId w:val="61"/>
        </w:numPr>
        <w:rPr>
          <w:b/>
          <w:color w:val="0000FF"/>
          <w:sz w:val="18"/>
          <w:szCs w:val="18"/>
        </w:rPr>
      </w:pPr>
      <w:r w:rsidRPr="004611F1">
        <w:rPr>
          <w:b/>
          <w:i/>
          <w:color w:val="0000FF"/>
          <w:sz w:val="18"/>
          <w:szCs w:val="18"/>
        </w:rPr>
        <w:t>Moss</w:t>
      </w:r>
      <w:r w:rsidR="009A6A38" w:rsidRPr="004611F1">
        <w:rPr>
          <w:b/>
          <w:color w:val="0000FF"/>
          <w:sz w:val="18"/>
          <w:szCs w:val="18"/>
        </w:rPr>
        <w:t xml:space="preserve"> </w:t>
      </w:r>
      <w:r w:rsidR="009A6A38" w:rsidRPr="004611F1">
        <w:rPr>
          <w:b/>
          <w:color w:val="0000FF"/>
          <w:sz w:val="18"/>
          <w:szCs w:val="18"/>
        </w:rPr>
        <w:sym w:font="Wingdings" w:char="F0E0"/>
      </w:r>
      <w:r w:rsidR="009A6A38" w:rsidRPr="004611F1">
        <w:rPr>
          <w:b/>
          <w:color w:val="0000FF"/>
          <w:sz w:val="18"/>
          <w:szCs w:val="18"/>
        </w:rPr>
        <w:t xml:space="preserve"> </w:t>
      </w:r>
      <w:r w:rsidRPr="004611F1">
        <w:rPr>
          <w:b/>
          <w:color w:val="0000FF"/>
          <w:sz w:val="18"/>
          <w:szCs w:val="18"/>
        </w:rPr>
        <w:t>amount paid to employee to surrender a contractual right was captured by s. 6(3)</w:t>
      </w:r>
    </w:p>
    <w:p w:rsidR="00E570EA" w:rsidRPr="004611F1" w:rsidRDefault="009A6A38" w:rsidP="00B2650E">
      <w:pPr>
        <w:pStyle w:val="ListParagraph"/>
        <w:numPr>
          <w:ilvl w:val="1"/>
          <w:numId w:val="61"/>
        </w:numPr>
        <w:rPr>
          <w:sz w:val="18"/>
          <w:szCs w:val="18"/>
        </w:rPr>
      </w:pPr>
      <w:r w:rsidRPr="004611F1">
        <w:rPr>
          <w:b/>
          <w:sz w:val="18"/>
          <w:szCs w:val="18"/>
        </w:rPr>
        <w:t>Facts</w:t>
      </w:r>
      <w:r w:rsidRPr="004611F1">
        <w:rPr>
          <w:sz w:val="18"/>
          <w:szCs w:val="18"/>
        </w:rPr>
        <w:t xml:space="preserve">: </w:t>
      </w:r>
      <w:r w:rsidR="00E570EA" w:rsidRPr="004611F1">
        <w:rPr>
          <w:sz w:val="18"/>
          <w:szCs w:val="18"/>
        </w:rPr>
        <w:t>Owner of company paid Moss $$ to release company from obligations, right of first refusal and taxes</w:t>
      </w:r>
    </w:p>
    <w:p w:rsidR="00E570EA" w:rsidRPr="004611F1" w:rsidRDefault="009A6A38" w:rsidP="00B2650E">
      <w:pPr>
        <w:pStyle w:val="ListParagraph"/>
        <w:numPr>
          <w:ilvl w:val="2"/>
          <w:numId w:val="61"/>
        </w:numPr>
        <w:rPr>
          <w:sz w:val="18"/>
          <w:szCs w:val="18"/>
        </w:rPr>
      </w:pPr>
      <w:r w:rsidRPr="004611F1">
        <w:rPr>
          <w:b/>
          <w:sz w:val="18"/>
          <w:szCs w:val="18"/>
        </w:rPr>
        <w:t>Issue</w:t>
      </w:r>
      <w:r w:rsidRPr="004611F1">
        <w:rPr>
          <w:sz w:val="18"/>
          <w:szCs w:val="18"/>
        </w:rPr>
        <w:t xml:space="preserve">: </w:t>
      </w:r>
      <w:r w:rsidR="00E570EA" w:rsidRPr="004611F1">
        <w:rPr>
          <w:sz w:val="18"/>
          <w:szCs w:val="18"/>
        </w:rPr>
        <w:t>Is this kind of payment in lieu of giving up contractual rights considered income</w:t>
      </w:r>
      <w:r w:rsidR="00530E06" w:rsidRPr="004611F1">
        <w:rPr>
          <w:sz w:val="18"/>
          <w:szCs w:val="18"/>
        </w:rPr>
        <w:t>?</w:t>
      </w:r>
    </w:p>
    <w:p w:rsidR="00E570EA" w:rsidRPr="004611F1" w:rsidRDefault="00E570EA" w:rsidP="00B2650E">
      <w:pPr>
        <w:pStyle w:val="ListParagraph"/>
        <w:numPr>
          <w:ilvl w:val="2"/>
          <w:numId w:val="61"/>
        </w:numPr>
        <w:rPr>
          <w:sz w:val="18"/>
          <w:szCs w:val="18"/>
        </w:rPr>
      </w:pPr>
      <w:r w:rsidRPr="004611F1">
        <w:rPr>
          <w:sz w:val="18"/>
          <w:szCs w:val="18"/>
        </w:rPr>
        <w:t>He says, I’m not being remunerated. I</w:t>
      </w:r>
      <w:r w:rsidR="00530E06" w:rsidRPr="004611F1">
        <w:rPr>
          <w:sz w:val="18"/>
          <w:szCs w:val="18"/>
        </w:rPr>
        <w:t>’</w:t>
      </w:r>
      <w:r w:rsidRPr="004611F1">
        <w:rPr>
          <w:sz w:val="18"/>
          <w:szCs w:val="18"/>
        </w:rPr>
        <w:t xml:space="preserve">m giving up rights, capital assets. </w:t>
      </w:r>
    </w:p>
    <w:p w:rsidR="00A709BD" w:rsidRPr="004611F1" w:rsidRDefault="009A6A38" w:rsidP="00B2650E">
      <w:pPr>
        <w:pStyle w:val="ListParagraph"/>
        <w:numPr>
          <w:ilvl w:val="1"/>
          <w:numId w:val="61"/>
        </w:numPr>
        <w:rPr>
          <w:sz w:val="18"/>
          <w:szCs w:val="18"/>
        </w:rPr>
      </w:pPr>
      <w:r w:rsidRPr="004611F1">
        <w:rPr>
          <w:b/>
          <w:sz w:val="18"/>
          <w:szCs w:val="18"/>
        </w:rPr>
        <w:t>Analysis</w:t>
      </w:r>
      <w:r w:rsidRPr="004611F1">
        <w:rPr>
          <w:sz w:val="18"/>
          <w:szCs w:val="18"/>
        </w:rPr>
        <w:t xml:space="preserve">: </w:t>
      </w:r>
      <w:r w:rsidR="001B650D" w:rsidRPr="004611F1">
        <w:rPr>
          <w:sz w:val="18"/>
          <w:szCs w:val="18"/>
        </w:rPr>
        <w:t>The payment was subject to para. 6(3)(b) because it was made in satisfaction of a contractual obligation</w:t>
      </w:r>
    </w:p>
    <w:p w:rsidR="00E570EA" w:rsidRPr="004611F1" w:rsidRDefault="00E570EA" w:rsidP="00B2650E">
      <w:pPr>
        <w:pStyle w:val="ListParagraph"/>
        <w:numPr>
          <w:ilvl w:val="2"/>
          <w:numId w:val="61"/>
        </w:numPr>
        <w:rPr>
          <w:sz w:val="18"/>
          <w:szCs w:val="18"/>
        </w:rPr>
      </w:pPr>
      <w:r w:rsidRPr="004611F1">
        <w:rPr>
          <w:sz w:val="18"/>
          <w:szCs w:val="18"/>
        </w:rPr>
        <w:t xml:space="preserve">Contract of employment has obligation on employer to let him get company. They didn’t do that but rather paid him in satisfaction of it. </w:t>
      </w:r>
    </w:p>
    <w:p w:rsidR="00A709BD" w:rsidRPr="004611F1" w:rsidRDefault="001B650D" w:rsidP="00B2650E">
      <w:pPr>
        <w:pStyle w:val="ListParagraph"/>
        <w:numPr>
          <w:ilvl w:val="1"/>
          <w:numId w:val="61"/>
        </w:numPr>
        <w:rPr>
          <w:sz w:val="18"/>
          <w:szCs w:val="18"/>
        </w:rPr>
      </w:pPr>
      <w:r w:rsidRPr="004611F1">
        <w:rPr>
          <w:sz w:val="18"/>
          <w:szCs w:val="18"/>
        </w:rPr>
        <w:t>The payment satisfied para. 6(3)(c) because the right being satisfied was given to Moss as consideration for accepting the job</w:t>
      </w:r>
      <w:r w:rsidR="00E570EA" w:rsidRPr="004611F1">
        <w:rPr>
          <w:sz w:val="18"/>
          <w:szCs w:val="18"/>
        </w:rPr>
        <w:t>.</w:t>
      </w:r>
    </w:p>
    <w:p w:rsidR="00E570EA" w:rsidRPr="004611F1" w:rsidRDefault="00993E30" w:rsidP="00B2650E">
      <w:pPr>
        <w:pStyle w:val="ListParagraph"/>
        <w:numPr>
          <w:ilvl w:val="2"/>
          <w:numId w:val="61"/>
        </w:numPr>
        <w:rPr>
          <w:sz w:val="18"/>
          <w:szCs w:val="18"/>
        </w:rPr>
      </w:pPr>
      <w:r w:rsidRPr="004611F1">
        <w:rPr>
          <w:sz w:val="18"/>
          <w:szCs w:val="18"/>
        </w:rPr>
        <w:lastRenderedPageBreak/>
        <w:t xml:space="preserve">The 34,000 was paid to give up his rights, BUT the rights were given to him get him to take the job, i.e. inducement, so it is consideration for it. doesn’t matter that payment wasn’t literally made for inducement. </w:t>
      </w:r>
    </w:p>
    <w:p w:rsidR="00A709BD" w:rsidRPr="004611F1" w:rsidRDefault="001B650D" w:rsidP="00B2650E">
      <w:pPr>
        <w:pStyle w:val="ListParagraph"/>
        <w:numPr>
          <w:ilvl w:val="1"/>
          <w:numId w:val="61"/>
        </w:numPr>
        <w:rPr>
          <w:sz w:val="18"/>
          <w:szCs w:val="18"/>
        </w:rPr>
      </w:pPr>
      <w:r w:rsidRPr="004611F1">
        <w:rPr>
          <w:sz w:val="18"/>
          <w:szCs w:val="18"/>
        </w:rPr>
        <w:t>The payment itself was not consideration for accepting the job but it was made to satisfy the obligation agreed to as that consideration</w:t>
      </w:r>
    </w:p>
    <w:p w:rsidR="00993E30" w:rsidRPr="004611F1" w:rsidRDefault="00993E30" w:rsidP="00B2650E">
      <w:pPr>
        <w:pStyle w:val="ListParagraph"/>
        <w:numPr>
          <w:ilvl w:val="1"/>
          <w:numId w:val="61"/>
        </w:numPr>
        <w:rPr>
          <w:b/>
          <w:sz w:val="18"/>
          <w:szCs w:val="18"/>
        </w:rPr>
      </w:pPr>
      <w:r w:rsidRPr="004611F1">
        <w:rPr>
          <w:b/>
          <w:sz w:val="18"/>
          <w:szCs w:val="18"/>
        </w:rPr>
        <w:t xml:space="preserve">Taylor says Payments to induce employees to give up contractual </w:t>
      </w:r>
      <w:r w:rsidR="003849ED" w:rsidRPr="004611F1">
        <w:rPr>
          <w:b/>
          <w:sz w:val="18"/>
          <w:szCs w:val="18"/>
        </w:rPr>
        <w:t>rights</w:t>
      </w:r>
      <w:r w:rsidRPr="004611F1">
        <w:rPr>
          <w:b/>
          <w:sz w:val="18"/>
          <w:szCs w:val="18"/>
        </w:rPr>
        <w:t xml:space="preserve"> are prob going to be seen as inducements</w:t>
      </w:r>
    </w:p>
    <w:p w:rsidR="00997C96" w:rsidRPr="004611F1" w:rsidRDefault="00997C96" w:rsidP="00D335EA">
      <w:pPr>
        <w:rPr>
          <w:sz w:val="18"/>
          <w:szCs w:val="18"/>
        </w:rPr>
      </w:pPr>
    </w:p>
    <w:p w:rsidR="00007A0D" w:rsidRPr="004611F1" w:rsidRDefault="00007A0D" w:rsidP="00007A0D">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Non-competition payments</w:t>
      </w:r>
    </w:p>
    <w:p w:rsidR="00007A0D" w:rsidRPr="004611F1" w:rsidRDefault="00007A0D" w:rsidP="00007A0D">
      <w:pPr>
        <w:rPr>
          <w:b/>
          <w:sz w:val="18"/>
          <w:szCs w:val="18"/>
          <w:u w:val="single"/>
        </w:rPr>
      </w:pPr>
    </w:p>
    <w:p w:rsidR="00007A0D" w:rsidRPr="004611F1" w:rsidRDefault="00007A0D" w:rsidP="00B2650E">
      <w:pPr>
        <w:pStyle w:val="ListParagraph"/>
        <w:numPr>
          <w:ilvl w:val="0"/>
          <w:numId w:val="69"/>
        </w:numPr>
        <w:rPr>
          <w:b/>
          <w:sz w:val="18"/>
          <w:szCs w:val="18"/>
        </w:rPr>
      </w:pPr>
      <w:r w:rsidRPr="004611F1">
        <w:rPr>
          <w:b/>
          <w:sz w:val="18"/>
          <w:szCs w:val="18"/>
          <w:lang w:val="en-US"/>
        </w:rPr>
        <w:t>It is relatively common for employees and business owners to be paid to agree not to compete after leaving their employment/selling their business</w:t>
      </w:r>
    </w:p>
    <w:p w:rsidR="00007A0D" w:rsidRPr="004611F1" w:rsidRDefault="00007A0D" w:rsidP="00B2650E">
      <w:pPr>
        <w:pStyle w:val="ListParagraph"/>
        <w:numPr>
          <w:ilvl w:val="0"/>
          <w:numId w:val="69"/>
        </w:numPr>
        <w:rPr>
          <w:b/>
          <w:sz w:val="18"/>
          <w:szCs w:val="18"/>
        </w:rPr>
      </w:pPr>
      <w:r w:rsidRPr="004611F1">
        <w:rPr>
          <w:b/>
          <w:sz w:val="18"/>
          <w:szCs w:val="18"/>
          <w:lang w:val="en-US"/>
        </w:rPr>
        <w:t>Payments to a former employee for a non-competition agreement are within para. 6(3)(e) – deemed to be remuneration</w:t>
      </w:r>
    </w:p>
    <w:p w:rsidR="00007A0D" w:rsidRPr="004611F1" w:rsidRDefault="00007A0D" w:rsidP="00B2650E">
      <w:pPr>
        <w:pStyle w:val="ListParagraph"/>
        <w:numPr>
          <w:ilvl w:val="1"/>
          <w:numId w:val="69"/>
        </w:numPr>
        <w:rPr>
          <w:sz w:val="18"/>
          <w:szCs w:val="18"/>
        </w:rPr>
      </w:pPr>
      <w:r w:rsidRPr="004611F1">
        <w:rPr>
          <w:sz w:val="18"/>
          <w:szCs w:val="18"/>
          <w:lang w:val="en-US"/>
        </w:rPr>
        <w:t>Payments to a former business owner are not subject to s. 6 – not paid to employee</w:t>
      </w:r>
    </w:p>
    <w:p w:rsidR="00007A0D" w:rsidRPr="004611F1" w:rsidRDefault="00007A0D" w:rsidP="00B2650E">
      <w:pPr>
        <w:pStyle w:val="ListParagraph"/>
        <w:numPr>
          <w:ilvl w:val="0"/>
          <w:numId w:val="69"/>
        </w:numPr>
        <w:rPr>
          <w:b/>
          <w:sz w:val="18"/>
          <w:szCs w:val="18"/>
        </w:rPr>
      </w:pPr>
      <w:r w:rsidRPr="004611F1">
        <w:rPr>
          <w:b/>
          <w:i/>
          <w:iCs/>
          <w:color w:val="0000FF"/>
          <w:sz w:val="18"/>
          <w:szCs w:val="18"/>
          <w:lang w:val="en-US"/>
        </w:rPr>
        <w:t xml:space="preserve">Manrell FCA </w:t>
      </w:r>
      <w:r w:rsidRPr="004611F1">
        <w:rPr>
          <w:b/>
          <w:sz w:val="18"/>
          <w:szCs w:val="18"/>
          <w:lang w:val="en-US"/>
        </w:rPr>
        <w:t>held that non-competition payments outside employment context are not taxable</w:t>
      </w:r>
    </w:p>
    <w:p w:rsidR="00007A0D" w:rsidRPr="004611F1" w:rsidRDefault="00007A0D" w:rsidP="00B2650E">
      <w:pPr>
        <w:pStyle w:val="ListParagraph"/>
        <w:numPr>
          <w:ilvl w:val="1"/>
          <w:numId w:val="69"/>
        </w:numPr>
        <w:rPr>
          <w:sz w:val="18"/>
          <w:szCs w:val="18"/>
        </w:rPr>
      </w:pPr>
      <w:r w:rsidRPr="004611F1">
        <w:rPr>
          <w:sz w:val="18"/>
          <w:szCs w:val="18"/>
          <w:lang w:val="en-US"/>
        </w:rPr>
        <w:t>Creates incentive to structure business purchases to weight non-competition payments more heavily</w:t>
      </w:r>
    </w:p>
    <w:p w:rsidR="00007A0D" w:rsidRPr="004611F1" w:rsidRDefault="00007A0D" w:rsidP="00B2650E">
      <w:pPr>
        <w:pStyle w:val="ListParagraph"/>
        <w:numPr>
          <w:ilvl w:val="1"/>
          <w:numId w:val="69"/>
        </w:numPr>
        <w:rPr>
          <w:sz w:val="18"/>
          <w:szCs w:val="18"/>
        </w:rPr>
      </w:pPr>
      <w:r w:rsidRPr="004611F1">
        <w:rPr>
          <w:sz w:val="18"/>
          <w:szCs w:val="18"/>
          <w:lang w:val="en-US"/>
        </w:rPr>
        <w:t>Creates unequal treatment as between employment and business income</w:t>
      </w:r>
    </w:p>
    <w:p w:rsidR="00007A0D" w:rsidRPr="004611F1" w:rsidRDefault="00007A0D" w:rsidP="00B2650E">
      <w:pPr>
        <w:pStyle w:val="ListParagraph"/>
        <w:numPr>
          <w:ilvl w:val="0"/>
          <w:numId w:val="69"/>
        </w:numPr>
        <w:rPr>
          <w:b/>
          <w:sz w:val="18"/>
          <w:szCs w:val="18"/>
        </w:rPr>
      </w:pPr>
      <w:r w:rsidRPr="004611F1">
        <w:rPr>
          <w:b/>
          <w:sz w:val="18"/>
          <w:szCs w:val="18"/>
          <w:lang w:val="en-US"/>
        </w:rPr>
        <w:t>New s. 56.4 makes non-competition payments taxable as income from another source</w:t>
      </w:r>
    </w:p>
    <w:p w:rsidR="00007A0D" w:rsidRPr="004611F1" w:rsidRDefault="00007A0D" w:rsidP="00B2650E">
      <w:pPr>
        <w:pStyle w:val="ListParagraph"/>
        <w:numPr>
          <w:ilvl w:val="1"/>
          <w:numId w:val="69"/>
        </w:numPr>
        <w:rPr>
          <w:sz w:val="18"/>
          <w:szCs w:val="18"/>
        </w:rPr>
      </w:pPr>
      <w:r w:rsidRPr="004611F1">
        <w:rPr>
          <w:sz w:val="18"/>
          <w:szCs w:val="18"/>
          <w:lang w:val="en-US"/>
        </w:rPr>
        <w:t>s. 56.4 applies only to payments not already subject to ss. 5 and 6</w:t>
      </w:r>
    </w:p>
    <w:p w:rsidR="00007A0D" w:rsidRPr="004611F1" w:rsidRDefault="00007A0D" w:rsidP="00B2650E">
      <w:pPr>
        <w:pStyle w:val="ListParagraph"/>
        <w:numPr>
          <w:ilvl w:val="1"/>
          <w:numId w:val="69"/>
        </w:numPr>
        <w:rPr>
          <w:sz w:val="18"/>
          <w:szCs w:val="18"/>
        </w:rPr>
      </w:pPr>
      <w:r w:rsidRPr="004611F1">
        <w:rPr>
          <w:sz w:val="18"/>
          <w:szCs w:val="18"/>
          <w:lang w:val="en-US"/>
        </w:rPr>
        <w:t>s. 56.4 was only passed in October 2013 but it applies to payments back to October 7, 2003</w:t>
      </w:r>
    </w:p>
    <w:p w:rsidR="00007A0D" w:rsidRPr="004611F1" w:rsidRDefault="00007A0D" w:rsidP="00D335EA">
      <w:pPr>
        <w:rPr>
          <w:sz w:val="18"/>
          <w:szCs w:val="18"/>
        </w:rPr>
      </w:pPr>
    </w:p>
    <w:p w:rsidR="00572B9D" w:rsidRPr="004611F1" w:rsidRDefault="00007A0D" w:rsidP="00007A0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Payments after T</w:t>
      </w:r>
      <w:r w:rsidR="00572B9D" w:rsidRPr="004611F1">
        <w:rPr>
          <w:b/>
          <w:sz w:val="18"/>
          <w:szCs w:val="18"/>
        </w:rPr>
        <w:t>ermination</w:t>
      </w:r>
    </w:p>
    <w:p w:rsidR="00572B9D" w:rsidRPr="004611F1" w:rsidRDefault="00572B9D" w:rsidP="00D335EA">
      <w:pPr>
        <w:rPr>
          <w:sz w:val="18"/>
          <w:szCs w:val="18"/>
        </w:rPr>
      </w:pPr>
    </w:p>
    <w:p w:rsidR="005616C0" w:rsidRPr="004611F1" w:rsidRDefault="005616C0" w:rsidP="00B2650E">
      <w:pPr>
        <w:pStyle w:val="ListParagraph"/>
        <w:numPr>
          <w:ilvl w:val="0"/>
          <w:numId w:val="63"/>
        </w:numPr>
        <w:rPr>
          <w:b/>
          <w:sz w:val="18"/>
          <w:szCs w:val="18"/>
        </w:rPr>
      </w:pPr>
      <w:r w:rsidRPr="004611F1">
        <w:rPr>
          <w:b/>
          <w:sz w:val="18"/>
          <w:szCs w:val="18"/>
          <w:lang w:val="en-US"/>
        </w:rPr>
        <w:t>Payments after termination of employment include:</w:t>
      </w:r>
    </w:p>
    <w:p w:rsidR="005616C0" w:rsidRPr="004611F1" w:rsidRDefault="005616C0" w:rsidP="00B2650E">
      <w:pPr>
        <w:pStyle w:val="ListParagraph"/>
        <w:numPr>
          <w:ilvl w:val="1"/>
          <w:numId w:val="63"/>
        </w:numPr>
        <w:rPr>
          <w:b/>
          <w:sz w:val="18"/>
          <w:szCs w:val="18"/>
        </w:rPr>
      </w:pPr>
      <w:r w:rsidRPr="004611F1">
        <w:rPr>
          <w:b/>
          <w:sz w:val="18"/>
          <w:szCs w:val="18"/>
          <w:lang w:val="en-US"/>
        </w:rPr>
        <w:t>Retiring benefits</w:t>
      </w:r>
    </w:p>
    <w:p w:rsidR="005616C0" w:rsidRPr="004611F1" w:rsidRDefault="005616C0" w:rsidP="00B2650E">
      <w:pPr>
        <w:pStyle w:val="ListParagraph"/>
        <w:numPr>
          <w:ilvl w:val="1"/>
          <w:numId w:val="63"/>
        </w:numPr>
        <w:rPr>
          <w:b/>
          <w:sz w:val="18"/>
          <w:szCs w:val="18"/>
        </w:rPr>
      </w:pPr>
      <w:r w:rsidRPr="004611F1">
        <w:rPr>
          <w:b/>
          <w:sz w:val="18"/>
          <w:szCs w:val="18"/>
          <w:lang w:val="en-US"/>
        </w:rPr>
        <w:t>Severance pay</w:t>
      </w:r>
    </w:p>
    <w:p w:rsidR="005616C0" w:rsidRPr="004611F1" w:rsidRDefault="005616C0" w:rsidP="00B2650E">
      <w:pPr>
        <w:pStyle w:val="ListParagraph"/>
        <w:numPr>
          <w:ilvl w:val="1"/>
          <w:numId w:val="63"/>
        </w:numPr>
        <w:rPr>
          <w:b/>
          <w:sz w:val="18"/>
          <w:szCs w:val="18"/>
        </w:rPr>
      </w:pPr>
      <w:r w:rsidRPr="004611F1">
        <w:rPr>
          <w:b/>
          <w:sz w:val="18"/>
          <w:szCs w:val="18"/>
          <w:lang w:val="en-US"/>
        </w:rPr>
        <w:t>Damages for wrongful dismissal</w:t>
      </w:r>
    </w:p>
    <w:p w:rsidR="005616C0" w:rsidRPr="004611F1" w:rsidRDefault="005616C0" w:rsidP="00B2650E">
      <w:pPr>
        <w:pStyle w:val="ListParagraph"/>
        <w:numPr>
          <w:ilvl w:val="0"/>
          <w:numId w:val="63"/>
        </w:numPr>
        <w:rPr>
          <w:sz w:val="18"/>
          <w:szCs w:val="18"/>
        </w:rPr>
      </w:pPr>
      <w:r w:rsidRPr="004611F1">
        <w:rPr>
          <w:sz w:val="18"/>
          <w:szCs w:val="18"/>
          <w:lang w:val="en-US"/>
        </w:rPr>
        <w:t>It is difficult to characterize these payments as being “for services”</w:t>
      </w:r>
    </w:p>
    <w:p w:rsidR="00E3648D" w:rsidRPr="004611F1" w:rsidRDefault="00E3648D" w:rsidP="00E3648D">
      <w:pPr>
        <w:rPr>
          <w:sz w:val="18"/>
          <w:szCs w:val="18"/>
        </w:rPr>
      </w:pPr>
    </w:p>
    <w:p w:rsidR="00E3648D" w:rsidRPr="004611F1" w:rsidRDefault="00E3648D" w:rsidP="00B2650E">
      <w:pPr>
        <w:pStyle w:val="ListParagraph"/>
        <w:numPr>
          <w:ilvl w:val="0"/>
          <w:numId w:val="63"/>
        </w:numPr>
        <w:rPr>
          <w:b/>
          <w:sz w:val="18"/>
          <w:szCs w:val="18"/>
        </w:rPr>
      </w:pPr>
      <w:r w:rsidRPr="004611F1">
        <w:rPr>
          <w:b/>
          <w:sz w:val="18"/>
          <w:szCs w:val="18"/>
          <w:lang w:val="en-US"/>
        </w:rPr>
        <w:t xml:space="preserve">reasoning in </w:t>
      </w:r>
      <w:r w:rsidRPr="004611F1">
        <w:rPr>
          <w:b/>
          <w:i/>
          <w:color w:val="0000FF"/>
          <w:sz w:val="18"/>
          <w:szCs w:val="18"/>
          <w:lang w:val="en-US"/>
        </w:rPr>
        <w:t>Quance</w:t>
      </w:r>
      <w:r w:rsidRPr="004611F1">
        <w:rPr>
          <w:b/>
          <w:color w:val="0000FF"/>
          <w:sz w:val="18"/>
          <w:szCs w:val="18"/>
          <w:lang w:val="en-US"/>
        </w:rPr>
        <w:t xml:space="preserve"> </w:t>
      </w:r>
      <w:r w:rsidRPr="004611F1">
        <w:rPr>
          <w:b/>
          <w:sz w:val="18"/>
          <w:szCs w:val="18"/>
          <w:lang w:val="en-US"/>
        </w:rPr>
        <w:t>[catching salary in lieu of notice under s.6(3) as remuneration] led to amendments to subpara. 56(1)(a)(ii) and s. 248(1) – “retiring allowances”</w:t>
      </w:r>
    </w:p>
    <w:p w:rsidR="00E3648D" w:rsidRPr="004611F1" w:rsidRDefault="00E3648D" w:rsidP="00B2650E">
      <w:pPr>
        <w:pStyle w:val="ListParagraph"/>
        <w:numPr>
          <w:ilvl w:val="1"/>
          <w:numId w:val="63"/>
        </w:numPr>
        <w:rPr>
          <w:sz w:val="18"/>
          <w:szCs w:val="18"/>
        </w:rPr>
      </w:pPr>
      <w:r w:rsidRPr="004611F1">
        <w:rPr>
          <w:sz w:val="18"/>
          <w:szCs w:val="18"/>
        </w:rPr>
        <w:t>S.56 is part of subdivision d under Div B of part – miscellaneous income</w:t>
      </w:r>
    </w:p>
    <w:p w:rsidR="00E3648D" w:rsidRPr="004611F1" w:rsidRDefault="00E3648D" w:rsidP="00B2650E">
      <w:pPr>
        <w:pStyle w:val="ListParagraph"/>
        <w:numPr>
          <w:ilvl w:val="1"/>
          <w:numId w:val="63"/>
        </w:numPr>
        <w:rPr>
          <w:sz w:val="18"/>
          <w:szCs w:val="18"/>
        </w:rPr>
      </w:pPr>
      <w:r w:rsidRPr="004611F1">
        <w:rPr>
          <w:sz w:val="18"/>
          <w:szCs w:val="18"/>
        </w:rPr>
        <w:t>Basically s.56 says that in addition to s.3 you have to inc all these other things</w:t>
      </w:r>
    </w:p>
    <w:p w:rsidR="00E3648D" w:rsidRPr="004611F1" w:rsidRDefault="00E3648D" w:rsidP="00B2650E">
      <w:pPr>
        <w:pStyle w:val="ListParagraph"/>
        <w:numPr>
          <w:ilvl w:val="0"/>
          <w:numId w:val="63"/>
        </w:numPr>
        <w:rPr>
          <w:b/>
          <w:sz w:val="18"/>
          <w:szCs w:val="18"/>
        </w:rPr>
      </w:pPr>
      <w:r w:rsidRPr="004611F1">
        <w:rPr>
          <w:b/>
          <w:sz w:val="18"/>
          <w:szCs w:val="18"/>
          <w:lang w:val="en-US"/>
        </w:rPr>
        <w:t>Subpara. 56(1)(a)(ii) requires a taxpayer to include any amount received as a “retiring allowance”</w:t>
      </w:r>
    </w:p>
    <w:p w:rsidR="00E3648D" w:rsidRPr="004611F1" w:rsidRDefault="00E3648D" w:rsidP="00B2650E">
      <w:pPr>
        <w:pStyle w:val="ListParagraph"/>
        <w:numPr>
          <w:ilvl w:val="1"/>
          <w:numId w:val="63"/>
        </w:numPr>
        <w:rPr>
          <w:b/>
          <w:sz w:val="18"/>
          <w:szCs w:val="18"/>
        </w:rPr>
      </w:pPr>
      <w:r w:rsidRPr="004611F1">
        <w:rPr>
          <w:b/>
          <w:sz w:val="18"/>
          <w:szCs w:val="18"/>
          <w:lang w:val="en-US"/>
        </w:rPr>
        <w:t>Retiring allowance is defined in s. 248(1)</w:t>
      </w:r>
    </w:p>
    <w:p w:rsidR="00E3648D" w:rsidRPr="004611F1" w:rsidRDefault="00E3648D" w:rsidP="00B2650E">
      <w:pPr>
        <w:pStyle w:val="ListParagraph"/>
        <w:numPr>
          <w:ilvl w:val="2"/>
          <w:numId w:val="63"/>
        </w:numPr>
        <w:rPr>
          <w:sz w:val="18"/>
          <w:szCs w:val="18"/>
        </w:rPr>
      </w:pPr>
      <w:r w:rsidRPr="004611F1">
        <w:rPr>
          <w:sz w:val="18"/>
          <w:szCs w:val="18"/>
          <w:lang w:val="en-US"/>
        </w:rPr>
        <w:t>a) any amount received on retirement or in recognition of long service, and</w:t>
      </w:r>
    </w:p>
    <w:p w:rsidR="00E3648D" w:rsidRPr="004611F1" w:rsidRDefault="00E3648D" w:rsidP="00B2650E">
      <w:pPr>
        <w:pStyle w:val="ListParagraph"/>
        <w:numPr>
          <w:ilvl w:val="2"/>
          <w:numId w:val="63"/>
        </w:numPr>
        <w:rPr>
          <w:sz w:val="18"/>
          <w:szCs w:val="18"/>
        </w:rPr>
      </w:pPr>
      <w:r w:rsidRPr="004611F1">
        <w:rPr>
          <w:sz w:val="18"/>
          <w:szCs w:val="18"/>
          <w:lang w:val="en-US"/>
        </w:rPr>
        <w:t>b) an amount received in respect of a loss of employment</w:t>
      </w:r>
    </w:p>
    <w:p w:rsidR="00E3648D" w:rsidRPr="004611F1" w:rsidRDefault="00E3648D" w:rsidP="00B2650E">
      <w:pPr>
        <w:pStyle w:val="ListParagraph"/>
        <w:numPr>
          <w:ilvl w:val="1"/>
          <w:numId w:val="63"/>
        </w:numPr>
        <w:rPr>
          <w:color w:val="7030A0"/>
          <w:sz w:val="18"/>
          <w:szCs w:val="18"/>
        </w:rPr>
      </w:pPr>
      <w:r w:rsidRPr="004611F1">
        <w:rPr>
          <w:color w:val="7030A0"/>
          <w:sz w:val="18"/>
          <w:szCs w:val="18"/>
          <w:lang w:val="en-US"/>
        </w:rPr>
        <w:t>56(1)(a)(ii) “</w:t>
      </w:r>
      <w:r w:rsidRPr="004611F1">
        <w:rPr>
          <w:b/>
          <w:color w:val="7030A0"/>
          <w:sz w:val="18"/>
          <w:szCs w:val="18"/>
        </w:rPr>
        <w:t>a retiring allowance</w:t>
      </w:r>
      <w:r w:rsidRPr="004611F1">
        <w:rPr>
          <w:color w:val="7030A0"/>
          <w:sz w:val="18"/>
          <w:szCs w:val="18"/>
        </w:rPr>
        <w:t>, other than an amount received out of or under an employee benefit plan, a retirement compensation arrangement or a salary deferral arrangement,”</w:t>
      </w:r>
    </w:p>
    <w:p w:rsidR="006A4F6B" w:rsidRPr="004611F1" w:rsidRDefault="006A4F6B" w:rsidP="006A4F6B">
      <w:pPr>
        <w:rPr>
          <w:sz w:val="18"/>
          <w:szCs w:val="18"/>
        </w:rPr>
      </w:pPr>
    </w:p>
    <w:p w:rsidR="006A4F6B" w:rsidRPr="004611F1" w:rsidRDefault="006A4F6B" w:rsidP="00B2650E">
      <w:pPr>
        <w:pStyle w:val="ListParagraph"/>
        <w:numPr>
          <w:ilvl w:val="0"/>
          <w:numId w:val="63"/>
        </w:numPr>
        <w:rPr>
          <w:b/>
          <w:sz w:val="18"/>
          <w:szCs w:val="18"/>
        </w:rPr>
      </w:pPr>
      <w:r w:rsidRPr="004611F1">
        <w:rPr>
          <w:b/>
          <w:sz w:val="18"/>
          <w:szCs w:val="18"/>
        </w:rPr>
        <w:t>S.56(1)(a)(ii) does NOT req that retiring allowance be given from employer (</w:t>
      </w:r>
      <w:r w:rsidRPr="004611F1">
        <w:rPr>
          <w:b/>
          <w:i/>
          <w:color w:val="0000FF"/>
          <w:sz w:val="18"/>
          <w:szCs w:val="18"/>
        </w:rPr>
        <w:t>Ovarin</w:t>
      </w:r>
      <w:r w:rsidRPr="004611F1">
        <w:rPr>
          <w:b/>
          <w:sz w:val="18"/>
          <w:szCs w:val="18"/>
        </w:rPr>
        <w:t xml:space="preserve">- </w:t>
      </w:r>
      <w:r w:rsidRPr="004611F1">
        <w:rPr>
          <w:sz w:val="18"/>
          <w:szCs w:val="18"/>
        </w:rPr>
        <w:t>payment came from gov and counted as retirement allowance</w:t>
      </w:r>
      <w:r w:rsidRPr="004611F1">
        <w:rPr>
          <w:b/>
          <w:sz w:val="18"/>
          <w:szCs w:val="18"/>
        </w:rPr>
        <w:t>)</w:t>
      </w:r>
    </w:p>
    <w:p w:rsidR="006A4F6B" w:rsidRPr="004611F1" w:rsidRDefault="006A4F6B" w:rsidP="00B2650E">
      <w:pPr>
        <w:pStyle w:val="ListParagraph"/>
        <w:numPr>
          <w:ilvl w:val="1"/>
          <w:numId w:val="63"/>
        </w:numPr>
        <w:rPr>
          <w:sz w:val="18"/>
          <w:szCs w:val="18"/>
        </w:rPr>
      </w:pPr>
      <w:r w:rsidRPr="004611F1">
        <w:rPr>
          <w:sz w:val="18"/>
          <w:szCs w:val="18"/>
        </w:rPr>
        <w:t xml:space="preserve">Juxtapose w/ </w:t>
      </w:r>
      <w:r w:rsidRPr="004611F1">
        <w:rPr>
          <w:b/>
          <w:i/>
          <w:color w:val="0000FF"/>
          <w:sz w:val="18"/>
          <w:szCs w:val="18"/>
        </w:rPr>
        <w:t>Curran</w:t>
      </w:r>
      <w:r w:rsidRPr="004611F1">
        <w:rPr>
          <w:color w:val="0000FF"/>
          <w:sz w:val="18"/>
          <w:szCs w:val="18"/>
        </w:rPr>
        <w:t xml:space="preserve"> </w:t>
      </w:r>
      <w:r w:rsidRPr="004611F1">
        <w:rPr>
          <w:sz w:val="18"/>
          <w:szCs w:val="18"/>
        </w:rPr>
        <w:t>case (payment must come from employer under s.6(3))</w:t>
      </w:r>
    </w:p>
    <w:p w:rsidR="00E3648D" w:rsidRPr="004611F1" w:rsidRDefault="00E3648D" w:rsidP="00B2650E">
      <w:pPr>
        <w:pStyle w:val="ListParagraph"/>
        <w:numPr>
          <w:ilvl w:val="0"/>
          <w:numId w:val="63"/>
        </w:numPr>
        <w:rPr>
          <w:sz w:val="18"/>
          <w:szCs w:val="18"/>
        </w:rPr>
      </w:pPr>
      <w:r w:rsidRPr="004611F1">
        <w:rPr>
          <w:b/>
          <w:sz w:val="18"/>
          <w:szCs w:val="18"/>
        </w:rPr>
        <w:t>As long as you’re not employed, you’re retired and can potentially claim what you’re making as retirement allowance</w:t>
      </w:r>
      <w:r w:rsidRPr="004611F1">
        <w:rPr>
          <w:sz w:val="18"/>
          <w:szCs w:val="18"/>
        </w:rPr>
        <w:t xml:space="preserve"> (</w:t>
      </w:r>
      <w:r w:rsidRPr="004611F1">
        <w:rPr>
          <w:b/>
          <w:i/>
          <w:color w:val="0000FF"/>
          <w:sz w:val="18"/>
          <w:szCs w:val="18"/>
        </w:rPr>
        <w:t>Henderson</w:t>
      </w:r>
      <w:r w:rsidRPr="004611F1">
        <w:rPr>
          <w:sz w:val="18"/>
          <w:szCs w:val="18"/>
        </w:rPr>
        <w:t xml:space="preserve">) </w:t>
      </w:r>
    </w:p>
    <w:p w:rsidR="00E3648D" w:rsidRPr="004611F1" w:rsidRDefault="00E3648D" w:rsidP="00B2650E">
      <w:pPr>
        <w:pStyle w:val="ListParagraph"/>
        <w:numPr>
          <w:ilvl w:val="0"/>
          <w:numId w:val="63"/>
        </w:numPr>
        <w:rPr>
          <w:b/>
          <w:sz w:val="18"/>
          <w:szCs w:val="18"/>
        </w:rPr>
      </w:pPr>
      <w:r w:rsidRPr="004611F1">
        <w:rPr>
          <w:b/>
          <w:sz w:val="18"/>
          <w:szCs w:val="18"/>
          <w:lang w:val="en-US"/>
        </w:rPr>
        <w:t>To the extent the payment relates to loss of employment income, it is a retiring allowance; To the extent the payment relates to other matters, it is not a retiring allowance (</w:t>
      </w:r>
      <w:r w:rsidRPr="004611F1">
        <w:rPr>
          <w:b/>
          <w:i/>
          <w:color w:val="0000FF"/>
          <w:sz w:val="18"/>
          <w:szCs w:val="18"/>
          <w:lang w:val="en-US"/>
        </w:rPr>
        <w:t>Mendes Roux</w:t>
      </w:r>
      <w:r w:rsidRPr="004611F1">
        <w:rPr>
          <w:b/>
          <w:sz w:val="18"/>
          <w:szCs w:val="18"/>
          <w:lang w:val="en-US"/>
        </w:rPr>
        <w:t>)</w:t>
      </w:r>
    </w:p>
    <w:p w:rsidR="00E3648D" w:rsidRPr="004611F1" w:rsidRDefault="006A4F6B" w:rsidP="00B2650E">
      <w:pPr>
        <w:pStyle w:val="ListParagraph"/>
        <w:numPr>
          <w:ilvl w:val="0"/>
          <w:numId w:val="63"/>
        </w:numPr>
        <w:rPr>
          <w:sz w:val="18"/>
          <w:szCs w:val="18"/>
        </w:rPr>
      </w:pPr>
      <w:r w:rsidRPr="004611F1">
        <w:rPr>
          <w:b/>
          <w:sz w:val="18"/>
          <w:szCs w:val="18"/>
        </w:rPr>
        <w:t>Loss of employment (s.56) is NOT same thing as loss of intended employment (</w:t>
      </w:r>
      <w:r w:rsidRPr="004611F1">
        <w:rPr>
          <w:b/>
          <w:i/>
          <w:color w:val="0000FF"/>
          <w:sz w:val="18"/>
          <w:szCs w:val="18"/>
        </w:rPr>
        <w:t>Schwartz, SCC</w:t>
      </w:r>
      <w:r w:rsidRPr="004611F1">
        <w:rPr>
          <w:b/>
          <w:sz w:val="18"/>
          <w:szCs w:val="18"/>
        </w:rPr>
        <w:t>)</w:t>
      </w:r>
    </w:p>
    <w:p w:rsidR="00E3648D" w:rsidRPr="004611F1" w:rsidRDefault="00E3648D" w:rsidP="00007A0D">
      <w:pPr>
        <w:pBdr>
          <w:top w:val="single" w:sz="4" w:space="1" w:color="auto"/>
        </w:pBdr>
        <w:rPr>
          <w:sz w:val="18"/>
          <w:szCs w:val="18"/>
        </w:rPr>
      </w:pPr>
    </w:p>
    <w:p w:rsidR="00795EF1" w:rsidRPr="004611F1" w:rsidRDefault="00795EF1" w:rsidP="00D335EA">
      <w:pPr>
        <w:rPr>
          <w:b/>
          <w:color w:val="0000FF"/>
          <w:sz w:val="18"/>
          <w:szCs w:val="18"/>
        </w:rPr>
      </w:pPr>
      <w:r w:rsidRPr="004611F1">
        <w:rPr>
          <w:b/>
          <w:i/>
          <w:color w:val="0000FF"/>
          <w:sz w:val="18"/>
          <w:szCs w:val="18"/>
        </w:rPr>
        <w:t>Quance</w:t>
      </w:r>
      <w:r w:rsidR="00BD7F26" w:rsidRPr="004611F1">
        <w:rPr>
          <w:b/>
          <w:i/>
          <w:color w:val="0000FF"/>
          <w:sz w:val="18"/>
          <w:szCs w:val="18"/>
        </w:rPr>
        <w:t xml:space="preserve"> </w:t>
      </w:r>
      <w:r w:rsidR="00BD7F26" w:rsidRPr="004611F1">
        <w:rPr>
          <w:b/>
          <w:color w:val="0000FF"/>
          <w:sz w:val="18"/>
          <w:szCs w:val="18"/>
        </w:rPr>
        <w:sym w:font="Wingdings" w:char="F0E0"/>
      </w:r>
      <w:r w:rsidR="00BD7F26" w:rsidRPr="004611F1">
        <w:rPr>
          <w:b/>
          <w:i/>
          <w:color w:val="0000FF"/>
          <w:sz w:val="18"/>
          <w:szCs w:val="18"/>
        </w:rPr>
        <w:t xml:space="preserve"> </w:t>
      </w:r>
      <w:r w:rsidR="00BD7F26" w:rsidRPr="004611F1">
        <w:rPr>
          <w:b/>
          <w:color w:val="0000FF"/>
          <w:sz w:val="18"/>
          <w:szCs w:val="18"/>
        </w:rPr>
        <w:t>Payments by employer as “salary in lieu of notice” were remuneration under s. 6(3) because they were made in satisfaction of an obligation in the employment agreement (obligation to give notice</w:t>
      </w:r>
      <w:r w:rsidR="009A6A38" w:rsidRPr="004611F1">
        <w:rPr>
          <w:b/>
          <w:color w:val="0000FF"/>
          <w:sz w:val="18"/>
          <w:szCs w:val="18"/>
        </w:rPr>
        <w:t>- notice based off salary</w:t>
      </w:r>
      <w:r w:rsidR="00BD7F26" w:rsidRPr="004611F1">
        <w:rPr>
          <w:b/>
          <w:color w:val="0000FF"/>
          <w:sz w:val="18"/>
          <w:szCs w:val="18"/>
        </w:rPr>
        <w:t>)</w:t>
      </w:r>
    </w:p>
    <w:p w:rsidR="009A6A38" w:rsidRPr="004611F1" w:rsidRDefault="009A6A38" w:rsidP="00D335EA">
      <w:pPr>
        <w:rPr>
          <w:sz w:val="18"/>
          <w:szCs w:val="18"/>
        </w:rPr>
      </w:pPr>
      <w:r w:rsidRPr="004611F1">
        <w:rPr>
          <w:b/>
          <w:color w:val="0000FF"/>
          <w:sz w:val="18"/>
          <w:szCs w:val="18"/>
        </w:rPr>
        <w:sym w:font="Wingdings" w:char="F0E0"/>
      </w:r>
      <w:r w:rsidRPr="004611F1">
        <w:rPr>
          <w:b/>
          <w:color w:val="0000FF"/>
          <w:sz w:val="18"/>
          <w:szCs w:val="18"/>
        </w:rPr>
        <w:t xml:space="preserve"> </w:t>
      </w:r>
      <w:r w:rsidR="00E3648D" w:rsidRPr="004611F1">
        <w:rPr>
          <w:b/>
          <w:color w:val="0000FF"/>
          <w:sz w:val="18"/>
          <w:szCs w:val="18"/>
        </w:rPr>
        <w:t xml:space="preserve">THINK: </w:t>
      </w:r>
      <w:r w:rsidRPr="004611F1">
        <w:rPr>
          <w:b/>
          <w:color w:val="0000FF"/>
          <w:sz w:val="18"/>
          <w:szCs w:val="18"/>
        </w:rPr>
        <w:t>Q would get damages if he sued, which would be for severance, which is based off salary</w:t>
      </w:r>
      <w:r w:rsidR="00E3648D" w:rsidRPr="004611F1">
        <w:rPr>
          <w:b/>
          <w:color w:val="0000FF"/>
          <w:sz w:val="18"/>
          <w:szCs w:val="18"/>
        </w:rPr>
        <w:t xml:space="preserve"> so same thing</w:t>
      </w:r>
    </w:p>
    <w:p w:rsidR="00795EF1" w:rsidRPr="004611F1" w:rsidRDefault="00795EF1" w:rsidP="00D335EA">
      <w:pPr>
        <w:rPr>
          <w:sz w:val="18"/>
          <w:szCs w:val="18"/>
        </w:rPr>
      </w:pPr>
      <w:r w:rsidRPr="004611F1">
        <w:rPr>
          <w:b/>
          <w:sz w:val="18"/>
          <w:szCs w:val="18"/>
        </w:rPr>
        <w:t>F</w:t>
      </w:r>
      <w:r w:rsidRPr="004611F1">
        <w:rPr>
          <w:sz w:val="18"/>
          <w:szCs w:val="18"/>
        </w:rPr>
        <w:t xml:space="preserve">: taxpayer didn’t negotiate a settlement properly so he was fired on the spot by employer, and was offered 6.5 months of pay in lieu of </w:t>
      </w:r>
      <w:r w:rsidR="00BD7F26" w:rsidRPr="004611F1">
        <w:rPr>
          <w:sz w:val="18"/>
          <w:szCs w:val="18"/>
        </w:rPr>
        <w:t>notice</w:t>
      </w:r>
      <w:r w:rsidRPr="004611F1">
        <w:rPr>
          <w:sz w:val="18"/>
          <w:szCs w:val="18"/>
        </w:rPr>
        <w:t>. He wanted one year and he kept refusing. But the employer said 9 months and kept sending him cheques. So he decided diff btwn 9 and 12 months wasn’t worth litigation. Then that 9 months was inc in his income for assessment and</w:t>
      </w:r>
      <w:r w:rsidR="00BD7F26" w:rsidRPr="004611F1">
        <w:rPr>
          <w:sz w:val="18"/>
          <w:szCs w:val="18"/>
        </w:rPr>
        <w:t xml:space="preserve"> </w:t>
      </w:r>
      <w:r w:rsidRPr="004611F1">
        <w:rPr>
          <w:sz w:val="18"/>
          <w:szCs w:val="18"/>
        </w:rPr>
        <w:t xml:space="preserve">he says, no you can’t. </w:t>
      </w:r>
    </w:p>
    <w:p w:rsidR="00795EF1" w:rsidRPr="004611F1" w:rsidRDefault="00795EF1" w:rsidP="00D335EA">
      <w:pPr>
        <w:rPr>
          <w:sz w:val="18"/>
          <w:szCs w:val="18"/>
        </w:rPr>
      </w:pPr>
      <w:r w:rsidRPr="004611F1">
        <w:rPr>
          <w:b/>
          <w:sz w:val="18"/>
          <w:szCs w:val="18"/>
        </w:rPr>
        <w:t>I</w:t>
      </w:r>
      <w:r w:rsidRPr="004611F1">
        <w:rPr>
          <w:sz w:val="18"/>
          <w:szCs w:val="18"/>
        </w:rPr>
        <w:t xml:space="preserve">: payments after termination. </w:t>
      </w:r>
    </w:p>
    <w:p w:rsidR="00795EF1" w:rsidRPr="004611F1" w:rsidRDefault="00795EF1"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xml:space="preserve">: Payment falls under s.6(3)(b). </w:t>
      </w:r>
    </w:p>
    <w:p w:rsidR="005616C0" w:rsidRPr="004611F1" w:rsidRDefault="005616C0" w:rsidP="00B2650E">
      <w:pPr>
        <w:pStyle w:val="ListParagraph"/>
        <w:numPr>
          <w:ilvl w:val="0"/>
          <w:numId w:val="64"/>
        </w:numPr>
        <w:rPr>
          <w:sz w:val="18"/>
          <w:szCs w:val="18"/>
        </w:rPr>
      </w:pPr>
      <w:r w:rsidRPr="004611F1">
        <w:rPr>
          <w:sz w:val="18"/>
          <w:szCs w:val="18"/>
        </w:rPr>
        <w:t>Payments by employer as “salary in lieu of notice” were remuneration under s. 6(3) because they were made in satisfaction of an obligation in the employment agreement</w:t>
      </w:r>
    </w:p>
    <w:p w:rsidR="005616C0" w:rsidRPr="004611F1" w:rsidRDefault="005616C0" w:rsidP="00B2650E">
      <w:pPr>
        <w:pStyle w:val="ListParagraph"/>
        <w:numPr>
          <w:ilvl w:val="1"/>
          <w:numId w:val="64"/>
        </w:numPr>
        <w:rPr>
          <w:sz w:val="18"/>
          <w:szCs w:val="18"/>
        </w:rPr>
      </w:pPr>
      <w:r w:rsidRPr="004611F1">
        <w:rPr>
          <w:sz w:val="18"/>
          <w:szCs w:val="18"/>
        </w:rPr>
        <w:t>The obligation was an implied obligation to give reasonable notice of termination</w:t>
      </w:r>
    </w:p>
    <w:p w:rsidR="005616C0" w:rsidRPr="004611F1" w:rsidRDefault="005616C0" w:rsidP="00B2650E">
      <w:pPr>
        <w:pStyle w:val="ListParagraph"/>
        <w:numPr>
          <w:ilvl w:val="1"/>
          <w:numId w:val="64"/>
        </w:numPr>
        <w:rPr>
          <w:sz w:val="18"/>
          <w:szCs w:val="18"/>
        </w:rPr>
      </w:pPr>
      <w:r w:rsidRPr="004611F1">
        <w:rPr>
          <w:sz w:val="18"/>
          <w:szCs w:val="18"/>
        </w:rPr>
        <w:t>Salary in lieu of notice serves the same function as damages</w:t>
      </w:r>
    </w:p>
    <w:p w:rsidR="005616C0" w:rsidRPr="004611F1" w:rsidRDefault="005616C0" w:rsidP="00B2650E">
      <w:pPr>
        <w:pStyle w:val="ListParagraph"/>
        <w:numPr>
          <w:ilvl w:val="1"/>
          <w:numId w:val="64"/>
        </w:numPr>
        <w:rPr>
          <w:sz w:val="18"/>
          <w:szCs w:val="18"/>
        </w:rPr>
      </w:pPr>
      <w:r w:rsidRPr="004611F1">
        <w:rPr>
          <w:sz w:val="18"/>
          <w:szCs w:val="18"/>
        </w:rPr>
        <w:t>Damages are neutral for tax purposes</w:t>
      </w:r>
    </w:p>
    <w:p w:rsidR="00795EF1" w:rsidRPr="004611F1" w:rsidRDefault="00795EF1" w:rsidP="00B2650E">
      <w:pPr>
        <w:pStyle w:val="ListParagraph"/>
        <w:numPr>
          <w:ilvl w:val="0"/>
          <w:numId w:val="64"/>
        </w:numPr>
        <w:rPr>
          <w:sz w:val="18"/>
          <w:szCs w:val="18"/>
        </w:rPr>
      </w:pPr>
      <w:r w:rsidRPr="004611F1">
        <w:rPr>
          <w:sz w:val="18"/>
          <w:szCs w:val="18"/>
        </w:rPr>
        <w:t xml:space="preserve">Company failed to give him reasonable notice which entitled him to damages, which can be severance or damages. The damages which he would have </w:t>
      </w:r>
      <w:r w:rsidR="00BD7F26" w:rsidRPr="004611F1">
        <w:rPr>
          <w:sz w:val="18"/>
          <w:szCs w:val="18"/>
        </w:rPr>
        <w:t>received</w:t>
      </w:r>
      <w:r w:rsidRPr="004611F1">
        <w:rPr>
          <w:sz w:val="18"/>
          <w:szCs w:val="18"/>
        </w:rPr>
        <w:t xml:space="preserve"> if he had sued them would be based on the salary he would have earned during his notice (which is also the basis for severance).</w:t>
      </w:r>
    </w:p>
    <w:p w:rsidR="00795EF1" w:rsidRPr="004611F1" w:rsidRDefault="00795EF1" w:rsidP="00B2650E">
      <w:pPr>
        <w:pStyle w:val="ListParagraph"/>
        <w:numPr>
          <w:ilvl w:val="1"/>
          <w:numId w:val="64"/>
        </w:numPr>
        <w:rPr>
          <w:sz w:val="18"/>
          <w:szCs w:val="18"/>
        </w:rPr>
      </w:pPr>
      <w:r w:rsidRPr="004611F1">
        <w:rPr>
          <w:sz w:val="18"/>
          <w:szCs w:val="18"/>
        </w:rPr>
        <w:lastRenderedPageBreak/>
        <w:t>Even though he and company didn’t agree on the 9 months, the company was still satisfying their obligation to pay him damages in lieu of notice.</w:t>
      </w:r>
    </w:p>
    <w:p w:rsidR="00795EF1" w:rsidRPr="004611F1" w:rsidRDefault="00795EF1" w:rsidP="00B2650E">
      <w:pPr>
        <w:pStyle w:val="ListParagraph"/>
        <w:numPr>
          <w:ilvl w:val="1"/>
          <w:numId w:val="64"/>
        </w:numPr>
        <w:rPr>
          <w:sz w:val="18"/>
          <w:szCs w:val="18"/>
        </w:rPr>
      </w:pPr>
      <w:r w:rsidRPr="004611F1">
        <w:rPr>
          <w:sz w:val="18"/>
          <w:szCs w:val="18"/>
        </w:rPr>
        <w:t xml:space="preserve">Obligation </w:t>
      </w:r>
      <w:r w:rsidR="005616C0" w:rsidRPr="004611F1">
        <w:rPr>
          <w:sz w:val="18"/>
          <w:szCs w:val="18"/>
        </w:rPr>
        <w:t>to give him reasonable notice.</w:t>
      </w:r>
    </w:p>
    <w:p w:rsidR="005616C0" w:rsidRPr="004611F1" w:rsidRDefault="005616C0" w:rsidP="00B2650E">
      <w:pPr>
        <w:pStyle w:val="ListParagraph"/>
        <w:numPr>
          <w:ilvl w:val="1"/>
          <w:numId w:val="64"/>
        </w:numPr>
        <w:rPr>
          <w:sz w:val="18"/>
          <w:szCs w:val="18"/>
        </w:rPr>
      </w:pPr>
      <w:r w:rsidRPr="004611F1">
        <w:rPr>
          <w:sz w:val="18"/>
          <w:szCs w:val="18"/>
        </w:rPr>
        <w:t xml:space="preserve">Look at what the hole the damages are filling is. </w:t>
      </w:r>
    </w:p>
    <w:p w:rsidR="00795EF1" w:rsidRPr="004611F1" w:rsidRDefault="00795EF1" w:rsidP="00B2650E">
      <w:pPr>
        <w:pStyle w:val="ListParagraph"/>
        <w:numPr>
          <w:ilvl w:val="0"/>
          <w:numId w:val="64"/>
        </w:numPr>
        <w:rPr>
          <w:sz w:val="18"/>
          <w:szCs w:val="18"/>
        </w:rPr>
      </w:pPr>
      <w:r w:rsidRPr="004611F1">
        <w:rPr>
          <w:sz w:val="18"/>
          <w:szCs w:val="18"/>
        </w:rPr>
        <w:t>Court is only concerned with what the 9 months represents.</w:t>
      </w:r>
    </w:p>
    <w:p w:rsidR="00795EF1" w:rsidRPr="004611F1" w:rsidRDefault="00795EF1" w:rsidP="00B2650E">
      <w:pPr>
        <w:pStyle w:val="ListParagraph"/>
        <w:numPr>
          <w:ilvl w:val="0"/>
          <w:numId w:val="64"/>
        </w:numPr>
        <w:rPr>
          <w:sz w:val="18"/>
          <w:szCs w:val="18"/>
        </w:rPr>
      </w:pPr>
      <w:r w:rsidRPr="004611F1">
        <w:rPr>
          <w:sz w:val="18"/>
          <w:szCs w:val="18"/>
        </w:rPr>
        <w:t xml:space="preserve">Note: this is not damages for wrongful dismissal. </w:t>
      </w:r>
    </w:p>
    <w:p w:rsidR="005616C0" w:rsidRPr="004611F1" w:rsidRDefault="005616C0" w:rsidP="00B2650E">
      <w:pPr>
        <w:pStyle w:val="ListParagraph"/>
        <w:numPr>
          <w:ilvl w:val="0"/>
          <w:numId w:val="64"/>
        </w:numPr>
        <w:rPr>
          <w:sz w:val="18"/>
          <w:szCs w:val="18"/>
        </w:rPr>
      </w:pPr>
      <w:r w:rsidRPr="004611F1">
        <w:rPr>
          <w:sz w:val="18"/>
          <w:szCs w:val="18"/>
        </w:rPr>
        <w:t xml:space="preserve">Even if these payments were straight up damages, you can argue that they are still replacing entitlement to receive </w:t>
      </w:r>
      <w:r w:rsidR="00D97DFE" w:rsidRPr="004611F1">
        <w:rPr>
          <w:sz w:val="18"/>
          <w:szCs w:val="18"/>
        </w:rPr>
        <w:t xml:space="preserve">salary for a while. </w:t>
      </w:r>
    </w:p>
    <w:p w:rsidR="00BD7F26" w:rsidRPr="004611F1" w:rsidRDefault="00BD7F26" w:rsidP="00D335EA">
      <w:pPr>
        <w:rPr>
          <w:sz w:val="18"/>
          <w:szCs w:val="18"/>
        </w:rPr>
      </w:pPr>
    </w:p>
    <w:p w:rsidR="005616C0" w:rsidRPr="004611F1" w:rsidRDefault="005616C0" w:rsidP="00B2650E">
      <w:pPr>
        <w:pStyle w:val="ListParagraph"/>
        <w:numPr>
          <w:ilvl w:val="0"/>
          <w:numId w:val="64"/>
        </w:numPr>
        <w:rPr>
          <w:sz w:val="18"/>
          <w:szCs w:val="18"/>
        </w:rPr>
      </w:pPr>
      <w:r w:rsidRPr="004611F1">
        <w:rPr>
          <w:sz w:val="18"/>
          <w:szCs w:val="18"/>
          <w:lang w:val="en-US"/>
        </w:rPr>
        <w:t xml:space="preserve">Note </w:t>
      </w:r>
      <w:r w:rsidRPr="004611F1">
        <w:rPr>
          <w:b/>
          <w:i/>
          <w:iCs/>
          <w:color w:val="0000FF"/>
          <w:sz w:val="18"/>
          <w:szCs w:val="18"/>
          <w:lang w:val="en-US"/>
        </w:rPr>
        <w:t>Atkins</w:t>
      </w:r>
      <w:r w:rsidR="009A6A38" w:rsidRPr="004611F1">
        <w:rPr>
          <w:i/>
          <w:iCs/>
          <w:color w:val="0000FF"/>
          <w:sz w:val="18"/>
          <w:szCs w:val="18"/>
          <w:lang w:val="en-US"/>
        </w:rPr>
        <w:t xml:space="preserve">- </w:t>
      </w:r>
      <w:r w:rsidR="00BD7F26" w:rsidRPr="004611F1">
        <w:rPr>
          <w:sz w:val="18"/>
          <w:szCs w:val="18"/>
          <w:lang w:val="en-US"/>
        </w:rPr>
        <w:t>Does the opposite thing</w:t>
      </w:r>
      <w:r w:rsidR="00E3648D" w:rsidRPr="004611F1">
        <w:rPr>
          <w:sz w:val="18"/>
          <w:szCs w:val="18"/>
          <w:lang w:val="en-US"/>
        </w:rPr>
        <w:t xml:space="preserve"> as </w:t>
      </w:r>
      <w:r w:rsidR="00E3648D" w:rsidRPr="004611F1">
        <w:rPr>
          <w:b/>
          <w:i/>
          <w:color w:val="0000FF"/>
          <w:sz w:val="18"/>
          <w:szCs w:val="18"/>
          <w:lang w:val="en-US"/>
        </w:rPr>
        <w:t>Quance</w:t>
      </w:r>
      <w:r w:rsidR="00BD7F26" w:rsidRPr="004611F1">
        <w:rPr>
          <w:sz w:val="18"/>
          <w:szCs w:val="18"/>
          <w:lang w:val="en-US"/>
        </w:rPr>
        <w:t xml:space="preserve">! </w:t>
      </w:r>
    </w:p>
    <w:p w:rsidR="005616C0" w:rsidRPr="004611F1" w:rsidRDefault="005616C0" w:rsidP="00B2650E">
      <w:pPr>
        <w:pStyle w:val="ListParagraph"/>
        <w:numPr>
          <w:ilvl w:val="1"/>
          <w:numId w:val="64"/>
        </w:numPr>
        <w:rPr>
          <w:sz w:val="18"/>
          <w:szCs w:val="18"/>
        </w:rPr>
      </w:pPr>
      <w:r w:rsidRPr="004611F1">
        <w:rPr>
          <w:sz w:val="18"/>
          <w:szCs w:val="18"/>
          <w:lang w:val="en-US"/>
        </w:rPr>
        <w:t>FCA held that a settlement payment related to termination of employment was not income</w:t>
      </w:r>
    </w:p>
    <w:p w:rsidR="005616C0" w:rsidRPr="004611F1" w:rsidRDefault="005616C0" w:rsidP="00B2650E">
      <w:pPr>
        <w:pStyle w:val="ListParagraph"/>
        <w:numPr>
          <w:ilvl w:val="2"/>
          <w:numId w:val="64"/>
        </w:numPr>
        <w:rPr>
          <w:sz w:val="18"/>
          <w:szCs w:val="18"/>
        </w:rPr>
      </w:pPr>
      <w:r w:rsidRPr="004611F1">
        <w:rPr>
          <w:sz w:val="18"/>
          <w:szCs w:val="18"/>
          <w:lang w:val="en-US"/>
        </w:rPr>
        <w:t>Held that the payment was not salary, not covered by s. 6(3), not a separate source under s. 3</w:t>
      </w:r>
    </w:p>
    <w:p w:rsidR="003120DF" w:rsidRPr="004611F1" w:rsidRDefault="003120DF" w:rsidP="00B2650E">
      <w:pPr>
        <w:pStyle w:val="ListParagraph"/>
        <w:numPr>
          <w:ilvl w:val="2"/>
          <w:numId w:val="64"/>
        </w:numPr>
        <w:rPr>
          <w:sz w:val="18"/>
          <w:szCs w:val="18"/>
        </w:rPr>
      </w:pPr>
      <w:r w:rsidRPr="004611F1">
        <w:rPr>
          <w:sz w:val="18"/>
          <w:szCs w:val="18"/>
          <w:lang w:val="en-US"/>
        </w:rPr>
        <w:t>Looked at s.6(3)(b)(c)(d)</w:t>
      </w:r>
    </w:p>
    <w:p w:rsidR="003120DF" w:rsidRPr="004611F1" w:rsidRDefault="003120DF" w:rsidP="00B2650E">
      <w:pPr>
        <w:pStyle w:val="ListParagraph"/>
        <w:numPr>
          <w:ilvl w:val="2"/>
          <w:numId w:val="64"/>
        </w:numPr>
        <w:rPr>
          <w:sz w:val="18"/>
          <w:szCs w:val="18"/>
        </w:rPr>
      </w:pPr>
      <w:r w:rsidRPr="004611F1">
        <w:rPr>
          <w:sz w:val="18"/>
          <w:szCs w:val="18"/>
          <w:lang w:val="en-US"/>
        </w:rPr>
        <w:t>Analysis must go further and say does it fit under one of those</w:t>
      </w:r>
    </w:p>
    <w:p w:rsidR="00BD7F26" w:rsidRPr="004611F1" w:rsidRDefault="00BD7F26" w:rsidP="00D335EA">
      <w:pPr>
        <w:rPr>
          <w:sz w:val="18"/>
          <w:szCs w:val="18"/>
        </w:rPr>
      </w:pPr>
    </w:p>
    <w:p w:rsidR="005616C0" w:rsidRPr="004611F1" w:rsidRDefault="005616C0" w:rsidP="00B2650E">
      <w:pPr>
        <w:pStyle w:val="ListParagraph"/>
        <w:numPr>
          <w:ilvl w:val="0"/>
          <w:numId w:val="64"/>
        </w:numPr>
        <w:rPr>
          <w:b/>
          <w:sz w:val="18"/>
          <w:szCs w:val="18"/>
        </w:rPr>
      </w:pPr>
      <w:r w:rsidRPr="004611F1">
        <w:rPr>
          <w:b/>
          <w:sz w:val="18"/>
          <w:szCs w:val="18"/>
          <w:lang w:val="en-US"/>
        </w:rPr>
        <w:t>This reasoning led to amendments to subpara. 56(1)(a)(ii) and s. 248(1) – “retiring allowances”</w:t>
      </w:r>
    </w:p>
    <w:p w:rsidR="005616C0" w:rsidRPr="004611F1" w:rsidRDefault="007E3E83" w:rsidP="00B2650E">
      <w:pPr>
        <w:pStyle w:val="ListParagraph"/>
        <w:numPr>
          <w:ilvl w:val="1"/>
          <w:numId w:val="64"/>
        </w:numPr>
        <w:rPr>
          <w:sz w:val="18"/>
          <w:szCs w:val="18"/>
        </w:rPr>
      </w:pPr>
      <w:r w:rsidRPr="004611F1">
        <w:rPr>
          <w:sz w:val="18"/>
          <w:szCs w:val="18"/>
        </w:rPr>
        <w:t xml:space="preserve">New provision then </w:t>
      </w:r>
    </w:p>
    <w:p w:rsidR="007E3E83" w:rsidRPr="004611F1" w:rsidRDefault="007E3E83" w:rsidP="00B2650E">
      <w:pPr>
        <w:pStyle w:val="ListParagraph"/>
        <w:numPr>
          <w:ilvl w:val="2"/>
          <w:numId w:val="64"/>
        </w:numPr>
        <w:rPr>
          <w:sz w:val="18"/>
          <w:szCs w:val="18"/>
        </w:rPr>
      </w:pPr>
      <w:r w:rsidRPr="004611F1">
        <w:rPr>
          <w:sz w:val="18"/>
          <w:szCs w:val="18"/>
        </w:rPr>
        <w:t>S.56 is part of subdivision d under Div B of part – miscellaneous income</w:t>
      </w:r>
    </w:p>
    <w:p w:rsidR="007E3E83" w:rsidRPr="004611F1" w:rsidRDefault="007E3E83" w:rsidP="00B2650E">
      <w:pPr>
        <w:pStyle w:val="ListParagraph"/>
        <w:numPr>
          <w:ilvl w:val="2"/>
          <w:numId w:val="64"/>
        </w:numPr>
        <w:rPr>
          <w:b/>
          <w:sz w:val="18"/>
          <w:szCs w:val="18"/>
        </w:rPr>
      </w:pPr>
      <w:r w:rsidRPr="004611F1">
        <w:rPr>
          <w:b/>
          <w:sz w:val="18"/>
          <w:szCs w:val="18"/>
        </w:rPr>
        <w:t>Basically s.56 says that in addition to s.3 you have to inc all these other things</w:t>
      </w:r>
    </w:p>
    <w:p w:rsidR="007262AB" w:rsidRPr="004611F1" w:rsidRDefault="00255626" w:rsidP="00B2650E">
      <w:pPr>
        <w:pStyle w:val="ListParagraph"/>
        <w:numPr>
          <w:ilvl w:val="1"/>
          <w:numId w:val="64"/>
        </w:numPr>
        <w:rPr>
          <w:sz w:val="18"/>
          <w:szCs w:val="18"/>
        </w:rPr>
      </w:pPr>
      <w:r w:rsidRPr="004611F1">
        <w:rPr>
          <w:sz w:val="18"/>
          <w:szCs w:val="18"/>
          <w:lang w:val="en-US"/>
        </w:rPr>
        <w:t>Subpara. 56(1)(a)(ii) requires a taxpayer to include any amount received as a “retiring allowance”</w:t>
      </w:r>
    </w:p>
    <w:p w:rsidR="007262AB" w:rsidRPr="004611F1" w:rsidRDefault="00255626" w:rsidP="00B2650E">
      <w:pPr>
        <w:pStyle w:val="ListParagraph"/>
        <w:numPr>
          <w:ilvl w:val="1"/>
          <w:numId w:val="64"/>
        </w:numPr>
        <w:rPr>
          <w:b/>
          <w:sz w:val="18"/>
          <w:szCs w:val="18"/>
        </w:rPr>
      </w:pPr>
      <w:r w:rsidRPr="004611F1">
        <w:rPr>
          <w:b/>
          <w:sz w:val="18"/>
          <w:szCs w:val="18"/>
          <w:lang w:val="en-US"/>
        </w:rPr>
        <w:t>Retiring allowance is defined in s. 248(1)</w:t>
      </w:r>
    </w:p>
    <w:p w:rsidR="007262AB" w:rsidRPr="004611F1" w:rsidRDefault="00255626" w:rsidP="00B2650E">
      <w:pPr>
        <w:pStyle w:val="ListParagraph"/>
        <w:numPr>
          <w:ilvl w:val="2"/>
          <w:numId w:val="64"/>
        </w:numPr>
        <w:rPr>
          <w:sz w:val="18"/>
          <w:szCs w:val="18"/>
        </w:rPr>
      </w:pPr>
      <w:r w:rsidRPr="004611F1">
        <w:rPr>
          <w:sz w:val="18"/>
          <w:szCs w:val="18"/>
          <w:lang w:val="en-US"/>
        </w:rPr>
        <w:t>a) any amount received on retirement or in recognition of long service, and</w:t>
      </w:r>
    </w:p>
    <w:p w:rsidR="007262AB" w:rsidRPr="004611F1" w:rsidRDefault="00255626" w:rsidP="00B2650E">
      <w:pPr>
        <w:pStyle w:val="ListParagraph"/>
        <w:numPr>
          <w:ilvl w:val="2"/>
          <w:numId w:val="64"/>
        </w:numPr>
        <w:rPr>
          <w:sz w:val="18"/>
          <w:szCs w:val="18"/>
        </w:rPr>
      </w:pPr>
      <w:r w:rsidRPr="004611F1">
        <w:rPr>
          <w:sz w:val="18"/>
          <w:szCs w:val="18"/>
          <w:lang w:val="en-US"/>
        </w:rPr>
        <w:t>b) an amount received in respect of a loss of employment</w:t>
      </w:r>
    </w:p>
    <w:p w:rsidR="007E3E83" w:rsidRPr="004611F1" w:rsidRDefault="00272EB6" w:rsidP="00B2650E">
      <w:pPr>
        <w:pStyle w:val="ListParagraph"/>
        <w:numPr>
          <w:ilvl w:val="1"/>
          <w:numId w:val="64"/>
        </w:numPr>
        <w:rPr>
          <w:sz w:val="18"/>
          <w:szCs w:val="18"/>
        </w:rPr>
      </w:pPr>
      <w:r w:rsidRPr="004611F1">
        <w:rPr>
          <w:sz w:val="18"/>
          <w:szCs w:val="18"/>
        </w:rPr>
        <w:t xml:space="preserve">doesn’t matter if this is paid pursuant to any court order which means it doesn’t matter if it’s part of </w:t>
      </w:r>
      <w:r w:rsidR="00BD7F26" w:rsidRPr="004611F1">
        <w:rPr>
          <w:sz w:val="18"/>
          <w:szCs w:val="18"/>
        </w:rPr>
        <w:t>settlement</w:t>
      </w:r>
    </w:p>
    <w:p w:rsidR="00272EB6" w:rsidRPr="004611F1" w:rsidRDefault="00272EB6" w:rsidP="00B2650E">
      <w:pPr>
        <w:pStyle w:val="ListParagraph"/>
        <w:numPr>
          <w:ilvl w:val="1"/>
          <w:numId w:val="64"/>
        </w:numPr>
        <w:rPr>
          <w:sz w:val="18"/>
          <w:szCs w:val="18"/>
        </w:rPr>
      </w:pPr>
      <w:r w:rsidRPr="004611F1">
        <w:rPr>
          <w:sz w:val="18"/>
          <w:szCs w:val="18"/>
        </w:rPr>
        <w:t>s.56(1)(a)(ii)- you have to inc any amount received in lieu of payment of or in satisfaction of a retiring allowance</w:t>
      </w:r>
    </w:p>
    <w:p w:rsidR="00272EB6" w:rsidRPr="004611F1" w:rsidRDefault="00272EB6" w:rsidP="00B2650E">
      <w:pPr>
        <w:pStyle w:val="ListParagraph"/>
        <w:numPr>
          <w:ilvl w:val="2"/>
          <w:numId w:val="64"/>
        </w:numPr>
        <w:rPr>
          <w:sz w:val="18"/>
          <w:szCs w:val="18"/>
        </w:rPr>
      </w:pPr>
      <w:r w:rsidRPr="004611F1">
        <w:rPr>
          <w:sz w:val="18"/>
          <w:szCs w:val="18"/>
        </w:rPr>
        <w:t>this is broad lang and it’s the same lang as in s.6(3)(b) like satisfaction of contract</w:t>
      </w:r>
    </w:p>
    <w:p w:rsidR="00272EB6" w:rsidRPr="004611F1" w:rsidRDefault="00272EB6" w:rsidP="00B2650E">
      <w:pPr>
        <w:pStyle w:val="ListParagraph"/>
        <w:numPr>
          <w:ilvl w:val="2"/>
          <w:numId w:val="64"/>
        </w:numPr>
        <w:rPr>
          <w:sz w:val="18"/>
          <w:szCs w:val="18"/>
        </w:rPr>
      </w:pPr>
      <w:r w:rsidRPr="004611F1">
        <w:rPr>
          <w:sz w:val="18"/>
          <w:szCs w:val="18"/>
        </w:rPr>
        <w:sym w:font="Wingdings" w:char="F0E0"/>
      </w:r>
      <w:r w:rsidRPr="004611F1">
        <w:rPr>
          <w:sz w:val="18"/>
          <w:szCs w:val="18"/>
        </w:rPr>
        <w:t xml:space="preserve"> parl intends to count this type of money under income under its own miscellaneous head of source</w:t>
      </w:r>
    </w:p>
    <w:p w:rsidR="00272EB6" w:rsidRPr="004611F1" w:rsidRDefault="00272EB6" w:rsidP="00D335EA">
      <w:pPr>
        <w:rPr>
          <w:sz w:val="18"/>
          <w:szCs w:val="18"/>
        </w:rPr>
      </w:pPr>
    </w:p>
    <w:p w:rsidR="00272EB6" w:rsidRPr="004611F1" w:rsidRDefault="00272EB6" w:rsidP="00D335EA">
      <w:pPr>
        <w:rPr>
          <w:b/>
          <w:color w:val="0000FF"/>
          <w:sz w:val="18"/>
          <w:szCs w:val="18"/>
        </w:rPr>
      </w:pPr>
      <w:r w:rsidRPr="004611F1">
        <w:rPr>
          <w:b/>
          <w:i/>
          <w:color w:val="0000FF"/>
          <w:sz w:val="18"/>
          <w:szCs w:val="18"/>
        </w:rPr>
        <w:t>Henderson</w:t>
      </w:r>
      <w:r w:rsidR="00935CD8" w:rsidRPr="004611F1">
        <w:rPr>
          <w:b/>
          <w:i/>
          <w:color w:val="0000FF"/>
          <w:sz w:val="18"/>
          <w:szCs w:val="18"/>
        </w:rPr>
        <w:t xml:space="preserve"> </w:t>
      </w:r>
      <w:r w:rsidR="00935CD8" w:rsidRPr="004611F1">
        <w:rPr>
          <w:b/>
          <w:color w:val="0000FF"/>
          <w:sz w:val="18"/>
          <w:szCs w:val="18"/>
        </w:rPr>
        <w:sym w:font="Wingdings" w:char="F0E0"/>
      </w:r>
      <w:r w:rsidR="00935CD8" w:rsidRPr="004611F1">
        <w:rPr>
          <w:b/>
          <w:color w:val="0000FF"/>
          <w:sz w:val="18"/>
          <w:szCs w:val="18"/>
        </w:rPr>
        <w:t xml:space="preserve"> as long as you’re not employed, you’re retired!</w:t>
      </w:r>
    </w:p>
    <w:p w:rsidR="00272EB6" w:rsidRPr="004611F1" w:rsidRDefault="00272EB6" w:rsidP="00D335EA">
      <w:pPr>
        <w:rPr>
          <w:sz w:val="18"/>
          <w:szCs w:val="18"/>
        </w:rPr>
      </w:pPr>
      <w:r w:rsidRPr="004611F1">
        <w:rPr>
          <w:b/>
          <w:sz w:val="18"/>
          <w:szCs w:val="18"/>
        </w:rPr>
        <w:t>F</w:t>
      </w:r>
      <w:r w:rsidRPr="004611F1">
        <w:rPr>
          <w:sz w:val="18"/>
          <w:szCs w:val="18"/>
        </w:rPr>
        <w:t xml:space="preserve">: Taxpayer, Mr H, was </w:t>
      </w:r>
      <w:r w:rsidR="00E3648D" w:rsidRPr="004611F1">
        <w:rPr>
          <w:sz w:val="18"/>
          <w:szCs w:val="18"/>
        </w:rPr>
        <w:t>employed</w:t>
      </w:r>
      <w:r w:rsidRPr="004611F1">
        <w:rPr>
          <w:sz w:val="18"/>
          <w:szCs w:val="18"/>
        </w:rPr>
        <w:t xml:space="preserve"> by company which owned drugstore his father ow</w:t>
      </w:r>
      <w:r w:rsidR="00E3648D" w:rsidRPr="004611F1">
        <w:rPr>
          <w:sz w:val="18"/>
          <w:szCs w:val="18"/>
        </w:rPr>
        <w:t>n</w:t>
      </w:r>
      <w:r w:rsidRPr="004611F1">
        <w:rPr>
          <w:sz w:val="18"/>
          <w:szCs w:val="18"/>
        </w:rPr>
        <w:t xml:space="preserve">ed. After his father, he </w:t>
      </w:r>
      <w:r w:rsidR="00E3648D" w:rsidRPr="004611F1">
        <w:rPr>
          <w:sz w:val="18"/>
          <w:szCs w:val="18"/>
        </w:rPr>
        <w:t>owned</w:t>
      </w:r>
      <w:r w:rsidRPr="004611F1">
        <w:rPr>
          <w:sz w:val="18"/>
          <w:szCs w:val="18"/>
        </w:rPr>
        <w:t xml:space="preserve"> it but then sold it to Shoppers Drug Mart, but the company which used to own the drug store remained. He kept it and did some stuff </w:t>
      </w:r>
      <w:r w:rsidR="00E3648D" w:rsidRPr="004611F1">
        <w:rPr>
          <w:sz w:val="18"/>
          <w:szCs w:val="18"/>
        </w:rPr>
        <w:t>for</w:t>
      </w:r>
      <w:r w:rsidRPr="004611F1">
        <w:rPr>
          <w:sz w:val="18"/>
          <w:szCs w:val="18"/>
        </w:rPr>
        <w:t xml:space="preserve"> company without </w:t>
      </w:r>
      <w:r w:rsidR="00E3648D" w:rsidRPr="004611F1">
        <w:rPr>
          <w:sz w:val="18"/>
          <w:szCs w:val="18"/>
        </w:rPr>
        <w:t>b</w:t>
      </w:r>
      <w:r w:rsidRPr="004611F1">
        <w:rPr>
          <w:sz w:val="18"/>
          <w:szCs w:val="18"/>
        </w:rPr>
        <w:t>eing paid and worked PT for Shoppers. After a while, the company he owned paid him some mo</w:t>
      </w:r>
      <w:r w:rsidR="00E3648D" w:rsidRPr="004611F1">
        <w:rPr>
          <w:sz w:val="18"/>
          <w:szCs w:val="18"/>
        </w:rPr>
        <w:t>n</w:t>
      </w:r>
      <w:r w:rsidRPr="004611F1">
        <w:rPr>
          <w:sz w:val="18"/>
          <w:szCs w:val="18"/>
        </w:rPr>
        <w:t xml:space="preserve">ey over some time and he wanted it to be retirement allowance so he can put it in RRSP tax free. </w:t>
      </w:r>
    </w:p>
    <w:p w:rsidR="00272EB6" w:rsidRPr="004611F1" w:rsidRDefault="00272EB6" w:rsidP="00D335EA">
      <w:pPr>
        <w:rPr>
          <w:sz w:val="18"/>
          <w:szCs w:val="18"/>
        </w:rPr>
      </w:pPr>
      <w:r w:rsidRPr="004611F1">
        <w:rPr>
          <w:b/>
          <w:sz w:val="18"/>
          <w:szCs w:val="18"/>
        </w:rPr>
        <w:t>I</w:t>
      </w:r>
      <w:r w:rsidRPr="004611F1">
        <w:rPr>
          <w:sz w:val="18"/>
          <w:szCs w:val="18"/>
        </w:rPr>
        <w:t>:</w:t>
      </w:r>
      <w:r w:rsidR="00790F9F" w:rsidRPr="004611F1">
        <w:rPr>
          <w:sz w:val="18"/>
          <w:szCs w:val="18"/>
        </w:rPr>
        <w:t xml:space="preserve"> payments after termination; what is retirement? </w:t>
      </w:r>
    </w:p>
    <w:p w:rsidR="00272EB6" w:rsidRPr="004611F1" w:rsidRDefault="00272EB6"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An amount can still count as retirement allowance even if it doesn’t match ordinary perceptions of retirement</w:t>
      </w:r>
      <w:r w:rsidR="00E3648D" w:rsidRPr="004611F1">
        <w:rPr>
          <w:sz w:val="18"/>
          <w:szCs w:val="18"/>
        </w:rPr>
        <w:t xml:space="preserve">. </w:t>
      </w:r>
    </w:p>
    <w:p w:rsidR="007262AB" w:rsidRPr="004611F1" w:rsidRDefault="00790F9F" w:rsidP="00B2650E">
      <w:pPr>
        <w:pStyle w:val="ListParagraph"/>
        <w:numPr>
          <w:ilvl w:val="0"/>
          <w:numId w:val="65"/>
        </w:numPr>
        <w:rPr>
          <w:sz w:val="18"/>
          <w:szCs w:val="18"/>
        </w:rPr>
      </w:pPr>
      <w:r w:rsidRPr="004611F1">
        <w:rPr>
          <w:sz w:val="18"/>
          <w:szCs w:val="18"/>
        </w:rPr>
        <w:t>“</w:t>
      </w:r>
      <w:r w:rsidR="00255626" w:rsidRPr="004611F1">
        <w:rPr>
          <w:sz w:val="18"/>
          <w:szCs w:val="18"/>
        </w:rPr>
        <w:t>Retire” ordinarily means to withdraw from employment or business in order to enjoy leisure</w:t>
      </w:r>
    </w:p>
    <w:p w:rsidR="007262AB" w:rsidRPr="004611F1" w:rsidRDefault="00255626" w:rsidP="00B2650E">
      <w:pPr>
        <w:pStyle w:val="ListParagraph"/>
        <w:numPr>
          <w:ilvl w:val="0"/>
          <w:numId w:val="65"/>
        </w:numPr>
        <w:rPr>
          <w:sz w:val="18"/>
          <w:szCs w:val="18"/>
        </w:rPr>
      </w:pPr>
      <w:r w:rsidRPr="004611F1">
        <w:rPr>
          <w:sz w:val="18"/>
          <w:szCs w:val="18"/>
        </w:rPr>
        <w:t>Retire ordinarily connotes voluntariness and permanence</w:t>
      </w:r>
    </w:p>
    <w:p w:rsidR="00272EB6" w:rsidRPr="004611F1" w:rsidRDefault="00272EB6" w:rsidP="00B2650E">
      <w:pPr>
        <w:pStyle w:val="ListParagraph"/>
        <w:numPr>
          <w:ilvl w:val="0"/>
          <w:numId w:val="65"/>
        </w:numPr>
        <w:rPr>
          <w:sz w:val="18"/>
          <w:szCs w:val="18"/>
        </w:rPr>
      </w:pPr>
      <w:r w:rsidRPr="004611F1">
        <w:rPr>
          <w:sz w:val="18"/>
          <w:szCs w:val="18"/>
        </w:rPr>
        <w:t>TJ says this is not retirement allowance b/c you didn’t retire.</w:t>
      </w:r>
    </w:p>
    <w:p w:rsidR="00272EB6" w:rsidRPr="004611F1" w:rsidRDefault="00272EB6" w:rsidP="00B2650E">
      <w:pPr>
        <w:pStyle w:val="ListParagraph"/>
        <w:numPr>
          <w:ilvl w:val="1"/>
          <w:numId w:val="65"/>
        </w:numPr>
        <w:rPr>
          <w:sz w:val="18"/>
          <w:szCs w:val="18"/>
        </w:rPr>
      </w:pPr>
      <w:r w:rsidRPr="004611F1">
        <w:rPr>
          <w:sz w:val="18"/>
          <w:szCs w:val="18"/>
        </w:rPr>
        <w:t>Judge doesn’t say what the reason for payments were.</w:t>
      </w:r>
    </w:p>
    <w:p w:rsidR="00272EB6" w:rsidRPr="004611F1" w:rsidRDefault="00272EB6" w:rsidP="00B2650E">
      <w:pPr>
        <w:pStyle w:val="ListParagraph"/>
        <w:numPr>
          <w:ilvl w:val="0"/>
          <w:numId w:val="65"/>
        </w:numPr>
        <w:rPr>
          <w:sz w:val="18"/>
          <w:szCs w:val="18"/>
        </w:rPr>
      </w:pPr>
      <w:r w:rsidRPr="004611F1">
        <w:rPr>
          <w:sz w:val="18"/>
          <w:szCs w:val="18"/>
        </w:rPr>
        <w:t xml:space="preserve">Court looks at defs of retirement: Mr H didn’t withdraw and it wasn’t voluntary. His company changed what it did. But he did retire b/c he didn’t have an ongoing relationship with his company and he wasn’t getting paid. </w:t>
      </w:r>
    </w:p>
    <w:p w:rsidR="00272EB6" w:rsidRPr="004611F1" w:rsidRDefault="00272EB6" w:rsidP="00B2650E">
      <w:pPr>
        <w:pStyle w:val="ListParagraph"/>
        <w:numPr>
          <w:ilvl w:val="1"/>
          <w:numId w:val="65"/>
        </w:numPr>
        <w:rPr>
          <w:sz w:val="18"/>
          <w:szCs w:val="18"/>
        </w:rPr>
      </w:pPr>
      <w:r w:rsidRPr="004611F1">
        <w:rPr>
          <w:sz w:val="18"/>
          <w:szCs w:val="18"/>
        </w:rPr>
        <w:t xml:space="preserve">Court didn’t deal with other elements of retirement. </w:t>
      </w:r>
    </w:p>
    <w:p w:rsidR="00612D45" w:rsidRPr="004611F1" w:rsidRDefault="00612D45" w:rsidP="00B2650E">
      <w:pPr>
        <w:pStyle w:val="ListParagraph"/>
        <w:numPr>
          <w:ilvl w:val="1"/>
          <w:numId w:val="65"/>
        </w:numPr>
        <w:rPr>
          <w:sz w:val="18"/>
          <w:szCs w:val="18"/>
        </w:rPr>
      </w:pPr>
      <w:r w:rsidRPr="004611F1">
        <w:rPr>
          <w:sz w:val="18"/>
          <w:szCs w:val="18"/>
        </w:rPr>
        <w:t xml:space="preserve">Judge says there was long service and he got it for long service but judge doesn’t point to any evi of why this was so. </w:t>
      </w:r>
    </w:p>
    <w:p w:rsidR="00787CEA" w:rsidRPr="004611F1" w:rsidRDefault="00787CEA" w:rsidP="00D335EA">
      <w:pPr>
        <w:rPr>
          <w:sz w:val="18"/>
          <w:szCs w:val="18"/>
        </w:rPr>
      </w:pPr>
    </w:p>
    <w:p w:rsidR="00787CEA" w:rsidRPr="004611F1" w:rsidRDefault="00787CEA" w:rsidP="00D335EA">
      <w:pPr>
        <w:rPr>
          <w:b/>
          <w:color w:val="0000FF"/>
          <w:sz w:val="18"/>
          <w:szCs w:val="18"/>
        </w:rPr>
      </w:pPr>
      <w:r w:rsidRPr="004611F1">
        <w:rPr>
          <w:b/>
          <w:i/>
          <w:color w:val="0000FF"/>
          <w:sz w:val="18"/>
          <w:szCs w:val="18"/>
        </w:rPr>
        <w:t>Mendes- Roux</w:t>
      </w:r>
      <w:r w:rsidRPr="004611F1">
        <w:rPr>
          <w:b/>
          <w:color w:val="0000FF"/>
          <w:sz w:val="18"/>
          <w:szCs w:val="18"/>
        </w:rPr>
        <w:t xml:space="preserve"> </w:t>
      </w:r>
      <w:r w:rsidRPr="004611F1">
        <w:rPr>
          <w:b/>
          <w:color w:val="0000FF"/>
          <w:sz w:val="18"/>
          <w:szCs w:val="18"/>
        </w:rPr>
        <w:sym w:font="Wingdings" w:char="F0E0"/>
      </w:r>
      <w:r w:rsidRPr="004611F1">
        <w:rPr>
          <w:b/>
          <w:color w:val="0000FF"/>
          <w:sz w:val="18"/>
          <w:szCs w:val="18"/>
        </w:rPr>
        <w:t xml:space="preserve"> splitting of award based on what it represents</w:t>
      </w:r>
    </w:p>
    <w:p w:rsidR="00787CEA" w:rsidRPr="004611F1" w:rsidRDefault="00787CEA" w:rsidP="00D335EA">
      <w:pPr>
        <w:rPr>
          <w:sz w:val="18"/>
          <w:szCs w:val="18"/>
        </w:rPr>
      </w:pPr>
      <w:r w:rsidRPr="004611F1">
        <w:rPr>
          <w:b/>
          <w:sz w:val="18"/>
          <w:szCs w:val="18"/>
        </w:rPr>
        <w:t>F</w:t>
      </w:r>
      <w:r w:rsidRPr="004611F1">
        <w:rPr>
          <w:sz w:val="18"/>
          <w:szCs w:val="18"/>
        </w:rPr>
        <w:t xml:space="preserve">: Ms M was lawyer who went on mat leave and she was told her office was closed and you either move to Fredericton now or you are considered to have quit. She claimed wrongful dismissal and damages. They ended up settling. </w:t>
      </w:r>
    </w:p>
    <w:p w:rsidR="00787CEA" w:rsidRPr="004611F1" w:rsidRDefault="00787CEA" w:rsidP="00D335EA">
      <w:pPr>
        <w:rPr>
          <w:sz w:val="18"/>
          <w:szCs w:val="18"/>
        </w:rPr>
      </w:pPr>
      <w:r w:rsidRPr="004611F1">
        <w:rPr>
          <w:b/>
          <w:sz w:val="18"/>
          <w:szCs w:val="18"/>
        </w:rPr>
        <w:t>I</w:t>
      </w:r>
      <w:r w:rsidRPr="004611F1">
        <w:rPr>
          <w:sz w:val="18"/>
          <w:szCs w:val="18"/>
        </w:rPr>
        <w:t>: Was settlement she got in respect of loss of employment, or in respect to something else (mental distress, emo harm etc); phrase ‘ in respect to loss of income’</w:t>
      </w:r>
    </w:p>
    <w:p w:rsidR="00787CEA" w:rsidRPr="004611F1" w:rsidRDefault="00787CEA"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 Court split the payment 50-50 btwn personal injury and loss of income</w:t>
      </w:r>
    </w:p>
    <w:p w:rsidR="00787CEA" w:rsidRPr="004611F1" w:rsidRDefault="00787CEA" w:rsidP="00B2650E">
      <w:pPr>
        <w:pStyle w:val="ListParagraph"/>
        <w:numPr>
          <w:ilvl w:val="0"/>
          <w:numId w:val="66"/>
        </w:numPr>
        <w:rPr>
          <w:sz w:val="18"/>
          <w:szCs w:val="18"/>
        </w:rPr>
      </w:pPr>
      <w:r w:rsidRPr="004611F1">
        <w:rPr>
          <w:sz w:val="18"/>
          <w:szCs w:val="18"/>
        </w:rPr>
        <w:t>If there is evi that settlem</w:t>
      </w:r>
      <w:r w:rsidR="00790F9F" w:rsidRPr="004611F1">
        <w:rPr>
          <w:sz w:val="18"/>
          <w:szCs w:val="18"/>
        </w:rPr>
        <w:t>ent is for things other than los</w:t>
      </w:r>
      <w:r w:rsidRPr="004611F1">
        <w:rPr>
          <w:sz w:val="18"/>
          <w:szCs w:val="18"/>
        </w:rPr>
        <w:t xml:space="preserve">s of employment, then it isn’t retirement allowance. </w:t>
      </w:r>
    </w:p>
    <w:p w:rsidR="007262AB" w:rsidRPr="004611F1" w:rsidRDefault="00255626" w:rsidP="00B2650E">
      <w:pPr>
        <w:pStyle w:val="ListParagraph"/>
        <w:numPr>
          <w:ilvl w:val="0"/>
          <w:numId w:val="66"/>
        </w:numPr>
        <w:rPr>
          <w:b/>
          <w:sz w:val="18"/>
          <w:szCs w:val="18"/>
        </w:rPr>
      </w:pPr>
      <w:r w:rsidRPr="004611F1">
        <w:rPr>
          <w:b/>
          <w:sz w:val="18"/>
          <w:szCs w:val="18"/>
          <w:lang w:val="en-US"/>
        </w:rPr>
        <w:t>To the extent the payment relates to loss of employment income, it is a retiring allowance</w:t>
      </w:r>
    </w:p>
    <w:p w:rsidR="007262AB" w:rsidRPr="004611F1" w:rsidRDefault="00255626" w:rsidP="00B2650E">
      <w:pPr>
        <w:pStyle w:val="ListParagraph"/>
        <w:numPr>
          <w:ilvl w:val="0"/>
          <w:numId w:val="66"/>
        </w:numPr>
        <w:rPr>
          <w:b/>
          <w:sz w:val="18"/>
          <w:szCs w:val="18"/>
        </w:rPr>
      </w:pPr>
      <w:r w:rsidRPr="004611F1">
        <w:rPr>
          <w:b/>
          <w:sz w:val="18"/>
          <w:szCs w:val="18"/>
          <w:lang w:val="en-US"/>
        </w:rPr>
        <w:t>To the extent the payment relates to other matters, it is not a retiring allowance</w:t>
      </w:r>
    </w:p>
    <w:p w:rsidR="007262AB" w:rsidRPr="004611F1" w:rsidRDefault="00255626" w:rsidP="00B2650E">
      <w:pPr>
        <w:pStyle w:val="ListParagraph"/>
        <w:numPr>
          <w:ilvl w:val="0"/>
          <w:numId w:val="66"/>
        </w:numPr>
        <w:rPr>
          <w:sz w:val="18"/>
          <w:szCs w:val="18"/>
        </w:rPr>
      </w:pPr>
      <w:r w:rsidRPr="004611F1">
        <w:rPr>
          <w:sz w:val="18"/>
          <w:szCs w:val="18"/>
          <w:lang w:val="en-US"/>
        </w:rPr>
        <w:t>“loss of employment” is interpreted with a view to the income loss</w:t>
      </w:r>
    </w:p>
    <w:p w:rsidR="00787CEA" w:rsidRPr="004611F1" w:rsidRDefault="00787CEA" w:rsidP="00B2650E">
      <w:pPr>
        <w:pStyle w:val="ListParagraph"/>
        <w:numPr>
          <w:ilvl w:val="0"/>
          <w:numId w:val="66"/>
        </w:numPr>
        <w:rPr>
          <w:sz w:val="18"/>
          <w:szCs w:val="18"/>
        </w:rPr>
      </w:pPr>
      <w:r w:rsidRPr="004611F1">
        <w:rPr>
          <w:sz w:val="18"/>
          <w:szCs w:val="18"/>
        </w:rPr>
        <w:t xml:space="preserve">The phrase ‘in respect’ is very </w:t>
      </w:r>
      <w:r w:rsidR="00790F9F" w:rsidRPr="004611F1">
        <w:rPr>
          <w:sz w:val="18"/>
          <w:szCs w:val="18"/>
        </w:rPr>
        <w:t>broad</w:t>
      </w:r>
      <w:r w:rsidRPr="004611F1">
        <w:rPr>
          <w:sz w:val="18"/>
          <w:szCs w:val="18"/>
        </w:rPr>
        <w:t xml:space="preserve"> and SCC has held it captures basically any relationship</w:t>
      </w:r>
    </w:p>
    <w:p w:rsidR="00790F9F" w:rsidRPr="004611F1" w:rsidRDefault="00790F9F" w:rsidP="00D335EA">
      <w:pPr>
        <w:rPr>
          <w:sz w:val="18"/>
          <w:szCs w:val="18"/>
        </w:rPr>
      </w:pPr>
    </w:p>
    <w:p w:rsidR="00787CEA" w:rsidRPr="004611F1" w:rsidRDefault="00787CEA" w:rsidP="00B2650E">
      <w:pPr>
        <w:pStyle w:val="ListParagraph"/>
        <w:numPr>
          <w:ilvl w:val="0"/>
          <w:numId w:val="66"/>
        </w:numPr>
        <w:rPr>
          <w:sz w:val="18"/>
          <w:szCs w:val="18"/>
        </w:rPr>
      </w:pPr>
      <w:r w:rsidRPr="004611F1">
        <w:rPr>
          <w:b/>
          <w:i/>
          <w:color w:val="0000FF"/>
          <w:sz w:val="18"/>
          <w:szCs w:val="18"/>
        </w:rPr>
        <w:t>Ovarin</w:t>
      </w:r>
      <w:r w:rsidR="00007A0D" w:rsidRPr="004611F1">
        <w:rPr>
          <w:color w:val="0000FF"/>
          <w:sz w:val="18"/>
          <w:szCs w:val="18"/>
        </w:rPr>
        <w:t xml:space="preserve">: </w:t>
      </w:r>
      <w:r w:rsidRPr="004611F1">
        <w:rPr>
          <w:sz w:val="18"/>
          <w:szCs w:val="18"/>
        </w:rPr>
        <w:t xml:space="preserve">Taxpayer worked for bankrupt company and lost job and was </w:t>
      </w:r>
      <w:r w:rsidR="00EA16C2" w:rsidRPr="004611F1">
        <w:rPr>
          <w:sz w:val="18"/>
          <w:szCs w:val="18"/>
        </w:rPr>
        <w:t>compensated</w:t>
      </w:r>
      <w:r w:rsidRPr="004611F1">
        <w:rPr>
          <w:sz w:val="18"/>
          <w:szCs w:val="18"/>
        </w:rPr>
        <w:t xml:space="preserve"> by prov gov</w:t>
      </w:r>
    </w:p>
    <w:p w:rsidR="00787CEA" w:rsidRPr="004611F1" w:rsidRDefault="00787CEA" w:rsidP="00B2650E">
      <w:pPr>
        <w:pStyle w:val="ListParagraph"/>
        <w:numPr>
          <w:ilvl w:val="1"/>
          <w:numId w:val="66"/>
        </w:numPr>
        <w:rPr>
          <w:sz w:val="18"/>
          <w:szCs w:val="18"/>
        </w:rPr>
      </w:pPr>
      <w:r w:rsidRPr="004611F1">
        <w:rPr>
          <w:sz w:val="18"/>
          <w:szCs w:val="18"/>
        </w:rPr>
        <w:t>Was that payment being from gov as opposed to employer matter?</w:t>
      </w:r>
    </w:p>
    <w:p w:rsidR="00787CEA" w:rsidRPr="004611F1" w:rsidRDefault="00787CEA" w:rsidP="00B2650E">
      <w:pPr>
        <w:pStyle w:val="ListParagraph"/>
        <w:numPr>
          <w:ilvl w:val="2"/>
          <w:numId w:val="66"/>
        </w:numPr>
        <w:rPr>
          <w:sz w:val="18"/>
          <w:szCs w:val="18"/>
        </w:rPr>
      </w:pPr>
      <w:r w:rsidRPr="004611F1">
        <w:rPr>
          <w:sz w:val="18"/>
          <w:szCs w:val="18"/>
        </w:rPr>
        <w:t xml:space="preserve">Court said no, nothing reqs in section that retiring allowance be </w:t>
      </w:r>
      <w:r w:rsidR="00790F9F" w:rsidRPr="004611F1">
        <w:rPr>
          <w:sz w:val="18"/>
          <w:szCs w:val="18"/>
        </w:rPr>
        <w:t>given</w:t>
      </w:r>
      <w:r w:rsidRPr="004611F1">
        <w:rPr>
          <w:sz w:val="18"/>
          <w:szCs w:val="18"/>
        </w:rPr>
        <w:t xml:space="preserve"> from employer.</w:t>
      </w:r>
    </w:p>
    <w:p w:rsidR="00787CEA" w:rsidRPr="004611F1" w:rsidRDefault="00787CEA" w:rsidP="00B2650E">
      <w:pPr>
        <w:pStyle w:val="ListParagraph"/>
        <w:numPr>
          <w:ilvl w:val="2"/>
          <w:numId w:val="66"/>
        </w:numPr>
        <w:rPr>
          <w:sz w:val="18"/>
          <w:szCs w:val="18"/>
        </w:rPr>
      </w:pPr>
      <w:r w:rsidRPr="004611F1">
        <w:rPr>
          <w:sz w:val="18"/>
          <w:szCs w:val="18"/>
        </w:rPr>
        <w:t xml:space="preserve">Important b/c s.6(3) talks about payment from employer to employee and given the </w:t>
      </w:r>
      <w:r w:rsidRPr="004611F1">
        <w:rPr>
          <w:b/>
          <w:i/>
          <w:color w:val="0000FF"/>
          <w:sz w:val="18"/>
          <w:szCs w:val="18"/>
        </w:rPr>
        <w:t>curran</w:t>
      </w:r>
      <w:r w:rsidRPr="004611F1">
        <w:rPr>
          <w:color w:val="0000FF"/>
          <w:sz w:val="18"/>
          <w:szCs w:val="18"/>
        </w:rPr>
        <w:t xml:space="preserve"> </w:t>
      </w:r>
      <w:r w:rsidRPr="004611F1">
        <w:rPr>
          <w:sz w:val="18"/>
          <w:szCs w:val="18"/>
        </w:rPr>
        <w:t>case (paid by company A to go from B to C when C owns A) where court held that didn’t count b/c it wasn’t from the employer</w:t>
      </w:r>
    </w:p>
    <w:p w:rsidR="00787CEA" w:rsidRPr="004611F1" w:rsidRDefault="00787CEA" w:rsidP="00B2650E">
      <w:pPr>
        <w:pStyle w:val="ListParagraph"/>
        <w:numPr>
          <w:ilvl w:val="2"/>
          <w:numId w:val="66"/>
        </w:numPr>
        <w:rPr>
          <w:sz w:val="18"/>
          <w:szCs w:val="18"/>
        </w:rPr>
      </w:pPr>
      <w:r w:rsidRPr="004611F1">
        <w:rPr>
          <w:sz w:val="18"/>
          <w:szCs w:val="18"/>
        </w:rPr>
        <w:t>So it depends on which section you're under.</w:t>
      </w:r>
    </w:p>
    <w:p w:rsidR="00787CEA" w:rsidRPr="004611F1" w:rsidRDefault="00787CEA" w:rsidP="00D335EA">
      <w:pPr>
        <w:rPr>
          <w:sz w:val="18"/>
          <w:szCs w:val="18"/>
        </w:rPr>
      </w:pPr>
    </w:p>
    <w:p w:rsidR="00787CEA" w:rsidRPr="004611F1" w:rsidRDefault="00787CEA" w:rsidP="00D335EA">
      <w:pPr>
        <w:rPr>
          <w:b/>
          <w:i/>
          <w:color w:val="0000FF"/>
          <w:sz w:val="18"/>
          <w:szCs w:val="18"/>
        </w:rPr>
      </w:pPr>
      <w:r w:rsidRPr="004611F1">
        <w:rPr>
          <w:b/>
          <w:i/>
          <w:color w:val="0000FF"/>
          <w:sz w:val="18"/>
          <w:szCs w:val="18"/>
        </w:rPr>
        <w:lastRenderedPageBreak/>
        <w:t>Schwarz</w:t>
      </w:r>
      <w:r w:rsidR="00206908" w:rsidRPr="004611F1">
        <w:rPr>
          <w:b/>
          <w:i/>
          <w:color w:val="0000FF"/>
          <w:sz w:val="18"/>
          <w:szCs w:val="18"/>
        </w:rPr>
        <w:t xml:space="preserve">, SCC </w:t>
      </w:r>
      <w:r w:rsidR="00206908" w:rsidRPr="004611F1">
        <w:rPr>
          <w:b/>
          <w:color w:val="0000FF"/>
          <w:sz w:val="18"/>
          <w:szCs w:val="18"/>
        </w:rPr>
        <w:sym w:font="Wingdings" w:char="F0E0"/>
      </w:r>
      <w:r w:rsidR="00206908" w:rsidRPr="004611F1">
        <w:rPr>
          <w:b/>
          <w:color w:val="0000FF"/>
          <w:sz w:val="18"/>
          <w:szCs w:val="18"/>
        </w:rPr>
        <w:t xml:space="preserve"> loss of employment is NOT same thing as loss of intended employment</w:t>
      </w:r>
      <w:r w:rsidR="00206908" w:rsidRPr="004611F1">
        <w:rPr>
          <w:b/>
          <w:i/>
          <w:color w:val="0000FF"/>
          <w:sz w:val="18"/>
          <w:szCs w:val="18"/>
        </w:rPr>
        <w:t xml:space="preserve"> </w:t>
      </w:r>
    </w:p>
    <w:p w:rsidR="00787CEA" w:rsidRPr="004611F1" w:rsidRDefault="00787CEA" w:rsidP="00D335EA">
      <w:pPr>
        <w:rPr>
          <w:sz w:val="18"/>
          <w:szCs w:val="18"/>
        </w:rPr>
      </w:pPr>
      <w:r w:rsidRPr="004611F1">
        <w:rPr>
          <w:b/>
          <w:sz w:val="18"/>
          <w:szCs w:val="18"/>
        </w:rPr>
        <w:t>F</w:t>
      </w:r>
      <w:r w:rsidRPr="004611F1">
        <w:rPr>
          <w:sz w:val="18"/>
          <w:szCs w:val="18"/>
        </w:rPr>
        <w:t>:</w:t>
      </w:r>
      <w:r w:rsidR="00EA16C2" w:rsidRPr="004611F1">
        <w:rPr>
          <w:sz w:val="18"/>
          <w:szCs w:val="18"/>
        </w:rPr>
        <w:t xml:space="preserve"> Taxpayer is lawyer who was partner of law firm; of</w:t>
      </w:r>
      <w:r w:rsidR="006A4F6B" w:rsidRPr="004611F1">
        <w:rPr>
          <w:sz w:val="18"/>
          <w:szCs w:val="18"/>
        </w:rPr>
        <w:t>fered position with new company;</w:t>
      </w:r>
      <w:r w:rsidR="00EA16C2" w:rsidRPr="004611F1">
        <w:rPr>
          <w:sz w:val="18"/>
          <w:szCs w:val="18"/>
        </w:rPr>
        <w:t xml:space="preserve"> signed K and told other partners he’s leaving; then new company yanked offer; he left law firm any way;  </w:t>
      </w:r>
      <w:r w:rsidR="003A14B6" w:rsidRPr="004611F1">
        <w:rPr>
          <w:sz w:val="18"/>
          <w:szCs w:val="18"/>
        </w:rPr>
        <w:t xml:space="preserve">new employer offered him settlement for breach of K and issue of what he should receive; settled for 400,000 (360 in compensation and 40 in legal costs). CRA came along and inc whole 400,000 in income. </w:t>
      </w:r>
    </w:p>
    <w:p w:rsidR="00787CEA" w:rsidRPr="004611F1" w:rsidRDefault="00787CEA" w:rsidP="00D335EA">
      <w:pPr>
        <w:rPr>
          <w:sz w:val="18"/>
          <w:szCs w:val="18"/>
        </w:rPr>
      </w:pPr>
      <w:r w:rsidRPr="004611F1">
        <w:rPr>
          <w:b/>
          <w:sz w:val="18"/>
          <w:szCs w:val="18"/>
        </w:rPr>
        <w:t>I</w:t>
      </w:r>
      <w:r w:rsidRPr="004611F1">
        <w:rPr>
          <w:sz w:val="18"/>
          <w:szCs w:val="18"/>
        </w:rPr>
        <w:t>:</w:t>
      </w:r>
      <w:r w:rsidR="00446673" w:rsidRPr="004611F1">
        <w:rPr>
          <w:sz w:val="18"/>
          <w:szCs w:val="18"/>
        </w:rPr>
        <w:t xml:space="preserve"> Was employment lost?</w:t>
      </w:r>
    </w:p>
    <w:p w:rsidR="00787CEA" w:rsidRPr="004611F1" w:rsidRDefault="00787CEA" w:rsidP="00D335EA">
      <w:pPr>
        <w:rPr>
          <w:sz w:val="18"/>
          <w:szCs w:val="18"/>
        </w:rPr>
      </w:pPr>
      <w:r w:rsidRPr="004611F1">
        <w:rPr>
          <w:b/>
          <w:sz w:val="18"/>
          <w:szCs w:val="18"/>
        </w:rPr>
        <w:t>D</w:t>
      </w:r>
      <w:r w:rsidRPr="004611F1">
        <w:rPr>
          <w:sz w:val="18"/>
          <w:szCs w:val="18"/>
        </w:rPr>
        <w:t>/</w:t>
      </w:r>
      <w:r w:rsidRPr="004611F1">
        <w:rPr>
          <w:b/>
          <w:sz w:val="18"/>
          <w:szCs w:val="18"/>
        </w:rPr>
        <w:t>R</w:t>
      </w:r>
      <w:r w:rsidRPr="004611F1">
        <w:rPr>
          <w:sz w:val="18"/>
          <w:szCs w:val="18"/>
        </w:rPr>
        <w:t>:</w:t>
      </w:r>
      <w:r w:rsidR="003A14B6" w:rsidRPr="004611F1">
        <w:rPr>
          <w:sz w:val="18"/>
          <w:szCs w:val="18"/>
        </w:rPr>
        <w:t xml:space="preserve"> --</w:t>
      </w:r>
    </w:p>
    <w:p w:rsidR="003A14B6" w:rsidRPr="004611F1" w:rsidRDefault="003A14B6" w:rsidP="00B2650E">
      <w:pPr>
        <w:pStyle w:val="ListParagraph"/>
        <w:numPr>
          <w:ilvl w:val="0"/>
          <w:numId w:val="67"/>
        </w:numPr>
        <w:rPr>
          <w:sz w:val="18"/>
          <w:szCs w:val="18"/>
        </w:rPr>
      </w:pPr>
      <w:r w:rsidRPr="004611F1">
        <w:rPr>
          <w:sz w:val="18"/>
          <w:szCs w:val="18"/>
        </w:rPr>
        <w:t>Minister argued</w:t>
      </w:r>
    </w:p>
    <w:p w:rsidR="003A14B6" w:rsidRPr="004611F1" w:rsidRDefault="003A14B6" w:rsidP="00B2650E">
      <w:pPr>
        <w:pStyle w:val="ListParagraph"/>
        <w:numPr>
          <w:ilvl w:val="1"/>
          <w:numId w:val="67"/>
        </w:numPr>
        <w:rPr>
          <w:sz w:val="18"/>
          <w:szCs w:val="18"/>
        </w:rPr>
      </w:pPr>
      <w:r w:rsidRPr="004611F1">
        <w:rPr>
          <w:sz w:val="18"/>
          <w:szCs w:val="18"/>
        </w:rPr>
        <w:t>56(1)(a)(ii)- retiring allowance</w:t>
      </w:r>
    </w:p>
    <w:p w:rsidR="003A14B6" w:rsidRPr="004611F1" w:rsidRDefault="003A14B6" w:rsidP="00B2650E">
      <w:pPr>
        <w:pStyle w:val="ListParagraph"/>
        <w:numPr>
          <w:ilvl w:val="2"/>
          <w:numId w:val="67"/>
        </w:numPr>
        <w:rPr>
          <w:sz w:val="18"/>
          <w:szCs w:val="18"/>
        </w:rPr>
      </w:pPr>
      <w:r w:rsidRPr="004611F1">
        <w:rPr>
          <w:sz w:val="18"/>
          <w:szCs w:val="18"/>
        </w:rPr>
        <w:t xml:space="preserve">Fail, court says he wasn’t retired. </w:t>
      </w:r>
    </w:p>
    <w:p w:rsidR="003A14B6" w:rsidRPr="004611F1" w:rsidRDefault="003A14B6" w:rsidP="00B2650E">
      <w:pPr>
        <w:pStyle w:val="ListParagraph"/>
        <w:numPr>
          <w:ilvl w:val="1"/>
          <w:numId w:val="67"/>
        </w:numPr>
        <w:rPr>
          <w:sz w:val="18"/>
          <w:szCs w:val="18"/>
        </w:rPr>
      </w:pPr>
      <w:r w:rsidRPr="004611F1">
        <w:rPr>
          <w:sz w:val="18"/>
          <w:szCs w:val="18"/>
        </w:rPr>
        <w:t xml:space="preserve">6(1)(a)- benefit </w:t>
      </w:r>
    </w:p>
    <w:p w:rsidR="003A14B6" w:rsidRPr="004611F1" w:rsidRDefault="003A14B6" w:rsidP="00B2650E">
      <w:pPr>
        <w:pStyle w:val="ListParagraph"/>
        <w:numPr>
          <w:ilvl w:val="2"/>
          <w:numId w:val="67"/>
        </w:numPr>
        <w:rPr>
          <w:sz w:val="18"/>
          <w:szCs w:val="18"/>
        </w:rPr>
      </w:pPr>
      <w:r w:rsidRPr="004611F1">
        <w:rPr>
          <w:sz w:val="18"/>
          <w:szCs w:val="18"/>
        </w:rPr>
        <w:t>TJ No, he didn’t retire.</w:t>
      </w:r>
    </w:p>
    <w:p w:rsidR="003A14B6" w:rsidRPr="004611F1" w:rsidRDefault="003A14B6" w:rsidP="00B2650E">
      <w:pPr>
        <w:pStyle w:val="ListParagraph"/>
        <w:numPr>
          <w:ilvl w:val="2"/>
          <w:numId w:val="67"/>
        </w:numPr>
        <w:rPr>
          <w:sz w:val="18"/>
          <w:szCs w:val="18"/>
        </w:rPr>
      </w:pPr>
      <w:r w:rsidRPr="004611F1">
        <w:rPr>
          <w:sz w:val="18"/>
          <w:szCs w:val="18"/>
        </w:rPr>
        <w:t xml:space="preserve">Dropped at CA level. </w:t>
      </w:r>
    </w:p>
    <w:p w:rsidR="003A14B6" w:rsidRPr="004611F1" w:rsidRDefault="003A14B6" w:rsidP="00B2650E">
      <w:pPr>
        <w:pStyle w:val="ListParagraph"/>
        <w:numPr>
          <w:ilvl w:val="1"/>
          <w:numId w:val="67"/>
        </w:numPr>
        <w:rPr>
          <w:sz w:val="18"/>
          <w:szCs w:val="18"/>
        </w:rPr>
      </w:pPr>
      <w:r w:rsidRPr="004611F1">
        <w:rPr>
          <w:sz w:val="18"/>
          <w:szCs w:val="18"/>
        </w:rPr>
        <w:t>S.3- just another source of income</w:t>
      </w:r>
    </w:p>
    <w:p w:rsidR="003A14B6" w:rsidRPr="004611F1" w:rsidRDefault="003A14B6" w:rsidP="00B2650E">
      <w:pPr>
        <w:pStyle w:val="ListParagraph"/>
        <w:numPr>
          <w:ilvl w:val="0"/>
          <w:numId w:val="67"/>
        </w:numPr>
        <w:rPr>
          <w:sz w:val="18"/>
          <w:szCs w:val="18"/>
        </w:rPr>
      </w:pPr>
      <w:r w:rsidRPr="004611F1">
        <w:rPr>
          <w:sz w:val="18"/>
          <w:szCs w:val="18"/>
        </w:rPr>
        <w:t xml:space="preserve">TJ then refused to split the 360,000 into components </w:t>
      </w:r>
    </w:p>
    <w:p w:rsidR="003A14B6" w:rsidRPr="004611F1" w:rsidRDefault="003A14B6" w:rsidP="00B2650E">
      <w:pPr>
        <w:pStyle w:val="ListParagraph"/>
        <w:numPr>
          <w:ilvl w:val="1"/>
          <w:numId w:val="67"/>
        </w:numPr>
        <w:rPr>
          <w:sz w:val="18"/>
          <w:szCs w:val="18"/>
        </w:rPr>
      </w:pPr>
      <w:r w:rsidRPr="004611F1">
        <w:rPr>
          <w:sz w:val="18"/>
          <w:szCs w:val="18"/>
        </w:rPr>
        <w:t>FCA- no we have enough evi to split it</w:t>
      </w:r>
    </w:p>
    <w:p w:rsidR="003A14B6" w:rsidRPr="004611F1" w:rsidRDefault="003A14B6" w:rsidP="00B2650E">
      <w:pPr>
        <w:pStyle w:val="ListParagraph"/>
        <w:numPr>
          <w:ilvl w:val="2"/>
          <w:numId w:val="67"/>
        </w:numPr>
        <w:rPr>
          <w:sz w:val="18"/>
          <w:szCs w:val="18"/>
        </w:rPr>
      </w:pPr>
      <w:r w:rsidRPr="004611F1">
        <w:rPr>
          <w:sz w:val="18"/>
          <w:szCs w:val="18"/>
        </w:rPr>
        <w:t xml:space="preserve">342,000 and 18,000 </w:t>
      </w:r>
    </w:p>
    <w:p w:rsidR="003A14B6" w:rsidRPr="004611F1" w:rsidRDefault="003A14B6" w:rsidP="00B2650E">
      <w:pPr>
        <w:pStyle w:val="ListParagraph"/>
        <w:numPr>
          <w:ilvl w:val="2"/>
          <w:numId w:val="67"/>
        </w:numPr>
        <w:rPr>
          <w:sz w:val="18"/>
          <w:szCs w:val="18"/>
        </w:rPr>
      </w:pPr>
      <w:r w:rsidRPr="004611F1">
        <w:rPr>
          <w:sz w:val="18"/>
          <w:szCs w:val="18"/>
        </w:rPr>
        <w:t>So this was error of TJ</w:t>
      </w:r>
    </w:p>
    <w:p w:rsidR="003A14B6" w:rsidRPr="004611F1" w:rsidRDefault="003A14B6" w:rsidP="00B2650E">
      <w:pPr>
        <w:pStyle w:val="ListParagraph"/>
        <w:numPr>
          <w:ilvl w:val="1"/>
          <w:numId w:val="67"/>
        </w:numPr>
        <w:rPr>
          <w:sz w:val="18"/>
          <w:szCs w:val="18"/>
        </w:rPr>
      </w:pPr>
      <w:r w:rsidRPr="004611F1">
        <w:rPr>
          <w:sz w:val="18"/>
          <w:szCs w:val="18"/>
        </w:rPr>
        <w:t xml:space="preserve">FCA takes 342,000 and says that is income under s.3 b/c the source is the contract with the new company </w:t>
      </w:r>
    </w:p>
    <w:p w:rsidR="003A14B6" w:rsidRPr="004611F1" w:rsidRDefault="003A14B6" w:rsidP="00B2650E">
      <w:pPr>
        <w:pStyle w:val="ListParagraph"/>
        <w:numPr>
          <w:ilvl w:val="0"/>
          <w:numId w:val="67"/>
        </w:numPr>
        <w:rPr>
          <w:sz w:val="18"/>
          <w:szCs w:val="18"/>
        </w:rPr>
      </w:pPr>
      <w:r w:rsidRPr="004611F1">
        <w:rPr>
          <w:sz w:val="18"/>
          <w:szCs w:val="18"/>
        </w:rPr>
        <w:t>SCC- FCA can't make those divisions. It is only one big blob.</w:t>
      </w:r>
    </w:p>
    <w:p w:rsidR="003A14B6" w:rsidRPr="004611F1" w:rsidRDefault="003A14B6" w:rsidP="00B2650E">
      <w:pPr>
        <w:pStyle w:val="ListParagraph"/>
        <w:numPr>
          <w:ilvl w:val="1"/>
          <w:numId w:val="67"/>
        </w:numPr>
        <w:rPr>
          <w:sz w:val="18"/>
          <w:szCs w:val="18"/>
        </w:rPr>
      </w:pPr>
      <w:r w:rsidRPr="004611F1">
        <w:rPr>
          <w:sz w:val="18"/>
          <w:szCs w:val="18"/>
        </w:rPr>
        <w:t>You can't apply s. 3 b/c this is not income</w:t>
      </w:r>
    </w:p>
    <w:p w:rsidR="003A14B6" w:rsidRPr="004611F1" w:rsidRDefault="003A14B6" w:rsidP="00B2650E">
      <w:pPr>
        <w:pStyle w:val="ListParagraph"/>
        <w:numPr>
          <w:ilvl w:val="1"/>
          <w:numId w:val="67"/>
        </w:numPr>
        <w:rPr>
          <w:b/>
          <w:sz w:val="18"/>
          <w:szCs w:val="18"/>
        </w:rPr>
      </w:pPr>
      <w:r w:rsidRPr="004611F1">
        <w:rPr>
          <w:b/>
          <w:sz w:val="18"/>
          <w:szCs w:val="18"/>
        </w:rPr>
        <w:t xml:space="preserve">S. 56 loss of employment is distinguished from loss of intended employment </w:t>
      </w:r>
    </w:p>
    <w:p w:rsidR="003A14B6" w:rsidRPr="004611F1" w:rsidRDefault="003A14B6" w:rsidP="00B2650E">
      <w:pPr>
        <w:pStyle w:val="ListParagraph"/>
        <w:numPr>
          <w:ilvl w:val="1"/>
          <w:numId w:val="67"/>
        </w:numPr>
        <w:rPr>
          <w:sz w:val="18"/>
          <w:szCs w:val="18"/>
        </w:rPr>
      </w:pPr>
      <w:r w:rsidRPr="004611F1">
        <w:rPr>
          <w:sz w:val="18"/>
          <w:szCs w:val="18"/>
        </w:rPr>
        <w:t>Presumption of consistent meaning</w:t>
      </w:r>
    </w:p>
    <w:p w:rsidR="003A14B6" w:rsidRPr="004611F1" w:rsidRDefault="003A14B6" w:rsidP="00B2650E">
      <w:pPr>
        <w:pStyle w:val="ListParagraph"/>
        <w:numPr>
          <w:ilvl w:val="2"/>
          <w:numId w:val="67"/>
        </w:numPr>
        <w:rPr>
          <w:sz w:val="18"/>
          <w:szCs w:val="18"/>
        </w:rPr>
      </w:pPr>
      <w:r w:rsidRPr="004611F1">
        <w:rPr>
          <w:sz w:val="18"/>
          <w:szCs w:val="18"/>
        </w:rPr>
        <w:t>S.80(4.1) specifically uses intended employment so parl would have said so if they meant it</w:t>
      </w:r>
    </w:p>
    <w:p w:rsidR="007262AB" w:rsidRPr="004611F1" w:rsidRDefault="00255626" w:rsidP="00B2650E">
      <w:pPr>
        <w:pStyle w:val="ListParagraph"/>
        <w:numPr>
          <w:ilvl w:val="0"/>
          <w:numId w:val="67"/>
        </w:numPr>
        <w:rPr>
          <w:b/>
          <w:sz w:val="18"/>
          <w:szCs w:val="18"/>
        </w:rPr>
      </w:pPr>
      <w:r w:rsidRPr="004611F1">
        <w:rPr>
          <w:b/>
          <w:sz w:val="18"/>
          <w:szCs w:val="18"/>
        </w:rPr>
        <w:t>The payment was not related to the loss of an employment because no employment ever commenced</w:t>
      </w:r>
    </w:p>
    <w:p w:rsidR="007262AB" w:rsidRPr="004611F1" w:rsidRDefault="00255626" w:rsidP="00B2650E">
      <w:pPr>
        <w:pStyle w:val="ListParagraph"/>
        <w:numPr>
          <w:ilvl w:val="1"/>
          <w:numId w:val="67"/>
        </w:numPr>
        <w:rPr>
          <w:sz w:val="18"/>
          <w:szCs w:val="18"/>
        </w:rPr>
      </w:pPr>
      <w:r w:rsidRPr="004611F1">
        <w:rPr>
          <w:sz w:val="18"/>
          <w:szCs w:val="18"/>
        </w:rPr>
        <w:t>“in the service of” an employer connotes active service</w:t>
      </w:r>
    </w:p>
    <w:p w:rsidR="007262AB" w:rsidRPr="004611F1" w:rsidRDefault="00255626" w:rsidP="00B2650E">
      <w:pPr>
        <w:pStyle w:val="ListParagraph"/>
        <w:numPr>
          <w:ilvl w:val="0"/>
          <w:numId w:val="67"/>
        </w:numPr>
        <w:rPr>
          <w:sz w:val="18"/>
          <w:szCs w:val="18"/>
        </w:rPr>
      </w:pPr>
      <w:r w:rsidRPr="004611F1">
        <w:rPr>
          <w:sz w:val="18"/>
          <w:szCs w:val="18"/>
          <w:lang w:val="en-US"/>
        </w:rPr>
        <w:t>court considered s. 3</w:t>
      </w:r>
    </w:p>
    <w:p w:rsidR="007262AB" w:rsidRPr="004611F1" w:rsidRDefault="00255626" w:rsidP="00B2650E">
      <w:pPr>
        <w:pStyle w:val="ListParagraph"/>
        <w:numPr>
          <w:ilvl w:val="1"/>
          <w:numId w:val="67"/>
        </w:numPr>
        <w:rPr>
          <w:sz w:val="18"/>
          <w:szCs w:val="18"/>
        </w:rPr>
      </w:pPr>
      <w:r w:rsidRPr="004611F1">
        <w:rPr>
          <w:sz w:val="18"/>
          <w:szCs w:val="18"/>
          <w:lang w:val="en-US"/>
        </w:rPr>
        <w:t>The FCA said the employment contract was a source of income even if the employment did not commence</w:t>
      </w:r>
    </w:p>
    <w:p w:rsidR="007262AB" w:rsidRPr="004611F1" w:rsidRDefault="00255626" w:rsidP="00B2650E">
      <w:pPr>
        <w:pStyle w:val="ListParagraph"/>
        <w:numPr>
          <w:ilvl w:val="1"/>
          <w:numId w:val="67"/>
        </w:numPr>
        <w:rPr>
          <w:sz w:val="18"/>
          <w:szCs w:val="18"/>
        </w:rPr>
      </w:pPr>
      <w:r w:rsidRPr="004611F1">
        <w:rPr>
          <w:sz w:val="18"/>
          <w:szCs w:val="18"/>
          <w:lang w:val="en-US"/>
        </w:rPr>
        <w:t>The SCC held that there could be other sources under s. 3</w:t>
      </w:r>
    </w:p>
    <w:p w:rsidR="007262AB" w:rsidRPr="004611F1" w:rsidRDefault="00255626" w:rsidP="00B2650E">
      <w:pPr>
        <w:pStyle w:val="ListParagraph"/>
        <w:numPr>
          <w:ilvl w:val="2"/>
          <w:numId w:val="67"/>
        </w:numPr>
        <w:rPr>
          <w:sz w:val="18"/>
          <w:szCs w:val="18"/>
        </w:rPr>
      </w:pPr>
      <w:r w:rsidRPr="004611F1">
        <w:rPr>
          <w:sz w:val="18"/>
          <w:szCs w:val="18"/>
          <w:lang w:val="en-US"/>
        </w:rPr>
        <w:t>No case has found one since</w:t>
      </w:r>
    </w:p>
    <w:p w:rsidR="007262AB" w:rsidRPr="004611F1" w:rsidRDefault="00446673" w:rsidP="00B2650E">
      <w:pPr>
        <w:pStyle w:val="ListParagraph"/>
        <w:numPr>
          <w:ilvl w:val="1"/>
          <w:numId w:val="67"/>
        </w:numPr>
        <w:rPr>
          <w:sz w:val="18"/>
          <w:szCs w:val="18"/>
        </w:rPr>
      </w:pPr>
      <w:r w:rsidRPr="004611F1">
        <w:rPr>
          <w:sz w:val="18"/>
          <w:szCs w:val="18"/>
          <w:lang w:val="en-US"/>
        </w:rPr>
        <w:t>It cannot be an</w:t>
      </w:r>
      <w:r w:rsidR="00255626" w:rsidRPr="004611F1">
        <w:rPr>
          <w:sz w:val="18"/>
          <w:szCs w:val="18"/>
          <w:lang w:val="en-US"/>
        </w:rPr>
        <w:t>other source in this case because it is impossible to allocate the payment between lost income and other damages that are not income</w:t>
      </w:r>
    </w:p>
    <w:p w:rsidR="00F07D55" w:rsidRPr="004611F1" w:rsidRDefault="00F07D55" w:rsidP="00D335EA">
      <w:pPr>
        <w:rPr>
          <w:i/>
          <w:sz w:val="18"/>
          <w:szCs w:val="18"/>
        </w:rPr>
      </w:pPr>
      <w:r w:rsidRPr="004611F1">
        <w:rPr>
          <w:i/>
          <w:sz w:val="18"/>
          <w:szCs w:val="18"/>
        </w:rPr>
        <w:t xml:space="preserve">Minority, Major J. </w:t>
      </w:r>
    </w:p>
    <w:p w:rsidR="00F07D55" w:rsidRPr="004611F1" w:rsidRDefault="00F07D55" w:rsidP="00B2650E">
      <w:pPr>
        <w:pStyle w:val="ListParagraph"/>
        <w:numPr>
          <w:ilvl w:val="0"/>
          <w:numId w:val="68"/>
        </w:numPr>
        <w:rPr>
          <w:sz w:val="18"/>
          <w:szCs w:val="18"/>
        </w:rPr>
      </w:pPr>
      <w:r w:rsidRPr="004611F1">
        <w:rPr>
          <w:sz w:val="18"/>
          <w:szCs w:val="18"/>
        </w:rPr>
        <w:t>Totally disagree with majority to even talk about s.3</w:t>
      </w:r>
    </w:p>
    <w:p w:rsidR="00F07D55" w:rsidRPr="004611F1" w:rsidRDefault="00F07D55" w:rsidP="00B2650E">
      <w:pPr>
        <w:pStyle w:val="ListParagraph"/>
        <w:numPr>
          <w:ilvl w:val="0"/>
          <w:numId w:val="68"/>
        </w:numPr>
        <w:rPr>
          <w:sz w:val="18"/>
          <w:szCs w:val="18"/>
        </w:rPr>
      </w:pPr>
      <w:r w:rsidRPr="004611F1">
        <w:rPr>
          <w:sz w:val="18"/>
          <w:szCs w:val="18"/>
        </w:rPr>
        <w:t>All cases have only ever recog office, employment, and other two and they have not recog any other source of income</w:t>
      </w:r>
    </w:p>
    <w:p w:rsidR="00F07D55" w:rsidRPr="004611F1" w:rsidRDefault="006D2242" w:rsidP="00B2650E">
      <w:pPr>
        <w:pStyle w:val="ListParagraph"/>
        <w:numPr>
          <w:ilvl w:val="0"/>
          <w:numId w:val="68"/>
        </w:numPr>
        <w:rPr>
          <w:sz w:val="18"/>
          <w:szCs w:val="18"/>
        </w:rPr>
      </w:pPr>
      <w:r w:rsidRPr="004611F1">
        <w:rPr>
          <w:sz w:val="18"/>
          <w:szCs w:val="18"/>
        </w:rPr>
        <w:t>Michael Taylor- Major J is very anti tax</w:t>
      </w:r>
      <w:r w:rsidR="00206908" w:rsidRPr="004611F1">
        <w:rPr>
          <w:sz w:val="18"/>
          <w:szCs w:val="18"/>
        </w:rPr>
        <w:t xml:space="preserve">. </w:t>
      </w:r>
    </w:p>
    <w:p w:rsidR="006D2242" w:rsidRPr="004611F1" w:rsidRDefault="006D2242" w:rsidP="00D335EA">
      <w:pPr>
        <w:rPr>
          <w:sz w:val="18"/>
          <w:szCs w:val="18"/>
        </w:rPr>
      </w:pPr>
    </w:p>
    <w:p w:rsidR="005F7074" w:rsidRPr="004611F1" w:rsidRDefault="005F7074"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EMPLOYEE BENEFITS</w:t>
      </w:r>
      <w:r w:rsidR="007111BA" w:rsidRPr="004611F1">
        <w:rPr>
          <w:b/>
          <w:sz w:val="18"/>
          <w:szCs w:val="18"/>
        </w:rPr>
        <w:t xml:space="preserve">- Inclusion in Income </w:t>
      </w:r>
      <w:r w:rsidR="00007A0D" w:rsidRPr="004611F1">
        <w:rPr>
          <w:b/>
          <w:sz w:val="18"/>
          <w:szCs w:val="18"/>
        </w:rPr>
        <w:t>[employment + office]</w:t>
      </w:r>
    </w:p>
    <w:p w:rsidR="005F7074" w:rsidRPr="004611F1" w:rsidRDefault="005F7074" w:rsidP="00D335EA">
      <w:pPr>
        <w:rPr>
          <w:sz w:val="18"/>
          <w:szCs w:val="18"/>
        </w:rPr>
      </w:pPr>
    </w:p>
    <w:p w:rsidR="005F7074" w:rsidRPr="004611F1" w:rsidRDefault="0056661D"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TAXABLE BENEFITS- Intro</w:t>
      </w:r>
    </w:p>
    <w:p w:rsidR="005F7074" w:rsidRPr="004611F1" w:rsidRDefault="005F7074" w:rsidP="00D335EA">
      <w:pPr>
        <w:rPr>
          <w:sz w:val="18"/>
          <w:szCs w:val="18"/>
        </w:rPr>
      </w:pPr>
    </w:p>
    <w:p w:rsidR="007262AB" w:rsidRPr="004611F1" w:rsidRDefault="00255626" w:rsidP="00B2650E">
      <w:pPr>
        <w:pStyle w:val="ListParagraph"/>
        <w:numPr>
          <w:ilvl w:val="0"/>
          <w:numId w:val="70"/>
        </w:numPr>
        <w:rPr>
          <w:b/>
          <w:sz w:val="18"/>
          <w:szCs w:val="18"/>
        </w:rPr>
      </w:pPr>
      <w:r w:rsidRPr="004611F1">
        <w:rPr>
          <w:b/>
          <w:sz w:val="18"/>
          <w:szCs w:val="18"/>
        </w:rPr>
        <w:t>The general rule for taxable benefits in para. 6(1)(a)</w:t>
      </w:r>
      <w:r w:rsidR="00674DC8" w:rsidRPr="004611F1">
        <w:rPr>
          <w:b/>
          <w:sz w:val="18"/>
          <w:szCs w:val="18"/>
        </w:rPr>
        <w:t xml:space="preserve"> </w:t>
      </w:r>
      <w:r w:rsidR="00674DC8" w:rsidRPr="004611F1">
        <w:rPr>
          <w:b/>
          <w:sz w:val="18"/>
          <w:szCs w:val="18"/>
        </w:rPr>
        <w:sym w:font="Wingdings" w:char="F0E0"/>
      </w:r>
      <w:r w:rsidR="00674DC8" w:rsidRPr="004611F1">
        <w:rPr>
          <w:b/>
          <w:sz w:val="18"/>
          <w:szCs w:val="18"/>
        </w:rPr>
        <w:t xml:space="preserve"> BROAD LANG!</w:t>
      </w:r>
    </w:p>
    <w:p w:rsidR="007262AB" w:rsidRPr="004611F1" w:rsidRDefault="00255626" w:rsidP="00B2650E">
      <w:pPr>
        <w:pStyle w:val="ListParagraph"/>
        <w:numPr>
          <w:ilvl w:val="1"/>
          <w:numId w:val="70"/>
        </w:numPr>
        <w:rPr>
          <w:b/>
          <w:sz w:val="18"/>
          <w:szCs w:val="18"/>
        </w:rPr>
      </w:pPr>
      <w:r w:rsidRPr="004611F1">
        <w:rPr>
          <w:b/>
          <w:sz w:val="18"/>
          <w:szCs w:val="18"/>
        </w:rPr>
        <w:t xml:space="preserve">Include the value of </w:t>
      </w:r>
      <w:r w:rsidRPr="004611F1">
        <w:rPr>
          <w:b/>
          <w:sz w:val="18"/>
          <w:szCs w:val="18"/>
          <w:u w:val="single"/>
        </w:rPr>
        <w:t>board</w:t>
      </w:r>
      <w:r w:rsidRPr="004611F1">
        <w:rPr>
          <w:b/>
          <w:sz w:val="18"/>
          <w:szCs w:val="18"/>
        </w:rPr>
        <w:t xml:space="preserve">, </w:t>
      </w:r>
      <w:r w:rsidRPr="004611F1">
        <w:rPr>
          <w:b/>
          <w:sz w:val="18"/>
          <w:szCs w:val="18"/>
          <w:u w:val="single"/>
        </w:rPr>
        <w:t>lodging</w:t>
      </w:r>
      <w:r w:rsidRPr="004611F1">
        <w:rPr>
          <w:b/>
          <w:sz w:val="18"/>
          <w:szCs w:val="18"/>
        </w:rPr>
        <w:t xml:space="preserve"> and </w:t>
      </w:r>
      <w:r w:rsidRPr="004611F1">
        <w:rPr>
          <w:b/>
          <w:sz w:val="18"/>
          <w:szCs w:val="18"/>
          <w:u w:val="single"/>
        </w:rPr>
        <w:t>any other benefit of any kind whatever received or enjoyed</w:t>
      </w:r>
      <w:r w:rsidRPr="004611F1">
        <w:rPr>
          <w:b/>
          <w:sz w:val="18"/>
          <w:szCs w:val="18"/>
        </w:rPr>
        <w:t xml:space="preserve"> by the taxpayer </w:t>
      </w:r>
      <w:r w:rsidRPr="004611F1">
        <w:rPr>
          <w:b/>
          <w:sz w:val="18"/>
          <w:szCs w:val="18"/>
          <w:u w:val="single"/>
        </w:rPr>
        <w:t>in respect of, in the course of, or by virtue of an office or employment</w:t>
      </w:r>
    </w:p>
    <w:p w:rsidR="007262AB" w:rsidRPr="004611F1" w:rsidRDefault="005F7074" w:rsidP="00B2650E">
      <w:pPr>
        <w:pStyle w:val="ListParagraph"/>
        <w:numPr>
          <w:ilvl w:val="0"/>
          <w:numId w:val="70"/>
        </w:numPr>
        <w:rPr>
          <w:b/>
          <w:sz w:val="18"/>
          <w:szCs w:val="18"/>
        </w:rPr>
      </w:pPr>
      <w:r w:rsidRPr="004611F1">
        <w:rPr>
          <w:b/>
          <w:sz w:val="18"/>
          <w:szCs w:val="18"/>
        </w:rPr>
        <w:t>3</w:t>
      </w:r>
      <w:r w:rsidR="00255626" w:rsidRPr="004611F1">
        <w:rPr>
          <w:b/>
          <w:sz w:val="18"/>
          <w:szCs w:val="18"/>
        </w:rPr>
        <w:t xml:space="preserve"> kinds of exceptions to this broad general rule</w:t>
      </w:r>
    </w:p>
    <w:p w:rsidR="007262AB" w:rsidRPr="004611F1" w:rsidRDefault="00255626" w:rsidP="00B2650E">
      <w:pPr>
        <w:pStyle w:val="ListParagraph"/>
        <w:numPr>
          <w:ilvl w:val="1"/>
          <w:numId w:val="70"/>
        </w:numPr>
        <w:rPr>
          <w:sz w:val="18"/>
          <w:szCs w:val="18"/>
        </w:rPr>
      </w:pPr>
      <w:r w:rsidRPr="004611F1">
        <w:rPr>
          <w:sz w:val="18"/>
          <w:szCs w:val="18"/>
        </w:rPr>
        <w:t>Income arrangements dealt with somewhere else in s. 6 or s. 56 (specific rules prevail over general)</w:t>
      </w:r>
    </w:p>
    <w:p w:rsidR="007262AB" w:rsidRPr="004611F1" w:rsidRDefault="00255626" w:rsidP="00B2650E">
      <w:pPr>
        <w:pStyle w:val="ListParagraph"/>
        <w:numPr>
          <w:ilvl w:val="1"/>
          <w:numId w:val="70"/>
        </w:numPr>
        <w:rPr>
          <w:sz w:val="18"/>
          <w:szCs w:val="18"/>
        </w:rPr>
      </w:pPr>
      <w:r w:rsidRPr="004611F1">
        <w:rPr>
          <w:sz w:val="18"/>
          <w:szCs w:val="18"/>
        </w:rPr>
        <w:t>Other benefits specifically addressed under s. 6 (e.g., disability insurance, automobile benefits)</w:t>
      </w:r>
    </w:p>
    <w:p w:rsidR="007262AB" w:rsidRPr="004611F1" w:rsidRDefault="00255626" w:rsidP="00B2650E">
      <w:pPr>
        <w:pStyle w:val="ListParagraph"/>
        <w:numPr>
          <w:ilvl w:val="1"/>
          <w:numId w:val="70"/>
        </w:numPr>
        <w:rPr>
          <w:sz w:val="18"/>
          <w:szCs w:val="18"/>
        </w:rPr>
      </w:pPr>
      <w:r w:rsidRPr="004611F1">
        <w:rPr>
          <w:sz w:val="18"/>
          <w:szCs w:val="18"/>
        </w:rPr>
        <w:t>Benefits from contributions to private health services plan or counselling services (exempt)</w:t>
      </w:r>
    </w:p>
    <w:p w:rsidR="007262AB" w:rsidRPr="004611F1" w:rsidRDefault="005F7074" w:rsidP="00B2650E">
      <w:pPr>
        <w:pStyle w:val="ListParagraph"/>
        <w:numPr>
          <w:ilvl w:val="0"/>
          <w:numId w:val="70"/>
        </w:numPr>
        <w:rPr>
          <w:b/>
          <w:sz w:val="18"/>
          <w:szCs w:val="18"/>
        </w:rPr>
      </w:pPr>
      <w:r w:rsidRPr="004611F1">
        <w:rPr>
          <w:b/>
          <w:sz w:val="18"/>
          <w:szCs w:val="18"/>
        </w:rPr>
        <w:t>3</w:t>
      </w:r>
      <w:r w:rsidR="00255626" w:rsidRPr="004611F1">
        <w:rPr>
          <w:b/>
          <w:sz w:val="18"/>
          <w:szCs w:val="18"/>
        </w:rPr>
        <w:t xml:space="preserve"> conditions to the application of para. 6(1)(a)</w:t>
      </w:r>
    </w:p>
    <w:p w:rsidR="007262AB" w:rsidRPr="004611F1" w:rsidRDefault="00255626" w:rsidP="00B2650E">
      <w:pPr>
        <w:pStyle w:val="ListParagraph"/>
        <w:numPr>
          <w:ilvl w:val="1"/>
          <w:numId w:val="137"/>
        </w:numPr>
        <w:rPr>
          <w:b/>
          <w:sz w:val="18"/>
          <w:szCs w:val="18"/>
        </w:rPr>
      </w:pPr>
      <w:r w:rsidRPr="004611F1">
        <w:rPr>
          <w:b/>
          <w:sz w:val="18"/>
          <w:szCs w:val="18"/>
        </w:rPr>
        <w:t>A benefit must be received</w:t>
      </w:r>
    </w:p>
    <w:p w:rsidR="007262AB" w:rsidRPr="004611F1" w:rsidRDefault="00255626" w:rsidP="00B2650E">
      <w:pPr>
        <w:pStyle w:val="ListParagraph"/>
        <w:numPr>
          <w:ilvl w:val="1"/>
          <w:numId w:val="137"/>
        </w:numPr>
        <w:rPr>
          <w:b/>
          <w:sz w:val="18"/>
          <w:szCs w:val="18"/>
        </w:rPr>
      </w:pPr>
      <w:r w:rsidRPr="004611F1">
        <w:rPr>
          <w:b/>
          <w:sz w:val="18"/>
          <w:szCs w:val="18"/>
        </w:rPr>
        <w:t>The benefit must be sufficiently related to the employment</w:t>
      </w:r>
    </w:p>
    <w:p w:rsidR="007262AB" w:rsidRPr="004611F1" w:rsidRDefault="00255626" w:rsidP="00B2650E">
      <w:pPr>
        <w:pStyle w:val="ListParagraph"/>
        <w:numPr>
          <w:ilvl w:val="1"/>
          <w:numId w:val="137"/>
        </w:numPr>
        <w:rPr>
          <w:b/>
          <w:sz w:val="18"/>
          <w:szCs w:val="18"/>
        </w:rPr>
      </w:pPr>
      <w:r w:rsidRPr="004611F1">
        <w:rPr>
          <w:b/>
          <w:sz w:val="18"/>
          <w:szCs w:val="18"/>
        </w:rPr>
        <w:t>The value of the benefit must be ascertained</w:t>
      </w:r>
    </w:p>
    <w:p w:rsidR="00813A92" w:rsidRPr="004611F1" w:rsidRDefault="00813A92" w:rsidP="00D335EA">
      <w:pPr>
        <w:rPr>
          <w:sz w:val="18"/>
          <w:szCs w:val="18"/>
        </w:rPr>
      </w:pPr>
    </w:p>
    <w:p w:rsidR="005F7074" w:rsidRPr="004611F1" w:rsidRDefault="005F7074" w:rsidP="005C7077">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1. Characterization</w:t>
      </w:r>
      <w:r w:rsidR="00674DC8" w:rsidRPr="004611F1">
        <w:rPr>
          <w:b/>
          <w:sz w:val="18"/>
          <w:szCs w:val="18"/>
        </w:rPr>
        <w:t xml:space="preserve">- What is a BENEFIT? </w:t>
      </w:r>
    </w:p>
    <w:p w:rsidR="005C7077" w:rsidRPr="004611F1" w:rsidRDefault="005C7077" w:rsidP="005C7077">
      <w:pPr>
        <w:rPr>
          <w:sz w:val="18"/>
          <w:szCs w:val="18"/>
        </w:rPr>
      </w:pPr>
    </w:p>
    <w:p w:rsidR="007262AB" w:rsidRPr="004611F1" w:rsidRDefault="00255626" w:rsidP="00B2650E">
      <w:pPr>
        <w:pStyle w:val="ListParagraph"/>
        <w:numPr>
          <w:ilvl w:val="0"/>
          <w:numId w:val="74"/>
        </w:numPr>
        <w:rPr>
          <w:sz w:val="18"/>
          <w:szCs w:val="18"/>
        </w:rPr>
      </w:pPr>
      <w:r w:rsidRPr="004611F1">
        <w:rPr>
          <w:sz w:val="18"/>
          <w:szCs w:val="18"/>
        </w:rPr>
        <w:t xml:space="preserve">What makes something </w:t>
      </w:r>
      <w:r w:rsidRPr="004611F1">
        <w:rPr>
          <w:b/>
          <w:sz w:val="18"/>
          <w:szCs w:val="18"/>
          <w:u w:val="single"/>
        </w:rPr>
        <w:t>a benefit</w:t>
      </w:r>
      <w:r w:rsidRPr="004611F1">
        <w:rPr>
          <w:sz w:val="18"/>
          <w:szCs w:val="18"/>
        </w:rPr>
        <w:t>?</w:t>
      </w:r>
    </w:p>
    <w:p w:rsidR="007262AB" w:rsidRPr="004611F1" w:rsidRDefault="00255626" w:rsidP="00B2650E">
      <w:pPr>
        <w:pStyle w:val="ListParagraph"/>
        <w:numPr>
          <w:ilvl w:val="1"/>
          <w:numId w:val="70"/>
        </w:numPr>
        <w:rPr>
          <w:sz w:val="18"/>
          <w:szCs w:val="18"/>
        </w:rPr>
      </w:pPr>
      <w:r w:rsidRPr="004611F1">
        <w:rPr>
          <w:sz w:val="18"/>
          <w:szCs w:val="18"/>
        </w:rPr>
        <w:t>Task for statutory interpretation</w:t>
      </w:r>
    </w:p>
    <w:p w:rsidR="007262AB" w:rsidRPr="004611F1" w:rsidRDefault="00255626" w:rsidP="00B2650E">
      <w:pPr>
        <w:pStyle w:val="ListParagraph"/>
        <w:numPr>
          <w:ilvl w:val="2"/>
          <w:numId w:val="70"/>
        </w:numPr>
        <w:rPr>
          <w:sz w:val="18"/>
          <w:szCs w:val="18"/>
        </w:rPr>
      </w:pPr>
      <w:r w:rsidRPr="004611F1">
        <w:rPr>
          <w:sz w:val="18"/>
          <w:szCs w:val="18"/>
        </w:rPr>
        <w:t>Ordinary meaning is “advantage”, “profit”, “fruit”, “privilege”, “gain”</w:t>
      </w:r>
    </w:p>
    <w:p w:rsidR="007262AB" w:rsidRPr="004611F1" w:rsidRDefault="00255626" w:rsidP="00B2650E">
      <w:pPr>
        <w:pStyle w:val="ListParagraph"/>
        <w:numPr>
          <w:ilvl w:val="2"/>
          <w:numId w:val="70"/>
        </w:numPr>
        <w:rPr>
          <w:sz w:val="18"/>
          <w:szCs w:val="18"/>
        </w:rPr>
      </w:pPr>
      <w:r w:rsidRPr="004611F1">
        <w:rPr>
          <w:sz w:val="18"/>
          <w:szCs w:val="18"/>
        </w:rPr>
        <w:t>“any other benefit” is part of a list that starts with “board” and “lodging” (associated words rule)</w:t>
      </w:r>
    </w:p>
    <w:p w:rsidR="007262AB" w:rsidRPr="004611F1" w:rsidRDefault="00255626" w:rsidP="00B2650E">
      <w:pPr>
        <w:pStyle w:val="ListParagraph"/>
        <w:numPr>
          <w:ilvl w:val="3"/>
          <w:numId w:val="70"/>
        </w:numPr>
        <w:rPr>
          <w:sz w:val="18"/>
          <w:szCs w:val="18"/>
        </w:rPr>
      </w:pPr>
      <w:r w:rsidRPr="004611F1">
        <w:rPr>
          <w:sz w:val="18"/>
          <w:szCs w:val="18"/>
        </w:rPr>
        <w:t>But the section says “of any kind whatever”</w:t>
      </w:r>
    </w:p>
    <w:p w:rsidR="007262AB" w:rsidRPr="004611F1" w:rsidRDefault="00255626" w:rsidP="00B2650E">
      <w:pPr>
        <w:pStyle w:val="ListParagraph"/>
        <w:numPr>
          <w:ilvl w:val="2"/>
          <w:numId w:val="70"/>
        </w:numPr>
        <w:rPr>
          <w:sz w:val="18"/>
          <w:szCs w:val="18"/>
        </w:rPr>
      </w:pPr>
      <w:r w:rsidRPr="004611F1">
        <w:rPr>
          <w:sz w:val="18"/>
          <w:szCs w:val="18"/>
        </w:rPr>
        <w:t>Need a wide scope to attain the purpose of the section</w:t>
      </w:r>
    </w:p>
    <w:p w:rsidR="00F4189A" w:rsidRPr="004611F1" w:rsidRDefault="00F4189A" w:rsidP="00B2650E">
      <w:pPr>
        <w:pStyle w:val="ListParagraph"/>
        <w:numPr>
          <w:ilvl w:val="0"/>
          <w:numId w:val="70"/>
        </w:numPr>
        <w:rPr>
          <w:b/>
          <w:color w:val="0000FF"/>
          <w:sz w:val="18"/>
          <w:szCs w:val="18"/>
        </w:rPr>
      </w:pPr>
      <w:r w:rsidRPr="004611F1">
        <w:rPr>
          <w:b/>
          <w:i/>
          <w:color w:val="0000FF"/>
          <w:sz w:val="18"/>
          <w:szCs w:val="18"/>
        </w:rPr>
        <w:t>Lowe</w:t>
      </w:r>
      <w:r w:rsidRPr="004611F1">
        <w:rPr>
          <w:sz w:val="18"/>
          <w:szCs w:val="18"/>
        </w:rPr>
        <w:sym w:font="Wingdings" w:char="F0E0"/>
      </w:r>
      <w:r w:rsidRPr="004611F1">
        <w:rPr>
          <w:b/>
          <w:color w:val="0000FF"/>
          <w:sz w:val="18"/>
          <w:szCs w:val="18"/>
        </w:rPr>
        <w:t xml:space="preserve"> TEST for what is benefit: a material acquisition which confers an economic benefit on the taxpayer, and any personal element </w:t>
      </w:r>
      <w:r w:rsidR="005C7077" w:rsidRPr="004611F1">
        <w:rPr>
          <w:b/>
          <w:color w:val="0000FF"/>
          <w:sz w:val="18"/>
          <w:szCs w:val="18"/>
        </w:rPr>
        <w:t xml:space="preserve">to the benefit </w:t>
      </w:r>
      <w:r w:rsidRPr="004611F1">
        <w:rPr>
          <w:b/>
          <w:color w:val="0000FF"/>
          <w:sz w:val="18"/>
          <w:szCs w:val="18"/>
        </w:rPr>
        <w:t xml:space="preserve">must be incidental to business element </w:t>
      </w:r>
    </w:p>
    <w:p w:rsidR="005C7077" w:rsidRPr="004611F1" w:rsidRDefault="005C7077" w:rsidP="00B2650E">
      <w:pPr>
        <w:pStyle w:val="ListParagraph"/>
        <w:numPr>
          <w:ilvl w:val="0"/>
          <w:numId w:val="70"/>
        </w:numPr>
        <w:rPr>
          <w:sz w:val="18"/>
          <w:szCs w:val="18"/>
        </w:rPr>
      </w:pPr>
      <w:r w:rsidRPr="004611F1">
        <w:rPr>
          <w:sz w:val="18"/>
          <w:szCs w:val="18"/>
        </w:rPr>
        <w:lastRenderedPageBreak/>
        <w:t>Office parties, social events, transportation to and from work are benefits</w:t>
      </w:r>
    </w:p>
    <w:p w:rsidR="005C7077" w:rsidRPr="004611F1" w:rsidRDefault="005C7077" w:rsidP="00B2650E">
      <w:pPr>
        <w:pStyle w:val="ListParagraph"/>
        <w:numPr>
          <w:ilvl w:val="0"/>
          <w:numId w:val="70"/>
        </w:numPr>
        <w:rPr>
          <w:sz w:val="18"/>
          <w:szCs w:val="18"/>
        </w:rPr>
      </w:pPr>
      <w:r w:rsidRPr="004611F1">
        <w:rPr>
          <w:sz w:val="18"/>
          <w:szCs w:val="18"/>
        </w:rPr>
        <w:t xml:space="preserve">CRA adopts an administrative position that excludes many </w:t>
      </w:r>
      <w:r w:rsidRPr="004611F1">
        <w:rPr>
          <w:i/>
          <w:iCs/>
          <w:sz w:val="18"/>
          <w:szCs w:val="18"/>
        </w:rPr>
        <w:t>de minimis</w:t>
      </w:r>
      <w:r w:rsidRPr="004611F1">
        <w:rPr>
          <w:sz w:val="18"/>
          <w:szCs w:val="18"/>
        </w:rPr>
        <w:t xml:space="preserve"> things that would technically be benefits</w:t>
      </w:r>
    </w:p>
    <w:p w:rsidR="005C7077" w:rsidRPr="004611F1" w:rsidRDefault="005C7077" w:rsidP="00B2650E">
      <w:pPr>
        <w:pStyle w:val="ListParagraph"/>
        <w:numPr>
          <w:ilvl w:val="1"/>
          <w:numId w:val="70"/>
        </w:numPr>
        <w:rPr>
          <w:b/>
          <w:color w:val="0000FF"/>
          <w:sz w:val="18"/>
          <w:szCs w:val="18"/>
        </w:rPr>
      </w:pPr>
      <w:r w:rsidRPr="004611F1">
        <w:rPr>
          <w:sz w:val="18"/>
          <w:szCs w:val="18"/>
        </w:rPr>
        <w:t>Eg office parties under $100</w:t>
      </w:r>
    </w:p>
    <w:p w:rsidR="005F7074" w:rsidRPr="004611F1" w:rsidRDefault="005F7074" w:rsidP="005C7077">
      <w:pPr>
        <w:pBdr>
          <w:top w:val="single" w:sz="4" w:space="1" w:color="auto"/>
        </w:pBdr>
        <w:rPr>
          <w:sz w:val="18"/>
          <w:szCs w:val="18"/>
        </w:rPr>
      </w:pPr>
    </w:p>
    <w:p w:rsidR="007B3B61" w:rsidRPr="004611F1" w:rsidRDefault="007B3B61" w:rsidP="00D335EA">
      <w:pPr>
        <w:rPr>
          <w:b/>
          <w:color w:val="0000FF"/>
          <w:sz w:val="18"/>
          <w:szCs w:val="18"/>
        </w:rPr>
      </w:pPr>
      <w:r w:rsidRPr="004611F1">
        <w:rPr>
          <w:b/>
          <w:i/>
          <w:color w:val="0000FF"/>
          <w:sz w:val="18"/>
          <w:szCs w:val="18"/>
        </w:rPr>
        <w:t>Lowe</w:t>
      </w:r>
      <w:r w:rsidRPr="004611F1">
        <w:rPr>
          <w:b/>
          <w:color w:val="0000FF"/>
          <w:sz w:val="18"/>
          <w:szCs w:val="18"/>
        </w:rPr>
        <w:sym w:font="Wingdings" w:char="F0E0"/>
      </w:r>
      <w:r w:rsidRPr="004611F1">
        <w:rPr>
          <w:b/>
          <w:color w:val="0000FF"/>
          <w:sz w:val="18"/>
          <w:szCs w:val="18"/>
        </w:rPr>
        <w:t xml:space="preserve"> TEST for what is benefit: a material acquisition which confers an economic benefit on the taxpayer, and </w:t>
      </w:r>
      <w:r w:rsidR="00D03B73" w:rsidRPr="004611F1">
        <w:rPr>
          <w:b/>
          <w:color w:val="0000FF"/>
          <w:sz w:val="18"/>
          <w:szCs w:val="18"/>
        </w:rPr>
        <w:t>any personal element</w:t>
      </w:r>
      <w:r w:rsidR="005C7077" w:rsidRPr="004611F1">
        <w:rPr>
          <w:b/>
          <w:color w:val="0000FF"/>
          <w:sz w:val="18"/>
          <w:szCs w:val="18"/>
        </w:rPr>
        <w:t xml:space="preserve"> to the benefit</w:t>
      </w:r>
      <w:r w:rsidR="00D03B73" w:rsidRPr="004611F1">
        <w:rPr>
          <w:b/>
          <w:color w:val="0000FF"/>
          <w:sz w:val="18"/>
          <w:szCs w:val="18"/>
        </w:rPr>
        <w:t xml:space="preserve"> must be incidental to business element </w:t>
      </w:r>
    </w:p>
    <w:p w:rsidR="007B3B61" w:rsidRPr="004611F1" w:rsidRDefault="007B3B61" w:rsidP="00D335EA">
      <w:pPr>
        <w:rPr>
          <w:sz w:val="18"/>
          <w:szCs w:val="18"/>
        </w:rPr>
      </w:pPr>
      <w:r w:rsidRPr="004611F1">
        <w:rPr>
          <w:b/>
          <w:sz w:val="18"/>
          <w:szCs w:val="18"/>
        </w:rPr>
        <w:t>F</w:t>
      </w:r>
      <w:r w:rsidRPr="004611F1">
        <w:rPr>
          <w:sz w:val="18"/>
          <w:szCs w:val="18"/>
        </w:rPr>
        <w:t xml:space="preserve">: Mr L is a sales rep for insurance company, which intro special </w:t>
      </w:r>
      <w:r w:rsidR="00D03B73" w:rsidRPr="004611F1">
        <w:rPr>
          <w:sz w:val="18"/>
          <w:szCs w:val="18"/>
        </w:rPr>
        <w:t>broker thing where brokers got N</w:t>
      </w:r>
      <w:r w:rsidRPr="004611F1">
        <w:rPr>
          <w:sz w:val="18"/>
          <w:szCs w:val="18"/>
        </w:rPr>
        <w:t xml:space="preserve">ew Orleans trip. Taxpayer then has to get brokers to buy his company’s insurance and the company said he had to go with them and he took his wife, and said he thought it was required. CRA assessed him to inc 62% of the trip as a benefit and taxed him for it. </w:t>
      </w:r>
    </w:p>
    <w:p w:rsidR="007B3B61" w:rsidRPr="004611F1" w:rsidRDefault="007B3B61" w:rsidP="005C7077">
      <w:pPr>
        <w:rPr>
          <w:sz w:val="18"/>
          <w:szCs w:val="18"/>
        </w:rPr>
      </w:pPr>
      <w:r w:rsidRPr="004611F1">
        <w:rPr>
          <w:b/>
          <w:sz w:val="18"/>
          <w:szCs w:val="18"/>
        </w:rPr>
        <w:t>D</w:t>
      </w:r>
      <w:r w:rsidRPr="004611F1">
        <w:rPr>
          <w:sz w:val="18"/>
          <w:szCs w:val="18"/>
        </w:rPr>
        <w:t>/</w:t>
      </w:r>
      <w:r w:rsidRPr="004611F1">
        <w:rPr>
          <w:b/>
          <w:sz w:val="18"/>
          <w:szCs w:val="18"/>
        </w:rPr>
        <w:t>R</w:t>
      </w:r>
      <w:r w:rsidR="005C7077" w:rsidRPr="004611F1">
        <w:rPr>
          <w:sz w:val="18"/>
          <w:szCs w:val="18"/>
        </w:rPr>
        <w:t xml:space="preserve">: </w:t>
      </w:r>
      <w:r w:rsidRPr="004611F1">
        <w:rPr>
          <w:sz w:val="18"/>
          <w:szCs w:val="18"/>
        </w:rPr>
        <w:t xml:space="preserve">Tax court found only 20% was taxable. </w:t>
      </w:r>
    </w:p>
    <w:p w:rsidR="007262AB" w:rsidRPr="004611F1" w:rsidRDefault="00255626" w:rsidP="00B2650E">
      <w:pPr>
        <w:pStyle w:val="ListParagraph"/>
        <w:numPr>
          <w:ilvl w:val="0"/>
          <w:numId w:val="71"/>
        </w:numPr>
        <w:rPr>
          <w:b/>
          <w:sz w:val="18"/>
          <w:szCs w:val="18"/>
        </w:rPr>
      </w:pPr>
      <w:r w:rsidRPr="004611F1">
        <w:rPr>
          <w:b/>
          <w:sz w:val="18"/>
          <w:szCs w:val="18"/>
        </w:rPr>
        <w:t>The test for a benefit is a material acquisition which confers an economic benefit on the taxpayer</w:t>
      </w:r>
    </w:p>
    <w:p w:rsidR="007262AB" w:rsidRPr="004611F1" w:rsidRDefault="00255626" w:rsidP="00B2650E">
      <w:pPr>
        <w:pStyle w:val="ListParagraph"/>
        <w:numPr>
          <w:ilvl w:val="0"/>
          <w:numId w:val="71"/>
        </w:numPr>
        <w:rPr>
          <w:b/>
          <w:sz w:val="18"/>
          <w:szCs w:val="18"/>
        </w:rPr>
      </w:pPr>
      <w:r w:rsidRPr="004611F1">
        <w:rPr>
          <w:b/>
          <w:sz w:val="18"/>
          <w:szCs w:val="18"/>
        </w:rPr>
        <w:t>There may be a personal element as long as it is incidental to a business element</w:t>
      </w:r>
    </w:p>
    <w:p w:rsidR="007B3B61" w:rsidRPr="004611F1" w:rsidRDefault="007B3B61" w:rsidP="00B2650E">
      <w:pPr>
        <w:pStyle w:val="ListParagraph"/>
        <w:numPr>
          <w:ilvl w:val="0"/>
          <w:numId w:val="71"/>
        </w:numPr>
        <w:rPr>
          <w:sz w:val="18"/>
          <w:szCs w:val="18"/>
        </w:rPr>
      </w:pPr>
      <w:r w:rsidRPr="004611F1">
        <w:rPr>
          <w:sz w:val="18"/>
          <w:szCs w:val="18"/>
        </w:rPr>
        <w:t xml:space="preserve">When there are two competing </w:t>
      </w:r>
      <w:r w:rsidR="00D03B73" w:rsidRPr="004611F1">
        <w:rPr>
          <w:sz w:val="18"/>
          <w:szCs w:val="18"/>
        </w:rPr>
        <w:t>elements</w:t>
      </w:r>
      <w:r w:rsidRPr="004611F1">
        <w:rPr>
          <w:sz w:val="18"/>
          <w:szCs w:val="18"/>
        </w:rPr>
        <w:t xml:space="preserve"> to trip (business and pleasure) you have to see which one is primary</w:t>
      </w:r>
    </w:p>
    <w:p w:rsidR="007B3B61" w:rsidRPr="004611F1" w:rsidRDefault="007B3B61" w:rsidP="00B2650E">
      <w:pPr>
        <w:pStyle w:val="ListParagraph"/>
        <w:numPr>
          <w:ilvl w:val="0"/>
          <w:numId w:val="71"/>
        </w:numPr>
        <w:rPr>
          <w:sz w:val="18"/>
          <w:szCs w:val="18"/>
        </w:rPr>
      </w:pPr>
      <w:r w:rsidRPr="004611F1">
        <w:rPr>
          <w:sz w:val="18"/>
          <w:szCs w:val="18"/>
        </w:rPr>
        <w:t xml:space="preserve">Evi here showed primary purpose of trip was for employer’s business and any personal benefit he got was merely incidental and they extended that to his wife too. </w:t>
      </w:r>
    </w:p>
    <w:p w:rsidR="007262AB" w:rsidRPr="004611F1" w:rsidRDefault="00255626" w:rsidP="00B2650E">
      <w:pPr>
        <w:pStyle w:val="ListParagraph"/>
        <w:numPr>
          <w:ilvl w:val="0"/>
          <w:numId w:val="71"/>
        </w:numPr>
        <w:rPr>
          <w:sz w:val="18"/>
          <w:szCs w:val="18"/>
        </w:rPr>
      </w:pPr>
      <w:r w:rsidRPr="004611F1">
        <w:rPr>
          <w:sz w:val="18"/>
          <w:szCs w:val="18"/>
        </w:rPr>
        <w:t>What if the employer requires the employee to accept the benefit?  Not determinative</w:t>
      </w:r>
    </w:p>
    <w:p w:rsidR="007B3B61" w:rsidRPr="004611F1" w:rsidRDefault="00255626" w:rsidP="00B2650E">
      <w:pPr>
        <w:pStyle w:val="ListParagraph"/>
        <w:numPr>
          <w:ilvl w:val="1"/>
          <w:numId w:val="71"/>
        </w:numPr>
        <w:rPr>
          <w:sz w:val="18"/>
          <w:szCs w:val="18"/>
        </w:rPr>
      </w:pPr>
      <w:r w:rsidRPr="004611F1">
        <w:rPr>
          <w:sz w:val="18"/>
          <w:szCs w:val="18"/>
        </w:rPr>
        <w:t>It doesn’t change the fact that the benefit has a material value</w:t>
      </w:r>
      <w:r w:rsidR="00813A92" w:rsidRPr="004611F1">
        <w:rPr>
          <w:sz w:val="18"/>
          <w:szCs w:val="18"/>
        </w:rPr>
        <w:br/>
      </w:r>
    </w:p>
    <w:p w:rsidR="00813A92" w:rsidRPr="004611F1" w:rsidRDefault="00813A92" w:rsidP="00674DC8">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2. Relationship</w:t>
      </w:r>
      <w:r w:rsidR="00674DC8" w:rsidRPr="004611F1">
        <w:rPr>
          <w:b/>
          <w:sz w:val="18"/>
          <w:szCs w:val="18"/>
        </w:rPr>
        <w:t xml:space="preserve"> of the Benefit</w:t>
      </w:r>
      <w:r w:rsidRPr="004611F1">
        <w:rPr>
          <w:b/>
          <w:sz w:val="18"/>
          <w:szCs w:val="18"/>
        </w:rPr>
        <w:t xml:space="preserve"> to Employment</w:t>
      </w:r>
    </w:p>
    <w:p w:rsidR="00674DC8" w:rsidRPr="004611F1" w:rsidRDefault="00674DC8" w:rsidP="00674DC8">
      <w:pPr>
        <w:rPr>
          <w:sz w:val="18"/>
          <w:szCs w:val="18"/>
        </w:rPr>
      </w:pPr>
    </w:p>
    <w:p w:rsidR="007262AB" w:rsidRPr="004611F1" w:rsidRDefault="00255626" w:rsidP="00B2650E">
      <w:pPr>
        <w:pStyle w:val="ListParagraph"/>
        <w:numPr>
          <w:ilvl w:val="0"/>
          <w:numId w:val="72"/>
        </w:numPr>
        <w:rPr>
          <w:b/>
          <w:sz w:val="18"/>
          <w:szCs w:val="18"/>
        </w:rPr>
      </w:pPr>
      <w:r w:rsidRPr="004611F1">
        <w:rPr>
          <w:b/>
          <w:sz w:val="18"/>
          <w:szCs w:val="18"/>
        </w:rPr>
        <w:t>The benefit must be received or enjoyed “in respect of, in the course of, or by virtue of” the employment</w:t>
      </w:r>
    </w:p>
    <w:p w:rsidR="00674DC8" w:rsidRPr="004611F1" w:rsidRDefault="00674DC8" w:rsidP="00B2650E">
      <w:pPr>
        <w:pStyle w:val="ListParagraph"/>
        <w:numPr>
          <w:ilvl w:val="1"/>
          <w:numId w:val="72"/>
        </w:numPr>
        <w:rPr>
          <w:b/>
          <w:sz w:val="18"/>
          <w:szCs w:val="18"/>
        </w:rPr>
      </w:pPr>
      <w:r w:rsidRPr="004611F1">
        <w:rPr>
          <w:sz w:val="18"/>
          <w:szCs w:val="18"/>
        </w:rPr>
        <w:t>benefit is still taxable even if paid by someone other than employer (</w:t>
      </w:r>
      <w:r w:rsidRPr="004611F1">
        <w:rPr>
          <w:b/>
          <w:i/>
          <w:color w:val="0000FF"/>
          <w:sz w:val="18"/>
          <w:szCs w:val="18"/>
        </w:rPr>
        <w:t>Waffle</w:t>
      </w:r>
      <w:r w:rsidRPr="004611F1">
        <w:rPr>
          <w:sz w:val="18"/>
          <w:szCs w:val="18"/>
        </w:rPr>
        <w:t>)</w:t>
      </w:r>
    </w:p>
    <w:p w:rsidR="007262AB" w:rsidRPr="004611F1" w:rsidRDefault="00255626" w:rsidP="00B2650E">
      <w:pPr>
        <w:pStyle w:val="ListParagraph"/>
        <w:numPr>
          <w:ilvl w:val="0"/>
          <w:numId w:val="72"/>
        </w:numPr>
        <w:rPr>
          <w:sz w:val="18"/>
          <w:szCs w:val="18"/>
        </w:rPr>
      </w:pPr>
      <w:r w:rsidRPr="004611F1">
        <w:rPr>
          <w:b/>
          <w:i/>
          <w:iCs/>
          <w:color w:val="0000FF"/>
          <w:sz w:val="18"/>
          <w:szCs w:val="18"/>
        </w:rPr>
        <w:t>Savage</w:t>
      </w:r>
      <w:r w:rsidRPr="004611F1">
        <w:rPr>
          <w:sz w:val="18"/>
          <w:szCs w:val="18"/>
        </w:rPr>
        <w:t xml:space="preserve">:  </w:t>
      </w:r>
      <w:r w:rsidRPr="004611F1">
        <w:rPr>
          <w:b/>
          <w:color w:val="0000FF"/>
          <w:sz w:val="18"/>
          <w:szCs w:val="18"/>
        </w:rPr>
        <w:t xml:space="preserve">“in respect of” is very broad; the payment does not have to be remunerative in nature, but must be received </w:t>
      </w:r>
      <w:r w:rsidRPr="004611F1">
        <w:rPr>
          <w:b/>
          <w:i/>
          <w:iCs/>
          <w:color w:val="0000FF"/>
          <w:sz w:val="18"/>
          <w:szCs w:val="18"/>
        </w:rPr>
        <w:t>qua</w:t>
      </w:r>
      <w:r w:rsidRPr="004611F1">
        <w:rPr>
          <w:b/>
          <w:color w:val="0000FF"/>
          <w:sz w:val="18"/>
          <w:szCs w:val="18"/>
        </w:rPr>
        <w:t xml:space="preserve"> employee</w:t>
      </w:r>
    </w:p>
    <w:p w:rsidR="00813A92" w:rsidRPr="004611F1" w:rsidRDefault="00F4189A" w:rsidP="00B2650E">
      <w:pPr>
        <w:pStyle w:val="ListParagraph"/>
        <w:numPr>
          <w:ilvl w:val="1"/>
          <w:numId w:val="71"/>
        </w:numPr>
        <w:rPr>
          <w:sz w:val="18"/>
          <w:szCs w:val="18"/>
        </w:rPr>
      </w:pPr>
      <w:r w:rsidRPr="004611F1">
        <w:rPr>
          <w:sz w:val="18"/>
          <w:szCs w:val="18"/>
        </w:rPr>
        <w:t>Taxpayer</w:t>
      </w:r>
      <w:r w:rsidR="00B0064E" w:rsidRPr="004611F1">
        <w:rPr>
          <w:sz w:val="18"/>
          <w:szCs w:val="18"/>
        </w:rPr>
        <w:t xml:space="preserve"> had passed insurance certificates which weren’t req for her insurance work and didn’t give her any pro</w:t>
      </w:r>
      <w:r w:rsidRPr="004611F1">
        <w:rPr>
          <w:sz w:val="18"/>
          <w:szCs w:val="18"/>
        </w:rPr>
        <w:t xml:space="preserve">motion. She got a prize for each once she passed. </w:t>
      </w:r>
    </w:p>
    <w:p w:rsidR="00B0064E" w:rsidRPr="004611F1" w:rsidRDefault="00B0064E" w:rsidP="00B2650E">
      <w:pPr>
        <w:pStyle w:val="ListParagraph"/>
        <w:numPr>
          <w:ilvl w:val="1"/>
          <w:numId w:val="71"/>
        </w:numPr>
        <w:rPr>
          <w:b/>
          <w:sz w:val="18"/>
          <w:szCs w:val="18"/>
        </w:rPr>
      </w:pPr>
      <w:r w:rsidRPr="004611F1">
        <w:rPr>
          <w:b/>
          <w:sz w:val="18"/>
          <w:szCs w:val="18"/>
        </w:rPr>
        <w:t xml:space="preserve">Anything received in relation to your employment counts. </w:t>
      </w:r>
    </w:p>
    <w:p w:rsidR="00B0064E" w:rsidRPr="004611F1" w:rsidRDefault="00B0064E" w:rsidP="00B2650E">
      <w:pPr>
        <w:pStyle w:val="ListParagraph"/>
        <w:numPr>
          <w:ilvl w:val="1"/>
          <w:numId w:val="71"/>
        </w:numPr>
        <w:rPr>
          <w:sz w:val="18"/>
          <w:szCs w:val="18"/>
        </w:rPr>
      </w:pPr>
      <w:r w:rsidRPr="004611F1">
        <w:rPr>
          <w:sz w:val="18"/>
          <w:szCs w:val="18"/>
        </w:rPr>
        <w:t xml:space="preserve">The thing you receive doesn’t have to be remuneration </w:t>
      </w:r>
    </w:p>
    <w:p w:rsidR="00B0064E" w:rsidRPr="004611F1" w:rsidRDefault="00B0064E" w:rsidP="00B2650E">
      <w:pPr>
        <w:pStyle w:val="ListParagraph"/>
        <w:numPr>
          <w:ilvl w:val="1"/>
          <w:numId w:val="71"/>
        </w:numPr>
        <w:rPr>
          <w:sz w:val="18"/>
          <w:szCs w:val="18"/>
        </w:rPr>
      </w:pPr>
      <w:r w:rsidRPr="004611F1">
        <w:rPr>
          <w:sz w:val="18"/>
          <w:szCs w:val="18"/>
        </w:rPr>
        <w:t xml:space="preserve">It is only exempt if it is a personal gift </w:t>
      </w:r>
    </w:p>
    <w:p w:rsidR="00F4189A" w:rsidRPr="004611F1" w:rsidRDefault="00F4189A" w:rsidP="00674DC8">
      <w:pPr>
        <w:pBdr>
          <w:top w:val="single" w:sz="4" w:space="1" w:color="auto"/>
        </w:pBdr>
        <w:rPr>
          <w:sz w:val="18"/>
          <w:szCs w:val="18"/>
        </w:rPr>
      </w:pPr>
    </w:p>
    <w:p w:rsidR="007262AB" w:rsidRPr="004611F1" w:rsidRDefault="00255626" w:rsidP="00B2650E">
      <w:pPr>
        <w:pStyle w:val="ListParagraph"/>
        <w:numPr>
          <w:ilvl w:val="1"/>
          <w:numId w:val="71"/>
        </w:numPr>
        <w:rPr>
          <w:sz w:val="18"/>
          <w:szCs w:val="18"/>
        </w:rPr>
      </w:pPr>
      <w:r w:rsidRPr="004611F1">
        <w:rPr>
          <w:sz w:val="18"/>
          <w:szCs w:val="18"/>
        </w:rPr>
        <w:t>CRA administrative exception for non-cash gifts to employees – up to $500 per person per year if employer does not deduct them</w:t>
      </w:r>
    </w:p>
    <w:p w:rsidR="007262AB" w:rsidRPr="004611F1" w:rsidRDefault="00255626" w:rsidP="00B2650E">
      <w:pPr>
        <w:pStyle w:val="ListParagraph"/>
        <w:numPr>
          <w:ilvl w:val="1"/>
          <w:numId w:val="71"/>
        </w:numPr>
        <w:rPr>
          <w:sz w:val="18"/>
          <w:szCs w:val="18"/>
        </w:rPr>
      </w:pPr>
      <w:r w:rsidRPr="004611F1">
        <w:rPr>
          <w:b/>
          <w:i/>
          <w:iCs/>
          <w:color w:val="0000FF"/>
          <w:sz w:val="18"/>
          <w:szCs w:val="18"/>
        </w:rPr>
        <w:t>Phillips</w:t>
      </w:r>
      <w:r w:rsidRPr="004611F1">
        <w:rPr>
          <w:color w:val="0000FF"/>
          <w:sz w:val="18"/>
          <w:szCs w:val="18"/>
        </w:rPr>
        <w:t xml:space="preserve"> </w:t>
      </w:r>
      <w:r w:rsidRPr="004611F1">
        <w:rPr>
          <w:i/>
          <w:iCs/>
          <w:sz w:val="18"/>
          <w:szCs w:val="18"/>
        </w:rPr>
        <w:t>–</w:t>
      </w:r>
      <w:r w:rsidRPr="004611F1">
        <w:rPr>
          <w:sz w:val="18"/>
          <w:szCs w:val="18"/>
        </w:rPr>
        <w:t xml:space="preserve"> Some debate over how to treat benefits that appear to be conferred under collateral contracts</w:t>
      </w:r>
    </w:p>
    <w:p w:rsidR="007262AB" w:rsidRPr="004611F1" w:rsidRDefault="00255626" w:rsidP="00B2650E">
      <w:pPr>
        <w:pStyle w:val="ListParagraph"/>
        <w:numPr>
          <w:ilvl w:val="1"/>
          <w:numId w:val="71"/>
        </w:numPr>
        <w:rPr>
          <w:sz w:val="18"/>
          <w:szCs w:val="18"/>
        </w:rPr>
      </w:pPr>
      <w:r w:rsidRPr="004611F1">
        <w:rPr>
          <w:b/>
          <w:i/>
          <w:iCs/>
          <w:color w:val="0000FF"/>
          <w:sz w:val="18"/>
          <w:szCs w:val="18"/>
        </w:rPr>
        <w:t>Waffle</w:t>
      </w:r>
      <w:r w:rsidRPr="004611F1">
        <w:rPr>
          <w:i/>
          <w:iCs/>
          <w:sz w:val="18"/>
          <w:szCs w:val="18"/>
        </w:rPr>
        <w:t>–</w:t>
      </w:r>
      <w:r w:rsidRPr="004611F1">
        <w:rPr>
          <w:sz w:val="18"/>
          <w:szCs w:val="18"/>
        </w:rPr>
        <w:t xml:space="preserve"> benefit is still taxable even if paid by someone other than employer</w:t>
      </w:r>
    </w:p>
    <w:p w:rsidR="007262AB" w:rsidRPr="004611F1" w:rsidRDefault="00255626" w:rsidP="00B2650E">
      <w:pPr>
        <w:pStyle w:val="ListParagraph"/>
        <w:numPr>
          <w:ilvl w:val="1"/>
          <w:numId w:val="71"/>
        </w:numPr>
        <w:rPr>
          <w:sz w:val="18"/>
          <w:szCs w:val="18"/>
        </w:rPr>
      </w:pPr>
      <w:r w:rsidRPr="004611F1">
        <w:rPr>
          <w:b/>
          <w:i/>
          <w:iCs/>
          <w:color w:val="0000FF"/>
          <w:sz w:val="18"/>
          <w:szCs w:val="18"/>
        </w:rPr>
        <w:t>Giffen</w:t>
      </w:r>
      <w:r w:rsidRPr="004611F1">
        <w:rPr>
          <w:color w:val="0000FF"/>
          <w:sz w:val="18"/>
          <w:szCs w:val="18"/>
        </w:rPr>
        <w:t xml:space="preserve"> </w:t>
      </w:r>
      <w:r w:rsidRPr="004611F1">
        <w:rPr>
          <w:sz w:val="18"/>
          <w:szCs w:val="18"/>
        </w:rPr>
        <w:t>– frequent flier points</w:t>
      </w:r>
      <w:r w:rsidR="00F4189A" w:rsidRPr="004611F1">
        <w:rPr>
          <w:sz w:val="18"/>
          <w:szCs w:val="18"/>
        </w:rPr>
        <w:t xml:space="preserve"> are taxable benefits. </w:t>
      </w:r>
    </w:p>
    <w:p w:rsidR="0078649F" w:rsidRPr="004611F1" w:rsidRDefault="0078649F" w:rsidP="00D335EA">
      <w:pPr>
        <w:rPr>
          <w:sz w:val="18"/>
          <w:szCs w:val="18"/>
          <w:u w:val="single"/>
        </w:rPr>
      </w:pPr>
    </w:p>
    <w:p w:rsidR="0078649F" w:rsidRPr="004611F1" w:rsidRDefault="0078649F" w:rsidP="00674DC8">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3.  Valuing the benefit</w:t>
      </w:r>
    </w:p>
    <w:p w:rsidR="00674DC8" w:rsidRPr="004611F1" w:rsidRDefault="00674DC8" w:rsidP="00674DC8">
      <w:pPr>
        <w:rPr>
          <w:sz w:val="18"/>
          <w:szCs w:val="18"/>
        </w:rPr>
      </w:pPr>
    </w:p>
    <w:p w:rsidR="007262AB" w:rsidRPr="004611F1" w:rsidRDefault="00255626" w:rsidP="00B2650E">
      <w:pPr>
        <w:pStyle w:val="ListParagraph"/>
        <w:numPr>
          <w:ilvl w:val="0"/>
          <w:numId w:val="73"/>
        </w:numPr>
        <w:rPr>
          <w:b/>
          <w:sz w:val="18"/>
          <w:szCs w:val="18"/>
        </w:rPr>
      </w:pPr>
      <w:r w:rsidRPr="004611F1">
        <w:rPr>
          <w:b/>
          <w:sz w:val="18"/>
          <w:szCs w:val="18"/>
        </w:rPr>
        <w:t>FCA</w:t>
      </w:r>
      <w:r w:rsidR="00F4189A" w:rsidRPr="004611F1">
        <w:rPr>
          <w:b/>
          <w:sz w:val="18"/>
          <w:szCs w:val="18"/>
        </w:rPr>
        <w:t xml:space="preserve"> decisions</w:t>
      </w:r>
      <w:r w:rsidRPr="004611F1">
        <w:rPr>
          <w:b/>
          <w:sz w:val="18"/>
          <w:szCs w:val="18"/>
        </w:rPr>
        <w:t xml:space="preserve"> (</w:t>
      </w:r>
      <w:r w:rsidRPr="004611F1">
        <w:rPr>
          <w:b/>
          <w:i/>
          <w:iCs/>
          <w:color w:val="0000FF"/>
          <w:sz w:val="18"/>
          <w:szCs w:val="18"/>
        </w:rPr>
        <w:t>Schroter</w:t>
      </w:r>
      <w:r w:rsidRPr="004611F1">
        <w:rPr>
          <w:b/>
          <w:color w:val="0000FF"/>
          <w:sz w:val="18"/>
          <w:szCs w:val="18"/>
        </w:rPr>
        <w:t xml:space="preserve"> </w:t>
      </w:r>
      <w:r w:rsidRPr="004611F1">
        <w:rPr>
          <w:b/>
          <w:sz w:val="18"/>
          <w:szCs w:val="18"/>
        </w:rPr>
        <w:t xml:space="preserve">and </w:t>
      </w:r>
      <w:r w:rsidRPr="004611F1">
        <w:rPr>
          <w:b/>
          <w:i/>
          <w:iCs/>
          <w:color w:val="0000FF"/>
          <w:sz w:val="18"/>
          <w:szCs w:val="18"/>
        </w:rPr>
        <w:t>Spence</w:t>
      </w:r>
      <w:r w:rsidRPr="004611F1">
        <w:rPr>
          <w:b/>
          <w:i/>
          <w:iCs/>
          <w:sz w:val="18"/>
          <w:szCs w:val="18"/>
        </w:rPr>
        <w:t xml:space="preserve">) </w:t>
      </w:r>
      <w:r w:rsidRPr="004611F1">
        <w:rPr>
          <w:b/>
          <w:sz w:val="18"/>
          <w:szCs w:val="18"/>
        </w:rPr>
        <w:t>suggest that fair market value is the preferred method</w:t>
      </w:r>
    </w:p>
    <w:p w:rsidR="007262AB" w:rsidRPr="004611F1" w:rsidRDefault="00255626" w:rsidP="00B2650E">
      <w:pPr>
        <w:pStyle w:val="ListParagraph"/>
        <w:numPr>
          <w:ilvl w:val="1"/>
          <w:numId w:val="73"/>
        </w:numPr>
        <w:rPr>
          <w:sz w:val="18"/>
          <w:szCs w:val="18"/>
        </w:rPr>
      </w:pPr>
      <w:r w:rsidRPr="004611F1">
        <w:rPr>
          <w:sz w:val="18"/>
          <w:szCs w:val="18"/>
        </w:rPr>
        <w:t>Fair market value is the highest price that someone will pay in an open market</w:t>
      </w:r>
    </w:p>
    <w:p w:rsidR="007262AB" w:rsidRPr="004611F1" w:rsidRDefault="00255626" w:rsidP="00B2650E">
      <w:pPr>
        <w:pStyle w:val="ListParagraph"/>
        <w:numPr>
          <w:ilvl w:val="1"/>
          <w:numId w:val="73"/>
        </w:numPr>
        <w:rPr>
          <w:sz w:val="18"/>
          <w:szCs w:val="18"/>
        </w:rPr>
      </w:pPr>
      <w:r w:rsidRPr="004611F1">
        <w:rPr>
          <w:sz w:val="18"/>
          <w:szCs w:val="18"/>
        </w:rPr>
        <w:t xml:space="preserve">Divorced from any specific individual factors such as what the benefit costs </w:t>
      </w:r>
      <w:r w:rsidR="00F4189A" w:rsidRPr="004611F1">
        <w:rPr>
          <w:sz w:val="18"/>
          <w:szCs w:val="18"/>
        </w:rPr>
        <w:t xml:space="preserve">employer </w:t>
      </w:r>
      <w:r w:rsidRPr="004611F1">
        <w:rPr>
          <w:sz w:val="18"/>
          <w:szCs w:val="18"/>
        </w:rPr>
        <w:t>to provide or whether it has particular value to the employee</w:t>
      </w:r>
      <w:r w:rsidR="00674DC8" w:rsidRPr="004611F1">
        <w:rPr>
          <w:sz w:val="18"/>
          <w:szCs w:val="18"/>
        </w:rPr>
        <w:t xml:space="preserve">. </w:t>
      </w:r>
    </w:p>
    <w:p w:rsidR="004E0E76" w:rsidRPr="004611F1" w:rsidRDefault="004E0E76" w:rsidP="00D335EA">
      <w:pPr>
        <w:rPr>
          <w:sz w:val="18"/>
          <w:szCs w:val="18"/>
        </w:rPr>
      </w:pPr>
    </w:p>
    <w:p w:rsidR="004E0E76" w:rsidRPr="004611F1" w:rsidRDefault="004E0E76"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Specific Rules- Auto Benefits</w:t>
      </w:r>
    </w:p>
    <w:p w:rsidR="004E0E76" w:rsidRPr="004611F1" w:rsidRDefault="004E0E76" w:rsidP="00D335EA">
      <w:pPr>
        <w:rPr>
          <w:b/>
          <w:sz w:val="18"/>
          <w:szCs w:val="18"/>
        </w:rPr>
      </w:pPr>
    </w:p>
    <w:p w:rsidR="004E0E76" w:rsidRPr="004611F1" w:rsidRDefault="004E0E76" w:rsidP="00B2650E">
      <w:pPr>
        <w:pStyle w:val="ListParagraph"/>
        <w:numPr>
          <w:ilvl w:val="0"/>
          <w:numId w:val="75"/>
        </w:numPr>
        <w:rPr>
          <w:sz w:val="18"/>
          <w:szCs w:val="18"/>
        </w:rPr>
      </w:pPr>
      <w:r w:rsidRPr="004611F1">
        <w:rPr>
          <w:sz w:val="18"/>
          <w:szCs w:val="18"/>
        </w:rPr>
        <w:t>Fairly common for employers to provide an employee with a vehicle, or to pay vehicle expenses for employee’s personal vehicle</w:t>
      </w:r>
    </w:p>
    <w:p w:rsidR="004E0E76" w:rsidRPr="004611F1" w:rsidRDefault="004E0E76" w:rsidP="00B2650E">
      <w:pPr>
        <w:pStyle w:val="ListParagraph"/>
        <w:numPr>
          <w:ilvl w:val="0"/>
          <w:numId w:val="75"/>
        </w:numPr>
        <w:rPr>
          <w:b/>
          <w:sz w:val="18"/>
          <w:szCs w:val="18"/>
        </w:rPr>
      </w:pPr>
      <w:r w:rsidRPr="004611F1">
        <w:rPr>
          <w:b/>
          <w:sz w:val="18"/>
          <w:szCs w:val="18"/>
        </w:rPr>
        <w:t>Para. 6(1)(a)(iii) excludes any benefit in relation to the use of an automobile from the general rule</w:t>
      </w:r>
      <w:r w:rsidR="00FD5243" w:rsidRPr="004611F1">
        <w:rPr>
          <w:b/>
          <w:sz w:val="18"/>
          <w:szCs w:val="18"/>
        </w:rPr>
        <w:t xml:space="preserve"> of 6(1)(a)</w:t>
      </w:r>
    </w:p>
    <w:p w:rsidR="00CD069E" w:rsidRPr="004611F1" w:rsidRDefault="00CD069E" w:rsidP="00B2650E">
      <w:pPr>
        <w:pStyle w:val="ListParagraph"/>
        <w:numPr>
          <w:ilvl w:val="1"/>
          <w:numId w:val="75"/>
        </w:numPr>
        <w:rPr>
          <w:b/>
          <w:sz w:val="18"/>
          <w:szCs w:val="18"/>
        </w:rPr>
      </w:pPr>
      <w:r w:rsidRPr="004611F1">
        <w:rPr>
          <w:b/>
          <w:sz w:val="18"/>
          <w:szCs w:val="18"/>
        </w:rPr>
        <w:t>Auto benefit gets its own rule</w:t>
      </w:r>
      <w:r w:rsidR="00FD5243" w:rsidRPr="004611F1">
        <w:rPr>
          <w:b/>
          <w:sz w:val="18"/>
          <w:szCs w:val="18"/>
        </w:rPr>
        <w:t>- see below!</w:t>
      </w:r>
    </w:p>
    <w:p w:rsidR="00CD069E" w:rsidRPr="004611F1" w:rsidRDefault="00CD069E" w:rsidP="00D335EA">
      <w:pPr>
        <w:rPr>
          <w:sz w:val="18"/>
          <w:szCs w:val="18"/>
        </w:rPr>
      </w:pPr>
    </w:p>
    <w:p w:rsidR="00FD5243" w:rsidRPr="004611F1" w:rsidRDefault="00FD5243" w:rsidP="00B2650E">
      <w:pPr>
        <w:pStyle w:val="ListParagraph"/>
        <w:numPr>
          <w:ilvl w:val="0"/>
          <w:numId w:val="75"/>
        </w:numPr>
        <w:rPr>
          <w:b/>
          <w:sz w:val="18"/>
          <w:szCs w:val="18"/>
        </w:rPr>
      </w:pPr>
      <w:r w:rsidRPr="004611F1">
        <w:rPr>
          <w:b/>
          <w:sz w:val="18"/>
          <w:szCs w:val="18"/>
        </w:rPr>
        <w:t>Automobile is defined in s. 248(1)</w:t>
      </w:r>
    </w:p>
    <w:p w:rsidR="00FD5243" w:rsidRPr="004611F1" w:rsidRDefault="00FD5243" w:rsidP="00B2650E">
      <w:pPr>
        <w:pStyle w:val="ListParagraph"/>
        <w:numPr>
          <w:ilvl w:val="1"/>
          <w:numId w:val="75"/>
        </w:numPr>
        <w:rPr>
          <w:sz w:val="18"/>
          <w:szCs w:val="18"/>
        </w:rPr>
      </w:pPr>
      <w:r w:rsidRPr="004611F1">
        <w:rPr>
          <w:sz w:val="18"/>
          <w:szCs w:val="18"/>
        </w:rPr>
        <w:t>Motor vehicle designed to carry driver and not more than 8 passengers</w:t>
      </w:r>
    </w:p>
    <w:p w:rsidR="00FD5243" w:rsidRPr="004611F1" w:rsidRDefault="00FD5243" w:rsidP="00B2650E">
      <w:pPr>
        <w:pStyle w:val="ListParagraph"/>
        <w:numPr>
          <w:ilvl w:val="1"/>
          <w:numId w:val="75"/>
        </w:numPr>
        <w:rPr>
          <w:sz w:val="18"/>
          <w:szCs w:val="18"/>
        </w:rPr>
      </w:pPr>
      <w:r w:rsidRPr="004611F1">
        <w:rPr>
          <w:sz w:val="18"/>
          <w:szCs w:val="18"/>
        </w:rPr>
        <w:t>Does not include emergency vehicles, taxis, buses, hearses, vans or pick-ups used primarily to transport goods or equipment</w:t>
      </w:r>
    </w:p>
    <w:p w:rsidR="00FD5243" w:rsidRPr="004611F1" w:rsidRDefault="00FD5243" w:rsidP="00FD5243">
      <w:pPr>
        <w:rPr>
          <w:sz w:val="18"/>
          <w:szCs w:val="18"/>
        </w:rPr>
      </w:pPr>
    </w:p>
    <w:p w:rsidR="004E0E76" w:rsidRPr="004611F1" w:rsidRDefault="004E0E76" w:rsidP="00B2650E">
      <w:pPr>
        <w:pStyle w:val="ListParagraph"/>
        <w:numPr>
          <w:ilvl w:val="0"/>
          <w:numId w:val="75"/>
        </w:numPr>
        <w:rPr>
          <w:b/>
          <w:sz w:val="18"/>
          <w:szCs w:val="18"/>
        </w:rPr>
      </w:pPr>
      <w:r w:rsidRPr="004611F1">
        <w:rPr>
          <w:b/>
          <w:sz w:val="18"/>
          <w:szCs w:val="18"/>
        </w:rPr>
        <w:t>There are three types of automobile benefits:</w:t>
      </w:r>
    </w:p>
    <w:p w:rsidR="004E0E76" w:rsidRPr="004611F1" w:rsidRDefault="004E0E76" w:rsidP="00B2650E">
      <w:pPr>
        <w:pStyle w:val="ListParagraph"/>
        <w:numPr>
          <w:ilvl w:val="1"/>
          <w:numId w:val="154"/>
        </w:numPr>
        <w:rPr>
          <w:sz w:val="18"/>
          <w:szCs w:val="18"/>
        </w:rPr>
      </w:pPr>
      <w:r w:rsidRPr="004611F1">
        <w:rPr>
          <w:sz w:val="18"/>
          <w:szCs w:val="18"/>
        </w:rPr>
        <w:t>Standby charge (represents value of having a vehicle available for use)</w:t>
      </w:r>
    </w:p>
    <w:p w:rsidR="004E0E76" w:rsidRPr="004611F1" w:rsidRDefault="004E0E76" w:rsidP="00B2650E">
      <w:pPr>
        <w:pStyle w:val="ListParagraph"/>
        <w:numPr>
          <w:ilvl w:val="1"/>
          <w:numId w:val="154"/>
        </w:numPr>
        <w:rPr>
          <w:sz w:val="18"/>
          <w:szCs w:val="18"/>
        </w:rPr>
      </w:pPr>
      <w:r w:rsidRPr="004611F1">
        <w:rPr>
          <w:sz w:val="18"/>
          <w:szCs w:val="18"/>
        </w:rPr>
        <w:t>Operating expense benefit (represents value of actual usage)</w:t>
      </w:r>
    </w:p>
    <w:p w:rsidR="004E0E76" w:rsidRPr="004611F1" w:rsidRDefault="004E0E76" w:rsidP="00B2650E">
      <w:pPr>
        <w:pStyle w:val="ListParagraph"/>
        <w:numPr>
          <w:ilvl w:val="1"/>
          <w:numId w:val="154"/>
        </w:numPr>
        <w:rPr>
          <w:sz w:val="18"/>
          <w:szCs w:val="18"/>
        </w:rPr>
      </w:pPr>
      <w:r w:rsidRPr="004611F1">
        <w:rPr>
          <w:sz w:val="18"/>
          <w:szCs w:val="18"/>
        </w:rPr>
        <w:t>Parking benefit</w:t>
      </w:r>
    </w:p>
    <w:p w:rsidR="00953369" w:rsidRPr="004611F1" w:rsidRDefault="00953369" w:rsidP="00D335EA">
      <w:pPr>
        <w:rPr>
          <w:sz w:val="18"/>
          <w:szCs w:val="18"/>
        </w:rPr>
      </w:pPr>
    </w:p>
    <w:p w:rsidR="004E0E76" w:rsidRPr="004611F1" w:rsidRDefault="004E0E76" w:rsidP="00B42593">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1. Standby charge</w:t>
      </w:r>
      <w:r w:rsidR="00D75868" w:rsidRPr="004611F1">
        <w:rPr>
          <w:b/>
          <w:sz w:val="18"/>
          <w:szCs w:val="18"/>
        </w:rPr>
        <w:t xml:space="preserve"> </w:t>
      </w:r>
      <w:r w:rsidR="00D75868" w:rsidRPr="004611F1">
        <w:rPr>
          <w:b/>
          <w:sz w:val="18"/>
          <w:szCs w:val="18"/>
        </w:rPr>
        <w:sym w:font="Wingdings" w:char="F0E0"/>
      </w:r>
      <w:r w:rsidR="00D75868" w:rsidRPr="004611F1">
        <w:rPr>
          <w:b/>
          <w:sz w:val="18"/>
          <w:szCs w:val="18"/>
        </w:rPr>
        <w:t xml:space="preserve"> ‘benefit’ according to special car rules</w:t>
      </w:r>
    </w:p>
    <w:p w:rsidR="00486C46" w:rsidRPr="004611F1" w:rsidRDefault="00486C46" w:rsidP="00D335EA">
      <w:pPr>
        <w:rPr>
          <w:b/>
          <w:sz w:val="18"/>
          <w:szCs w:val="18"/>
        </w:rPr>
      </w:pPr>
    </w:p>
    <w:p w:rsidR="004E0E76" w:rsidRPr="004611F1" w:rsidRDefault="004E0E76" w:rsidP="00B2650E">
      <w:pPr>
        <w:pStyle w:val="ListParagraph"/>
        <w:numPr>
          <w:ilvl w:val="0"/>
          <w:numId w:val="155"/>
        </w:numPr>
        <w:rPr>
          <w:b/>
          <w:sz w:val="18"/>
          <w:szCs w:val="18"/>
        </w:rPr>
      </w:pPr>
      <w:r w:rsidRPr="004611F1">
        <w:rPr>
          <w:b/>
          <w:sz w:val="18"/>
          <w:szCs w:val="18"/>
        </w:rPr>
        <w:t>Para. 6(1)(e) requires inclusion of a “reasonable standby charge” where the employer makes an automobile available for the employee’s use</w:t>
      </w:r>
    </w:p>
    <w:p w:rsidR="004E0E76" w:rsidRPr="004611F1" w:rsidRDefault="004E0E76" w:rsidP="00B2650E">
      <w:pPr>
        <w:pStyle w:val="ListParagraph"/>
        <w:numPr>
          <w:ilvl w:val="1"/>
          <w:numId w:val="155"/>
        </w:numPr>
        <w:rPr>
          <w:sz w:val="18"/>
          <w:szCs w:val="18"/>
        </w:rPr>
      </w:pPr>
      <w:r w:rsidRPr="004611F1">
        <w:rPr>
          <w:sz w:val="18"/>
          <w:szCs w:val="18"/>
        </w:rPr>
        <w:lastRenderedPageBreak/>
        <w:t>Reasonable standby charge is 2% of capital cost to purchase, or 2/3 of monthly leasing cost, for each month that automobile is available</w:t>
      </w:r>
      <w:r w:rsidR="00FD5243" w:rsidRPr="004611F1">
        <w:rPr>
          <w:sz w:val="18"/>
          <w:szCs w:val="18"/>
        </w:rPr>
        <w:t>.</w:t>
      </w:r>
    </w:p>
    <w:p w:rsidR="00FD5243" w:rsidRPr="004611F1" w:rsidRDefault="00FD5243" w:rsidP="00B2650E">
      <w:pPr>
        <w:pStyle w:val="ListParagraph"/>
        <w:numPr>
          <w:ilvl w:val="1"/>
          <w:numId w:val="155"/>
        </w:numPr>
        <w:rPr>
          <w:b/>
          <w:color w:val="0000FF"/>
          <w:sz w:val="18"/>
          <w:szCs w:val="18"/>
        </w:rPr>
      </w:pPr>
      <w:r w:rsidRPr="004611F1">
        <w:rPr>
          <w:sz w:val="18"/>
          <w:szCs w:val="18"/>
        </w:rPr>
        <w:t>When vehicle is not licensed or insured, it cannot be legally drivable. It can only become ‘available for use’ once it is legally drivable (i.e. licensed and insured) (</w:t>
      </w:r>
      <w:r w:rsidRPr="004611F1">
        <w:rPr>
          <w:b/>
          <w:i/>
          <w:color w:val="0000FF"/>
          <w:sz w:val="18"/>
          <w:szCs w:val="18"/>
        </w:rPr>
        <w:t>Hewitt</w:t>
      </w:r>
      <w:r w:rsidRPr="004611F1">
        <w:rPr>
          <w:sz w:val="18"/>
          <w:szCs w:val="18"/>
        </w:rPr>
        <w:t>)</w:t>
      </w:r>
    </w:p>
    <w:p w:rsidR="00FD5243" w:rsidRPr="004611F1" w:rsidRDefault="00FD5243" w:rsidP="00FD5243">
      <w:pPr>
        <w:rPr>
          <w:sz w:val="18"/>
          <w:szCs w:val="18"/>
        </w:rPr>
      </w:pPr>
    </w:p>
    <w:p w:rsidR="004E0E76" w:rsidRPr="004611F1" w:rsidRDefault="004E0E76" w:rsidP="00B2650E">
      <w:pPr>
        <w:pStyle w:val="ListParagraph"/>
        <w:numPr>
          <w:ilvl w:val="0"/>
          <w:numId w:val="75"/>
        </w:numPr>
        <w:rPr>
          <w:b/>
          <w:sz w:val="18"/>
          <w:szCs w:val="18"/>
        </w:rPr>
      </w:pPr>
      <w:r w:rsidRPr="004611F1">
        <w:rPr>
          <w:b/>
          <w:sz w:val="18"/>
          <w:szCs w:val="18"/>
        </w:rPr>
        <w:t>The benefit is equal to:</w:t>
      </w:r>
    </w:p>
    <w:p w:rsidR="004E0E76" w:rsidRPr="004611F1" w:rsidRDefault="004E0E76" w:rsidP="00D335EA">
      <w:pPr>
        <w:ind w:left="1418"/>
        <w:rPr>
          <w:b/>
          <w:sz w:val="18"/>
          <w:szCs w:val="18"/>
        </w:rPr>
      </w:pPr>
      <w:r w:rsidRPr="004611F1">
        <w:rPr>
          <w:b/>
          <w:sz w:val="18"/>
          <w:szCs w:val="18"/>
        </w:rPr>
        <w:t>(reasonable standby charge)</w:t>
      </w:r>
    </w:p>
    <w:p w:rsidR="004E0E76" w:rsidRPr="004611F1" w:rsidRDefault="004E0E76" w:rsidP="00D335EA">
      <w:pPr>
        <w:ind w:left="1418"/>
        <w:rPr>
          <w:b/>
          <w:i/>
          <w:sz w:val="18"/>
          <w:szCs w:val="18"/>
        </w:rPr>
      </w:pPr>
      <w:r w:rsidRPr="004611F1">
        <w:rPr>
          <w:b/>
          <w:i/>
          <w:sz w:val="18"/>
          <w:szCs w:val="18"/>
        </w:rPr>
        <w:t>minus</w:t>
      </w:r>
    </w:p>
    <w:p w:rsidR="004E0E76" w:rsidRPr="004611F1" w:rsidRDefault="004E0E76" w:rsidP="00D335EA">
      <w:pPr>
        <w:ind w:left="1418"/>
        <w:rPr>
          <w:b/>
          <w:sz w:val="18"/>
          <w:szCs w:val="18"/>
        </w:rPr>
      </w:pPr>
      <w:r w:rsidRPr="004611F1">
        <w:rPr>
          <w:b/>
          <w:sz w:val="18"/>
          <w:szCs w:val="18"/>
        </w:rPr>
        <w:t>(any payment to employer by employee for use of the vehicle)</w:t>
      </w:r>
    </w:p>
    <w:p w:rsidR="00FD5243" w:rsidRPr="004611F1" w:rsidRDefault="00FD5243" w:rsidP="00FD5243">
      <w:pPr>
        <w:rPr>
          <w:sz w:val="18"/>
          <w:szCs w:val="18"/>
        </w:rPr>
      </w:pPr>
    </w:p>
    <w:p w:rsidR="004E0E76" w:rsidRPr="004611F1" w:rsidRDefault="004E0E76" w:rsidP="00B2650E">
      <w:pPr>
        <w:pStyle w:val="ListParagraph"/>
        <w:numPr>
          <w:ilvl w:val="0"/>
          <w:numId w:val="75"/>
        </w:numPr>
        <w:rPr>
          <w:b/>
          <w:sz w:val="18"/>
          <w:szCs w:val="18"/>
        </w:rPr>
      </w:pPr>
      <w:r w:rsidRPr="004611F1">
        <w:rPr>
          <w:b/>
          <w:sz w:val="18"/>
          <w:szCs w:val="18"/>
        </w:rPr>
        <w:t>The standby charge is reduced if:</w:t>
      </w:r>
    </w:p>
    <w:p w:rsidR="004E0E76" w:rsidRPr="004611F1" w:rsidRDefault="004E0E76" w:rsidP="00B2650E">
      <w:pPr>
        <w:pStyle w:val="ListParagraph"/>
        <w:numPr>
          <w:ilvl w:val="1"/>
          <w:numId w:val="75"/>
        </w:numPr>
        <w:rPr>
          <w:sz w:val="18"/>
          <w:szCs w:val="18"/>
        </w:rPr>
      </w:pPr>
      <w:r w:rsidRPr="004611F1">
        <w:rPr>
          <w:sz w:val="18"/>
          <w:szCs w:val="18"/>
        </w:rPr>
        <w:t>(a) the employee is required to use the vehicle in connection with employment and the distance travelled is primarily in connection with employment;</w:t>
      </w:r>
    </w:p>
    <w:p w:rsidR="004E0E76" w:rsidRPr="004611F1" w:rsidRDefault="004E0E76" w:rsidP="00B2650E">
      <w:pPr>
        <w:pStyle w:val="ListParagraph"/>
        <w:numPr>
          <w:ilvl w:val="1"/>
          <w:numId w:val="75"/>
        </w:numPr>
        <w:rPr>
          <w:sz w:val="18"/>
          <w:szCs w:val="18"/>
        </w:rPr>
      </w:pPr>
      <w:r w:rsidRPr="004611F1">
        <w:rPr>
          <w:sz w:val="18"/>
          <w:szCs w:val="18"/>
        </w:rPr>
        <w:t>(b) the total personal use is less than 20,000 km per year; or</w:t>
      </w:r>
    </w:p>
    <w:p w:rsidR="004E0E76" w:rsidRPr="004611F1" w:rsidRDefault="004E0E76" w:rsidP="00B2650E">
      <w:pPr>
        <w:pStyle w:val="ListParagraph"/>
        <w:numPr>
          <w:ilvl w:val="1"/>
          <w:numId w:val="75"/>
        </w:numPr>
        <w:rPr>
          <w:sz w:val="18"/>
          <w:szCs w:val="18"/>
        </w:rPr>
      </w:pPr>
      <w:r w:rsidRPr="004611F1">
        <w:rPr>
          <w:sz w:val="18"/>
          <w:szCs w:val="18"/>
        </w:rPr>
        <w:t>(c) the employee is employed principally in selling property or negotiating contracts</w:t>
      </w:r>
    </w:p>
    <w:p w:rsidR="004E0E76" w:rsidRPr="004611F1" w:rsidRDefault="004E0E76" w:rsidP="00FD5243">
      <w:pPr>
        <w:pBdr>
          <w:top w:val="single" w:sz="4" w:space="1" w:color="auto"/>
        </w:pBdr>
        <w:rPr>
          <w:sz w:val="18"/>
          <w:szCs w:val="18"/>
        </w:rPr>
      </w:pPr>
    </w:p>
    <w:p w:rsidR="00953369" w:rsidRPr="004611F1" w:rsidRDefault="004E0E76" w:rsidP="00D335EA">
      <w:pPr>
        <w:rPr>
          <w:b/>
          <w:color w:val="0000FF"/>
          <w:sz w:val="18"/>
          <w:szCs w:val="18"/>
        </w:rPr>
      </w:pPr>
      <w:r w:rsidRPr="004611F1">
        <w:rPr>
          <w:b/>
          <w:i/>
          <w:color w:val="0000FF"/>
          <w:sz w:val="18"/>
          <w:szCs w:val="18"/>
        </w:rPr>
        <w:t>Hewitt</w:t>
      </w:r>
      <w:r w:rsidR="00953369" w:rsidRPr="004611F1">
        <w:rPr>
          <w:b/>
          <w:i/>
          <w:color w:val="0000FF"/>
          <w:sz w:val="18"/>
          <w:szCs w:val="18"/>
        </w:rPr>
        <w:t xml:space="preserve"> </w:t>
      </w:r>
      <w:r w:rsidR="00953369" w:rsidRPr="004611F1">
        <w:rPr>
          <w:b/>
          <w:color w:val="0000FF"/>
          <w:sz w:val="18"/>
          <w:szCs w:val="18"/>
        </w:rPr>
        <w:sym w:font="Wingdings" w:char="F0E0"/>
      </w:r>
      <w:r w:rsidR="00953369" w:rsidRPr="004611F1">
        <w:rPr>
          <w:b/>
          <w:color w:val="0000FF"/>
          <w:sz w:val="18"/>
          <w:szCs w:val="18"/>
        </w:rPr>
        <w:t xml:space="preserve"> When vehicle is not licensed or insured, it cannot be legally drivable. It can only become </w:t>
      </w:r>
      <w:r w:rsidR="00486C46" w:rsidRPr="004611F1">
        <w:rPr>
          <w:b/>
          <w:color w:val="0000FF"/>
          <w:sz w:val="18"/>
          <w:szCs w:val="18"/>
        </w:rPr>
        <w:t>‘</w:t>
      </w:r>
      <w:r w:rsidR="00953369" w:rsidRPr="004611F1">
        <w:rPr>
          <w:b/>
          <w:color w:val="0000FF"/>
          <w:sz w:val="18"/>
          <w:szCs w:val="18"/>
        </w:rPr>
        <w:t xml:space="preserve">available </w:t>
      </w:r>
      <w:r w:rsidR="00486C46" w:rsidRPr="004611F1">
        <w:rPr>
          <w:b/>
          <w:color w:val="0000FF"/>
          <w:sz w:val="18"/>
          <w:szCs w:val="18"/>
        </w:rPr>
        <w:t xml:space="preserve">for use’ </w:t>
      </w:r>
      <w:r w:rsidR="00953369" w:rsidRPr="004611F1">
        <w:rPr>
          <w:b/>
          <w:color w:val="0000FF"/>
          <w:sz w:val="18"/>
          <w:szCs w:val="18"/>
        </w:rPr>
        <w:t>once it is legally drivable (i.e. licensed and insured).</w:t>
      </w:r>
    </w:p>
    <w:p w:rsidR="00CD069E" w:rsidRPr="004611F1" w:rsidRDefault="00CD069E" w:rsidP="00B2650E">
      <w:pPr>
        <w:pStyle w:val="ListParagraph"/>
        <w:numPr>
          <w:ilvl w:val="0"/>
          <w:numId w:val="75"/>
        </w:numPr>
        <w:rPr>
          <w:sz w:val="18"/>
          <w:szCs w:val="18"/>
        </w:rPr>
      </w:pPr>
      <w:r w:rsidRPr="004611F1">
        <w:rPr>
          <w:sz w:val="18"/>
          <w:szCs w:val="18"/>
        </w:rPr>
        <w:t>One man company (incorporated himself) and company had car uninsured and unused and unlicensed in his garage</w:t>
      </w:r>
    </w:p>
    <w:p w:rsidR="00CD069E" w:rsidRPr="004611F1" w:rsidRDefault="00CD069E" w:rsidP="00B2650E">
      <w:pPr>
        <w:pStyle w:val="ListParagraph"/>
        <w:numPr>
          <w:ilvl w:val="0"/>
          <w:numId w:val="75"/>
        </w:numPr>
        <w:rPr>
          <w:sz w:val="18"/>
          <w:szCs w:val="18"/>
        </w:rPr>
      </w:pPr>
      <w:r w:rsidRPr="004611F1">
        <w:rPr>
          <w:b/>
          <w:sz w:val="18"/>
          <w:szCs w:val="18"/>
        </w:rPr>
        <w:t>Issue</w:t>
      </w:r>
      <w:r w:rsidRPr="004611F1">
        <w:rPr>
          <w:sz w:val="18"/>
          <w:szCs w:val="18"/>
        </w:rPr>
        <w:t>: Does it count as “available for use”?</w:t>
      </w:r>
    </w:p>
    <w:p w:rsidR="004E0E76" w:rsidRPr="004611F1" w:rsidRDefault="004E0E76" w:rsidP="00B2650E">
      <w:pPr>
        <w:pStyle w:val="ListParagraph"/>
        <w:numPr>
          <w:ilvl w:val="0"/>
          <w:numId w:val="75"/>
        </w:numPr>
        <w:rPr>
          <w:b/>
          <w:sz w:val="18"/>
          <w:szCs w:val="18"/>
        </w:rPr>
      </w:pPr>
      <w:r w:rsidRPr="004611F1">
        <w:rPr>
          <w:b/>
          <w:sz w:val="18"/>
          <w:szCs w:val="18"/>
        </w:rPr>
        <w:t>An unlicensed, uninsured vehicle is not available for use by the employee</w:t>
      </w:r>
    </w:p>
    <w:p w:rsidR="004E0E76" w:rsidRPr="004611F1" w:rsidRDefault="004E0E76" w:rsidP="00B2650E">
      <w:pPr>
        <w:pStyle w:val="ListParagraph"/>
        <w:numPr>
          <w:ilvl w:val="1"/>
          <w:numId w:val="75"/>
        </w:numPr>
        <w:rPr>
          <w:sz w:val="18"/>
          <w:szCs w:val="18"/>
        </w:rPr>
      </w:pPr>
      <w:r w:rsidRPr="004611F1">
        <w:rPr>
          <w:sz w:val="18"/>
          <w:szCs w:val="18"/>
        </w:rPr>
        <w:t>Even if the employee has control over whether the vehicle is licensed and insured</w:t>
      </w:r>
    </w:p>
    <w:p w:rsidR="004E0E76" w:rsidRPr="004611F1" w:rsidRDefault="004E0E76" w:rsidP="00B2650E">
      <w:pPr>
        <w:pStyle w:val="ListParagraph"/>
        <w:numPr>
          <w:ilvl w:val="0"/>
          <w:numId w:val="75"/>
        </w:numPr>
        <w:rPr>
          <w:sz w:val="18"/>
          <w:szCs w:val="18"/>
        </w:rPr>
      </w:pPr>
      <w:r w:rsidRPr="004611F1">
        <w:rPr>
          <w:sz w:val="18"/>
          <w:szCs w:val="18"/>
        </w:rPr>
        <w:t>A standby charge benefit begins as soon as insurance is effective</w:t>
      </w:r>
    </w:p>
    <w:p w:rsidR="00953369" w:rsidRPr="004611F1" w:rsidRDefault="00953369" w:rsidP="00B2650E">
      <w:pPr>
        <w:pStyle w:val="ListParagraph"/>
        <w:numPr>
          <w:ilvl w:val="0"/>
          <w:numId w:val="75"/>
        </w:numPr>
        <w:rPr>
          <w:sz w:val="18"/>
          <w:szCs w:val="18"/>
        </w:rPr>
      </w:pPr>
      <w:r w:rsidRPr="004611F1">
        <w:rPr>
          <w:sz w:val="18"/>
          <w:szCs w:val="18"/>
        </w:rPr>
        <w:t>When vehicle is not licensed or insured, it cannot be legally drivable. It can only become available once it is legally drivable (i.e. licensed and insured).</w:t>
      </w:r>
    </w:p>
    <w:p w:rsidR="00953369" w:rsidRPr="004611F1" w:rsidRDefault="00953369" w:rsidP="00B2650E">
      <w:pPr>
        <w:pStyle w:val="ListParagraph"/>
        <w:numPr>
          <w:ilvl w:val="1"/>
          <w:numId w:val="75"/>
        </w:numPr>
        <w:rPr>
          <w:sz w:val="18"/>
          <w:szCs w:val="18"/>
        </w:rPr>
      </w:pPr>
      <w:r w:rsidRPr="004611F1">
        <w:rPr>
          <w:sz w:val="18"/>
          <w:szCs w:val="18"/>
        </w:rPr>
        <w:t xml:space="preserve">There is no practical benefit for him which is sitting there </w:t>
      </w:r>
    </w:p>
    <w:p w:rsidR="00953369" w:rsidRPr="004611F1" w:rsidRDefault="00953369" w:rsidP="00B2650E">
      <w:pPr>
        <w:pStyle w:val="ListParagraph"/>
        <w:numPr>
          <w:ilvl w:val="0"/>
          <w:numId w:val="75"/>
        </w:numPr>
        <w:rPr>
          <w:sz w:val="18"/>
          <w:szCs w:val="18"/>
        </w:rPr>
      </w:pPr>
      <w:r w:rsidRPr="004611F1">
        <w:rPr>
          <w:sz w:val="18"/>
          <w:szCs w:val="18"/>
        </w:rPr>
        <w:t xml:space="preserve">If vehicle was crashed and not able to move, it would be absurd to say he has benefit of it sitting in garage b/c he can make it drivable by fixing it. </w:t>
      </w:r>
    </w:p>
    <w:p w:rsidR="004E0E76" w:rsidRPr="004611F1" w:rsidRDefault="004E0E76" w:rsidP="00D335EA">
      <w:pPr>
        <w:rPr>
          <w:sz w:val="18"/>
          <w:szCs w:val="18"/>
        </w:rPr>
      </w:pPr>
    </w:p>
    <w:p w:rsidR="004E0E76" w:rsidRPr="004611F1" w:rsidRDefault="004E0E76" w:rsidP="00B42593">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2. Operating expense benefit</w:t>
      </w:r>
      <w:r w:rsidR="00D75868" w:rsidRPr="004611F1">
        <w:rPr>
          <w:b/>
          <w:sz w:val="18"/>
          <w:szCs w:val="18"/>
        </w:rPr>
        <w:t xml:space="preserve"> </w:t>
      </w:r>
      <w:r w:rsidR="00D75868" w:rsidRPr="004611F1">
        <w:rPr>
          <w:b/>
          <w:sz w:val="18"/>
          <w:szCs w:val="18"/>
        </w:rPr>
        <w:sym w:font="Wingdings" w:char="F0E0"/>
      </w:r>
      <w:r w:rsidR="00D75868" w:rsidRPr="004611F1">
        <w:rPr>
          <w:b/>
          <w:sz w:val="18"/>
          <w:szCs w:val="18"/>
        </w:rPr>
        <w:t xml:space="preserve"> ‘benefit’ according to special car rules </w:t>
      </w:r>
    </w:p>
    <w:p w:rsidR="00486C46" w:rsidRPr="004611F1" w:rsidRDefault="00486C46" w:rsidP="00D335EA">
      <w:pPr>
        <w:rPr>
          <w:b/>
          <w:sz w:val="18"/>
          <w:szCs w:val="18"/>
        </w:rPr>
      </w:pPr>
    </w:p>
    <w:p w:rsidR="004E0E76" w:rsidRPr="004611F1" w:rsidRDefault="004E0E76" w:rsidP="00B2650E">
      <w:pPr>
        <w:pStyle w:val="ListParagraph"/>
        <w:numPr>
          <w:ilvl w:val="0"/>
          <w:numId w:val="156"/>
        </w:numPr>
        <w:rPr>
          <w:b/>
          <w:sz w:val="18"/>
          <w:szCs w:val="18"/>
        </w:rPr>
      </w:pPr>
      <w:r w:rsidRPr="004611F1">
        <w:rPr>
          <w:b/>
          <w:sz w:val="18"/>
          <w:szCs w:val="18"/>
        </w:rPr>
        <w:t>Two types of operating expense benefits:</w:t>
      </w:r>
    </w:p>
    <w:p w:rsidR="004E0E76" w:rsidRPr="004611F1" w:rsidRDefault="00FD5243" w:rsidP="00B2650E">
      <w:pPr>
        <w:pStyle w:val="ListParagraph"/>
        <w:numPr>
          <w:ilvl w:val="1"/>
          <w:numId w:val="156"/>
        </w:numPr>
        <w:rPr>
          <w:b/>
          <w:sz w:val="18"/>
          <w:szCs w:val="18"/>
        </w:rPr>
      </w:pPr>
      <w:r w:rsidRPr="004611F1">
        <w:rPr>
          <w:b/>
          <w:sz w:val="18"/>
          <w:szCs w:val="18"/>
        </w:rPr>
        <w:t xml:space="preserve">(1) </w:t>
      </w:r>
      <w:r w:rsidR="004E0E76" w:rsidRPr="004611F1">
        <w:rPr>
          <w:b/>
          <w:sz w:val="18"/>
          <w:szCs w:val="18"/>
        </w:rPr>
        <w:t>The employee uses the employer’s vehicle</w:t>
      </w:r>
      <w:r w:rsidRPr="004611F1">
        <w:rPr>
          <w:b/>
          <w:sz w:val="18"/>
          <w:szCs w:val="18"/>
        </w:rPr>
        <w:t xml:space="preserve"> (6(1)(k))</w:t>
      </w:r>
    </w:p>
    <w:p w:rsidR="004E0E76" w:rsidRPr="004611F1" w:rsidRDefault="00FD5243" w:rsidP="00B2650E">
      <w:pPr>
        <w:pStyle w:val="ListParagraph"/>
        <w:numPr>
          <w:ilvl w:val="1"/>
          <w:numId w:val="156"/>
        </w:numPr>
        <w:rPr>
          <w:b/>
          <w:sz w:val="18"/>
          <w:szCs w:val="18"/>
        </w:rPr>
      </w:pPr>
      <w:r w:rsidRPr="004611F1">
        <w:rPr>
          <w:b/>
          <w:sz w:val="18"/>
          <w:szCs w:val="18"/>
        </w:rPr>
        <w:t xml:space="preserve">(2) </w:t>
      </w:r>
      <w:r w:rsidR="004E0E76" w:rsidRPr="004611F1">
        <w:rPr>
          <w:b/>
          <w:sz w:val="18"/>
          <w:szCs w:val="18"/>
        </w:rPr>
        <w:t>The employer pays expenses related to the employee’s personal vehicle</w:t>
      </w:r>
      <w:r w:rsidRPr="004611F1">
        <w:rPr>
          <w:b/>
          <w:sz w:val="18"/>
          <w:szCs w:val="18"/>
        </w:rPr>
        <w:t xml:space="preserve"> (6(1)(l))</w:t>
      </w:r>
    </w:p>
    <w:p w:rsidR="00486C46" w:rsidRPr="004611F1" w:rsidRDefault="00486C46" w:rsidP="00D335EA">
      <w:pPr>
        <w:rPr>
          <w:sz w:val="18"/>
          <w:szCs w:val="18"/>
        </w:rPr>
      </w:pPr>
    </w:p>
    <w:p w:rsidR="004E0E76" w:rsidRPr="004611F1" w:rsidRDefault="00FD5243" w:rsidP="00B2650E">
      <w:pPr>
        <w:pStyle w:val="ListParagraph"/>
        <w:numPr>
          <w:ilvl w:val="0"/>
          <w:numId w:val="75"/>
        </w:numPr>
        <w:rPr>
          <w:b/>
          <w:sz w:val="18"/>
          <w:szCs w:val="18"/>
        </w:rPr>
      </w:pPr>
      <w:r w:rsidRPr="004611F1">
        <w:rPr>
          <w:b/>
          <w:sz w:val="18"/>
          <w:szCs w:val="18"/>
        </w:rPr>
        <w:t xml:space="preserve">(1) </w:t>
      </w:r>
      <w:r w:rsidR="004E0E76" w:rsidRPr="004611F1">
        <w:rPr>
          <w:b/>
          <w:sz w:val="18"/>
          <w:szCs w:val="18"/>
        </w:rPr>
        <w:t>Para. 6(1)(k) applies where the employee uses the employer’s vehicle</w:t>
      </w:r>
      <w:r w:rsidR="001E7CE0" w:rsidRPr="004611F1">
        <w:rPr>
          <w:b/>
          <w:sz w:val="18"/>
          <w:szCs w:val="18"/>
        </w:rPr>
        <w:t xml:space="preserve"> (which means there is already stand-by charge and 6(1)(e) applies)</w:t>
      </w:r>
    </w:p>
    <w:p w:rsidR="004E0E76" w:rsidRPr="004611F1" w:rsidRDefault="004E0E76" w:rsidP="00B2650E">
      <w:pPr>
        <w:pStyle w:val="ListParagraph"/>
        <w:numPr>
          <w:ilvl w:val="1"/>
          <w:numId w:val="75"/>
        </w:numPr>
        <w:rPr>
          <w:sz w:val="18"/>
          <w:szCs w:val="18"/>
        </w:rPr>
      </w:pPr>
      <w:r w:rsidRPr="004611F1">
        <w:rPr>
          <w:sz w:val="18"/>
          <w:szCs w:val="18"/>
        </w:rPr>
        <w:t>The benefit is based on a prescribed amount per kilometre driven</w:t>
      </w:r>
    </w:p>
    <w:p w:rsidR="004E0E76" w:rsidRPr="004611F1" w:rsidRDefault="004E0E76" w:rsidP="00B2650E">
      <w:pPr>
        <w:pStyle w:val="ListParagraph"/>
        <w:numPr>
          <w:ilvl w:val="1"/>
          <w:numId w:val="75"/>
        </w:numPr>
        <w:rPr>
          <w:sz w:val="18"/>
          <w:szCs w:val="18"/>
        </w:rPr>
      </w:pPr>
      <w:r w:rsidRPr="004611F1">
        <w:rPr>
          <w:sz w:val="18"/>
          <w:szCs w:val="18"/>
        </w:rPr>
        <w:t>“Prescribed” means prescribed by regulations</w:t>
      </w:r>
    </w:p>
    <w:p w:rsidR="004E0E76" w:rsidRPr="004611F1" w:rsidRDefault="004E0E76" w:rsidP="00B2650E">
      <w:pPr>
        <w:pStyle w:val="ListParagraph"/>
        <w:numPr>
          <w:ilvl w:val="1"/>
          <w:numId w:val="75"/>
        </w:numPr>
        <w:rPr>
          <w:sz w:val="18"/>
          <w:szCs w:val="18"/>
        </w:rPr>
      </w:pPr>
      <w:r w:rsidRPr="004611F1">
        <w:rPr>
          <w:sz w:val="18"/>
          <w:szCs w:val="18"/>
        </w:rPr>
        <w:t>The amount is in Regulation 7305.1</w:t>
      </w:r>
    </w:p>
    <w:p w:rsidR="004E0E76" w:rsidRPr="004611F1" w:rsidRDefault="004E0E76" w:rsidP="00B2650E">
      <w:pPr>
        <w:pStyle w:val="ListParagraph"/>
        <w:numPr>
          <w:ilvl w:val="0"/>
          <w:numId w:val="75"/>
        </w:numPr>
        <w:rPr>
          <w:i/>
          <w:sz w:val="18"/>
          <w:szCs w:val="18"/>
        </w:rPr>
      </w:pPr>
      <w:r w:rsidRPr="004611F1">
        <w:rPr>
          <w:i/>
          <w:sz w:val="18"/>
          <w:szCs w:val="18"/>
        </w:rPr>
        <w:t>The benefit is reduced if:</w:t>
      </w:r>
    </w:p>
    <w:p w:rsidR="004E0E76" w:rsidRPr="004611F1" w:rsidRDefault="004E0E76" w:rsidP="00B2650E">
      <w:pPr>
        <w:pStyle w:val="ListParagraph"/>
        <w:numPr>
          <w:ilvl w:val="1"/>
          <w:numId w:val="75"/>
        </w:numPr>
        <w:rPr>
          <w:sz w:val="18"/>
          <w:szCs w:val="18"/>
        </w:rPr>
      </w:pPr>
      <w:r w:rsidRPr="004611F1">
        <w:rPr>
          <w:sz w:val="18"/>
          <w:szCs w:val="18"/>
        </w:rPr>
        <w:t>a) the employee reimburses the employer;</w:t>
      </w:r>
    </w:p>
    <w:p w:rsidR="004E0E76" w:rsidRPr="004611F1" w:rsidRDefault="004E0E76" w:rsidP="00B2650E">
      <w:pPr>
        <w:pStyle w:val="ListParagraph"/>
        <w:numPr>
          <w:ilvl w:val="1"/>
          <w:numId w:val="75"/>
        </w:numPr>
        <w:rPr>
          <w:sz w:val="18"/>
          <w:szCs w:val="18"/>
        </w:rPr>
      </w:pPr>
      <w:r w:rsidRPr="004611F1">
        <w:rPr>
          <w:sz w:val="18"/>
          <w:szCs w:val="18"/>
        </w:rPr>
        <w:t>b) the employee uses the vehicle primarily in performing their duties; or</w:t>
      </w:r>
    </w:p>
    <w:p w:rsidR="004E0E76" w:rsidRPr="004611F1" w:rsidRDefault="004E0E76" w:rsidP="00B2650E">
      <w:pPr>
        <w:pStyle w:val="ListParagraph"/>
        <w:numPr>
          <w:ilvl w:val="1"/>
          <w:numId w:val="75"/>
        </w:numPr>
        <w:rPr>
          <w:sz w:val="18"/>
          <w:szCs w:val="18"/>
        </w:rPr>
      </w:pPr>
      <w:r w:rsidRPr="004611F1">
        <w:rPr>
          <w:sz w:val="18"/>
          <w:szCs w:val="18"/>
        </w:rPr>
        <w:t>c) the employee is employed in selling vehicles</w:t>
      </w:r>
    </w:p>
    <w:p w:rsidR="00FD5243" w:rsidRPr="004611F1" w:rsidRDefault="00FD5243" w:rsidP="00FD5243">
      <w:pPr>
        <w:rPr>
          <w:sz w:val="18"/>
          <w:szCs w:val="18"/>
        </w:rPr>
      </w:pPr>
    </w:p>
    <w:p w:rsidR="004E0E76" w:rsidRPr="004611F1" w:rsidRDefault="00FD5243" w:rsidP="00B2650E">
      <w:pPr>
        <w:pStyle w:val="ListParagraph"/>
        <w:numPr>
          <w:ilvl w:val="0"/>
          <w:numId w:val="75"/>
        </w:numPr>
        <w:rPr>
          <w:b/>
          <w:sz w:val="18"/>
          <w:szCs w:val="18"/>
        </w:rPr>
      </w:pPr>
      <w:r w:rsidRPr="004611F1">
        <w:rPr>
          <w:b/>
          <w:sz w:val="18"/>
          <w:szCs w:val="18"/>
        </w:rPr>
        <w:t xml:space="preserve">(2) </w:t>
      </w:r>
      <w:r w:rsidR="004E0E76" w:rsidRPr="004611F1">
        <w:rPr>
          <w:b/>
          <w:sz w:val="18"/>
          <w:szCs w:val="18"/>
        </w:rPr>
        <w:t>Para. 6(1)(l) applies where the employee uses their own vehicle</w:t>
      </w:r>
      <w:r w:rsidR="001E7CE0" w:rsidRPr="004611F1">
        <w:rPr>
          <w:b/>
          <w:sz w:val="18"/>
          <w:szCs w:val="18"/>
        </w:rPr>
        <w:t xml:space="preserve"> (but employer is paying the costs)</w:t>
      </w:r>
    </w:p>
    <w:p w:rsidR="004E0E76" w:rsidRPr="004611F1" w:rsidRDefault="004E0E76" w:rsidP="00B2650E">
      <w:pPr>
        <w:pStyle w:val="ListParagraph"/>
        <w:numPr>
          <w:ilvl w:val="1"/>
          <w:numId w:val="75"/>
        </w:numPr>
        <w:rPr>
          <w:sz w:val="18"/>
          <w:szCs w:val="18"/>
        </w:rPr>
      </w:pPr>
      <w:r w:rsidRPr="004611F1">
        <w:rPr>
          <w:sz w:val="18"/>
          <w:szCs w:val="18"/>
        </w:rPr>
        <w:t xml:space="preserve">The benefit is equal to the cost of the personal use </w:t>
      </w:r>
      <w:r w:rsidR="00FD5243" w:rsidRPr="004611F1">
        <w:rPr>
          <w:sz w:val="18"/>
          <w:szCs w:val="18"/>
        </w:rPr>
        <w:t>km</w:t>
      </w:r>
      <w:r w:rsidRPr="004611F1">
        <w:rPr>
          <w:sz w:val="18"/>
          <w:szCs w:val="18"/>
        </w:rPr>
        <w:t xml:space="preserve"> that are paid </w:t>
      </w:r>
      <w:r w:rsidR="00FD5243" w:rsidRPr="004611F1">
        <w:rPr>
          <w:sz w:val="18"/>
          <w:szCs w:val="18"/>
        </w:rPr>
        <w:t xml:space="preserve">for </w:t>
      </w:r>
      <w:r w:rsidRPr="004611F1">
        <w:rPr>
          <w:sz w:val="18"/>
          <w:szCs w:val="18"/>
        </w:rPr>
        <w:t>by the employer</w:t>
      </w:r>
    </w:p>
    <w:p w:rsidR="00953369" w:rsidRPr="004611F1" w:rsidRDefault="004E0E76" w:rsidP="00B2650E">
      <w:pPr>
        <w:pStyle w:val="ListParagraph"/>
        <w:numPr>
          <w:ilvl w:val="1"/>
          <w:numId w:val="75"/>
        </w:numPr>
        <w:rPr>
          <w:sz w:val="18"/>
          <w:szCs w:val="18"/>
        </w:rPr>
      </w:pPr>
      <w:r w:rsidRPr="004611F1">
        <w:rPr>
          <w:sz w:val="18"/>
          <w:szCs w:val="18"/>
        </w:rPr>
        <w:t>Calculated as a pro-rated portion of all costs paid by the employer:</w:t>
      </w:r>
    </w:p>
    <w:p w:rsidR="004E0E76" w:rsidRPr="004611F1" w:rsidRDefault="004E0E76" w:rsidP="00B2650E">
      <w:pPr>
        <w:pStyle w:val="ListParagraph"/>
        <w:numPr>
          <w:ilvl w:val="2"/>
          <w:numId w:val="75"/>
        </w:numPr>
        <w:rPr>
          <w:sz w:val="18"/>
          <w:szCs w:val="18"/>
        </w:rPr>
      </w:pPr>
      <w:r w:rsidRPr="004611F1">
        <w:rPr>
          <w:sz w:val="18"/>
          <w:szCs w:val="18"/>
        </w:rPr>
        <w:t xml:space="preserve">(personal use </w:t>
      </w:r>
      <w:r w:rsidR="00953369" w:rsidRPr="004611F1">
        <w:rPr>
          <w:sz w:val="18"/>
          <w:szCs w:val="18"/>
        </w:rPr>
        <w:t>km</w:t>
      </w:r>
      <w:r w:rsidRPr="004611F1">
        <w:rPr>
          <w:sz w:val="18"/>
          <w:szCs w:val="18"/>
        </w:rPr>
        <w:t>)</w:t>
      </w:r>
      <w:r w:rsidR="00953369" w:rsidRPr="004611F1">
        <w:rPr>
          <w:sz w:val="18"/>
          <w:szCs w:val="18"/>
        </w:rPr>
        <w:t>/(total km)</w:t>
      </w:r>
      <w:r w:rsidRPr="004611F1">
        <w:rPr>
          <w:sz w:val="18"/>
          <w:szCs w:val="18"/>
        </w:rPr>
        <w:t xml:space="preserve">  x (costs paid by employer)</w:t>
      </w:r>
    </w:p>
    <w:p w:rsidR="00953369" w:rsidRPr="004611F1" w:rsidRDefault="00953369" w:rsidP="00D335EA">
      <w:pPr>
        <w:rPr>
          <w:sz w:val="18"/>
          <w:szCs w:val="18"/>
        </w:rPr>
      </w:pPr>
    </w:p>
    <w:p w:rsidR="00953369" w:rsidRPr="004611F1" w:rsidRDefault="00953369" w:rsidP="00B42593">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3. Parking benefit</w:t>
      </w:r>
      <w:r w:rsidR="00D75868" w:rsidRPr="004611F1">
        <w:rPr>
          <w:b/>
          <w:sz w:val="18"/>
          <w:szCs w:val="18"/>
        </w:rPr>
        <w:t xml:space="preserve"> </w:t>
      </w:r>
      <w:r w:rsidR="00D75868" w:rsidRPr="004611F1">
        <w:rPr>
          <w:b/>
          <w:sz w:val="18"/>
          <w:szCs w:val="18"/>
        </w:rPr>
        <w:sym w:font="Wingdings" w:char="F0E0"/>
      </w:r>
      <w:r w:rsidR="00D75868" w:rsidRPr="004611F1">
        <w:rPr>
          <w:b/>
          <w:sz w:val="18"/>
          <w:szCs w:val="18"/>
        </w:rPr>
        <w:t xml:space="preserve"> ‘benefit’ according to general benefit rule 6(1)(a) [FMV</w:t>
      </w:r>
      <w:r w:rsidR="00EE5786" w:rsidRPr="004611F1">
        <w:rPr>
          <w:b/>
          <w:sz w:val="18"/>
          <w:szCs w:val="18"/>
        </w:rPr>
        <w:t xml:space="preserve"> of parking pass</w:t>
      </w:r>
      <w:r w:rsidR="00D75868" w:rsidRPr="004611F1">
        <w:rPr>
          <w:b/>
          <w:sz w:val="18"/>
          <w:szCs w:val="18"/>
        </w:rPr>
        <w:t>]</w:t>
      </w:r>
    </w:p>
    <w:p w:rsidR="00486C46" w:rsidRPr="004611F1" w:rsidRDefault="00486C46" w:rsidP="00D335EA">
      <w:pPr>
        <w:rPr>
          <w:b/>
          <w:sz w:val="18"/>
          <w:szCs w:val="18"/>
        </w:rPr>
      </w:pPr>
    </w:p>
    <w:p w:rsidR="00632BD1" w:rsidRPr="004611F1" w:rsidRDefault="00E42FD7" w:rsidP="00B2650E">
      <w:pPr>
        <w:pStyle w:val="ListParagraph"/>
        <w:numPr>
          <w:ilvl w:val="0"/>
          <w:numId w:val="138"/>
        </w:numPr>
        <w:rPr>
          <w:sz w:val="18"/>
          <w:szCs w:val="18"/>
        </w:rPr>
      </w:pPr>
      <w:r w:rsidRPr="004611F1">
        <w:rPr>
          <w:sz w:val="18"/>
          <w:szCs w:val="18"/>
        </w:rPr>
        <w:t>s. 6(1.1) excludes parking benefits from “benefits in respect of the use of a motor vehicle”</w:t>
      </w:r>
    </w:p>
    <w:p w:rsidR="00632BD1" w:rsidRPr="004611F1" w:rsidRDefault="00E42FD7" w:rsidP="00B2650E">
      <w:pPr>
        <w:pStyle w:val="ListParagraph"/>
        <w:numPr>
          <w:ilvl w:val="0"/>
          <w:numId w:val="138"/>
        </w:numPr>
        <w:rPr>
          <w:sz w:val="18"/>
          <w:szCs w:val="18"/>
        </w:rPr>
      </w:pPr>
      <w:r w:rsidRPr="004611F1">
        <w:rPr>
          <w:sz w:val="18"/>
          <w:szCs w:val="18"/>
        </w:rPr>
        <w:t>This means parking is not excluded from the general rule in para. 6(1)(a) by subpara. 6(1)(a)(iii)</w:t>
      </w:r>
    </w:p>
    <w:p w:rsidR="00632BD1" w:rsidRPr="004611F1" w:rsidRDefault="00E42FD7" w:rsidP="00B2650E">
      <w:pPr>
        <w:pStyle w:val="ListParagraph"/>
        <w:numPr>
          <w:ilvl w:val="0"/>
          <w:numId w:val="138"/>
        </w:numPr>
        <w:rPr>
          <w:sz w:val="18"/>
          <w:szCs w:val="18"/>
        </w:rPr>
      </w:pPr>
      <w:r w:rsidRPr="004611F1">
        <w:rPr>
          <w:b/>
          <w:i/>
          <w:iCs/>
          <w:color w:val="0000FF"/>
          <w:sz w:val="18"/>
          <w:szCs w:val="18"/>
        </w:rPr>
        <w:t>Schroter</w:t>
      </w:r>
      <w:r w:rsidR="00EE5786" w:rsidRPr="004611F1">
        <w:rPr>
          <w:b/>
          <w:color w:val="0000FF"/>
          <w:sz w:val="18"/>
          <w:szCs w:val="18"/>
        </w:rPr>
        <w:t>,</w:t>
      </w:r>
      <w:r w:rsidRPr="004611F1">
        <w:rPr>
          <w:b/>
          <w:color w:val="0000FF"/>
          <w:sz w:val="18"/>
          <w:szCs w:val="18"/>
        </w:rPr>
        <w:t xml:space="preserve"> FCA</w:t>
      </w:r>
      <w:r w:rsidRPr="004611F1">
        <w:rPr>
          <w:color w:val="0000FF"/>
          <w:sz w:val="18"/>
          <w:szCs w:val="18"/>
        </w:rPr>
        <w:t xml:space="preserve"> </w:t>
      </w:r>
      <w:r w:rsidRPr="004611F1">
        <w:rPr>
          <w:sz w:val="18"/>
          <w:szCs w:val="18"/>
        </w:rPr>
        <w:t>– value of benefit is fair market value of parking pass</w:t>
      </w:r>
    </w:p>
    <w:p w:rsidR="004E0E76" w:rsidRPr="004611F1" w:rsidRDefault="004E0E76" w:rsidP="00D335EA">
      <w:pPr>
        <w:rPr>
          <w:sz w:val="18"/>
          <w:szCs w:val="18"/>
        </w:rPr>
      </w:pPr>
    </w:p>
    <w:p w:rsidR="00953369" w:rsidRPr="004611F1" w:rsidRDefault="00953369"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Specific Rules- Insurance Benefits</w:t>
      </w:r>
      <w:r w:rsidR="009F1FA7" w:rsidRPr="004611F1">
        <w:rPr>
          <w:b/>
          <w:sz w:val="18"/>
          <w:szCs w:val="18"/>
        </w:rPr>
        <w:t xml:space="preserve"> </w:t>
      </w:r>
    </w:p>
    <w:p w:rsidR="00953369" w:rsidRPr="004611F1" w:rsidRDefault="00953369" w:rsidP="00D335EA">
      <w:pPr>
        <w:rPr>
          <w:b/>
          <w:sz w:val="18"/>
          <w:szCs w:val="18"/>
          <w:u w:val="single"/>
        </w:rPr>
      </w:pPr>
    </w:p>
    <w:p w:rsidR="00632BD1" w:rsidRPr="004611F1" w:rsidRDefault="00E42FD7" w:rsidP="00B2650E">
      <w:pPr>
        <w:pStyle w:val="ListParagraph"/>
        <w:numPr>
          <w:ilvl w:val="0"/>
          <w:numId w:val="76"/>
        </w:numPr>
        <w:rPr>
          <w:b/>
          <w:sz w:val="18"/>
          <w:szCs w:val="18"/>
        </w:rPr>
      </w:pPr>
      <w:r w:rsidRPr="004611F1">
        <w:rPr>
          <w:b/>
          <w:sz w:val="18"/>
          <w:szCs w:val="18"/>
        </w:rPr>
        <w:t xml:space="preserve">Employer-provided insurance </w:t>
      </w:r>
      <w:r w:rsidR="00146DAD" w:rsidRPr="004611F1">
        <w:rPr>
          <w:b/>
          <w:sz w:val="18"/>
          <w:szCs w:val="18"/>
        </w:rPr>
        <w:t xml:space="preserve">for the employee </w:t>
      </w:r>
      <w:r w:rsidRPr="004611F1">
        <w:rPr>
          <w:b/>
          <w:sz w:val="18"/>
          <w:szCs w:val="18"/>
        </w:rPr>
        <w:t>could create two kinds of benefits:</w:t>
      </w:r>
    </w:p>
    <w:p w:rsidR="00632BD1" w:rsidRPr="004611F1" w:rsidRDefault="00E42FD7" w:rsidP="00B2650E">
      <w:pPr>
        <w:pStyle w:val="ListParagraph"/>
        <w:numPr>
          <w:ilvl w:val="1"/>
          <w:numId w:val="76"/>
        </w:numPr>
        <w:rPr>
          <w:b/>
          <w:sz w:val="18"/>
          <w:szCs w:val="18"/>
        </w:rPr>
      </w:pPr>
      <w:r w:rsidRPr="004611F1">
        <w:rPr>
          <w:b/>
          <w:sz w:val="18"/>
          <w:szCs w:val="18"/>
        </w:rPr>
        <w:t>Benefit of having insurance coverage that is paid for by the employer</w:t>
      </w:r>
    </w:p>
    <w:p w:rsidR="00632BD1" w:rsidRPr="004611F1" w:rsidRDefault="00E42FD7" w:rsidP="00B2650E">
      <w:pPr>
        <w:pStyle w:val="ListParagraph"/>
        <w:numPr>
          <w:ilvl w:val="1"/>
          <w:numId w:val="76"/>
        </w:numPr>
        <w:rPr>
          <w:b/>
          <w:sz w:val="18"/>
          <w:szCs w:val="18"/>
        </w:rPr>
      </w:pPr>
      <w:r w:rsidRPr="004611F1">
        <w:rPr>
          <w:b/>
          <w:sz w:val="18"/>
          <w:szCs w:val="18"/>
        </w:rPr>
        <w:t>Benefit when insurance proceeds are received</w:t>
      </w:r>
    </w:p>
    <w:p w:rsidR="00F470EB" w:rsidRPr="004611F1" w:rsidRDefault="00F470EB" w:rsidP="00D335EA">
      <w:pPr>
        <w:rPr>
          <w:sz w:val="18"/>
          <w:szCs w:val="18"/>
        </w:rPr>
      </w:pPr>
    </w:p>
    <w:p w:rsidR="00632BD1" w:rsidRPr="004611F1" w:rsidRDefault="00E42FD7" w:rsidP="00B2650E">
      <w:pPr>
        <w:pStyle w:val="ListParagraph"/>
        <w:numPr>
          <w:ilvl w:val="0"/>
          <w:numId w:val="76"/>
        </w:numPr>
        <w:rPr>
          <w:b/>
          <w:sz w:val="18"/>
          <w:szCs w:val="18"/>
        </w:rPr>
      </w:pPr>
      <w:r w:rsidRPr="004611F1">
        <w:rPr>
          <w:b/>
          <w:sz w:val="18"/>
          <w:szCs w:val="18"/>
        </w:rPr>
        <w:t>The Act recognizes five types of employer-provided insurance:</w:t>
      </w:r>
    </w:p>
    <w:p w:rsidR="00632BD1" w:rsidRPr="004611F1" w:rsidRDefault="00E42FD7" w:rsidP="00B2650E">
      <w:pPr>
        <w:pStyle w:val="ListParagraph"/>
        <w:numPr>
          <w:ilvl w:val="1"/>
          <w:numId w:val="76"/>
        </w:numPr>
        <w:rPr>
          <w:sz w:val="18"/>
          <w:szCs w:val="18"/>
        </w:rPr>
      </w:pPr>
      <w:r w:rsidRPr="004611F1">
        <w:rPr>
          <w:sz w:val="18"/>
          <w:szCs w:val="18"/>
        </w:rPr>
        <w:t>Group sickness insurance</w:t>
      </w:r>
    </w:p>
    <w:p w:rsidR="00632BD1" w:rsidRPr="004611F1" w:rsidRDefault="00E42FD7" w:rsidP="00B2650E">
      <w:pPr>
        <w:pStyle w:val="ListParagraph"/>
        <w:numPr>
          <w:ilvl w:val="1"/>
          <w:numId w:val="76"/>
        </w:numPr>
        <w:rPr>
          <w:sz w:val="18"/>
          <w:szCs w:val="18"/>
        </w:rPr>
      </w:pPr>
      <w:r w:rsidRPr="004611F1">
        <w:rPr>
          <w:sz w:val="18"/>
          <w:szCs w:val="18"/>
        </w:rPr>
        <w:t>Group accident insurance</w:t>
      </w:r>
    </w:p>
    <w:p w:rsidR="00632BD1" w:rsidRPr="004611F1" w:rsidRDefault="00E42FD7" w:rsidP="00B2650E">
      <w:pPr>
        <w:pStyle w:val="ListParagraph"/>
        <w:numPr>
          <w:ilvl w:val="1"/>
          <w:numId w:val="76"/>
        </w:numPr>
        <w:rPr>
          <w:sz w:val="18"/>
          <w:szCs w:val="18"/>
        </w:rPr>
      </w:pPr>
      <w:r w:rsidRPr="004611F1">
        <w:rPr>
          <w:sz w:val="18"/>
          <w:szCs w:val="18"/>
        </w:rPr>
        <w:t>Group disability insurance</w:t>
      </w:r>
    </w:p>
    <w:p w:rsidR="00632BD1" w:rsidRPr="004611F1" w:rsidRDefault="00E42FD7" w:rsidP="00B2650E">
      <w:pPr>
        <w:pStyle w:val="ListParagraph"/>
        <w:numPr>
          <w:ilvl w:val="1"/>
          <w:numId w:val="76"/>
        </w:numPr>
        <w:rPr>
          <w:sz w:val="18"/>
          <w:szCs w:val="18"/>
        </w:rPr>
      </w:pPr>
      <w:r w:rsidRPr="004611F1">
        <w:rPr>
          <w:sz w:val="18"/>
          <w:szCs w:val="18"/>
        </w:rPr>
        <w:t>Group term life insurance</w:t>
      </w:r>
    </w:p>
    <w:p w:rsidR="00632BD1" w:rsidRPr="004611F1" w:rsidRDefault="00E42FD7" w:rsidP="00B2650E">
      <w:pPr>
        <w:pStyle w:val="ListParagraph"/>
        <w:numPr>
          <w:ilvl w:val="1"/>
          <w:numId w:val="76"/>
        </w:numPr>
        <w:rPr>
          <w:sz w:val="18"/>
          <w:szCs w:val="18"/>
        </w:rPr>
      </w:pPr>
      <w:r w:rsidRPr="004611F1">
        <w:rPr>
          <w:sz w:val="18"/>
          <w:szCs w:val="18"/>
        </w:rPr>
        <w:t>Private health services plan</w:t>
      </w:r>
    </w:p>
    <w:p w:rsidR="00146DAD" w:rsidRPr="004611F1" w:rsidRDefault="00146DAD" w:rsidP="00146DAD">
      <w:pPr>
        <w:rPr>
          <w:sz w:val="18"/>
          <w:szCs w:val="18"/>
        </w:rPr>
      </w:pPr>
    </w:p>
    <w:p w:rsidR="00632BD1" w:rsidRPr="004611F1" w:rsidRDefault="00E42FD7" w:rsidP="00B2650E">
      <w:pPr>
        <w:pStyle w:val="ListParagraph"/>
        <w:numPr>
          <w:ilvl w:val="0"/>
          <w:numId w:val="76"/>
        </w:numPr>
        <w:rPr>
          <w:b/>
          <w:sz w:val="18"/>
          <w:szCs w:val="18"/>
        </w:rPr>
      </w:pPr>
      <w:r w:rsidRPr="004611F1">
        <w:rPr>
          <w:b/>
          <w:sz w:val="18"/>
          <w:szCs w:val="18"/>
          <w:lang w:val="en-US"/>
        </w:rPr>
        <w:t xml:space="preserve">For </w:t>
      </w:r>
      <w:r w:rsidRPr="004611F1">
        <w:rPr>
          <w:b/>
          <w:sz w:val="18"/>
          <w:szCs w:val="18"/>
          <w:u w:val="single"/>
          <w:lang w:val="en-US"/>
        </w:rPr>
        <w:t>group sickness</w:t>
      </w:r>
      <w:r w:rsidRPr="004611F1">
        <w:rPr>
          <w:b/>
          <w:sz w:val="18"/>
          <w:szCs w:val="18"/>
          <w:lang w:val="en-US"/>
        </w:rPr>
        <w:t xml:space="preserve">, </w:t>
      </w:r>
      <w:r w:rsidRPr="004611F1">
        <w:rPr>
          <w:b/>
          <w:sz w:val="18"/>
          <w:szCs w:val="18"/>
          <w:u w:val="single"/>
          <w:lang w:val="en-US"/>
        </w:rPr>
        <w:t>accident</w:t>
      </w:r>
      <w:r w:rsidRPr="004611F1">
        <w:rPr>
          <w:b/>
          <w:sz w:val="18"/>
          <w:szCs w:val="18"/>
          <w:lang w:val="en-US"/>
        </w:rPr>
        <w:t xml:space="preserve"> and </w:t>
      </w:r>
      <w:r w:rsidRPr="004611F1">
        <w:rPr>
          <w:b/>
          <w:sz w:val="18"/>
          <w:szCs w:val="18"/>
          <w:u w:val="single"/>
          <w:lang w:val="en-US"/>
        </w:rPr>
        <w:t>disability</w:t>
      </w:r>
      <w:r w:rsidRPr="004611F1">
        <w:rPr>
          <w:b/>
          <w:sz w:val="18"/>
          <w:szCs w:val="18"/>
          <w:lang w:val="en-US"/>
        </w:rPr>
        <w:t xml:space="preserve"> insurance, the scheme is:</w:t>
      </w:r>
    </w:p>
    <w:p w:rsidR="00632BD1" w:rsidRPr="004611F1" w:rsidRDefault="00E42FD7" w:rsidP="00B2650E">
      <w:pPr>
        <w:pStyle w:val="ListParagraph"/>
        <w:numPr>
          <w:ilvl w:val="1"/>
          <w:numId w:val="76"/>
        </w:numPr>
        <w:rPr>
          <w:sz w:val="18"/>
          <w:szCs w:val="18"/>
        </w:rPr>
      </w:pPr>
      <w:r w:rsidRPr="004611F1">
        <w:rPr>
          <w:sz w:val="18"/>
          <w:szCs w:val="18"/>
          <w:lang w:val="en-US"/>
        </w:rPr>
        <w:t>No benefit in respect of employer contributions (para. 6(1)(a)(i))</w:t>
      </w:r>
    </w:p>
    <w:p w:rsidR="00632BD1" w:rsidRPr="004611F1" w:rsidRDefault="00E42FD7" w:rsidP="00B2650E">
      <w:pPr>
        <w:pStyle w:val="ListParagraph"/>
        <w:numPr>
          <w:ilvl w:val="1"/>
          <w:numId w:val="76"/>
        </w:numPr>
        <w:rPr>
          <w:sz w:val="18"/>
          <w:szCs w:val="18"/>
        </w:rPr>
      </w:pPr>
      <w:r w:rsidRPr="004611F1">
        <w:rPr>
          <w:sz w:val="18"/>
          <w:szCs w:val="18"/>
          <w:lang w:val="en-US"/>
        </w:rPr>
        <w:t>Benefits paid out by the plan are taxable (para. 6(1)(f))</w:t>
      </w:r>
    </w:p>
    <w:p w:rsidR="00632BD1" w:rsidRPr="004611F1" w:rsidRDefault="00E42FD7" w:rsidP="00B2650E">
      <w:pPr>
        <w:pStyle w:val="ListParagraph"/>
        <w:numPr>
          <w:ilvl w:val="1"/>
          <w:numId w:val="76"/>
        </w:numPr>
        <w:rPr>
          <w:sz w:val="18"/>
          <w:szCs w:val="18"/>
        </w:rPr>
      </w:pPr>
      <w:r w:rsidRPr="004611F1">
        <w:rPr>
          <w:sz w:val="18"/>
          <w:szCs w:val="18"/>
          <w:lang w:val="en-US"/>
        </w:rPr>
        <w:t>These plans are call</w:t>
      </w:r>
      <w:r w:rsidR="00F470EB" w:rsidRPr="004611F1">
        <w:rPr>
          <w:sz w:val="18"/>
          <w:szCs w:val="18"/>
          <w:lang w:val="en-US"/>
        </w:rPr>
        <w:t xml:space="preserve">ed </w:t>
      </w:r>
      <w:r w:rsidR="00F470EB" w:rsidRPr="004611F1">
        <w:rPr>
          <w:b/>
          <w:sz w:val="18"/>
          <w:szCs w:val="18"/>
          <w:lang w:val="en-US"/>
        </w:rPr>
        <w:t>“wage loss replacement plans”</w:t>
      </w:r>
    </w:p>
    <w:p w:rsidR="00146DAD" w:rsidRPr="004611F1" w:rsidRDefault="00146DAD" w:rsidP="00146DAD">
      <w:pPr>
        <w:rPr>
          <w:sz w:val="18"/>
          <w:szCs w:val="18"/>
        </w:rPr>
      </w:pPr>
    </w:p>
    <w:p w:rsidR="00146DAD" w:rsidRPr="004611F1" w:rsidRDefault="00E42FD7" w:rsidP="00B2650E">
      <w:pPr>
        <w:pStyle w:val="ListParagraph"/>
        <w:numPr>
          <w:ilvl w:val="0"/>
          <w:numId w:val="76"/>
        </w:numPr>
        <w:rPr>
          <w:b/>
          <w:sz w:val="18"/>
          <w:szCs w:val="18"/>
        </w:rPr>
      </w:pPr>
      <w:r w:rsidRPr="004611F1">
        <w:rPr>
          <w:b/>
          <w:sz w:val="18"/>
          <w:szCs w:val="18"/>
          <w:lang w:val="en-US"/>
        </w:rPr>
        <w:t xml:space="preserve">For </w:t>
      </w:r>
      <w:r w:rsidRPr="004611F1">
        <w:rPr>
          <w:b/>
          <w:sz w:val="18"/>
          <w:szCs w:val="18"/>
          <w:u w:val="single"/>
          <w:lang w:val="en-US"/>
        </w:rPr>
        <w:t>group life insurance</w:t>
      </w:r>
      <w:r w:rsidR="00146DAD" w:rsidRPr="004611F1">
        <w:rPr>
          <w:b/>
          <w:sz w:val="18"/>
          <w:szCs w:val="18"/>
          <w:lang w:val="en-US"/>
        </w:rPr>
        <w:t xml:space="preserve">, scheme is: </w:t>
      </w:r>
    </w:p>
    <w:p w:rsidR="00632BD1" w:rsidRPr="004611F1" w:rsidRDefault="00E42FD7" w:rsidP="00B2650E">
      <w:pPr>
        <w:pStyle w:val="ListParagraph"/>
        <w:numPr>
          <w:ilvl w:val="1"/>
          <w:numId w:val="76"/>
        </w:numPr>
        <w:rPr>
          <w:sz w:val="18"/>
          <w:szCs w:val="18"/>
        </w:rPr>
      </w:pPr>
      <w:r w:rsidRPr="004611F1">
        <w:rPr>
          <w:sz w:val="18"/>
          <w:szCs w:val="18"/>
          <w:lang w:val="en-US"/>
        </w:rPr>
        <w:t>subpara. 6(1)(a)(i) excludes any benefit in respect of employer contributions, but s. 6(4) requires the inclusion of a benefit determined by regulations</w:t>
      </w:r>
    </w:p>
    <w:p w:rsidR="00146DAD" w:rsidRPr="004611F1" w:rsidRDefault="00146DAD" w:rsidP="00146DAD">
      <w:pPr>
        <w:rPr>
          <w:sz w:val="18"/>
          <w:szCs w:val="18"/>
        </w:rPr>
      </w:pPr>
    </w:p>
    <w:p w:rsidR="00632BD1" w:rsidRPr="004611F1" w:rsidRDefault="00E42FD7" w:rsidP="00B2650E">
      <w:pPr>
        <w:pStyle w:val="ListParagraph"/>
        <w:numPr>
          <w:ilvl w:val="0"/>
          <w:numId w:val="76"/>
        </w:numPr>
        <w:rPr>
          <w:b/>
          <w:sz w:val="18"/>
          <w:szCs w:val="18"/>
        </w:rPr>
      </w:pPr>
      <w:r w:rsidRPr="004611F1">
        <w:rPr>
          <w:b/>
          <w:sz w:val="18"/>
          <w:szCs w:val="18"/>
          <w:lang w:val="en-US"/>
        </w:rPr>
        <w:t xml:space="preserve">For </w:t>
      </w:r>
      <w:r w:rsidRPr="004611F1">
        <w:rPr>
          <w:b/>
          <w:sz w:val="18"/>
          <w:szCs w:val="18"/>
          <w:u w:val="single"/>
          <w:lang w:val="en-US"/>
        </w:rPr>
        <w:t>private health services</w:t>
      </w:r>
      <w:r w:rsidRPr="004611F1">
        <w:rPr>
          <w:b/>
          <w:sz w:val="18"/>
          <w:szCs w:val="18"/>
          <w:lang w:val="en-US"/>
        </w:rPr>
        <w:t xml:space="preserve"> plans, there is no benefit inclusion</w:t>
      </w:r>
      <w:r w:rsidR="00146DAD" w:rsidRPr="004611F1">
        <w:rPr>
          <w:b/>
          <w:sz w:val="18"/>
          <w:szCs w:val="18"/>
          <w:lang w:val="en-US"/>
        </w:rPr>
        <w:t xml:space="preserve">. </w:t>
      </w:r>
    </w:p>
    <w:p w:rsidR="00F07059" w:rsidRPr="004611F1" w:rsidRDefault="00F07059" w:rsidP="00D335EA">
      <w:pPr>
        <w:rPr>
          <w:sz w:val="18"/>
          <w:szCs w:val="18"/>
        </w:rPr>
      </w:pPr>
    </w:p>
    <w:p w:rsidR="00632BD1" w:rsidRPr="004611F1" w:rsidRDefault="00E42FD7" w:rsidP="00B2650E">
      <w:pPr>
        <w:pStyle w:val="ListParagraph"/>
        <w:numPr>
          <w:ilvl w:val="0"/>
          <w:numId w:val="76"/>
        </w:numPr>
        <w:rPr>
          <w:b/>
          <w:sz w:val="18"/>
          <w:szCs w:val="18"/>
        </w:rPr>
      </w:pPr>
      <w:r w:rsidRPr="004611F1">
        <w:rPr>
          <w:b/>
          <w:sz w:val="18"/>
          <w:szCs w:val="18"/>
        </w:rPr>
        <w:t xml:space="preserve">Para. 6(1)(f) requires an </w:t>
      </w:r>
      <w:r w:rsidRPr="004611F1">
        <w:rPr>
          <w:b/>
          <w:sz w:val="18"/>
          <w:szCs w:val="18"/>
          <w:u w:val="single"/>
        </w:rPr>
        <w:t>inclusion for benefits received under employer-provided insurance plans</w:t>
      </w:r>
    </w:p>
    <w:p w:rsidR="00632BD1" w:rsidRPr="004611F1" w:rsidRDefault="00E42FD7" w:rsidP="00B2650E">
      <w:pPr>
        <w:pStyle w:val="ListParagraph"/>
        <w:numPr>
          <w:ilvl w:val="1"/>
          <w:numId w:val="76"/>
        </w:numPr>
        <w:rPr>
          <w:sz w:val="18"/>
          <w:szCs w:val="18"/>
        </w:rPr>
      </w:pPr>
      <w:r w:rsidRPr="004611F1">
        <w:rPr>
          <w:sz w:val="18"/>
          <w:szCs w:val="18"/>
        </w:rPr>
        <w:t xml:space="preserve">The amounts received must be </w:t>
      </w:r>
      <w:r w:rsidRPr="004611F1">
        <w:rPr>
          <w:b/>
          <w:sz w:val="18"/>
          <w:szCs w:val="18"/>
        </w:rPr>
        <w:t>payable on a periodic basis</w:t>
      </w:r>
    </w:p>
    <w:p w:rsidR="00146DAD" w:rsidRPr="004611F1" w:rsidRDefault="00146DAD" w:rsidP="00B2650E">
      <w:pPr>
        <w:pStyle w:val="ListParagraph"/>
        <w:numPr>
          <w:ilvl w:val="2"/>
          <w:numId w:val="76"/>
        </w:numPr>
        <w:rPr>
          <w:sz w:val="18"/>
          <w:szCs w:val="18"/>
        </w:rPr>
      </w:pPr>
      <w:r w:rsidRPr="004611F1">
        <w:rPr>
          <w:sz w:val="18"/>
          <w:szCs w:val="18"/>
        </w:rPr>
        <w:t>means the entitlement to be paid was periodic</w:t>
      </w:r>
    </w:p>
    <w:p w:rsidR="00146DAD" w:rsidRPr="004611F1" w:rsidRDefault="00146DAD" w:rsidP="00B2650E">
      <w:pPr>
        <w:pStyle w:val="ListParagraph"/>
        <w:numPr>
          <w:ilvl w:val="2"/>
          <w:numId w:val="76"/>
        </w:numPr>
        <w:rPr>
          <w:sz w:val="18"/>
          <w:szCs w:val="18"/>
        </w:rPr>
      </w:pPr>
      <w:r w:rsidRPr="004611F1">
        <w:rPr>
          <w:sz w:val="18"/>
          <w:szCs w:val="18"/>
        </w:rPr>
        <w:t xml:space="preserve">Even if paid later as a lump sum, the amounts were still </w:t>
      </w:r>
      <w:r w:rsidRPr="004611F1">
        <w:rPr>
          <w:i/>
          <w:sz w:val="18"/>
          <w:szCs w:val="18"/>
        </w:rPr>
        <w:t>payable</w:t>
      </w:r>
      <w:r w:rsidRPr="004611F1">
        <w:rPr>
          <w:sz w:val="18"/>
          <w:szCs w:val="18"/>
        </w:rPr>
        <w:t xml:space="preserve"> on a periodic basis</w:t>
      </w:r>
    </w:p>
    <w:p w:rsidR="00632BD1" w:rsidRPr="004611F1" w:rsidRDefault="00E42FD7" w:rsidP="00B2650E">
      <w:pPr>
        <w:pStyle w:val="ListParagraph"/>
        <w:numPr>
          <w:ilvl w:val="1"/>
          <w:numId w:val="76"/>
        </w:numPr>
        <w:rPr>
          <w:sz w:val="18"/>
          <w:szCs w:val="18"/>
        </w:rPr>
      </w:pPr>
      <w:r w:rsidRPr="004611F1">
        <w:rPr>
          <w:sz w:val="18"/>
          <w:szCs w:val="18"/>
        </w:rPr>
        <w:t xml:space="preserve">The amounts must be payable </w:t>
      </w:r>
      <w:r w:rsidRPr="004611F1">
        <w:rPr>
          <w:b/>
          <w:sz w:val="18"/>
          <w:szCs w:val="18"/>
        </w:rPr>
        <w:t>“pursuant to” a plan</w:t>
      </w:r>
    </w:p>
    <w:p w:rsidR="00146DAD" w:rsidRPr="004611F1" w:rsidRDefault="00146DAD" w:rsidP="00B2650E">
      <w:pPr>
        <w:pStyle w:val="ListParagraph"/>
        <w:numPr>
          <w:ilvl w:val="2"/>
          <w:numId w:val="76"/>
        </w:numPr>
        <w:rPr>
          <w:sz w:val="18"/>
          <w:szCs w:val="18"/>
        </w:rPr>
      </w:pPr>
      <w:r w:rsidRPr="004611F1">
        <w:rPr>
          <w:sz w:val="18"/>
          <w:szCs w:val="18"/>
        </w:rPr>
        <w:t>Payments made under the plan qualify</w:t>
      </w:r>
    </w:p>
    <w:p w:rsidR="00146DAD" w:rsidRPr="004611F1" w:rsidRDefault="00146DAD" w:rsidP="00B2650E">
      <w:pPr>
        <w:pStyle w:val="ListParagraph"/>
        <w:numPr>
          <w:ilvl w:val="2"/>
          <w:numId w:val="76"/>
        </w:numPr>
        <w:rPr>
          <w:sz w:val="18"/>
          <w:szCs w:val="18"/>
        </w:rPr>
      </w:pPr>
      <w:r w:rsidRPr="004611F1">
        <w:rPr>
          <w:sz w:val="18"/>
          <w:szCs w:val="18"/>
        </w:rPr>
        <w:t>What about payments made to compensate for benefits not paid under the plan?</w:t>
      </w:r>
    </w:p>
    <w:p w:rsidR="009939A8" w:rsidRPr="004611F1" w:rsidRDefault="00146DAD" w:rsidP="00B2650E">
      <w:pPr>
        <w:pStyle w:val="ListParagraph"/>
        <w:numPr>
          <w:ilvl w:val="3"/>
          <w:numId w:val="76"/>
        </w:numPr>
        <w:rPr>
          <w:sz w:val="18"/>
          <w:szCs w:val="18"/>
        </w:rPr>
      </w:pPr>
      <w:r w:rsidRPr="004611F1">
        <w:rPr>
          <w:sz w:val="18"/>
          <w:szCs w:val="18"/>
        </w:rPr>
        <w:t>Meaning less clear</w:t>
      </w:r>
    </w:p>
    <w:p w:rsidR="00146DAD" w:rsidRPr="004611F1" w:rsidRDefault="009939A8" w:rsidP="00B2650E">
      <w:pPr>
        <w:pStyle w:val="ListParagraph"/>
        <w:numPr>
          <w:ilvl w:val="2"/>
          <w:numId w:val="76"/>
        </w:numPr>
        <w:rPr>
          <w:sz w:val="18"/>
          <w:szCs w:val="18"/>
        </w:rPr>
      </w:pPr>
      <w:r w:rsidRPr="004611F1">
        <w:rPr>
          <w:iCs/>
          <w:sz w:val="18"/>
          <w:szCs w:val="18"/>
        </w:rPr>
        <w:t>payments for past benefits that had been denied were taxable as being paid “pursuant to” the insurance plan</w:t>
      </w:r>
      <w:r w:rsidRPr="004611F1">
        <w:rPr>
          <w:i/>
          <w:iCs/>
          <w:sz w:val="18"/>
          <w:szCs w:val="18"/>
        </w:rPr>
        <w:t xml:space="preserve"> </w:t>
      </w:r>
      <w:r w:rsidRPr="004611F1">
        <w:rPr>
          <w:i/>
          <w:iCs/>
          <w:color w:val="0000FF"/>
          <w:sz w:val="18"/>
          <w:szCs w:val="18"/>
        </w:rPr>
        <w:t>(</w:t>
      </w:r>
      <w:r w:rsidRPr="004611F1">
        <w:rPr>
          <w:b/>
          <w:i/>
          <w:iCs/>
          <w:color w:val="0000FF"/>
          <w:sz w:val="18"/>
          <w:szCs w:val="18"/>
        </w:rPr>
        <w:t>Tsiaprailis</w:t>
      </w:r>
      <w:r w:rsidR="00413BAE" w:rsidRPr="004611F1">
        <w:rPr>
          <w:b/>
          <w:i/>
          <w:iCs/>
          <w:color w:val="0000FF"/>
          <w:sz w:val="18"/>
          <w:szCs w:val="18"/>
        </w:rPr>
        <w:t xml:space="preserve">- </w:t>
      </w:r>
      <w:r w:rsidR="00413BAE" w:rsidRPr="004611F1">
        <w:rPr>
          <w:sz w:val="18"/>
          <w:szCs w:val="18"/>
        </w:rPr>
        <w:t>surrogatum principle</w:t>
      </w:r>
      <w:r w:rsidRPr="004611F1">
        <w:rPr>
          <w:b/>
          <w:i/>
          <w:iCs/>
          <w:color w:val="0000FF"/>
          <w:sz w:val="18"/>
          <w:szCs w:val="18"/>
        </w:rPr>
        <w:t>)</w:t>
      </w:r>
    </w:p>
    <w:p w:rsidR="00632BD1" w:rsidRPr="004611F1" w:rsidRDefault="00E42FD7" w:rsidP="00B2650E">
      <w:pPr>
        <w:pStyle w:val="ListParagraph"/>
        <w:numPr>
          <w:ilvl w:val="1"/>
          <w:numId w:val="76"/>
        </w:numPr>
        <w:rPr>
          <w:sz w:val="18"/>
          <w:szCs w:val="18"/>
        </w:rPr>
      </w:pPr>
      <w:r w:rsidRPr="004611F1">
        <w:rPr>
          <w:sz w:val="18"/>
          <w:szCs w:val="18"/>
        </w:rPr>
        <w:t xml:space="preserve">The </w:t>
      </w:r>
      <w:r w:rsidRPr="004611F1">
        <w:rPr>
          <w:b/>
          <w:sz w:val="18"/>
          <w:szCs w:val="18"/>
        </w:rPr>
        <w:t>employer must have made a contribution or paid a premium to the plan</w:t>
      </w:r>
    </w:p>
    <w:p w:rsidR="009939A8" w:rsidRPr="004611F1" w:rsidRDefault="009939A8" w:rsidP="009939A8">
      <w:pPr>
        <w:rPr>
          <w:sz w:val="18"/>
          <w:szCs w:val="18"/>
        </w:rPr>
      </w:pPr>
    </w:p>
    <w:p w:rsidR="009939A8" w:rsidRPr="004611F1" w:rsidRDefault="009939A8" w:rsidP="00B2650E">
      <w:pPr>
        <w:pStyle w:val="ListParagraph"/>
        <w:numPr>
          <w:ilvl w:val="0"/>
          <w:numId w:val="76"/>
        </w:numPr>
        <w:rPr>
          <w:sz w:val="18"/>
          <w:szCs w:val="18"/>
        </w:rPr>
      </w:pPr>
      <w:r w:rsidRPr="004611F1">
        <w:rPr>
          <w:b/>
          <w:sz w:val="18"/>
          <w:szCs w:val="18"/>
        </w:rPr>
        <w:t>NOTE s.6(1)(e.1):</w:t>
      </w:r>
      <w:r w:rsidRPr="004611F1">
        <w:rPr>
          <w:sz w:val="18"/>
          <w:szCs w:val="18"/>
        </w:rPr>
        <w:t xml:space="preserve"> payments by employer into insurance plan for </w:t>
      </w:r>
      <w:r w:rsidRPr="004611F1">
        <w:rPr>
          <w:b/>
          <w:sz w:val="18"/>
          <w:szCs w:val="18"/>
        </w:rPr>
        <w:t>group sickness or accident</w:t>
      </w:r>
      <w:r w:rsidRPr="004611F1">
        <w:rPr>
          <w:sz w:val="18"/>
          <w:szCs w:val="18"/>
        </w:rPr>
        <w:t>, the amount of those payment will be benefit if payments under the plan wouldn’t be a benefit to the employee under s.6(1)(f)</w:t>
      </w:r>
    </w:p>
    <w:p w:rsidR="009939A8" w:rsidRPr="004611F1" w:rsidRDefault="009939A8" w:rsidP="00B2650E">
      <w:pPr>
        <w:pStyle w:val="ListParagraph"/>
        <w:numPr>
          <w:ilvl w:val="1"/>
          <w:numId w:val="76"/>
        </w:numPr>
        <w:rPr>
          <w:sz w:val="18"/>
          <w:szCs w:val="18"/>
        </w:rPr>
      </w:pPr>
      <w:r w:rsidRPr="004611F1">
        <w:rPr>
          <w:sz w:val="18"/>
          <w:szCs w:val="18"/>
        </w:rPr>
        <w:t>So if they are not payable periodically and not for wage loss (i.e. loss of employment income)</w:t>
      </w:r>
    </w:p>
    <w:p w:rsidR="009939A8" w:rsidRPr="004611F1" w:rsidRDefault="009939A8" w:rsidP="00B2650E">
      <w:pPr>
        <w:pStyle w:val="ListParagraph"/>
        <w:numPr>
          <w:ilvl w:val="1"/>
          <w:numId w:val="76"/>
        </w:numPr>
        <w:rPr>
          <w:sz w:val="18"/>
          <w:szCs w:val="18"/>
        </w:rPr>
      </w:pPr>
      <w:r w:rsidRPr="004611F1">
        <w:rPr>
          <w:sz w:val="18"/>
          <w:szCs w:val="18"/>
        </w:rPr>
        <w:t xml:space="preserve">So it catches more basically to make it taxable </w:t>
      </w:r>
    </w:p>
    <w:p w:rsidR="00F07059" w:rsidRPr="004611F1" w:rsidRDefault="00F07059" w:rsidP="009939A8">
      <w:pPr>
        <w:pBdr>
          <w:top w:val="single" w:sz="4" w:space="1" w:color="auto"/>
        </w:pBdr>
        <w:rPr>
          <w:sz w:val="18"/>
          <w:szCs w:val="18"/>
        </w:rPr>
      </w:pPr>
    </w:p>
    <w:p w:rsidR="00F470EB" w:rsidRPr="004611F1" w:rsidRDefault="00F07059" w:rsidP="00D335EA">
      <w:pPr>
        <w:rPr>
          <w:b/>
          <w:iCs/>
          <w:color w:val="0000FF"/>
          <w:sz w:val="18"/>
          <w:szCs w:val="18"/>
        </w:rPr>
      </w:pPr>
      <w:r w:rsidRPr="004611F1">
        <w:rPr>
          <w:b/>
          <w:i/>
          <w:iCs/>
          <w:color w:val="0000FF"/>
          <w:sz w:val="18"/>
          <w:szCs w:val="18"/>
        </w:rPr>
        <w:t>Tsiaprailis</w:t>
      </w:r>
      <w:r w:rsidR="00F470EB" w:rsidRPr="004611F1">
        <w:rPr>
          <w:b/>
          <w:i/>
          <w:iCs/>
          <w:color w:val="0000FF"/>
          <w:sz w:val="18"/>
          <w:szCs w:val="18"/>
        </w:rPr>
        <w:t xml:space="preserve"> </w:t>
      </w:r>
      <w:r w:rsidR="00F470EB" w:rsidRPr="004611F1">
        <w:rPr>
          <w:b/>
          <w:iCs/>
          <w:color w:val="0000FF"/>
          <w:sz w:val="18"/>
          <w:szCs w:val="18"/>
        </w:rPr>
        <w:sym w:font="Wingdings" w:char="F0E0"/>
      </w:r>
      <w:r w:rsidR="00F470EB" w:rsidRPr="004611F1">
        <w:rPr>
          <w:b/>
          <w:iCs/>
          <w:color w:val="0000FF"/>
          <w:sz w:val="18"/>
          <w:szCs w:val="18"/>
        </w:rPr>
        <w:t xml:space="preserve"> payments for past benefits that had been denied were taxable as being paid “pursuant to” the </w:t>
      </w:r>
      <w:r w:rsidR="00B139DE" w:rsidRPr="004611F1">
        <w:rPr>
          <w:b/>
          <w:iCs/>
          <w:color w:val="0000FF"/>
          <w:sz w:val="18"/>
          <w:szCs w:val="18"/>
        </w:rPr>
        <w:t xml:space="preserve">insurance </w:t>
      </w:r>
      <w:r w:rsidR="00F470EB" w:rsidRPr="004611F1">
        <w:rPr>
          <w:b/>
          <w:iCs/>
          <w:color w:val="0000FF"/>
          <w:sz w:val="18"/>
          <w:szCs w:val="18"/>
        </w:rPr>
        <w:t>plan</w:t>
      </w:r>
    </w:p>
    <w:p w:rsidR="00F07059" w:rsidRPr="004611F1" w:rsidRDefault="00F470EB" w:rsidP="00D335EA">
      <w:pPr>
        <w:rPr>
          <w:b/>
          <w:iCs/>
          <w:color w:val="0000FF"/>
          <w:sz w:val="18"/>
          <w:szCs w:val="18"/>
        </w:rPr>
      </w:pPr>
      <w:r w:rsidRPr="004611F1">
        <w:rPr>
          <w:b/>
          <w:iCs/>
          <w:color w:val="0000FF"/>
          <w:sz w:val="18"/>
          <w:szCs w:val="18"/>
        </w:rPr>
        <w:sym w:font="Wingdings" w:char="F0E0"/>
      </w:r>
      <w:r w:rsidRPr="004611F1">
        <w:rPr>
          <w:b/>
          <w:iCs/>
          <w:color w:val="0000FF"/>
          <w:sz w:val="18"/>
          <w:szCs w:val="18"/>
        </w:rPr>
        <w:t xml:space="preserve"> The settlement funds were paid to satisfy the obligation to pay benefits</w:t>
      </w:r>
    </w:p>
    <w:p w:rsidR="00F470EB" w:rsidRPr="004611F1" w:rsidRDefault="00F470EB" w:rsidP="00D335EA">
      <w:pPr>
        <w:rPr>
          <w:b/>
          <w:color w:val="0000FF"/>
          <w:sz w:val="18"/>
          <w:szCs w:val="18"/>
        </w:rPr>
      </w:pPr>
      <w:r w:rsidRPr="004611F1">
        <w:rPr>
          <w:b/>
          <w:iCs/>
          <w:color w:val="0000FF"/>
          <w:sz w:val="18"/>
          <w:szCs w:val="18"/>
        </w:rPr>
        <w:sym w:font="Wingdings" w:char="F0E0"/>
      </w:r>
      <w:r w:rsidRPr="004611F1">
        <w:rPr>
          <w:b/>
          <w:iCs/>
          <w:color w:val="0000FF"/>
          <w:sz w:val="18"/>
          <w:szCs w:val="18"/>
        </w:rPr>
        <w:t xml:space="preserve"> </w:t>
      </w:r>
      <w:r w:rsidR="00B139DE" w:rsidRPr="004611F1">
        <w:rPr>
          <w:b/>
          <w:iCs/>
          <w:color w:val="0000FF"/>
          <w:sz w:val="18"/>
          <w:szCs w:val="18"/>
        </w:rPr>
        <w:t xml:space="preserve">surrogatum principle: settlement takes on character of that which it replaces, i.e. periodic plan payments </w:t>
      </w:r>
    </w:p>
    <w:p w:rsidR="00D56C8E" w:rsidRPr="004611F1" w:rsidRDefault="00D56C8E" w:rsidP="00B2650E">
      <w:pPr>
        <w:pStyle w:val="ListParagraph"/>
        <w:numPr>
          <w:ilvl w:val="0"/>
          <w:numId w:val="76"/>
        </w:numPr>
        <w:rPr>
          <w:b/>
          <w:sz w:val="18"/>
          <w:szCs w:val="18"/>
        </w:rPr>
      </w:pPr>
      <w:r w:rsidRPr="004611F1">
        <w:rPr>
          <w:b/>
          <w:sz w:val="18"/>
          <w:szCs w:val="18"/>
        </w:rPr>
        <w:t>Facts</w:t>
      </w:r>
    </w:p>
    <w:p w:rsidR="00D56C8E" w:rsidRPr="004611F1" w:rsidRDefault="00487AC8" w:rsidP="00B2650E">
      <w:pPr>
        <w:pStyle w:val="ListParagraph"/>
        <w:numPr>
          <w:ilvl w:val="1"/>
          <w:numId w:val="76"/>
        </w:numPr>
        <w:rPr>
          <w:sz w:val="18"/>
          <w:szCs w:val="18"/>
        </w:rPr>
      </w:pPr>
      <w:r w:rsidRPr="004611F1">
        <w:rPr>
          <w:sz w:val="18"/>
          <w:szCs w:val="18"/>
        </w:rPr>
        <w:t>Taxpayer was on disability insurance</w:t>
      </w:r>
    </w:p>
    <w:p w:rsidR="00487AC8" w:rsidRPr="004611F1" w:rsidRDefault="00487AC8" w:rsidP="00B2650E">
      <w:pPr>
        <w:pStyle w:val="ListParagraph"/>
        <w:numPr>
          <w:ilvl w:val="1"/>
          <w:numId w:val="76"/>
        </w:numPr>
        <w:rPr>
          <w:sz w:val="18"/>
          <w:szCs w:val="18"/>
        </w:rPr>
      </w:pPr>
      <w:r w:rsidRPr="004611F1">
        <w:rPr>
          <w:sz w:val="18"/>
          <w:szCs w:val="18"/>
        </w:rPr>
        <w:t>Employer benefit plan kicked in to provide her with benefits</w:t>
      </w:r>
    </w:p>
    <w:p w:rsidR="00487AC8" w:rsidRPr="004611F1" w:rsidRDefault="00487AC8" w:rsidP="00B2650E">
      <w:pPr>
        <w:pStyle w:val="ListParagraph"/>
        <w:numPr>
          <w:ilvl w:val="1"/>
          <w:numId w:val="76"/>
        </w:numPr>
        <w:rPr>
          <w:sz w:val="18"/>
          <w:szCs w:val="18"/>
        </w:rPr>
      </w:pPr>
      <w:r w:rsidRPr="004611F1">
        <w:rPr>
          <w:sz w:val="18"/>
          <w:szCs w:val="18"/>
        </w:rPr>
        <w:t>The insurance company cut her off- ‘you’re not disabled any more. Go back to work’</w:t>
      </w:r>
    </w:p>
    <w:p w:rsidR="00487AC8" w:rsidRPr="004611F1" w:rsidRDefault="00487AC8" w:rsidP="00B2650E">
      <w:pPr>
        <w:pStyle w:val="ListParagraph"/>
        <w:numPr>
          <w:ilvl w:val="1"/>
          <w:numId w:val="76"/>
        </w:numPr>
        <w:rPr>
          <w:sz w:val="18"/>
          <w:szCs w:val="18"/>
        </w:rPr>
      </w:pPr>
      <w:r w:rsidRPr="004611F1">
        <w:rPr>
          <w:sz w:val="18"/>
          <w:szCs w:val="18"/>
        </w:rPr>
        <w:t>They litigated and settled and she got lump sum of $105,000.</w:t>
      </w:r>
    </w:p>
    <w:p w:rsidR="00487AC8" w:rsidRPr="004611F1" w:rsidRDefault="00487AC8" w:rsidP="00B2650E">
      <w:pPr>
        <w:pStyle w:val="ListParagraph"/>
        <w:numPr>
          <w:ilvl w:val="0"/>
          <w:numId w:val="76"/>
        </w:numPr>
        <w:rPr>
          <w:sz w:val="18"/>
          <w:szCs w:val="18"/>
        </w:rPr>
      </w:pPr>
      <w:r w:rsidRPr="004611F1">
        <w:rPr>
          <w:sz w:val="18"/>
          <w:szCs w:val="18"/>
        </w:rPr>
        <w:t>Court found the money represented:</w:t>
      </w:r>
    </w:p>
    <w:p w:rsidR="00487AC8" w:rsidRPr="004611F1" w:rsidRDefault="00487AC8" w:rsidP="00B2650E">
      <w:pPr>
        <w:pStyle w:val="ListParagraph"/>
        <w:numPr>
          <w:ilvl w:val="1"/>
          <w:numId w:val="78"/>
        </w:numPr>
        <w:rPr>
          <w:sz w:val="18"/>
          <w:szCs w:val="18"/>
        </w:rPr>
      </w:pPr>
      <w:r w:rsidRPr="004611F1">
        <w:rPr>
          <w:sz w:val="18"/>
          <w:szCs w:val="18"/>
        </w:rPr>
        <w:t>Money she had been entitled to that they hadn’t paid her</w:t>
      </w:r>
    </w:p>
    <w:p w:rsidR="00487AC8" w:rsidRPr="004611F1" w:rsidRDefault="00487AC8" w:rsidP="00B2650E">
      <w:pPr>
        <w:pStyle w:val="ListParagraph"/>
        <w:numPr>
          <w:ilvl w:val="1"/>
          <w:numId w:val="78"/>
        </w:numPr>
        <w:rPr>
          <w:sz w:val="18"/>
          <w:szCs w:val="18"/>
        </w:rPr>
      </w:pPr>
      <w:r w:rsidRPr="004611F1">
        <w:rPr>
          <w:sz w:val="18"/>
          <w:szCs w:val="18"/>
        </w:rPr>
        <w:t>Settled for liability of insurance company for the future</w:t>
      </w:r>
    </w:p>
    <w:p w:rsidR="00487AC8" w:rsidRPr="004611F1" w:rsidRDefault="00487AC8" w:rsidP="00B2650E">
      <w:pPr>
        <w:pStyle w:val="ListParagraph"/>
        <w:numPr>
          <w:ilvl w:val="1"/>
          <w:numId w:val="78"/>
        </w:numPr>
        <w:rPr>
          <w:sz w:val="18"/>
          <w:szCs w:val="18"/>
        </w:rPr>
      </w:pPr>
      <w:r w:rsidRPr="004611F1">
        <w:rPr>
          <w:sz w:val="18"/>
          <w:szCs w:val="18"/>
        </w:rPr>
        <w:t>Costs</w:t>
      </w:r>
    </w:p>
    <w:p w:rsidR="00487AC8" w:rsidRPr="004611F1" w:rsidRDefault="00487AC8" w:rsidP="00B2650E">
      <w:pPr>
        <w:pStyle w:val="ListParagraph"/>
        <w:numPr>
          <w:ilvl w:val="0"/>
          <w:numId w:val="76"/>
        </w:numPr>
        <w:rPr>
          <w:sz w:val="18"/>
          <w:szCs w:val="18"/>
        </w:rPr>
      </w:pPr>
      <w:r w:rsidRPr="004611F1">
        <w:rPr>
          <w:b/>
          <w:sz w:val="18"/>
          <w:szCs w:val="18"/>
        </w:rPr>
        <w:t>Issue</w:t>
      </w:r>
      <w:r w:rsidRPr="004611F1">
        <w:rPr>
          <w:sz w:val="18"/>
          <w:szCs w:val="18"/>
        </w:rPr>
        <w:t xml:space="preserve">: Whether the portion </w:t>
      </w:r>
      <w:r w:rsidR="00F470EB" w:rsidRPr="004611F1">
        <w:rPr>
          <w:sz w:val="18"/>
          <w:szCs w:val="18"/>
        </w:rPr>
        <w:t>o</w:t>
      </w:r>
      <w:r w:rsidRPr="004611F1">
        <w:rPr>
          <w:sz w:val="18"/>
          <w:szCs w:val="18"/>
        </w:rPr>
        <w:t>f the payment that reflected the past benefit she hadn’t gotten until the settlement is taxable</w:t>
      </w:r>
    </w:p>
    <w:p w:rsidR="00487AC8" w:rsidRPr="004611F1" w:rsidRDefault="00487AC8" w:rsidP="00B2650E">
      <w:pPr>
        <w:pStyle w:val="ListParagraph"/>
        <w:numPr>
          <w:ilvl w:val="1"/>
          <w:numId w:val="76"/>
        </w:numPr>
        <w:rPr>
          <w:sz w:val="18"/>
          <w:szCs w:val="18"/>
        </w:rPr>
      </w:pPr>
      <w:r w:rsidRPr="004611F1">
        <w:rPr>
          <w:sz w:val="18"/>
          <w:szCs w:val="18"/>
        </w:rPr>
        <w:t xml:space="preserve">Tax Court- no, it is not paid in pursuant to the plan, none of them. </w:t>
      </w:r>
    </w:p>
    <w:p w:rsidR="00487AC8" w:rsidRPr="004611F1" w:rsidRDefault="00487AC8" w:rsidP="00B2650E">
      <w:pPr>
        <w:pStyle w:val="ListParagraph"/>
        <w:numPr>
          <w:ilvl w:val="1"/>
          <w:numId w:val="76"/>
        </w:numPr>
        <w:rPr>
          <w:sz w:val="18"/>
          <w:szCs w:val="18"/>
        </w:rPr>
      </w:pPr>
      <w:r w:rsidRPr="004611F1">
        <w:rPr>
          <w:sz w:val="18"/>
          <w:szCs w:val="18"/>
        </w:rPr>
        <w:t xml:space="preserve">FCA- portion 1 was paid pursuant to the plan and was a benefit. </w:t>
      </w:r>
    </w:p>
    <w:p w:rsidR="00487AC8" w:rsidRPr="004611F1" w:rsidRDefault="00487AC8" w:rsidP="00B2650E">
      <w:pPr>
        <w:pStyle w:val="ListParagraph"/>
        <w:numPr>
          <w:ilvl w:val="1"/>
          <w:numId w:val="76"/>
        </w:numPr>
        <w:rPr>
          <w:sz w:val="18"/>
          <w:szCs w:val="18"/>
        </w:rPr>
      </w:pPr>
      <w:r w:rsidRPr="004611F1">
        <w:rPr>
          <w:sz w:val="18"/>
          <w:szCs w:val="18"/>
        </w:rPr>
        <w:t xml:space="preserve">SCC- </w:t>
      </w:r>
      <w:r w:rsidR="00461AB5" w:rsidRPr="004611F1">
        <w:rPr>
          <w:sz w:val="18"/>
          <w:szCs w:val="18"/>
        </w:rPr>
        <w:t>two ways of looking at it</w:t>
      </w:r>
    </w:p>
    <w:p w:rsidR="00461AB5" w:rsidRPr="004611F1" w:rsidRDefault="00461AB5" w:rsidP="00B2650E">
      <w:pPr>
        <w:pStyle w:val="ListParagraph"/>
        <w:numPr>
          <w:ilvl w:val="2"/>
          <w:numId w:val="76"/>
        </w:numPr>
        <w:rPr>
          <w:sz w:val="18"/>
          <w:szCs w:val="18"/>
        </w:rPr>
      </w:pPr>
      <w:r w:rsidRPr="004611F1">
        <w:rPr>
          <w:sz w:val="18"/>
          <w:szCs w:val="18"/>
        </w:rPr>
        <w:t>Settlement is payment for past periodic payments so taxable</w:t>
      </w:r>
    </w:p>
    <w:p w:rsidR="00461AB5" w:rsidRPr="004611F1" w:rsidRDefault="00461AB5" w:rsidP="00B2650E">
      <w:pPr>
        <w:pStyle w:val="ListParagraph"/>
        <w:numPr>
          <w:ilvl w:val="2"/>
          <w:numId w:val="76"/>
        </w:numPr>
        <w:rPr>
          <w:sz w:val="18"/>
          <w:szCs w:val="18"/>
        </w:rPr>
      </w:pPr>
      <w:r w:rsidRPr="004611F1">
        <w:rPr>
          <w:sz w:val="18"/>
          <w:szCs w:val="18"/>
        </w:rPr>
        <w:t>OR</w:t>
      </w:r>
    </w:p>
    <w:p w:rsidR="00461AB5" w:rsidRPr="004611F1" w:rsidRDefault="00461AB5" w:rsidP="00B2650E">
      <w:pPr>
        <w:pStyle w:val="ListParagraph"/>
        <w:numPr>
          <w:ilvl w:val="2"/>
          <w:numId w:val="76"/>
        </w:numPr>
        <w:rPr>
          <w:sz w:val="18"/>
          <w:szCs w:val="18"/>
        </w:rPr>
      </w:pPr>
      <w:r w:rsidRPr="004611F1">
        <w:rPr>
          <w:sz w:val="18"/>
          <w:szCs w:val="18"/>
        </w:rPr>
        <w:t xml:space="preserve">Settlement is releasing insurance Co from paying payments </w:t>
      </w:r>
    </w:p>
    <w:p w:rsidR="00632BD1" w:rsidRPr="004611F1" w:rsidRDefault="00F470EB" w:rsidP="00B2650E">
      <w:pPr>
        <w:pStyle w:val="ListParagraph"/>
        <w:numPr>
          <w:ilvl w:val="0"/>
          <w:numId w:val="76"/>
        </w:numPr>
        <w:rPr>
          <w:sz w:val="18"/>
          <w:szCs w:val="18"/>
        </w:rPr>
      </w:pPr>
      <w:r w:rsidRPr="004611F1">
        <w:rPr>
          <w:b/>
          <w:iCs/>
          <w:sz w:val="18"/>
          <w:szCs w:val="18"/>
        </w:rPr>
        <w:t>Analysis</w:t>
      </w:r>
      <w:r w:rsidRPr="004611F1">
        <w:rPr>
          <w:i/>
          <w:iCs/>
          <w:sz w:val="18"/>
          <w:szCs w:val="18"/>
        </w:rPr>
        <w:t xml:space="preserve">: </w:t>
      </w:r>
      <w:r w:rsidR="00E42FD7" w:rsidRPr="004611F1">
        <w:rPr>
          <w:sz w:val="18"/>
          <w:szCs w:val="18"/>
        </w:rPr>
        <w:t>payments for past benefits that had been denied were taxable as being paid “pursuant to” the plan</w:t>
      </w:r>
    </w:p>
    <w:p w:rsidR="00632BD1" w:rsidRPr="004611F1" w:rsidRDefault="00E42FD7" w:rsidP="00B2650E">
      <w:pPr>
        <w:pStyle w:val="ListParagraph"/>
        <w:numPr>
          <w:ilvl w:val="0"/>
          <w:numId w:val="76"/>
        </w:numPr>
        <w:rPr>
          <w:sz w:val="18"/>
          <w:szCs w:val="18"/>
        </w:rPr>
      </w:pPr>
      <w:r w:rsidRPr="004611F1">
        <w:rPr>
          <w:sz w:val="18"/>
          <w:szCs w:val="18"/>
        </w:rPr>
        <w:t>The settlement funds were paid to satisfy the obligation to pay benefits</w:t>
      </w:r>
    </w:p>
    <w:p w:rsidR="005C2191" w:rsidRPr="004611F1" w:rsidRDefault="00E42FD7" w:rsidP="00B2650E">
      <w:pPr>
        <w:pStyle w:val="ListParagraph"/>
        <w:numPr>
          <w:ilvl w:val="0"/>
          <w:numId w:val="76"/>
        </w:numPr>
        <w:rPr>
          <w:sz w:val="18"/>
          <w:szCs w:val="18"/>
        </w:rPr>
      </w:pPr>
      <w:r w:rsidRPr="004611F1">
        <w:rPr>
          <w:sz w:val="18"/>
          <w:szCs w:val="18"/>
        </w:rPr>
        <w:t xml:space="preserve">The settlement funds had the character of payments that would be taxable under para. 6(1)(a) – </w:t>
      </w:r>
      <w:r w:rsidRPr="004611F1">
        <w:rPr>
          <w:b/>
          <w:i/>
          <w:iCs/>
          <w:sz w:val="18"/>
          <w:szCs w:val="18"/>
        </w:rPr>
        <w:t>surrogatum</w:t>
      </w:r>
      <w:r w:rsidRPr="004611F1">
        <w:rPr>
          <w:b/>
          <w:sz w:val="18"/>
          <w:szCs w:val="18"/>
        </w:rPr>
        <w:t xml:space="preserve"> principle</w:t>
      </w:r>
      <w:r w:rsidR="00F470EB" w:rsidRPr="004611F1">
        <w:rPr>
          <w:b/>
          <w:sz w:val="18"/>
          <w:szCs w:val="18"/>
        </w:rPr>
        <w:t xml:space="preserve"> </w:t>
      </w:r>
      <w:r w:rsidR="00F470EB" w:rsidRPr="004611F1">
        <w:rPr>
          <w:b/>
          <w:sz w:val="18"/>
          <w:szCs w:val="18"/>
        </w:rPr>
        <w:sym w:font="Wingdings" w:char="F0E0"/>
      </w:r>
      <w:r w:rsidR="00F470EB" w:rsidRPr="004611F1">
        <w:rPr>
          <w:b/>
          <w:sz w:val="18"/>
          <w:szCs w:val="18"/>
        </w:rPr>
        <w:t xml:space="preserve"> </w:t>
      </w:r>
      <w:r w:rsidR="005C2191" w:rsidRPr="004611F1">
        <w:rPr>
          <w:b/>
          <w:sz w:val="18"/>
          <w:szCs w:val="18"/>
        </w:rPr>
        <w:t>The settlement takes on the character of what was replaced.</w:t>
      </w:r>
      <w:r w:rsidR="005C2191" w:rsidRPr="004611F1">
        <w:rPr>
          <w:sz w:val="18"/>
          <w:szCs w:val="18"/>
        </w:rPr>
        <w:t xml:space="preserve"> </w:t>
      </w:r>
    </w:p>
    <w:p w:rsidR="005C2191" w:rsidRPr="004611F1" w:rsidRDefault="005C2191" w:rsidP="00B2650E">
      <w:pPr>
        <w:pStyle w:val="ListParagraph"/>
        <w:numPr>
          <w:ilvl w:val="1"/>
          <w:numId w:val="76"/>
        </w:numPr>
        <w:rPr>
          <w:sz w:val="18"/>
          <w:szCs w:val="18"/>
        </w:rPr>
      </w:pPr>
      <w:r w:rsidRPr="004611F1">
        <w:rPr>
          <w:sz w:val="18"/>
          <w:szCs w:val="18"/>
        </w:rPr>
        <w:t xml:space="preserve">Settlement is tacit recog that she was entitled to periodic payments under her insurance plan. So it’s a benefit. </w:t>
      </w:r>
    </w:p>
    <w:p w:rsidR="00632BD1" w:rsidRPr="004611F1" w:rsidRDefault="00E42FD7" w:rsidP="00B2650E">
      <w:pPr>
        <w:pStyle w:val="ListParagraph"/>
        <w:numPr>
          <w:ilvl w:val="0"/>
          <w:numId w:val="76"/>
        </w:numPr>
        <w:rPr>
          <w:sz w:val="18"/>
          <w:szCs w:val="18"/>
        </w:rPr>
      </w:pPr>
      <w:r w:rsidRPr="004611F1">
        <w:rPr>
          <w:sz w:val="18"/>
          <w:szCs w:val="18"/>
        </w:rPr>
        <w:t>A lump sum payment for future benefits is not taxable – not paid “pursuant to” the plan as no obligation exists until some time in the future</w:t>
      </w:r>
    </w:p>
    <w:p w:rsidR="005C2191" w:rsidRPr="004611F1" w:rsidRDefault="005C2191" w:rsidP="00B2650E">
      <w:pPr>
        <w:pStyle w:val="ListParagraph"/>
        <w:numPr>
          <w:ilvl w:val="0"/>
          <w:numId w:val="76"/>
        </w:numPr>
        <w:rPr>
          <w:sz w:val="18"/>
          <w:szCs w:val="18"/>
        </w:rPr>
      </w:pPr>
      <w:r w:rsidRPr="004611F1">
        <w:rPr>
          <w:i/>
          <w:sz w:val="18"/>
          <w:szCs w:val="18"/>
        </w:rPr>
        <w:lastRenderedPageBreak/>
        <w:t>Dissent</w:t>
      </w:r>
      <w:r w:rsidRPr="004611F1">
        <w:rPr>
          <w:sz w:val="18"/>
          <w:szCs w:val="18"/>
        </w:rPr>
        <w:t xml:space="preserve">: the settlement isn’t replacing anything. It is a separate transaction and distinct from contract of insurance. </w:t>
      </w:r>
      <w:r w:rsidR="001F0330" w:rsidRPr="004611F1">
        <w:rPr>
          <w:sz w:val="18"/>
          <w:szCs w:val="18"/>
        </w:rPr>
        <w:t xml:space="preserve">They see things separately while majority view them as interrelated. </w:t>
      </w:r>
    </w:p>
    <w:p w:rsidR="001F0330" w:rsidRPr="004611F1" w:rsidRDefault="009939A8" w:rsidP="00B2650E">
      <w:pPr>
        <w:pStyle w:val="ListParagraph"/>
        <w:numPr>
          <w:ilvl w:val="1"/>
          <w:numId w:val="76"/>
        </w:numPr>
        <w:rPr>
          <w:sz w:val="18"/>
          <w:szCs w:val="18"/>
        </w:rPr>
      </w:pPr>
      <w:r w:rsidRPr="004611F1">
        <w:rPr>
          <w:sz w:val="18"/>
          <w:szCs w:val="18"/>
        </w:rPr>
        <w:t>Note: is</w:t>
      </w:r>
      <w:r w:rsidR="001F0330" w:rsidRPr="004611F1">
        <w:rPr>
          <w:sz w:val="18"/>
          <w:szCs w:val="18"/>
        </w:rPr>
        <w:t xml:space="preserve"> accepting payment for releasing future liability giving</w:t>
      </w:r>
      <w:r w:rsidRPr="004611F1">
        <w:rPr>
          <w:sz w:val="18"/>
          <w:szCs w:val="18"/>
        </w:rPr>
        <w:t xml:space="preserve"> up legal right which has value?</w:t>
      </w:r>
    </w:p>
    <w:p w:rsidR="009939A8" w:rsidRPr="004611F1" w:rsidRDefault="009939A8" w:rsidP="00B2650E">
      <w:pPr>
        <w:pStyle w:val="ListParagraph"/>
        <w:numPr>
          <w:ilvl w:val="2"/>
          <w:numId w:val="76"/>
        </w:numPr>
        <w:rPr>
          <w:sz w:val="18"/>
          <w:szCs w:val="18"/>
        </w:rPr>
      </w:pPr>
      <w:r w:rsidRPr="004611F1">
        <w:rPr>
          <w:sz w:val="18"/>
          <w:szCs w:val="18"/>
        </w:rPr>
        <w:t>unclear</w:t>
      </w:r>
    </w:p>
    <w:p w:rsidR="00953369" w:rsidRPr="004611F1" w:rsidRDefault="00953369" w:rsidP="00D335EA">
      <w:pPr>
        <w:rPr>
          <w:sz w:val="18"/>
          <w:szCs w:val="18"/>
        </w:rPr>
      </w:pPr>
    </w:p>
    <w:p w:rsidR="00F07059" w:rsidRPr="004611F1" w:rsidRDefault="00287CD1"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Specific Rules- Employee Loans and Debt</w:t>
      </w:r>
    </w:p>
    <w:p w:rsidR="00287CD1" w:rsidRPr="004611F1" w:rsidRDefault="00287CD1" w:rsidP="00D335EA">
      <w:pPr>
        <w:rPr>
          <w:b/>
          <w:sz w:val="18"/>
          <w:szCs w:val="18"/>
          <w:u w:val="single"/>
        </w:rPr>
      </w:pPr>
    </w:p>
    <w:p w:rsidR="00632BD1" w:rsidRPr="004611F1" w:rsidRDefault="00E42FD7" w:rsidP="00B2650E">
      <w:pPr>
        <w:numPr>
          <w:ilvl w:val="0"/>
          <w:numId w:val="77"/>
        </w:numPr>
        <w:rPr>
          <w:b/>
          <w:sz w:val="18"/>
          <w:szCs w:val="18"/>
        </w:rPr>
      </w:pPr>
      <w:r w:rsidRPr="004611F1">
        <w:rPr>
          <w:b/>
          <w:sz w:val="18"/>
          <w:szCs w:val="18"/>
          <w:lang w:val="en-US"/>
        </w:rPr>
        <w:t>Employment benefits may arise where an employer makes a loan to an employee, or where an employer forgives a debt owed by the employee</w:t>
      </w:r>
      <w:r w:rsidR="004F40E1" w:rsidRPr="004611F1">
        <w:rPr>
          <w:b/>
          <w:sz w:val="18"/>
          <w:szCs w:val="18"/>
          <w:lang w:val="en-US"/>
        </w:rPr>
        <w:t xml:space="preserve">. </w:t>
      </w:r>
    </w:p>
    <w:p w:rsidR="00632BD1" w:rsidRPr="004611F1" w:rsidRDefault="00E42FD7" w:rsidP="00B2650E">
      <w:pPr>
        <w:numPr>
          <w:ilvl w:val="0"/>
          <w:numId w:val="77"/>
        </w:numPr>
        <w:rPr>
          <w:sz w:val="18"/>
          <w:szCs w:val="18"/>
        </w:rPr>
      </w:pPr>
      <w:r w:rsidRPr="004611F1">
        <w:rPr>
          <w:sz w:val="18"/>
          <w:szCs w:val="18"/>
          <w:lang w:val="en-US"/>
        </w:rPr>
        <w:t>Arises often in the context of housing</w:t>
      </w:r>
    </w:p>
    <w:p w:rsidR="00632BD1" w:rsidRPr="004611F1" w:rsidRDefault="00E42FD7" w:rsidP="00B2650E">
      <w:pPr>
        <w:numPr>
          <w:ilvl w:val="1"/>
          <w:numId w:val="77"/>
        </w:numPr>
        <w:rPr>
          <w:sz w:val="18"/>
          <w:szCs w:val="18"/>
        </w:rPr>
      </w:pPr>
      <w:r w:rsidRPr="004611F1">
        <w:rPr>
          <w:sz w:val="18"/>
          <w:szCs w:val="18"/>
          <w:lang w:val="en-US"/>
        </w:rPr>
        <w:t>Employers make loans to employees to cover costs of relocation and finding new housing</w:t>
      </w:r>
    </w:p>
    <w:p w:rsidR="004F40E1" w:rsidRPr="004611F1" w:rsidRDefault="004F40E1" w:rsidP="004F40E1">
      <w:pPr>
        <w:rPr>
          <w:sz w:val="18"/>
          <w:szCs w:val="18"/>
        </w:rPr>
      </w:pPr>
    </w:p>
    <w:p w:rsidR="00632BD1" w:rsidRPr="004611F1" w:rsidRDefault="00E42FD7" w:rsidP="00B2650E">
      <w:pPr>
        <w:numPr>
          <w:ilvl w:val="0"/>
          <w:numId w:val="77"/>
        </w:numPr>
        <w:rPr>
          <w:b/>
          <w:sz w:val="18"/>
          <w:szCs w:val="18"/>
        </w:rPr>
      </w:pPr>
      <w:r w:rsidRPr="004611F1">
        <w:rPr>
          <w:b/>
          <w:sz w:val="18"/>
          <w:szCs w:val="18"/>
          <w:lang w:val="en-US"/>
        </w:rPr>
        <w:t>s. 80.4(1) deems an individual to receive a benefit in relation to a loan when:</w:t>
      </w:r>
    </w:p>
    <w:p w:rsidR="00632BD1" w:rsidRPr="004611F1" w:rsidRDefault="00E42FD7" w:rsidP="00B2650E">
      <w:pPr>
        <w:numPr>
          <w:ilvl w:val="1"/>
          <w:numId w:val="77"/>
        </w:numPr>
        <w:rPr>
          <w:sz w:val="18"/>
          <w:szCs w:val="18"/>
        </w:rPr>
      </w:pPr>
      <w:r w:rsidRPr="004611F1">
        <w:rPr>
          <w:sz w:val="18"/>
          <w:szCs w:val="18"/>
          <w:lang w:val="en-US"/>
        </w:rPr>
        <w:t>It is received because of, or as a consequence of, a previous, current or intended office or employment</w:t>
      </w:r>
    </w:p>
    <w:p w:rsidR="004F40E1" w:rsidRPr="004611F1" w:rsidRDefault="004F40E1" w:rsidP="00B2650E">
      <w:pPr>
        <w:numPr>
          <w:ilvl w:val="2"/>
          <w:numId w:val="77"/>
        </w:numPr>
        <w:rPr>
          <w:sz w:val="18"/>
          <w:szCs w:val="18"/>
        </w:rPr>
      </w:pPr>
      <w:r w:rsidRPr="004611F1">
        <w:rPr>
          <w:sz w:val="18"/>
          <w:szCs w:val="18"/>
          <w:lang w:val="en-US"/>
        </w:rPr>
        <w:t xml:space="preserve">s. 80.4(1.1):  a loan is deemed be received because of an employment </w:t>
      </w:r>
      <w:r w:rsidRPr="004611F1">
        <w:rPr>
          <w:b/>
          <w:sz w:val="18"/>
          <w:szCs w:val="18"/>
          <w:lang w:val="en-US"/>
        </w:rPr>
        <w:t xml:space="preserve">where it is reasonable to conclude that </w:t>
      </w:r>
      <w:r w:rsidRPr="004611F1">
        <w:rPr>
          <w:b/>
          <w:sz w:val="18"/>
          <w:szCs w:val="18"/>
          <w:u w:val="single"/>
          <w:lang w:val="en-US"/>
        </w:rPr>
        <w:t>but for</w:t>
      </w:r>
      <w:r w:rsidRPr="004611F1">
        <w:rPr>
          <w:b/>
          <w:sz w:val="18"/>
          <w:szCs w:val="18"/>
          <w:lang w:val="en-US"/>
        </w:rPr>
        <w:t xml:space="preserve"> the employment, the terms would be different or the loan would not have been made</w:t>
      </w:r>
    </w:p>
    <w:p w:rsidR="00632BD1" w:rsidRPr="004611F1" w:rsidRDefault="00E42FD7" w:rsidP="00B2650E">
      <w:pPr>
        <w:numPr>
          <w:ilvl w:val="1"/>
          <w:numId w:val="77"/>
        </w:numPr>
        <w:rPr>
          <w:sz w:val="18"/>
          <w:szCs w:val="18"/>
        </w:rPr>
      </w:pPr>
      <w:r w:rsidRPr="004611F1">
        <w:rPr>
          <w:sz w:val="18"/>
          <w:szCs w:val="18"/>
          <w:lang w:val="en-US"/>
        </w:rPr>
        <w:t>Also when it is received because of the services of a personal services business</w:t>
      </w:r>
    </w:p>
    <w:p w:rsidR="004F40E1" w:rsidRPr="004611F1" w:rsidRDefault="004F40E1" w:rsidP="004F40E1">
      <w:pPr>
        <w:rPr>
          <w:sz w:val="18"/>
          <w:szCs w:val="18"/>
        </w:rPr>
      </w:pPr>
    </w:p>
    <w:p w:rsidR="004F40E1" w:rsidRPr="004611F1" w:rsidRDefault="004F40E1" w:rsidP="00B2650E">
      <w:pPr>
        <w:numPr>
          <w:ilvl w:val="0"/>
          <w:numId w:val="77"/>
        </w:numPr>
        <w:rPr>
          <w:b/>
          <w:sz w:val="18"/>
          <w:szCs w:val="18"/>
        </w:rPr>
      </w:pPr>
      <w:r w:rsidRPr="004611F1">
        <w:rPr>
          <w:b/>
          <w:sz w:val="18"/>
          <w:szCs w:val="18"/>
          <w:lang w:val="en-US"/>
        </w:rPr>
        <w:t>s. 6(9) then requires an employee to include any benefit under s. 80.4(1) in income from employment</w:t>
      </w:r>
    </w:p>
    <w:p w:rsidR="00632BD1" w:rsidRPr="004611F1" w:rsidRDefault="00E42FD7" w:rsidP="00B2650E">
      <w:pPr>
        <w:numPr>
          <w:ilvl w:val="1"/>
          <w:numId w:val="77"/>
        </w:numPr>
        <w:rPr>
          <w:b/>
          <w:sz w:val="18"/>
          <w:szCs w:val="18"/>
        </w:rPr>
      </w:pPr>
      <w:r w:rsidRPr="004611F1">
        <w:rPr>
          <w:b/>
          <w:sz w:val="18"/>
          <w:szCs w:val="18"/>
          <w:lang w:val="en-US"/>
        </w:rPr>
        <w:t>The benefit under s. 80.4(1) is equal to:</w:t>
      </w:r>
      <w:r w:rsidR="004F40E1" w:rsidRPr="004611F1">
        <w:rPr>
          <w:b/>
          <w:sz w:val="18"/>
          <w:szCs w:val="18"/>
          <w:lang w:val="en-US"/>
        </w:rPr>
        <w:tab/>
        <w:t xml:space="preserve">      </w:t>
      </w:r>
      <w:r w:rsidR="004F40E1" w:rsidRPr="004611F1">
        <w:rPr>
          <w:sz w:val="18"/>
          <w:szCs w:val="18"/>
          <w:lang w:val="en-US"/>
        </w:rPr>
        <w:sym w:font="Wingdings" w:char="F0E0"/>
      </w:r>
      <w:r w:rsidR="004F40E1" w:rsidRPr="004611F1">
        <w:rPr>
          <w:sz w:val="18"/>
          <w:szCs w:val="18"/>
          <w:lang w:val="en-US"/>
        </w:rPr>
        <w:t xml:space="preserve">recog benefit of lower interest on the loan basically </w:t>
      </w:r>
    </w:p>
    <w:p w:rsidR="0052708B" w:rsidRPr="004611F1" w:rsidRDefault="0052708B" w:rsidP="004F40E1">
      <w:pPr>
        <w:ind w:left="1418"/>
        <w:rPr>
          <w:sz w:val="18"/>
          <w:szCs w:val="18"/>
        </w:rPr>
      </w:pPr>
      <w:r w:rsidRPr="004611F1">
        <w:rPr>
          <w:sz w:val="18"/>
          <w:szCs w:val="18"/>
          <w:lang w:val="en-US"/>
        </w:rPr>
        <w:tab/>
        <w:t>(a) interest calculated at the prescribed rate</w:t>
      </w:r>
      <w:r w:rsidR="004F40E1" w:rsidRPr="004611F1">
        <w:rPr>
          <w:sz w:val="18"/>
          <w:szCs w:val="18"/>
          <w:lang w:val="en-US"/>
        </w:rPr>
        <w:t xml:space="preserve"> [based on gov of Canada T-bills (tied to prime rate)]</w:t>
      </w:r>
    </w:p>
    <w:p w:rsidR="0052708B" w:rsidRPr="004611F1" w:rsidRDefault="0052708B" w:rsidP="004F40E1">
      <w:pPr>
        <w:ind w:left="1418"/>
        <w:rPr>
          <w:i/>
          <w:sz w:val="18"/>
          <w:szCs w:val="18"/>
        </w:rPr>
      </w:pPr>
      <w:r w:rsidRPr="004611F1">
        <w:rPr>
          <w:sz w:val="18"/>
          <w:szCs w:val="18"/>
          <w:lang w:val="en-US"/>
        </w:rPr>
        <w:tab/>
      </w:r>
      <w:r w:rsidRPr="004611F1">
        <w:rPr>
          <w:sz w:val="18"/>
          <w:szCs w:val="18"/>
          <w:lang w:val="en-US"/>
        </w:rPr>
        <w:tab/>
      </w:r>
      <w:r w:rsidRPr="004611F1">
        <w:rPr>
          <w:i/>
          <w:sz w:val="18"/>
          <w:szCs w:val="18"/>
          <w:lang w:val="en-US"/>
        </w:rPr>
        <w:t>plus</w:t>
      </w:r>
    </w:p>
    <w:p w:rsidR="0052708B" w:rsidRPr="004611F1" w:rsidRDefault="0052708B" w:rsidP="004F40E1">
      <w:pPr>
        <w:ind w:left="1418"/>
        <w:rPr>
          <w:sz w:val="18"/>
          <w:szCs w:val="18"/>
        </w:rPr>
      </w:pPr>
      <w:r w:rsidRPr="004611F1">
        <w:rPr>
          <w:sz w:val="18"/>
          <w:szCs w:val="18"/>
          <w:lang w:val="en-US"/>
        </w:rPr>
        <w:tab/>
        <w:t>(b) interest paid or payable by the employer</w:t>
      </w:r>
    </w:p>
    <w:p w:rsidR="0052708B" w:rsidRPr="004611F1" w:rsidRDefault="0052708B" w:rsidP="004F40E1">
      <w:pPr>
        <w:ind w:left="1418"/>
        <w:rPr>
          <w:i/>
          <w:sz w:val="18"/>
          <w:szCs w:val="18"/>
        </w:rPr>
      </w:pPr>
      <w:r w:rsidRPr="004611F1">
        <w:rPr>
          <w:sz w:val="18"/>
          <w:szCs w:val="18"/>
          <w:lang w:val="en-US"/>
        </w:rPr>
        <w:tab/>
      </w:r>
      <w:r w:rsidRPr="004611F1">
        <w:rPr>
          <w:sz w:val="18"/>
          <w:szCs w:val="18"/>
          <w:lang w:val="en-US"/>
        </w:rPr>
        <w:tab/>
      </w:r>
      <w:r w:rsidRPr="004611F1">
        <w:rPr>
          <w:i/>
          <w:sz w:val="18"/>
          <w:szCs w:val="18"/>
          <w:lang w:val="en-US"/>
        </w:rPr>
        <w:t>minus</w:t>
      </w:r>
    </w:p>
    <w:p w:rsidR="0052708B" w:rsidRPr="004611F1" w:rsidRDefault="0052708B" w:rsidP="004F40E1">
      <w:pPr>
        <w:ind w:left="1418"/>
        <w:rPr>
          <w:sz w:val="18"/>
          <w:szCs w:val="18"/>
        </w:rPr>
      </w:pPr>
      <w:r w:rsidRPr="004611F1">
        <w:rPr>
          <w:sz w:val="18"/>
          <w:szCs w:val="18"/>
          <w:lang w:val="en-US"/>
        </w:rPr>
        <w:tab/>
        <w:t>(c) interest paid in the year or by 30 days after year-end</w:t>
      </w:r>
    </w:p>
    <w:p w:rsidR="0052708B" w:rsidRPr="004611F1" w:rsidRDefault="0052708B" w:rsidP="004F40E1">
      <w:pPr>
        <w:ind w:left="1418"/>
        <w:rPr>
          <w:i/>
          <w:sz w:val="18"/>
          <w:szCs w:val="18"/>
        </w:rPr>
      </w:pPr>
      <w:r w:rsidRPr="004611F1">
        <w:rPr>
          <w:sz w:val="18"/>
          <w:szCs w:val="18"/>
          <w:lang w:val="en-US"/>
        </w:rPr>
        <w:tab/>
      </w:r>
      <w:r w:rsidRPr="004611F1">
        <w:rPr>
          <w:sz w:val="18"/>
          <w:szCs w:val="18"/>
          <w:lang w:val="en-US"/>
        </w:rPr>
        <w:tab/>
      </w:r>
      <w:r w:rsidRPr="004611F1">
        <w:rPr>
          <w:i/>
          <w:sz w:val="18"/>
          <w:szCs w:val="18"/>
          <w:lang w:val="en-US"/>
        </w:rPr>
        <w:t>minus</w:t>
      </w:r>
    </w:p>
    <w:p w:rsidR="0052708B" w:rsidRPr="004611F1" w:rsidRDefault="0052708B" w:rsidP="004F40E1">
      <w:pPr>
        <w:ind w:left="1418"/>
        <w:rPr>
          <w:sz w:val="18"/>
          <w:szCs w:val="18"/>
        </w:rPr>
      </w:pPr>
      <w:r w:rsidRPr="004611F1">
        <w:rPr>
          <w:sz w:val="18"/>
          <w:szCs w:val="18"/>
          <w:lang w:val="en-US"/>
        </w:rPr>
        <w:tab/>
        <w:t>(d) interest paid or payable by employer that is reimbursed by employee</w:t>
      </w:r>
    </w:p>
    <w:p w:rsidR="00C34CFB" w:rsidRPr="004611F1" w:rsidRDefault="00C34CFB" w:rsidP="00D335EA">
      <w:pPr>
        <w:rPr>
          <w:sz w:val="18"/>
          <w:szCs w:val="18"/>
        </w:rPr>
      </w:pPr>
    </w:p>
    <w:p w:rsidR="00632BD1" w:rsidRPr="004611F1" w:rsidRDefault="00E42FD7" w:rsidP="00B2650E">
      <w:pPr>
        <w:numPr>
          <w:ilvl w:val="0"/>
          <w:numId w:val="77"/>
        </w:numPr>
        <w:rPr>
          <w:b/>
          <w:sz w:val="18"/>
          <w:szCs w:val="18"/>
        </w:rPr>
      </w:pPr>
      <w:r w:rsidRPr="004611F1">
        <w:rPr>
          <w:b/>
          <w:sz w:val="18"/>
          <w:szCs w:val="18"/>
          <w:u w:val="single"/>
          <w:lang w:val="en-US"/>
        </w:rPr>
        <w:t>exception to s. 80.4(1)</w:t>
      </w:r>
      <w:r w:rsidR="00C34CFB" w:rsidRPr="004611F1">
        <w:rPr>
          <w:b/>
          <w:sz w:val="18"/>
          <w:szCs w:val="18"/>
          <w:u w:val="single"/>
        </w:rPr>
        <w:t xml:space="preserve">- </w:t>
      </w:r>
      <w:r w:rsidRPr="004611F1">
        <w:rPr>
          <w:b/>
          <w:sz w:val="18"/>
          <w:szCs w:val="18"/>
          <w:u w:val="single"/>
          <w:lang w:val="en-US"/>
        </w:rPr>
        <w:t>s. 80.4(3):</w:t>
      </w:r>
      <w:r w:rsidRPr="004611F1">
        <w:rPr>
          <w:b/>
          <w:sz w:val="18"/>
          <w:szCs w:val="18"/>
          <w:lang w:val="en-US"/>
        </w:rPr>
        <w:t xml:space="preserve">  </w:t>
      </w:r>
      <w:r w:rsidR="00C34CFB" w:rsidRPr="004611F1">
        <w:rPr>
          <w:b/>
          <w:sz w:val="18"/>
          <w:szCs w:val="18"/>
          <w:lang w:val="en-US"/>
        </w:rPr>
        <w:t>s. 80.4(1) does not apply if</w:t>
      </w:r>
    </w:p>
    <w:p w:rsidR="0052708B" w:rsidRPr="004611F1" w:rsidRDefault="0052708B" w:rsidP="00B2650E">
      <w:pPr>
        <w:numPr>
          <w:ilvl w:val="1"/>
          <w:numId w:val="77"/>
        </w:numPr>
        <w:rPr>
          <w:sz w:val="18"/>
          <w:szCs w:val="18"/>
        </w:rPr>
      </w:pPr>
      <w:r w:rsidRPr="004611F1">
        <w:rPr>
          <w:sz w:val="18"/>
          <w:szCs w:val="18"/>
          <w:lang w:val="en-US"/>
        </w:rPr>
        <w:t>(a) the interest paid by the employee is a commercial rate (even if less than the prescribed rate), or</w:t>
      </w:r>
    </w:p>
    <w:p w:rsidR="0052708B" w:rsidRPr="004611F1" w:rsidRDefault="0052708B" w:rsidP="00B2650E">
      <w:pPr>
        <w:numPr>
          <w:ilvl w:val="1"/>
          <w:numId w:val="77"/>
        </w:numPr>
        <w:rPr>
          <w:sz w:val="18"/>
          <w:szCs w:val="18"/>
        </w:rPr>
      </w:pPr>
      <w:r w:rsidRPr="004611F1">
        <w:rPr>
          <w:sz w:val="18"/>
          <w:szCs w:val="18"/>
          <w:lang w:val="en-US"/>
        </w:rPr>
        <w:t>(b) any part of the loan was included in income</w:t>
      </w:r>
    </w:p>
    <w:p w:rsidR="00C34CFB" w:rsidRPr="004611F1" w:rsidRDefault="00C34CFB" w:rsidP="00D335EA">
      <w:pPr>
        <w:rPr>
          <w:sz w:val="18"/>
          <w:szCs w:val="18"/>
        </w:rPr>
      </w:pPr>
    </w:p>
    <w:p w:rsidR="00632BD1" w:rsidRPr="004611F1" w:rsidRDefault="00E42FD7" w:rsidP="00B2650E">
      <w:pPr>
        <w:numPr>
          <w:ilvl w:val="0"/>
          <w:numId w:val="77"/>
        </w:numPr>
        <w:rPr>
          <w:b/>
          <w:sz w:val="18"/>
          <w:szCs w:val="18"/>
        </w:rPr>
      </w:pPr>
      <w:r w:rsidRPr="004611F1">
        <w:rPr>
          <w:b/>
          <w:sz w:val="18"/>
          <w:szCs w:val="18"/>
          <w:lang w:val="en-US"/>
        </w:rPr>
        <w:t xml:space="preserve">s. 6(15) states when part of a loan </w:t>
      </w:r>
      <w:r w:rsidR="004F40E1" w:rsidRPr="004611F1">
        <w:rPr>
          <w:b/>
          <w:sz w:val="18"/>
          <w:szCs w:val="18"/>
          <w:lang w:val="en-US"/>
        </w:rPr>
        <w:t xml:space="preserve">which is forgiven </w:t>
      </w:r>
      <w:r w:rsidRPr="004611F1">
        <w:rPr>
          <w:b/>
          <w:sz w:val="18"/>
          <w:szCs w:val="18"/>
          <w:lang w:val="en-US"/>
        </w:rPr>
        <w:t>will be included in an employee’s income</w:t>
      </w:r>
    </w:p>
    <w:p w:rsidR="00632BD1" w:rsidRPr="004611F1" w:rsidRDefault="00E42FD7" w:rsidP="00B2650E">
      <w:pPr>
        <w:numPr>
          <w:ilvl w:val="1"/>
          <w:numId w:val="77"/>
        </w:numPr>
        <w:rPr>
          <w:sz w:val="18"/>
          <w:szCs w:val="18"/>
        </w:rPr>
      </w:pPr>
      <w:r w:rsidRPr="004611F1">
        <w:rPr>
          <w:sz w:val="18"/>
          <w:szCs w:val="18"/>
          <w:lang w:val="en-US"/>
        </w:rPr>
        <w:t>s. 6(15) deems a benefit to be received when an obligation is settled or extinguished</w:t>
      </w:r>
    </w:p>
    <w:p w:rsidR="00632BD1" w:rsidRPr="004611F1" w:rsidRDefault="00E42FD7" w:rsidP="00B2650E">
      <w:pPr>
        <w:numPr>
          <w:ilvl w:val="1"/>
          <w:numId w:val="77"/>
        </w:numPr>
        <w:rPr>
          <w:sz w:val="18"/>
          <w:szCs w:val="18"/>
        </w:rPr>
      </w:pPr>
      <w:r w:rsidRPr="004611F1">
        <w:rPr>
          <w:sz w:val="18"/>
          <w:szCs w:val="18"/>
          <w:lang w:val="en-US"/>
        </w:rPr>
        <w:t>A loan is forgiven where it is settled/released, or where the limitation period for collecting on it expires</w:t>
      </w:r>
    </w:p>
    <w:p w:rsidR="00632BD1" w:rsidRPr="004611F1" w:rsidRDefault="00E42FD7" w:rsidP="00B2650E">
      <w:pPr>
        <w:numPr>
          <w:ilvl w:val="2"/>
          <w:numId w:val="77"/>
        </w:numPr>
        <w:rPr>
          <w:sz w:val="18"/>
          <w:szCs w:val="18"/>
        </w:rPr>
      </w:pPr>
      <w:r w:rsidRPr="004611F1">
        <w:rPr>
          <w:sz w:val="18"/>
          <w:szCs w:val="18"/>
          <w:lang w:val="en-US"/>
        </w:rPr>
        <w:t>The limitation period is a matter of provincial law</w:t>
      </w:r>
    </w:p>
    <w:p w:rsidR="004F40E1" w:rsidRPr="004611F1" w:rsidRDefault="004F40E1" w:rsidP="00B2650E">
      <w:pPr>
        <w:numPr>
          <w:ilvl w:val="1"/>
          <w:numId w:val="77"/>
        </w:numPr>
        <w:rPr>
          <w:sz w:val="18"/>
          <w:szCs w:val="18"/>
        </w:rPr>
      </w:pPr>
      <w:r w:rsidRPr="004611F1">
        <w:rPr>
          <w:sz w:val="18"/>
          <w:szCs w:val="18"/>
          <w:lang w:val="en-US"/>
        </w:rPr>
        <w:t>Value is forgiven amount at the time in relation to the obligation</w:t>
      </w:r>
    </w:p>
    <w:p w:rsidR="0052708B" w:rsidRPr="004611F1" w:rsidRDefault="004F40E1" w:rsidP="004F40E1">
      <w:pPr>
        <w:rPr>
          <w:sz w:val="18"/>
          <w:szCs w:val="18"/>
        </w:rPr>
      </w:pPr>
      <w:r w:rsidRPr="004611F1">
        <w:rPr>
          <w:sz w:val="18"/>
          <w:szCs w:val="18"/>
          <w:lang w:val="en-US"/>
        </w:rPr>
        <w:t xml:space="preserve"> </w:t>
      </w:r>
    </w:p>
    <w:p w:rsidR="0052708B" w:rsidRPr="004611F1" w:rsidRDefault="0056661D"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Rules- </w:t>
      </w:r>
      <w:r w:rsidR="0052708B" w:rsidRPr="004611F1">
        <w:rPr>
          <w:b/>
          <w:sz w:val="18"/>
          <w:szCs w:val="18"/>
        </w:rPr>
        <w:t>ALLOWANCES</w:t>
      </w:r>
    </w:p>
    <w:p w:rsidR="0052708B" w:rsidRPr="004611F1" w:rsidRDefault="0052708B" w:rsidP="00D335EA">
      <w:pPr>
        <w:rPr>
          <w:sz w:val="18"/>
          <w:szCs w:val="18"/>
        </w:rPr>
      </w:pPr>
    </w:p>
    <w:p w:rsidR="000307B2" w:rsidRPr="004611F1" w:rsidRDefault="000307B2" w:rsidP="000307B2">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General Rule</w:t>
      </w:r>
    </w:p>
    <w:p w:rsidR="000307B2" w:rsidRPr="004611F1" w:rsidRDefault="000307B2" w:rsidP="00D335EA">
      <w:pPr>
        <w:rPr>
          <w:b/>
          <w:sz w:val="18"/>
          <w:szCs w:val="18"/>
        </w:rPr>
      </w:pPr>
    </w:p>
    <w:p w:rsidR="00632BD1" w:rsidRPr="004611F1" w:rsidRDefault="00E42FD7" w:rsidP="00B2650E">
      <w:pPr>
        <w:pStyle w:val="ListParagraph"/>
        <w:numPr>
          <w:ilvl w:val="0"/>
          <w:numId w:val="79"/>
        </w:numPr>
        <w:rPr>
          <w:sz w:val="18"/>
          <w:szCs w:val="18"/>
        </w:rPr>
      </w:pPr>
      <w:r w:rsidRPr="004611F1">
        <w:rPr>
          <w:sz w:val="18"/>
          <w:szCs w:val="18"/>
          <w:lang w:val="en-US"/>
        </w:rPr>
        <w:t>Allowances can be a significant source of employment benefits</w:t>
      </w:r>
    </w:p>
    <w:p w:rsidR="00632BD1" w:rsidRPr="004611F1" w:rsidRDefault="00E42FD7" w:rsidP="00B2650E">
      <w:pPr>
        <w:pStyle w:val="ListParagraph"/>
        <w:numPr>
          <w:ilvl w:val="0"/>
          <w:numId w:val="79"/>
        </w:numPr>
        <w:rPr>
          <w:b/>
          <w:sz w:val="18"/>
          <w:szCs w:val="18"/>
        </w:rPr>
      </w:pPr>
      <w:r w:rsidRPr="004611F1">
        <w:rPr>
          <w:b/>
          <w:sz w:val="18"/>
          <w:szCs w:val="18"/>
          <w:lang w:val="en-US"/>
        </w:rPr>
        <w:t>para. 6(1)(b) requires an employee to include all amounts received as allowances in income</w:t>
      </w:r>
    </w:p>
    <w:p w:rsidR="00177F32" w:rsidRPr="004611F1" w:rsidRDefault="00177F32" w:rsidP="00B2650E">
      <w:pPr>
        <w:pStyle w:val="ListParagraph"/>
        <w:numPr>
          <w:ilvl w:val="1"/>
          <w:numId w:val="79"/>
        </w:numPr>
        <w:rPr>
          <w:sz w:val="18"/>
          <w:szCs w:val="18"/>
        </w:rPr>
      </w:pPr>
      <w:r w:rsidRPr="004611F1">
        <w:rPr>
          <w:sz w:val="18"/>
          <w:szCs w:val="18"/>
        </w:rPr>
        <w:t xml:space="preserve">very broad provision </w:t>
      </w:r>
    </w:p>
    <w:p w:rsidR="00632BD1" w:rsidRPr="004611F1" w:rsidRDefault="00E42FD7" w:rsidP="00B2650E">
      <w:pPr>
        <w:pStyle w:val="ListParagraph"/>
        <w:numPr>
          <w:ilvl w:val="1"/>
          <w:numId w:val="79"/>
        </w:numPr>
        <w:rPr>
          <w:sz w:val="18"/>
          <w:szCs w:val="18"/>
        </w:rPr>
      </w:pPr>
      <w:r w:rsidRPr="004611F1">
        <w:rPr>
          <w:sz w:val="18"/>
          <w:szCs w:val="18"/>
          <w:lang w:val="en-US"/>
        </w:rPr>
        <w:t>There are numerous exceptions in s. 6</w:t>
      </w:r>
    </w:p>
    <w:p w:rsidR="00177F32" w:rsidRPr="004611F1" w:rsidRDefault="00E42FD7" w:rsidP="00B2650E">
      <w:pPr>
        <w:pStyle w:val="ListParagraph"/>
        <w:numPr>
          <w:ilvl w:val="0"/>
          <w:numId w:val="79"/>
        </w:numPr>
        <w:rPr>
          <w:b/>
          <w:sz w:val="18"/>
          <w:szCs w:val="18"/>
        </w:rPr>
      </w:pPr>
      <w:r w:rsidRPr="004611F1">
        <w:rPr>
          <w:b/>
          <w:sz w:val="18"/>
          <w:szCs w:val="18"/>
          <w:lang w:val="en-US"/>
        </w:rPr>
        <w:t>What is an allowance?</w:t>
      </w:r>
      <w:r w:rsidR="00177F32" w:rsidRPr="004611F1">
        <w:rPr>
          <w:b/>
          <w:sz w:val="18"/>
          <w:szCs w:val="18"/>
          <w:lang w:val="en-US"/>
        </w:rPr>
        <w:t xml:space="preserve"> TEST from </w:t>
      </w:r>
      <w:r w:rsidR="00177F32" w:rsidRPr="004611F1">
        <w:rPr>
          <w:b/>
          <w:i/>
          <w:color w:val="0000FF"/>
          <w:sz w:val="18"/>
          <w:szCs w:val="18"/>
          <w:lang w:val="en-US"/>
        </w:rPr>
        <w:t>McDonald</w:t>
      </w:r>
      <w:r w:rsidR="000074BF" w:rsidRPr="004611F1">
        <w:rPr>
          <w:b/>
          <w:color w:val="0000FF"/>
          <w:sz w:val="18"/>
          <w:szCs w:val="18"/>
          <w:lang w:val="en-US"/>
        </w:rPr>
        <w:t>, FCA</w:t>
      </w:r>
    </w:p>
    <w:p w:rsidR="00632BD1" w:rsidRPr="004611F1" w:rsidRDefault="00E42FD7" w:rsidP="00B2650E">
      <w:pPr>
        <w:pStyle w:val="ListParagraph"/>
        <w:numPr>
          <w:ilvl w:val="1"/>
          <w:numId w:val="79"/>
        </w:numPr>
        <w:rPr>
          <w:b/>
          <w:sz w:val="18"/>
          <w:szCs w:val="18"/>
        </w:rPr>
      </w:pPr>
      <w:r w:rsidRPr="004611F1">
        <w:rPr>
          <w:b/>
          <w:sz w:val="18"/>
          <w:szCs w:val="18"/>
          <w:lang w:val="en-US"/>
        </w:rPr>
        <w:t>an allowance has three characteristics:</w:t>
      </w:r>
    </w:p>
    <w:p w:rsidR="00177F32" w:rsidRPr="004611F1" w:rsidRDefault="00177F32" w:rsidP="00B2650E">
      <w:pPr>
        <w:pStyle w:val="ListParagraph"/>
        <w:numPr>
          <w:ilvl w:val="1"/>
          <w:numId w:val="80"/>
        </w:numPr>
        <w:rPr>
          <w:b/>
          <w:sz w:val="18"/>
          <w:szCs w:val="18"/>
        </w:rPr>
      </w:pPr>
      <w:r w:rsidRPr="004611F1">
        <w:rPr>
          <w:b/>
          <w:sz w:val="18"/>
          <w:szCs w:val="18"/>
          <w:lang w:val="en-US"/>
        </w:rPr>
        <w:t>An arbitrary amount that is predetermined without reference to an actual cost</w:t>
      </w:r>
    </w:p>
    <w:p w:rsidR="00177F32" w:rsidRPr="004611F1" w:rsidRDefault="00177F32" w:rsidP="00B2650E">
      <w:pPr>
        <w:pStyle w:val="ListParagraph"/>
        <w:numPr>
          <w:ilvl w:val="1"/>
          <w:numId w:val="80"/>
        </w:numPr>
        <w:rPr>
          <w:b/>
          <w:sz w:val="18"/>
          <w:szCs w:val="18"/>
        </w:rPr>
      </w:pPr>
      <w:r w:rsidRPr="004611F1">
        <w:rPr>
          <w:b/>
          <w:sz w:val="18"/>
          <w:szCs w:val="18"/>
          <w:lang w:val="en-US"/>
        </w:rPr>
        <w:t>Usually paid for a specific purpose</w:t>
      </w:r>
    </w:p>
    <w:p w:rsidR="00177F32" w:rsidRPr="004611F1" w:rsidRDefault="00177F32" w:rsidP="00B2650E">
      <w:pPr>
        <w:pStyle w:val="ListParagraph"/>
        <w:numPr>
          <w:ilvl w:val="1"/>
          <w:numId w:val="80"/>
        </w:numPr>
        <w:rPr>
          <w:b/>
          <w:sz w:val="18"/>
          <w:szCs w:val="18"/>
        </w:rPr>
      </w:pPr>
      <w:r w:rsidRPr="004611F1">
        <w:rPr>
          <w:b/>
          <w:sz w:val="18"/>
          <w:szCs w:val="18"/>
          <w:lang w:val="en-US"/>
        </w:rPr>
        <w:t>To be used at the recipient’s discretion without accounting for it</w:t>
      </w:r>
    </w:p>
    <w:p w:rsidR="000307B2" w:rsidRPr="004611F1" w:rsidRDefault="000307B2" w:rsidP="000307B2">
      <w:pPr>
        <w:rPr>
          <w:sz w:val="18"/>
          <w:szCs w:val="18"/>
        </w:rPr>
      </w:pPr>
    </w:p>
    <w:p w:rsidR="000307B2" w:rsidRPr="004611F1" w:rsidRDefault="000307B2" w:rsidP="00B2650E">
      <w:pPr>
        <w:pStyle w:val="ListParagraph"/>
        <w:numPr>
          <w:ilvl w:val="0"/>
          <w:numId w:val="80"/>
        </w:numPr>
        <w:rPr>
          <w:b/>
          <w:sz w:val="18"/>
          <w:szCs w:val="18"/>
        </w:rPr>
      </w:pPr>
      <w:r w:rsidRPr="004611F1">
        <w:rPr>
          <w:sz w:val="18"/>
          <w:szCs w:val="18"/>
          <w:lang w:val="en-US"/>
        </w:rPr>
        <w:t xml:space="preserve">CRA distinguishes between an </w:t>
      </w:r>
      <w:r w:rsidRPr="004611F1">
        <w:rPr>
          <w:b/>
          <w:sz w:val="18"/>
          <w:szCs w:val="18"/>
          <w:lang w:val="en-US"/>
        </w:rPr>
        <w:t>allowance</w:t>
      </w:r>
      <w:r w:rsidRPr="004611F1">
        <w:rPr>
          <w:sz w:val="18"/>
          <w:szCs w:val="18"/>
          <w:lang w:val="en-US"/>
        </w:rPr>
        <w:t xml:space="preserve">, a </w:t>
      </w:r>
      <w:r w:rsidRPr="004611F1">
        <w:rPr>
          <w:b/>
          <w:sz w:val="18"/>
          <w:szCs w:val="18"/>
          <w:lang w:val="en-US"/>
        </w:rPr>
        <w:t>reimbursement</w:t>
      </w:r>
      <w:r w:rsidRPr="004611F1">
        <w:rPr>
          <w:sz w:val="18"/>
          <w:szCs w:val="18"/>
          <w:lang w:val="en-US"/>
        </w:rPr>
        <w:t xml:space="preserve"> [amount paid by employer to employee for amounts employee spent on employer’s business], and an “</w:t>
      </w:r>
      <w:r w:rsidRPr="004611F1">
        <w:rPr>
          <w:b/>
          <w:sz w:val="18"/>
          <w:szCs w:val="18"/>
          <w:lang w:val="en-US"/>
        </w:rPr>
        <w:t>accountable advance</w:t>
      </w:r>
      <w:r w:rsidRPr="004611F1">
        <w:rPr>
          <w:sz w:val="18"/>
          <w:szCs w:val="18"/>
          <w:lang w:val="en-US"/>
        </w:rPr>
        <w:t>” [amount given by employer to employee for amounts to be incurred by employee for employer’s business]</w:t>
      </w:r>
    </w:p>
    <w:p w:rsidR="000307B2" w:rsidRPr="004611F1" w:rsidRDefault="000307B2" w:rsidP="00B2650E">
      <w:pPr>
        <w:pStyle w:val="ListParagraph"/>
        <w:numPr>
          <w:ilvl w:val="1"/>
          <w:numId w:val="158"/>
        </w:numPr>
        <w:rPr>
          <w:sz w:val="18"/>
          <w:szCs w:val="18"/>
        </w:rPr>
      </w:pPr>
      <w:r w:rsidRPr="004611F1">
        <w:rPr>
          <w:sz w:val="18"/>
          <w:szCs w:val="18"/>
        </w:rPr>
        <w:t>Allowances are taxable benefits while reimbursements and accountable advances are not usually</w:t>
      </w:r>
    </w:p>
    <w:p w:rsidR="000307B2" w:rsidRPr="004611F1" w:rsidRDefault="000307B2" w:rsidP="00B2650E">
      <w:pPr>
        <w:pStyle w:val="ListParagraph"/>
        <w:numPr>
          <w:ilvl w:val="1"/>
          <w:numId w:val="158"/>
        </w:numPr>
        <w:rPr>
          <w:sz w:val="18"/>
          <w:szCs w:val="18"/>
        </w:rPr>
      </w:pPr>
      <w:r w:rsidRPr="004611F1">
        <w:rPr>
          <w:sz w:val="18"/>
          <w:szCs w:val="18"/>
        </w:rPr>
        <w:t>Why? Principled reason to distinguish? What about tax equity? What about the children?</w:t>
      </w:r>
    </w:p>
    <w:p w:rsidR="000307B2" w:rsidRPr="004611F1" w:rsidRDefault="000307B2" w:rsidP="00B2650E">
      <w:pPr>
        <w:pStyle w:val="ListParagraph"/>
        <w:numPr>
          <w:ilvl w:val="0"/>
          <w:numId w:val="80"/>
        </w:numPr>
        <w:rPr>
          <w:sz w:val="18"/>
          <w:szCs w:val="18"/>
        </w:rPr>
      </w:pPr>
      <w:r w:rsidRPr="004611F1">
        <w:rPr>
          <w:b/>
          <w:i/>
          <w:iCs/>
          <w:color w:val="0000FF"/>
          <w:sz w:val="18"/>
          <w:szCs w:val="18"/>
          <w:lang w:val="en-US"/>
        </w:rPr>
        <w:t>Huffman</w:t>
      </w:r>
      <w:r w:rsidRPr="004611F1">
        <w:rPr>
          <w:i/>
          <w:iCs/>
          <w:color w:val="0000FF"/>
          <w:sz w:val="18"/>
          <w:szCs w:val="18"/>
          <w:lang w:val="en-US"/>
        </w:rPr>
        <w:t xml:space="preserve"> </w:t>
      </w:r>
      <w:r w:rsidRPr="004611F1">
        <w:rPr>
          <w:sz w:val="18"/>
          <w:szCs w:val="18"/>
          <w:lang w:val="en-US"/>
        </w:rPr>
        <w:sym w:font="Wingdings" w:char="F0E0"/>
      </w:r>
      <w:r w:rsidRPr="004611F1">
        <w:rPr>
          <w:sz w:val="18"/>
          <w:szCs w:val="18"/>
          <w:lang w:val="en-US"/>
        </w:rPr>
        <w:t xml:space="preserve"> dealing with a clothing allowance</w:t>
      </w:r>
    </w:p>
    <w:p w:rsidR="000307B2" w:rsidRPr="004611F1" w:rsidRDefault="000307B2" w:rsidP="00B2650E">
      <w:pPr>
        <w:pStyle w:val="ListParagraph"/>
        <w:numPr>
          <w:ilvl w:val="1"/>
          <w:numId w:val="157"/>
        </w:numPr>
        <w:rPr>
          <w:sz w:val="18"/>
          <w:szCs w:val="18"/>
        </w:rPr>
      </w:pPr>
      <w:r w:rsidRPr="004611F1">
        <w:rPr>
          <w:sz w:val="18"/>
          <w:szCs w:val="18"/>
        </w:rPr>
        <w:t>If employee spends 400 on clothes, they get 500. CRA attempted to tax 80 when employee spent 420 and got 500. Court allowed it to be allowance.</w:t>
      </w:r>
    </w:p>
    <w:p w:rsidR="000307B2" w:rsidRPr="004611F1" w:rsidRDefault="000307B2" w:rsidP="00B2650E">
      <w:pPr>
        <w:pStyle w:val="ListParagraph"/>
        <w:numPr>
          <w:ilvl w:val="0"/>
          <w:numId w:val="157"/>
        </w:numPr>
        <w:rPr>
          <w:sz w:val="18"/>
          <w:szCs w:val="18"/>
        </w:rPr>
      </w:pPr>
      <w:r w:rsidRPr="004611F1">
        <w:rPr>
          <w:sz w:val="18"/>
          <w:szCs w:val="18"/>
        </w:rPr>
        <w:t xml:space="preserve"> </w:t>
      </w:r>
      <w:r w:rsidRPr="004611F1">
        <w:rPr>
          <w:b/>
          <w:i/>
          <w:color w:val="0000FF"/>
          <w:sz w:val="18"/>
          <w:szCs w:val="18"/>
        </w:rPr>
        <w:t>Verdun</w:t>
      </w:r>
      <w:r w:rsidRPr="004611F1">
        <w:rPr>
          <w:color w:val="0000FF"/>
          <w:sz w:val="18"/>
          <w:szCs w:val="18"/>
        </w:rPr>
        <w:t xml:space="preserve"> </w:t>
      </w:r>
      <w:r w:rsidRPr="004611F1">
        <w:rPr>
          <w:sz w:val="18"/>
          <w:szCs w:val="18"/>
        </w:rPr>
        <w:sym w:font="Wingdings" w:char="F0E0"/>
      </w:r>
      <w:r w:rsidRPr="004611F1">
        <w:rPr>
          <w:sz w:val="18"/>
          <w:szCs w:val="18"/>
        </w:rPr>
        <w:t xml:space="preserve"> dealing with a meals allowance; didn’t allow meals for evenings at second job location to be deducted from income as a reimbursement; held them to be taxable benefit of allowance </w:t>
      </w:r>
    </w:p>
    <w:p w:rsidR="0056661D" w:rsidRPr="004611F1" w:rsidRDefault="0056661D" w:rsidP="0056661D">
      <w:pPr>
        <w:rPr>
          <w:sz w:val="18"/>
          <w:szCs w:val="18"/>
        </w:rPr>
      </w:pPr>
    </w:p>
    <w:p w:rsidR="0056661D" w:rsidRPr="004611F1" w:rsidRDefault="0056661D" w:rsidP="00B2650E">
      <w:pPr>
        <w:pStyle w:val="ListParagraph"/>
        <w:numPr>
          <w:ilvl w:val="0"/>
          <w:numId w:val="80"/>
        </w:numPr>
        <w:rPr>
          <w:b/>
          <w:color w:val="0000FF"/>
          <w:sz w:val="18"/>
          <w:szCs w:val="18"/>
        </w:rPr>
      </w:pPr>
      <w:r w:rsidRPr="004611F1">
        <w:rPr>
          <w:b/>
          <w:i/>
          <w:color w:val="0000FF"/>
          <w:sz w:val="18"/>
          <w:szCs w:val="18"/>
          <w:lang w:val="en-US"/>
        </w:rPr>
        <w:t>McDonald</w:t>
      </w:r>
      <w:r w:rsidRPr="004611F1">
        <w:rPr>
          <w:b/>
          <w:color w:val="0000FF"/>
          <w:sz w:val="18"/>
          <w:szCs w:val="18"/>
          <w:lang w:val="en-US"/>
        </w:rPr>
        <w:t>, FCA</w:t>
      </w:r>
      <w:r w:rsidR="003B3039" w:rsidRPr="004611F1">
        <w:rPr>
          <w:b/>
          <w:color w:val="0000FF"/>
          <w:sz w:val="18"/>
          <w:szCs w:val="18"/>
          <w:lang w:val="en-US"/>
        </w:rPr>
        <w:t xml:space="preserve"> </w:t>
      </w:r>
      <w:r w:rsidR="003B3039" w:rsidRPr="004611F1">
        <w:rPr>
          <w:b/>
          <w:color w:val="0000FF"/>
          <w:sz w:val="18"/>
          <w:szCs w:val="18"/>
          <w:lang w:val="en-US"/>
        </w:rPr>
        <w:sym w:font="Wingdings" w:char="F0E0"/>
      </w:r>
      <w:r w:rsidR="003B3039" w:rsidRPr="004611F1">
        <w:rPr>
          <w:b/>
          <w:color w:val="0000FF"/>
          <w:sz w:val="18"/>
          <w:szCs w:val="18"/>
          <w:lang w:val="en-US"/>
        </w:rPr>
        <w:t xml:space="preserve"> test for allowance which counts as benefit for employee (inc in employment income)</w:t>
      </w:r>
    </w:p>
    <w:p w:rsidR="00177F32" w:rsidRPr="004611F1" w:rsidRDefault="00177F32" w:rsidP="00B2650E">
      <w:pPr>
        <w:pStyle w:val="ListParagraph"/>
        <w:numPr>
          <w:ilvl w:val="1"/>
          <w:numId w:val="79"/>
        </w:numPr>
        <w:rPr>
          <w:b/>
          <w:sz w:val="18"/>
          <w:szCs w:val="18"/>
        </w:rPr>
      </w:pPr>
      <w:r w:rsidRPr="004611F1">
        <w:rPr>
          <w:b/>
          <w:sz w:val="18"/>
          <w:szCs w:val="18"/>
          <w:lang w:val="en-US"/>
        </w:rPr>
        <w:t>Facts</w:t>
      </w:r>
    </w:p>
    <w:p w:rsidR="00177F32" w:rsidRPr="004611F1" w:rsidRDefault="00177F32" w:rsidP="00B2650E">
      <w:pPr>
        <w:pStyle w:val="ListParagraph"/>
        <w:numPr>
          <w:ilvl w:val="2"/>
          <w:numId w:val="79"/>
        </w:numPr>
        <w:rPr>
          <w:sz w:val="18"/>
          <w:szCs w:val="18"/>
        </w:rPr>
      </w:pPr>
      <w:r w:rsidRPr="004611F1">
        <w:rPr>
          <w:sz w:val="18"/>
          <w:szCs w:val="18"/>
          <w:lang w:val="en-US"/>
        </w:rPr>
        <w:t>RCMP officer paid housing subsidy upon city transfer, regardless of where he lived and what he paid and he wasn’t req to show any evi for it.</w:t>
      </w:r>
    </w:p>
    <w:p w:rsidR="00177F32" w:rsidRPr="004611F1" w:rsidRDefault="000074BF" w:rsidP="00B2650E">
      <w:pPr>
        <w:pStyle w:val="ListParagraph"/>
        <w:numPr>
          <w:ilvl w:val="1"/>
          <w:numId w:val="79"/>
        </w:numPr>
        <w:rPr>
          <w:sz w:val="18"/>
          <w:szCs w:val="18"/>
        </w:rPr>
      </w:pPr>
      <w:r w:rsidRPr="004611F1">
        <w:rPr>
          <w:b/>
          <w:sz w:val="18"/>
          <w:szCs w:val="18"/>
          <w:lang w:val="en-US"/>
        </w:rPr>
        <w:t>Issue</w:t>
      </w:r>
      <w:r w:rsidRPr="004611F1">
        <w:rPr>
          <w:sz w:val="18"/>
          <w:szCs w:val="18"/>
          <w:lang w:val="en-US"/>
        </w:rPr>
        <w:t xml:space="preserve">: </w:t>
      </w:r>
      <w:r w:rsidR="00177F32" w:rsidRPr="004611F1">
        <w:rPr>
          <w:sz w:val="18"/>
          <w:szCs w:val="18"/>
          <w:lang w:val="en-US"/>
        </w:rPr>
        <w:t xml:space="preserve">whether this was an allowance. </w:t>
      </w:r>
    </w:p>
    <w:p w:rsidR="000074BF" w:rsidRPr="004611F1" w:rsidRDefault="000074BF" w:rsidP="00B2650E">
      <w:pPr>
        <w:pStyle w:val="ListParagraph"/>
        <w:numPr>
          <w:ilvl w:val="1"/>
          <w:numId w:val="79"/>
        </w:numPr>
        <w:rPr>
          <w:sz w:val="18"/>
          <w:szCs w:val="18"/>
        </w:rPr>
      </w:pPr>
      <w:r w:rsidRPr="004611F1">
        <w:rPr>
          <w:b/>
          <w:sz w:val="18"/>
          <w:szCs w:val="18"/>
        </w:rPr>
        <w:t>Analysis</w:t>
      </w:r>
      <w:r w:rsidRPr="004611F1">
        <w:rPr>
          <w:sz w:val="18"/>
          <w:szCs w:val="18"/>
        </w:rPr>
        <w:t xml:space="preserve">: YES. </w:t>
      </w:r>
    </w:p>
    <w:p w:rsidR="000074BF" w:rsidRPr="004611F1" w:rsidRDefault="000074BF" w:rsidP="00B2650E">
      <w:pPr>
        <w:pStyle w:val="ListParagraph"/>
        <w:numPr>
          <w:ilvl w:val="2"/>
          <w:numId w:val="79"/>
        </w:numPr>
        <w:rPr>
          <w:sz w:val="18"/>
          <w:szCs w:val="18"/>
        </w:rPr>
      </w:pPr>
      <w:r w:rsidRPr="004611F1">
        <w:rPr>
          <w:sz w:val="18"/>
          <w:szCs w:val="18"/>
        </w:rPr>
        <w:t>The housing subsidy has all the legal characteristics of a taxable allowance.</w:t>
      </w:r>
    </w:p>
    <w:p w:rsidR="000074BF" w:rsidRPr="004611F1" w:rsidRDefault="000074BF" w:rsidP="00B2650E">
      <w:pPr>
        <w:pStyle w:val="ListParagraph"/>
        <w:numPr>
          <w:ilvl w:val="2"/>
          <w:numId w:val="79"/>
        </w:numPr>
        <w:rPr>
          <w:sz w:val="18"/>
          <w:szCs w:val="18"/>
        </w:rPr>
      </w:pPr>
      <w:r w:rsidRPr="004611F1">
        <w:rPr>
          <w:sz w:val="18"/>
          <w:szCs w:val="18"/>
        </w:rPr>
        <w:t xml:space="preserve">The amount was arbitrary, it was for a specific purpose and the respondent had the sole discretion to deal with the amount. </w:t>
      </w:r>
    </w:p>
    <w:p w:rsidR="009C6295" w:rsidRPr="004611F1" w:rsidRDefault="000074BF" w:rsidP="00B2650E">
      <w:pPr>
        <w:pStyle w:val="ListParagraph"/>
        <w:numPr>
          <w:ilvl w:val="2"/>
          <w:numId w:val="79"/>
        </w:numPr>
        <w:rPr>
          <w:sz w:val="18"/>
          <w:szCs w:val="18"/>
        </w:rPr>
      </w:pPr>
      <w:r w:rsidRPr="004611F1">
        <w:rPr>
          <w:sz w:val="18"/>
          <w:szCs w:val="18"/>
        </w:rPr>
        <w:t>It should be treated as income.</w:t>
      </w:r>
    </w:p>
    <w:p w:rsidR="009C6295" w:rsidRPr="004611F1" w:rsidRDefault="009C6295" w:rsidP="00D335EA">
      <w:pPr>
        <w:rPr>
          <w:sz w:val="18"/>
          <w:szCs w:val="18"/>
        </w:rPr>
      </w:pPr>
    </w:p>
    <w:p w:rsidR="000307B2" w:rsidRPr="004611F1" w:rsidRDefault="000307B2" w:rsidP="000307B2">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EXCEPTIONS</w:t>
      </w:r>
    </w:p>
    <w:p w:rsidR="000307B2" w:rsidRPr="004611F1" w:rsidRDefault="000307B2" w:rsidP="00D335EA">
      <w:pPr>
        <w:rPr>
          <w:sz w:val="18"/>
          <w:szCs w:val="18"/>
        </w:rPr>
      </w:pPr>
    </w:p>
    <w:p w:rsidR="000307B2" w:rsidRPr="004611F1" w:rsidRDefault="000307B2" w:rsidP="00D335EA">
      <w:pPr>
        <w:rPr>
          <w:b/>
          <w:sz w:val="18"/>
          <w:szCs w:val="18"/>
          <w:u w:val="single"/>
        </w:rPr>
      </w:pPr>
      <w:r w:rsidRPr="004611F1">
        <w:rPr>
          <w:b/>
          <w:sz w:val="18"/>
          <w:szCs w:val="18"/>
          <w:u w:val="single"/>
        </w:rPr>
        <w:t>Travel Allowance Exceptions</w:t>
      </w:r>
    </w:p>
    <w:p w:rsidR="000307B2" w:rsidRPr="004611F1" w:rsidRDefault="000307B2" w:rsidP="00D335EA">
      <w:pPr>
        <w:rPr>
          <w:sz w:val="18"/>
          <w:szCs w:val="18"/>
        </w:rPr>
      </w:pPr>
    </w:p>
    <w:p w:rsidR="00632BD1" w:rsidRPr="004611F1" w:rsidRDefault="00E42FD7" w:rsidP="00B2650E">
      <w:pPr>
        <w:pStyle w:val="ListParagraph"/>
        <w:numPr>
          <w:ilvl w:val="0"/>
          <w:numId w:val="79"/>
        </w:numPr>
        <w:rPr>
          <w:b/>
          <w:sz w:val="18"/>
          <w:szCs w:val="18"/>
        </w:rPr>
      </w:pPr>
      <w:r w:rsidRPr="004611F1">
        <w:rPr>
          <w:b/>
          <w:sz w:val="18"/>
          <w:szCs w:val="18"/>
          <w:lang w:val="en-US"/>
        </w:rPr>
        <w:t xml:space="preserve">key exceptions to the </w:t>
      </w:r>
      <w:r w:rsidR="000307B2" w:rsidRPr="004611F1">
        <w:rPr>
          <w:b/>
          <w:sz w:val="18"/>
          <w:szCs w:val="18"/>
          <w:lang w:val="en-US"/>
        </w:rPr>
        <w:t xml:space="preserve">allowance rule in para. 6(1)(b): </w:t>
      </w:r>
      <w:r w:rsidRPr="004611F1">
        <w:rPr>
          <w:b/>
          <w:sz w:val="18"/>
          <w:szCs w:val="18"/>
          <w:lang w:val="en-US"/>
        </w:rPr>
        <w:t>subparas. 6(1)(b)(v), (vii) and (vii.1)</w:t>
      </w:r>
    </w:p>
    <w:p w:rsidR="000074BF" w:rsidRPr="004611F1" w:rsidRDefault="00E42FD7" w:rsidP="00B2650E">
      <w:pPr>
        <w:pStyle w:val="ListParagraph"/>
        <w:numPr>
          <w:ilvl w:val="0"/>
          <w:numId w:val="79"/>
        </w:numPr>
        <w:rPr>
          <w:b/>
          <w:sz w:val="18"/>
          <w:szCs w:val="18"/>
        </w:rPr>
      </w:pPr>
      <w:r w:rsidRPr="004611F1">
        <w:rPr>
          <w:b/>
          <w:sz w:val="18"/>
          <w:szCs w:val="18"/>
          <w:lang w:val="en-US"/>
        </w:rPr>
        <w:t xml:space="preserve">exceptions </w:t>
      </w:r>
      <w:r w:rsidR="000307B2" w:rsidRPr="004611F1">
        <w:rPr>
          <w:b/>
          <w:sz w:val="18"/>
          <w:szCs w:val="18"/>
          <w:lang w:val="en-US"/>
        </w:rPr>
        <w:t>for</w:t>
      </w:r>
      <w:r w:rsidRPr="004611F1">
        <w:rPr>
          <w:b/>
          <w:sz w:val="18"/>
          <w:szCs w:val="18"/>
          <w:lang w:val="en-US"/>
        </w:rPr>
        <w:t xml:space="preserve"> </w:t>
      </w:r>
      <w:r w:rsidRPr="004611F1">
        <w:rPr>
          <w:b/>
          <w:sz w:val="18"/>
          <w:szCs w:val="18"/>
          <w:u w:val="single"/>
          <w:lang w:val="en-US"/>
        </w:rPr>
        <w:t>travel allowances</w:t>
      </w:r>
      <w:r w:rsidR="000307B2" w:rsidRPr="004611F1">
        <w:rPr>
          <w:b/>
          <w:sz w:val="18"/>
          <w:szCs w:val="18"/>
          <w:lang w:val="en-US"/>
        </w:rPr>
        <w:t xml:space="preserve"> </w:t>
      </w:r>
      <w:r w:rsidR="000307B2" w:rsidRPr="004611F1">
        <w:rPr>
          <w:sz w:val="18"/>
          <w:szCs w:val="18"/>
          <w:lang w:val="en-US"/>
        </w:rPr>
        <w:sym w:font="Wingdings" w:char="F0E0"/>
      </w:r>
      <w:r w:rsidR="000307B2" w:rsidRPr="004611F1">
        <w:rPr>
          <w:b/>
          <w:sz w:val="18"/>
          <w:szCs w:val="18"/>
          <w:lang w:val="en-US"/>
        </w:rPr>
        <w:t xml:space="preserve"> i.e. do not include them in income from employment/office</w:t>
      </w:r>
    </w:p>
    <w:p w:rsidR="000307B2" w:rsidRPr="004611F1" w:rsidRDefault="000307B2" w:rsidP="000307B2">
      <w:pPr>
        <w:rPr>
          <w:sz w:val="18"/>
          <w:szCs w:val="18"/>
        </w:rPr>
      </w:pPr>
    </w:p>
    <w:p w:rsidR="00632BD1" w:rsidRPr="004611F1" w:rsidRDefault="00E42FD7" w:rsidP="00B2650E">
      <w:pPr>
        <w:pStyle w:val="ListParagraph"/>
        <w:numPr>
          <w:ilvl w:val="0"/>
          <w:numId w:val="79"/>
        </w:numPr>
        <w:rPr>
          <w:sz w:val="18"/>
          <w:szCs w:val="18"/>
        </w:rPr>
      </w:pPr>
      <w:r w:rsidRPr="004611F1">
        <w:rPr>
          <w:b/>
          <w:sz w:val="18"/>
          <w:szCs w:val="18"/>
          <w:lang w:val="en-US"/>
        </w:rPr>
        <w:t>subpara. 6(1)(b)(v)</w:t>
      </w:r>
      <w:r w:rsidRPr="004611F1">
        <w:rPr>
          <w:sz w:val="18"/>
          <w:szCs w:val="18"/>
          <w:lang w:val="en-US"/>
        </w:rPr>
        <w:t xml:space="preserve">:  do not include </w:t>
      </w:r>
      <w:r w:rsidRPr="004611F1">
        <w:rPr>
          <w:sz w:val="18"/>
          <w:szCs w:val="18"/>
          <w:u w:val="single"/>
          <w:lang w:val="en-US"/>
        </w:rPr>
        <w:t>reasonable</w:t>
      </w:r>
      <w:r w:rsidRPr="004611F1">
        <w:rPr>
          <w:sz w:val="18"/>
          <w:szCs w:val="18"/>
          <w:lang w:val="en-US"/>
        </w:rPr>
        <w:t xml:space="preserve"> allowances for travel expenses of an employee employed in connection with selling property or negotiating contracts</w:t>
      </w:r>
    </w:p>
    <w:p w:rsidR="00632BD1" w:rsidRPr="004611F1" w:rsidRDefault="00E42FD7" w:rsidP="00B2650E">
      <w:pPr>
        <w:pStyle w:val="ListParagraph"/>
        <w:numPr>
          <w:ilvl w:val="0"/>
          <w:numId w:val="79"/>
        </w:numPr>
        <w:rPr>
          <w:sz w:val="18"/>
          <w:szCs w:val="18"/>
        </w:rPr>
      </w:pPr>
      <w:r w:rsidRPr="004611F1">
        <w:rPr>
          <w:b/>
          <w:sz w:val="18"/>
          <w:szCs w:val="18"/>
          <w:lang w:val="en-US"/>
        </w:rPr>
        <w:t>subpara. 6(1)(b)(vii)</w:t>
      </w:r>
      <w:r w:rsidRPr="004611F1">
        <w:rPr>
          <w:sz w:val="18"/>
          <w:szCs w:val="18"/>
          <w:lang w:val="en-US"/>
        </w:rPr>
        <w:t xml:space="preserve">:  do not include </w:t>
      </w:r>
      <w:r w:rsidRPr="004611F1">
        <w:rPr>
          <w:sz w:val="18"/>
          <w:szCs w:val="18"/>
          <w:u w:val="single"/>
          <w:lang w:val="en-US"/>
        </w:rPr>
        <w:t>reasonable</w:t>
      </w:r>
      <w:r w:rsidRPr="004611F1">
        <w:rPr>
          <w:sz w:val="18"/>
          <w:szCs w:val="18"/>
          <w:lang w:val="en-US"/>
        </w:rPr>
        <w:t xml:space="preserve"> allowances for travelling away from the municipality where the employee normally works in the performance of the duties of employment</w:t>
      </w:r>
    </w:p>
    <w:p w:rsidR="00632BD1" w:rsidRPr="004611F1" w:rsidRDefault="00E42FD7" w:rsidP="00B2650E">
      <w:pPr>
        <w:pStyle w:val="ListParagraph"/>
        <w:numPr>
          <w:ilvl w:val="1"/>
          <w:numId w:val="79"/>
        </w:numPr>
        <w:rPr>
          <w:sz w:val="18"/>
          <w:szCs w:val="18"/>
        </w:rPr>
      </w:pPr>
      <w:r w:rsidRPr="004611F1">
        <w:rPr>
          <w:sz w:val="18"/>
          <w:szCs w:val="18"/>
          <w:lang w:val="en-US"/>
        </w:rPr>
        <w:t>Must also leave the metropolitan area, if there is one</w:t>
      </w:r>
    </w:p>
    <w:p w:rsidR="00632BD1" w:rsidRPr="004611F1" w:rsidRDefault="00E42FD7" w:rsidP="00B2650E">
      <w:pPr>
        <w:pStyle w:val="ListParagraph"/>
        <w:numPr>
          <w:ilvl w:val="1"/>
          <w:numId w:val="79"/>
        </w:numPr>
        <w:rPr>
          <w:sz w:val="18"/>
          <w:szCs w:val="18"/>
        </w:rPr>
      </w:pPr>
      <w:r w:rsidRPr="004611F1">
        <w:rPr>
          <w:sz w:val="18"/>
          <w:szCs w:val="18"/>
          <w:lang w:val="en-US"/>
        </w:rPr>
        <w:t>Allowances for the use of a motor vehicle are excluded from 6(1)(b)(vii)</w:t>
      </w:r>
    </w:p>
    <w:p w:rsidR="00632BD1" w:rsidRPr="004611F1" w:rsidRDefault="00E42FD7" w:rsidP="00B2650E">
      <w:pPr>
        <w:pStyle w:val="ListParagraph"/>
        <w:numPr>
          <w:ilvl w:val="0"/>
          <w:numId w:val="79"/>
        </w:numPr>
        <w:rPr>
          <w:sz w:val="18"/>
          <w:szCs w:val="18"/>
        </w:rPr>
      </w:pPr>
      <w:r w:rsidRPr="004611F1">
        <w:rPr>
          <w:b/>
          <w:sz w:val="18"/>
          <w:szCs w:val="18"/>
          <w:lang w:val="en-US"/>
        </w:rPr>
        <w:t>subpara. 6(1)(b)(vii.1)</w:t>
      </w:r>
      <w:r w:rsidRPr="004611F1">
        <w:rPr>
          <w:sz w:val="18"/>
          <w:szCs w:val="18"/>
          <w:lang w:val="en-US"/>
        </w:rPr>
        <w:t xml:space="preserve">:  do not include </w:t>
      </w:r>
      <w:r w:rsidRPr="004611F1">
        <w:rPr>
          <w:sz w:val="18"/>
          <w:szCs w:val="18"/>
          <w:u w:val="single"/>
          <w:lang w:val="en-US"/>
        </w:rPr>
        <w:t>reasonable</w:t>
      </w:r>
      <w:r w:rsidRPr="004611F1">
        <w:rPr>
          <w:sz w:val="18"/>
          <w:szCs w:val="18"/>
          <w:lang w:val="en-US"/>
        </w:rPr>
        <w:t xml:space="preserve"> allowances for the use of a motor vehicle for travelling </w:t>
      </w:r>
      <w:r w:rsidR="000307B2" w:rsidRPr="004611F1">
        <w:rPr>
          <w:sz w:val="18"/>
          <w:szCs w:val="18"/>
          <w:lang w:val="en-US"/>
        </w:rPr>
        <w:t xml:space="preserve">for </w:t>
      </w:r>
      <w:r w:rsidRPr="004611F1">
        <w:rPr>
          <w:sz w:val="18"/>
          <w:szCs w:val="18"/>
          <w:lang w:val="en-US"/>
        </w:rPr>
        <w:t>the performance of the duties of employment</w:t>
      </w:r>
    </w:p>
    <w:p w:rsidR="00632BD1" w:rsidRPr="004611F1" w:rsidRDefault="00E42FD7" w:rsidP="00B2650E">
      <w:pPr>
        <w:pStyle w:val="ListParagraph"/>
        <w:numPr>
          <w:ilvl w:val="1"/>
          <w:numId w:val="79"/>
        </w:numPr>
        <w:rPr>
          <w:sz w:val="18"/>
          <w:szCs w:val="18"/>
        </w:rPr>
      </w:pPr>
      <w:r w:rsidRPr="004611F1">
        <w:rPr>
          <w:sz w:val="18"/>
          <w:szCs w:val="18"/>
          <w:lang w:val="en-US"/>
        </w:rPr>
        <w:t xml:space="preserve">subpara. 6(1)(b)(x) establishes what is a </w:t>
      </w:r>
      <w:r w:rsidRPr="004611F1">
        <w:rPr>
          <w:sz w:val="18"/>
          <w:szCs w:val="18"/>
          <w:u w:val="single"/>
          <w:lang w:val="en-US"/>
        </w:rPr>
        <w:t>reasonable</w:t>
      </w:r>
      <w:r w:rsidRPr="004611F1">
        <w:rPr>
          <w:sz w:val="18"/>
          <w:szCs w:val="18"/>
          <w:lang w:val="en-US"/>
        </w:rPr>
        <w:t xml:space="preserve"> motor vehicle allowance</w:t>
      </w:r>
    </w:p>
    <w:p w:rsidR="00632BD1" w:rsidRPr="004611F1" w:rsidRDefault="00E42FD7" w:rsidP="00B2650E">
      <w:pPr>
        <w:pStyle w:val="ListParagraph"/>
        <w:numPr>
          <w:ilvl w:val="1"/>
          <w:numId w:val="79"/>
        </w:numPr>
        <w:rPr>
          <w:sz w:val="18"/>
          <w:szCs w:val="18"/>
        </w:rPr>
      </w:pPr>
      <w:r w:rsidRPr="004611F1">
        <w:rPr>
          <w:sz w:val="18"/>
          <w:szCs w:val="18"/>
          <w:lang w:val="en-US"/>
        </w:rPr>
        <w:t xml:space="preserve">Must be based on mileage (i.e., per </w:t>
      </w:r>
      <w:r w:rsidR="000307B2" w:rsidRPr="004611F1">
        <w:rPr>
          <w:sz w:val="18"/>
          <w:szCs w:val="18"/>
          <w:lang w:val="en-US"/>
        </w:rPr>
        <w:t>km</w:t>
      </w:r>
      <w:r w:rsidRPr="004611F1">
        <w:rPr>
          <w:sz w:val="18"/>
          <w:szCs w:val="18"/>
          <w:lang w:val="en-US"/>
        </w:rPr>
        <w:t xml:space="preserve"> driven)</w:t>
      </w:r>
    </w:p>
    <w:p w:rsidR="00632BD1" w:rsidRPr="004611F1" w:rsidRDefault="000307B2" w:rsidP="00B2650E">
      <w:pPr>
        <w:pStyle w:val="ListParagraph"/>
        <w:numPr>
          <w:ilvl w:val="0"/>
          <w:numId w:val="79"/>
        </w:numPr>
        <w:rPr>
          <w:sz w:val="18"/>
          <w:szCs w:val="18"/>
        </w:rPr>
      </w:pPr>
      <w:r w:rsidRPr="004611F1">
        <w:rPr>
          <w:b/>
          <w:i/>
          <w:sz w:val="18"/>
          <w:szCs w:val="18"/>
          <w:u w:val="single"/>
          <w:lang w:val="en-US"/>
        </w:rPr>
        <w:t>BUT</w:t>
      </w:r>
      <w:r w:rsidRPr="004611F1">
        <w:rPr>
          <w:sz w:val="18"/>
          <w:szCs w:val="18"/>
          <w:lang w:val="en-US"/>
        </w:rPr>
        <w:t xml:space="preserve"> </w:t>
      </w:r>
      <w:r w:rsidR="00E42FD7" w:rsidRPr="004611F1">
        <w:rPr>
          <w:b/>
          <w:sz w:val="18"/>
          <w:szCs w:val="18"/>
          <w:lang w:val="en-US"/>
        </w:rPr>
        <w:t>subpara. 6(1)(b)(xi) provides that an allowance is not excluded from income if</w:t>
      </w:r>
      <w:r w:rsidR="00E42FD7" w:rsidRPr="004611F1">
        <w:rPr>
          <w:sz w:val="18"/>
          <w:szCs w:val="18"/>
          <w:lang w:val="en-US"/>
        </w:rPr>
        <w:t xml:space="preserve"> employee receives both an allowance and a full or partial reimbursement of motor vehicle expenses</w:t>
      </w:r>
    </w:p>
    <w:p w:rsidR="006564F8" w:rsidRPr="004611F1" w:rsidRDefault="006564F8" w:rsidP="00D335EA">
      <w:pPr>
        <w:rPr>
          <w:sz w:val="18"/>
          <w:szCs w:val="18"/>
        </w:rPr>
      </w:pPr>
    </w:p>
    <w:p w:rsidR="000307B2" w:rsidRPr="004611F1" w:rsidRDefault="000307B2" w:rsidP="00D335EA">
      <w:pPr>
        <w:rPr>
          <w:b/>
          <w:sz w:val="18"/>
          <w:szCs w:val="18"/>
          <w:u w:val="single"/>
        </w:rPr>
      </w:pPr>
      <w:r w:rsidRPr="004611F1">
        <w:rPr>
          <w:b/>
          <w:sz w:val="18"/>
          <w:szCs w:val="18"/>
          <w:u w:val="single"/>
        </w:rPr>
        <w:t>Special Sites and Remote Work Locations</w:t>
      </w:r>
    </w:p>
    <w:p w:rsidR="000307B2" w:rsidRPr="004611F1" w:rsidRDefault="000307B2" w:rsidP="00D335EA">
      <w:pPr>
        <w:rPr>
          <w:sz w:val="18"/>
          <w:szCs w:val="18"/>
        </w:rPr>
      </w:pPr>
    </w:p>
    <w:p w:rsidR="00632BD1" w:rsidRPr="004611F1" w:rsidRDefault="00E42FD7" w:rsidP="00B2650E">
      <w:pPr>
        <w:pStyle w:val="ListParagraph"/>
        <w:numPr>
          <w:ilvl w:val="0"/>
          <w:numId w:val="79"/>
        </w:numPr>
        <w:rPr>
          <w:b/>
          <w:sz w:val="18"/>
          <w:szCs w:val="18"/>
        </w:rPr>
      </w:pPr>
      <w:r w:rsidRPr="004611F1">
        <w:rPr>
          <w:b/>
          <w:sz w:val="18"/>
          <w:szCs w:val="18"/>
          <w:lang w:val="en-US"/>
        </w:rPr>
        <w:t>ss. 6(6) is another exception</w:t>
      </w:r>
      <w:r w:rsidR="000307B2" w:rsidRPr="004611F1">
        <w:rPr>
          <w:b/>
          <w:sz w:val="18"/>
          <w:szCs w:val="18"/>
          <w:lang w:val="en-US"/>
        </w:rPr>
        <w:t xml:space="preserve"> to allowance rule in 6(1)(b)</w:t>
      </w:r>
      <w:r w:rsidRPr="004611F1">
        <w:rPr>
          <w:b/>
          <w:sz w:val="18"/>
          <w:szCs w:val="18"/>
          <w:lang w:val="en-US"/>
        </w:rPr>
        <w:t>:  special work sites and remote work locations</w:t>
      </w:r>
    </w:p>
    <w:p w:rsidR="00CD2306" w:rsidRPr="004611F1" w:rsidRDefault="00CD2306" w:rsidP="00B2650E">
      <w:pPr>
        <w:pStyle w:val="ListParagraph"/>
        <w:numPr>
          <w:ilvl w:val="0"/>
          <w:numId w:val="79"/>
        </w:numPr>
        <w:rPr>
          <w:b/>
          <w:sz w:val="18"/>
          <w:szCs w:val="18"/>
        </w:rPr>
      </w:pPr>
      <w:r w:rsidRPr="004611F1">
        <w:rPr>
          <w:sz w:val="18"/>
          <w:szCs w:val="18"/>
          <w:lang w:val="en-US"/>
        </w:rPr>
        <w:sym w:font="Wingdings" w:char="F0E0"/>
      </w:r>
      <w:r w:rsidRPr="004611F1">
        <w:rPr>
          <w:b/>
          <w:sz w:val="18"/>
          <w:szCs w:val="18"/>
          <w:lang w:val="en-US"/>
        </w:rPr>
        <w:t xml:space="preserve"> i.e. do not include them in income from employment/office</w:t>
      </w:r>
    </w:p>
    <w:p w:rsidR="00632BD1" w:rsidRPr="004611F1" w:rsidRDefault="00E42FD7" w:rsidP="00B2650E">
      <w:pPr>
        <w:pStyle w:val="ListParagraph"/>
        <w:numPr>
          <w:ilvl w:val="1"/>
          <w:numId w:val="79"/>
        </w:numPr>
        <w:rPr>
          <w:sz w:val="18"/>
          <w:szCs w:val="18"/>
        </w:rPr>
      </w:pPr>
      <w:r w:rsidRPr="004611F1">
        <w:rPr>
          <w:sz w:val="18"/>
          <w:szCs w:val="18"/>
          <w:lang w:val="en-US"/>
        </w:rPr>
        <w:t>ss. 6(6) is a general exception to the inclusion of benefits and allowances in respect of board and lodging</w:t>
      </w:r>
    </w:p>
    <w:p w:rsidR="00632BD1" w:rsidRPr="004611F1" w:rsidRDefault="00E42FD7" w:rsidP="00B2650E">
      <w:pPr>
        <w:pStyle w:val="ListParagraph"/>
        <w:numPr>
          <w:ilvl w:val="1"/>
          <w:numId w:val="79"/>
        </w:numPr>
        <w:rPr>
          <w:sz w:val="18"/>
          <w:szCs w:val="18"/>
        </w:rPr>
      </w:pPr>
      <w:r w:rsidRPr="004611F1">
        <w:rPr>
          <w:sz w:val="18"/>
          <w:szCs w:val="18"/>
          <w:lang w:val="en-US"/>
        </w:rPr>
        <w:t>Relates to:</w:t>
      </w:r>
    </w:p>
    <w:p w:rsidR="00632BD1" w:rsidRPr="004611F1" w:rsidRDefault="00E42FD7" w:rsidP="00B2650E">
      <w:pPr>
        <w:pStyle w:val="ListParagraph"/>
        <w:numPr>
          <w:ilvl w:val="2"/>
          <w:numId w:val="79"/>
        </w:numPr>
        <w:rPr>
          <w:sz w:val="18"/>
          <w:szCs w:val="18"/>
        </w:rPr>
      </w:pPr>
      <w:r w:rsidRPr="004611F1">
        <w:rPr>
          <w:sz w:val="18"/>
          <w:szCs w:val="18"/>
          <w:lang w:val="en-US"/>
        </w:rPr>
        <w:t>Special work sites – employee works temporarily somewhere where it is not reasonable to expect him to return home daily</w:t>
      </w:r>
    </w:p>
    <w:p w:rsidR="00632BD1" w:rsidRPr="004611F1" w:rsidRDefault="00E42FD7" w:rsidP="00B2650E">
      <w:pPr>
        <w:pStyle w:val="ListParagraph"/>
        <w:numPr>
          <w:ilvl w:val="2"/>
          <w:numId w:val="79"/>
        </w:numPr>
        <w:rPr>
          <w:sz w:val="18"/>
          <w:szCs w:val="18"/>
        </w:rPr>
      </w:pPr>
      <w:r w:rsidRPr="004611F1">
        <w:rPr>
          <w:sz w:val="18"/>
          <w:szCs w:val="18"/>
          <w:lang w:val="en-US"/>
        </w:rPr>
        <w:t>Remote work locations – a location so remote from an established community that the employee could not reasonably be expected to maintain a home</w:t>
      </w:r>
    </w:p>
    <w:p w:rsidR="00D459D2" w:rsidRPr="004611F1" w:rsidRDefault="00D459D2" w:rsidP="00D335EA">
      <w:pPr>
        <w:rPr>
          <w:sz w:val="18"/>
          <w:szCs w:val="18"/>
        </w:rPr>
      </w:pPr>
    </w:p>
    <w:p w:rsidR="00073BEA" w:rsidRPr="004611F1" w:rsidRDefault="009F1FA7" w:rsidP="00B4259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Special Rules for Benefit- STOCK OPTIONS</w:t>
      </w:r>
    </w:p>
    <w:p w:rsidR="00073BEA" w:rsidRPr="004611F1" w:rsidRDefault="00073BEA" w:rsidP="00D335EA">
      <w:pPr>
        <w:rPr>
          <w:b/>
          <w:sz w:val="18"/>
          <w:szCs w:val="18"/>
          <w:u w:val="single"/>
        </w:rPr>
      </w:pPr>
    </w:p>
    <w:p w:rsidR="00073BEA" w:rsidRPr="004611F1" w:rsidRDefault="00073BEA" w:rsidP="00B2650E">
      <w:pPr>
        <w:pStyle w:val="ListParagraph"/>
        <w:numPr>
          <w:ilvl w:val="0"/>
          <w:numId w:val="81"/>
        </w:numPr>
        <w:rPr>
          <w:sz w:val="18"/>
          <w:szCs w:val="18"/>
        </w:rPr>
      </w:pPr>
      <w:r w:rsidRPr="004611F1">
        <w:rPr>
          <w:sz w:val="18"/>
          <w:szCs w:val="18"/>
          <w:lang w:val="en-US"/>
        </w:rPr>
        <w:t>Stock options are a significant form of employee compensation for executives and in certain industries</w:t>
      </w:r>
    </w:p>
    <w:p w:rsidR="00073BEA" w:rsidRPr="004611F1" w:rsidRDefault="00073BEA" w:rsidP="00B2650E">
      <w:pPr>
        <w:pStyle w:val="ListParagraph"/>
        <w:numPr>
          <w:ilvl w:val="0"/>
          <w:numId w:val="81"/>
        </w:numPr>
        <w:rPr>
          <w:b/>
          <w:sz w:val="18"/>
          <w:szCs w:val="18"/>
        </w:rPr>
      </w:pPr>
      <w:r w:rsidRPr="004611F1">
        <w:rPr>
          <w:b/>
          <w:sz w:val="18"/>
          <w:szCs w:val="18"/>
          <w:lang w:val="en-US"/>
        </w:rPr>
        <w:t xml:space="preserve">Options give employees </w:t>
      </w:r>
      <w:r w:rsidRPr="004611F1">
        <w:rPr>
          <w:b/>
          <w:sz w:val="18"/>
          <w:szCs w:val="18"/>
          <w:u w:val="single"/>
          <w:lang w:val="en-US"/>
        </w:rPr>
        <w:t>the right</w:t>
      </w:r>
      <w:r w:rsidRPr="004611F1">
        <w:rPr>
          <w:b/>
          <w:sz w:val="18"/>
          <w:szCs w:val="18"/>
          <w:lang w:val="en-US"/>
        </w:rPr>
        <w:t xml:space="preserve"> to buy shares of the employer at a fixed price</w:t>
      </w:r>
      <w:r w:rsidR="009F1FA7" w:rsidRPr="004611F1">
        <w:rPr>
          <w:b/>
          <w:sz w:val="18"/>
          <w:szCs w:val="18"/>
          <w:lang w:val="en-US"/>
        </w:rPr>
        <w:t>, and sell at higher FMV later</w:t>
      </w:r>
    </w:p>
    <w:p w:rsidR="00073BEA" w:rsidRPr="004611F1" w:rsidRDefault="00073BEA" w:rsidP="00B2650E">
      <w:pPr>
        <w:pStyle w:val="ListParagraph"/>
        <w:numPr>
          <w:ilvl w:val="0"/>
          <w:numId w:val="81"/>
        </w:numPr>
        <w:rPr>
          <w:b/>
          <w:sz w:val="18"/>
          <w:szCs w:val="18"/>
        </w:rPr>
      </w:pPr>
      <w:r w:rsidRPr="004611F1">
        <w:rPr>
          <w:b/>
          <w:sz w:val="18"/>
          <w:szCs w:val="18"/>
          <w:lang w:val="en-US"/>
        </w:rPr>
        <w:t>governed by s. 7</w:t>
      </w:r>
      <w:r w:rsidR="009F1FA7" w:rsidRPr="004611F1">
        <w:rPr>
          <w:b/>
          <w:sz w:val="18"/>
          <w:szCs w:val="18"/>
          <w:lang w:val="en-US"/>
        </w:rPr>
        <w:t>—</w:t>
      </w:r>
      <w:r w:rsidRPr="004611F1">
        <w:rPr>
          <w:b/>
          <w:sz w:val="18"/>
          <w:szCs w:val="18"/>
          <w:lang w:val="en-US"/>
        </w:rPr>
        <w:t>Three key provisions:</w:t>
      </w:r>
    </w:p>
    <w:p w:rsidR="00073BEA" w:rsidRPr="004611F1" w:rsidRDefault="00073BEA" w:rsidP="00B2650E">
      <w:pPr>
        <w:pStyle w:val="ListParagraph"/>
        <w:numPr>
          <w:ilvl w:val="1"/>
          <w:numId w:val="81"/>
        </w:numPr>
        <w:rPr>
          <w:b/>
          <w:sz w:val="18"/>
          <w:szCs w:val="18"/>
        </w:rPr>
      </w:pPr>
      <w:r w:rsidRPr="004611F1">
        <w:rPr>
          <w:b/>
          <w:sz w:val="18"/>
          <w:szCs w:val="18"/>
          <w:lang w:val="en-US"/>
        </w:rPr>
        <w:t>ss.7(3), 7(5) and 7(1)</w:t>
      </w:r>
    </w:p>
    <w:p w:rsidR="00B543C1" w:rsidRPr="004611F1" w:rsidRDefault="00B543C1" w:rsidP="00B2650E">
      <w:pPr>
        <w:pStyle w:val="ListParagraph"/>
        <w:numPr>
          <w:ilvl w:val="1"/>
          <w:numId w:val="81"/>
        </w:numPr>
        <w:rPr>
          <w:b/>
          <w:sz w:val="18"/>
          <w:szCs w:val="18"/>
        </w:rPr>
      </w:pPr>
      <w:r w:rsidRPr="004611F1">
        <w:rPr>
          <w:b/>
          <w:sz w:val="18"/>
          <w:szCs w:val="18"/>
          <w:lang w:val="en-US"/>
        </w:rPr>
        <w:t>7(1)(a) [exercise stock option] and 7(1)(b) [dispose of stock option] create income inclusions</w:t>
      </w:r>
    </w:p>
    <w:p w:rsidR="00073BEA" w:rsidRPr="004611F1" w:rsidRDefault="00073BEA" w:rsidP="00B2650E">
      <w:pPr>
        <w:pStyle w:val="ListParagraph"/>
        <w:numPr>
          <w:ilvl w:val="1"/>
          <w:numId w:val="81"/>
        </w:numPr>
        <w:rPr>
          <w:sz w:val="18"/>
          <w:szCs w:val="18"/>
        </w:rPr>
      </w:pPr>
      <w:r w:rsidRPr="004611F1">
        <w:rPr>
          <w:sz w:val="18"/>
          <w:szCs w:val="18"/>
          <w:lang w:val="en-US"/>
        </w:rPr>
        <w:t>Also s. 110 is relevant (deductions in computing taxable income)</w:t>
      </w:r>
    </w:p>
    <w:p w:rsidR="00073BEA" w:rsidRPr="004611F1" w:rsidRDefault="00073BEA"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ss. 7(3) deems there to be no benefit from a stock option except as provided by s. 7</w:t>
      </w:r>
    </w:p>
    <w:p w:rsidR="00073BEA" w:rsidRPr="004611F1" w:rsidRDefault="00073BEA" w:rsidP="00B2650E">
      <w:pPr>
        <w:pStyle w:val="ListParagraph"/>
        <w:numPr>
          <w:ilvl w:val="1"/>
          <w:numId w:val="81"/>
        </w:numPr>
        <w:rPr>
          <w:sz w:val="18"/>
          <w:szCs w:val="18"/>
        </w:rPr>
      </w:pPr>
      <w:r w:rsidRPr="004611F1">
        <w:rPr>
          <w:sz w:val="18"/>
          <w:szCs w:val="18"/>
          <w:lang w:val="en-US"/>
        </w:rPr>
        <w:t>This excludes stock options from the general benefit rules in s. 6</w:t>
      </w:r>
      <w:r w:rsidRPr="004611F1">
        <w:rPr>
          <w:sz w:val="18"/>
          <w:szCs w:val="18"/>
          <w:lang w:val="en-US"/>
        </w:rPr>
        <w:tab/>
      </w:r>
    </w:p>
    <w:p w:rsidR="00073BEA" w:rsidRPr="004611F1" w:rsidRDefault="00073BEA" w:rsidP="00B2650E">
      <w:pPr>
        <w:pStyle w:val="ListParagraph"/>
        <w:numPr>
          <w:ilvl w:val="1"/>
          <w:numId w:val="81"/>
        </w:numPr>
        <w:rPr>
          <w:sz w:val="18"/>
          <w:szCs w:val="18"/>
        </w:rPr>
      </w:pPr>
      <w:r w:rsidRPr="004611F1">
        <w:rPr>
          <w:sz w:val="18"/>
          <w:szCs w:val="18"/>
          <w:lang w:val="en-US"/>
        </w:rPr>
        <w:t xml:space="preserve">Employer could argue there is a potential benefit to the employee just by having the option but that is not recog by the Act. What the Act recog is that money you make, i.e. when you as employee of apple get share for 2 bucks and sell it on the market for 600 bucks. Act cares about that 598. </w:t>
      </w:r>
    </w:p>
    <w:p w:rsidR="00073BEA" w:rsidRPr="004611F1" w:rsidRDefault="00073BEA"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ss. 7(5) provides that s. 7 does not apply unless the benefit of the stock option agreement was received “in respect of, in the course of, or by virtue of” the employment</w:t>
      </w:r>
    </w:p>
    <w:p w:rsidR="00073BEA" w:rsidRPr="004611F1" w:rsidRDefault="00073BEA" w:rsidP="00B2650E">
      <w:pPr>
        <w:pStyle w:val="ListParagraph"/>
        <w:numPr>
          <w:ilvl w:val="1"/>
          <w:numId w:val="81"/>
        </w:numPr>
        <w:rPr>
          <w:sz w:val="18"/>
          <w:szCs w:val="18"/>
        </w:rPr>
      </w:pPr>
      <w:r w:rsidRPr="004611F1">
        <w:rPr>
          <w:sz w:val="18"/>
          <w:szCs w:val="18"/>
          <w:lang w:val="en-US"/>
        </w:rPr>
        <w:t>The same connecting test as in s. 6 rules for other benefits</w:t>
      </w:r>
    </w:p>
    <w:p w:rsidR="009F1FA7" w:rsidRPr="004611F1" w:rsidRDefault="009F1FA7" w:rsidP="00B2650E">
      <w:pPr>
        <w:pStyle w:val="ListParagraph"/>
        <w:numPr>
          <w:ilvl w:val="2"/>
          <w:numId w:val="81"/>
        </w:numPr>
        <w:rPr>
          <w:sz w:val="18"/>
          <w:szCs w:val="18"/>
        </w:rPr>
      </w:pPr>
      <w:r w:rsidRPr="004611F1">
        <w:rPr>
          <w:b/>
          <w:i/>
          <w:iCs/>
          <w:color w:val="0000FF"/>
          <w:sz w:val="18"/>
          <w:szCs w:val="18"/>
        </w:rPr>
        <w:t>Savage</w:t>
      </w:r>
      <w:r w:rsidRPr="004611F1">
        <w:rPr>
          <w:sz w:val="18"/>
          <w:szCs w:val="18"/>
        </w:rPr>
        <w:t xml:space="preserve">:  </w:t>
      </w:r>
      <w:r w:rsidRPr="004611F1">
        <w:rPr>
          <w:b/>
          <w:sz w:val="18"/>
          <w:szCs w:val="18"/>
        </w:rPr>
        <w:t xml:space="preserve">“in respect of” is very broad. </w:t>
      </w:r>
    </w:p>
    <w:p w:rsidR="003879CC" w:rsidRPr="004611F1" w:rsidRDefault="003879CC" w:rsidP="00D335EA">
      <w:pPr>
        <w:rPr>
          <w:sz w:val="18"/>
          <w:szCs w:val="18"/>
        </w:rPr>
      </w:pPr>
    </w:p>
    <w:p w:rsidR="009F1FA7" w:rsidRPr="004611F1" w:rsidRDefault="00B543C1" w:rsidP="00B2650E">
      <w:pPr>
        <w:pStyle w:val="ListParagraph"/>
        <w:numPr>
          <w:ilvl w:val="0"/>
          <w:numId w:val="81"/>
        </w:numPr>
        <w:rPr>
          <w:b/>
          <w:sz w:val="18"/>
          <w:szCs w:val="18"/>
        </w:rPr>
      </w:pPr>
      <w:r w:rsidRPr="004611F1">
        <w:rPr>
          <w:b/>
          <w:sz w:val="18"/>
          <w:szCs w:val="18"/>
          <w:lang w:val="en-US"/>
        </w:rPr>
        <w:t xml:space="preserve">*INCOME INCLUSION*para. 7(1)(a): </w:t>
      </w:r>
      <w:r w:rsidR="009F1FA7" w:rsidRPr="004611F1">
        <w:rPr>
          <w:b/>
          <w:sz w:val="18"/>
          <w:szCs w:val="18"/>
          <w:u w:val="single"/>
          <w:lang w:val="en-US"/>
        </w:rPr>
        <w:t>An employee who exercises a stock option is deemed to receive a benefit equal to the difference between the fair market value of the shares acquired and the amount paid for them</w:t>
      </w:r>
    </w:p>
    <w:p w:rsidR="009F1FA7" w:rsidRPr="004611F1" w:rsidRDefault="009F1FA7" w:rsidP="00B2650E">
      <w:pPr>
        <w:pStyle w:val="ListParagraph"/>
        <w:numPr>
          <w:ilvl w:val="1"/>
          <w:numId w:val="81"/>
        </w:numPr>
        <w:rPr>
          <w:b/>
          <w:sz w:val="18"/>
          <w:szCs w:val="18"/>
        </w:rPr>
      </w:pPr>
      <w:r w:rsidRPr="004611F1">
        <w:rPr>
          <w:b/>
          <w:sz w:val="18"/>
          <w:szCs w:val="18"/>
          <w:lang w:val="en-US"/>
        </w:rPr>
        <w:t>The amount paid for the shares is the option price plus any amount paid to acquire the option itself</w:t>
      </w:r>
    </w:p>
    <w:p w:rsidR="009F1FA7" w:rsidRPr="004611F1" w:rsidRDefault="009F1FA7" w:rsidP="00B2650E">
      <w:pPr>
        <w:pStyle w:val="ListParagraph"/>
        <w:numPr>
          <w:ilvl w:val="2"/>
          <w:numId w:val="81"/>
        </w:numPr>
        <w:rPr>
          <w:b/>
          <w:sz w:val="18"/>
          <w:szCs w:val="18"/>
        </w:rPr>
      </w:pPr>
      <w:r w:rsidRPr="004611F1">
        <w:rPr>
          <w:sz w:val="18"/>
          <w:szCs w:val="18"/>
          <w:lang w:val="en-US"/>
        </w:rPr>
        <w:t>eg if you have to pay $5 to have the option and $2 to buy the share.</w:t>
      </w:r>
    </w:p>
    <w:p w:rsidR="00073BEA" w:rsidRPr="004611F1" w:rsidRDefault="00073BEA" w:rsidP="00B2650E">
      <w:pPr>
        <w:pStyle w:val="ListParagraph"/>
        <w:numPr>
          <w:ilvl w:val="1"/>
          <w:numId w:val="81"/>
        </w:numPr>
        <w:rPr>
          <w:sz w:val="18"/>
          <w:szCs w:val="18"/>
        </w:rPr>
      </w:pPr>
      <w:r w:rsidRPr="004611F1">
        <w:rPr>
          <w:sz w:val="18"/>
          <w:szCs w:val="18"/>
        </w:rPr>
        <w:t>opening words, ‘qualifying person’ def as corporation or mutual fund</w:t>
      </w:r>
      <w:r w:rsidR="009F1FA7" w:rsidRPr="004611F1">
        <w:rPr>
          <w:sz w:val="18"/>
          <w:szCs w:val="18"/>
        </w:rPr>
        <w:t xml:space="preserve"> that gives its employee the right to buy a share</w:t>
      </w:r>
      <w:r w:rsidRPr="004611F1">
        <w:rPr>
          <w:sz w:val="18"/>
          <w:szCs w:val="18"/>
        </w:rPr>
        <w:t xml:space="preserve">. </w:t>
      </w:r>
    </w:p>
    <w:p w:rsidR="00073BEA" w:rsidRPr="004611F1" w:rsidRDefault="00073BEA" w:rsidP="00B2650E">
      <w:pPr>
        <w:pStyle w:val="ListParagraph"/>
        <w:numPr>
          <w:ilvl w:val="2"/>
          <w:numId w:val="81"/>
        </w:numPr>
        <w:rPr>
          <w:sz w:val="18"/>
          <w:szCs w:val="18"/>
        </w:rPr>
      </w:pPr>
      <w:r w:rsidRPr="004611F1">
        <w:rPr>
          <w:sz w:val="18"/>
          <w:szCs w:val="18"/>
        </w:rPr>
        <w:t>Mutual fund- trust that is held by trustee and people buy units of the fund but get no ownership.</w:t>
      </w:r>
    </w:p>
    <w:p w:rsidR="00073BEA" w:rsidRPr="004611F1" w:rsidRDefault="00073BEA" w:rsidP="00B2650E">
      <w:pPr>
        <w:pStyle w:val="ListParagraph"/>
        <w:numPr>
          <w:ilvl w:val="1"/>
          <w:numId w:val="81"/>
        </w:numPr>
        <w:rPr>
          <w:b/>
          <w:sz w:val="18"/>
          <w:szCs w:val="18"/>
        </w:rPr>
      </w:pPr>
      <w:r w:rsidRPr="004611F1">
        <w:rPr>
          <w:b/>
          <w:sz w:val="18"/>
          <w:szCs w:val="18"/>
          <w:lang w:val="en-US"/>
        </w:rPr>
        <w:t xml:space="preserve">benefit is deemed to have been received </w:t>
      </w:r>
      <w:r w:rsidR="009F1FA7" w:rsidRPr="004611F1">
        <w:rPr>
          <w:b/>
          <w:sz w:val="18"/>
          <w:szCs w:val="18"/>
          <w:lang w:val="en-US"/>
        </w:rPr>
        <w:t>b/c</w:t>
      </w:r>
      <w:r w:rsidRPr="004611F1">
        <w:rPr>
          <w:b/>
          <w:sz w:val="18"/>
          <w:szCs w:val="18"/>
          <w:lang w:val="en-US"/>
        </w:rPr>
        <w:t xml:space="preserve"> of the employment</w:t>
      </w:r>
      <w:r w:rsidR="009F1FA7" w:rsidRPr="004611F1">
        <w:rPr>
          <w:b/>
          <w:sz w:val="18"/>
          <w:szCs w:val="18"/>
          <w:lang w:val="en-US"/>
        </w:rPr>
        <w:t xml:space="preserve"> &amp; </w:t>
      </w:r>
      <w:r w:rsidRPr="004611F1">
        <w:rPr>
          <w:b/>
          <w:sz w:val="18"/>
          <w:szCs w:val="18"/>
          <w:lang w:val="en-US"/>
        </w:rPr>
        <w:t>is included in employment income</w:t>
      </w:r>
    </w:p>
    <w:p w:rsidR="009F1FA7" w:rsidRPr="004611F1" w:rsidRDefault="00073BEA" w:rsidP="00B2650E">
      <w:pPr>
        <w:pStyle w:val="ListParagraph"/>
        <w:numPr>
          <w:ilvl w:val="1"/>
          <w:numId w:val="81"/>
        </w:numPr>
        <w:rPr>
          <w:b/>
          <w:sz w:val="18"/>
          <w:szCs w:val="18"/>
        </w:rPr>
      </w:pPr>
      <w:r w:rsidRPr="004611F1">
        <w:rPr>
          <w:b/>
          <w:sz w:val="18"/>
          <w:szCs w:val="18"/>
          <w:lang w:val="en-US"/>
        </w:rPr>
        <w:t>benefit arises at the time of exercising the option, not at the time of selling the shares</w:t>
      </w:r>
    </w:p>
    <w:p w:rsidR="00073BEA" w:rsidRPr="004611F1" w:rsidRDefault="00073BEA" w:rsidP="00B2650E">
      <w:pPr>
        <w:pStyle w:val="ListParagraph"/>
        <w:numPr>
          <w:ilvl w:val="2"/>
          <w:numId w:val="81"/>
        </w:numPr>
        <w:rPr>
          <w:sz w:val="18"/>
          <w:szCs w:val="18"/>
        </w:rPr>
      </w:pPr>
      <w:r w:rsidRPr="004611F1">
        <w:rPr>
          <w:sz w:val="18"/>
          <w:szCs w:val="18"/>
          <w:lang w:val="en-US"/>
        </w:rPr>
        <w:t xml:space="preserve">potentially creates a </w:t>
      </w:r>
      <w:r w:rsidRPr="004611F1">
        <w:rPr>
          <w:b/>
          <w:sz w:val="18"/>
          <w:szCs w:val="18"/>
          <w:lang w:val="en-US"/>
        </w:rPr>
        <w:t>cash flow problem</w:t>
      </w:r>
      <w:r w:rsidRPr="004611F1">
        <w:rPr>
          <w:sz w:val="18"/>
          <w:szCs w:val="18"/>
          <w:lang w:val="en-US"/>
        </w:rPr>
        <w:t xml:space="preserve"> for the employee</w:t>
      </w:r>
    </w:p>
    <w:p w:rsidR="00073BEA" w:rsidRPr="004611F1" w:rsidRDefault="00073BEA" w:rsidP="00B2650E">
      <w:pPr>
        <w:pStyle w:val="ListParagraph"/>
        <w:numPr>
          <w:ilvl w:val="2"/>
          <w:numId w:val="81"/>
        </w:numPr>
        <w:rPr>
          <w:sz w:val="18"/>
          <w:szCs w:val="18"/>
        </w:rPr>
      </w:pPr>
      <w:r w:rsidRPr="004611F1">
        <w:rPr>
          <w:sz w:val="18"/>
          <w:szCs w:val="18"/>
          <w:lang w:val="en-US"/>
        </w:rPr>
        <w:t>The employee has a taxable benefit but received no money to pay the tax</w:t>
      </w:r>
    </w:p>
    <w:p w:rsidR="00073BEA" w:rsidRPr="004611F1" w:rsidRDefault="00073BEA" w:rsidP="00B2650E">
      <w:pPr>
        <w:pStyle w:val="ListParagraph"/>
        <w:numPr>
          <w:ilvl w:val="2"/>
          <w:numId w:val="81"/>
        </w:numPr>
        <w:rPr>
          <w:sz w:val="18"/>
          <w:szCs w:val="18"/>
        </w:rPr>
      </w:pPr>
      <w:r w:rsidRPr="004611F1">
        <w:rPr>
          <w:sz w:val="18"/>
          <w:szCs w:val="18"/>
          <w:lang w:val="en-US"/>
        </w:rPr>
        <w:t>The benefit is not “realized” until the shares are actually sold</w:t>
      </w:r>
    </w:p>
    <w:p w:rsidR="00073BEA" w:rsidRPr="004611F1" w:rsidRDefault="00073BEA" w:rsidP="00B2650E">
      <w:pPr>
        <w:pStyle w:val="ListParagraph"/>
        <w:numPr>
          <w:ilvl w:val="2"/>
          <w:numId w:val="81"/>
        </w:numPr>
        <w:rPr>
          <w:sz w:val="18"/>
          <w:szCs w:val="18"/>
        </w:rPr>
      </w:pPr>
      <w:r w:rsidRPr="004611F1">
        <w:rPr>
          <w:sz w:val="18"/>
          <w:szCs w:val="18"/>
          <w:lang w:val="en-US"/>
        </w:rPr>
        <w:t>It is undesirable policy if the tax treatment of stock options practically forces employees to immediately sell the shares</w:t>
      </w:r>
    </w:p>
    <w:p w:rsidR="009E258B" w:rsidRPr="004611F1" w:rsidRDefault="009E258B"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When the employee sells the shares, there may be other tax consequences</w:t>
      </w:r>
    </w:p>
    <w:p w:rsidR="00073BEA" w:rsidRPr="004611F1" w:rsidRDefault="00073BEA" w:rsidP="00B2650E">
      <w:pPr>
        <w:pStyle w:val="ListParagraph"/>
        <w:numPr>
          <w:ilvl w:val="1"/>
          <w:numId w:val="81"/>
        </w:numPr>
        <w:rPr>
          <w:sz w:val="18"/>
          <w:szCs w:val="18"/>
        </w:rPr>
      </w:pPr>
      <w:r w:rsidRPr="004611F1">
        <w:rPr>
          <w:sz w:val="18"/>
          <w:szCs w:val="18"/>
          <w:lang w:val="en-US"/>
        </w:rPr>
        <w:t>If the shares have increased in value, there could be a capital gain</w:t>
      </w:r>
    </w:p>
    <w:p w:rsidR="00073BEA" w:rsidRPr="004611F1" w:rsidRDefault="00073BEA" w:rsidP="00B2650E">
      <w:pPr>
        <w:pStyle w:val="ListParagraph"/>
        <w:numPr>
          <w:ilvl w:val="2"/>
          <w:numId w:val="81"/>
        </w:numPr>
        <w:rPr>
          <w:sz w:val="18"/>
          <w:szCs w:val="18"/>
        </w:rPr>
      </w:pPr>
      <w:r w:rsidRPr="004611F1">
        <w:rPr>
          <w:sz w:val="18"/>
          <w:szCs w:val="18"/>
          <w:lang w:val="en-US"/>
        </w:rPr>
        <w:t>Under para. 53(1)(j), the amount of any benefit under s. 7 is added to the “adjusted cost base” of the shares to reduce the capital gain and avoid double taxation</w:t>
      </w:r>
    </w:p>
    <w:p w:rsidR="00073BEA" w:rsidRPr="004611F1" w:rsidRDefault="00073BEA" w:rsidP="00B2650E">
      <w:pPr>
        <w:pStyle w:val="ListParagraph"/>
        <w:numPr>
          <w:ilvl w:val="1"/>
          <w:numId w:val="81"/>
        </w:numPr>
        <w:rPr>
          <w:sz w:val="18"/>
          <w:szCs w:val="18"/>
        </w:rPr>
      </w:pPr>
      <w:r w:rsidRPr="004611F1">
        <w:rPr>
          <w:sz w:val="18"/>
          <w:szCs w:val="18"/>
          <w:lang w:val="en-US"/>
        </w:rPr>
        <w:t>If the shares have decreased in value, there could be a capital loss</w:t>
      </w:r>
    </w:p>
    <w:p w:rsidR="00073BEA" w:rsidRPr="004611F1" w:rsidRDefault="009E258B" w:rsidP="00B2650E">
      <w:pPr>
        <w:pStyle w:val="ListParagraph"/>
        <w:numPr>
          <w:ilvl w:val="0"/>
          <w:numId w:val="81"/>
        </w:numPr>
        <w:rPr>
          <w:b/>
          <w:sz w:val="18"/>
          <w:szCs w:val="18"/>
        </w:rPr>
      </w:pPr>
      <w:r w:rsidRPr="004611F1">
        <w:rPr>
          <w:b/>
          <w:sz w:val="18"/>
          <w:szCs w:val="18"/>
          <w:lang w:val="en-US"/>
        </w:rPr>
        <w:sym w:font="Wingdings" w:char="F0E0"/>
      </w:r>
      <w:r w:rsidRPr="004611F1">
        <w:rPr>
          <w:b/>
          <w:sz w:val="18"/>
          <w:szCs w:val="18"/>
          <w:lang w:val="en-US"/>
        </w:rPr>
        <w:t xml:space="preserve"> </w:t>
      </w:r>
      <w:r w:rsidR="00073BEA" w:rsidRPr="004611F1">
        <w:rPr>
          <w:b/>
          <w:sz w:val="18"/>
          <w:szCs w:val="18"/>
          <w:lang w:val="en-US"/>
        </w:rPr>
        <w:t>Nothing that happens after the shares are acquired affects the s. 7 benefit – it is locked in</w:t>
      </w:r>
      <w:r w:rsidR="00D614D6" w:rsidRPr="004611F1">
        <w:rPr>
          <w:b/>
          <w:sz w:val="18"/>
          <w:szCs w:val="18"/>
          <w:lang w:val="en-US"/>
        </w:rPr>
        <w:t xml:space="preserve">. </w:t>
      </w:r>
    </w:p>
    <w:p w:rsidR="00073BEA" w:rsidRPr="004611F1" w:rsidRDefault="00073BEA"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ss. 7(1.1) provides some relief for stock options of Canadian-controlled private corporations (CCPCs) granted to arms’ length employees</w:t>
      </w:r>
    </w:p>
    <w:p w:rsidR="00073BEA" w:rsidRPr="004611F1" w:rsidRDefault="00073BEA" w:rsidP="00B2650E">
      <w:pPr>
        <w:pStyle w:val="ListParagraph"/>
        <w:numPr>
          <w:ilvl w:val="1"/>
          <w:numId w:val="81"/>
        </w:numPr>
        <w:rPr>
          <w:sz w:val="18"/>
          <w:szCs w:val="18"/>
        </w:rPr>
      </w:pPr>
      <w:r w:rsidRPr="004611F1">
        <w:rPr>
          <w:sz w:val="18"/>
          <w:szCs w:val="18"/>
          <w:lang w:val="en-US"/>
        </w:rPr>
        <w:t>“Canadian-controlled” means non-residents of Canada hold 50% or less of the voting shares (i.e., not enough votes to control)</w:t>
      </w:r>
    </w:p>
    <w:p w:rsidR="00073BEA" w:rsidRPr="004611F1" w:rsidRDefault="00073BEA" w:rsidP="00B2650E">
      <w:pPr>
        <w:pStyle w:val="ListParagraph"/>
        <w:numPr>
          <w:ilvl w:val="1"/>
          <w:numId w:val="81"/>
        </w:numPr>
        <w:rPr>
          <w:sz w:val="18"/>
          <w:szCs w:val="18"/>
        </w:rPr>
      </w:pPr>
      <w:r w:rsidRPr="004611F1">
        <w:rPr>
          <w:sz w:val="18"/>
          <w:szCs w:val="18"/>
          <w:lang w:val="en-US"/>
        </w:rPr>
        <w:t>“Private corporation” means a corporation not listed for trading on a public stock exchange</w:t>
      </w:r>
    </w:p>
    <w:p w:rsidR="00073BEA" w:rsidRPr="004611F1" w:rsidRDefault="00073BEA" w:rsidP="00B2650E">
      <w:pPr>
        <w:pStyle w:val="ListParagraph"/>
        <w:numPr>
          <w:ilvl w:val="1"/>
          <w:numId w:val="81"/>
        </w:numPr>
        <w:rPr>
          <w:sz w:val="18"/>
          <w:szCs w:val="18"/>
        </w:rPr>
      </w:pPr>
      <w:r w:rsidRPr="004611F1">
        <w:rPr>
          <w:sz w:val="18"/>
          <w:szCs w:val="18"/>
          <w:lang w:val="en-US"/>
        </w:rPr>
        <w:t xml:space="preserve">Until they have the liquidity to pay it as the employer </w:t>
      </w:r>
    </w:p>
    <w:p w:rsidR="00073BEA" w:rsidRPr="004611F1" w:rsidRDefault="00073BEA" w:rsidP="00B2650E">
      <w:pPr>
        <w:pStyle w:val="ListParagraph"/>
        <w:numPr>
          <w:ilvl w:val="1"/>
          <w:numId w:val="81"/>
        </w:numPr>
        <w:rPr>
          <w:sz w:val="18"/>
          <w:szCs w:val="18"/>
        </w:rPr>
      </w:pPr>
      <w:r w:rsidRPr="004611F1">
        <w:rPr>
          <w:sz w:val="18"/>
          <w:szCs w:val="18"/>
          <w:lang w:val="en-US"/>
        </w:rPr>
        <w:t>Under ss. 7(1.1), an employee is deemed not to realize the stock option benefit until the shares are sold</w:t>
      </w:r>
    </w:p>
    <w:p w:rsidR="00073BEA" w:rsidRPr="004611F1" w:rsidRDefault="00073BEA" w:rsidP="00D335EA">
      <w:pPr>
        <w:rPr>
          <w:sz w:val="18"/>
          <w:szCs w:val="18"/>
        </w:rPr>
      </w:pPr>
    </w:p>
    <w:p w:rsidR="00073BEA" w:rsidRPr="004611F1" w:rsidRDefault="00B543C1" w:rsidP="00B2650E">
      <w:pPr>
        <w:pStyle w:val="ListParagraph"/>
        <w:numPr>
          <w:ilvl w:val="0"/>
          <w:numId w:val="81"/>
        </w:numPr>
        <w:rPr>
          <w:b/>
          <w:sz w:val="18"/>
          <w:szCs w:val="18"/>
        </w:rPr>
      </w:pPr>
      <w:r w:rsidRPr="004611F1">
        <w:rPr>
          <w:b/>
          <w:sz w:val="18"/>
          <w:szCs w:val="18"/>
          <w:lang w:val="en-US"/>
        </w:rPr>
        <w:t xml:space="preserve">*INCOME INCLUSION* </w:t>
      </w:r>
      <w:r w:rsidR="00073BEA" w:rsidRPr="004611F1">
        <w:rPr>
          <w:b/>
          <w:sz w:val="18"/>
          <w:szCs w:val="18"/>
          <w:lang w:val="en-US"/>
        </w:rPr>
        <w:t>para. 7(1)(b)</w:t>
      </w:r>
      <w:r w:rsidRPr="004611F1">
        <w:rPr>
          <w:b/>
          <w:sz w:val="18"/>
          <w:szCs w:val="18"/>
          <w:lang w:val="en-US"/>
        </w:rPr>
        <w:t>:</w:t>
      </w:r>
      <w:r w:rsidR="00073BEA" w:rsidRPr="004611F1">
        <w:rPr>
          <w:b/>
          <w:sz w:val="18"/>
          <w:szCs w:val="18"/>
          <w:lang w:val="en-US"/>
        </w:rPr>
        <w:t xml:space="preserve"> </w:t>
      </w:r>
      <w:r w:rsidR="00073BEA" w:rsidRPr="004611F1">
        <w:rPr>
          <w:b/>
          <w:sz w:val="18"/>
          <w:szCs w:val="18"/>
          <w:u w:val="single"/>
          <w:lang w:val="en-US"/>
        </w:rPr>
        <w:t xml:space="preserve">deems a benefit to be received when the employee disposes of options </w:t>
      </w:r>
      <w:r w:rsidRPr="004611F1">
        <w:rPr>
          <w:b/>
          <w:sz w:val="18"/>
          <w:szCs w:val="18"/>
          <w:u w:val="single"/>
          <w:lang w:val="en-US"/>
        </w:rPr>
        <w:t xml:space="preserve">(w/out exercising them) </w:t>
      </w:r>
      <w:r w:rsidR="00073BEA" w:rsidRPr="004611F1">
        <w:rPr>
          <w:b/>
          <w:sz w:val="18"/>
          <w:szCs w:val="18"/>
          <w:u w:val="single"/>
          <w:lang w:val="en-US"/>
        </w:rPr>
        <w:t>and receives compensation</w:t>
      </w:r>
    </w:p>
    <w:p w:rsidR="00073BEA" w:rsidRPr="004611F1" w:rsidRDefault="00073BEA" w:rsidP="00B2650E">
      <w:pPr>
        <w:pStyle w:val="ListParagraph"/>
        <w:numPr>
          <w:ilvl w:val="1"/>
          <w:numId w:val="81"/>
        </w:numPr>
        <w:rPr>
          <w:b/>
          <w:sz w:val="18"/>
          <w:szCs w:val="18"/>
        </w:rPr>
      </w:pPr>
      <w:r w:rsidRPr="004611F1">
        <w:rPr>
          <w:b/>
          <w:sz w:val="18"/>
          <w:szCs w:val="18"/>
          <w:lang w:val="en-US"/>
        </w:rPr>
        <w:t xml:space="preserve">The benefit is the difference </w:t>
      </w:r>
      <w:r w:rsidR="00B543C1" w:rsidRPr="004611F1">
        <w:rPr>
          <w:b/>
          <w:sz w:val="18"/>
          <w:szCs w:val="18"/>
          <w:lang w:val="en-US"/>
        </w:rPr>
        <w:t>btwn</w:t>
      </w:r>
      <w:r w:rsidRPr="004611F1">
        <w:rPr>
          <w:b/>
          <w:sz w:val="18"/>
          <w:szCs w:val="18"/>
          <w:lang w:val="en-US"/>
        </w:rPr>
        <w:t xml:space="preserve"> the compensation received and the amount paid to acquire the option rights</w:t>
      </w:r>
    </w:p>
    <w:p w:rsidR="00073BEA" w:rsidRPr="004611F1" w:rsidRDefault="00073BEA" w:rsidP="00B2650E">
      <w:pPr>
        <w:pStyle w:val="ListParagraph"/>
        <w:numPr>
          <w:ilvl w:val="1"/>
          <w:numId w:val="81"/>
        </w:numPr>
        <w:rPr>
          <w:sz w:val="18"/>
          <w:szCs w:val="18"/>
        </w:rPr>
      </w:pPr>
      <w:r w:rsidRPr="004611F1">
        <w:rPr>
          <w:sz w:val="18"/>
          <w:szCs w:val="18"/>
          <w:lang w:val="en-US"/>
        </w:rPr>
        <w:t xml:space="preserve">para. 7(1)(b) applies only when the options are disposed of to </w:t>
      </w:r>
      <w:r w:rsidRPr="004611F1">
        <w:rPr>
          <w:b/>
          <w:sz w:val="18"/>
          <w:szCs w:val="18"/>
          <w:lang w:val="en-US"/>
        </w:rPr>
        <w:t>an arm’s length person</w:t>
      </w:r>
    </w:p>
    <w:p w:rsidR="00073BEA" w:rsidRPr="004611F1" w:rsidRDefault="00073BEA"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Under s. 248(1), a “</w:t>
      </w:r>
      <w:r w:rsidRPr="004611F1">
        <w:rPr>
          <w:b/>
          <w:sz w:val="18"/>
          <w:szCs w:val="18"/>
          <w:u w:val="single"/>
          <w:lang w:val="en-US"/>
        </w:rPr>
        <w:t>disposition</w:t>
      </w:r>
      <w:r w:rsidRPr="004611F1">
        <w:rPr>
          <w:b/>
          <w:sz w:val="18"/>
          <w:szCs w:val="18"/>
          <w:lang w:val="en-US"/>
        </w:rPr>
        <w:t>” includes:</w:t>
      </w:r>
    </w:p>
    <w:p w:rsidR="00073BEA" w:rsidRPr="004611F1" w:rsidRDefault="00073BEA" w:rsidP="00B2650E">
      <w:pPr>
        <w:pStyle w:val="ListParagraph"/>
        <w:numPr>
          <w:ilvl w:val="1"/>
          <w:numId w:val="81"/>
        </w:numPr>
        <w:rPr>
          <w:sz w:val="18"/>
          <w:szCs w:val="18"/>
        </w:rPr>
      </w:pPr>
      <w:r w:rsidRPr="004611F1">
        <w:rPr>
          <w:sz w:val="18"/>
          <w:szCs w:val="18"/>
          <w:lang w:val="en-US"/>
        </w:rPr>
        <w:t>Any event or transaction that entitles a taxpayer to proceeds of disposition</w:t>
      </w:r>
    </w:p>
    <w:p w:rsidR="00073BEA" w:rsidRPr="004611F1" w:rsidRDefault="00073BEA" w:rsidP="00B2650E">
      <w:pPr>
        <w:pStyle w:val="ListParagraph"/>
        <w:numPr>
          <w:ilvl w:val="2"/>
          <w:numId w:val="81"/>
        </w:numPr>
        <w:rPr>
          <w:sz w:val="18"/>
          <w:szCs w:val="18"/>
        </w:rPr>
      </w:pPr>
      <w:r w:rsidRPr="004611F1">
        <w:rPr>
          <w:sz w:val="18"/>
          <w:szCs w:val="18"/>
          <w:lang w:val="en-US"/>
        </w:rPr>
        <w:t>Under s. 248(1), “proceeds of disposition” include the sale price of property that has been sold</w:t>
      </w:r>
    </w:p>
    <w:p w:rsidR="00073BEA" w:rsidRPr="004611F1" w:rsidRDefault="00073BEA" w:rsidP="00B2650E">
      <w:pPr>
        <w:pStyle w:val="ListParagraph"/>
        <w:numPr>
          <w:ilvl w:val="1"/>
          <w:numId w:val="81"/>
        </w:numPr>
        <w:rPr>
          <w:sz w:val="18"/>
          <w:szCs w:val="18"/>
        </w:rPr>
      </w:pPr>
      <w:r w:rsidRPr="004611F1">
        <w:rPr>
          <w:sz w:val="18"/>
          <w:szCs w:val="18"/>
          <w:lang w:val="en-US"/>
        </w:rPr>
        <w:t>Any event or transaction where an option to acquire property expires</w:t>
      </w:r>
    </w:p>
    <w:p w:rsidR="00B543C1" w:rsidRPr="004611F1" w:rsidRDefault="00073BEA" w:rsidP="00B2650E">
      <w:pPr>
        <w:pStyle w:val="ListParagraph"/>
        <w:numPr>
          <w:ilvl w:val="1"/>
          <w:numId w:val="81"/>
        </w:numPr>
        <w:rPr>
          <w:sz w:val="18"/>
          <w:szCs w:val="18"/>
        </w:rPr>
      </w:pPr>
      <w:r w:rsidRPr="004611F1">
        <w:rPr>
          <w:sz w:val="18"/>
          <w:szCs w:val="18"/>
          <w:lang w:val="en-US"/>
        </w:rPr>
        <w:t>Options are disposed of for purposes of para. 7(1)(b) where they are sold, transferred, gifted, or when they expire</w:t>
      </w:r>
    </w:p>
    <w:p w:rsidR="008D059E" w:rsidRPr="004611F1" w:rsidRDefault="00347175" w:rsidP="00B2650E">
      <w:pPr>
        <w:pStyle w:val="ListParagraph"/>
        <w:numPr>
          <w:ilvl w:val="1"/>
          <w:numId w:val="81"/>
        </w:numPr>
        <w:rPr>
          <w:sz w:val="18"/>
          <w:szCs w:val="18"/>
        </w:rPr>
      </w:pPr>
      <w:r w:rsidRPr="004611F1">
        <w:rPr>
          <w:b/>
          <w:i/>
          <w:color w:val="0000FF"/>
          <w:sz w:val="18"/>
          <w:szCs w:val="18"/>
          <w:lang w:val="en-US"/>
        </w:rPr>
        <w:t>Buccini</w:t>
      </w:r>
      <w:r w:rsidRPr="004611F1">
        <w:rPr>
          <w:color w:val="0000FF"/>
          <w:sz w:val="18"/>
          <w:szCs w:val="18"/>
          <w:lang w:val="en-US"/>
        </w:rPr>
        <w:t xml:space="preserve"> </w:t>
      </w:r>
      <w:r w:rsidRPr="004611F1">
        <w:rPr>
          <w:sz w:val="18"/>
          <w:szCs w:val="18"/>
          <w:lang w:val="en-US"/>
        </w:rPr>
        <w:t>- disposition is when taxpayer voluntarily exchanges option w/ some other consideration.</w:t>
      </w:r>
    </w:p>
    <w:p w:rsidR="00073BEA" w:rsidRPr="004611F1" w:rsidRDefault="00073BEA" w:rsidP="00B2650E">
      <w:pPr>
        <w:pStyle w:val="ListParagraph"/>
        <w:numPr>
          <w:ilvl w:val="0"/>
          <w:numId w:val="81"/>
        </w:numPr>
        <w:rPr>
          <w:b/>
          <w:sz w:val="18"/>
          <w:szCs w:val="18"/>
        </w:rPr>
      </w:pPr>
      <w:r w:rsidRPr="004611F1">
        <w:rPr>
          <w:b/>
          <w:sz w:val="18"/>
          <w:szCs w:val="18"/>
          <w:lang w:val="en-US"/>
        </w:rPr>
        <w:t xml:space="preserve">It is not clear whether a disposition occurs when the employee </w:t>
      </w:r>
      <w:r w:rsidRPr="004611F1">
        <w:rPr>
          <w:b/>
          <w:sz w:val="18"/>
          <w:szCs w:val="18"/>
          <w:u w:val="single"/>
          <w:lang w:val="en-US"/>
        </w:rPr>
        <w:t>surrenders</w:t>
      </w:r>
      <w:r w:rsidRPr="004611F1">
        <w:rPr>
          <w:b/>
          <w:sz w:val="18"/>
          <w:szCs w:val="18"/>
          <w:lang w:val="en-US"/>
        </w:rPr>
        <w:t xml:space="preserve"> the options</w:t>
      </w:r>
    </w:p>
    <w:p w:rsidR="00073BEA" w:rsidRPr="004611F1" w:rsidRDefault="00073BEA" w:rsidP="00B2650E">
      <w:pPr>
        <w:pStyle w:val="ListParagraph"/>
        <w:numPr>
          <w:ilvl w:val="1"/>
          <w:numId w:val="81"/>
        </w:numPr>
        <w:rPr>
          <w:sz w:val="18"/>
          <w:szCs w:val="18"/>
        </w:rPr>
      </w:pPr>
      <w:r w:rsidRPr="004611F1">
        <w:rPr>
          <w:sz w:val="18"/>
          <w:szCs w:val="18"/>
          <w:lang w:val="en-US"/>
        </w:rPr>
        <w:t>Even if the employee is paid to do so</w:t>
      </w:r>
    </w:p>
    <w:p w:rsidR="00073BEA" w:rsidRPr="004611F1" w:rsidRDefault="00073BEA" w:rsidP="00B2650E">
      <w:pPr>
        <w:pStyle w:val="ListParagraph"/>
        <w:numPr>
          <w:ilvl w:val="0"/>
          <w:numId w:val="81"/>
        </w:numPr>
        <w:rPr>
          <w:b/>
          <w:sz w:val="18"/>
          <w:szCs w:val="18"/>
        </w:rPr>
      </w:pPr>
      <w:r w:rsidRPr="004611F1">
        <w:rPr>
          <w:b/>
          <w:sz w:val="18"/>
          <w:szCs w:val="18"/>
          <w:lang w:val="en-US"/>
        </w:rPr>
        <w:t>Under ss. 7(1.7), where payment is received in exchange for an option ceasing to be exercisable, the employee is deemed to have disposed of the option</w:t>
      </w:r>
      <w:r w:rsidR="00A03F6F" w:rsidRPr="004611F1">
        <w:rPr>
          <w:b/>
          <w:sz w:val="18"/>
          <w:szCs w:val="18"/>
          <w:lang w:val="en-US"/>
        </w:rPr>
        <w:t xml:space="preserve"> [to satisfy ‘disposition’ under 7(1)(b) and trigger benefit]</w:t>
      </w:r>
    </w:p>
    <w:p w:rsidR="00073BEA" w:rsidRPr="004611F1" w:rsidRDefault="00073BEA" w:rsidP="00B2650E">
      <w:pPr>
        <w:pStyle w:val="ListParagraph"/>
        <w:numPr>
          <w:ilvl w:val="1"/>
          <w:numId w:val="81"/>
        </w:numPr>
        <w:rPr>
          <w:sz w:val="18"/>
          <w:szCs w:val="18"/>
        </w:rPr>
      </w:pPr>
      <w:r w:rsidRPr="004611F1">
        <w:rPr>
          <w:sz w:val="18"/>
          <w:szCs w:val="18"/>
          <w:lang w:val="en-US"/>
        </w:rPr>
        <w:t>This applies where there would not otherwise be a transfer or disposition</w:t>
      </w:r>
    </w:p>
    <w:p w:rsidR="00073BEA" w:rsidRPr="004611F1" w:rsidRDefault="00073BEA" w:rsidP="00B2650E">
      <w:pPr>
        <w:pStyle w:val="ListParagraph"/>
        <w:numPr>
          <w:ilvl w:val="1"/>
          <w:numId w:val="81"/>
        </w:numPr>
        <w:rPr>
          <w:sz w:val="18"/>
          <w:szCs w:val="18"/>
        </w:rPr>
      </w:pPr>
      <w:r w:rsidRPr="004611F1">
        <w:rPr>
          <w:sz w:val="18"/>
          <w:szCs w:val="18"/>
          <w:lang w:val="en-US"/>
        </w:rPr>
        <w:t>Where ss. 7(1.7) applies, the amount that the employee is deemed to have paid for the options is:</w:t>
      </w:r>
    </w:p>
    <w:p w:rsidR="00073BEA" w:rsidRPr="004611F1" w:rsidRDefault="00073BEA" w:rsidP="00B2650E">
      <w:pPr>
        <w:pStyle w:val="ListParagraph"/>
        <w:numPr>
          <w:ilvl w:val="2"/>
          <w:numId w:val="81"/>
        </w:numPr>
        <w:rPr>
          <w:sz w:val="18"/>
          <w:szCs w:val="18"/>
        </w:rPr>
      </w:pPr>
      <w:r w:rsidRPr="004611F1">
        <w:rPr>
          <w:sz w:val="18"/>
          <w:szCs w:val="18"/>
          <w:lang w:val="en-US"/>
        </w:rPr>
        <w:t>(amount actually paid) – (compensation for surrender)</w:t>
      </w:r>
    </w:p>
    <w:p w:rsidR="00553AB0" w:rsidRPr="004611F1" w:rsidRDefault="00553AB0" w:rsidP="00553AB0">
      <w:pPr>
        <w:rPr>
          <w:sz w:val="18"/>
          <w:szCs w:val="18"/>
        </w:rPr>
      </w:pPr>
    </w:p>
    <w:p w:rsidR="00553AB0" w:rsidRPr="004611F1" w:rsidRDefault="00553AB0" w:rsidP="00B2650E">
      <w:pPr>
        <w:pStyle w:val="ListParagraph"/>
        <w:numPr>
          <w:ilvl w:val="0"/>
          <w:numId w:val="81"/>
        </w:numPr>
        <w:rPr>
          <w:b/>
          <w:sz w:val="18"/>
          <w:szCs w:val="18"/>
        </w:rPr>
      </w:pPr>
      <w:r w:rsidRPr="004611F1">
        <w:rPr>
          <w:b/>
          <w:sz w:val="18"/>
          <w:szCs w:val="18"/>
          <w:lang w:val="en-US"/>
        </w:rPr>
        <w:t>ss. 7(4) extends the operation of s.7</w:t>
      </w:r>
    </w:p>
    <w:p w:rsidR="00553AB0" w:rsidRPr="004611F1" w:rsidRDefault="00553AB0" w:rsidP="00B2650E">
      <w:pPr>
        <w:pStyle w:val="ListParagraph"/>
        <w:numPr>
          <w:ilvl w:val="1"/>
          <w:numId w:val="81"/>
        </w:numPr>
        <w:rPr>
          <w:sz w:val="18"/>
          <w:szCs w:val="18"/>
        </w:rPr>
      </w:pPr>
      <w:r w:rsidRPr="004611F1">
        <w:rPr>
          <w:sz w:val="18"/>
          <w:szCs w:val="18"/>
          <w:lang w:val="en-US"/>
        </w:rPr>
        <w:t>s. 7 continues to apply where the employee ceases to be an employee before all things have happened that would make s. 7 apply</w:t>
      </w:r>
    </w:p>
    <w:p w:rsidR="00553AB0" w:rsidRPr="004611F1" w:rsidRDefault="00553AB0" w:rsidP="00B2650E">
      <w:pPr>
        <w:pStyle w:val="ListParagraph"/>
        <w:numPr>
          <w:ilvl w:val="1"/>
          <w:numId w:val="81"/>
        </w:numPr>
        <w:rPr>
          <w:sz w:val="18"/>
          <w:szCs w:val="18"/>
        </w:rPr>
      </w:pPr>
      <w:r w:rsidRPr="004611F1">
        <w:rPr>
          <w:sz w:val="18"/>
          <w:szCs w:val="18"/>
          <w:lang w:val="en-US"/>
        </w:rPr>
        <w:t>This provision ensures that options not exercised until the employee is no longer an employee will still be subject to s. 7</w:t>
      </w:r>
    </w:p>
    <w:p w:rsidR="00553AB0" w:rsidRPr="004611F1" w:rsidRDefault="00553AB0" w:rsidP="00B2650E">
      <w:pPr>
        <w:pStyle w:val="ListParagraph"/>
        <w:numPr>
          <w:ilvl w:val="1"/>
          <w:numId w:val="81"/>
        </w:numPr>
        <w:rPr>
          <w:sz w:val="18"/>
          <w:szCs w:val="18"/>
        </w:rPr>
      </w:pPr>
      <w:r w:rsidRPr="004611F1">
        <w:rPr>
          <w:sz w:val="18"/>
          <w:szCs w:val="18"/>
          <w:lang w:val="en-US"/>
        </w:rPr>
        <w:t>Ensures uniform tax treatment regardless of when the stock options are exercised</w:t>
      </w:r>
    </w:p>
    <w:p w:rsidR="00833B95" w:rsidRPr="004611F1" w:rsidRDefault="00833B95" w:rsidP="00D335EA">
      <w:pPr>
        <w:rPr>
          <w:sz w:val="18"/>
          <w:szCs w:val="18"/>
        </w:rPr>
      </w:pPr>
    </w:p>
    <w:p w:rsidR="00073BEA" w:rsidRPr="004611F1" w:rsidRDefault="00073BEA" w:rsidP="00B2650E">
      <w:pPr>
        <w:pStyle w:val="ListParagraph"/>
        <w:numPr>
          <w:ilvl w:val="0"/>
          <w:numId w:val="81"/>
        </w:numPr>
        <w:rPr>
          <w:b/>
          <w:sz w:val="18"/>
          <w:szCs w:val="18"/>
        </w:rPr>
      </w:pPr>
      <w:r w:rsidRPr="004611F1">
        <w:rPr>
          <w:b/>
          <w:sz w:val="18"/>
          <w:szCs w:val="18"/>
          <w:lang w:val="en-US"/>
        </w:rPr>
        <w:t>s. 110 provides some tax relief relating to employee stock options</w:t>
      </w:r>
    </w:p>
    <w:p w:rsidR="00073BEA" w:rsidRPr="004611F1" w:rsidRDefault="00073BEA" w:rsidP="00B2650E">
      <w:pPr>
        <w:pStyle w:val="ListParagraph"/>
        <w:numPr>
          <w:ilvl w:val="0"/>
          <w:numId w:val="81"/>
        </w:numPr>
        <w:rPr>
          <w:sz w:val="18"/>
          <w:szCs w:val="18"/>
        </w:rPr>
      </w:pPr>
      <w:r w:rsidRPr="004611F1">
        <w:rPr>
          <w:sz w:val="18"/>
          <w:szCs w:val="18"/>
          <w:lang w:val="en-US"/>
        </w:rPr>
        <w:t>paras. 110(1)(d) &amp; (d.1) – deduct 50% of the stock option benefit from taxable income in some circumstances</w:t>
      </w:r>
    </w:p>
    <w:p w:rsidR="00073BEA" w:rsidRPr="004611F1" w:rsidRDefault="00073BEA" w:rsidP="00B2650E">
      <w:pPr>
        <w:pStyle w:val="ListParagraph"/>
        <w:numPr>
          <w:ilvl w:val="1"/>
          <w:numId w:val="81"/>
        </w:numPr>
        <w:rPr>
          <w:sz w:val="18"/>
          <w:szCs w:val="18"/>
        </w:rPr>
      </w:pPr>
      <w:r w:rsidRPr="004611F1">
        <w:rPr>
          <w:sz w:val="18"/>
          <w:szCs w:val="18"/>
          <w:lang w:val="en-US"/>
        </w:rPr>
        <w:t>para. 110(1)(d) applies only if the exercise price of the option was equal to or greater than the fair market value of the shares at the time the option was granted, and the employee deals with the employer at arm’s length</w:t>
      </w:r>
    </w:p>
    <w:p w:rsidR="00073BEA" w:rsidRPr="004611F1" w:rsidRDefault="00073BEA" w:rsidP="00B2650E">
      <w:pPr>
        <w:pStyle w:val="ListParagraph"/>
        <w:numPr>
          <w:ilvl w:val="1"/>
          <w:numId w:val="81"/>
        </w:numPr>
        <w:rPr>
          <w:sz w:val="18"/>
          <w:szCs w:val="18"/>
        </w:rPr>
      </w:pPr>
      <w:r w:rsidRPr="004611F1">
        <w:rPr>
          <w:sz w:val="18"/>
          <w:szCs w:val="18"/>
          <w:lang w:val="en-US"/>
        </w:rPr>
        <w:t>para. 110(1)(d.1) applies only for shares of a CCPC that are held for 2 years before being disposed of</w:t>
      </w:r>
    </w:p>
    <w:p w:rsidR="00073BEA" w:rsidRPr="004611F1" w:rsidRDefault="00073BEA" w:rsidP="00B2650E">
      <w:pPr>
        <w:pStyle w:val="ListParagraph"/>
        <w:numPr>
          <w:ilvl w:val="0"/>
          <w:numId w:val="81"/>
        </w:numPr>
        <w:rPr>
          <w:sz w:val="18"/>
          <w:szCs w:val="18"/>
        </w:rPr>
      </w:pPr>
      <w:r w:rsidRPr="004611F1">
        <w:rPr>
          <w:sz w:val="18"/>
          <w:szCs w:val="18"/>
          <w:lang w:val="en-US"/>
        </w:rPr>
        <w:t>para. 110(1)(d.01) and ss. 110(2.1) provide additional deductions from taxable income where stocks acquired with options, or the proceeds of those stocks, are donated to charity</w:t>
      </w:r>
    </w:p>
    <w:p w:rsidR="00073BEA" w:rsidRPr="004611F1" w:rsidRDefault="00073BEA" w:rsidP="00B2650E">
      <w:pPr>
        <w:pStyle w:val="ListParagraph"/>
        <w:numPr>
          <w:ilvl w:val="1"/>
          <w:numId w:val="81"/>
        </w:numPr>
        <w:rPr>
          <w:sz w:val="18"/>
          <w:szCs w:val="18"/>
        </w:rPr>
      </w:pPr>
      <w:r w:rsidRPr="004611F1">
        <w:rPr>
          <w:sz w:val="18"/>
          <w:szCs w:val="18"/>
          <w:lang w:val="en-US"/>
        </w:rPr>
        <w:t>The other 50% of the benefit may be deducted under these provisions</w:t>
      </w:r>
    </w:p>
    <w:p w:rsidR="00073BEA" w:rsidRPr="004611F1" w:rsidRDefault="00073BEA" w:rsidP="00D335EA">
      <w:pPr>
        <w:rPr>
          <w:sz w:val="18"/>
          <w:szCs w:val="18"/>
        </w:rPr>
      </w:pPr>
    </w:p>
    <w:p w:rsidR="001711B2" w:rsidRPr="004611F1" w:rsidRDefault="001711B2" w:rsidP="00B2650E">
      <w:pPr>
        <w:pStyle w:val="ListParagraph"/>
        <w:numPr>
          <w:ilvl w:val="0"/>
          <w:numId w:val="81"/>
        </w:numPr>
        <w:rPr>
          <w:sz w:val="18"/>
          <w:szCs w:val="18"/>
        </w:rPr>
      </w:pPr>
      <w:r w:rsidRPr="004611F1">
        <w:rPr>
          <w:b/>
          <w:i/>
          <w:color w:val="0000FF"/>
          <w:sz w:val="18"/>
          <w:szCs w:val="18"/>
          <w:lang w:val="en-US"/>
        </w:rPr>
        <w:lastRenderedPageBreak/>
        <w:t>Taylor v MNR, TCC</w:t>
      </w:r>
      <w:r w:rsidR="00553AB0" w:rsidRPr="004611F1">
        <w:rPr>
          <w:color w:val="0000FF"/>
          <w:sz w:val="18"/>
          <w:szCs w:val="18"/>
        </w:rPr>
        <w:t xml:space="preserve"> </w:t>
      </w:r>
      <w:r w:rsidR="00553AB0" w:rsidRPr="004611F1">
        <w:rPr>
          <w:b/>
          <w:color w:val="0000FF"/>
          <w:sz w:val="18"/>
          <w:szCs w:val="18"/>
        </w:rPr>
        <w:sym w:font="Wingdings" w:char="F0E0"/>
      </w:r>
      <w:r w:rsidR="00553AB0" w:rsidRPr="004611F1">
        <w:rPr>
          <w:b/>
          <w:color w:val="0000FF"/>
          <w:sz w:val="18"/>
          <w:szCs w:val="18"/>
        </w:rPr>
        <w:t xml:space="preserve"> T received stock options as consideration for services he would go on to perform as director, so he got them qua director, i.e. by virtue of his employment, so the benefit is taxable (under employment income) under 7(1)(a)</w:t>
      </w:r>
    </w:p>
    <w:p w:rsidR="001711B2" w:rsidRPr="004611F1" w:rsidRDefault="001711B2" w:rsidP="00B2650E">
      <w:pPr>
        <w:pStyle w:val="ListParagraph"/>
        <w:numPr>
          <w:ilvl w:val="1"/>
          <w:numId w:val="81"/>
        </w:numPr>
        <w:rPr>
          <w:sz w:val="18"/>
          <w:szCs w:val="18"/>
        </w:rPr>
      </w:pPr>
      <w:r w:rsidRPr="004611F1">
        <w:rPr>
          <w:b/>
          <w:sz w:val="18"/>
          <w:szCs w:val="18"/>
          <w:lang w:val="en-US"/>
        </w:rPr>
        <w:t>Facts:</w:t>
      </w:r>
      <w:r w:rsidRPr="004611F1">
        <w:rPr>
          <w:sz w:val="18"/>
          <w:szCs w:val="18"/>
          <w:lang w:val="en-US"/>
        </w:rPr>
        <w:t xml:space="preserve"> T was director of 2 corporations, from both of which he received stock options.</w:t>
      </w:r>
    </w:p>
    <w:p w:rsidR="001711B2" w:rsidRPr="004611F1" w:rsidRDefault="001711B2" w:rsidP="00B2650E">
      <w:pPr>
        <w:pStyle w:val="ListParagraph"/>
        <w:numPr>
          <w:ilvl w:val="1"/>
          <w:numId w:val="81"/>
        </w:numPr>
        <w:rPr>
          <w:sz w:val="18"/>
          <w:szCs w:val="18"/>
        </w:rPr>
      </w:pPr>
      <w:r w:rsidRPr="004611F1">
        <w:rPr>
          <w:sz w:val="18"/>
          <w:szCs w:val="18"/>
          <w:lang w:val="en-US"/>
        </w:rPr>
        <w:t>CRA inc those stock options as taxable benefits inc in employment income on grounds that they were received by virtue of T’s employment as director of these corporations under 7(1)(a)</w:t>
      </w:r>
    </w:p>
    <w:p w:rsidR="001711B2" w:rsidRPr="004611F1" w:rsidRDefault="001711B2" w:rsidP="00B2650E">
      <w:pPr>
        <w:pStyle w:val="ListParagraph"/>
        <w:numPr>
          <w:ilvl w:val="1"/>
          <w:numId w:val="81"/>
        </w:numPr>
        <w:rPr>
          <w:b/>
          <w:sz w:val="18"/>
          <w:szCs w:val="18"/>
        </w:rPr>
      </w:pPr>
      <w:r w:rsidRPr="004611F1">
        <w:rPr>
          <w:b/>
          <w:sz w:val="18"/>
          <w:szCs w:val="18"/>
          <w:lang w:val="en-US"/>
        </w:rPr>
        <w:t>Analysis</w:t>
      </w:r>
      <w:r w:rsidR="00553AB0" w:rsidRPr="004611F1">
        <w:rPr>
          <w:b/>
          <w:sz w:val="18"/>
          <w:szCs w:val="18"/>
          <w:lang w:val="en-US"/>
        </w:rPr>
        <w:t>:</w:t>
      </w:r>
    </w:p>
    <w:p w:rsidR="001711B2" w:rsidRPr="004611F1" w:rsidRDefault="001711B2" w:rsidP="00B2650E">
      <w:pPr>
        <w:pStyle w:val="ListParagraph"/>
        <w:numPr>
          <w:ilvl w:val="1"/>
          <w:numId w:val="81"/>
        </w:numPr>
        <w:rPr>
          <w:sz w:val="18"/>
          <w:szCs w:val="18"/>
        </w:rPr>
      </w:pPr>
      <w:r w:rsidRPr="004611F1">
        <w:rPr>
          <w:sz w:val="18"/>
          <w:szCs w:val="18"/>
          <w:lang w:val="en-US"/>
        </w:rPr>
        <w:t>T argues- director isn’t controlled by corporation and is not an employee.</w:t>
      </w:r>
    </w:p>
    <w:p w:rsidR="001711B2" w:rsidRPr="004611F1" w:rsidRDefault="001711B2" w:rsidP="00B2650E">
      <w:pPr>
        <w:pStyle w:val="ListParagraph"/>
        <w:numPr>
          <w:ilvl w:val="2"/>
          <w:numId w:val="81"/>
        </w:numPr>
        <w:rPr>
          <w:sz w:val="18"/>
          <w:szCs w:val="18"/>
        </w:rPr>
      </w:pPr>
      <w:r w:rsidRPr="004611F1">
        <w:rPr>
          <w:sz w:val="18"/>
          <w:szCs w:val="18"/>
          <w:lang w:val="en-US"/>
        </w:rPr>
        <w:t>Rejected. Director is an office, officer in an employee of corporation.</w:t>
      </w:r>
    </w:p>
    <w:p w:rsidR="001711B2" w:rsidRPr="004611F1" w:rsidRDefault="001711B2" w:rsidP="00B2650E">
      <w:pPr>
        <w:pStyle w:val="ListParagraph"/>
        <w:numPr>
          <w:ilvl w:val="1"/>
          <w:numId w:val="81"/>
        </w:numPr>
        <w:rPr>
          <w:sz w:val="18"/>
          <w:szCs w:val="18"/>
        </w:rPr>
      </w:pPr>
      <w:r w:rsidRPr="004611F1">
        <w:rPr>
          <w:sz w:val="18"/>
          <w:szCs w:val="18"/>
          <w:lang w:val="en-US"/>
        </w:rPr>
        <w:t>T argues- even if he is employee, he didn’t receive stock options ‘by virtue’ of his employment</w:t>
      </w:r>
    </w:p>
    <w:p w:rsidR="001711B2" w:rsidRPr="004611F1" w:rsidRDefault="001711B2" w:rsidP="00B2650E">
      <w:pPr>
        <w:pStyle w:val="ListParagraph"/>
        <w:numPr>
          <w:ilvl w:val="2"/>
          <w:numId w:val="81"/>
        </w:numPr>
        <w:rPr>
          <w:sz w:val="18"/>
          <w:szCs w:val="18"/>
        </w:rPr>
      </w:pPr>
      <w:r w:rsidRPr="004611F1">
        <w:rPr>
          <w:sz w:val="18"/>
          <w:szCs w:val="18"/>
          <w:lang w:val="en-US"/>
        </w:rPr>
        <w:t>b/c directors aren’t really engaged in employment (narrow 248(1) def of ‘in service of another’</w:t>
      </w:r>
    </w:p>
    <w:p w:rsidR="001711B2" w:rsidRPr="004611F1" w:rsidRDefault="001711B2" w:rsidP="00B2650E">
      <w:pPr>
        <w:pStyle w:val="ListParagraph"/>
        <w:numPr>
          <w:ilvl w:val="3"/>
          <w:numId w:val="81"/>
        </w:numPr>
        <w:rPr>
          <w:sz w:val="18"/>
          <w:szCs w:val="18"/>
        </w:rPr>
      </w:pPr>
      <w:r w:rsidRPr="004611F1">
        <w:rPr>
          <w:sz w:val="18"/>
          <w:szCs w:val="18"/>
          <w:lang w:val="en-US"/>
        </w:rPr>
        <w:t>Rejected. All employees are engaged in employment; need this to make s.7 make logical sense.</w:t>
      </w:r>
    </w:p>
    <w:p w:rsidR="001711B2" w:rsidRPr="004611F1" w:rsidRDefault="001711B2" w:rsidP="00B2650E">
      <w:pPr>
        <w:pStyle w:val="ListParagraph"/>
        <w:numPr>
          <w:ilvl w:val="2"/>
          <w:numId w:val="81"/>
        </w:numPr>
        <w:rPr>
          <w:sz w:val="18"/>
          <w:szCs w:val="18"/>
        </w:rPr>
      </w:pPr>
      <w:r w:rsidRPr="004611F1">
        <w:rPr>
          <w:sz w:val="18"/>
          <w:szCs w:val="18"/>
          <w:lang w:val="en-US"/>
        </w:rPr>
        <w:t>b/c benefit he got was not result of remuneration but rather result of Co wanting to enhance its reputation in being associated w/ T</w:t>
      </w:r>
    </w:p>
    <w:p w:rsidR="001711B2" w:rsidRPr="004611F1" w:rsidRDefault="001711B2" w:rsidP="00B2650E">
      <w:pPr>
        <w:pStyle w:val="ListParagraph"/>
        <w:numPr>
          <w:ilvl w:val="3"/>
          <w:numId w:val="81"/>
        </w:numPr>
        <w:rPr>
          <w:sz w:val="18"/>
          <w:szCs w:val="18"/>
        </w:rPr>
      </w:pPr>
      <w:r w:rsidRPr="004611F1">
        <w:rPr>
          <w:sz w:val="18"/>
          <w:szCs w:val="18"/>
          <w:lang w:val="en-US"/>
        </w:rPr>
        <w:t xml:space="preserve">rejected. Co’s reputation goes up not b/c of a name on prospectus but b/c </w:t>
      </w:r>
      <w:r w:rsidR="00553AB0" w:rsidRPr="004611F1">
        <w:rPr>
          <w:sz w:val="18"/>
          <w:szCs w:val="18"/>
          <w:lang w:val="en-US"/>
        </w:rPr>
        <w:t>shareholders</w:t>
      </w:r>
      <w:r w:rsidRPr="004611F1">
        <w:rPr>
          <w:sz w:val="18"/>
          <w:szCs w:val="18"/>
          <w:lang w:val="en-US"/>
        </w:rPr>
        <w:t xml:space="preserve"> will think T will do good job in duties as director</w:t>
      </w:r>
    </w:p>
    <w:p w:rsidR="001711B2" w:rsidRPr="004611F1" w:rsidRDefault="001711B2" w:rsidP="00B2650E">
      <w:pPr>
        <w:pStyle w:val="ListParagraph"/>
        <w:numPr>
          <w:ilvl w:val="3"/>
          <w:numId w:val="81"/>
        </w:numPr>
        <w:rPr>
          <w:sz w:val="18"/>
          <w:szCs w:val="18"/>
        </w:rPr>
      </w:pPr>
      <w:r w:rsidRPr="004611F1">
        <w:rPr>
          <w:sz w:val="18"/>
          <w:szCs w:val="18"/>
          <w:lang w:val="en-US"/>
        </w:rPr>
        <w:t xml:space="preserve">connection needed to employment is not substantial. </w:t>
      </w:r>
    </w:p>
    <w:p w:rsidR="00073BEA" w:rsidRPr="004611F1" w:rsidRDefault="00073BEA" w:rsidP="00553AB0">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 xml:space="preserve">DEDUCTIONS </w:t>
      </w:r>
      <w:r w:rsidR="00426B27" w:rsidRPr="004611F1">
        <w:rPr>
          <w:b/>
          <w:sz w:val="18"/>
          <w:szCs w:val="18"/>
        </w:rPr>
        <w:t>from</w:t>
      </w:r>
      <w:r w:rsidRPr="004611F1">
        <w:rPr>
          <w:b/>
          <w:sz w:val="18"/>
          <w:szCs w:val="18"/>
        </w:rPr>
        <w:t xml:space="preserve"> EMPLOYMENT</w:t>
      </w:r>
      <w:r w:rsidR="00B42593" w:rsidRPr="004611F1">
        <w:rPr>
          <w:b/>
          <w:sz w:val="18"/>
          <w:szCs w:val="18"/>
        </w:rPr>
        <w:t xml:space="preserve"> + OFFICE</w:t>
      </w:r>
      <w:r w:rsidRPr="004611F1">
        <w:rPr>
          <w:b/>
          <w:sz w:val="18"/>
          <w:szCs w:val="18"/>
        </w:rPr>
        <w:t xml:space="preserve"> INCOME</w:t>
      </w:r>
    </w:p>
    <w:p w:rsidR="00073BEA" w:rsidRPr="004611F1" w:rsidRDefault="00073BEA" w:rsidP="00426B27">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 xml:space="preserve">Under s. 3, “income” from a source is a </w:t>
      </w:r>
      <w:r w:rsidRPr="004611F1">
        <w:rPr>
          <w:b/>
          <w:sz w:val="18"/>
          <w:szCs w:val="18"/>
          <w:u w:val="single"/>
          <w:lang w:val="en-US"/>
        </w:rPr>
        <w:t>net concept</w:t>
      </w:r>
      <w:r w:rsidR="00426B27" w:rsidRPr="004611F1">
        <w:rPr>
          <w:b/>
          <w:sz w:val="18"/>
          <w:szCs w:val="18"/>
          <w:lang w:val="en-US"/>
        </w:rPr>
        <w:t xml:space="preserve"> [</w:t>
      </w:r>
      <w:r w:rsidRPr="004611F1">
        <w:rPr>
          <w:b/>
          <w:sz w:val="18"/>
          <w:szCs w:val="18"/>
          <w:lang w:val="en-US"/>
        </w:rPr>
        <w:t>income inclusions minus applicable deductions</w:t>
      </w:r>
      <w:r w:rsidR="00426B27" w:rsidRPr="004611F1">
        <w:rPr>
          <w:b/>
          <w:sz w:val="18"/>
          <w:szCs w:val="18"/>
          <w:lang w:val="en-US"/>
        </w:rPr>
        <w:t>]</w:t>
      </w:r>
    </w:p>
    <w:p w:rsidR="00073BEA" w:rsidRPr="004611F1" w:rsidRDefault="00073BEA" w:rsidP="00D335EA">
      <w:pPr>
        <w:rPr>
          <w:b/>
          <w:sz w:val="18"/>
          <w:szCs w:val="18"/>
        </w:rPr>
      </w:pPr>
    </w:p>
    <w:p w:rsidR="00073BEA" w:rsidRPr="004611F1" w:rsidRDefault="00073BEA" w:rsidP="004607B2">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Employment </w:t>
      </w:r>
      <w:r w:rsidR="004607B2" w:rsidRPr="004611F1">
        <w:rPr>
          <w:b/>
          <w:sz w:val="18"/>
          <w:szCs w:val="18"/>
        </w:rPr>
        <w:t xml:space="preserve">+ Office </w:t>
      </w:r>
      <w:r w:rsidRPr="004611F1">
        <w:rPr>
          <w:b/>
          <w:sz w:val="18"/>
          <w:szCs w:val="18"/>
        </w:rPr>
        <w:t xml:space="preserve">Deductions- </w:t>
      </w:r>
      <w:r w:rsidR="00F65E13" w:rsidRPr="004611F1">
        <w:rPr>
          <w:b/>
          <w:sz w:val="18"/>
          <w:szCs w:val="18"/>
        </w:rPr>
        <w:t>GENERAL RULES</w:t>
      </w:r>
    </w:p>
    <w:p w:rsidR="00073BEA" w:rsidRPr="004611F1" w:rsidRDefault="00073BEA" w:rsidP="004607B2">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Under ss. 8(2), no deductions from employment income are permitted except as allowed by s. 8</w:t>
      </w:r>
    </w:p>
    <w:p w:rsidR="00073BEA" w:rsidRPr="004611F1" w:rsidRDefault="00073BEA" w:rsidP="00B2650E">
      <w:pPr>
        <w:pStyle w:val="ListParagraph"/>
        <w:numPr>
          <w:ilvl w:val="0"/>
          <w:numId w:val="83"/>
        </w:numPr>
        <w:rPr>
          <w:b/>
          <w:sz w:val="18"/>
          <w:szCs w:val="18"/>
        </w:rPr>
      </w:pPr>
      <w:r w:rsidRPr="004611F1">
        <w:rPr>
          <w:b/>
          <w:sz w:val="18"/>
          <w:szCs w:val="18"/>
          <w:lang w:val="en-US"/>
        </w:rPr>
        <w:t>Most deductions from employment income are found in ss. 8(1)</w:t>
      </w:r>
    </w:p>
    <w:p w:rsidR="00073BEA" w:rsidRPr="004611F1" w:rsidRDefault="00073BEA" w:rsidP="00B2650E">
      <w:pPr>
        <w:pStyle w:val="ListParagraph"/>
        <w:numPr>
          <w:ilvl w:val="1"/>
          <w:numId w:val="83"/>
        </w:numPr>
        <w:rPr>
          <w:b/>
          <w:sz w:val="18"/>
          <w:szCs w:val="18"/>
          <w:u w:val="single"/>
        </w:rPr>
      </w:pPr>
      <w:r w:rsidRPr="004611F1">
        <w:rPr>
          <w:b/>
          <w:sz w:val="18"/>
          <w:szCs w:val="18"/>
          <w:u w:val="single"/>
          <w:lang w:val="en-US"/>
        </w:rPr>
        <w:t xml:space="preserve">ss. 8(1) permits expenditures to be deducted to the extent that they are </w:t>
      </w:r>
      <w:r w:rsidR="00FB261F" w:rsidRPr="004611F1">
        <w:rPr>
          <w:b/>
          <w:sz w:val="18"/>
          <w:szCs w:val="18"/>
          <w:u w:val="single"/>
          <w:lang w:val="en-US"/>
        </w:rPr>
        <w:t xml:space="preserve">partly/wholly </w:t>
      </w:r>
      <w:r w:rsidRPr="004611F1">
        <w:rPr>
          <w:b/>
          <w:sz w:val="18"/>
          <w:szCs w:val="18"/>
          <w:u w:val="single"/>
          <w:lang w:val="en-US"/>
        </w:rPr>
        <w:t>applicable to an office/employment source of income</w:t>
      </w:r>
    </w:p>
    <w:p w:rsidR="00073BEA" w:rsidRPr="004611F1" w:rsidRDefault="00073BEA" w:rsidP="00B2650E">
      <w:pPr>
        <w:pStyle w:val="ListParagraph"/>
        <w:numPr>
          <w:ilvl w:val="1"/>
          <w:numId w:val="83"/>
        </w:numPr>
        <w:rPr>
          <w:sz w:val="18"/>
          <w:szCs w:val="18"/>
        </w:rPr>
      </w:pPr>
      <w:r w:rsidRPr="004611F1">
        <w:rPr>
          <w:sz w:val="18"/>
          <w:szCs w:val="18"/>
          <w:lang w:val="en-US"/>
        </w:rPr>
        <w:t>This principle permit</w:t>
      </w:r>
      <w:r w:rsidR="0014313F" w:rsidRPr="004611F1">
        <w:rPr>
          <w:sz w:val="18"/>
          <w:szCs w:val="18"/>
          <w:lang w:val="en-US"/>
        </w:rPr>
        <w:t>s</w:t>
      </w:r>
      <w:r w:rsidRPr="004611F1">
        <w:rPr>
          <w:sz w:val="18"/>
          <w:szCs w:val="18"/>
          <w:lang w:val="en-US"/>
        </w:rPr>
        <w:t xml:space="preserve"> pro-rating expenditures that are partly related</w:t>
      </w:r>
    </w:p>
    <w:p w:rsidR="00073BEA" w:rsidRPr="004611F1" w:rsidRDefault="00073BEA" w:rsidP="00B2650E">
      <w:pPr>
        <w:pStyle w:val="ListParagraph"/>
        <w:numPr>
          <w:ilvl w:val="0"/>
          <w:numId w:val="83"/>
        </w:numPr>
        <w:rPr>
          <w:sz w:val="18"/>
          <w:szCs w:val="18"/>
        </w:rPr>
      </w:pPr>
      <w:r w:rsidRPr="004611F1">
        <w:rPr>
          <w:sz w:val="18"/>
          <w:szCs w:val="18"/>
          <w:lang w:val="en-US"/>
        </w:rPr>
        <w:t>There are some additional rules in ss. 8(12) (forfeiture of securities) and 8(13) (home office expenses)</w:t>
      </w:r>
    </w:p>
    <w:p w:rsidR="0014313F" w:rsidRPr="004611F1" w:rsidRDefault="0014313F"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Deductions under s. 8 are subject to various general limitations</w:t>
      </w:r>
    </w:p>
    <w:p w:rsidR="00073BEA" w:rsidRPr="004611F1" w:rsidRDefault="00073BEA" w:rsidP="00B2650E">
      <w:pPr>
        <w:pStyle w:val="ListParagraph"/>
        <w:numPr>
          <w:ilvl w:val="1"/>
          <w:numId w:val="83"/>
        </w:numPr>
        <w:rPr>
          <w:b/>
          <w:sz w:val="18"/>
          <w:szCs w:val="18"/>
        </w:rPr>
      </w:pPr>
      <w:r w:rsidRPr="004611F1">
        <w:rPr>
          <w:b/>
          <w:sz w:val="18"/>
          <w:szCs w:val="18"/>
          <w:lang w:val="en-US"/>
        </w:rPr>
        <w:t xml:space="preserve">ss. 8(10) – certain deductions only allowed if the </w:t>
      </w:r>
      <w:r w:rsidRPr="004611F1">
        <w:rPr>
          <w:b/>
          <w:sz w:val="18"/>
          <w:szCs w:val="18"/>
          <w:u w:val="single"/>
          <w:lang w:val="en-US"/>
        </w:rPr>
        <w:t>employer signs a certificate</w:t>
      </w:r>
    </w:p>
    <w:p w:rsidR="00073BEA" w:rsidRPr="004611F1" w:rsidRDefault="00073BEA" w:rsidP="00B2650E">
      <w:pPr>
        <w:pStyle w:val="ListParagraph"/>
        <w:numPr>
          <w:ilvl w:val="1"/>
          <w:numId w:val="83"/>
        </w:numPr>
        <w:rPr>
          <w:b/>
          <w:sz w:val="18"/>
          <w:szCs w:val="18"/>
        </w:rPr>
      </w:pPr>
      <w:r w:rsidRPr="004611F1">
        <w:rPr>
          <w:b/>
          <w:sz w:val="18"/>
          <w:szCs w:val="18"/>
          <w:lang w:val="en-US"/>
        </w:rPr>
        <w:t xml:space="preserve">s. 67 – no deductions ever allowed if they are </w:t>
      </w:r>
      <w:r w:rsidRPr="004611F1">
        <w:rPr>
          <w:b/>
          <w:sz w:val="18"/>
          <w:szCs w:val="18"/>
          <w:u w:val="single"/>
          <w:lang w:val="en-US"/>
        </w:rPr>
        <w:t>unreasonable</w:t>
      </w:r>
    </w:p>
    <w:p w:rsidR="00073BEA" w:rsidRPr="004611F1" w:rsidRDefault="00073BEA" w:rsidP="00B2650E">
      <w:pPr>
        <w:pStyle w:val="ListParagraph"/>
        <w:numPr>
          <w:ilvl w:val="1"/>
          <w:numId w:val="83"/>
        </w:numPr>
        <w:rPr>
          <w:sz w:val="18"/>
          <w:szCs w:val="18"/>
        </w:rPr>
      </w:pPr>
      <w:r w:rsidRPr="004611F1">
        <w:rPr>
          <w:b/>
          <w:sz w:val="18"/>
          <w:szCs w:val="18"/>
          <w:lang w:val="en-US"/>
        </w:rPr>
        <w:t xml:space="preserve">s. 67.1 – any deduction for </w:t>
      </w:r>
      <w:r w:rsidRPr="004611F1">
        <w:rPr>
          <w:b/>
          <w:sz w:val="18"/>
          <w:szCs w:val="18"/>
          <w:u w:val="single"/>
          <w:lang w:val="en-US"/>
        </w:rPr>
        <w:t>food &amp; beverages or entertainment</w:t>
      </w:r>
      <w:r w:rsidRPr="004611F1">
        <w:rPr>
          <w:b/>
          <w:sz w:val="18"/>
          <w:szCs w:val="18"/>
          <w:lang w:val="en-US"/>
        </w:rPr>
        <w:t xml:space="preserve"> is always limited to </w:t>
      </w:r>
      <w:r w:rsidRPr="004611F1">
        <w:rPr>
          <w:b/>
          <w:sz w:val="18"/>
          <w:szCs w:val="18"/>
          <w:u w:val="single"/>
          <w:lang w:val="en-US"/>
        </w:rPr>
        <w:t>50% of actual cost</w:t>
      </w:r>
    </w:p>
    <w:p w:rsidR="0014313F" w:rsidRPr="004611F1" w:rsidRDefault="0014313F"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Not all of an employee’s expenses are related to earning income</w:t>
      </w:r>
      <w:r w:rsidR="008449A3" w:rsidRPr="004611F1">
        <w:rPr>
          <w:b/>
          <w:sz w:val="18"/>
          <w:szCs w:val="18"/>
          <w:lang w:val="en-US"/>
        </w:rPr>
        <w:t xml:space="preserve"> from employment</w:t>
      </w:r>
      <w:r w:rsidR="0014313F" w:rsidRPr="004611F1">
        <w:rPr>
          <w:b/>
          <w:sz w:val="18"/>
          <w:szCs w:val="18"/>
          <w:lang w:val="en-US"/>
        </w:rPr>
        <w:t xml:space="preserve"> </w:t>
      </w:r>
      <w:r w:rsidR="0014313F" w:rsidRPr="004611F1">
        <w:rPr>
          <w:b/>
          <w:sz w:val="18"/>
          <w:szCs w:val="18"/>
          <w:lang w:val="en-US"/>
        </w:rPr>
        <w:sym w:font="Wingdings" w:char="F0E0"/>
      </w:r>
      <w:r w:rsidR="0014313F" w:rsidRPr="004611F1">
        <w:rPr>
          <w:b/>
          <w:sz w:val="18"/>
          <w:szCs w:val="18"/>
          <w:lang w:val="en-US"/>
        </w:rPr>
        <w:t xml:space="preserve"> many are </w:t>
      </w:r>
      <w:r w:rsidRPr="004611F1">
        <w:rPr>
          <w:b/>
          <w:sz w:val="18"/>
          <w:szCs w:val="18"/>
          <w:lang w:val="en-US"/>
        </w:rPr>
        <w:t xml:space="preserve">implicitly </w:t>
      </w:r>
      <w:r w:rsidRPr="004611F1">
        <w:rPr>
          <w:b/>
          <w:sz w:val="18"/>
          <w:szCs w:val="18"/>
          <w:u w:val="single"/>
          <w:lang w:val="en-US"/>
        </w:rPr>
        <w:t>personal</w:t>
      </w:r>
    </w:p>
    <w:p w:rsidR="00073BEA" w:rsidRPr="004611F1" w:rsidRDefault="00073BEA" w:rsidP="00B2650E">
      <w:pPr>
        <w:pStyle w:val="ListParagraph"/>
        <w:numPr>
          <w:ilvl w:val="0"/>
          <w:numId w:val="83"/>
        </w:numPr>
        <w:rPr>
          <w:sz w:val="18"/>
          <w:szCs w:val="18"/>
        </w:rPr>
      </w:pPr>
      <w:r w:rsidRPr="004611F1">
        <w:rPr>
          <w:sz w:val="18"/>
          <w:szCs w:val="18"/>
          <w:lang w:val="en-US"/>
        </w:rPr>
        <w:t>Personal costs of employment receive tax recognition through a minor tax credit under ss. 118(10) (Employment Tax Credit)</w:t>
      </w:r>
    </w:p>
    <w:p w:rsidR="00073BEA" w:rsidRPr="004611F1" w:rsidRDefault="00073BEA" w:rsidP="00B2650E">
      <w:pPr>
        <w:pStyle w:val="ListParagraph"/>
        <w:numPr>
          <w:ilvl w:val="1"/>
          <w:numId w:val="83"/>
        </w:numPr>
        <w:rPr>
          <w:sz w:val="18"/>
          <w:szCs w:val="18"/>
        </w:rPr>
      </w:pPr>
      <w:r w:rsidRPr="004611F1">
        <w:rPr>
          <w:sz w:val="18"/>
          <w:szCs w:val="18"/>
          <w:lang w:val="en-US"/>
        </w:rPr>
        <w:t>ss. 118(10) allows a nonrefundable tax credit equal to 15% x $1,117 = $168 in tax savings</w:t>
      </w:r>
    </w:p>
    <w:p w:rsidR="00073BEA" w:rsidRPr="004611F1" w:rsidRDefault="00073BEA" w:rsidP="00D335EA">
      <w:pPr>
        <w:rPr>
          <w:sz w:val="18"/>
          <w:szCs w:val="18"/>
        </w:rPr>
      </w:pPr>
    </w:p>
    <w:p w:rsidR="00073BEA" w:rsidRPr="004611F1" w:rsidRDefault="00073BEA" w:rsidP="008449A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8449A3" w:rsidRPr="004611F1">
        <w:rPr>
          <w:b/>
          <w:sz w:val="18"/>
          <w:szCs w:val="18"/>
        </w:rPr>
        <w:t xml:space="preserve">Deductions- </w:t>
      </w:r>
      <w:r w:rsidRPr="004611F1">
        <w:rPr>
          <w:b/>
          <w:sz w:val="18"/>
          <w:szCs w:val="18"/>
        </w:rPr>
        <w:t xml:space="preserve">Employment </w:t>
      </w:r>
      <w:r w:rsidR="008449A3" w:rsidRPr="004611F1">
        <w:rPr>
          <w:b/>
          <w:sz w:val="18"/>
          <w:szCs w:val="18"/>
        </w:rPr>
        <w:t>&amp; Office</w:t>
      </w:r>
    </w:p>
    <w:p w:rsidR="00073BEA" w:rsidRPr="004611F1" w:rsidRDefault="00073BEA" w:rsidP="00D335EA">
      <w:pPr>
        <w:rPr>
          <w:sz w:val="18"/>
          <w:szCs w:val="18"/>
          <w:u w:val="single"/>
          <w:lang w:val="en-US"/>
        </w:rPr>
      </w:pPr>
    </w:p>
    <w:p w:rsidR="00073BEA" w:rsidRPr="004611F1" w:rsidRDefault="008449A3"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Travelling E</w:t>
      </w:r>
      <w:r w:rsidR="00073BEA" w:rsidRPr="004611F1">
        <w:rPr>
          <w:b/>
          <w:sz w:val="18"/>
          <w:szCs w:val="18"/>
          <w:lang w:val="en-US"/>
        </w:rPr>
        <w:t>xpenses</w:t>
      </w:r>
      <w:r w:rsidRPr="004611F1">
        <w:rPr>
          <w:b/>
          <w:sz w:val="18"/>
          <w:szCs w:val="18"/>
          <w:lang w:val="en-US"/>
        </w:rPr>
        <w:t>-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rPr>
        <w:t xml:space="preserve">Travel expenses generally include </w:t>
      </w:r>
      <w:r w:rsidRPr="004611F1">
        <w:rPr>
          <w:b/>
          <w:sz w:val="18"/>
          <w:szCs w:val="18"/>
          <w:u w:val="single"/>
        </w:rPr>
        <w:t>transportation</w:t>
      </w:r>
      <w:r w:rsidRPr="004611F1">
        <w:rPr>
          <w:b/>
          <w:sz w:val="18"/>
          <w:szCs w:val="18"/>
        </w:rPr>
        <w:t xml:space="preserve">, </w:t>
      </w:r>
      <w:r w:rsidRPr="004611F1">
        <w:rPr>
          <w:b/>
          <w:sz w:val="18"/>
          <w:szCs w:val="18"/>
          <w:u w:val="single"/>
        </w:rPr>
        <w:t>accommodation</w:t>
      </w:r>
      <w:r w:rsidRPr="004611F1">
        <w:rPr>
          <w:b/>
          <w:sz w:val="18"/>
          <w:szCs w:val="18"/>
        </w:rPr>
        <w:t xml:space="preserve">, </w:t>
      </w:r>
      <w:r w:rsidRPr="004611F1">
        <w:rPr>
          <w:b/>
          <w:sz w:val="18"/>
          <w:szCs w:val="18"/>
          <w:u w:val="single"/>
        </w:rPr>
        <w:t>meals</w:t>
      </w:r>
    </w:p>
    <w:p w:rsidR="00073BEA" w:rsidRPr="004611F1" w:rsidRDefault="00073BEA" w:rsidP="00B2650E">
      <w:pPr>
        <w:pStyle w:val="ListParagraph"/>
        <w:numPr>
          <w:ilvl w:val="0"/>
          <w:numId w:val="83"/>
        </w:numPr>
        <w:rPr>
          <w:b/>
          <w:sz w:val="18"/>
          <w:szCs w:val="18"/>
        </w:rPr>
      </w:pPr>
      <w:r w:rsidRPr="004611F1">
        <w:rPr>
          <w:b/>
          <w:sz w:val="18"/>
          <w:szCs w:val="18"/>
        </w:rPr>
        <w:t>para. 8(1)(h) applies to travel expenses</w:t>
      </w:r>
      <w:r w:rsidR="00DA01E6" w:rsidRPr="004611F1">
        <w:rPr>
          <w:b/>
          <w:sz w:val="18"/>
          <w:szCs w:val="18"/>
        </w:rPr>
        <w:t>,</w:t>
      </w:r>
      <w:r w:rsidRPr="004611F1">
        <w:rPr>
          <w:b/>
          <w:sz w:val="18"/>
          <w:szCs w:val="18"/>
        </w:rPr>
        <w:t xml:space="preserve"> except motor vehicle expenses</w:t>
      </w:r>
    </w:p>
    <w:p w:rsidR="00073BEA" w:rsidRPr="004611F1" w:rsidRDefault="00073BEA" w:rsidP="00B2650E">
      <w:pPr>
        <w:pStyle w:val="ListParagraph"/>
        <w:numPr>
          <w:ilvl w:val="0"/>
          <w:numId w:val="83"/>
        </w:numPr>
        <w:rPr>
          <w:b/>
          <w:sz w:val="18"/>
          <w:szCs w:val="18"/>
        </w:rPr>
      </w:pPr>
      <w:r w:rsidRPr="004611F1">
        <w:rPr>
          <w:b/>
          <w:sz w:val="18"/>
          <w:szCs w:val="18"/>
        </w:rPr>
        <w:t>para. 8(1)(h.1) applies to motor vehicle expenses</w:t>
      </w:r>
    </w:p>
    <w:p w:rsidR="00073BEA" w:rsidRPr="004611F1" w:rsidRDefault="00073BEA" w:rsidP="00B2650E">
      <w:pPr>
        <w:pStyle w:val="ListParagraph"/>
        <w:numPr>
          <w:ilvl w:val="0"/>
          <w:numId w:val="83"/>
        </w:numPr>
        <w:rPr>
          <w:b/>
          <w:sz w:val="18"/>
          <w:szCs w:val="18"/>
        </w:rPr>
      </w:pPr>
      <w:r w:rsidRPr="004611F1">
        <w:rPr>
          <w:b/>
          <w:sz w:val="18"/>
          <w:szCs w:val="18"/>
        </w:rPr>
        <w:t>ss. 8(4) creates special limits for meals expenses</w:t>
      </w:r>
    </w:p>
    <w:p w:rsidR="00DA01E6" w:rsidRPr="004611F1" w:rsidRDefault="00DA01E6"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Under para. 8(1)(h), travel expenses are deductible when two conditions are met:</w:t>
      </w:r>
    </w:p>
    <w:p w:rsidR="00073BEA" w:rsidRPr="004611F1" w:rsidRDefault="00C151F8" w:rsidP="00B2650E">
      <w:pPr>
        <w:pStyle w:val="ListParagraph"/>
        <w:numPr>
          <w:ilvl w:val="1"/>
          <w:numId w:val="83"/>
        </w:numPr>
        <w:rPr>
          <w:sz w:val="18"/>
          <w:szCs w:val="18"/>
        </w:rPr>
      </w:pPr>
      <w:r w:rsidRPr="004611F1">
        <w:rPr>
          <w:b/>
          <w:sz w:val="18"/>
          <w:szCs w:val="18"/>
          <w:lang w:val="en-US"/>
        </w:rPr>
        <w:t>(1)</w:t>
      </w:r>
      <w:r w:rsidRPr="004611F1">
        <w:rPr>
          <w:sz w:val="18"/>
          <w:szCs w:val="18"/>
          <w:lang w:val="en-US"/>
        </w:rPr>
        <w:t xml:space="preserve"> </w:t>
      </w:r>
      <w:r w:rsidR="00073BEA" w:rsidRPr="004611F1">
        <w:rPr>
          <w:sz w:val="18"/>
          <w:szCs w:val="18"/>
          <w:lang w:val="en-US"/>
        </w:rPr>
        <w:t>The taxpayer was ordinarily required to carry on the duties of employment away from the employer’s place or business or in different places;</w:t>
      </w:r>
    </w:p>
    <w:p w:rsidR="00073BEA" w:rsidRPr="004611F1" w:rsidRDefault="00C151F8" w:rsidP="00B2650E">
      <w:pPr>
        <w:pStyle w:val="ListParagraph"/>
        <w:numPr>
          <w:ilvl w:val="1"/>
          <w:numId w:val="83"/>
        </w:numPr>
        <w:rPr>
          <w:i/>
          <w:sz w:val="18"/>
          <w:szCs w:val="18"/>
        </w:rPr>
      </w:pPr>
      <w:r w:rsidRPr="004611F1">
        <w:rPr>
          <w:i/>
          <w:sz w:val="18"/>
          <w:szCs w:val="18"/>
          <w:lang w:val="en-US"/>
        </w:rPr>
        <w:t>AND</w:t>
      </w:r>
    </w:p>
    <w:p w:rsidR="00073BEA" w:rsidRPr="004611F1" w:rsidRDefault="00C151F8" w:rsidP="00B2650E">
      <w:pPr>
        <w:pStyle w:val="ListParagraph"/>
        <w:numPr>
          <w:ilvl w:val="1"/>
          <w:numId w:val="83"/>
        </w:numPr>
        <w:rPr>
          <w:sz w:val="18"/>
          <w:szCs w:val="18"/>
        </w:rPr>
      </w:pPr>
      <w:r w:rsidRPr="004611F1">
        <w:rPr>
          <w:b/>
          <w:sz w:val="18"/>
          <w:szCs w:val="18"/>
          <w:lang w:val="en-US"/>
        </w:rPr>
        <w:t>(2)</w:t>
      </w:r>
      <w:r w:rsidRPr="004611F1">
        <w:rPr>
          <w:sz w:val="18"/>
          <w:szCs w:val="18"/>
          <w:lang w:val="en-US"/>
        </w:rPr>
        <w:t xml:space="preserve"> </w:t>
      </w:r>
      <w:r w:rsidR="00073BEA" w:rsidRPr="004611F1">
        <w:rPr>
          <w:sz w:val="18"/>
          <w:szCs w:val="18"/>
          <w:lang w:val="en-US"/>
        </w:rPr>
        <w:t>The taxpayer was required, under the contract of employment, to pay the travel expenses incurred in performing the duties</w:t>
      </w:r>
    </w:p>
    <w:p w:rsidR="00073BEA" w:rsidRPr="004611F1" w:rsidRDefault="00073BEA" w:rsidP="00B2650E">
      <w:pPr>
        <w:pStyle w:val="ListParagraph"/>
        <w:numPr>
          <w:ilvl w:val="1"/>
          <w:numId w:val="83"/>
        </w:numPr>
        <w:rPr>
          <w:b/>
          <w:sz w:val="18"/>
          <w:szCs w:val="18"/>
        </w:rPr>
      </w:pPr>
      <w:r w:rsidRPr="004611F1">
        <w:rPr>
          <w:b/>
          <w:sz w:val="18"/>
          <w:szCs w:val="18"/>
          <w:lang w:val="en-US"/>
        </w:rPr>
        <w:t>no deduction is available if:</w:t>
      </w:r>
    </w:p>
    <w:p w:rsidR="00073BEA" w:rsidRPr="004611F1" w:rsidRDefault="00073BEA" w:rsidP="00B2650E">
      <w:pPr>
        <w:pStyle w:val="ListParagraph"/>
        <w:numPr>
          <w:ilvl w:val="2"/>
          <w:numId w:val="83"/>
        </w:numPr>
        <w:rPr>
          <w:sz w:val="18"/>
          <w:szCs w:val="18"/>
        </w:rPr>
      </w:pPr>
      <w:r w:rsidRPr="004611F1">
        <w:rPr>
          <w:sz w:val="18"/>
          <w:szCs w:val="18"/>
          <w:lang w:val="en-US"/>
        </w:rPr>
        <w:t>the employee receives an allowance for travel expenses that is not included in employment income under para. 6(1)(b)(v), (vi) or (vii)</w:t>
      </w:r>
    </w:p>
    <w:p w:rsidR="00073BEA" w:rsidRPr="004611F1" w:rsidRDefault="00C151F8" w:rsidP="00B2650E">
      <w:pPr>
        <w:pStyle w:val="ListParagraph"/>
        <w:numPr>
          <w:ilvl w:val="2"/>
          <w:numId w:val="83"/>
        </w:numPr>
        <w:rPr>
          <w:i/>
          <w:sz w:val="18"/>
          <w:szCs w:val="18"/>
        </w:rPr>
      </w:pPr>
      <w:r w:rsidRPr="004611F1">
        <w:rPr>
          <w:i/>
          <w:sz w:val="18"/>
          <w:szCs w:val="18"/>
          <w:lang w:val="en-US"/>
        </w:rPr>
        <w:t>OR,</w:t>
      </w:r>
    </w:p>
    <w:p w:rsidR="00073BEA" w:rsidRPr="004611F1" w:rsidRDefault="00073BEA" w:rsidP="00B2650E">
      <w:pPr>
        <w:pStyle w:val="ListParagraph"/>
        <w:numPr>
          <w:ilvl w:val="2"/>
          <w:numId w:val="83"/>
        </w:numPr>
        <w:rPr>
          <w:sz w:val="18"/>
          <w:szCs w:val="18"/>
        </w:rPr>
      </w:pPr>
      <w:r w:rsidRPr="004611F1">
        <w:rPr>
          <w:sz w:val="18"/>
          <w:szCs w:val="18"/>
          <w:lang w:val="en-US"/>
        </w:rPr>
        <w:t>the employee claims a deduction under paras. 8(1)(e), (f) or (g) in respect of the expenses</w:t>
      </w:r>
    </w:p>
    <w:p w:rsidR="00073BEA" w:rsidRPr="004611F1" w:rsidRDefault="00073BEA" w:rsidP="00B2650E">
      <w:pPr>
        <w:pStyle w:val="ListParagraph"/>
        <w:numPr>
          <w:ilvl w:val="3"/>
          <w:numId w:val="83"/>
        </w:numPr>
        <w:rPr>
          <w:sz w:val="18"/>
          <w:szCs w:val="18"/>
        </w:rPr>
      </w:pPr>
      <w:r w:rsidRPr="004611F1">
        <w:rPr>
          <w:sz w:val="18"/>
          <w:szCs w:val="18"/>
          <w:lang w:val="en-US"/>
        </w:rPr>
        <w:t>paras. 8(1)(e), (f) or (g) are special rules for railway employees, salespeople and transport company employees</w:t>
      </w:r>
    </w:p>
    <w:p w:rsidR="00DA01E6" w:rsidRPr="004611F1" w:rsidRDefault="00DA01E6"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lastRenderedPageBreak/>
        <w:t>Para. 8(1)(h.1) has the same conditions for motor vehicle expenses as travel under para. 8(1)(h)</w:t>
      </w:r>
    </w:p>
    <w:p w:rsidR="002D5775" w:rsidRPr="004611F1" w:rsidRDefault="002D5775" w:rsidP="00B2650E">
      <w:pPr>
        <w:pStyle w:val="ListParagraph"/>
        <w:numPr>
          <w:ilvl w:val="1"/>
          <w:numId w:val="83"/>
        </w:numPr>
        <w:rPr>
          <w:b/>
          <w:sz w:val="18"/>
          <w:szCs w:val="18"/>
        </w:rPr>
      </w:pPr>
      <w:r w:rsidRPr="004611F1">
        <w:rPr>
          <w:b/>
          <w:sz w:val="18"/>
          <w:szCs w:val="18"/>
          <w:lang w:val="en-US"/>
        </w:rPr>
        <w:t>NOTE- paras. 8(1)(h) and (h.1) are subject to ss. 8(10): the employee must file a certificate signed by the employer</w:t>
      </w:r>
    </w:p>
    <w:p w:rsidR="00DA01E6" w:rsidRPr="004611F1" w:rsidRDefault="00DA01E6"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For meals expenses, there is a further limitation under ss. 8(4)</w:t>
      </w:r>
    </w:p>
    <w:p w:rsidR="00073BEA" w:rsidRPr="004611F1" w:rsidRDefault="00073BEA" w:rsidP="00B2650E">
      <w:pPr>
        <w:pStyle w:val="ListParagraph"/>
        <w:numPr>
          <w:ilvl w:val="1"/>
          <w:numId w:val="83"/>
        </w:numPr>
        <w:rPr>
          <w:sz w:val="18"/>
          <w:szCs w:val="18"/>
        </w:rPr>
      </w:pPr>
      <w:r w:rsidRPr="004611F1">
        <w:rPr>
          <w:sz w:val="18"/>
          <w:szCs w:val="18"/>
          <w:lang w:val="en-US"/>
        </w:rPr>
        <w:t>Meals are not deductible unless the taxpayer was away from the municipality in which the employer’s “establishment” to which the taxpayer reports for work is located, for at least 12 hours</w:t>
      </w:r>
    </w:p>
    <w:p w:rsidR="00073BEA" w:rsidRPr="004611F1" w:rsidRDefault="00073BEA" w:rsidP="00B2650E">
      <w:pPr>
        <w:pStyle w:val="ListParagraph"/>
        <w:numPr>
          <w:ilvl w:val="1"/>
          <w:numId w:val="83"/>
        </w:numPr>
        <w:rPr>
          <w:sz w:val="18"/>
          <w:szCs w:val="18"/>
        </w:rPr>
      </w:pPr>
      <w:r w:rsidRPr="004611F1">
        <w:rPr>
          <w:sz w:val="18"/>
          <w:szCs w:val="18"/>
          <w:lang w:val="en-US"/>
        </w:rPr>
        <w:t>If there is also a “metropolitan area”, the taxpayer must be away from it for 12 hours</w:t>
      </w:r>
    </w:p>
    <w:p w:rsidR="00351FD9" w:rsidRPr="004611F1" w:rsidRDefault="00351FD9" w:rsidP="00D335EA">
      <w:pPr>
        <w:rPr>
          <w:sz w:val="18"/>
          <w:szCs w:val="18"/>
        </w:rPr>
      </w:pPr>
    </w:p>
    <w:p w:rsidR="002D5775" w:rsidRPr="004611F1" w:rsidRDefault="002D5775" w:rsidP="00B2650E">
      <w:pPr>
        <w:pStyle w:val="ListParagraph"/>
        <w:numPr>
          <w:ilvl w:val="0"/>
          <w:numId w:val="83"/>
        </w:numPr>
        <w:rPr>
          <w:b/>
          <w:sz w:val="18"/>
          <w:szCs w:val="18"/>
        </w:rPr>
      </w:pPr>
      <w:r w:rsidRPr="004611F1">
        <w:rPr>
          <w:b/>
          <w:sz w:val="18"/>
          <w:szCs w:val="18"/>
          <w:lang w:val="en-US"/>
        </w:rPr>
        <w:t>para. 8(1)(j):  if a deduction is available under s. 8(1)(h.1), then a taxpayer is also entitled to deduct:</w:t>
      </w:r>
    </w:p>
    <w:p w:rsidR="002D5775" w:rsidRPr="004611F1" w:rsidRDefault="002D5775" w:rsidP="00B2650E">
      <w:pPr>
        <w:pStyle w:val="ListParagraph"/>
        <w:numPr>
          <w:ilvl w:val="1"/>
          <w:numId w:val="83"/>
        </w:numPr>
        <w:rPr>
          <w:sz w:val="18"/>
          <w:szCs w:val="18"/>
        </w:rPr>
      </w:pPr>
      <w:r w:rsidRPr="004611F1">
        <w:rPr>
          <w:sz w:val="18"/>
          <w:szCs w:val="18"/>
          <w:u w:val="single"/>
          <w:lang w:val="en-US"/>
        </w:rPr>
        <w:t>interest</w:t>
      </w:r>
      <w:r w:rsidRPr="004611F1">
        <w:rPr>
          <w:sz w:val="18"/>
          <w:szCs w:val="18"/>
          <w:lang w:val="en-US"/>
        </w:rPr>
        <w:t xml:space="preserve"> on money borrowed to purchase a vehicle</w:t>
      </w:r>
    </w:p>
    <w:p w:rsidR="002D5775" w:rsidRPr="004611F1" w:rsidRDefault="002D5775" w:rsidP="00B2650E">
      <w:pPr>
        <w:pStyle w:val="ListParagraph"/>
        <w:numPr>
          <w:ilvl w:val="2"/>
          <w:numId w:val="83"/>
        </w:numPr>
        <w:rPr>
          <w:sz w:val="18"/>
          <w:szCs w:val="18"/>
        </w:rPr>
      </w:pPr>
      <w:r w:rsidRPr="004611F1">
        <w:rPr>
          <w:sz w:val="18"/>
          <w:szCs w:val="18"/>
          <w:lang w:val="en-US"/>
        </w:rPr>
        <w:t>The borrowed money must be used to purchase the vehicle</w:t>
      </w:r>
    </w:p>
    <w:p w:rsidR="002D5775" w:rsidRPr="004611F1" w:rsidRDefault="002D5775" w:rsidP="00B2650E">
      <w:pPr>
        <w:pStyle w:val="ListParagraph"/>
        <w:numPr>
          <w:ilvl w:val="2"/>
          <w:numId w:val="83"/>
        </w:numPr>
        <w:rPr>
          <w:sz w:val="18"/>
          <w:szCs w:val="18"/>
        </w:rPr>
      </w:pPr>
      <w:r w:rsidRPr="004611F1">
        <w:rPr>
          <w:sz w:val="18"/>
          <w:szCs w:val="18"/>
          <w:lang w:val="en-US"/>
        </w:rPr>
        <w:t>The vehicle must be used in performing the duties</w:t>
      </w:r>
    </w:p>
    <w:p w:rsidR="002D5775" w:rsidRPr="004611F1" w:rsidRDefault="002D5775" w:rsidP="00B2650E">
      <w:pPr>
        <w:pStyle w:val="ListParagraph"/>
        <w:numPr>
          <w:ilvl w:val="1"/>
          <w:numId w:val="83"/>
        </w:numPr>
        <w:rPr>
          <w:sz w:val="18"/>
          <w:szCs w:val="18"/>
        </w:rPr>
      </w:pPr>
      <w:r w:rsidRPr="004611F1">
        <w:rPr>
          <w:sz w:val="18"/>
          <w:szCs w:val="18"/>
          <w:u w:val="single"/>
          <w:lang w:val="en-US"/>
        </w:rPr>
        <w:t>capital cost allowance</w:t>
      </w:r>
      <w:r w:rsidRPr="004611F1">
        <w:rPr>
          <w:sz w:val="18"/>
          <w:szCs w:val="18"/>
          <w:lang w:val="en-US"/>
        </w:rPr>
        <w:t xml:space="preserve"> in respect of the vehicle</w:t>
      </w:r>
    </w:p>
    <w:p w:rsidR="002D5775" w:rsidRPr="004611F1" w:rsidRDefault="002D5775" w:rsidP="00D335EA">
      <w:pPr>
        <w:rPr>
          <w:sz w:val="18"/>
          <w:szCs w:val="18"/>
        </w:rPr>
      </w:pPr>
    </w:p>
    <w:p w:rsidR="00351FD9" w:rsidRPr="004611F1" w:rsidRDefault="00C151F8" w:rsidP="002D5775">
      <w:pPr>
        <w:rPr>
          <w:b/>
          <w:sz w:val="18"/>
          <w:szCs w:val="18"/>
          <w:u w:val="single"/>
          <w:lang w:val="en-US"/>
        </w:rPr>
      </w:pPr>
      <w:r w:rsidRPr="004611F1">
        <w:rPr>
          <w:b/>
          <w:sz w:val="18"/>
          <w:szCs w:val="18"/>
          <w:u w:val="single"/>
        </w:rPr>
        <w:t>Issues</w:t>
      </w:r>
      <w:r w:rsidR="002D5775" w:rsidRPr="004611F1">
        <w:rPr>
          <w:b/>
          <w:sz w:val="18"/>
          <w:szCs w:val="18"/>
          <w:u w:val="single"/>
        </w:rPr>
        <w:t xml:space="preserve"> arising from </w:t>
      </w:r>
      <w:r w:rsidR="002D5775" w:rsidRPr="004611F1">
        <w:rPr>
          <w:b/>
          <w:sz w:val="18"/>
          <w:szCs w:val="18"/>
          <w:u w:val="single"/>
          <w:lang w:val="en-US"/>
        </w:rPr>
        <w:t>Paras. 8(1)(h) and (h.1)</w:t>
      </w:r>
    </w:p>
    <w:p w:rsidR="002D5775" w:rsidRPr="004611F1" w:rsidRDefault="002D5775" w:rsidP="002D5775">
      <w:pPr>
        <w:rPr>
          <w:b/>
          <w:sz w:val="18"/>
          <w:szCs w:val="18"/>
          <w:u w:val="single"/>
        </w:rPr>
      </w:pPr>
    </w:p>
    <w:p w:rsidR="00351FD9" w:rsidRPr="004611F1" w:rsidRDefault="00351FD9" w:rsidP="002D5775">
      <w:pPr>
        <w:ind w:left="426"/>
        <w:rPr>
          <w:sz w:val="18"/>
          <w:szCs w:val="18"/>
        </w:rPr>
      </w:pPr>
      <w:r w:rsidRPr="004611F1">
        <w:rPr>
          <w:b/>
          <w:sz w:val="18"/>
          <w:szCs w:val="18"/>
          <w:lang w:val="en-US"/>
        </w:rPr>
        <w:t>(1)</w:t>
      </w:r>
      <w:r w:rsidRPr="004611F1">
        <w:rPr>
          <w:sz w:val="18"/>
          <w:szCs w:val="18"/>
          <w:lang w:val="en-US"/>
        </w:rPr>
        <w:t xml:space="preserve"> Is taxpayer ordinarily required to perform the duties away from the employer’s place of business?</w:t>
      </w:r>
    </w:p>
    <w:p w:rsidR="00351FD9" w:rsidRPr="004611F1" w:rsidRDefault="00351FD9" w:rsidP="002D5775">
      <w:pPr>
        <w:ind w:left="720"/>
        <w:rPr>
          <w:sz w:val="18"/>
          <w:szCs w:val="18"/>
        </w:rPr>
      </w:pPr>
      <w:r w:rsidRPr="004611F1">
        <w:rPr>
          <w:sz w:val="18"/>
          <w:szCs w:val="18"/>
          <w:lang w:val="en-US"/>
        </w:rPr>
        <w:t>What does “ordinarily required” mean?</w:t>
      </w:r>
    </w:p>
    <w:p w:rsidR="00351FD9" w:rsidRPr="004611F1" w:rsidRDefault="00351FD9" w:rsidP="002D5775">
      <w:pPr>
        <w:ind w:left="720"/>
        <w:rPr>
          <w:sz w:val="18"/>
          <w:szCs w:val="18"/>
        </w:rPr>
      </w:pPr>
      <w:r w:rsidRPr="004611F1">
        <w:rPr>
          <w:sz w:val="18"/>
          <w:szCs w:val="18"/>
          <w:lang w:val="en-US"/>
        </w:rPr>
        <w:t>What is the employer’s “place of business”?</w:t>
      </w:r>
    </w:p>
    <w:p w:rsidR="00351FD9" w:rsidRPr="004611F1" w:rsidRDefault="00351FD9" w:rsidP="002D5775">
      <w:pPr>
        <w:ind w:left="426"/>
        <w:rPr>
          <w:sz w:val="18"/>
          <w:szCs w:val="18"/>
        </w:rPr>
      </w:pPr>
      <w:r w:rsidRPr="004611F1">
        <w:rPr>
          <w:b/>
          <w:sz w:val="18"/>
          <w:szCs w:val="18"/>
          <w:lang w:val="en-US"/>
        </w:rPr>
        <w:t>(2)</w:t>
      </w:r>
      <w:r w:rsidRPr="004611F1">
        <w:rPr>
          <w:sz w:val="18"/>
          <w:szCs w:val="18"/>
          <w:lang w:val="en-US"/>
        </w:rPr>
        <w:t xml:space="preserve"> Is the taxpayer required to pay the travel expenses under the contract of employment?</w:t>
      </w:r>
    </w:p>
    <w:p w:rsidR="00351FD9" w:rsidRPr="004611F1" w:rsidRDefault="00351FD9" w:rsidP="002D5775">
      <w:pPr>
        <w:ind w:left="426"/>
        <w:rPr>
          <w:sz w:val="18"/>
          <w:szCs w:val="18"/>
        </w:rPr>
      </w:pPr>
      <w:r w:rsidRPr="004611F1">
        <w:rPr>
          <w:b/>
          <w:sz w:val="18"/>
          <w:szCs w:val="18"/>
          <w:lang w:val="en-US"/>
        </w:rPr>
        <w:t>(3)</w:t>
      </w:r>
      <w:r w:rsidRPr="004611F1">
        <w:rPr>
          <w:sz w:val="18"/>
          <w:szCs w:val="18"/>
          <w:lang w:val="en-US"/>
        </w:rPr>
        <w:t xml:space="preserve"> Was the travel undertaken in the course of performing the duties of the employment?</w:t>
      </w:r>
    </w:p>
    <w:p w:rsidR="00351FD9" w:rsidRPr="004611F1" w:rsidRDefault="00351FD9" w:rsidP="002D5775">
      <w:pPr>
        <w:ind w:left="426"/>
        <w:rPr>
          <w:sz w:val="18"/>
          <w:szCs w:val="18"/>
        </w:rPr>
      </w:pPr>
      <w:r w:rsidRPr="004611F1">
        <w:rPr>
          <w:b/>
          <w:sz w:val="18"/>
          <w:szCs w:val="18"/>
          <w:lang w:val="en-US"/>
        </w:rPr>
        <w:t>(4)</w:t>
      </w:r>
      <w:r w:rsidRPr="004611F1">
        <w:rPr>
          <w:sz w:val="18"/>
          <w:szCs w:val="18"/>
          <w:lang w:val="en-US"/>
        </w:rPr>
        <w:t xml:space="preserve"> Did the taxpayer receive a travel allowance?</w:t>
      </w:r>
    </w:p>
    <w:p w:rsidR="00073BEA" w:rsidRPr="004611F1" w:rsidRDefault="00073BEA" w:rsidP="00D335EA">
      <w:pPr>
        <w:rPr>
          <w:sz w:val="18"/>
          <w:szCs w:val="18"/>
        </w:rPr>
      </w:pPr>
    </w:p>
    <w:p w:rsidR="00073BEA" w:rsidRPr="004611F1" w:rsidRDefault="00DA01E6" w:rsidP="00B2650E">
      <w:pPr>
        <w:pStyle w:val="ListParagraph"/>
        <w:numPr>
          <w:ilvl w:val="0"/>
          <w:numId w:val="83"/>
        </w:numPr>
        <w:rPr>
          <w:b/>
          <w:sz w:val="18"/>
          <w:szCs w:val="18"/>
        </w:rPr>
      </w:pPr>
      <w:r w:rsidRPr="004611F1">
        <w:rPr>
          <w:b/>
          <w:sz w:val="18"/>
          <w:szCs w:val="18"/>
          <w:lang w:val="en-US"/>
        </w:rPr>
        <w:t>Meaning of ‘</w:t>
      </w:r>
      <w:r w:rsidR="00073BEA" w:rsidRPr="004611F1">
        <w:rPr>
          <w:b/>
          <w:sz w:val="18"/>
          <w:szCs w:val="18"/>
          <w:lang w:val="en-US"/>
        </w:rPr>
        <w:t>employer’s place of business</w:t>
      </w:r>
      <w:r w:rsidRPr="004611F1">
        <w:rPr>
          <w:b/>
          <w:sz w:val="18"/>
          <w:szCs w:val="18"/>
          <w:lang w:val="en-US"/>
        </w:rPr>
        <w:t>’</w:t>
      </w:r>
      <w:r w:rsidR="00073BEA" w:rsidRPr="004611F1">
        <w:rPr>
          <w:b/>
          <w:sz w:val="18"/>
          <w:szCs w:val="18"/>
          <w:lang w:val="en-US"/>
        </w:rPr>
        <w:t xml:space="preserve">? </w:t>
      </w:r>
      <w:r w:rsidR="00073BEA" w:rsidRPr="004611F1">
        <w:rPr>
          <w:b/>
          <w:sz w:val="18"/>
          <w:szCs w:val="18"/>
          <w:lang w:val="en-US"/>
        </w:rPr>
        <w:sym w:font="Wingdings" w:char="F0E0"/>
      </w:r>
      <w:r w:rsidR="00073BEA" w:rsidRPr="004611F1">
        <w:rPr>
          <w:b/>
          <w:sz w:val="18"/>
          <w:szCs w:val="18"/>
          <w:lang w:val="en-US"/>
        </w:rPr>
        <w:t xml:space="preserve"> issue #1</w:t>
      </w:r>
    </w:p>
    <w:p w:rsidR="00C151F8" w:rsidRPr="004611F1" w:rsidRDefault="00C151F8" w:rsidP="00B2650E">
      <w:pPr>
        <w:pStyle w:val="ListParagraph"/>
        <w:numPr>
          <w:ilvl w:val="1"/>
          <w:numId w:val="83"/>
        </w:numPr>
        <w:rPr>
          <w:b/>
          <w:sz w:val="18"/>
          <w:szCs w:val="18"/>
        </w:rPr>
      </w:pPr>
      <w:r w:rsidRPr="004611F1">
        <w:rPr>
          <w:b/>
          <w:sz w:val="18"/>
          <w:szCs w:val="18"/>
          <w:lang w:val="en-US"/>
        </w:rPr>
        <w:t>CRA position: “Place of business” means an establishment of the employer</w:t>
      </w:r>
    </w:p>
    <w:p w:rsidR="00073BEA" w:rsidRPr="004611F1" w:rsidRDefault="00073BEA" w:rsidP="00B2650E">
      <w:pPr>
        <w:pStyle w:val="ListParagraph"/>
        <w:numPr>
          <w:ilvl w:val="1"/>
          <w:numId w:val="83"/>
        </w:numPr>
        <w:rPr>
          <w:sz w:val="18"/>
          <w:szCs w:val="18"/>
        </w:rPr>
      </w:pPr>
      <w:r w:rsidRPr="004611F1">
        <w:rPr>
          <w:b/>
          <w:i/>
          <w:iCs/>
          <w:color w:val="0000FF"/>
          <w:sz w:val="18"/>
          <w:szCs w:val="18"/>
          <w:lang w:val="en-US"/>
        </w:rPr>
        <w:t>Nelson</w:t>
      </w:r>
      <w:r w:rsidRPr="004611F1">
        <w:rPr>
          <w:sz w:val="18"/>
          <w:szCs w:val="18"/>
          <w:lang w:val="en-US"/>
        </w:rPr>
        <w:t xml:space="preserve">:  </w:t>
      </w:r>
      <w:r w:rsidRPr="004611F1">
        <w:rPr>
          <w:b/>
          <w:color w:val="0000FF"/>
          <w:sz w:val="18"/>
          <w:szCs w:val="18"/>
          <w:lang w:val="en-US"/>
        </w:rPr>
        <w:t>The employer’s place of business is the employer’s establishment where the employee was hired to work and where he ordinarily reports to work</w:t>
      </w:r>
      <w:r w:rsidR="00DA01E6" w:rsidRPr="004611F1">
        <w:rPr>
          <w:b/>
          <w:color w:val="0000FF"/>
          <w:sz w:val="18"/>
          <w:szCs w:val="18"/>
          <w:lang w:val="en-US"/>
        </w:rPr>
        <w:t>.</w:t>
      </w:r>
    </w:p>
    <w:p w:rsidR="00073BEA" w:rsidRPr="004611F1" w:rsidRDefault="00073BEA" w:rsidP="00B2650E">
      <w:pPr>
        <w:pStyle w:val="ListParagraph"/>
        <w:numPr>
          <w:ilvl w:val="2"/>
          <w:numId w:val="83"/>
        </w:numPr>
        <w:rPr>
          <w:sz w:val="18"/>
          <w:szCs w:val="18"/>
        </w:rPr>
      </w:pPr>
      <w:r w:rsidRPr="004611F1">
        <w:rPr>
          <w:b/>
          <w:sz w:val="18"/>
          <w:szCs w:val="18"/>
        </w:rPr>
        <w:t>Facts</w:t>
      </w:r>
      <w:r w:rsidRPr="004611F1">
        <w:rPr>
          <w:sz w:val="18"/>
          <w:szCs w:val="18"/>
        </w:rPr>
        <w:t>: Nelson- architect- lived in Ontario- hired to oversee construction project in a site to which he went in another town</w:t>
      </w:r>
    </w:p>
    <w:p w:rsidR="00073BEA" w:rsidRPr="004611F1" w:rsidRDefault="00073BEA" w:rsidP="00B2650E">
      <w:pPr>
        <w:pStyle w:val="ListParagraph"/>
        <w:numPr>
          <w:ilvl w:val="2"/>
          <w:numId w:val="83"/>
        </w:numPr>
        <w:rPr>
          <w:sz w:val="18"/>
          <w:szCs w:val="18"/>
        </w:rPr>
      </w:pPr>
      <w:r w:rsidRPr="004611F1">
        <w:rPr>
          <w:sz w:val="18"/>
          <w:szCs w:val="18"/>
        </w:rPr>
        <w:t>Head office of company is in Toronto and he is arguing that is the place of business where he ordinarily worked and since he is away from that since he is in another town, he should be able to claim meals and such</w:t>
      </w:r>
      <w:r w:rsidR="00C151F8" w:rsidRPr="004611F1">
        <w:rPr>
          <w:sz w:val="18"/>
          <w:szCs w:val="18"/>
        </w:rPr>
        <w:t xml:space="preserve"> as deductions from employment income. </w:t>
      </w:r>
    </w:p>
    <w:p w:rsidR="00073BEA" w:rsidRPr="004611F1" w:rsidRDefault="00DA01E6" w:rsidP="00B2650E">
      <w:pPr>
        <w:pStyle w:val="ListParagraph"/>
        <w:numPr>
          <w:ilvl w:val="2"/>
          <w:numId w:val="83"/>
        </w:numPr>
        <w:rPr>
          <w:sz w:val="18"/>
          <w:szCs w:val="18"/>
        </w:rPr>
      </w:pPr>
      <w:r w:rsidRPr="004611F1">
        <w:rPr>
          <w:b/>
          <w:sz w:val="18"/>
          <w:szCs w:val="18"/>
        </w:rPr>
        <w:t>Analysis</w:t>
      </w:r>
      <w:r w:rsidRPr="004611F1">
        <w:rPr>
          <w:sz w:val="18"/>
          <w:szCs w:val="18"/>
        </w:rPr>
        <w:t xml:space="preserve">: </w:t>
      </w:r>
      <w:r w:rsidR="00073BEA" w:rsidRPr="004611F1">
        <w:rPr>
          <w:sz w:val="18"/>
          <w:szCs w:val="18"/>
        </w:rPr>
        <w:t>Court disagreed. Place where particular employee was hired to work and ordinarily works</w:t>
      </w:r>
    </w:p>
    <w:p w:rsidR="00073BEA" w:rsidRPr="004611F1" w:rsidRDefault="00073BEA" w:rsidP="00B2650E">
      <w:pPr>
        <w:pStyle w:val="ListParagraph"/>
        <w:numPr>
          <w:ilvl w:val="2"/>
          <w:numId w:val="83"/>
        </w:numPr>
        <w:rPr>
          <w:sz w:val="18"/>
          <w:szCs w:val="18"/>
        </w:rPr>
      </w:pPr>
      <w:r w:rsidRPr="004611F1">
        <w:rPr>
          <w:sz w:val="18"/>
          <w:szCs w:val="18"/>
        </w:rPr>
        <w:t xml:space="preserve">Nelson doesn’t get the deduction then. </w:t>
      </w:r>
    </w:p>
    <w:p w:rsidR="00073BEA" w:rsidRPr="004611F1" w:rsidRDefault="00073BEA" w:rsidP="00B2650E">
      <w:pPr>
        <w:pStyle w:val="ListParagraph"/>
        <w:numPr>
          <w:ilvl w:val="2"/>
          <w:numId w:val="83"/>
        </w:numPr>
        <w:rPr>
          <w:sz w:val="18"/>
          <w:szCs w:val="18"/>
        </w:rPr>
      </w:pPr>
      <w:r w:rsidRPr="004611F1">
        <w:rPr>
          <w:sz w:val="18"/>
          <w:szCs w:val="18"/>
        </w:rPr>
        <w:t>Court recog that many employers have many places of business.</w:t>
      </w:r>
    </w:p>
    <w:p w:rsidR="00073BEA" w:rsidRPr="004611F1" w:rsidRDefault="00073BEA"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Meaning of “ordinarily</w:t>
      </w:r>
      <w:r w:rsidR="00C151F8" w:rsidRPr="004611F1">
        <w:rPr>
          <w:b/>
          <w:sz w:val="18"/>
          <w:szCs w:val="18"/>
          <w:lang w:val="en-US"/>
        </w:rPr>
        <w:t xml:space="preserve"> required to perform duties away</w:t>
      </w:r>
      <w:r w:rsidRPr="004611F1">
        <w:rPr>
          <w:b/>
          <w:sz w:val="18"/>
          <w:szCs w:val="18"/>
          <w:lang w:val="en-US"/>
        </w:rPr>
        <w:t xml:space="preserve">” </w:t>
      </w:r>
      <w:r w:rsidRPr="004611F1">
        <w:rPr>
          <w:b/>
          <w:sz w:val="18"/>
          <w:szCs w:val="18"/>
          <w:lang w:val="en-US"/>
        </w:rPr>
        <w:sym w:font="Wingdings" w:char="F0E0"/>
      </w:r>
      <w:r w:rsidRPr="004611F1">
        <w:rPr>
          <w:b/>
          <w:sz w:val="18"/>
          <w:szCs w:val="18"/>
          <w:lang w:val="en-US"/>
        </w:rPr>
        <w:t xml:space="preserve"> issue #1 </w:t>
      </w:r>
    </w:p>
    <w:p w:rsidR="00C151F8" w:rsidRPr="004611F1" w:rsidRDefault="00C151F8" w:rsidP="00B2650E">
      <w:pPr>
        <w:pStyle w:val="ListParagraph"/>
        <w:numPr>
          <w:ilvl w:val="1"/>
          <w:numId w:val="83"/>
        </w:numPr>
        <w:rPr>
          <w:b/>
          <w:sz w:val="18"/>
          <w:szCs w:val="18"/>
        </w:rPr>
      </w:pPr>
      <w:r w:rsidRPr="004611F1">
        <w:rPr>
          <w:b/>
          <w:sz w:val="18"/>
          <w:szCs w:val="18"/>
          <w:lang w:val="en-US"/>
        </w:rPr>
        <w:t>CRA position: “ordinarily” means “customarily” or “habitually”</w:t>
      </w:r>
    </w:p>
    <w:p w:rsidR="00C151F8" w:rsidRPr="004611F1" w:rsidRDefault="00C151F8" w:rsidP="00B2650E">
      <w:pPr>
        <w:pStyle w:val="ListParagraph"/>
        <w:numPr>
          <w:ilvl w:val="2"/>
          <w:numId w:val="83"/>
        </w:numPr>
        <w:rPr>
          <w:sz w:val="18"/>
          <w:szCs w:val="18"/>
        </w:rPr>
      </w:pPr>
      <w:r w:rsidRPr="004611F1">
        <w:rPr>
          <w:sz w:val="18"/>
          <w:szCs w:val="18"/>
          <w:lang w:val="en-US"/>
        </w:rPr>
        <w:t>Not continually</w:t>
      </w:r>
    </w:p>
    <w:p w:rsidR="00C151F8" w:rsidRPr="004611F1" w:rsidRDefault="00C151F8" w:rsidP="00B2650E">
      <w:pPr>
        <w:pStyle w:val="ListParagraph"/>
        <w:numPr>
          <w:ilvl w:val="2"/>
          <w:numId w:val="83"/>
        </w:numPr>
        <w:rPr>
          <w:sz w:val="18"/>
          <w:szCs w:val="18"/>
        </w:rPr>
      </w:pPr>
      <w:r w:rsidRPr="004611F1">
        <w:rPr>
          <w:sz w:val="18"/>
          <w:szCs w:val="18"/>
          <w:lang w:val="en-US"/>
        </w:rPr>
        <w:t>CRA is not focused on numeric frequency</w:t>
      </w:r>
    </w:p>
    <w:p w:rsidR="00C151F8" w:rsidRPr="004611F1" w:rsidRDefault="00C151F8" w:rsidP="00B2650E">
      <w:pPr>
        <w:pStyle w:val="ListParagraph"/>
        <w:numPr>
          <w:ilvl w:val="1"/>
          <w:numId w:val="83"/>
        </w:numPr>
        <w:rPr>
          <w:b/>
          <w:sz w:val="18"/>
          <w:szCs w:val="18"/>
        </w:rPr>
      </w:pPr>
      <w:r w:rsidRPr="004611F1">
        <w:rPr>
          <w:b/>
          <w:sz w:val="18"/>
          <w:szCs w:val="18"/>
          <w:lang w:val="en-US"/>
        </w:rPr>
        <w:t>It is not clear that ordinarily requires any minimum frequency</w:t>
      </w:r>
    </w:p>
    <w:p w:rsidR="00073BEA" w:rsidRPr="004611F1" w:rsidRDefault="00073BEA" w:rsidP="00B2650E">
      <w:pPr>
        <w:pStyle w:val="ListParagraph"/>
        <w:numPr>
          <w:ilvl w:val="1"/>
          <w:numId w:val="83"/>
        </w:numPr>
        <w:rPr>
          <w:sz w:val="18"/>
          <w:szCs w:val="18"/>
        </w:rPr>
      </w:pPr>
      <w:r w:rsidRPr="004611F1">
        <w:rPr>
          <w:b/>
          <w:i/>
          <w:iCs/>
          <w:color w:val="0000FF"/>
          <w:sz w:val="18"/>
          <w:szCs w:val="18"/>
          <w:lang w:val="en-US"/>
        </w:rPr>
        <w:t>Ronchka</w:t>
      </w:r>
      <w:r w:rsidRPr="004611F1">
        <w:rPr>
          <w:sz w:val="18"/>
          <w:szCs w:val="18"/>
          <w:lang w:val="en-US"/>
        </w:rPr>
        <w:t>:  a 4 ½ month assignment to a different location did not constitute “ordinarily”</w:t>
      </w:r>
    </w:p>
    <w:p w:rsidR="00073BEA" w:rsidRPr="004611F1" w:rsidRDefault="00073BEA" w:rsidP="00B2650E">
      <w:pPr>
        <w:pStyle w:val="ListParagraph"/>
        <w:numPr>
          <w:ilvl w:val="2"/>
          <w:numId w:val="83"/>
        </w:numPr>
        <w:rPr>
          <w:sz w:val="18"/>
          <w:szCs w:val="18"/>
        </w:rPr>
      </w:pPr>
      <w:r w:rsidRPr="004611F1">
        <w:rPr>
          <w:sz w:val="18"/>
          <w:szCs w:val="18"/>
          <w:lang w:val="en-US"/>
        </w:rPr>
        <w:t>Normally vs. rarely, exceptionally, temporarily</w:t>
      </w:r>
    </w:p>
    <w:p w:rsidR="00073BEA" w:rsidRPr="004611F1" w:rsidRDefault="00073BEA" w:rsidP="00B2650E">
      <w:pPr>
        <w:pStyle w:val="ListParagraph"/>
        <w:numPr>
          <w:ilvl w:val="1"/>
          <w:numId w:val="83"/>
        </w:numPr>
        <w:rPr>
          <w:sz w:val="18"/>
          <w:szCs w:val="18"/>
        </w:rPr>
      </w:pPr>
      <w:r w:rsidRPr="004611F1">
        <w:rPr>
          <w:sz w:val="18"/>
          <w:szCs w:val="18"/>
          <w:lang w:val="en-US"/>
        </w:rPr>
        <w:t xml:space="preserve">Contrast </w:t>
      </w:r>
      <w:r w:rsidRPr="004611F1">
        <w:rPr>
          <w:b/>
          <w:i/>
          <w:iCs/>
          <w:color w:val="0000FF"/>
          <w:sz w:val="18"/>
          <w:szCs w:val="18"/>
          <w:lang w:val="en-US"/>
        </w:rPr>
        <w:t>Ronchka</w:t>
      </w:r>
      <w:r w:rsidRPr="004611F1">
        <w:rPr>
          <w:color w:val="0000FF"/>
          <w:sz w:val="18"/>
          <w:szCs w:val="18"/>
          <w:lang w:val="en-US"/>
        </w:rPr>
        <w:t xml:space="preserve"> </w:t>
      </w:r>
      <w:r w:rsidRPr="004611F1">
        <w:rPr>
          <w:sz w:val="18"/>
          <w:szCs w:val="18"/>
          <w:lang w:val="en-US"/>
        </w:rPr>
        <w:t xml:space="preserve">with </w:t>
      </w:r>
      <w:r w:rsidRPr="004611F1">
        <w:rPr>
          <w:b/>
          <w:i/>
          <w:iCs/>
          <w:color w:val="0000FF"/>
          <w:sz w:val="18"/>
          <w:szCs w:val="18"/>
          <w:lang w:val="en-US"/>
        </w:rPr>
        <w:t>Tremblay</w:t>
      </w:r>
      <w:r w:rsidRPr="004611F1">
        <w:rPr>
          <w:i/>
          <w:iCs/>
          <w:sz w:val="18"/>
          <w:szCs w:val="18"/>
          <w:lang w:val="en-US"/>
        </w:rPr>
        <w:t>:</w:t>
      </w:r>
      <w:r w:rsidRPr="004611F1">
        <w:rPr>
          <w:sz w:val="18"/>
          <w:szCs w:val="18"/>
          <w:lang w:val="en-US"/>
        </w:rPr>
        <w:t xml:space="preserve">  an 8 month language training assignment was “ordinarily” working away from the employer’s place of business</w:t>
      </w:r>
    </w:p>
    <w:p w:rsidR="00073BEA" w:rsidRPr="004611F1" w:rsidRDefault="00073BEA" w:rsidP="00B2650E">
      <w:pPr>
        <w:pStyle w:val="ListParagraph"/>
        <w:numPr>
          <w:ilvl w:val="1"/>
          <w:numId w:val="83"/>
        </w:numPr>
        <w:rPr>
          <w:sz w:val="18"/>
          <w:szCs w:val="18"/>
        </w:rPr>
      </w:pPr>
      <w:r w:rsidRPr="004611F1">
        <w:rPr>
          <w:sz w:val="18"/>
          <w:szCs w:val="18"/>
          <w:lang w:val="en-US"/>
        </w:rPr>
        <w:t>Other case of detective going to court and court saying he has to travel for that but that is part of his job and there isn’t a way of knowing how many times he has to do it per week or whatever</w:t>
      </w:r>
    </w:p>
    <w:p w:rsidR="00073BEA" w:rsidRPr="004611F1" w:rsidRDefault="00073BEA" w:rsidP="00D335EA">
      <w:pPr>
        <w:rPr>
          <w:sz w:val="18"/>
          <w:szCs w:val="18"/>
        </w:rPr>
      </w:pPr>
    </w:p>
    <w:p w:rsidR="00073BEA" w:rsidRPr="004611F1" w:rsidRDefault="00073BEA" w:rsidP="00B2650E">
      <w:pPr>
        <w:pStyle w:val="ListParagraph"/>
        <w:numPr>
          <w:ilvl w:val="0"/>
          <w:numId w:val="83"/>
        </w:numPr>
        <w:rPr>
          <w:b/>
          <w:sz w:val="18"/>
          <w:szCs w:val="18"/>
        </w:rPr>
      </w:pPr>
      <w:r w:rsidRPr="004611F1">
        <w:rPr>
          <w:b/>
          <w:sz w:val="18"/>
          <w:szCs w:val="18"/>
          <w:lang w:val="en-US"/>
        </w:rPr>
        <w:t>Meaning of “required</w:t>
      </w:r>
      <w:r w:rsidR="00C151F8" w:rsidRPr="004611F1">
        <w:rPr>
          <w:b/>
          <w:sz w:val="18"/>
          <w:szCs w:val="18"/>
          <w:lang w:val="en-US"/>
        </w:rPr>
        <w:t xml:space="preserve"> to pay the travel expenses under the contract of employment</w:t>
      </w:r>
      <w:r w:rsidRPr="004611F1">
        <w:rPr>
          <w:b/>
          <w:sz w:val="18"/>
          <w:szCs w:val="18"/>
          <w:lang w:val="en-US"/>
        </w:rPr>
        <w:t>”</w:t>
      </w:r>
      <w:r w:rsidRPr="004611F1">
        <w:rPr>
          <w:b/>
          <w:sz w:val="18"/>
          <w:szCs w:val="18"/>
          <w:lang w:val="en-US"/>
        </w:rPr>
        <w:sym w:font="Wingdings" w:char="F0E0"/>
      </w:r>
      <w:r w:rsidR="00BC2A94" w:rsidRPr="004611F1">
        <w:rPr>
          <w:b/>
          <w:sz w:val="18"/>
          <w:szCs w:val="18"/>
          <w:lang w:val="en-US"/>
        </w:rPr>
        <w:t xml:space="preserve"> issue #2</w:t>
      </w:r>
    </w:p>
    <w:p w:rsidR="000C227F" w:rsidRPr="004611F1" w:rsidRDefault="000C227F" w:rsidP="00B2650E">
      <w:pPr>
        <w:pStyle w:val="ListParagraph"/>
        <w:numPr>
          <w:ilvl w:val="1"/>
          <w:numId w:val="83"/>
        </w:numPr>
        <w:rPr>
          <w:b/>
          <w:sz w:val="18"/>
          <w:szCs w:val="18"/>
        </w:rPr>
      </w:pPr>
      <w:r w:rsidRPr="004611F1">
        <w:rPr>
          <w:b/>
          <w:sz w:val="18"/>
          <w:szCs w:val="18"/>
          <w:lang w:val="en-US"/>
        </w:rPr>
        <w:t>CRA position: “Required” means travel is necessary in order to perform the duties satisfactorily</w:t>
      </w:r>
    </w:p>
    <w:p w:rsidR="00073BEA" w:rsidRPr="004611F1" w:rsidRDefault="00073BEA" w:rsidP="00B2650E">
      <w:pPr>
        <w:pStyle w:val="ListParagraph"/>
        <w:numPr>
          <w:ilvl w:val="1"/>
          <w:numId w:val="83"/>
        </w:numPr>
        <w:rPr>
          <w:b/>
          <w:sz w:val="18"/>
          <w:szCs w:val="18"/>
          <w:u w:val="single"/>
        </w:rPr>
      </w:pPr>
      <w:r w:rsidRPr="004611F1">
        <w:rPr>
          <w:b/>
          <w:sz w:val="18"/>
          <w:szCs w:val="18"/>
          <w:lang w:val="en-US"/>
        </w:rPr>
        <w:t xml:space="preserve">Required could mean </w:t>
      </w:r>
      <w:r w:rsidRPr="004611F1">
        <w:rPr>
          <w:b/>
          <w:sz w:val="18"/>
          <w:szCs w:val="18"/>
          <w:u w:val="single"/>
          <w:lang w:val="en-US"/>
        </w:rPr>
        <w:t>specified in employment contract</w:t>
      </w:r>
      <w:r w:rsidR="00DA01E6" w:rsidRPr="004611F1">
        <w:rPr>
          <w:b/>
          <w:sz w:val="18"/>
          <w:szCs w:val="18"/>
          <w:lang w:val="en-US"/>
        </w:rPr>
        <w:t xml:space="preserve">, OR </w:t>
      </w:r>
      <w:r w:rsidRPr="004611F1">
        <w:rPr>
          <w:b/>
          <w:sz w:val="18"/>
          <w:szCs w:val="18"/>
          <w:u w:val="single"/>
          <w:lang w:val="en-US"/>
        </w:rPr>
        <w:t>practically necessary in order to fulfill employment duties</w:t>
      </w:r>
      <w:r w:rsidR="00C151F8" w:rsidRPr="004611F1">
        <w:rPr>
          <w:b/>
          <w:sz w:val="18"/>
          <w:szCs w:val="18"/>
          <w:u w:val="single"/>
          <w:lang w:val="en-US"/>
        </w:rPr>
        <w:t xml:space="preserve"> </w:t>
      </w:r>
    </w:p>
    <w:p w:rsidR="00DA01E6" w:rsidRPr="004611F1" w:rsidRDefault="00073BEA" w:rsidP="00B2650E">
      <w:pPr>
        <w:pStyle w:val="ListParagraph"/>
        <w:numPr>
          <w:ilvl w:val="1"/>
          <w:numId w:val="83"/>
        </w:numPr>
        <w:rPr>
          <w:b/>
          <w:color w:val="0000FF"/>
          <w:sz w:val="18"/>
          <w:szCs w:val="18"/>
        </w:rPr>
      </w:pPr>
      <w:r w:rsidRPr="004611F1">
        <w:rPr>
          <w:b/>
          <w:i/>
          <w:iCs/>
          <w:color w:val="0000FF"/>
          <w:sz w:val="18"/>
          <w:szCs w:val="18"/>
          <w:lang w:val="en-US"/>
        </w:rPr>
        <w:t>Cival</w:t>
      </w:r>
      <w:r w:rsidR="00DA01E6" w:rsidRPr="004611F1">
        <w:rPr>
          <w:b/>
          <w:color w:val="0000FF"/>
          <w:sz w:val="18"/>
          <w:szCs w:val="18"/>
          <w:lang w:val="en-US"/>
        </w:rPr>
        <w:sym w:font="Wingdings" w:char="F0E0"/>
      </w:r>
      <w:r w:rsidR="00DA01E6" w:rsidRPr="004611F1">
        <w:rPr>
          <w:b/>
          <w:color w:val="0000FF"/>
          <w:sz w:val="18"/>
          <w:szCs w:val="18"/>
          <w:lang w:val="en-US"/>
        </w:rPr>
        <w:t xml:space="preserve"> employee has to be bound; something that can be enforced; FCA applies contractual principles</w:t>
      </w:r>
    </w:p>
    <w:p w:rsidR="00073BEA" w:rsidRPr="004611F1" w:rsidRDefault="00DA01E6" w:rsidP="00B2650E">
      <w:pPr>
        <w:pStyle w:val="ListParagraph"/>
        <w:numPr>
          <w:ilvl w:val="2"/>
          <w:numId w:val="83"/>
        </w:numPr>
        <w:rPr>
          <w:sz w:val="18"/>
          <w:szCs w:val="18"/>
        </w:rPr>
      </w:pPr>
      <w:r w:rsidRPr="004611F1">
        <w:rPr>
          <w:b/>
          <w:sz w:val="18"/>
          <w:szCs w:val="18"/>
          <w:lang w:val="en-US"/>
        </w:rPr>
        <w:t>Facts</w:t>
      </w:r>
      <w:r w:rsidRPr="004611F1">
        <w:rPr>
          <w:sz w:val="18"/>
          <w:szCs w:val="18"/>
          <w:lang w:val="en-US"/>
        </w:rPr>
        <w:t xml:space="preserve">: </w:t>
      </w:r>
      <w:r w:rsidR="00073BEA" w:rsidRPr="004611F1">
        <w:rPr>
          <w:sz w:val="18"/>
          <w:szCs w:val="18"/>
          <w:lang w:val="en-US"/>
        </w:rPr>
        <w:t xml:space="preserve">Employee of fed gov who was union member. </w:t>
      </w:r>
    </w:p>
    <w:p w:rsidR="00073BEA" w:rsidRPr="004611F1" w:rsidRDefault="00073BEA" w:rsidP="00B2650E">
      <w:pPr>
        <w:pStyle w:val="ListParagraph"/>
        <w:numPr>
          <w:ilvl w:val="2"/>
          <w:numId w:val="83"/>
        </w:numPr>
        <w:rPr>
          <w:sz w:val="18"/>
          <w:szCs w:val="18"/>
        </w:rPr>
      </w:pPr>
      <w:r w:rsidRPr="004611F1">
        <w:rPr>
          <w:sz w:val="18"/>
          <w:szCs w:val="18"/>
          <w:lang w:val="en-US"/>
        </w:rPr>
        <w:t xml:space="preserve">Side agreement with manager that gov would reimburse travel costs which wasn’t in the collective union agreement. </w:t>
      </w:r>
    </w:p>
    <w:p w:rsidR="00073BEA" w:rsidRPr="004611F1" w:rsidRDefault="00073BEA" w:rsidP="00B2650E">
      <w:pPr>
        <w:pStyle w:val="ListParagraph"/>
        <w:numPr>
          <w:ilvl w:val="2"/>
          <w:numId w:val="83"/>
        </w:numPr>
        <w:rPr>
          <w:sz w:val="18"/>
          <w:szCs w:val="18"/>
        </w:rPr>
      </w:pPr>
      <w:r w:rsidRPr="004611F1">
        <w:rPr>
          <w:sz w:val="18"/>
          <w:szCs w:val="18"/>
          <w:lang w:val="en-US"/>
        </w:rPr>
        <w:t xml:space="preserve">He’s not disqualified from getting travel expenses b/c he hasn’t gotten an allowance but rather a reimbursement. </w:t>
      </w:r>
    </w:p>
    <w:p w:rsidR="00073BEA" w:rsidRPr="004611F1" w:rsidRDefault="00073BEA" w:rsidP="00B2650E">
      <w:pPr>
        <w:pStyle w:val="ListParagraph"/>
        <w:numPr>
          <w:ilvl w:val="2"/>
          <w:numId w:val="83"/>
        </w:numPr>
        <w:rPr>
          <w:sz w:val="18"/>
          <w:szCs w:val="18"/>
        </w:rPr>
      </w:pPr>
      <w:r w:rsidRPr="004611F1">
        <w:rPr>
          <w:b/>
          <w:sz w:val="18"/>
          <w:szCs w:val="18"/>
          <w:lang w:val="en-US"/>
        </w:rPr>
        <w:t>TJ</w:t>
      </w:r>
      <w:r w:rsidRPr="004611F1">
        <w:rPr>
          <w:sz w:val="18"/>
          <w:szCs w:val="18"/>
          <w:lang w:val="en-US"/>
        </w:rPr>
        <w:t>- reimbursement was too low so he can get it.</w:t>
      </w:r>
    </w:p>
    <w:p w:rsidR="00073BEA" w:rsidRPr="004611F1" w:rsidRDefault="00073BEA" w:rsidP="00B2650E">
      <w:pPr>
        <w:pStyle w:val="ListParagraph"/>
        <w:numPr>
          <w:ilvl w:val="2"/>
          <w:numId w:val="83"/>
        </w:numPr>
        <w:rPr>
          <w:sz w:val="18"/>
          <w:szCs w:val="18"/>
        </w:rPr>
      </w:pPr>
      <w:r w:rsidRPr="004611F1">
        <w:rPr>
          <w:b/>
          <w:sz w:val="18"/>
          <w:szCs w:val="18"/>
          <w:lang w:val="en-US"/>
        </w:rPr>
        <w:t>FCA</w:t>
      </w:r>
      <w:r w:rsidRPr="004611F1">
        <w:rPr>
          <w:sz w:val="18"/>
          <w:szCs w:val="18"/>
          <w:lang w:val="en-US"/>
        </w:rPr>
        <w:t xml:space="preserve">- contract is the collective agreement btwn union and gov and that doesn’t say you’re req to use your own car. FCA construed this as a unilateral contract (offer to the world). </w:t>
      </w:r>
    </w:p>
    <w:p w:rsidR="00073BEA" w:rsidRPr="004611F1" w:rsidRDefault="00073BEA" w:rsidP="00B2650E">
      <w:pPr>
        <w:pStyle w:val="ListParagraph"/>
        <w:numPr>
          <w:ilvl w:val="3"/>
          <w:numId w:val="83"/>
        </w:numPr>
        <w:rPr>
          <w:sz w:val="18"/>
          <w:szCs w:val="18"/>
        </w:rPr>
      </w:pPr>
      <w:r w:rsidRPr="004611F1">
        <w:rPr>
          <w:sz w:val="18"/>
          <w:szCs w:val="18"/>
          <w:lang w:val="en-US"/>
        </w:rPr>
        <w:t xml:space="preserve">This isn’t a binding agreement by which employer can force him to use his own car. </w:t>
      </w:r>
    </w:p>
    <w:p w:rsidR="00DA01E6" w:rsidRPr="004611F1" w:rsidRDefault="00DA01E6" w:rsidP="00B2650E">
      <w:pPr>
        <w:pStyle w:val="ListParagraph"/>
        <w:numPr>
          <w:ilvl w:val="2"/>
          <w:numId w:val="83"/>
        </w:numPr>
        <w:rPr>
          <w:sz w:val="18"/>
          <w:szCs w:val="18"/>
          <w:u w:val="single"/>
        </w:rPr>
      </w:pPr>
      <w:r w:rsidRPr="004611F1">
        <w:rPr>
          <w:sz w:val="18"/>
          <w:szCs w:val="18"/>
          <w:u w:val="single"/>
          <w:lang w:val="en-US"/>
        </w:rPr>
        <w:t>taxpayer was not required by collective agreement to use his own car; arrangement with employer was a unilateral contract</w:t>
      </w:r>
    </w:p>
    <w:p w:rsidR="00351FD9" w:rsidRPr="004611F1" w:rsidRDefault="00351FD9" w:rsidP="00B2650E">
      <w:pPr>
        <w:pStyle w:val="ListParagraph"/>
        <w:numPr>
          <w:ilvl w:val="1"/>
          <w:numId w:val="83"/>
        </w:numPr>
        <w:rPr>
          <w:sz w:val="18"/>
          <w:szCs w:val="18"/>
          <w:u w:val="single"/>
        </w:rPr>
      </w:pPr>
      <w:r w:rsidRPr="004611F1">
        <w:rPr>
          <w:sz w:val="18"/>
          <w:szCs w:val="18"/>
          <w:lang w:val="en-US"/>
        </w:rPr>
        <w:t>Not always followed!!</w:t>
      </w:r>
    </w:p>
    <w:p w:rsidR="00073BEA" w:rsidRPr="004611F1" w:rsidRDefault="00073BEA" w:rsidP="00B2650E">
      <w:pPr>
        <w:pStyle w:val="ListParagraph"/>
        <w:numPr>
          <w:ilvl w:val="2"/>
          <w:numId w:val="83"/>
        </w:numPr>
        <w:rPr>
          <w:sz w:val="18"/>
          <w:szCs w:val="18"/>
          <w:u w:val="single"/>
        </w:rPr>
      </w:pPr>
      <w:r w:rsidRPr="004611F1">
        <w:rPr>
          <w:sz w:val="18"/>
          <w:szCs w:val="18"/>
          <w:lang w:val="en-US"/>
        </w:rPr>
        <w:lastRenderedPageBreak/>
        <w:t xml:space="preserve">contrast with </w:t>
      </w:r>
      <w:r w:rsidRPr="004611F1">
        <w:rPr>
          <w:b/>
          <w:i/>
          <w:iCs/>
          <w:color w:val="0000FF"/>
          <w:sz w:val="18"/>
          <w:szCs w:val="18"/>
          <w:lang w:val="en-US"/>
        </w:rPr>
        <w:t>Rozen</w:t>
      </w:r>
      <w:r w:rsidRPr="004611F1">
        <w:rPr>
          <w:color w:val="0000FF"/>
          <w:sz w:val="18"/>
          <w:szCs w:val="18"/>
          <w:lang w:val="en-US"/>
        </w:rPr>
        <w:t xml:space="preserve"> </w:t>
      </w:r>
      <w:r w:rsidRPr="004611F1">
        <w:rPr>
          <w:sz w:val="18"/>
          <w:szCs w:val="18"/>
          <w:lang w:val="en-US"/>
        </w:rPr>
        <w:t>where Tax Court accepted an implied term of employment requiring the taxpayer to use a personal vehicle</w:t>
      </w:r>
    </w:p>
    <w:p w:rsidR="00073BEA" w:rsidRPr="004611F1" w:rsidRDefault="00073BEA" w:rsidP="00B2650E">
      <w:pPr>
        <w:pStyle w:val="ListParagraph"/>
        <w:numPr>
          <w:ilvl w:val="3"/>
          <w:numId w:val="83"/>
        </w:numPr>
        <w:rPr>
          <w:sz w:val="18"/>
          <w:szCs w:val="18"/>
        </w:rPr>
      </w:pPr>
      <w:r w:rsidRPr="004611F1">
        <w:rPr>
          <w:sz w:val="18"/>
          <w:szCs w:val="18"/>
          <w:lang w:val="en-US"/>
        </w:rPr>
        <w:t xml:space="preserve">Even though the contract of employment was silent about using his car, practically he had no choice so the court found implied term which req him to pay his own expenses. </w:t>
      </w:r>
    </w:p>
    <w:p w:rsidR="00F5793C" w:rsidRPr="004611F1" w:rsidRDefault="00F5793C" w:rsidP="00F5793C">
      <w:pPr>
        <w:rPr>
          <w:sz w:val="18"/>
          <w:szCs w:val="18"/>
        </w:rPr>
      </w:pPr>
    </w:p>
    <w:p w:rsidR="00F5793C" w:rsidRPr="004611F1" w:rsidRDefault="00F5793C" w:rsidP="00B2650E">
      <w:pPr>
        <w:pStyle w:val="ListParagraph"/>
        <w:numPr>
          <w:ilvl w:val="0"/>
          <w:numId w:val="83"/>
        </w:numPr>
        <w:rPr>
          <w:b/>
          <w:sz w:val="18"/>
          <w:szCs w:val="18"/>
        </w:rPr>
      </w:pPr>
      <w:r w:rsidRPr="004611F1">
        <w:rPr>
          <w:b/>
          <w:sz w:val="18"/>
          <w:szCs w:val="18"/>
          <w:lang w:val="en-US"/>
        </w:rPr>
        <w:t xml:space="preserve">When is the travel carried out “in the course of” the employment? </w:t>
      </w:r>
      <w:r w:rsidRPr="004611F1">
        <w:rPr>
          <w:b/>
          <w:sz w:val="18"/>
          <w:szCs w:val="18"/>
          <w:lang w:val="en-US"/>
        </w:rPr>
        <w:sym w:font="Wingdings" w:char="F0E0"/>
      </w:r>
      <w:r w:rsidRPr="004611F1">
        <w:rPr>
          <w:b/>
          <w:sz w:val="18"/>
          <w:szCs w:val="18"/>
          <w:lang w:val="en-US"/>
        </w:rPr>
        <w:t xml:space="preserve"> issue #3</w:t>
      </w:r>
    </w:p>
    <w:p w:rsidR="00F5793C" w:rsidRPr="004611F1" w:rsidRDefault="00F5793C" w:rsidP="00B2650E">
      <w:pPr>
        <w:pStyle w:val="ListParagraph"/>
        <w:numPr>
          <w:ilvl w:val="1"/>
          <w:numId w:val="83"/>
        </w:numPr>
        <w:rPr>
          <w:b/>
          <w:sz w:val="18"/>
          <w:szCs w:val="18"/>
        </w:rPr>
      </w:pPr>
      <w:r w:rsidRPr="004611F1">
        <w:rPr>
          <w:b/>
          <w:sz w:val="18"/>
          <w:szCs w:val="18"/>
          <w:lang w:val="en-US"/>
        </w:rPr>
        <w:t>Travel from home to work is traditionally viewed as personal</w:t>
      </w:r>
    </w:p>
    <w:p w:rsidR="00F5793C" w:rsidRPr="004611F1" w:rsidRDefault="00F5793C" w:rsidP="00B2650E">
      <w:pPr>
        <w:pStyle w:val="ListParagraph"/>
        <w:numPr>
          <w:ilvl w:val="1"/>
          <w:numId w:val="83"/>
        </w:numPr>
        <w:rPr>
          <w:b/>
          <w:color w:val="0000FF"/>
          <w:sz w:val="18"/>
          <w:szCs w:val="18"/>
        </w:rPr>
      </w:pPr>
      <w:r w:rsidRPr="004611F1">
        <w:rPr>
          <w:b/>
          <w:i/>
          <w:iCs/>
          <w:color w:val="0000FF"/>
          <w:sz w:val="18"/>
          <w:szCs w:val="18"/>
          <w:lang w:val="en-US"/>
        </w:rPr>
        <w:t>Luks</w:t>
      </w:r>
      <w:r w:rsidRPr="004611F1">
        <w:rPr>
          <w:b/>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Travelling between home and work was not travel “in the course of” the employment</w:t>
      </w:r>
    </w:p>
    <w:p w:rsidR="00F5793C" w:rsidRPr="004611F1" w:rsidRDefault="00F5793C" w:rsidP="00B2650E">
      <w:pPr>
        <w:pStyle w:val="ListParagraph"/>
        <w:numPr>
          <w:ilvl w:val="2"/>
          <w:numId w:val="83"/>
        </w:numPr>
        <w:rPr>
          <w:sz w:val="18"/>
          <w:szCs w:val="18"/>
        </w:rPr>
      </w:pPr>
      <w:r w:rsidRPr="004611F1">
        <w:rPr>
          <w:sz w:val="18"/>
          <w:szCs w:val="18"/>
          <w:lang w:val="en-US"/>
        </w:rPr>
        <w:t>Even though the employee had to transport tools that were required to perform his duties</w:t>
      </w:r>
    </w:p>
    <w:p w:rsidR="00F5793C" w:rsidRPr="004611F1" w:rsidRDefault="00F5793C" w:rsidP="00B2650E">
      <w:pPr>
        <w:pStyle w:val="ListParagraph"/>
        <w:numPr>
          <w:ilvl w:val="2"/>
          <w:numId w:val="83"/>
        </w:numPr>
        <w:rPr>
          <w:sz w:val="18"/>
          <w:szCs w:val="18"/>
        </w:rPr>
      </w:pPr>
      <w:r w:rsidRPr="004611F1">
        <w:rPr>
          <w:sz w:val="18"/>
          <w:szCs w:val="18"/>
          <w:lang w:val="en-US"/>
        </w:rPr>
        <w:t xml:space="preserve">His tools were valuable so he didn’t want to leave them at work. </w:t>
      </w:r>
    </w:p>
    <w:p w:rsidR="00F5793C" w:rsidRPr="004611F1" w:rsidRDefault="00F5793C" w:rsidP="00B2650E">
      <w:pPr>
        <w:pStyle w:val="ListParagraph"/>
        <w:numPr>
          <w:ilvl w:val="2"/>
          <w:numId w:val="83"/>
        </w:numPr>
        <w:rPr>
          <w:sz w:val="18"/>
          <w:szCs w:val="18"/>
        </w:rPr>
      </w:pPr>
      <w:r w:rsidRPr="004611F1">
        <w:rPr>
          <w:sz w:val="18"/>
          <w:szCs w:val="18"/>
          <w:lang w:val="en-US"/>
        </w:rPr>
        <w:t xml:space="preserve">Still pretty much followed mostly today. </w:t>
      </w:r>
    </w:p>
    <w:p w:rsidR="00073BEA" w:rsidRPr="004611F1" w:rsidRDefault="00F5793C" w:rsidP="00B2650E">
      <w:pPr>
        <w:pStyle w:val="ListParagraph"/>
        <w:numPr>
          <w:ilvl w:val="1"/>
          <w:numId w:val="83"/>
        </w:numPr>
        <w:rPr>
          <w:sz w:val="18"/>
          <w:szCs w:val="18"/>
        </w:rPr>
      </w:pPr>
      <w:r w:rsidRPr="004611F1">
        <w:rPr>
          <w:sz w:val="18"/>
          <w:szCs w:val="18"/>
          <w:lang w:val="en-US"/>
        </w:rPr>
        <w:t xml:space="preserve">Compare </w:t>
      </w:r>
      <w:r w:rsidRPr="004611F1">
        <w:rPr>
          <w:b/>
          <w:i/>
          <w:iCs/>
          <w:color w:val="0000FF"/>
          <w:sz w:val="18"/>
          <w:szCs w:val="18"/>
          <w:lang w:val="en-US"/>
        </w:rPr>
        <w:t>Evans</w:t>
      </w:r>
      <w:r w:rsidRPr="004611F1">
        <w:rPr>
          <w:i/>
          <w:iCs/>
          <w:color w:val="0000FF"/>
          <w:sz w:val="18"/>
          <w:szCs w:val="18"/>
          <w:lang w:val="en-US"/>
        </w:rPr>
        <w:t xml:space="preserve">: </w:t>
      </w:r>
      <w:r w:rsidRPr="004611F1">
        <w:rPr>
          <w:sz w:val="18"/>
          <w:szCs w:val="18"/>
          <w:lang w:val="en-US"/>
        </w:rPr>
        <w:t xml:space="preserve">a school board psychologist was allowed to deduct travel to and from home because he went to different schools each day. </w:t>
      </w:r>
    </w:p>
    <w:p w:rsidR="00F5793C" w:rsidRPr="004611F1" w:rsidRDefault="00F5793C" w:rsidP="00D335EA">
      <w:pPr>
        <w:rPr>
          <w:sz w:val="18"/>
          <w:szCs w:val="18"/>
        </w:rPr>
      </w:pPr>
    </w:p>
    <w:p w:rsidR="00073BEA" w:rsidRPr="004611F1" w:rsidRDefault="00073BEA" w:rsidP="00B2650E">
      <w:pPr>
        <w:pStyle w:val="ListParagraph"/>
        <w:numPr>
          <w:ilvl w:val="0"/>
          <w:numId w:val="83"/>
        </w:numPr>
        <w:rPr>
          <w:sz w:val="18"/>
          <w:szCs w:val="18"/>
        </w:rPr>
      </w:pPr>
      <w:r w:rsidRPr="004611F1">
        <w:rPr>
          <w:b/>
          <w:sz w:val="18"/>
          <w:szCs w:val="18"/>
          <w:lang w:val="en-US"/>
        </w:rPr>
        <w:t>If employee gets travel allowance, she is not al</w:t>
      </w:r>
      <w:r w:rsidR="00BC2A94" w:rsidRPr="004611F1">
        <w:rPr>
          <w:b/>
          <w:sz w:val="18"/>
          <w:szCs w:val="18"/>
          <w:lang w:val="en-US"/>
        </w:rPr>
        <w:t xml:space="preserve">lowed to deduct travel expenses </w:t>
      </w:r>
      <w:r w:rsidR="00BC2A94" w:rsidRPr="004611F1">
        <w:rPr>
          <w:b/>
          <w:sz w:val="18"/>
          <w:szCs w:val="18"/>
          <w:lang w:val="en-US"/>
        </w:rPr>
        <w:sym w:font="Wingdings" w:char="F0E0"/>
      </w:r>
      <w:r w:rsidR="00BC2A94" w:rsidRPr="004611F1">
        <w:rPr>
          <w:b/>
          <w:sz w:val="18"/>
          <w:szCs w:val="18"/>
          <w:lang w:val="en-US"/>
        </w:rPr>
        <w:t xml:space="preserve"> issue #4</w:t>
      </w:r>
      <w:r w:rsidRPr="004611F1">
        <w:rPr>
          <w:b/>
          <w:sz w:val="18"/>
          <w:szCs w:val="18"/>
          <w:lang w:val="en-US"/>
        </w:rPr>
        <w:t xml:space="preserve"> </w:t>
      </w:r>
    </w:p>
    <w:p w:rsidR="000C227F" w:rsidRPr="004611F1" w:rsidRDefault="000C227F" w:rsidP="00B2650E">
      <w:pPr>
        <w:pStyle w:val="ListParagraph"/>
        <w:numPr>
          <w:ilvl w:val="1"/>
          <w:numId w:val="83"/>
        </w:numPr>
        <w:rPr>
          <w:b/>
          <w:sz w:val="18"/>
          <w:szCs w:val="18"/>
        </w:rPr>
      </w:pPr>
      <w:r w:rsidRPr="004611F1">
        <w:rPr>
          <w:b/>
          <w:sz w:val="18"/>
          <w:szCs w:val="18"/>
          <w:lang w:val="en-US"/>
        </w:rPr>
        <w:t xml:space="preserve">Despite </w:t>
      </w:r>
      <w:r w:rsidRPr="004611F1">
        <w:rPr>
          <w:b/>
          <w:i/>
          <w:iCs/>
          <w:color w:val="0000FF"/>
          <w:sz w:val="18"/>
          <w:szCs w:val="18"/>
          <w:lang w:val="en-US"/>
        </w:rPr>
        <w:t>Yurkovich</w:t>
      </w:r>
      <w:r w:rsidRPr="004611F1">
        <w:rPr>
          <w:b/>
          <w:i/>
          <w:iCs/>
          <w:sz w:val="18"/>
          <w:szCs w:val="18"/>
          <w:lang w:val="en-US"/>
        </w:rPr>
        <w:t>,</w:t>
      </w:r>
      <w:r w:rsidRPr="004611F1">
        <w:rPr>
          <w:b/>
          <w:sz w:val="18"/>
          <w:szCs w:val="18"/>
          <w:lang w:val="en-US"/>
        </w:rPr>
        <w:t xml:space="preserve"> CRA views a mileage-based payment as an allowance</w:t>
      </w:r>
    </w:p>
    <w:p w:rsidR="000C227F" w:rsidRPr="004611F1" w:rsidRDefault="000C227F" w:rsidP="00B2650E">
      <w:pPr>
        <w:pStyle w:val="ListParagraph"/>
        <w:numPr>
          <w:ilvl w:val="2"/>
          <w:numId w:val="83"/>
        </w:numPr>
        <w:rPr>
          <w:sz w:val="18"/>
          <w:szCs w:val="18"/>
        </w:rPr>
      </w:pPr>
      <w:r w:rsidRPr="004611F1">
        <w:rPr>
          <w:sz w:val="18"/>
          <w:szCs w:val="18"/>
          <w:lang w:val="en-US"/>
        </w:rPr>
        <w:t xml:space="preserve">Recall </w:t>
      </w:r>
      <w:r w:rsidRPr="004611F1">
        <w:rPr>
          <w:b/>
          <w:i/>
          <w:iCs/>
          <w:color w:val="0000FF"/>
          <w:sz w:val="18"/>
          <w:szCs w:val="18"/>
          <w:lang w:val="en-US"/>
        </w:rPr>
        <w:t>MacDonald</w:t>
      </w:r>
      <w:r w:rsidRPr="004611F1">
        <w:rPr>
          <w:sz w:val="18"/>
          <w:szCs w:val="18"/>
          <w:lang w:val="en-US"/>
        </w:rPr>
        <w:t>: an allowance is not typically determined by reference to actual costs</w:t>
      </w:r>
    </w:p>
    <w:p w:rsidR="00073BEA" w:rsidRPr="004611F1" w:rsidRDefault="00073BEA" w:rsidP="00B2650E">
      <w:pPr>
        <w:pStyle w:val="ListParagraph"/>
        <w:numPr>
          <w:ilvl w:val="1"/>
          <w:numId w:val="83"/>
        </w:numPr>
        <w:rPr>
          <w:b/>
          <w:color w:val="0000FF"/>
          <w:sz w:val="18"/>
          <w:szCs w:val="18"/>
        </w:rPr>
      </w:pPr>
      <w:r w:rsidRPr="004611F1">
        <w:rPr>
          <w:b/>
          <w:i/>
          <w:iCs/>
          <w:color w:val="0000FF"/>
          <w:sz w:val="18"/>
          <w:szCs w:val="18"/>
          <w:lang w:val="en-US"/>
        </w:rPr>
        <w:t>Yurkovic</w:t>
      </w:r>
      <w:r w:rsidR="00722B13" w:rsidRPr="004611F1">
        <w:rPr>
          <w:b/>
          <w:i/>
          <w:iCs/>
          <w:color w:val="0000FF"/>
          <w:sz w:val="18"/>
          <w:szCs w:val="18"/>
          <w:lang w:val="en-US"/>
        </w:rPr>
        <w:t xml:space="preserve">h </w:t>
      </w:r>
      <w:r w:rsidR="00722B13" w:rsidRPr="004611F1">
        <w:rPr>
          <w:b/>
          <w:iCs/>
          <w:color w:val="0000FF"/>
          <w:sz w:val="18"/>
          <w:szCs w:val="18"/>
          <w:lang w:val="en-US"/>
        </w:rPr>
        <w:sym w:font="Wingdings" w:char="F0E0"/>
      </w:r>
      <w:r w:rsidR="00722B13" w:rsidRPr="004611F1">
        <w:rPr>
          <w:b/>
          <w:iCs/>
          <w:color w:val="0000FF"/>
          <w:sz w:val="18"/>
          <w:szCs w:val="18"/>
          <w:lang w:val="en-US"/>
        </w:rPr>
        <w:t xml:space="preserve"> </w:t>
      </w:r>
      <w:r w:rsidRPr="004611F1">
        <w:rPr>
          <w:b/>
          <w:color w:val="0000FF"/>
          <w:sz w:val="18"/>
          <w:szCs w:val="18"/>
          <w:lang w:val="en-US"/>
        </w:rPr>
        <w:t>A per-</w:t>
      </w:r>
      <w:r w:rsidR="00722B13" w:rsidRPr="004611F1">
        <w:rPr>
          <w:b/>
          <w:color w:val="0000FF"/>
          <w:sz w:val="18"/>
          <w:szCs w:val="18"/>
          <w:lang w:val="en-US"/>
        </w:rPr>
        <w:t>km</w:t>
      </w:r>
      <w:r w:rsidRPr="004611F1">
        <w:rPr>
          <w:b/>
          <w:color w:val="0000FF"/>
          <w:sz w:val="18"/>
          <w:szCs w:val="18"/>
          <w:lang w:val="en-US"/>
        </w:rPr>
        <w:t xml:space="preserve"> payment was not an allowance but a reimbursement</w:t>
      </w:r>
      <w:r w:rsidRPr="004611F1">
        <w:rPr>
          <w:sz w:val="18"/>
          <w:szCs w:val="18"/>
          <w:lang w:val="en-US"/>
        </w:rPr>
        <w:t xml:space="preserve">; </w:t>
      </w:r>
      <w:r w:rsidRPr="004611F1">
        <w:rPr>
          <w:b/>
          <w:color w:val="0000FF"/>
          <w:sz w:val="18"/>
          <w:szCs w:val="18"/>
          <w:lang w:val="en-US"/>
        </w:rPr>
        <w:t>taxpayer is still eligible to deduct expenses under para. 8(1)(h.1)</w:t>
      </w:r>
    </w:p>
    <w:p w:rsidR="00073BEA" w:rsidRPr="004611F1" w:rsidRDefault="00073BEA" w:rsidP="00B2650E">
      <w:pPr>
        <w:pStyle w:val="ListParagraph"/>
        <w:numPr>
          <w:ilvl w:val="2"/>
          <w:numId w:val="83"/>
        </w:numPr>
        <w:rPr>
          <w:sz w:val="18"/>
          <w:szCs w:val="18"/>
        </w:rPr>
      </w:pPr>
      <w:r w:rsidRPr="004611F1">
        <w:rPr>
          <w:sz w:val="18"/>
          <w:szCs w:val="18"/>
          <w:lang w:val="en-US"/>
        </w:rPr>
        <w:t>He received less than the actual cost to himself of the traveling so he tried to deduct the difference as a travel expense.</w:t>
      </w:r>
    </w:p>
    <w:p w:rsidR="00073BEA" w:rsidRPr="004611F1" w:rsidRDefault="00073BEA" w:rsidP="00B2650E">
      <w:pPr>
        <w:pStyle w:val="ListParagraph"/>
        <w:numPr>
          <w:ilvl w:val="2"/>
          <w:numId w:val="83"/>
        </w:numPr>
        <w:rPr>
          <w:sz w:val="18"/>
          <w:szCs w:val="18"/>
        </w:rPr>
      </w:pPr>
      <w:r w:rsidRPr="004611F1">
        <w:rPr>
          <w:sz w:val="18"/>
          <w:szCs w:val="18"/>
          <w:lang w:val="en-US"/>
        </w:rPr>
        <w:t xml:space="preserve">CRA- what you received was </w:t>
      </w:r>
      <w:r w:rsidR="00722B13" w:rsidRPr="004611F1">
        <w:rPr>
          <w:sz w:val="18"/>
          <w:szCs w:val="18"/>
          <w:lang w:val="en-US"/>
        </w:rPr>
        <w:t>arbitrary</w:t>
      </w:r>
      <w:r w:rsidRPr="004611F1">
        <w:rPr>
          <w:sz w:val="18"/>
          <w:szCs w:val="18"/>
          <w:lang w:val="en-US"/>
        </w:rPr>
        <w:t xml:space="preserve"> amount in advance w/out eye to act</w:t>
      </w:r>
      <w:r w:rsidR="000C227F" w:rsidRPr="004611F1">
        <w:rPr>
          <w:sz w:val="18"/>
          <w:szCs w:val="18"/>
          <w:lang w:val="en-US"/>
        </w:rPr>
        <w:t xml:space="preserve">ual costs which is an allowance which is a benefit which has to be inc in employment income. </w:t>
      </w:r>
    </w:p>
    <w:p w:rsidR="00073BEA" w:rsidRPr="004611F1" w:rsidRDefault="00073BEA" w:rsidP="00B2650E">
      <w:pPr>
        <w:pStyle w:val="ListParagraph"/>
        <w:numPr>
          <w:ilvl w:val="2"/>
          <w:numId w:val="83"/>
        </w:numPr>
        <w:rPr>
          <w:sz w:val="18"/>
          <w:szCs w:val="18"/>
        </w:rPr>
      </w:pPr>
      <w:r w:rsidRPr="004611F1">
        <w:rPr>
          <w:sz w:val="18"/>
          <w:szCs w:val="18"/>
          <w:lang w:val="en-US"/>
        </w:rPr>
        <w:t xml:space="preserve">Court found CRA was full of crap and amount employee got was reimbursement. </w:t>
      </w:r>
    </w:p>
    <w:p w:rsidR="00073BEA" w:rsidRPr="004611F1" w:rsidRDefault="00073BEA" w:rsidP="00B2650E">
      <w:pPr>
        <w:pStyle w:val="ListParagraph"/>
        <w:numPr>
          <w:ilvl w:val="2"/>
          <w:numId w:val="83"/>
        </w:numPr>
        <w:rPr>
          <w:sz w:val="18"/>
          <w:szCs w:val="18"/>
        </w:rPr>
      </w:pPr>
      <w:r w:rsidRPr="004611F1">
        <w:rPr>
          <w:sz w:val="18"/>
          <w:szCs w:val="18"/>
          <w:lang w:val="en-US"/>
        </w:rPr>
        <w:t xml:space="preserve">Taylor- case doesn’t est any rule; more of an eg of what this section is </w:t>
      </w:r>
    </w:p>
    <w:p w:rsidR="00073BEA" w:rsidRPr="004611F1" w:rsidRDefault="00073BEA" w:rsidP="00B2650E">
      <w:pPr>
        <w:pStyle w:val="ListParagraph"/>
        <w:numPr>
          <w:ilvl w:val="1"/>
          <w:numId w:val="83"/>
        </w:numPr>
        <w:rPr>
          <w:b/>
          <w:sz w:val="18"/>
          <w:szCs w:val="18"/>
        </w:rPr>
      </w:pPr>
      <w:r w:rsidRPr="004611F1">
        <w:rPr>
          <w:b/>
          <w:i/>
          <w:iCs/>
          <w:color w:val="0000FF"/>
          <w:sz w:val="18"/>
          <w:szCs w:val="18"/>
          <w:lang w:val="en-US"/>
        </w:rPr>
        <w:t>Gauvin</w:t>
      </w:r>
      <w:r w:rsidR="00BC2A94" w:rsidRPr="004611F1">
        <w:rPr>
          <w:b/>
          <w:i/>
          <w:iCs/>
          <w:color w:val="0000FF"/>
          <w:sz w:val="18"/>
          <w:szCs w:val="18"/>
          <w:lang w:val="en-US"/>
        </w:rPr>
        <w:t xml:space="preserve">: </w:t>
      </w:r>
      <w:r w:rsidRPr="004611F1">
        <w:rPr>
          <w:b/>
          <w:sz w:val="18"/>
          <w:szCs w:val="18"/>
          <w:lang w:val="en-US"/>
        </w:rPr>
        <w:t>if the allowance is reasonable, there is no deduction even if the allowance is inadequate</w:t>
      </w:r>
    </w:p>
    <w:p w:rsidR="00073BEA" w:rsidRPr="004611F1" w:rsidRDefault="00073BEA" w:rsidP="00D335EA">
      <w:pPr>
        <w:rPr>
          <w:sz w:val="18"/>
          <w:szCs w:val="18"/>
        </w:rPr>
      </w:pPr>
    </w:p>
    <w:p w:rsidR="00073BEA" w:rsidRPr="004611F1" w:rsidRDefault="00073BEA"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rPr>
        <w:t>Meals Expenses</w:t>
      </w:r>
      <w:r w:rsidR="008449A3" w:rsidRPr="004611F1">
        <w:rPr>
          <w:b/>
          <w:sz w:val="18"/>
          <w:szCs w:val="18"/>
        </w:rPr>
        <w:t xml:space="preserve"> </w:t>
      </w:r>
      <w:r w:rsidR="008449A3" w:rsidRPr="004611F1">
        <w:rPr>
          <w:b/>
          <w:sz w:val="18"/>
          <w:szCs w:val="18"/>
          <w:lang w:val="en-US"/>
        </w:rPr>
        <w:t>-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4"/>
        </w:numPr>
        <w:rPr>
          <w:b/>
          <w:sz w:val="18"/>
          <w:szCs w:val="18"/>
        </w:rPr>
      </w:pPr>
      <w:r w:rsidRPr="004611F1">
        <w:rPr>
          <w:b/>
          <w:sz w:val="18"/>
          <w:szCs w:val="18"/>
          <w:lang w:val="en-US"/>
        </w:rPr>
        <w:t>There are two restrictions on employees deducting meals expenses</w:t>
      </w:r>
    </w:p>
    <w:p w:rsidR="00073BEA" w:rsidRPr="004611F1" w:rsidRDefault="00073BEA" w:rsidP="00B2650E">
      <w:pPr>
        <w:pStyle w:val="ListParagraph"/>
        <w:numPr>
          <w:ilvl w:val="1"/>
          <w:numId w:val="84"/>
        </w:numPr>
        <w:rPr>
          <w:sz w:val="18"/>
          <w:szCs w:val="18"/>
        </w:rPr>
      </w:pPr>
      <w:r w:rsidRPr="004611F1">
        <w:rPr>
          <w:b/>
          <w:sz w:val="18"/>
          <w:szCs w:val="18"/>
          <w:lang w:val="en-US"/>
        </w:rPr>
        <w:t>ss. 8(4)</w:t>
      </w:r>
      <w:r w:rsidRPr="004611F1">
        <w:rPr>
          <w:sz w:val="18"/>
          <w:szCs w:val="18"/>
          <w:lang w:val="en-US"/>
        </w:rPr>
        <w:t xml:space="preserve"> – away from the municipality in which the employer’s establishment to which the employee “ordinarily” reported for at least 12 hours</w:t>
      </w:r>
    </w:p>
    <w:p w:rsidR="00073BEA" w:rsidRPr="004611F1" w:rsidRDefault="00073BEA" w:rsidP="00B2650E">
      <w:pPr>
        <w:pStyle w:val="ListParagraph"/>
        <w:numPr>
          <w:ilvl w:val="2"/>
          <w:numId w:val="84"/>
        </w:numPr>
        <w:rPr>
          <w:sz w:val="18"/>
          <w:szCs w:val="18"/>
        </w:rPr>
      </w:pPr>
      <w:r w:rsidRPr="004611F1">
        <w:rPr>
          <w:b/>
          <w:i/>
          <w:iCs/>
          <w:color w:val="0000FF"/>
          <w:sz w:val="18"/>
          <w:szCs w:val="18"/>
          <w:lang w:val="en-US"/>
        </w:rPr>
        <w:t>Healy</w:t>
      </w:r>
      <w:r w:rsidRPr="004611F1">
        <w:rPr>
          <w:sz w:val="18"/>
          <w:szCs w:val="18"/>
          <w:lang w:val="en-US"/>
        </w:rPr>
        <w:t>:  “ordinarily” reported in ss. 8(4) means usually, commonly, in most cases, as a general rule</w:t>
      </w:r>
    </w:p>
    <w:p w:rsidR="00073BEA" w:rsidRPr="004611F1" w:rsidRDefault="00073BEA" w:rsidP="00B2650E">
      <w:pPr>
        <w:pStyle w:val="ListParagraph"/>
        <w:numPr>
          <w:ilvl w:val="1"/>
          <w:numId w:val="84"/>
        </w:numPr>
        <w:rPr>
          <w:sz w:val="18"/>
          <w:szCs w:val="18"/>
        </w:rPr>
      </w:pPr>
      <w:r w:rsidRPr="004611F1">
        <w:rPr>
          <w:b/>
          <w:sz w:val="18"/>
          <w:szCs w:val="18"/>
          <w:lang w:val="en-US"/>
        </w:rPr>
        <w:t>s. 67.1</w:t>
      </w:r>
      <w:r w:rsidRPr="004611F1">
        <w:rPr>
          <w:sz w:val="18"/>
          <w:szCs w:val="18"/>
          <w:lang w:val="en-US"/>
        </w:rPr>
        <w:t xml:space="preserve"> – expenses for food &amp; beverages are limited to 50% of the actual cost</w:t>
      </w:r>
    </w:p>
    <w:p w:rsidR="00073BEA" w:rsidRPr="004611F1" w:rsidRDefault="00073BEA" w:rsidP="00D335EA">
      <w:pPr>
        <w:rPr>
          <w:sz w:val="18"/>
          <w:szCs w:val="18"/>
        </w:rPr>
      </w:pPr>
    </w:p>
    <w:p w:rsidR="00073BEA" w:rsidRPr="004611F1" w:rsidRDefault="00F91B41"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Salesperson E</w:t>
      </w:r>
      <w:r w:rsidR="00073BEA" w:rsidRPr="004611F1">
        <w:rPr>
          <w:b/>
          <w:sz w:val="18"/>
          <w:szCs w:val="18"/>
          <w:lang w:val="en-US"/>
        </w:rPr>
        <w:t>xpenses</w:t>
      </w:r>
      <w:r w:rsidR="008449A3" w:rsidRPr="004611F1">
        <w:rPr>
          <w:b/>
          <w:sz w:val="18"/>
          <w:szCs w:val="18"/>
          <w:lang w:val="en-US"/>
        </w:rPr>
        <w:t xml:space="preserve"> - Specific E&amp;O Deduction</w:t>
      </w:r>
    </w:p>
    <w:p w:rsidR="00073BEA" w:rsidRPr="004611F1" w:rsidRDefault="00073BEA" w:rsidP="00D335EA">
      <w:pPr>
        <w:rPr>
          <w:b/>
          <w:i/>
          <w:sz w:val="18"/>
          <w:szCs w:val="18"/>
        </w:rPr>
      </w:pPr>
    </w:p>
    <w:p w:rsidR="00073BEA" w:rsidRPr="004611F1" w:rsidRDefault="00073BEA" w:rsidP="00B2650E">
      <w:pPr>
        <w:pStyle w:val="ListParagraph"/>
        <w:numPr>
          <w:ilvl w:val="0"/>
          <w:numId w:val="85"/>
        </w:numPr>
        <w:rPr>
          <w:sz w:val="18"/>
          <w:szCs w:val="18"/>
        </w:rPr>
      </w:pPr>
      <w:r w:rsidRPr="004611F1">
        <w:rPr>
          <w:sz w:val="18"/>
          <w:szCs w:val="18"/>
        </w:rPr>
        <w:t xml:space="preserve">salesperson is Taylor’s shorthand- the Act doesn’t use that phrase </w:t>
      </w:r>
    </w:p>
    <w:p w:rsidR="00073BEA" w:rsidRPr="004611F1" w:rsidRDefault="00073BEA" w:rsidP="00B2650E">
      <w:pPr>
        <w:pStyle w:val="ListParagraph"/>
        <w:numPr>
          <w:ilvl w:val="0"/>
          <w:numId w:val="85"/>
        </w:numPr>
        <w:rPr>
          <w:b/>
          <w:sz w:val="18"/>
          <w:szCs w:val="18"/>
        </w:rPr>
      </w:pPr>
      <w:r w:rsidRPr="004611F1">
        <w:rPr>
          <w:b/>
          <w:sz w:val="18"/>
          <w:szCs w:val="18"/>
          <w:lang w:val="en-US"/>
        </w:rPr>
        <w:t>para. 8(1)(f) applies to taxpayers employed in connection with selling property or negotiating contracts</w:t>
      </w:r>
    </w:p>
    <w:p w:rsidR="00073BEA" w:rsidRPr="004611F1" w:rsidRDefault="00073BEA" w:rsidP="00B2650E">
      <w:pPr>
        <w:pStyle w:val="ListParagraph"/>
        <w:numPr>
          <w:ilvl w:val="1"/>
          <w:numId w:val="85"/>
        </w:numPr>
        <w:rPr>
          <w:sz w:val="18"/>
          <w:szCs w:val="18"/>
        </w:rPr>
      </w:pPr>
      <w:r w:rsidRPr="004611F1">
        <w:rPr>
          <w:sz w:val="18"/>
          <w:szCs w:val="18"/>
          <w:lang w:val="en-US"/>
        </w:rPr>
        <w:t>para. 8(1)(f) confers a broad right of deduction</w:t>
      </w:r>
    </w:p>
    <w:p w:rsidR="008879FA" w:rsidRPr="004611F1" w:rsidRDefault="008879FA"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 xml:space="preserve">para. 8(1)(f) applies when </w:t>
      </w:r>
      <w:r w:rsidR="005F3118" w:rsidRPr="004611F1">
        <w:rPr>
          <w:b/>
          <w:sz w:val="18"/>
          <w:szCs w:val="18"/>
          <w:lang w:val="en-US"/>
        </w:rPr>
        <w:t>4</w:t>
      </w:r>
      <w:r w:rsidRPr="004611F1">
        <w:rPr>
          <w:b/>
          <w:sz w:val="18"/>
          <w:szCs w:val="18"/>
          <w:lang w:val="en-US"/>
        </w:rPr>
        <w:t xml:space="preserve"> conditions are met:</w:t>
      </w:r>
    </w:p>
    <w:p w:rsidR="00073BEA" w:rsidRPr="004611F1" w:rsidRDefault="00F91B41" w:rsidP="00B2650E">
      <w:pPr>
        <w:pStyle w:val="ListParagraph"/>
        <w:numPr>
          <w:ilvl w:val="1"/>
          <w:numId w:val="85"/>
        </w:numPr>
        <w:rPr>
          <w:sz w:val="18"/>
          <w:szCs w:val="18"/>
        </w:rPr>
      </w:pPr>
      <w:r w:rsidRPr="004611F1">
        <w:rPr>
          <w:sz w:val="18"/>
          <w:szCs w:val="18"/>
          <w:lang w:val="en-US"/>
        </w:rPr>
        <w:t xml:space="preserve">(1) </w:t>
      </w:r>
      <w:r w:rsidR="00073BEA" w:rsidRPr="004611F1">
        <w:rPr>
          <w:sz w:val="18"/>
          <w:szCs w:val="18"/>
          <w:lang w:val="en-US"/>
        </w:rPr>
        <w:t>employee is required under the contract of employment to pay his own expenses</w:t>
      </w:r>
    </w:p>
    <w:p w:rsidR="00F91B41" w:rsidRPr="004611F1" w:rsidRDefault="00F91B41" w:rsidP="00B2650E">
      <w:pPr>
        <w:pStyle w:val="ListParagraph"/>
        <w:numPr>
          <w:ilvl w:val="2"/>
          <w:numId w:val="85"/>
        </w:numPr>
        <w:rPr>
          <w:sz w:val="18"/>
          <w:szCs w:val="18"/>
        </w:rPr>
      </w:pPr>
      <w:r w:rsidRPr="004611F1">
        <w:rPr>
          <w:sz w:val="18"/>
          <w:szCs w:val="18"/>
          <w:lang w:val="en-US"/>
        </w:rPr>
        <w:t>employment contract just needs to require employee to pay their own expenses</w:t>
      </w:r>
    </w:p>
    <w:p w:rsidR="00F91B41" w:rsidRPr="004611F1" w:rsidRDefault="00F91B41" w:rsidP="00B2650E">
      <w:pPr>
        <w:pStyle w:val="ListParagraph"/>
        <w:numPr>
          <w:ilvl w:val="2"/>
          <w:numId w:val="85"/>
        </w:numPr>
        <w:rPr>
          <w:sz w:val="18"/>
          <w:szCs w:val="18"/>
        </w:rPr>
      </w:pPr>
      <w:r w:rsidRPr="004611F1">
        <w:rPr>
          <w:sz w:val="18"/>
          <w:szCs w:val="18"/>
          <w:lang w:val="en-US"/>
        </w:rPr>
        <w:t xml:space="preserve">It does not need to require the employee to incur any </w:t>
      </w:r>
      <w:r w:rsidRPr="004611F1">
        <w:rPr>
          <w:i/>
          <w:sz w:val="18"/>
          <w:szCs w:val="18"/>
          <w:lang w:val="en-US"/>
        </w:rPr>
        <w:t>specific</w:t>
      </w:r>
      <w:r w:rsidRPr="004611F1">
        <w:rPr>
          <w:sz w:val="18"/>
          <w:szCs w:val="18"/>
          <w:lang w:val="en-US"/>
        </w:rPr>
        <w:t xml:space="preserve"> expenses</w:t>
      </w:r>
    </w:p>
    <w:p w:rsidR="00F91B41" w:rsidRPr="004611F1" w:rsidRDefault="00F91B41" w:rsidP="00B2650E">
      <w:pPr>
        <w:pStyle w:val="ListParagraph"/>
        <w:numPr>
          <w:ilvl w:val="2"/>
          <w:numId w:val="85"/>
        </w:numPr>
        <w:rPr>
          <w:sz w:val="18"/>
          <w:szCs w:val="18"/>
        </w:rPr>
      </w:pPr>
      <w:r w:rsidRPr="004611F1">
        <w:rPr>
          <w:sz w:val="18"/>
          <w:szCs w:val="18"/>
          <w:lang w:val="en-US"/>
        </w:rPr>
        <w:t>How to spend money in order to generate sales is at the employee’s discretion</w:t>
      </w:r>
    </w:p>
    <w:p w:rsidR="00073BEA" w:rsidRPr="004611F1" w:rsidRDefault="00F91B41" w:rsidP="00B2650E">
      <w:pPr>
        <w:pStyle w:val="ListParagraph"/>
        <w:numPr>
          <w:ilvl w:val="1"/>
          <w:numId w:val="85"/>
        </w:numPr>
        <w:rPr>
          <w:sz w:val="18"/>
          <w:szCs w:val="18"/>
        </w:rPr>
      </w:pPr>
      <w:r w:rsidRPr="004611F1">
        <w:rPr>
          <w:sz w:val="18"/>
          <w:szCs w:val="18"/>
          <w:lang w:val="en-US"/>
        </w:rPr>
        <w:t xml:space="preserve">(2) </w:t>
      </w:r>
      <w:r w:rsidR="00073BEA" w:rsidRPr="004611F1">
        <w:rPr>
          <w:sz w:val="18"/>
          <w:szCs w:val="18"/>
          <w:lang w:val="en-US"/>
        </w:rPr>
        <w:t>employee is ordinarily required to carry out his duties away from the employer’s place of business</w:t>
      </w:r>
    </w:p>
    <w:p w:rsidR="00073BEA" w:rsidRPr="004611F1" w:rsidRDefault="00F91B41" w:rsidP="00B2650E">
      <w:pPr>
        <w:pStyle w:val="ListParagraph"/>
        <w:numPr>
          <w:ilvl w:val="1"/>
          <w:numId w:val="85"/>
        </w:numPr>
        <w:rPr>
          <w:sz w:val="18"/>
          <w:szCs w:val="18"/>
        </w:rPr>
      </w:pPr>
      <w:r w:rsidRPr="004611F1">
        <w:rPr>
          <w:sz w:val="18"/>
          <w:szCs w:val="18"/>
          <w:lang w:val="en-US"/>
        </w:rPr>
        <w:t xml:space="preserve">(3) </w:t>
      </w:r>
      <w:r w:rsidR="00073BEA" w:rsidRPr="004611F1">
        <w:rPr>
          <w:sz w:val="18"/>
          <w:szCs w:val="18"/>
          <w:lang w:val="en-US"/>
        </w:rPr>
        <w:t>employee is remunerated in whole or in part by commissions or similar amounts</w:t>
      </w:r>
    </w:p>
    <w:p w:rsidR="00073BEA" w:rsidRPr="004611F1" w:rsidRDefault="00F91B41" w:rsidP="00B2650E">
      <w:pPr>
        <w:pStyle w:val="ListParagraph"/>
        <w:numPr>
          <w:ilvl w:val="1"/>
          <w:numId w:val="85"/>
        </w:numPr>
        <w:rPr>
          <w:sz w:val="18"/>
          <w:szCs w:val="18"/>
        </w:rPr>
      </w:pPr>
      <w:r w:rsidRPr="004611F1">
        <w:rPr>
          <w:sz w:val="18"/>
          <w:szCs w:val="18"/>
          <w:lang w:val="en-US"/>
        </w:rPr>
        <w:t xml:space="preserve">(4) </w:t>
      </w:r>
      <w:r w:rsidR="00073BEA" w:rsidRPr="004611F1">
        <w:rPr>
          <w:sz w:val="18"/>
          <w:szCs w:val="18"/>
          <w:lang w:val="en-US"/>
        </w:rPr>
        <w:t>employee does not receive a travel allowance that is exempt under s. 6 (a reasonable travel allowance)</w:t>
      </w:r>
    </w:p>
    <w:p w:rsidR="005F3118" w:rsidRPr="004611F1" w:rsidRDefault="00F91B41" w:rsidP="00B2650E">
      <w:pPr>
        <w:pStyle w:val="ListParagraph"/>
        <w:numPr>
          <w:ilvl w:val="0"/>
          <w:numId w:val="85"/>
        </w:numPr>
        <w:rPr>
          <w:b/>
          <w:sz w:val="18"/>
          <w:szCs w:val="18"/>
        </w:rPr>
      </w:pPr>
      <w:r w:rsidRPr="004611F1">
        <w:rPr>
          <w:b/>
          <w:sz w:val="18"/>
          <w:szCs w:val="18"/>
          <w:lang w:val="en-US"/>
        </w:rPr>
        <w:sym w:font="Wingdings" w:char="F0E0"/>
      </w:r>
      <w:r w:rsidRPr="004611F1">
        <w:rPr>
          <w:b/>
          <w:sz w:val="18"/>
          <w:szCs w:val="18"/>
          <w:lang w:val="en-US"/>
        </w:rPr>
        <w:t xml:space="preserve"> </w:t>
      </w:r>
      <w:r w:rsidR="00073BEA" w:rsidRPr="004611F1">
        <w:rPr>
          <w:b/>
          <w:sz w:val="18"/>
          <w:szCs w:val="18"/>
          <w:lang w:val="en-US"/>
        </w:rPr>
        <w:t>When para. 8(1)(f) applies, the taxpayer may deduct all amounts expended for the purpose of earning employment income</w:t>
      </w:r>
    </w:p>
    <w:p w:rsidR="00C42856" w:rsidRPr="004611F1" w:rsidRDefault="00C42856"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 xml:space="preserve">There are </w:t>
      </w:r>
      <w:r w:rsidR="00C27788" w:rsidRPr="004611F1">
        <w:rPr>
          <w:b/>
          <w:sz w:val="18"/>
          <w:szCs w:val="18"/>
          <w:lang w:val="en-US"/>
        </w:rPr>
        <w:t>3+1</w:t>
      </w:r>
      <w:r w:rsidRPr="004611F1">
        <w:rPr>
          <w:b/>
          <w:sz w:val="18"/>
          <w:szCs w:val="18"/>
          <w:lang w:val="en-US"/>
        </w:rPr>
        <w:t xml:space="preserve"> specific restrictions in para. 8(1)(f):</w:t>
      </w:r>
    </w:p>
    <w:p w:rsidR="00073BEA" w:rsidRPr="004611F1" w:rsidRDefault="00073BEA" w:rsidP="00B2650E">
      <w:pPr>
        <w:pStyle w:val="ListParagraph"/>
        <w:numPr>
          <w:ilvl w:val="1"/>
          <w:numId w:val="85"/>
        </w:numPr>
        <w:rPr>
          <w:sz w:val="18"/>
          <w:szCs w:val="18"/>
        </w:rPr>
      </w:pPr>
      <w:r w:rsidRPr="004611F1">
        <w:rPr>
          <w:sz w:val="18"/>
          <w:szCs w:val="18"/>
          <w:lang w:val="en-US"/>
        </w:rPr>
        <w:t>No capital expenditures</w:t>
      </w:r>
    </w:p>
    <w:p w:rsidR="00073BEA" w:rsidRPr="004611F1" w:rsidRDefault="00073BEA" w:rsidP="00B2650E">
      <w:pPr>
        <w:pStyle w:val="ListParagraph"/>
        <w:numPr>
          <w:ilvl w:val="1"/>
          <w:numId w:val="85"/>
        </w:numPr>
        <w:rPr>
          <w:sz w:val="18"/>
          <w:szCs w:val="18"/>
        </w:rPr>
      </w:pPr>
      <w:r w:rsidRPr="004611F1">
        <w:rPr>
          <w:sz w:val="18"/>
          <w:szCs w:val="18"/>
          <w:lang w:val="en-US"/>
        </w:rPr>
        <w:t>No deduction for amounts that would be prevented by para. 18(1)(l) for a business (recreational facilities and membership dues)</w:t>
      </w:r>
    </w:p>
    <w:p w:rsidR="00073BEA" w:rsidRPr="004611F1" w:rsidRDefault="00073BEA" w:rsidP="00B2650E">
      <w:pPr>
        <w:pStyle w:val="ListParagraph"/>
        <w:numPr>
          <w:ilvl w:val="1"/>
          <w:numId w:val="85"/>
        </w:numPr>
        <w:rPr>
          <w:sz w:val="18"/>
          <w:szCs w:val="18"/>
        </w:rPr>
      </w:pPr>
      <w:r w:rsidRPr="004611F1">
        <w:rPr>
          <w:sz w:val="18"/>
          <w:szCs w:val="18"/>
          <w:lang w:val="en-US"/>
        </w:rPr>
        <w:t>No expenses that would reduce a standby charge under para. 6(1)(e) (i.e., a reimbursement of auto expenses paid to employer)</w:t>
      </w:r>
    </w:p>
    <w:p w:rsidR="00C27788" w:rsidRPr="004611F1" w:rsidRDefault="00C27788" w:rsidP="00B2650E">
      <w:pPr>
        <w:pStyle w:val="ListParagraph"/>
        <w:numPr>
          <w:ilvl w:val="1"/>
          <w:numId w:val="85"/>
        </w:numPr>
        <w:rPr>
          <w:sz w:val="18"/>
          <w:szCs w:val="18"/>
        </w:rPr>
      </w:pPr>
      <w:r w:rsidRPr="004611F1">
        <w:rPr>
          <w:sz w:val="18"/>
          <w:szCs w:val="18"/>
          <w:lang w:val="en-US"/>
        </w:rPr>
        <w:t>deductible expenses may not exceed the amount of commission income in the year</w:t>
      </w:r>
    </w:p>
    <w:p w:rsidR="00C27788" w:rsidRPr="004611F1" w:rsidRDefault="00C27788" w:rsidP="00B2650E">
      <w:pPr>
        <w:pStyle w:val="ListParagraph"/>
        <w:numPr>
          <w:ilvl w:val="2"/>
          <w:numId w:val="85"/>
        </w:numPr>
        <w:rPr>
          <w:sz w:val="18"/>
          <w:szCs w:val="18"/>
        </w:rPr>
      </w:pPr>
      <w:r w:rsidRPr="004611F1">
        <w:rPr>
          <w:sz w:val="18"/>
          <w:szCs w:val="18"/>
          <w:lang w:val="en-US"/>
        </w:rPr>
        <w:t>Could be significant if the employee is remunerate</w:t>
      </w:r>
      <w:r w:rsidR="00F91B41" w:rsidRPr="004611F1">
        <w:rPr>
          <w:sz w:val="18"/>
          <w:szCs w:val="18"/>
          <w:lang w:val="en-US"/>
        </w:rPr>
        <w:t>d</w:t>
      </w:r>
      <w:r w:rsidRPr="004611F1">
        <w:rPr>
          <w:sz w:val="18"/>
          <w:szCs w:val="18"/>
          <w:lang w:val="en-US"/>
        </w:rPr>
        <w:t xml:space="preserve"> only partly by commissions</w:t>
      </w:r>
    </w:p>
    <w:p w:rsidR="00C27788" w:rsidRPr="004611F1" w:rsidRDefault="00C27788" w:rsidP="00B2650E">
      <w:pPr>
        <w:pStyle w:val="ListParagraph"/>
        <w:numPr>
          <w:ilvl w:val="2"/>
          <w:numId w:val="85"/>
        </w:numPr>
        <w:rPr>
          <w:sz w:val="18"/>
          <w:szCs w:val="18"/>
        </w:rPr>
      </w:pPr>
      <w:r w:rsidRPr="004611F1">
        <w:rPr>
          <w:sz w:val="18"/>
          <w:szCs w:val="18"/>
          <w:lang w:val="en-US"/>
        </w:rPr>
        <w:t>Would prevent a salesperson from reporting a loss from employment</w:t>
      </w:r>
    </w:p>
    <w:p w:rsidR="00C42856" w:rsidRPr="004611F1" w:rsidRDefault="00C42856"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para. 8(1)(f) is subject to the same three general restrictions as all expenses under s. 8:</w:t>
      </w:r>
    </w:p>
    <w:p w:rsidR="00073BEA" w:rsidRPr="004611F1" w:rsidRDefault="00073BEA" w:rsidP="00B2650E">
      <w:pPr>
        <w:pStyle w:val="ListParagraph"/>
        <w:numPr>
          <w:ilvl w:val="1"/>
          <w:numId w:val="85"/>
        </w:numPr>
        <w:rPr>
          <w:sz w:val="18"/>
          <w:szCs w:val="18"/>
        </w:rPr>
      </w:pPr>
      <w:r w:rsidRPr="004611F1">
        <w:rPr>
          <w:sz w:val="18"/>
          <w:szCs w:val="18"/>
          <w:lang w:val="en-US"/>
        </w:rPr>
        <w:t>The expense must be wholly or partly applicable to the employment (ss. 8(1))</w:t>
      </w:r>
    </w:p>
    <w:p w:rsidR="00073BEA" w:rsidRPr="004611F1" w:rsidRDefault="00073BEA" w:rsidP="00B2650E">
      <w:pPr>
        <w:pStyle w:val="ListParagraph"/>
        <w:numPr>
          <w:ilvl w:val="1"/>
          <w:numId w:val="85"/>
        </w:numPr>
        <w:rPr>
          <w:sz w:val="18"/>
          <w:szCs w:val="18"/>
        </w:rPr>
      </w:pPr>
      <w:r w:rsidRPr="004611F1">
        <w:rPr>
          <w:sz w:val="18"/>
          <w:szCs w:val="18"/>
          <w:lang w:val="en-US"/>
        </w:rPr>
        <w:lastRenderedPageBreak/>
        <w:t>The expense must be reasonable (s. 67)</w:t>
      </w:r>
    </w:p>
    <w:p w:rsidR="00073BEA" w:rsidRPr="004611F1" w:rsidRDefault="00073BEA" w:rsidP="00B2650E">
      <w:pPr>
        <w:pStyle w:val="ListParagraph"/>
        <w:numPr>
          <w:ilvl w:val="1"/>
          <w:numId w:val="85"/>
        </w:numPr>
        <w:rPr>
          <w:sz w:val="18"/>
          <w:szCs w:val="18"/>
        </w:rPr>
      </w:pPr>
      <w:r w:rsidRPr="004611F1">
        <w:rPr>
          <w:sz w:val="18"/>
          <w:szCs w:val="18"/>
          <w:lang w:val="en-US"/>
        </w:rPr>
        <w:t>Food and beverage expenses are limited to 50% (s. 67.1)</w:t>
      </w:r>
    </w:p>
    <w:p w:rsidR="00C27788" w:rsidRPr="004611F1" w:rsidRDefault="00C27788" w:rsidP="00D335EA">
      <w:pPr>
        <w:rPr>
          <w:sz w:val="18"/>
          <w:szCs w:val="18"/>
        </w:rPr>
      </w:pPr>
    </w:p>
    <w:p w:rsidR="00C27788" w:rsidRPr="004611F1" w:rsidRDefault="00C27788" w:rsidP="00B2650E">
      <w:pPr>
        <w:pStyle w:val="ListParagraph"/>
        <w:numPr>
          <w:ilvl w:val="0"/>
          <w:numId w:val="85"/>
        </w:numPr>
        <w:rPr>
          <w:b/>
          <w:sz w:val="18"/>
          <w:szCs w:val="18"/>
        </w:rPr>
      </w:pPr>
      <w:r w:rsidRPr="004611F1">
        <w:rPr>
          <w:b/>
          <w:sz w:val="18"/>
          <w:szCs w:val="18"/>
          <w:lang w:val="en-US"/>
        </w:rPr>
        <w:t>A salesperson may choose to deduct travel and motor vehicle expenses under paras. 8(1)(h) and (h.1) instead of para. 8(1)(f)</w:t>
      </w:r>
    </w:p>
    <w:p w:rsidR="00C27788" w:rsidRPr="004611F1" w:rsidRDefault="00C27788" w:rsidP="00B2650E">
      <w:pPr>
        <w:pStyle w:val="ListParagraph"/>
        <w:numPr>
          <w:ilvl w:val="1"/>
          <w:numId w:val="85"/>
        </w:numPr>
        <w:rPr>
          <w:sz w:val="18"/>
          <w:szCs w:val="18"/>
        </w:rPr>
      </w:pPr>
      <w:r w:rsidRPr="004611F1">
        <w:rPr>
          <w:sz w:val="18"/>
          <w:szCs w:val="18"/>
          <w:lang w:val="en-US"/>
        </w:rPr>
        <w:t>8(1)(h) and (h.1) are not subject to the commission limitation of 8(1)(f)</w:t>
      </w:r>
    </w:p>
    <w:p w:rsidR="00073BEA" w:rsidRPr="004611F1" w:rsidRDefault="00073BEA" w:rsidP="00D335EA">
      <w:pPr>
        <w:rPr>
          <w:sz w:val="18"/>
          <w:szCs w:val="18"/>
          <w:u w:val="single"/>
          <w:lang w:val="en-US"/>
        </w:rPr>
      </w:pPr>
    </w:p>
    <w:p w:rsidR="00073BEA" w:rsidRPr="004611F1" w:rsidRDefault="00073BEA"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Legal expenses</w:t>
      </w:r>
      <w:r w:rsidR="008449A3" w:rsidRPr="004611F1">
        <w:rPr>
          <w:b/>
          <w:sz w:val="18"/>
          <w:szCs w:val="18"/>
          <w:lang w:val="en-US"/>
        </w:rPr>
        <w:t xml:space="preserve"> -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para. 8(1)(b) – legal expenses may be deducted only if incurred to collect, or to establish a right to collect, amounts that would be required to be included in income under subdivision a (income from office and employment)</w:t>
      </w:r>
    </w:p>
    <w:p w:rsidR="00FB261F" w:rsidRPr="004611F1" w:rsidRDefault="00FB261F" w:rsidP="00B2650E">
      <w:pPr>
        <w:pStyle w:val="ListParagraph"/>
        <w:numPr>
          <w:ilvl w:val="1"/>
          <w:numId w:val="85"/>
        </w:numPr>
        <w:rPr>
          <w:b/>
          <w:sz w:val="18"/>
          <w:szCs w:val="18"/>
        </w:rPr>
      </w:pPr>
      <w:r w:rsidRPr="004611F1">
        <w:rPr>
          <w:b/>
          <w:sz w:val="18"/>
          <w:szCs w:val="18"/>
          <w:lang w:val="en-US"/>
        </w:rPr>
        <w:t>Employees cannot deduct legal expenses incurred to collect amounts that are not included in income from employment/office (</w:t>
      </w:r>
      <w:r w:rsidRPr="004611F1">
        <w:rPr>
          <w:b/>
          <w:i/>
          <w:color w:val="0000FF"/>
          <w:sz w:val="18"/>
          <w:szCs w:val="18"/>
          <w:lang w:val="en-US"/>
        </w:rPr>
        <w:t>Bongiovanni</w:t>
      </w:r>
      <w:r w:rsidRPr="004611F1">
        <w:rPr>
          <w:b/>
          <w:sz w:val="18"/>
          <w:szCs w:val="18"/>
          <w:lang w:val="en-US"/>
        </w:rPr>
        <w:t>)</w:t>
      </w:r>
    </w:p>
    <w:p w:rsidR="00FB261F" w:rsidRPr="004611F1" w:rsidRDefault="00FB261F" w:rsidP="00B2650E">
      <w:pPr>
        <w:pStyle w:val="ListParagraph"/>
        <w:numPr>
          <w:ilvl w:val="0"/>
          <w:numId w:val="85"/>
        </w:numPr>
        <w:rPr>
          <w:b/>
          <w:color w:val="0000FF"/>
          <w:sz w:val="18"/>
          <w:szCs w:val="18"/>
        </w:rPr>
      </w:pPr>
      <w:r w:rsidRPr="004611F1">
        <w:rPr>
          <w:b/>
          <w:sz w:val="18"/>
          <w:szCs w:val="18"/>
          <w:lang w:val="en-US"/>
        </w:rPr>
        <w:t>The purpose [to est right to amount that would be income from employment/office], not the result, of the legal action, is determinative</w:t>
      </w:r>
      <w:r w:rsidRPr="004611F1">
        <w:rPr>
          <w:b/>
          <w:i/>
          <w:iCs/>
          <w:sz w:val="18"/>
          <w:szCs w:val="18"/>
          <w:lang w:val="en-US"/>
        </w:rPr>
        <w:t xml:space="preserve"> (</w:t>
      </w:r>
      <w:r w:rsidRPr="004611F1">
        <w:rPr>
          <w:b/>
          <w:i/>
          <w:iCs/>
          <w:color w:val="0000FF"/>
          <w:sz w:val="18"/>
          <w:szCs w:val="18"/>
          <w:lang w:val="en-US"/>
        </w:rPr>
        <w:t>Werle</w:t>
      </w:r>
      <w:r w:rsidRPr="004611F1">
        <w:rPr>
          <w:b/>
          <w:color w:val="0000FF"/>
          <w:sz w:val="18"/>
          <w:szCs w:val="18"/>
          <w:lang w:val="en-US"/>
        </w:rPr>
        <w:t xml:space="preserve">) </w:t>
      </w:r>
    </w:p>
    <w:p w:rsidR="00FB261F" w:rsidRPr="004611F1" w:rsidRDefault="00FB261F" w:rsidP="00FB261F">
      <w:pPr>
        <w:pBdr>
          <w:top w:val="single" w:sz="4" w:space="1" w:color="auto"/>
        </w:pBdr>
        <w:rPr>
          <w:sz w:val="18"/>
          <w:szCs w:val="18"/>
        </w:rPr>
      </w:pPr>
    </w:p>
    <w:p w:rsidR="00073BEA" w:rsidRPr="004611F1" w:rsidRDefault="00073BEA" w:rsidP="00B2650E">
      <w:pPr>
        <w:pStyle w:val="ListParagraph"/>
        <w:numPr>
          <w:ilvl w:val="0"/>
          <w:numId w:val="85"/>
        </w:numPr>
        <w:rPr>
          <w:sz w:val="18"/>
          <w:szCs w:val="18"/>
        </w:rPr>
      </w:pPr>
      <w:r w:rsidRPr="004611F1">
        <w:rPr>
          <w:sz w:val="18"/>
          <w:szCs w:val="18"/>
          <w:lang w:val="en-US"/>
        </w:rPr>
        <w:t>para. 8(1)(b) was amended in 2013, applicable retroactively to 2001</w:t>
      </w:r>
    </w:p>
    <w:p w:rsidR="00073BEA" w:rsidRPr="004611F1" w:rsidRDefault="00073BEA" w:rsidP="00B2650E">
      <w:pPr>
        <w:pStyle w:val="ListParagraph"/>
        <w:numPr>
          <w:ilvl w:val="1"/>
          <w:numId w:val="85"/>
        </w:numPr>
        <w:rPr>
          <w:sz w:val="18"/>
          <w:szCs w:val="18"/>
        </w:rPr>
      </w:pPr>
      <w:r w:rsidRPr="004611F1">
        <w:rPr>
          <w:sz w:val="18"/>
          <w:szCs w:val="18"/>
          <w:lang w:val="en-US"/>
        </w:rPr>
        <w:t>Previously it referred to collecting salary or wages owed by an employer or former employer</w:t>
      </w:r>
    </w:p>
    <w:p w:rsidR="00073BEA" w:rsidRPr="004611F1" w:rsidRDefault="00073BEA" w:rsidP="00B2650E">
      <w:pPr>
        <w:pStyle w:val="ListParagraph"/>
        <w:numPr>
          <w:ilvl w:val="0"/>
          <w:numId w:val="85"/>
        </w:numPr>
        <w:rPr>
          <w:b/>
          <w:color w:val="0000FF"/>
          <w:sz w:val="18"/>
          <w:szCs w:val="18"/>
        </w:rPr>
      </w:pPr>
      <w:r w:rsidRPr="004611F1">
        <w:rPr>
          <w:b/>
          <w:i/>
          <w:iCs/>
          <w:color w:val="0000FF"/>
          <w:sz w:val="18"/>
          <w:szCs w:val="18"/>
          <w:lang w:val="en-US"/>
        </w:rPr>
        <w:t>Werle</w:t>
      </w:r>
      <w:r w:rsidRPr="004611F1">
        <w:rPr>
          <w:b/>
          <w:color w:val="0000FF"/>
          <w:sz w:val="18"/>
          <w:szCs w:val="18"/>
          <w:lang w:val="en-US"/>
        </w:rPr>
        <w:t xml:space="preserve"> </w:t>
      </w:r>
      <w:r w:rsidR="00C27788" w:rsidRPr="004611F1">
        <w:rPr>
          <w:b/>
          <w:color w:val="0000FF"/>
          <w:sz w:val="18"/>
          <w:szCs w:val="18"/>
          <w:lang w:val="en-US"/>
        </w:rPr>
        <w:sym w:font="Wingdings" w:char="F0E0"/>
      </w:r>
      <w:r w:rsidR="00C27788" w:rsidRPr="004611F1">
        <w:rPr>
          <w:b/>
          <w:color w:val="0000FF"/>
          <w:sz w:val="18"/>
          <w:szCs w:val="18"/>
          <w:lang w:val="en-US"/>
        </w:rPr>
        <w:t xml:space="preserve"> </w:t>
      </w:r>
      <w:r w:rsidRPr="004611F1">
        <w:rPr>
          <w:b/>
          <w:color w:val="0000FF"/>
          <w:sz w:val="18"/>
          <w:szCs w:val="18"/>
          <w:lang w:val="en-US"/>
        </w:rPr>
        <w:t>The purpose, not the result, of the legal action, is determinative</w:t>
      </w:r>
    </w:p>
    <w:p w:rsidR="00C27788" w:rsidRPr="004611F1" w:rsidRDefault="00C27788" w:rsidP="00B2650E">
      <w:pPr>
        <w:pStyle w:val="ListParagraph"/>
        <w:numPr>
          <w:ilvl w:val="1"/>
          <w:numId w:val="85"/>
        </w:numPr>
        <w:rPr>
          <w:sz w:val="18"/>
          <w:szCs w:val="18"/>
        </w:rPr>
      </w:pPr>
      <w:r w:rsidRPr="004611F1">
        <w:rPr>
          <w:sz w:val="18"/>
          <w:szCs w:val="18"/>
          <w:lang w:val="en-US"/>
        </w:rPr>
        <w:t xml:space="preserve">the expenses are deductible if incurred to collect wages even if the claim is unsuccessful </w:t>
      </w:r>
    </w:p>
    <w:p w:rsidR="00073BEA" w:rsidRPr="004611F1" w:rsidRDefault="00073BEA" w:rsidP="00B2650E">
      <w:pPr>
        <w:pStyle w:val="ListParagraph"/>
        <w:numPr>
          <w:ilvl w:val="1"/>
          <w:numId w:val="85"/>
        </w:numPr>
        <w:rPr>
          <w:sz w:val="18"/>
          <w:szCs w:val="18"/>
        </w:rPr>
      </w:pPr>
      <w:r w:rsidRPr="004611F1">
        <w:rPr>
          <w:sz w:val="18"/>
          <w:szCs w:val="18"/>
          <w:lang w:val="en-US"/>
        </w:rPr>
        <w:t>As long as purpose of legal claim was to get salary</w:t>
      </w:r>
    </w:p>
    <w:p w:rsidR="00FB261F" w:rsidRPr="004611F1" w:rsidRDefault="00C27788" w:rsidP="00B2650E">
      <w:pPr>
        <w:pStyle w:val="ListParagraph"/>
        <w:numPr>
          <w:ilvl w:val="1"/>
          <w:numId w:val="85"/>
        </w:numPr>
        <w:rPr>
          <w:b/>
          <w:sz w:val="18"/>
          <w:szCs w:val="18"/>
        </w:rPr>
      </w:pPr>
      <w:r w:rsidRPr="004611F1">
        <w:rPr>
          <w:b/>
          <w:sz w:val="18"/>
          <w:szCs w:val="18"/>
          <w:lang w:val="en-US"/>
        </w:rPr>
        <w:t>Even though</w:t>
      </w:r>
      <w:r w:rsidR="00073BEA" w:rsidRPr="004611F1">
        <w:rPr>
          <w:b/>
          <w:sz w:val="18"/>
          <w:szCs w:val="18"/>
          <w:lang w:val="en-US"/>
        </w:rPr>
        <w:t xml:space="preserve"> the section has been changed, this principle is still good law</w:t>
      </w:r>
    </w:p>
    <w:p w:rsidR="00073BEA" w:rsidRPr="004611F1" w:rsidRDefault="00073BEA" w:rsidP="00B2650E">
      <w:pPr>
        <w:pStyle w:val="ListParagraph"/>
        <w:numPr>
          <w:ilvl w:val="1"/>
          <w:numId w:val="85"/>
        </w:numPr>
        <w:rPr>
          <w:sz w:val="18"/>
          <w:szCs w:val="18"/>
        </w:rPr>
      </w:pPr>
      <w:r w:rsidRPr="004611F1">
        <w:rPr>
          <w:sz w:val="18"/>
          <w:szCs w:val="18"/>
          <w:lang w:val="en-US"/>
        </w:rPr>
        <w:t>Now the section allows amounts that are employment income but are not wages and salary</w:t>
      </w:r>
    </w:p>
    <w:p w:rsidR="00C27788" w:rsidRPr="004611F1" w:rsidRDefault="00C27788" w:rsidP="00D335EA">
      <w:pPr>
        <w:rPr>
          <w:sz w:val="18"/>
          <w:szCs w:val="18"/>
        </w:rPr>
      </w:pPr>
    </w:p>
    <w:p w:rsidR="00073BEA" w:rsidRPr="004611F1" w:rsidRDefault="00073BEA" w:rsidP="00B2650E">
      <w:pPr>
        <w:pStyle w:val="ListParagraph"/>
        <w:numPr>
          <w:ilvl w:val="0"/>
          <w:numId w:val="85"/>
        </w:numPr>
        <w:rPr>
          <w:sz w:val="18"/>
          <w:szCs w:val="18"/>
        </w:rPr>
      </w:pPr>
      <w:r w:rsidRPr="004611F1">
        <w:rPr>
          <w:sz w:val="18"/>
          <w:szCs w:val="18"/>
          <w:lang w:val="en-US"/>
        </w:rPr>
        <w:t>Employees cannot deduct legal expenses incurred to collect amounts that are not included in income from employment</w:t>
      </w:r>
      <w:r w:rsidR="00C27788" w:rsidRPr="004611F1">
        <w:rPr>
          <w:sz w:val="18"/>
          <w:szCs w:val="18"/>
          <w:lang w:val="en-US"/>
        </w:rPr>
        <w:t xml:space="preserve">. </w:t>
      </w:r>
    </w:p>
    <w:p w:rsidR="00073BEA" w:rsidRPr="004611F1" w:rsidRDefault="00073BEA" w:rsidP="00B2650E">
      <w:pPr>
        <w:pStyle w:val="ListParagraph"/>
        <w:numPr>
          <w:ilvl w:val="1"/>
          <w:numId w:val="85"/>
        </w:numPr>
        <w:rPr>
          <w:sz w:val="18"/>
          <w:szCs w:val="18"/>
        </w:rPr>
      </w:pPr>
      <w:r w:rsidRPr="004611F1">
        <w:rPr>
          <w:b/>
          <w:i/>
          <w:iCs/>
          <w:color w:val="0000FF"/>
          <w:sz w:val="18"/>
          <w:szCs w:val="18"/>
          <w:lang w:val="en-US"/>
        </w:rPr>
        <w:t>Bongiovanni</w:t>
      </w:r>
      <w:r w:rsidR="00615AD8" w:rsidRPr="004611F1">
        <w:rPr>
          <w:i/>
          <w:iCs/>
          <w:color w:val="0000FF"/>
          <w:sz w:val="18"/>
          <w:szCs w:val="18"/>
          <w:lang w:val="en-US"/>
        </w:rPr>
        <w:t xml:space="preserve"> </w:t>
      </w:r>
      <w:r w:rsidR="00615AD8" w:rsidRPr="004611F1">
        <w:rPr>
          <w:b/>
          <w:iCs/>
          <w:color w:val="0000FF"/>
          <w:sz w:val="18"/>
          <w:szCs w:val="18"/>
          <w:lang w:val="en-US"/>
        </w:rPr>
        <w:sym w:font="Wingdings" w:char="F0E0"/>
      </w:r>
      <w:r w:rsidR="00615AD8" w:rsidRPr="004611F1">
        <w:rPr>
          <w:b/>
          <w:iCs/>
          <w:color w:val="0000FF"/>
          <w:sz w:val="18"/>
          <w:szCs w:val="18"/>
          <w:lang w:val="en-US"/>
        </w:rPr>
        <w:t xml:space="preserve"> </w:t>
      </w:r>
      <w:r w:rsidRPr="004611F1">
        <w:rPr>
          <w:b/>
          <w:color w:val="0000FF"/>
          <w:sz w:val="18"/>
          <w:szCs w:val="18"/>
          <w:lang w:val="en-US"/>
        </w:rPr>
        <w:t>legal expenses incurred to collect worker’s compensation benefits were not deductible because they were not salary or wages</w:t>
      </w:r>
      <w:r w:rsidR="00C27788" w:rsidRPr="004611F1">
        <w:rPr>
          <w:b/>
          <w:color w:val="0000FF"/>
          <w:sz w:val="18"/>
          <w:szCs w:val="18"/>
          <w:lang w:val="en-US"/>
        </w:rPr>
        <w:t>.</w:t>
      </w:r>
    </w:p>
    <w:p w:rsidR="00073BEA" w:rsidRPr="004611F1" w:rsidRDefault="00073BEA" w:rsidP="00B2650E">
      <w:pPr>
        <w:pStyle w:val="ListParagraph"/>
        <w:numPr>
          <w:ilvl w:val="2"/>
          <w:numId w:val="85"/>
        </w:numPr>
        <w:rPr>
          <w:sz w:val="18"/>
          <w:szCs w:val="18"/>
        </w:rPr>
      </w:pPr>
      <w:r w:rsidRPr="004611F1">
        <w:rPr>
          <w:sz w:val="18"/>
          <w:szCs w:val="18"/>
          <w:lang w:val="en-US"/>
        </w:rPr>
        <w:t>would be decided the same way now because WCB benefits are not included in income under subdivision a (they are included under s. 56 in subdivision d)</w:t>
      </w:r>
      <w:r w:rsidR="00C27788" w:rsidRPr="004611F1">
        <w:rPr>
          <w:sz w:val="18"/>
          <w:szCs w:val="18"/>
          <w:lang w:val="en-US"/>
        </w:rPr>
        <w:t xml:space="preserve">. </w:t>
      </w:r>
    </w:p>
    <w:p w:rsidR="00073BEA" w:rsidRPr="004611F1" w:rsidRDefault="00073BEA" w:rsidP="00D335EA">
      <w:pPr>
        <w:rPr>
          <w:sz w:val="18"/>
          <w:szCs w:val="18"/>
        </w:rPr>
      </w:pPr>
    </w:p>
    <w:p w:rsidR="00073BEA" w:rsidRPr="004611F1" w:rsidRDefault="00073BEA"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Professional membership &amp; union dues</w:t>
      </w:r>
      <w:r w:rsidR="008449A3" w:rsidRPr="004611F1">
        <w:rPr>
          <w:b/>
          <w:sz w:val="18"/>
          <w:szCs w:val="18"/>
          <w:lang w:val="en-US"/>
        </w:rPr>
        <w:t>-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Dues to maintain a professional membership status, and union dues, are deductible</w:t>
      </w:r>
      <w:r w:rsidR="00527D38" w:rsidRPr="004611F1">
        <w:rPr>
          <w:b/>
          <w:sz w:val="18"/>
          <w:szCs w:val="18"/>
          <w:lang w:val="en-US"/>
        </w:rPr>
        <w:t xml:space="preserve">. </w:t>
      </w:r>
    </w:p>
    <w:p w:rsidR="00073BEA" w:rsidRPr="004611F1" w:rsidRDefault="00073BEA" w:rsidP="00B2650E">
      <w:pPr>
        <w:pStyle w:val="ListParagraph"/>
        <w:numPr>
          <w:ilvl w:val="1"/>
          <w:numId w:val="85"/>
        </w:numPr>
        <w:rPr>
          <w:sz w:val="18"/>
          <w:szCs w:val="18"/>
        </w:rPr>
      </w:pPr>
      <w:r w:rsidRPr="004611F1">
        <w:rPr>
          <w:sz w:val="18"/>
          <w:szCs w:val="18"/>
          <w:lang w:val="en-US"/>
        </w:rPr>
        <w:t>subpara. 8(1)(i)(i) – annual dues to maintain a professional membership status are deductible</w:t>
      </w:r>
    </w:p>
    <w:p w:rsidR="00073BEA" w:rsidRPr="004611F1" w:rsidRDefault="00073BEA" w:rsidP="00B2650E">
      <w:pPr>
        <w:pStyle w:val="ListParagraph"/>
        <w:numPr>
          <w:ilvl w:val="2"/>
          <w:numId w:val="85"/>
        </w:numPr>
        <w:rPr>
          <w:sz w:val="18"/>
          <w:szCs w:val="18"/>
        </w:rPr>
      </w:pPr>
      <w:r w:rsidRPr="004611F1">
        <w:rPr>
          <w:sz w:val="18"/>
          <w:szCs w:val="18"/>
          <w:lang w:val="en-US"/>
        </w:rPr>
        <w:t>E.g., Law Society membership, College of Physicians and Surgeons</w:t>
      </w:r>
    </w:p>
    <w:p w:rsidR="00073BEA" w:rsidRPr="004611F1" w:rsidRDefault="00073BEA" w:rsidP="00B2650E">
      <w:pPr>
        <w:pStyle w:val="ListParagraph"/>
        <w:numPr>
          <w:ilvl w:val="1"/>
          <w:numId w:val="85"/>
        </w:numPr>
        <w:rPr>
          <w:sz w:val="18"/>
          <w:szCs w:val="18"/>
        </w:rPr>
      </w:pPr>
      <w:r w:rsidRPr="004611F1">
        <w:rPr>
          <w:sz w:val="18"/>
          <w:szCs w:val="18"/>
          <w:lang w:val="en-US"/>
        </w:rPr>
        <w:t>subparas. 8(1)(i)(iv) &amp; (v) – annual dues to a union are deductible</w:t>
      </w:r>
    </w:p>
    <w:p w:rsidR="00073BEA" w:rsidRPr="004611F1" w:rsidRDefault="00073BEA" w:rsidP="00B2650E">
      <w:pPr>
        <w:pStyle w:val="ListParagraph"/>
        <w:numPr>
          <w:ilvl w:val="1"/>
          <w:numId w:val="85"/>
        </w:numPr>
        <w:rPr>
          <w:sz w:val="18"/>
          <w:szCs w:val="18"/>
        </w:rPr>
      </w:pPr>
      <w:r w:rsidRPr="004611F1">
        <w:rPr>
          <w:sz w:val="18"/>
          <w:szCs w:val="18"/>
          <w:lang w:val="en-US"/>
        </w:rPr>
        <w:t>subparas. 8(1)(i)(vi) &amp; (vii) – dues paid to other bodies required by provincial law are deductible</w:t>
      </w:r>
    </w:p>
    <w:p w:rsidR="00073BEA" w:rsidRPr="004611F1" w:rsidRDefault="00073BEA" w:rsidP="00D335EA">
      <w:pPr>
        <w:rPr>
          <w:sz w:val="18"/>
          <w:szCs w:val="18"/>
        </w:rPr>
      </w:pPr>
    </w:p>
    <w:p w:rsidR="00073BEA" w:rsidRPr="004611F1" w:rsidRDefault="00615AD8"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Supplies E</w:t>
      </w:r>
      <w:r w:rsidR="00073BEA" w:rsidRPr="004611F1">
        <w:rPr>
          <w:b/>
          <w:sz w:val="18"/>
          <w:szCs w:val="18"/>
          <w:lang w:val="en-US"/>
        </w:rPr>
        <w:t>xpenses</w:t>
      </w:r>
      <w:r w:rsidR="008449A3" w:rsidRPr="004611F1">
        <w:rPr>
          <w:b/>
          <w:sz w:val="18"/>
          <w:szCs w:val="18"/>
          <w:lang w:val="en-US"/>
        </w:rPr>
        <w:t xml:space="preserve"> -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subpara. 8(1)(i)(iii) – an employee may deduct the cost of supplies consumed in the performance of the duties of employment</w:t>
      </w:r>
    </w:p>
    <w:p w:rsidR="00073BEA" w:rsidRPr="004611F1" w:rsidRDefault="00073BEA" w:rsidP="00B2650E">
      <w:pPr>
        <w:pStyle w:val="ListParagraph"/>
        <w:numPr>
          <w:ilvl w:val="1"/>
          <w:numId w:val="85"/>
        </w:numPr>
        <w:rPr>
          <w:sz w:val="18"/>
          <w:szCs w:val="18"/>
          <w:u w:val="single"/>
        </w:rPr>
      </w:pPr>
      <w:r w:rsidRPr="004611F1">
        <w:rPr>
          <w:sz w:val="18"/>
          <w:szCs w:val="18"/>
          <w:lang w:val="en-US"/>
        </w:rPr>
        <w:t xml:space="preserve">The employee </w:t>
      </w:r>
      <w:r w:rsidRPr="004611F1">
        <w:rPr>
          <w:sz w:val="18"/>
          <w:szCs w:val="18"/>
          <w:u w:val="single"/>
          <w:lang w:val="en-US"/>
        </w:rPr>
        <w:t>must be required by the contract of employment to supply and pay for the supplies</w:t>
      </w:r>
    </w:p>
    <w:p w:rsidR="00073BEA" w:rsidRPr="004611F1" w:rsidRDefault="00073BEA" w:rsidP="00B2650E">
      <w:pPr>
        <w:pStyle w:val="ListParagraph"/>
        <w:numPr>
          <w:ilvl w:val="1"/>
          <w:numId w:val="85"/>
        </w:numPr>
        <w:rPr>
          <w:sz w:val="18"/>
          <w:szCs w:val="18"/>
        </w:rPr>
      </w:pPr>
      <w:r w:rsidRPr="004611F1">
        <w:rPr>
          <w:sz w:val="18"/>
          <w:szCs w:val="18"/>
          <w:lang w:val="en-US"/>
        </w:rPr>
        <w:t xml:space="preserve">subpara. 8(1)(i)(iii) is subject to ss. 8(10) – </w:t>
      </w:r>
      <w:r w:rsidRPr="004611F1">
        <w:rPr>
          <w:sz w:val="18"/>
          <w:szCs w:val="18"/>
          <w:u w:val="single"/>
          <w:lang w:val="en-US"/>
        </w:rPr>
        <w:t>needs an employer’s certificate</w:t>
      </w:r>
    </w:p>
    <w:p w:rsidR="00615AD8" w:rsidRPr="004611F1" w:rsidRDefault="00615AD8" w:rsidP="00B2650E">
      <w:pPr>
        <w:pStyle w:val="ListParagraph"/>
        <w:numPr>
          <w:ilvl w:val="0"/>
          <w:numId w:val="85"/>
        </w:numPr>
        <w:rPr>
          <w:b/>
          <w:color w:val="0000FF"/>
          <w:sz w:val="18"/>
          <w:szCs w:val="18"/>
        </w:rPr>
      </w:pPr>
      <w:r w:rsidRPr="004611F1">
        <w:rPr>
          <w:b/>
          <w:sz w:val="18"/>
          <w:szCs w:val="18"/>
        </w:rPr>
        <w:t>“Supplies” are things produced for use or sale, goods, merchandise, produce; “Consumed” means things are used up in the course of employment and then are unfit for further use</w:t>
      </w:r>
      <w:r w:rsidRPr="004611F1">
        <w:rPr>
          <w:b/>
          <w:i/>
          <w:iCs/>
          <w:sz w:val="18"/>
          <w:szCs w:val="18"/>
          <w:lang w:val="en-US"/>
        </w:rPr>
        <w:t xml:space="preserve"> </w:t>
      </w:r>
      <w:r w:rsidRPr="004611F1">
        <w:rPr>
          <w:b/>
          <w:i/>
          <w:iCs/>
          <w:color w:val="0000FF"/>
          <w:sz w:val="18"/>
          <w:szCs w:val="18"/>
          <w:lang w:val="en-US"/>
        </w:rPr>
        <w:t>(Martyn</w:t>
      </w:r>
      <w:r w:rsidRPr="004611F1">
        <w:rPr>
          <w:b/>
          <w:color w:val="0000FF"/>
          <w:sz w:val="18"/>
          <w:szCs w:val="18"/>
          <w:lang w:val="en-US"/>
        </w:rPr>
        <w:t>)</w:t>
      </w:r>
    </w:p>
    <w:p w:rsidR="00615AD8" w:rsidRPr="004611F1" w:rsidRDefault="00615AD8" w:rsidP="00B2650E">
      <w:pPr>
        <w:pStyle w:val="ListParagraph"/>
        <w:numPr>
          <w:ilvl w:val="1"/>
          <w:numId w:val="85"/>
        </w:numPr>
        <w:rPr>
          <w:b/>
          <w:color w:val="0000FF"/>
          <w:sz w:val="18"/>
          <w:szCs w:val="18"/>
        </w:rPr>
      </w:pPr>
      <w:r w:rsidRPr="004611F1">
        <w:rPr>
          <w:sz w:val="18"/>
          <w:szCs w:val="18"/>
          <w:lang w:val="en-US"/>
        </w:rPr>
        <w:t>Tools are not supplies (</w:t>
      </w:r>
      <w:r w:rsidRPr="004611F1">
        <w:rPr>
          <w:b/>
          <w:i/>
          <w:color w:val="0000FF"/>
          <w:sz w:val="18"/>
          <w:szCs w:val="18"/>
          <w:lang w:val="en-US"/>
        </w:rPr>
        <w:t>Luks</w:t>
      </w:r>
      <w:r w:rsidRPr="004611F1">
        <w:rPr>
          <w:sz w:val="18"/>
          <w:szCs w:val="18"/>
        </w:rPr>
        <w:t>)</w:t>
      </w:r>
    </w:p>
    <w:p w:rsidR="00615AD8" w:rsidRPr="004611F1" w:rsidRDefault="00615AD8" w:rsidP="00B2650E">
      <w:pPr>
        <w:pStyle w:val="ListParagraph"/>
        <w:numPr>
          <w:ilvl w:val="1"/>
          <w:numId w:val="85"/>
        </w:numPr>
        <w:rPr>
          <w:sz w:val="18"/>
          <w:szCs w:val="18"/>
        </w:rPr>
      </w:pPr>
      <w:r w:rsidRPr="004611F1">
        <w:rPr>
          <w:sz w:val="18"/>
          <w:szCs w:val="18"/>
          <w:lang w:val="en-US"/>
        </w:rPr>
        <w:t>special deduction for an apprentice mechanic’s or tradesperson’s tools under paras. 8(1)(r) and (s)</w:t>
      </w:r>
    </w:p>
    <w:p w:rsidR="00615AD8" w:rsidRPr="004611F1" w:rsidRDefault="00615AD8" w:rsidP="00B2650E">
      <w:pPr>
        <w:pStyle w:val="ListParagraph"/>
        <w:numPr>
          <w:ilvl w:val="0"/>
          <w:numId w:val="85"/>
        </w:numPr>
        <w:rPr>
          <w:b/>
          <w:sz w:val="18"/>
          <w:szCs w:val="18"/>
        </w:rPr>
      </w:pPr>
      <w:r w:rsidRPr="004611F1">
        <w:rPr>
          <w:b/>
          <w:sz w:val="18"/>
          <w:szCs w:val="18"/>
          <w:lang w:val="en-US"/>
        </w:rPr>
        <w:t>Clothing is traditionally viewed as non-deductible b/c they are not supplies, not consumed, and just personal.</w:t>
      </w:r>
    </w:p>
    <w:p w:rsidR="00615AD8" w:rsidRPr="004611F1" w:rsidRDefault="00615AD8" w:rsidP="00615AD8">
      <w:pPr>
        <w:pBdr>
          <w:top w:val="single" w:sz="4" w:space="1" w:color="auto"/>
        </w:pBdr>
        <w:rPr>
          <w:sz w:val="18"/>
          <w:szCs w:val="18"/>
        </w:rPr>
      </w:pPr>
    </w:p>
    <w:p w:rsidR="00073BEA" w:rsidRPr="004611F1" w:rsidRDefault="00073BEA" w:rsidP="00B2650E">
      <w:pPr>
        <w:pStyle w:val="ListParagraph"/>
        <w:numPr>
          <w:ilvl w:val="0"/>
          <w:numId w:val="85"/>
        </w:numPr>
        <w:rPr>
          <w:b/>
          <w:color w:val="0000FF"/>
          <w:sz w:val="18"/>
          <w:szCs w:val="18"/>
        </w:rPr>
      </w:pPr>
      <w:r w:rsidRPr="004611F1">
        <w:rPr>
          <w:b/>
          <w:i/>
          <w:iCs/>
          <w:color w:val="0000FF"/>
          <w:sz w:val="18"/>
          <w:szCs w:val="18"/>
          <w:lang w:val="en-US"/>
        </w:rPr>
        <w:t>Martyn</w:t>
      </w:r>
      <w:r w:rsidR="00ED0C60" w:rsidRPr="004611F1">
        <w:rPr>
          <w:b/>
          <w:color w:val="0000FF"/>
          <w:sz w:val="18"/>
          <w:szCs w:val="18"/>
          <w:lang w:val="en-US"/>
        </w:rPr>
        <w:t xml:space="preserve"> </w:t>
      </w:r>
      <w:r w:rsidR="00ED0C60" w:rsidRPr="004611F1">
        <w:rPr>
          <w:b/>
          <w:color w:val="0000FF"/>
          <w:sz w:val="18"/>
          <w:szCs w:val="18"/>
          <w:lang w:val="en-US"/>
        </w:rPr>
        <w:sym w:font="Wingdings" w:char="F0E0"/>
      </w:r>
      <w:r w:rsidR="00ED0C60" w:rsidRPr="004611F1">
        <w:rPr>
          <w:b/>
          <w:color w:val="0000FF"/>
          <w:sz w:val="18"/>
          <w:szCs w:val="18"/>
          <w:lang w:val="en-US"/>
        </w:rPr>
        <w:t xml:space="preserve"> </w:t>
      </w:r>
      <w:r w:rsidRPr="004611F1">
        <w:rPr>
          <w:b/>
          <w:color w:val="0000FF"/>
          <w:sz w:val="18"/>
          <w:szCs w:val="18"/>
        </w:rPr>
        <w:t>“Supplies” are things produced for use or sale, goods, merchandise, produce</w:t>
      </w:r>
      <w:r w:rsidR="00ED0C60" w:rsidRPr="004611F1">
        <w:rPr>
          <w:b/>
          <w:color w:val="0000FF"/>
          <w:sz w:val="18"/>
          <w:szCs w:val="18"/>
        </w:rPr>
        <w:t xml:space="preserve">; </w:t>
      </w:r>
      <w:r w:rsidRPr="004611F1">
        <w:rPr>
          <w:b/>
          <w:color w:val="0000FF"/>
          <w:sz w:val="18"/>
          <w:szCs w:val="18"/>
        </w:rPr>
        <w:t>“Consumed” means things are used up in the course of employment and then are unfit for further use</w:t>
      </w:r>
    </w:p>
    <w:p w:rsidR="00073BEA" w:rsidRPr="004611F1" w:rsidRDefault="00073BEA" w:rsidP="00B2650E">
      <w:pPr>
        <w:pStyle w:val="ListParagraph"/>
        <w:numPr>
          <w:ilvl w:val="1"/>
          <w:numId w:val="85"/>
        </w:numPr>
        <w:rPr>
          <w:sz w:val="18"/>
          <w:szCs w:val="18"/>
        </w:rPr>
      </w:pPr>
      <w:r w:rsidRPr="004611F1">
        <w:rPr>
          <w:sz w:val="18"/>
          <w:szCs w:val="18"/>
          <w:lang w:val="en-US"/>
        </w:rPr>
        <w:t>a pilot’s uniform was not considered a “supply” or to be “consumed”</w:t>
      </w:r>
    </w:p>
    <w:p w:rsidR="00ED0C60" w:rsidRPr="004611F1" w:rsidRDefault="00ED0C60"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Clothing is traditionally viewed as non-deductible</w:t>
      </w:r>
      <w:r w:rsidR="00ED0C60" w:rsidRPr="004611F1">
        <w:rPr>
          <w:b/>
          <w:sz w:val="18"/>
          <w:szCs w:val="18"/>
          <w:lang w:val="en-US"/>
        </w:rPr>
        <w:t xml:space="preserve"> b/c they are not supplies, not consumed, and just personal.</w:t>
      </w:r>
    </w:p>
    <w:p w:rsidR="00073BEA" w:rsidRPr="004611F1" w:rsidRDefault="00073BEA" w:rsidP="00B2650E">
      <w:pPr>
        <w:pStyle w:val="ListParagraph"/>
        <w:numPr>
          <w:ilvl w:val="1"/>
          <w:numId w:val="85"/>
        </w:numPr>
        <w:rPr>
          <w:sz w:val="18"/>
          <w:szCs w:val="18"/>
        </w:rPr>
      </w:pPr>
      <w:r w:rsidRPr="004611F1">
        <w:rPr>
          <w:sz w:val="18"/>
          <w:szCs w:val="18"/>
          <w:lang w:val="en-US"/>
        </w:rPr>
        <w:t>But special clothing, uniforms, work outfits can create challenging cases</w:t>
      </w:r>
      <w:r w:rsidR="00ED0C60" w:rsidRPr="004611F1">
        <w:rPr>
          <w:sz w:val="18"/>
          <w:szCs w:val="18"/>
          <w:lang w:val="en-US"/>
        </w:rPr>
        <w:t xml:space="preserve">; some inconsistency </w:t>
      </w:r>
    </w:p>
    <w:p w:rsidR="00073BEA" w:rsidRPr="004611F1" w:rsidRDefault="00073BEA" w:rsidP="00B2650E">
      <w:pPr>
        <w:pStyle w:val="ListParagraph"/>
        <w:numPr>
          <w:ilvl w:val="1"/>
          <w:numId w:val="85"/>
        </w:numPr>
        <w:rPr>
          <w:sz w:val="18"/>
          <w:szCs w:val="18"/>
        </w:rPr>
      </w:pPr>
      <w:r w:rsidRPr="004611F1">
        <w:rPr>
          <w:b/>
          <w:i/>
          <w:iCs/>
          <w:color w:val="0000FF"/>
          <w:sz w:val="18"/>
          <w:szCs w:val="18"/>
          <w:lang w:val="en-US"/>
        </w:rPr>
        <w:t>Fardeau</w:t>
      </w:r>
      <w:r w:rsidR="00ED0C60" w:rsidRPr="004611F1">
        <w:rPr>
          <w:i/>
          <w:iCs/>
          <w:color w:val="0000FF"/>
          <w:sz w:val="18"/>
          <w:szCs w:val="18"/>
          <w:lang w:val="en-US"/>
        </w:rPr>
        <w:t xml:space="preserve">: </w:t>
      </w:r>
      <w:r w:rsidRPr="004611F1">
        <w:rPr>
          <w:sz w:val="18"/>
          <w:szCs w:val="18"/>
          <w:lang w:val="en-US"/>
        </w:rPr>
        <w:t>TCC allowed an RCMP officer to deduct clothing items as supplies consumed</w:t>
      </w:r>
    </w:p>
    <w:p w:rsidR="00073BEA" w:rsidRPr="004611F1" w:rsidRDefault="00073BEA" w:rsidP="00B2650E">
      <w:pPr>
        <w:pStyle w:val="ListParagraph"/>
        <w:numPr>
          <w:ilvl w:val="2"/>
          <w:numId w:val="85"/>
        </w:numPr>
        <w:rPr>
          <w:sz w:val="18"/>
          <w:szCs w:val="18"/>
        </w:rPr>
      </w:pPr>
      <w:r w:rsidRPr="004611F1">
        <w:rPr>
          <w:sz w:val="18"/>
          <w:szCs w:val="18"/>
          <w:lang w:val="en-US"/>
        </w:rPr>
        <w:t>Clothing items like socks and stuff</w:t>
      </w:r>
    </w:p>
    <w:p w:rsidR="00ED0C60" w:rsidRPr="004611F1" w:rsidRDefault="00ED0C60" w:rsidP="00D335EA">
      <w:pPr>
        <w:rPr>
          <w:sz w:val="18"/>
          <w:szCs w:val="18"/>
        </w:rPr>
      </w:pPr>
    </w:p>
    <w:p w:rsidR="00073BEA" w:rsidRPr="004611F1" w:rsidRDefault="00073BEA" w:rsidP="00B2650E">
      <w:pPr>
        <w:pStyle w:val="ListParagraph"/>
        <w:numPr>
          <w:ilvl w:val="0"/>
          <w:numId w:val="85"/>
        </w:numPr>
        <w:rPr>
          <w:b/>
          <w:color w:val="0000FF"/>
          <w:sz w:val="18"/>
          <w:szCs w:val="18"/>
        </w:rPr>
      </w:pPr>
      <w:r w:rsidRPr="004611F1">
        <w:rPr>
          <w:b/>
          <w:i/>
          <w:iCs/>
          <w:color w:val="0000FF"/>
          <w:sz w:val="18"/>
          <w:szCs w:val="18"/>
          <w:lang w:val="en-US"/>
        </w:rPr>
        <w:t xml:space="preserve">Luks </w:t>
      </w:r>
      <w:r w:rsidR="00ED0C60" w:rsidRPr="004611F1">
        <w:rPr>
          <w:b/>
          <w:color w:val="0000FF"/>
          <w:sz w:val="18"/>
          <w:szCs w:val="18"/>
          <w:lang w:val="en-US"/>
        </w:rPr>
        <w:sym w:font="Wingdings" w:char="F0E0"/>
      </w:r>
      <w:r w:rsidR="00ED0C60" w:rsidRPr="004611F1">
        <w:rPr>
          <w:b/>
          <w:color w:val="0000FF"/>
          <w:sz w:val="18"/>
          <w:szCs w:val="18"/>
          <w:lang w:val="en-US"/>
        </w:rPr>
        <w:t xml:space="preserve"> </w:t>
      </w:r>
      <w:r w:rsidRPr="004611F1">
        <w:rPr>
          <w:b/>
          <w:color w:val="0000FF"/>
          <w:sz w:val="18"/>
          <w:szCs w:val="18"/>
          <w:lang w:val="en-US"/>
        </w:rPr>
        <w:t>tools are not supplies consumed even though they wear out</w:t>
      </w:r>
    </w:p>
    <w:p w:rsidR="00073BEA" w:rsidRPr="004611F1" w:rsidRDefault="00073BEA" w:rsidP="00B2650E">
      <w:pPr>
        <w:pStyle w:val="ListParagraph"/>
        <w:numPr>
          <w:ilvl w:val="1"/>
          <w:numId w:val="85"/>
        </w:numPr>
        <w:rPr>
          <w:sz w:val="18"/>
          <w:szCs w:val="18"/>
        </w:rPr>
      </w:pPr>
      <w:r w:rsidRPr="004611F1">
        <w:rPr>
          <w:sz w:val="18"/>
          <w:szCs w:val="18"/>
          <w:lang w:val="en-US"/>
        </w:rPr>
        <w:t>He wanted to deduct cost of tools on basis</w:t>
      </w:r>
      <w:r w:rsidR="00615AD8" w:rsidRPr="004611F1">
        <w:rPr>
          <w:sz w:val="18"/>
          <w:szCs w:val="18"/>
          <w:lang w:val="en-US"/>
        </w:rPr>
        <w:t xml:space="preserve"> that they were worn out by use</w:t>
      </w:r>
      <w:r w:rsidRPr="004611F1">
        <w:rPr>
          <w:sz w:val="18"/>
          <w:szCs w:val="18"/>
          <w:lang w:val="en-US"/>
        </w:rPr>
        <w:t xml:space="preserve">. </w:t>
      </w:r>
    </w:p>
    <w:p w:rsidR="00615AD8" w:rsidRPr="004611F1" w:rsidRDefault="00615AD8" w:rsidP="00615AD8">
      <w:pPr>
        <w:rPr>
          <w:sz w:val="18"/>
          <w:szCs w:val="18"/>
        </w:rPr>
      </w:pPr>
    </w:p>
    <w:p w:rsidR="00073BEA" w:rsidRPr="004611F1" w:rsidRDefault="00073BEA" w:rsidP="008449A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Office expenses</w:t>
      </w:r>
      <w:r w:rsidR="008449A3" w:rsidRPr="004611F1">
        <w:rPr>
          <w:b/>
          <w:sz w:val="18"/>
          <w:szCs w:val="18"/>
          <w:lang w:val="en-US"/>
        </w:rPr>
        <w:t xml:space="preserve"> - Specific E&amp;O Deduction</w:t>
      </w:r>
    </w:p>
    <w:p w:rsidR="00073BEA" w:rsidRPr="004611F1" w:rsidRDefault="00073BEA"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subpara. 8(1)(i)(ii) allows a deduction for office rent and for salary paid to an assistant or substitute</w:t>
      </w:r>
    </w:p>
    <w:p w:rsidR="00073BEA" w:rsidRPr="004611F1" w:rsidRDefault="00073BEA" w:rsidP="00B2650E">
      <w:pPr>
        <w:pStyle w:val="ListParagraph"/>
        <w:numPr>
          <w:ilvl w:val="1"/>
          <w:numId w:val="85"/>
        </w:numPr>
        <w:rPr>
          <w:sz w:val="18"/>
          <w:szCs w:val="18"/>
        </w:rPr>
      </w:pPr>
      <w:r w:rsidRPr="004611F1">
        <w:rPr>
          <w:sz w:val="18"/>
          <w:szCs w:val="18"/>
          <w:lang w:val="en-US"/>
        </w:rPr>
        <w:t xml:space="preserve">Those expenses </w:t>
      </w:r>
      <w:r w:rsidRPr="004611F1">
        <w:rPr>
          <w:sz w:val="18"/>
          <w:szCs w:val="18"/>
          <w:u w:val="single"/>
          <w:lang w:val="en-US"/>
        </w:rPr>
        <w:t>must be required by the contract of employment</w:t>
      </w:r>
    </w:p>
    <w:p w:rsidR="00073BEA" w:rsidRPr="004611F1" w:rsidRDefault="00073BEA" w:rsidP="00B2650E">
      <w:pPr>
        <w:pStyle w:val="ListParagraph"/>
        <w:numPr>
          <w:ilvl w:val="1"/>
          <w:numId w:val="85"/>
        </w:numPr>
        <w:rPr>
          <w:sz w:val="18"/>
          <w:szCs w:val="18"/>
        </w:rPr>
      </w:pPr>
      <w:r w:rsidRPr="004611F1">
        <w:rPr>
          <w:sz w:val="18"/>
          <w:szCs w:val="18"/>
          <w:lang w:val="en-US"/>
        </w:rPr>
        <w:t xml:space="preserve">subpara. 8(1)(i)(ii) is subject to the </w:t>
      </w:r>
      <w:r w:rsidRPr="004611F1">
        <w:rPr>
          <w:sz w:val="18"/>
          <w:szCs w:val="18"/>
          <w:u w:val="single"/>
          <w:lang w:val="en-US"/>
        </w:rPr>
        <w:t xml:space="preserve">certificate </w:t>
      </w:r>
      <w:r w:rsidR="00615AD8" w:rsidRPr="004611F1">
        <w:rPr>
          <w:sz w:val="18"/>
          <w:szCs w:val="18"/>
          <w:u w:val="single"/>
          <w:lang w:val="en-US"/>
        </w:rPr>
        <w:t xml:space="preserve">from employer </w:t>
      </w:r>
      <w:r w:rsidRPr="004611F1">
        <w:rPr>
          <w:sz w:val="18"/>
          <w:szCs w:val="18"/>
          <w:u w:val="single"/>
          <w:lang w:val="en-US"/>
        </w:rPr>
        <w:t>requirement in ss. 8(10)</w:t>
      </w:r>
      <w:r w:rsidR="00615AD8" w:rsidRPr="004611F1">
        <w:rPr>
          <w:sz w:val="18"/>
          <w:szCs w:val="18"/>
          <w:u w:val="single"/>
          <w:lang w:val="en-US"/>
        </w:rPr>
        <w:t xml:space="preserve"> </w:t>
      </w:r>
    </w:p>
    <w:p w:rsidR="00615AD8" w:rsidRPr="004611F1" w:rsidRDefault="00615AD8" w:rsidP="00B2650E">
      <w:pPr>
        <w:pStyle w:val="ListParagraph"/>
        <w:numPr>
          <w:ilvl w:val="0"/>
          <w:numId w:val="85"/>
        </w:numPr>
        <w:rPr>
          <w:b/>
          <w:sz w:val="18"/>
          <w:szCs w:val="18"/>
        </w:rPr>
      </w:pPr>
      <w:r w:rsidRPr="004611F1">
        <w:rPr>
          <w:b/>
          <w:sz w:val="18"/>
          <w:szCs w:val="18"/>
          <w:lang w:val="en-US"/>
        </w:rPr>
        <w:t xml:space="preserve">CRA now accepts that fuel, electricity, light bulbs, cleaning materials, minor repairs are “supplies” for purposes of subpara. 8(1)(i)(ii) and hence deductible </w:t>
      </w:r>
    </w:p>
    <w:p w:rsidR="00615AD8" w:rsidRPr="004611F1" w:rsidRDefault="00615AD8" w:rsidP="00B2650E">
      <w:pPr>
        <w:pStyle w:val="ListParagraph"/>
        <w:numPr>
          <w:ilvl w:val="1"/>
          <w:numId w:val="85"/>
        </w:numPr>
        <w:rPr>
          <w:sz w:val="18"/>
          <w:szCs w:val="18"/>
        </w:rPr>
      </w:pPr>
      <w:r w:rsidRPr="004611F1">
        <w:rPr>
          <w:sz w:val="18"/>
          <w:szCs w:val="18"/>
          <w:lang w:val="en-US"/>
        </w:rPr>
        <w:t xml:space="preserve">As long as taxpayer is req by their contract to have home office </w:t>
      </w:r>
    </w:p>
    <w:p w:rsidR="00F93598" w:rsidRPr="004611F1" w:rsidRDefault="00F93598" w:rsidP="00D335EA">
      <w:pPr>
        <w:rPr>
          <w:sz w:val="18"/>
          <w:szCs w:val="18"/>
        </w:rPr>
      </w:pPr>
    </w:p>
    <w:p w:rsidR="00073BEA" w:rsidRPr="004611F1" w:rsidRDefault="00073BEA" w:rsidP="00B2650E">
      <w:pPr>
        <w:pStyle w:val="ListParagraph"/>
        <w:numPr>
          <w:ilvl w:val="0"/>
          <w:numId w:val="85"/>
        </w:numPr>
        <w:rPr>
          <w:b/>
          <w:sz w:val="18"/>
          <w:szCs w:val="18"/>
        </w:rPr>
      </w:pPr>
      <w:r w:rsidRPr="004611F1">
        <w:rPr>
          <w:b/>
          <w:sz w:val="18"/>
          <w:szCs w:val="18"/>
          <w:lang w:val="en-US"/>
        </w:rPr>
        <w:t>ss. 8(13) governs deduction for some types of home office expenses</w:t>
      </w:r>
      <w:r w:rsidR="00F93598" w:rsidRPr="004611F1">
        <w:rPr>
          <w:b/>
          <w:sz w:val="18"/>
          <w:szCs w:val="18"/>
          <w:lang w:val="en-US"/>
        </w:rPr>
        <w:t xml:space="preserve"> which get special treatment</w:t>
      </w:r>
    </w:p>
    <w:p w:rsidR="00073BEA" w:rsidRPr="004611F1" w:rsidRDefault="00073BEA" w:rsidP="00B2650E">
      <w:pPr>
        <w:pStyle w:val="ListParagraph"/>
        <w:numPr>
          <w:ilvl w:val="1"/>
          <w:numId w:val="85"/>
        </w:numPr>
        <w:rPr>
          <w:sz w:val="18"/>
          <w:szCs w:val="18"/>
        </w:rPr>
      </w:pPr>
      <w:r w:rsidRPr="004611F1">
        <w:rPr>
          <w:b/>
          <w:i/>
          <w:iCs/>
          <w:color w:val="0000FF"/>
          <w:sz w:val="18"/>
          <w:szCs w:val="18"/>
          <w:lang w:val="en-US"/>
        </w:rPr>
        <w:t>Drobot</w:t>
      </w:r>
      <w:r w:rsidRPr="004611F1">
        <w:rPr>
          <w:i/>
          <w:iCs/>
          <w:color w:val="0000FF"/>
          <w:sz w:val="18"/>
          <w:szCs w:val="18"/>
          <w:lang w:val="en-US"/>
        </w:rPr>
        <w:t xml:space="preserve"> </w:t>
      </w:r>
      <w:r w:rsidR="00F93598" w:rsidRPr="004611F1">
        <w:rPr>
          <w:sz w:val="18"/>
          <w:szCs w:val="18"/>
          <w:lang w:val="en-US"/>
        </w:rPr>
        <w:sym w:font="Wingdings" w:char="F0E0"/>
      </w:r>
      <w:r w:rsidR="00F93598" w:rsidRPr="004611F1">
        <w:rPr>
          <w:sz w:val="18"/>
          <w:szCs w:val="18"/>
          <w:lang w:val="en-US"/>
        </w:rPr>
        <w:t xml:space="preserve"> </w:t>
      </w:r>
      <w:r w:rsidRPr="004611F1">
        <w:rPr>
          <w:sz w:val="18"/>
          <w:szCs w:val="18"/>
          <w:lang w:val="en-US"/>
        </w:rPr>
        <w:t>costs of operating a home office were not “supplies” but were “office rent”</w:t>
      </w:r>
    </w:p>
    <w:p w:rsidR="00073BEA" w:rsidRPr="004611F1" w:rsidRDefault="00073BEA" w:rsidP="00B2650E">
      <w:pPr>
        <w:pStyle w:val="ListParagraph"/>
        <w:numPr>
          <w:ilvl w:val="1"/>
          <w:numId w:val="85"/>
        </w:numPr>
        <w:rPr>
          <w:sz w:val="18"/>
          <w:szCs w:val="18"/>
        </w:rPr>
      </w:pPr>
      <w:r w:rsidRPr="004611F1">
        <w:rPr>
          <w:b/>
          <w:i/>
          <w:iCs/>
          <w:color w:val="0000FF"/>
          <w:sz w:val="18"/>
          <w:szCs w:val="18"/>
          <w:lang w:val="en-US"/>
        </w:rPr>
        <w:t>Prewer</w:t>
      </w:r>
      <w:r w:rsidRPr="004611F1">
        <w:rPr>
          <w:i/>
          <w:iCs/>
          <w:color w:val="0000FF"/>
          <w:sz w:val="18"/>
          <w:szCs w:val="18"/>
          <w:lang w:val="en-US"/>
        </w:rPr>
        <w:t xml:space="preserve"> </w:t>
      </w:r>
      <w:r w:rsidR="00F93598" w:rsidRPr="004611F1">
        <w:rPr>
          <w:sz w:val="18"/>
          <w:szCs w:val="18"/>
          <w:lang w:val="en-US"/>
        </w:rPr>
        <w:sym w:font="Wingdings" w:char="F0E0"/>
      </w:r>
      <w:r w:rsidR="00F93598" w:rsidRPr="004611F1">
        <w:rPr>
          <w:sz w:val="18"/>
          <w:szCs w:val="18"/>
          <w:lang w:val="en-US"/>
        </w:rPr>
        <w:t xml:space="preserve"> followed </w:t>
      </w:r>
      <w:r w:rsidRPr="004611F1">
        <w:rPr>
          <w:b/>
          <w:i/>
          <w:iCs/>
          <w:color w:val="0000FF"/>
          <w:sz w:val="18"/>
          <w:szCs w:val="18"/>
          <w:lang w:val="en-US"/>
        </w:rPr>
        <w:t>Drobot</w:t>
      </w:r>
      <w:r w:rsidR="00F93598" w:rsidRPr="004611F1">
        <w:rPr>
          <w:color w:val="0000FF"/>
          <w:sz w:val="18"/>
          <w:szCs w:val="18"/>
          <w:lang w:val="en-US"/>
        </w:rPr>
        <w:t xml:space="preserve">; </w:t>
      </w:r>
      <w:r w:rsidRPr="004611F1">
        <w:rPr>
          <w:sz w:val="18"/>
          <w:szCs w:val="18"/>
          <w:lang w:val="en-US"/>
        </w:rPr>
        <w:t>suggested “home office” expenses are generally deductible under</w:t>
      </w:r>
      <w:r w:rsidR="00F93598" w:rsidRPr="004611F1">
        <w:rPr>
          <w:sz w:val="18"/>
          <w:szCs w:val="18"/>
          <w:lang w:val="en-US"/>
        </w:rPr>
        <w:t xml:space="preserve"> </w:t>
      </w:r>
      <w:r w:rsidRPr="004611F1">
        <w:rPr>
          <w:sz w:val="18"/>
          <w:szCs w:val="18"/>
          <w:lang w:val="en-US"/>
        </w:rPr>
        <w:t>8(1)(i)(ii)</w:t>
      </w:r>
    </w:p>
    <w:p w:rsidR="00073BEA" w:rsidRPr="004611F1" w:rsidRDefault="00073BEA" w:rsidP="00B2650E">
      <w:pPr>
        <w:pStyle w:val="ListParagraph"/>
        <w:numPr>
          <w:ilvl w:val="1"/>
          <w:numId w:val="85"/>
        </w:numPr>
        <w:rPr>
          <w:sz w:val="18"/>
          <w:szCs w:val="18"/>
        </w:rPr>
      </w:pPr>
      <w:r w:rsidRPr="004611F1">
        <w:rPr>
          <w:b/>
          <w:i/>
          <w:iCs/>
          <w:color w:val="0000FF"/>
          <w:sz w:val="18"/>
          <w:szCs w:val="18"/>
          <w:lang w:val="en-US"/>
        </w:rPr>
        <w:t>Felton</w:t>
      </w:r>
      <w:r w:rsidRPr="004611F1">
        <w:rPr>
          <w:sz w:val="18"/>
          <w:szCs w:val="18"/>
          <w:lang w:val="en-US"/>
        </w:rPr>
        <w:t xml:space="preserve"> </w:t>
      </w:r>
      <w:r w:rsidR="00F93598" w:rsidRPr="004611F1">
        <w:rPr>
          <w:sz w:val="18"/>
          <w:szCs w:val="18"/>
          <w:lang w:val="en-US"/>
        </w:rPr>
        <w:sym w:font="Wingdings" w:char="F0E0"/>
      </w:r>
      <w:r w:rsidR="00F93598" w:rsidRPr="004611F1">
        <w:rPr>
          <w:sz w:val="18"/>
          <w:szCs w:val="18"/>
          <w:lang w:val="en-US"/>
        </w:rPr>
        <w:t xml:space="preserve"> </w:t>
      </w:r>
      <w:r w:rsidRPr="004611F1">
        <w:rPr>
          <w:sz w:val="18"/>
          <w:szCs w:val="18"/>
          <w:lang w:val="en-US"/>
        </w:rPr>
        <w:t>held that “office rent” can only arise from legal relationship of landlord-tenant</w:t>
      </w:r>
    </w:p>
    <w:p w:rsidR="00073BEA" w:rsidRPr="004611F1" w:rsidRDefault="00F93598" w:rsidP="00B2650E">
      <w:pPr>
        <w:pStyle w:val="ListParagraph"/>
        <w:numPr>
          <w:ilvl w:val="1"/>
          <w:numId w:val="85"/>
        </w:numPr>
        <w:rPr>
          <w:sz w:val="18"/>
          <w:szCs w:val="18"/>
        </w:rPr>
      </w:pPr>
      <w:r w:rsidRPr="004611F1">
        <w:rPr>
          <w:sz w:val="18"/>
          <w:szCs w:val="18"/>
          <w:lang w:val="en-US"/>
        </w:rPr>
        <w:sym w:font="Wingdings" w:char="F0E0"/>
      </w:r>
      <w:r w:rsidR="00073BEA" w:rsidRPr="004611F1">
        <w:rPr>
          <w:sz w:val="18"/>
          <w:szCs w:val="18"/>
          <w:lang w:val="en-US"/>
        </w:rPr>
        <w:t xml:space="preserve"> employees often have some kind of office space at home and have historically tried to fit that under office rent and/or supplies to get it under a deductible heading and sometimes it works and sometimes it doesn’t. </w:t>
      </w:r>
    </w:p>
    <w:p w:rsidR="00F93598" w:rsidRPr="004611F1" w:rsidRDefault="00F93598" w:rsidP="00D335EA">
      <w:pPr>
        <w:rPr>
          <w:sz w:val="18"/>
          <w:szCs w:val="18"/>
        </w:rPr>
      </w:pPr>
    </w:p>
    <w:p w:rsidR="00615AD8" w:rsidRPr="004611F1" w:rsidRDefault="00615AD8" w:rsidP="00B2650E">
      <w:pPr>
        <w:pStyle w:val="ListParagraph"/>
        <w:numPr>
          <w:ilvl w:val="0"/>
          <w:numId w:val="85"/>
        </w:numPr>
        <w:rPr>
          <w:b/>
          <w:sz w:val="18"/>
          <w:szCs w:val="18"/>
        </w:rPr>
      </w:pPr>
      <w:r w:rsidRPr="004611F1">
        <w:rPr>
          <w:b/>
          <w:sz w:val="18"/>
          <w:szCs w:val="18"/>
          <w:lang w:val="en-US"/>
        </w:rPr>
        <w:t>ss. 8(13) prevents a deduction for amounts that would otherwise be deductible under subpara. 8(1)(i)(ii) and (iii) (office rent and supplies) if those amounts relate to the employee’s home</w:t>
      </w:r>
    </w:p>
    <w:p w:rsidR="00073BEA" w:rsidRPr="004611F1" w:rsidRDefault="00073BEA" w:rsidP="00B2650E">
      <w:pPr>
        <w:pStyle w:val="ListParagraph"/>
        <w:numPr>
          <w:ilvl w:val="1"/>
          <w:numId w:val="85"/>
        </w:numPr>
        <w:rPr>
          <w:b/>
          <w:sz w:val="18"/>
          <w:szCs w:val="18"/>
        </w:rPr>
      </w:pPr>
      <w:r w:rsidRPr="004611F1">
        <w:rPr>
          <w:b/>
          <w:sz w:val="18"/>
          <w:szCs w:val="18"/>
          <w:lang w:val="en-US"/>
        </w:rPr>
        <w:t>prevents any deduction in relation to a “self-contained domestic establishment” in which the employee resides unless:</w:t>
      </w:r>
    </w:p>
    <w:p w:rsidR="00073BEA" w:rsidRPr="004611F1" w:rsidRDefault="00073BEA" w:rsidP="00B2650E">
      <w:pPr>
        <w:pStyle w:val="ListParagraph"/>
        <w:numPr>
          <w:ilvl w:val="2"/>
          <w:numId w:val="85"/>
        </w:numPr>
        <w:rPr>
          <w:sz w:val="18"/>
          <w:szCs w:val="18"/>
        </w:rPr>
      </w:pPr>
      <w:r w:rsidRPr="004611F1">
        <w:rPr>
          <w:sz w:val="18"/>
          <w:szCs w:val="18"/>
          <w:lang w:val="en-US"/>
        </w:rPr>
        <w:t xml:space="preserve">The work space is where the employee </w:t>
      </w:r>
      <w:r w:rsidRPr="004611F1">
        <w:rPr>
          <w:sz w:val="18"/>
          <w:szCs w:val="18"/>
          <w:u w:val="single"/>
          <w:lang w:val="en-US"/>
        </w:rPr>
        <w:t>principally</w:t>
      </w:r>
      <w:r w:rsidRPr="004611F1">
        <w:rPr>
          <w:sz w:val="18"/>
          <w:szCs w:val="18"/>
          <w:lang w:val="en-US"/>
        </w:rPr>
        <w:t xml:space="preserve"> performs the duties of the employment</w:t>
      </w:r>
    </w:p>
    <w:p w:rsidR="00073BEA" w:rsidRPr="004611F1" w:rsidRDefault="00615AD8" w:rsidP="00B2650E">
      <w:pPr>
        <w:pStyle w:val="ListParagraph"/>
        <w:numPr>
          <w:ilvl w:val="2"/>
          <w:numId w:val="85"/>
        </w:numPr>
        <w:rPr>
          <w:i/>
          <w:sz w:val="18"/>
          <w:szCs w:val="18"/>
        </w:rPr>
      </w:pPr>
      <w:r w:rsidRPr="004611F1">
        <w:rPr>
          <w:i/>
          <w:sz w:val="18"/>
          <w:szCs w:val="18"/>
          <w:lang w:val="en-US"/>
        </w:rPr>
        <w:t>OR</w:t>
      </w:r>
    </w:p>
    <w:p w:rsidR="00F93598" w:rsidRPr="004611F1" w:rsidRDefault="00073BEA" w:rsidP="00B2650E">
      <w:pPr>
        <w:pStyle w:val="ListParagraph"/>
        <w:numPr>
          <w:ilvl w:val="2"/>
          <w:numId w:val="85"/>
        </w:numPr>
        <w:rPr>
          <w:sz w:val="18"/>
          <w:szCs w:val="18"/>
        </w:rPr>
      </w:pPr>
      <w:r w:rsidRPr="004611F1">
        <w:rPr>
          <w:sz w:val="18"/>
          <w:szCs w:val="18"/>
          <w:lang w:val="en-US"/>
        </w:rPr>
        <w:t xml:space="preserve">The work space is used </w:t>
      </w:r>
      <w:r w:rsidRPr="004611F1">
        <w:rPr>
          <w:sz w:val="18"/>
          <w:szCs w:val="18"/>
          <w:u w:val="single"/>
          <w:lang w:val="en-US"/>
        </w:rPr>
        <w:t>exclusively</w:t>
      </w:r>
      <w:r w:rsidRPr="004611F1">
        <w:rPr>
          <w:sz w:val="18"/>
          <w:szCs w:val="18"/>
          <w:lang w:val="en-US"/>
        </w:rPr>
        <w:t xml:space="preserve"> for the purpose of earning income AND </w:t>
      </w:r>
      <w:r w:rsidRPr="004611F1">
        <w:rPr>
          <w:sz w:val="18"/>
          <w:szCs w:val="18"/>
          <w:u w:val="single"/>
          <w:lang w:val="en-US"/>
        </w:rPr>
        <w:t>on a regular and continuous basis</w:t>
      </w:r>
      <w:r w:rsidRPr="004611F1">
        <w:rPr>
          <w:sz w:val="18"/>
          <w:szCs w:val="18"/>
          <w:lang w:val="en-US"/>
        </w:rPr>
        <w:t xml:space="preserve"> for meeting customers or other persons in the course of employment</w:t>
      </w:r>
    </w:p>
    <w:p w:rsidR="00073BEA" w:rsidRPr="004611F1" w:rsidRDefault="00073BEA" w:rsidP="00B2650E">
      <w:pPr>
        <w:pStyle w:val="ListParagraph"/>
        <w:numPr>
          <w:ilvl w:val="1"/>
          <w:numId w:val="85"/>
        </w:numPr>
        <w:rPr>
          <w:b/>
          <w:sz w:val="18"/>
          <w:szCs w:val="18"/>
        </w:rPr>
      </w:pPr>
      <w:r w:rsidRPr="004611F1">
        <w:rPr>
          <w:b/>
          <w:sz w:val="18"/>
          <w:szCs w:val="18"/>
          <w:lang w:val="en-US"/>
        </w:rPr>
        <w:t>When ss. 8(13) is met, the employee may deduct expenses relating to the home 8(1)(i)(ii) and (iii)</w:t>
      </w:r>
    </w:p>
    <w:p w:rsidR="00073BEA" w:rsidRPr="004611F1" w:rsidRDefault="00073BEA" w:rsidP="00B2650E">
      <w:pPr>
        <w:pStyle w:val="ListParagraph"/>
        <w:numPr>
          <w:ilvl w:val="2"/>
          <w:numId w:val="85"/>
        </w:numPr>
        <w:rPr>
          <w:sz w:val="18"/>
          <w:szCs w:val="18"/>
        </w:rPr>
      </w:pPr>
      <w:r w:rsidRPr="004611F1">
        <w:rPr>
          <w:sz w:val="18"/>
          <w:szCs w:val="18"/>
          <w:lang w:val="en-US"/>
        </w:rPr>
        <w:t>Usually home-related expenses are pro-rated based on square footage of the work space</w:t>
      </w:r>
    </w:p>
    <w:p w:rsidR="00073BEA" w:rsidRPr="004611F1" w:rsidRDefault="00073BEA" w:rsidP="00B2650E">
      <w:pPr>
        <w:pStyle w:val="ListParagraph"/>
        <w:numPr>
          <w:ilvl w:val="1"/>
          <w:numId w:val="85"/>
        </w:numPr>
        <w:rPr>
          <w:b/>
          <w:sz w:val="18"/>
          <w:szCs w:val="18"/>
        </w:rPr>
      </w:pPr>
      <w:r w:rsidRPr="004611F1">
        <w:rPr>
          <w:b/>
          <w:sz w:val="18"/>
          <w:szCs w:val="18"/>
          <w:lang w:val="en-US"/>
        </w:rPr>
        <w:t>Under ss. 8(13), the deductible home office expenses are limited to the amount of income from the employment</w:t>
      </w:r>
    </w:p>
    <w:p w:rsidR="00073BEA" w:rsidRPr="004611F1" w:rsidRDefault="00073BEA" w:rsidP="00B2650E">
      <w:pPr>
        <w:pStyle w:val="ListParagraph"/>
        <w:numPr>
          <w:ilvl w:val="2"/>
          <w:numId w:val="85"/>
        </w:numPr>
        <w:rPr>
          <w:sz w:val="18"/>
          <w:szCs w:val="18"/>
        </w:rPr>
      </w:pPr>
      <w:r w:rsidRPr="004611F1">
        <w:rPr>
          <w:sz w:val="18"/>
          <w:szCs w:val="18"/>
          <w:lang w:val="en-US"/>
        </w:rPr>
        <w:t>para. 8(13)(b) – the amount deducted in respect of the work space in the home may not exceed the employee’s income from the employment</w:t>
      </w:r>
    </w:p>
    <w:p w:rsidR="00073BEA" w:rsidRPr="004611F1" w:rsidRDefault="00073BEA" w:rsidP="00B2650E">
      <w:pPr>
        <w:pStyle w:val="ListParagraph"/>
        <w:numPr>
          <w:ilvl w:val="2"/>
          <w:numId w:val="85"/>
        </w:numPr>
        <w:rPr>
          <w:sz w:val="18"/>
          <w:szCs w:val="18"/>
        </w:rPr>
      </w:pPr>
      <w:r w:rsidRPr="004611F1">
        <w:rPr>
          <w:sz w:val="18"/>
          <w:szCs w:val="18"/>
          <w:lang w:val="en-US"/>
        </w:rPr>
        <w:t>para. 8(13)(c) – excess home office expenses may be carried and applied to another year</w:t>
      </w:r>
    </w:p>
    <w:p w:rsidR="00073BEA" w:rsidRPr="004611F1" w:rsidRDefault="00073BEA" w:rsidP="00D335EA">
      <w:pPr>
        <w:rPr>
          <w:sz w:val="18"/>
          <w:szCs w:val="18"/>
        </w:rPr>
      </w:pPr>
    </w:p>
    <w:p w:rsidR="00913D75" w:rsidRPr="004611F1" w:rsidRDefault="00913D75">
      <w:pPr>
        <w:rPr>
          <w:b/>
          <w:sz w:val="18"/>
          <w:szCs w:val="18"/>
        </w:rPr>
      </w:pPr>
      <w:r w:rsidRPr="004611F1">
        <w:rPr>
          <w:b/>
          <w:sz w:val="18"/>
          <w:szCs w:val="18"/>
        </w:rPr>
        <w:br w:type="page"/>
      </w:r>
    </w:p>
    <w:p w:rsidR="00073BEA" w:rsidRPr="004611F1" w:rsidRDefault="00073BEA" w:rsidP="00913D75">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lastRenderedPageBreak/>
        <w:t>Other Income &amp; Deductions</w:t>
      </w:r>
    </w:p>
    <w:p w:rsidR="00073BEA" w:rsidRPr="004611F1" w:rsidRDefault="00073BEA"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Subdivisions d and e of the Act provide for:</w:t>
      </w:r>
    </w:p>
    <w:p w:rsidR="00073BEA" w:rsidRPr="004611F1" w:rsidRDefault="00073BEA" w:rsidP="00B2650E">
      <w:pPr>
        <w:pStyle w:val="ListParagraph"/>
        <w:numPr>
          <w:ilvl w:val="1"/>
          <w:numId w:val="86"/>
        </w:numPr>
        <w:rPr>
          <w:b/>
          <w:sz w:val="18"/>
          <w:szCs w:val="18"/>
        </w:rPr>
      </w:pPr>
      <w:r w:rsidRPr="004611F1">
        <w:rPr>
          <w:b/>
          <w:sz w:val="18"/>
          <w:szCs w:val="18"/>
          <w:lang w:val="en-US"/>
        </w:rPr>
        <w:t>Income inclusions from sources other than office/employment, business, property and taxable capital gains</w:t>
      </w:r>
    </w:p>
    <w:p w:rsidR="00073BEA" w:rsidRPr="004611F1" w:rsidRDefault="00073BEA" w:rsidP="00B2650E">
      <w:pPr>
        <w:pStyle w:val="ListParagraph"/>
        <w:numPr>
          <w:ilvl w:val="1"/>
          <w:numId w:val="86"/>
        </w:numPr>
        <w:rPr>
          <w:b/>
          <w:sz w:val="18"/>
          <w:szCs w:val="18"/>
        </w:rPr>
      </w:pPr>
      <w:r w:rsidRPr="004611F1">
        <w:rPr>
          <w:b/>
          <w:sz w:val="18"/>
          <w:szCs w:val="18"/>
          <w:lang w:val="en-US"/>
        </w:rPr>
        <w:t>Income deductions for things unrelated to those sources</w:t>
      </w:r>
    </w:p>
    <w:p w:rsidR="00073BEA" w:rsidRPr="004611F1" w:rsidRDefault="00073BEA" w:rsidP="00B2650E">
      <w:pPr>
        <w:pStyle w:val="ListParagraph"/>
        <w:numPr>
          <w:ilvl w:val="0"/>
          <w:numId w:val="86"/>
        </w:numPr>
        <w:rPr>
          <w:b/>
          <w:sz w:val="18"/>
          <w:szCs w:val="18"/>
        </w:rPr>
      </w:pPr>
      <w:r w:rsidRPr="004611F1">
        <w:rPr>
          <w:b/>
          <w:sz w:val="18"/>
          <w:szCs w:val="18"/>
          <w:lang w:val="en-US"/>
        </w:rPr>
        <w:t>Inclusions are mainly listed in s. 56</w:t>
      </w:r>
    </w:p>
    <w:p w:rsidR="00073BEA" w:rsidRPr="004611F1" w:rsidRDefault="00073BEA" w:rsidP="00B2650E">
      <w:pPr>
        <w:pStyle w:val="ListParagraph"/>
        <w:numPr>
          <w:ilvl w:val="0"/>
          <w:numId w:val="86"/>
        </w:numPr>
        <w:rPr>
          <w:b/>
          <w:sz w:val="18"/>
          <w:szCs w:val="18"/>
        </w:rPr>
      </w:pPr>
      <w:r w:rsidRPr="004611F1">
        <w:rPr>
          <w:b/>
          <w:sz w:val="18"/>
          <w:szCs w:val="18"/>
          <w:lang w:val="en-US"/>
        </w:rPr>
        <w:t>Deductions are mainly listed in s. 60</w:t>
      </w:r>
    </w:p>
    <w:p w:rsidR="00073BEA" w:rsidRPr="004611F1" w:rsidRDefault="00073BEA" w:rsidP="00B2650E">
      <w:pPr>
        <w:pStyle w:val="ListParagraph"/>
        <w:numPr>
          <w:ilvl w:val="1"/>
          <w:numId w:val="86"/>
        </w:numPr>
        <w:rPr>
          <w:sz w:val="18"/>
          <w:szCs w:val="18"/>
        </w:rPr>
      </w:pPr>
      <w:r w:rsidRPr="004611F1">
        <w:rPr>
          <w:sz w:val="18"/>
          <w:szCs w:val="18"/>
          <w:lang w:val="en-US"/>
        </w:rPr>
        <w:t>Also s. 62 (moving expenses) and s. 63 (child care expenses)</w:t>
      </w:r>
    </w:p>
    <w:p w:rsidR="00073BEA" w:rsidRPr="004611F1" w:rsidRDefault="00073BEA" w:rsidP="00B2650E">
      <w:pPr>
        <w:pStyle w:val="ListParagraph"/>
        <w:numPr>
          <w:ilvl w:val="0"/>
          <w:numId w:val="86"/>
        </w:numPr>
        <w:rPr>
          <w:b/>
          <w:sz w:val="18"/>
          <w:szCs w:val="18"/>
        </w:rPr>
      </w:pPr>
      <w:r w:rsidRPr="004611F1">
        <w:rPr>
          <w:b/>
          <w:sz w:val="18"/>
          <w:szCs w:val="18"/>
          <w:lang w:val="en-US"/>
        </w:rPr>
        <w:t>s. 56 says certain amounts must be included in income “without restricting the generality of s. 3”</w:t>
      </w:r>
    </w:p>
    <w:p w:rsidR="00073BEA" w:rsidRPr="004611F1" w:rsidRDefault="00073BEA" w:rsidP="00B2650E">
      <w:pPr>
        <w:pStyle w:val="ListParagraph"/>
        <w:numPr>
          <w:ilvl w:val="1"/>
          <w:numId w:val="86"/>
        </w:numPr>
        <w:rPr>
          <w:sz w:val="18"/>
          <w:szCs w:val="18"/>
        </w:rPr>
      </w:pPr>
      <w:r w:rsidRPr="004611F1">
        <w:rPr>
          <w:sz w:val="18"/>
          <w:szCs w:val="18"/>
          <w:lang w:val="en-US"/>
        </w:rPr>
        <w:t>This cautionary language suggests that s. 56 is not intended to definitively establish all “other sources” for purposes of s. 3</w:t>
      </w:r>
    </w:p>
    <w:p w:rsidR="00643AAF" w:rsidRPr="004611F1" w:rsidRDefault="00643AAF" w:rsidP="00D335EA">
      <w:pPr>
        <w:rPr>
          <w:sz w:val="18"/>
          <w:szCs w:val="18"/>
        </w:rPr>
      </w:pPr>
    </w:p>
    <w:p w:rsidR="00073BEA" w:rsidRPr="004611F1" w:rsidRDefault="00643AAF"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OTHER INCOME INCLUSIONS- ~s.56</w:t>
      </w:r>
    </w:p>
    <w:p w:rsidR="00643AAF" w:rsidRPr="004611F1" w:rsidRDefault="00643AAF" w:rsidP="00D335EA">
      <w:pPr>
        <w:rPr>
          <w:sz w:val="18"/>
          <w:szCs w:val="18"/>
        </w:rPr>
      </w:pPr>
    </w:p>
    <w:p w:rsidR="00073BEA" w:rsidRPr="004611F1" w:rsidRDefault="00073BEA" w:rsidP="00643A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Pension income</w:t>
      </w:r>
    </w:p>
    <w:p w:rsidR="00073BEA" w:rsidRPr="004611F1" w:rsidRDefault="00073BEA" w:rsidP="00D335EA">
      <w:pPr>
        <w:rPr>
          <w:b/>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clauses 56(1)(a)(i)(A) &amp; (B) apply to pension income</w:t>
      </w:r>
    </w:p>
    <w:p w:rsidR="00073BEA" w:rsidRPr="004611F1" w:rsidRDefault="00073BEA" w:rsidP="00B2650E">
      <w:pPr>
        <w:pStyle w:val="ListParagraph"/>
        <w:numPr>
          <w:ilvl w:val="0"/>
          <w:numId w:val="86"/>
        </w:numPr>
        <w:rPr>
          <w:b/>
          <w:sz w:val="18"/>
          <w:szCs w:val="18"/>
        </w:rPr>
      </w:pPr>
      <w:r w:rsidRPr="004611F1">
        <w:rPr>
          <w:b/>
          <w:sz w:val="18"/>
          <w:szCs w:val="18"/>
          <w:lang w:val="en-US"/>
        </w:rPr>
        <w:t>Pension income is taxable</w:t>
      </w:r>
    </w:p>
    <w:p w:rsidR="00073BEA" w:rsidRPr="004611F1" w:rsidRDefault="00073BEA" w:rsidP="00B2650E">
      <w:pPr>
        <w:pStyle w:val="ListParagraph"/>
        <w:numPr>
          <w:ilvl w:val="0"/>
          <w:numId w:val="86"/>
        </w:numPr>
        <w:rPr>
          <w:sz w:val="18"/>
          <w:szCs w:val="18"/>
        </w:rPr>
      </w:pPr>
      <w:r w:rsidRPr="004611F1">
        <w:rPr>
          <w:sz w:val="18"/>
          <w:szCs w:val="18"/>
          <w:lang w:val="en-US"/>
        </w:rPr>
        <w:t>Pension income is not considered to be income from the prior employment</w:t>
      </w:r>
    </w:p>
    <w:p w:rsidR="00073BEA" w:rsidRPr="004611F1" w:rsidRDefault="00073BEA" w:rsidP="00B2650E">
      <w:pPr>
        <w:pStyle w:val="ListParagraph"/>
        <w:numPr>
          <w:ilvl w:val="0"/>
          <w:numId w:val="86"/>
        </w:numPr>
        <w:rPr>
          <w:sz w:val="18"/>
          <w:szCs w:val="18"/>
        </w:rPr>
      </w:pPr>
      <w:r w:rsidRPr="004611F1">
        <w:rPr>
          <w:sz w:val="18"/>
          <w:szCs w:val="18"/>
          <w:lang w:val="en-US"/>
        </w:rPr>
        <w:t xml:space="preserve">Pension income </w:t>
      </w:r>
      <w:r w:rsidRPr="004611F1">
        <w:rPr>
          <w:b/>
          <w:sz w:val="18"/>
          <w:szCs w:val="18"/>
          <w:lang w:val="en-US"/>
        </w:rPr>
        <w:t>qualifies for a nonrefundable tax credit</w:t>
      </w:r>
      <w:r w:rsidRPr="004611F1">
        <w:rPr>
          <w:sz w:val="18"/>
          <w:szCs w:val="18"/>
          <w:lang w:val="en-US"/>
        </w:rPr>
        <w:t xml:space="preserve"> under </w:t>
      </w:r>
      <w:r w:rsidRPr="004611F1">
        <w:rPr>
          <w:b/>
          <w:sz w:val="18"/>
          <w:szCs w:val="18"/>
          <w:lang w:val="en-US"/>
        </w:rPr>
        <w:t>ss. 118(7)</w:t>
      </w:r>
    </w:p>
    <w:p w:rsidR="00073BEA" w:rsidRPr="004611F1" w:rsidRDefault="00073BEA" w:rsidP="00B2650E">
      <w:pPr>
        <w:pStyle w:val="ListParagraph"/>
        <w:numPr>
          <w:ilvl w:val="1"/>
          <w:numId w:val="86"/>
        </w:numPr>
        <w:rPr>
          <w:sz w:val="18"/>
          <w:szCs w:val="18"/>
        </w:rPr>
      </w:pPr>
      <w:r w:rsidRPr="004611F1">
        <w:rPr>
          <w:sz w:val="18"/>
          <w:szCs w:val="18"/>
          <w:lang w:val="en-US"/>
        </w:rPr>
        <w:t>The first $2,000 of pension income is tax-free</w:t>
      </w:r>
    </w:p>
    <w:p w:rsidR="00073BEA" w:rsidRPr="004611F1" w:rsidRDefault="00073BEA" w:rsidP="00B2650E">
      <w:pPr>
        <w:pStyle w:val="ListParagraph"/>
        <w:numPr>
          <w:ilvl w:val="1"/>
          <w:numId w:val="86"/>
        </w:numPr>
        <w:rPr>
          <w:sz w:val="18"/>
          <w:szCs w:val="18"/>
        </w:rPr>
      </w:pPr>
      <w:r w:rsidRPr="004611F1">
        <w:rPr>
          <w:sz w:val="18"/>
          <w:szCs w:val="18"/>
          <w:lang w:val="en-US"/>
        </w:rPr>
        <w:t xml:space="preserve">On top of the $11,000 personally </w:t>
      </w:r>
    </w:p>
    <w:p w:rsidR="00073BEA" w:rsidRPr="004611F1" w:rsidRDefault="00073BEA" w:rsidP="00B2650E">
      <w:pPr>
        <w:pStyle w:val="ListParagraph"/>
        <w:numPr>
          <w:ilvl w:val="0"/>
          <w:numId w:val="86"/>
        </w:numPr>
        <w:rPr>
          <w:b/>
          <w:sz w:val="18"/>
          <w:szCs w:val="18"/>
        </w:rPr>
      </w:pPr>
      <w:r w:rsidRPr="004611F1">
        <w:rPr>
          <w:b/>
          <w:sz w:val="18"/>
          <w:szCs w:val="18"/>
          <w:lang w:val="en-US"/>
        </w:rPr>
        <w:t>Taxpayers over 65 may split pension income with a spouse or common-law partner</w:t>
      </w:r>
    </w:p>
    <w:p w:rsidR="00073BEA" w:rsidRPr="004611F1" w:rsidRDefault="00073BEA" w:rsidP="00B2650E">
      <w:pPr>
        <w:pStyle w:val="ListParagraph"/>
        <w:numPr>
          <w:ilvl w:val="0"/>
          <w:numId w:val="86"/>
        </w:numPr>
        <w:rPr>
          <w:sz w:val="18"/>
          <w:szCs w:val="18"/>
        </w:rPr>
      </w:pPr>
      <w:r w:rsidRPr="004611F1">
        <w:rPr>
          <w:sz w:val="18"/>
          <w:szCs w:val="18"/>
          <w:lang w:val="en-US"/>
        </w:rPr>
        <w:t>Pension splitting is permitted under para. 60(c) and s. 60.03</w:t>
      </w:r>
    </w:p>
    <w:p w:rsidR="00073BEA" w:rsidRPr="004611F1" w:rsidRDefault="00073BEA" w:rsidP="00B2650E">
      <w:pPr>
        <w:pStyle w:val="ListParagraph"/>
        <w:numPr>
          <w:ilvl w:val="1"/>
          <w:numId w:val="86"/>
        </w:numPr>
        <w:rPr>
          <w:sz w:val="18"/>
          <w:szCs w:val="18"/>
        </w:rPr>
      </w:pPr>
      <w:r w:rsidRPr="004611F1">
        <w:rPr>
          <w:sz w:val="18"/>
          <w:szCs w:val="18"/>
          <w:lang w:val="en-US"/>
        </w:rPr>
        <w:t>para. 60(c) allows a deduction for a “split-pension amount”</w:t>
      </w:r>
    </w:p>
    <w:p w:rsidR="00073BEA" w:rsidRPr="004611F1" w:rsidRDefault="00073BEA" w:rsidP="00B2650E">
      <w:pPr>
        <w:pStyle w:val="ListParagraph"/>
        <w:numPr>
          <w:ilvl w:val="1"/>
          <w:numId w:val="86"/>
        </w:numPr>
        <w:rPr>
          <w:sz w:val="18"/>
          <w:szCs w:val="18"/>
        </w:rPr>
      </w:pPr>
      <w:r w:rsidRPr="004611F1">
        <w:rPr>
          <w:sz w:val="18"/>
          <w:szCs w:val="18"/>
          <w:lang w:val="en-US"/>
        </w:rPr>
        <w:t>s. 60.03 determines how the “split-pension amount” is calculated</w:t>
      </w:r>
    </w:p>
    <w:p w:rsidR="00073BEA" w:rsidRPr="004611F1" w:rsidRDefault="00073BEA" w:rsidP="00B2650E">
      <w:pPr>
        <w:pStyle w:val="ListParagraph"/>
        <w:numPr>
          <w:ilvl w:val="2"/>
          <w:numId w:val="86"/>
        </w:numPr>
        <w:rPr>
          <w:sz w:val="18"/>
          <w:szCs w:val="18"/>
        </w:rPr>
      </w:pPr>
      <w:r w:rsidRPr="004611F1">
        <w:rPr>
          <w:sz w:val="18"/>
          <w:szCs w:val="18"/>
          <w:lang w:val="en-US"/>
        </w:rPr>
        <w:t>A resident of Canada over 65 may split up to half their pension income with a spouse or common-law partner who is also a resident of Canada</w:t>
      </w:r>
    </w:p>
    <w:p w:rsidR="00073BEA" w:rsidRPr="004611F1" w:rsidRDefault="00073BEA" w:rsidP="00D335EA">
      <w:pPr>
        <w:rPr>
          <w:sz w:val="18"/>
          <w:szCs w:val="18"/>
        </w:rPr>
      </w:pPr>
    </w:p>
    <w:p w:rsidR="00073BEA" w:rsidRPr="004611F1" w:rsidRDefault="00073BEA" w:rsidP="00643A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Death benefits</w:t>
      </w:r>
    </w:p>
    <w:p w:rsidR="00073BEA" w:rsidRPr="004611F1" w:rsidRDefault="00073BEA" w:rsidP="00D335EA">
      <w:pPr>
        <w:rPr>
          <w:b/>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Death benefits are included in income under subpara. 56(1)(a)(iii)</w:t>
      </w:r>
    </w:p>
    <w:p w:rsidR="00073BEA" w:rsidRPr="004611F1" w:rsidRDefault="00073BEA" w:rsidP="00B2650E">
      <w:pPr>
        <w:pStyle w:val="ListParagraph"/>
        <w:numPr>
          <w:ilvl w:val="0"/>
          <w:numId w:val="86"/>
        </w:numPr>
        <w:rPr>
          <w:sz w:val="18"/>
          <w:szCs w:val="18"/>
        </w:rPr>
      </w:pPr>
      <w:r w:rsidRPr="004611F1">
        <w:rPr>
          <w:b/>
          <w:sz w:val="18"/>
          <w:szCs w:val="18"/>
          <w:lang w:val="en-US"/>
        </w:rPr>
        <w:t>“Death benefit”</w:t>
      </w:r>
      <w:r w:rsidRPr="004611F1">
        <w:rPr>
          <w:sz w:val="18"/>
          <w:szCs w:val="18"/>
          <w:lang w:val="en-US"/>
        </w:rPr>
        <w:t xml:space="preserve"> is defined in ss. 248(1)</w:t>
      </w:r>
    </w:p>
    <w:p w:rsidR="00073BEA" w:rsidRPr="004611F1" w:rsidRDefault="00073BEA" w:rsidP="00B2650E">
      <w:pPr>
        <w:pStyle w:val="ListParagraph"/>
        <w:numPr>
          <w:ilvl w:val="1"/>
          <w:numId w:val="86"/>
        </w:numPr>
        <w:rPr>
          <w:sz w:val="18"/>
          <w:szCs w:val="18"/>
        </w:rPr>
      </w:pPr>
      <w:r w:rsidRPr="004611F1">
        <w:rPr>
          <w:sz w:val="18"/>
          <w:szCs w:val="18"/>
          <w:lang w:val="en-US"/>
        </w:rPr>
        <w:t>Contemplates benefits paid to survivors of a deceased employee</w:t>
      </w:r>
    </w:p>
    <w:p w:rsidR="00073BEA" w:rsidRPr="004611F1" w:rsidRDefault="00073BEA" w:rsidP="00B2650E">
      <w:pPr>
        <w:pStyle w:val="ListParagraph"/>
        <w:numPr>
          <w:ilvl w:val="0"/>
          <w:numId w:val="86"/>
        </w:numPr>
        <w:rPr>
          <w:sz w:val="18"/>
          <w:szCs w:val="18"/>
        </w:rPr>
      </w:pPr>
      <w:r w:rsidRPr="004611F1">
        <w:rPr>
          <w:sz w:val="18"/>
          <w:szCs w:val="18"/>
          <w:lang w:val="en-US"/>
        </w:rPr>
        <w:t xml:space="preserve">Death benefits have a </w:t>
      </w:r>
      <w:r w:rsidRPr="004611F1">
        <w:rPr>
          <w:sz w:val="18"/>
          <w:szCs w:val="18"/>
          <w:u w:val="single"/>
          <w:lang w:val="en-US"/>
        </w:rPr>
        <w:t>$10,000 exemption</w:t>
      </w:r>
    </w:p>
    <w:p w:rsidR="00073BEA" w:rsidRPr="004611F1" w:rsidRDefault="00073BEA" w:rsidP="00D335EA">
      <w:pPr>
        <w:rPr>
          <w:sz w:val="18"/>
          <w:szCs w:val="18"/>
        </w:rPr>
      </w:pPr>
    </w:p>
    <w:p w:rsidR="00073BEA" w:rsidRPr="004611F1" w:rsidRDefault="00073BEA" w:rsidP="00643A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Social benefits</w:t>
      </w:r>
    </w:p>
    <w:p w:rsidR="00073BEA" w:rsidRPr="004611F1" w:rsidRDefault="00073BEA" w:rsidP="00D335EA">
      <w:pPr>
        <w:rPr>
          <w:sz w:val="18"/>
          <w:szCs w:val="18"/>
        </w:rPr>
      </w:pPr>
    </w:p>
    <w:p w:rsidR="00073BEA" w:rsidRPr="004611F1" w:rsidRDefault="00643AAF" w:rsidP="00B2650E">
      <w:pPr>
        <w:pStyle w:val="ListParagraph"/>
        <w:numPr>
          <w:ilvl w:val="0"/>
          <w:numId w:val="86"/>
        </w:numPr>
        <w:rPr>
          <w:b/>
          <w:sz w:val="18"/>
          <w:szCs w:val="18"/>
        </w:rPr>
      </w:pPr>
      <w:r w:rsidRPr="004611F1">
        <w:rPr>
          <w:b/>
          <w:sz w:val="18"/>
          <w:szCs w:val="18"/>
          <w:lang w:val="en-US"/>
        </w:rPr>
        <w:t>ITA</w:t>
      </w:r>
      <w:r w:rsidR="00073BEA" w:rsidRPr="004611F1">
        <w:rPr>
          <w:b/>
          <w:sz w:val="18"/>
          <w:szCs w:val="18"/>
          <w:lang w:val="en-US"/>
        </w:rPr>
        <w:t xml:space="preserve"> includes social benefits in income but </w:t>
      </w:r>
      <w:r w:rsidR="00073BEA" w:rsidRPr="004611F1">
        <w:rPr>
          <w:b/>
          <w:sz w:val="18"/>
          <w:szCs w:val="18"/>
          <w:u w:val="single"/>
          <w:lang w:val="en-US"/>
        </w:rPr>
        <w:t>allows a deduction from taxable income for some</w:t>
      </w:r>
    </w:p>
    <w:p w:rsidR="00073BEA" w:rsidRPr="004611F1" w:rsidRDefault="00073BEA" w:rsidP="00B2650E">
      <w:pPr>
        <w:pStyle w:val="ListParagraph"/>
        <w:numPr>
          <w:ilvl w:val="0"/>
          <w:numId w:val="86"/>
        </w:numPr>
        <w:rPr>
          <w:b/>
          <w:sz w:val="18"/>
          <w:szCs w:val="18"/>
        </w:rPr>
      </w:pPr>
      <w:r w:rsidRPr="004611F1">
        <w:rPr>
          <w:b/>
          <w:sz w:val="18"/>
          <w:szCs w:val="18"/>
          <w:lang w:val="en-US"/>
        </w:rPr>
        <w:t>Include the following in income:</w:t>
      </w:r>
    </w:p>
    <w:p w:rsidR="00073BEA" w:rsidRPr="004611F1" w:rsidRDefault="00073BEA" w:rsidP="00B2650E">
      <w:pPr>
        <w:pStyle w:val="ListParagraph"/>
        <w:numPr>
          <w:ilvl w:val="1"/>
          <w:numId w:val="86"/>
        </w:numPr>
        <w:rPr>
          <w:sz w:val="18"/>
          <w:szCs w:val="18"/>
        </w:rPr>
      </w:pPr>
      <w:r w:rsidRPr="004611F1">
        <w:rPr>
          <w:sz w:val="18"/>
          <w:szCs w:val="18"/>
          <w:lang w:val="en-US"/>
        </w:rPr>
        <w:t>Employment insurance benefits – subpara. 56(1)(a)(iv)</w:t>
      </w:r>
    </w:p>
    <w:p w:rsidR="00073BEA" w:rsidRPr="004611F1" w:rsidRDefault="00073BEA" w:rsidP="00B2650E">
      <w:pPr>
        <w:pStyle w:val="ListParagraph"/>
        <w:numPr>
          <w:ilvl w:val="1"/>
          <w:numId w:val="86"/>
        </w:numPr>
        <w:rPr>
          <w:sz w:val="18"/>
          <w:szCs w:val="18"/>
        </w:rPr>
      </w:pPr>
      <w:r w:rsidRPr="004611F1">
        <w:rPr>
          <w:sz w:val="18"/>
          <w:szCs w:val="18"/>
          <w:lang w:val="en-US"/>
        </w:rPr>
        <w:t>Social assistance &amp; welfare payments – para. 56(1)(u)</w:t>
      </w:r>
    </w:p>
    <w:p w:rsidR="00073BEA" w:rsidRPr="004611F1" w:rsidRDefault="00073BEA" w:rsidP="00B2650E">
      <w:pPr>
        <w:pStyle w:val="ListParagraph"/>
        <w:numPr>
          <w:ilvl w:val="1"/>
          <w:numId w:val="86"/>
        </w:numPr>
        <w:rPr>
          <w:sz w:val="18"/>
          <w:szCs w:val="18"/>
        </w:rPr>
      </w:pPr>
      <w:r w:rsidRPr="004611F1">
        <w:rPr>
          <w:sz w:val="18"/>
          <w:szCs w:val="18"/>
          <w:lang w:val="en-US"/>
        </w:rPr>
        <w:t>Worker’s compensation benefits – subpara. 56(1)(a)(v)</w:t>
      </w:r>
    </w:p>
    <w:p w:rsidR="00073BEA" w:rsidRPr="004611F1" w:rsidRDefault="00073BEA" w:rsidP="00B2650E">
      <w:pPr>
        <w:pStyle w:val="ListParagraph"/>
        <w:numPr>
          <w:ilvl w:val="1"/>
          <w:numId w:val="86"/>
        </w:numPr>
        <w:rPr>
          <w:sz w:val="18"/>
          <w:szCs w:val="18"/>
        </w:rPr>
      </w:pPr>
      <w:r w:rsidRPr="004611F1">
        <w:rPr>
          <w:sz w:val="18"/>
          <w:szCs w:val="18"/>
          <w:lang w:val="en-US"/>
        </w:rPr>
        <w:t>Universal child benefit – ss. 56(6)</w:t>
      </w:r>
    </w:p>
    <w:p w:rsidR="00073BEA" w:rsidRPr="004611F1" w:rsidRDefault="00073BEA" w:rsidP="00B2650E">
      <w:pPr>
        <w:pStyle w:val="ListParagraph"/>
        <w:numPr>
          <w:ilvl w:val="2"/>
          <w:numId w:val="86"/>
        </w:numPr>
        <w:rPr>
          <w:sz w:val="18"/>
          <w:szCs w:val="18"/>
        </w:rPr>
      </w:pPr>
      <w:r w:rsidRPr="004611F1">
        <w:rPr>
          <w:sz w:val="18"/>
          <w:szCs w:val="18"/>
          <w:lang w:val="en-US"/>
        </w:rPr>
        <w:t>Universal child benefit is $100 per month per child under 18</w:t>
      </w:r>
    </w:p>
    <w:p w:rsidR="00073BEA" w:rsidRPr="004611F1" w:rsidRDefault="00073BEA" w:rsidP="00B2650E">
      <w:pPr>
        <w:pStyle w:val="ListParagraph"/>
        <w:numPr>
          <w:ilvl w:val="0"/>
          <w:numId w:val="86"/>
        </w:numPr>
        <w:rPr>
          <w:b/>
          <w:sz w:val="18"/>
          <w:szCs w:val="18"/>
        </w:rPr>
      </w:pPr>
      <w:r w:rsidRPr="004611F1">
        <w:rPr>
          <w:b/>
          <w:sz w:val="18"/>
          <w:szCs w:val="18"/>
          <w:lang w:val="en-US"/>
        </w:rPr>
        <w:t>Deduct from taxable income under ss. 110(1):</w:t>
      </w:r>
    </w:p>
    <w:p w:rsidR="00073BEA" w:rsidRPr="004611F1" w:rsidRDefault="00073BEA" w:rsidP="00B2650E">
      <w:pPr>
        <w:pStyle w:val="ListParagraph"/>
        <w:numPr>
          <w:ilvl w:val="1"/>
          <w:numId w:val="86"/>
        </w:numPr>
        <w:rPr>
          <w:sz w:val="18"/>
          <w:szCs w:val="18"/>
        </w:rPr>
      </w:pPr>
      <w:r w:rsidRPr="004611F1">
        <w:rPr>
          <w:sz w:val="18"/>
          <w:szCs w:val="18"/>
          <w:lang w:val="en-US"/>
        </w:rPr>
        <w:t>Social assistance &amp; welfare payments</w:t>
      </w:r>
    </w:p>
    <w:p w:rsidR="00073BEA" w:rsidRPr="004611F1" w:rsidRDefault="00073BEA" w:rsidP="00B2650E">
      <w:pPr>
        <w:pStyle w:val="ListParagraph"/>
        <w:numPr>
          <w:ilvl w:val="1"/>
          <w:numId w:val="86"/>
        </w:numPr>
        <w:rPr>
          <w:sz w:val="18"/>
          <w:szCs w:val="18"/>
        </w:rPr>
      </w:pPr>
      <w:r w:rsidRPr="004611F1">
        <w:rPr>
          <w:sz w:val="18"/>
          <w:szCs w:val="18"/>
          <w:lang w:val="en-US"/>
        </w:rPr>
        <w:t>Worker’s compensation benefits</w:t>
      </w:r>
    </w:p>
    <w:p w:rsidR="00073BEA" w:rsidRPr="004611F1" w:rsidRDefault="00073BEA" w:rsidP="00B2650E">
      <w:pPr>
        <w:pStyle w:val="ListParagraph"/>
        <w:numPr>
          <w:ilvl w:val="0"/>
          <w:numId w:val="86"/>
        </w:numPr>
        <w:rPr>
          <w:sz w:val="18"/>
          <w:szCs w:val="18"/>
        </w:rPr>
      </w:pPr>
      <w:r w:rsidRPr="004611F1">
        <w:rPr>
          <w:sz w:val="18"/>
          <w:szCs w:val="18"/>
          <w:lang w:val="en-US"/>
        </w:rPr>
        <w:t>No deduction from taxable income for employment insurance benefits or universal child benefit</w:t>
      </w:r>
    </w:p>
    <w:p w:rsidR="00073BEA" w:rsidRPr="004611F1" w:rsidRDefault="00073BEA" w:rsidP="00B2650E">
      <w:pPr>
        <w:pStyle w:val="ListParagraph"/>
        <w:numPr>
          <w:ilvl w:val="0"/>
          <w:numId w:val="86"/>
        </w:numPr>
        <w:rPr>
          <w:b/>
          <w:sz w:val="18"/>
          <w:szCs w:val="18"/>
        </w:rPr>
      </w:pPr>
      <w:r w:rsidRPr="004611F1">
        <w:rPr>
          <w:b/>
          <w:sz w:val="18"/>
          <w:szCs w:val="18"/>
          <w:lang w:val="en-US"/>
        </w:rPr>
        <w:t>Inclusion in income deduction from taxable income is important</w:t>
      </w:r>
    </w:p>
    <w:p w:rsidR="00073BEA" w:rsidRPr="004611F1" w:rsidRDefault="00073BEA" w:rsidP="00B2650E">
      <w:pPr>
        <w:pStyle w:val="ListParagraph"/>
        <w:numPr>
          <w:ilvl w:val="1"/>
          <w:numId w:val="86"/>
        </w:numPr>
        <w:rPr>
          <w:sz w:val="18"/>
          <w:szCs w:val="18"/>
        </w:rPr>
      </w:pPr>
      <w:r w:rsidRPr="004611F1">
        <w:rPr>
          <w:sz w:val="18"/>
          <w:szCs w:val="18"/>
          <w:lang w:val="en-US"/>
        </w:rPr>
        <w:t>Inclusion of benefits in income can affect entitlement to various credits and benefits that are based on “income”</w:t>
      </w:r>
    </w:p>
    <w:p w:rsidR="00073BEA" w:rsidRPr="004611F1" w:rsidRDefault="00073BEA" w:rsidP="00B2650E">
      <w:pPr>
        <w:pStyle w:val="ListParagraph"/>
        <w:numPr>
          <w:ilvl w:val="0"/>
          <w:numId w:val="86"/>
        </w:numPr>
        <w:rPr>
          <w:sz w:val="18"/>
          <w:szCs w:val="18"/>
        </w:rPr>
      </w:pPr>
      <w:r w:rsidRPr="004611F1">
        <w:rPr>
          <w:sz w:val="18"/>
          <w:szCs w:val="18"/>
          <w:lang w:val="en-US"/>
        </w:rPr>
        <w:t xml:space="preserve">EI is taxed but others are not taxed in the end but deducted from taxable income. So it’s a mixed bag. </w:t>
      </w:r>
    </w:p>
    <w:p w:rsidR="00073BEA" w:rsidRPr="004611F1" w:rsidRDefault="00073BEA" w:rsidP="00D335EA">
      <w:pPr>
        <w:rPr>
          <w:sz w:val="18"/>
          <w:szCs w:val="18"/>
          <w:u w:val="single"/>
          <w:lang w:val="en-US"/>
        </w:rPr>
      </w:pPr>
    </w:p>
    <w:p w:rsidR="00073BEA" w:rsidRPr="004611F1" w:rsidRDefault="00073BEA" w:rsidP="00643A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RRSP income</w:t>
      </w:r>
    </w:p>
    <w:p w:rsidR="00073BEA" w:rsidRPr="004611F1" w:rsidRDefault="00073BEA"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Any receipts from an RRSP are included in income under para. 56(1)(h)</w:t>
      </w:r>
    </w:p>
    <w:p w:rsidR="00073BEA" w:rsidRPr="004611F1" w:rsidRDefault="00073BEA" w:rsidP="00B2650E">
      <w:pPr>
        <w:pStyle w:val="ListParagraph"/>
        <w:numPr>
          <w:ilvl w:val="1"/>
          <w:numId w:val="86"/>
        </w:numPr>
        <w:rPr>
          <w:sz w:val="18"/>
          <w:szCs w:val="18"/>
        </w:rPr>
      </w:pPr>
      <w:r w:rsidRPr="004611F1">
        <w:rPr>
          <w:sz w:val="18"/>
          <w:szCs w:val="18"/>
          <w:lang w:val="en-US"/>
        </w:rPr>
        <w:t>paras. 56(1)(h.1) &amp; (h.2) require inclusion under RRSP Home Buyer’s Plan and Lifelong Learning Plan</w:t>
      </w:r>
    </w:p>
    <w:p w:rsidR="00073BEA" w:rsidRPr="004611F1" w:rsidRDefault="00073BEA" w:rsidP="00D335EA">
      <w:pPr>
        <w:rPr>
          <w:sz w:val="18"/>
          <w:szCs w:val="18"/>
        </w:rPr>
      </w:pPr>
    </w:p>
    <w:p w:rsidR="00073BEA" w:rsidRPr="004611F1" w:rsidRDefault="00073BEA" w:rsidP="00643AAF">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Scholarships, bursaries and prizes</w:t>
      </w:r>
    </w:p>
    <w:p w:rsidR="00073BEA" w:rsidRPr="004611F1" w:rsidRDefault="00073BEA"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Scholarships, fellowships, bursaries and prizes are included in income under para. 56(1)(n)</w:t>
      </w:r>
    </w:p>
    <w:p w:rsidR="00073BEA" w:rsidRPr="004611F1" w:rsidRDefault="00073BEA" w:rsidP="00B2650E">
      <w:pPr>
        <w:pStyle w:val="ListParagraph"/>
        <w:numPr>
          <w:ilvl w:val="1"/>
          <w:numId w:val="86"/>
        </w:numPr>
        <w:rPr>
          <w:b/>
          <w:sz w:val="18"/>
          <w:szCs w:val="18"/>
        </w:rPr>
      </w:pPr>
      <w:r w:rsidRPr="004611F1">
        <w:rPr>
          <w:b/>
          <w:sz w:val="18"/>
          <w:szCs w:val="18"/>
          <w:lang w:val="en-US"/>
        </w:rPr>
        <w:lastRenderedPageBreak/>
        <w:t xml:space="preserve">Must include </w:t>
      </w:r>
      <w:r w:rsidRPr="004611F1">
        <w:rPr>
          <w:b/>
          <w:sz w:val="18"/>
          <w:szCs w:val="18"/>
          <w:u w:val="single"/>
          <w:lang w:val="en-US"/>
        </w:rPr>
        <w:t>any amount received on account of a scholarship, fellowship or bursary</w:t>
      </w:r>
      <w:r w:rsidRPr="004611F1">
        <w:rPr>
          <w:b/>
          <w:sz w:val="18"/>
          <w:szCs w:val="18"/>
          <w:lang w:val="en-US"/>
        </w:rPr>
        <w:t xml:space="preserve">, or </w:t>
      </w:r>
      <w:r w:rsidRPr="004611F1">
        <w:rPr>
          <w:b/>
          <w:sz w:val="18"/>
          <w:szCs w:val="18"/>
          <w:u w:val="single"/>
          <w:lang w:val="en-US"/>
        </w:rPr>
        <w:t>any prize for achievement in a field of endeavour ordinarily carried on by the taxpayer</w:t>
      </w:r>
    </w:p>
    <w:p w:rsidR="00073BEA" w:rsidRPr="004611F1" w:rsidRDefault="00073BEA" w:rsidP="00B2650E">
      <w:pPr>
        <w:pStyle w:val="ListParagraph"/>
        <w:numPr>
          <w:ilvl w:val="1"/>
          <w:numId w:val="86"/>
        </w:numPr>
        <w:rPr>
          <w:b/>
          <w:sz w:val="18"/>
          <w:szCs w:val="18"/>
        </w:rPr>
      </w:pPr>
      <w:r w:rsidRPr="004611F1">
        <w:rPr>
          <w:b/>
          <w:sz w:val="18"/>
          <w:szCs w:val="18"/>
          <w:lang w:val="en-US"/>
        </w:rPr>
        <w:t>para. 56(1)(n) does not apply to any scholarship, fellowship, bursary or prize received in the course of a business or in respect of, in the course of or by virtue of, an office or employment</w:t>
      </w:r>
    </w:p>
    <w:p w:rsidR="00073BEA" w:rsidRPr="004611F1" w:rsidRDefault="00073BEA" w:rsidP="00B2650E">
      <w:pPr>
        <w:pStyle w:val="ListParagraph"/>
        <w:numPr>
          <w:ilvl w:val="2"/>
          <w:numId w:val="86"/>
        </w:numPr>
        <w:rPr>
          <w:sz w:val="18"/>
          <w:szCs w:val="18"/>
        </w:rPr>
      </w:pPr>
      <w:r w:rsidRPr="004611F1">
        <w:rPr>
          <w:sz w:val="18"/>
          <w:szCs w:val="18"/>
          <w:lang w:val="en-US"/>
        </w:rPr>
        <w:t xml:space="preserve">This is a response to the SCC decision in </w:t>
      </w:r>
      <w:r w:rsidRPr="004611F1">
        <w:rPr>
          <w:b/>
          <w:i/>
          <w:iCs/>
          <w:color w:val="0000FF"/>
          <w:sz w:val="18"/>
          <w:szCs w:val="18"/>
          <w:lang w:val="en-US"/>
        </w:rPr>
        <w:t>Savage</w:t>
      </w:r>
      <w:r w:rsidR="00643AAF" w:rsidRPr="004611F1">
        <w:rPr>
          <w:b/>
          <w:i/>
          <w:iCs/>
          <w:color w:val="0000FF"/>
          <w:sz w:val="18"/>
          <w:szCs w:val="18"/>
          <w:lang w:val="en-US"/>
        </w:rPr>
        <w:t xml:space="preserve"> </w:t>
      </w:r>
      <w:r w:rsidR="00643AAF" w:rsidRPr="004611F1">
        <w:rPr>
          <w:sz w:val="18"/>
          <w:szCs w:val="18"/>
        </w:rPr>
        <w:t>[prize for insurance quizzes</w:t>
      </w:r>
      <w:r w:rsidR="00E45802" w:rsidRPr="004611F1">
        <w:rPr>
          <w:sz w:val="18"/>
          <w:szCs w:val="18"/>
        </w:rPr>
        <w:t xml:space="preserve"> in employment</w:t>
      </w:r>
      <w:r w:rsidR="00643AAF" w:rsidRPr="004611F1">
        <w:rPr>
          <w:sz w:val="18"/>
          <w:szCs w:val="18"/>
        </w:rPr>
        <w:t>]</w:t>
      </w:r>
    </w:p>
    <w:p w:rsidR="00743478" w:rsidRPr="004611F1" w:rsidRDefault="00743478"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Scholarship income enjoys an exemption under ss. 56(3)</w:t>
      </w:r>
    </w:p>
    <w:p w:rsidR="00073BEA" w:rsidRPr="004611F1" w:rsidRDefault="00073BEA" w:rsidP="00B2650E">
      <w:pPr>
        <w:pStyle w:val="ListParagraph"/>
        <w:numPr>
          <w:ilvl w:val="1"/>
          <w:numId w:val="86"/>
        </w:numPr>
        <w:rPr>
          <w:sz w:val="18"/>
          <w:szCs w:val="18"/>
        </w:rPr>
      </w:pPr>
      <w:r w:rsidRPr="004611F1">
        <w:rPr>
          <w:sz w:val="18"/>
          <w:szCs w:val="18"/>
          <w:lang w:val="en-US"/>
        </w:rPr>
        <w:t>The “scholarship exemption” is a minimum of $500</w:t>
      </w:r>
    </w:p>
    <w:p w:rsidR="00073BEA" w:rsidRPr="004611F1" w:rsidRDefault="00073BEA" w:rsidP="00B2650E">
      <w:pPr>
        <w:pStyle w:val="ListParagraph"/>
        <w:numPr>
          <w:ilvl w:val="1"/>
          <w:numId w:val="86"/>
        </w:numPr>
        <w:rPr>
          <w:sz w:val="18"/>
          <w:szCs w:val="18"/>
        </w:rPr>
      </w:pPr>
      <w:r w:rsidRPr="004611F1">
        <w:rPr>
          <w:sz w:val="18"/>
          <w:szCs w:val="18"/>
          <w:lang w:val="en-US"/>
        </w:rPr>
        <w:t>It also includes any amount received as a scholarship, fellowship or bursary in connection with enrolment at an educational institution for which the taxpayer may claim the monthly education tax credit</w:t>
      </w:r>
    </w:p>
    <w:p w:rsidR="00073BEA" w:rsidRPr="004611F1" w:rsidRDefault="00073BEA" w:rsidP="00B2650E">
      <w:pPr>
        <w:pStyle w:val="ListParagraph"/>
        <w:numPr>
          <w:ilvl w:val="2"/>
          <w:numId w:val="86"/>
        </w:numPr>
        <w:rPr>
          <w:sz w:val="18"/>
          <w:szCs w:val="18"/>
        </w:rPr>
      </w:pPr>
      <w:r w:rsidRPr="004611F1">
        <w:rPr>
          <w:sz w:val="18"/>
          <w:szCs w:val="18"/>
          <w:lang w:val="en-US"/>
        </w:rPr>
        <w:t>This generally refers to post-secondary institutions</w:t>
      </w:r>
    </w:p>
    <w:p w:rsidR="00073BEA" w:rsidRPr="004611F1" w:rsidRDefault="00073BEA" w:rsidP="00B2650E">
      <w:pPr>
        <w:pStyle w:val="ListParagraph"/>
        <w:numPr>
          <w:ilvl w:val="2"/>
          <w:numId w:val="86"/>
        </w:numPr>
        <w:rPr>
          <w:sz w:val="18"/>
          <w:szCs w:val="18"/>
        </w:rPr>
      </w:pPr>
      <w:r w:rsidRPr="004611F1">
        <w:rPr>
          <w:sz w:val="18"/>
          <w:szCs w:val="18"/>
          <w:lang w:val="en-US"/>
        </w:rPr>
        <w:t>para. 56.3(1)(a): to be exempt, it must be reasonable to conclude that the scholarship, fellowship or bursary is intended to support the taxpayer’s enrolment in the educational program</w:t>
      </w:r>
    </w:p>
    <w:p w:rsidR="00073BEA" w:rsidRPr="004611F1" w:rsidRDefault="00073BEA" w:rsidP="00B2650E">
      <w:pPr>
        <w:pStyle w:val="ListParagraph"/>
        <w:numPr>
          <w:ilvl w:val="2"/>
          <w:numId w:val="86"/>
        </w:numPr>
        <w:rPr>
          <w:sz w:val="18"/>
          <w:szCs w:val="18"/>
        </w:rPr>
      </w:pPr>
      <w:r w:rsidRPr="004611F1">
        <w:rPr>
          <w:sz w:val="18"/>
          <w:szCs w:val="18"/>
          <w:lang w:val="en-US"/>
        </w:rPr>
        <w:t>If not, the scholarship, fellowship or bursary is not considered to have been received in connection with enrolment at the institution</w:t>
      </w:r>
    </w:p>
    <w:p w:rsidR="00073BEA" w:rsidRPr="004611F1" w:rsidRDefault="00073BEA" w:rsidP="00D335EA">
      <w:pPr>
        <w:rPr>
          <w:sz w:val="18"/>
          <w:szCs w:val="18"/>
        </w:rPr>
      </w:pPr>
    </w:p>
    <w:p w:rsidR="00073BEA" w:rsidRPr="004611F1" w:rsidRDefault="00073BEA" w:rsidP="008C2D9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Spousal support &amp; child support</w:t>
      </w:r>
    </w:p>
    <w:p w:rsidR="00073BEA" w:rsidRPr="004611F1" w:rsidRDefault="00073BEA" w:rsidP="00D335EA">
      <w:pPr>
        <w:rPr>
          <w:sz w:val="18"/>
          <w:szCs w:val="18"/>
        </w:rPr>
      </w:pPr>
    </w:p>
    <w:p w:rsidR="00073BEA" w:rsidRPr="004611F1" w:rsidRDefault="00073BEA" w:rsidP="00B2650E">
      <w:pPr>
        <w:pStyle w:val="ListParagraph"/>
        <w:numPr>
          <w:ilvl w:val="0"/>
          <w:numId w:val="86"/>
        </w:numPr>
        <w:rPr>
          <w:sz w:val="18"/>
          <w:szCs w:val="18"/>
        </w:rPr>
      </w:pPr>
      <w:r w:rsidRPr="004611F1">
        <w:rPr>
          <w:sz w:val="18"/>
          <w:szCs w:val="18"/>
          <w:lang w:val="en-US"/>
        </w:rPr>
        <w:t xml:space="preserve">Generally, after May 1, 1997, </w:t>
      </w:r>
      <w:r w:rsidRPr="004611F1">
        <w:rPr>
          <w:b/>
          <w:sz w:val="18"/>
          <w:szCs w:val="18"/>
          <w:u w:val="single"/>
          <w:lang w:val="en-US"/>
        </w:rPr>
        <w:t>child support is not taxable or deductible</w:t>
      </w:r>
      <w:r w:rsidRPr="004611F1">
        <w:rPr>
          <w:sz w:val="18"/>
          <w:szCs w:val="18"/>
          <w:lang w:val="en-US"/>
        </w:rPr>
        <w:t xml:space="preserve"> but </w:t>
      </w:r>
      <w:r w:rsidRPr="004611F1">
        <w:rPr>
          <w:b/>
          <w:sz w:val="18"/>
          <w:szCs w:val="18"/>
          <w:u w:val="single"/>
          <w:lang w:val="en-US"/>
        </w:rPr>
        <w:t>spousal support is taxable and deductible</w:t>
      </w:r>
    </w:p>
    <w:p w:rsidR="00073BEA" w:rsidRPr="004611F1" w:rsidRDefault="00073BEA" w:rsidP="00B2650E">
      <w:pPr>
        <w:pStyle w:val="ListParagraph"/>
        <w:numPr>
          <w:ilvl w:val="0"/>
          <w:numId w:val="86"/>
        </w:numPr>
        <w:rPr>
          <w:b/>
          <w:sz w:val="18"/>
          <w:szCs w:val="18"/>
        </w:rPr>
      </w:pPr>
      <w:r w:rsidRPr="004611F1">
        <w:rPr>
          <w:b/>
          <w:sz w:val="18"/>
          <w:szCs w:val="18"/>
          <w:lang w:val="en-US"/>
        </w:rPr>
        <w:t>para. 56(1)(b) requires the inclusion of “support amounts” and para. 60(b) allows the deduction of “support amounts”</w:t>
      </w:r>
    </w:p>
    <w:p w:rsidR="00073BEA" w:rsidRPr="004611F1" w:rsidRDefault="00073BEA" w:rsidP="00B2650E">
      <w:pPr>
        <w:pStyle w:val="ListParagraph"/>
        <w:numPr>
          <w:ilvl w:val="1"/>
          <w:numId w:val="86"/>
        </w:numPr>
        <w:rPr>
          <w:b/>
          <w:sz w:val="18"/>
          <w:szCs w:val="18"/>
        </w:rPr>
      </w:pPr>
      <w:r w:rsidRPr="004611F1">
        <w:rPr>
          <w:b/>
          <w:sz w:val="18"/>
          <w:szCs w:val="18"/>
          <w:lang w:val="en-US"/>
        </w:rPr>
        <w:t>The amount included or deducted is generally equal to (all support amounts) – (child support amounts)</w:t>
      </w:r>
    </w:p>
    <w:p w:rsidR="00073BEA" w:rsidRPr="004611F1" w:rsidRDefault="00073BEA"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“Support amount” is defined in ss. 56.1(4)</w:t>
      </w:r>
    </w:p>
    <w:p w:rsidR="00073BEA" w:rsidRPr="004611F1" w:rsidRDefault="00073BEA" w:rsidP="00B2650E">
      <w:pPr>
        <w:pStyle w:val="ListParagraph"/>
        <w:numPr>
          <w:ilvl w:val="1"/>
          <w:numId w:val="86"/>
        </w:numPr>
        <w:rPr>
          <w:sz w:val="18"/>
          <w:szCs w:val="18"/>
          <w:u w:val="single"/>
        </w:rPr>
      </w:pPr>
      <w:r w:rsidRPr="004611F1">
        <w:rPr>
          <w:sz w:val="18"/>
          <w:szCs w:val="18"/>
          <w:lang w:val="en-US"/>
        </w:rPr>
        <w:t xml:space="preserve">An amount </w:t>
      </w:r>
      <w:r w:rsidRPr="004611F1">
        <w:rPr>
          <w:sz w:val="18"/>
          <w:szCs w:val="18"/>
          <w:u w:val="single"/>
          <w:lang w:val="en-US"/>
        </w:rPr>
        <w:t>payable or receivable as an allowance on a periodic basis</w:t>
      </w:r>
      <w:r w:rsidRPr="004611F1">
        <w:rPr>
          <w:sz w:val="18"/>
          <w:szCs w:val="18"/>
          <w:lang w:val="en-US"/>
        </w:rPr>
        <w:t xml:space="preserve"> for the maintenance of the recipient and/or children, </w:t>
      </w:r>
      <w:r w:rsidRPr="004611F1">
        <w:rPr>
          <w:sz w:val="18"/>
          <w:szCs w:val="18"/>
          <w:u w:val="single"/>
          <w:lang w:val="en-US"/>
        </w:rPr>
        <w:t>if the recipient has discretion as to the use of the amount</w:t>
      </w:r>
    </w:p>
    <w:p w:rsidR="00073BEA" w:rsidRPr="004611F1" w:rsidRDefault="00073BEA" w:rsidP="00B2650E">
      <w:pPr>
        <w:pStyle w:val="ListParagraph"/>
        <w:numPr>
          <w:ilvl w:val="1"/>
          <w:numId w:val="86"/>
        </w:numPr>
        <w:rPr>
          <w:sz w:val="18"/>
          <w:szCs w:val="18"/>
        </w:rPr>
      </w:pPr>
      <w:r w:rsidRPr="004611F1">
        <w:rPr>
          <w:sz w:val="18"/>
          <w:szCs w:val="18"/>
          <w:lang w:val="en-US"/>
        </w:rPr>
        <w:t>The payer and recipient must be spouses or former spouses (or common-law partners) living separate and apart because of the breakdown of the marriage or common-law partnership</w:t>
      </w:r>
    </w:p>
    <w:p w:rsidR="00073BEA" w:rsidRPr="004611F1" w:rsidRDefault="00073BEA" w:rsidP="00B2650E">
      <w:pPr>
        <w:pStyle w:val="ListParagraph"/>
        <w:numPr>
          <w:ilvl w:val="1"/>
          <w:numId w:val="86"/>
        </w:numPr>
        <w:rPr>
          <w:sz w:val="18"/>
          <w:szCs w:val="18"/>
        </w:rPr>
      </w:pPr>
      <w:r w:rsidRPr="004611F1">
        <w:rPr>
          <w:sz w:val="18"/>
          <w:szCs w:val="18"/>
          <w:lang w:val="en-US"/>
        </w:rPr>
        <w:t>The amount must be payable pursuant to a court order or written separation agreement</w:t>
      </w:r>
    </w:p>
    <w:p w:rsidR="00E711EE" w:rsidRPr="004611F1" w:rsidRDefault="00E711EE" w:rsidP="00D335EA">
      <w:pPr>
        <w:rPr>
          <w:sz w:val="18"/>
          <w:szCs w:val="18"/>
        </w:rPr>
      </w:pPr>
    </w:p>
    <w:p w:rsidR="00E711EE" w:rsidRPr="004611F1" w:rsidRDefault="00E711EE" w:rsidP="00B2650E">
      <w:pPr>
        <w:pStyle w:val="ListParagraph"/>
        <w:numPr>
          <w:ilvl w:val="0"/>
          <w:numId w:val="86"/>
        </w:numPr>
        <w:rPr>
          <w:b/>
          <w:sz w:val="18"/>
          <w:szCs w:val="18"/>
        </w:rPr>
      </w:pPr>
      <w:r w:rsidRPr="004611F1">
        <w:rPr>
          <w:b/>
          <w:sz w:val="18"/>
          <w:szCs w:val="18"/>
          <w:lang w:val="en-US"/>
        </w:rPr>
        <w:t xml:space="preserve">To be a support amount, the amount must be </w:t>
      </w:r>
      <w:r w:rsidRPr="004611F1">
        <w:rPr>
          <w:b/>
          <w:i/>
          <w:sz w:val="18"/>
          <w:szCs w:val="18"/>
          <w:lang w:val="en-US"/>
        </w:rPr>
        <w:t>payable</w:t>
      </w:r>
      <w:r w:rsidRPr="004611F1">
        <w:rPr>
          <w:b/>
          <w:sz w:val="18"/>
          <w:szCs w:val="18"/>
          <w:lang w:val="en-US"/>
        </w:rPr>
        <w:t xml:space="preserve"> on a periodic basis</w:t>
      </w:r>
    </w:p>
    <w:p w:rsidR="00E711EE" w:rsidRPr="004611F1" w:rsidRDefault="00E711EE" w:rsidP="00B2650E">
      <w:pPr>
        <w:pStyle w:val="ListParagraph"/>
        <w:numPr>
          <w:ilvl w:val="1"/>
          <w:numId w:val="86"/>
        </w:numPr>
        <w:rPr>
          <w:b/>
          <w:sz w:val="18"/>
          <w:szCs w:val="18"/>
        </w:rPr>
      </w:pPr>
      <w:r w:rsidRPr="004611F1">
        <w:rPr>
          <w:b/>
          <w:sz w:val="18"/>
          <w:szCs w:val="18"/>
          <w:lang w:val="en-US"/>
        </w:rPr>
        <w:t xml:space="preserve">Not </w:t>
      </w:r>
      <w:r w:rsidRPr="004611F1">
        <w:rPr>
          <w:b/>
          <w:i/>
          <w:sz w:val="18"/>
          <w:szCs w:val="18"/>
          <w:lang w:val="en-US"/>
        </w:rPr>
        <w:t>paid</w:t>
      </w:r>
      <w:r w:rsidRPr="004611F1">
        <w:rPr>
          <w:b/>
          <w:sz w:val="18"/>
          <w:szCs w:val="18"/>
          <w:lang w:val="en-US"/>
        </w:rPr>
        <w:t xml:space="preserve"> on a periodic basis; i.e. when it’s actually paid it not important </w:t>
      </w:r>
    </w:p>
    <w:p w:rsidR="00E711EE" w:rsidRPr="004611F1" w:rsidRDefault="00E711EE" w:rsidP="00B2650E">
      <w:pPr>
        <w:pStyle w:val="ListParagraph"/>
        <w:numPr>
          <w:ilvl w:val="1"/>
          <w:numId w:val="86"/>
        </w:numPr>
        <w:rPr>
          <w:b/>
          <w:color w:val="0000FF"/>
          <w:sz w:val="18"/>
          <w:szCs w:val="18"/>
        </w:rPr>
      </w:pPr>
      <w:r w:rsidRPr="004611F1">
        <w:rPr>
          <w:b/>
          <w:i/>
          <w:iCs/>
          <w:color w:val="0000FF"/>
          <w:sz w:val="18"/>
          <w:szCs w:val="18"/>
          <w:lang w:val="en-US"/>
        </w:rPr>
        <w:t>McKinnon</w:t>
      </w:r>
      <w:r w:rsidRPr="004611F1">
        <w:rPr>
          <w:b/>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lump sum payment of support arrears keeps its character as payable on a periodic basis</w:t>
      </w:r>
    </w:p>
    <w:p w:rsidR="00E711EE" w:rsidRPr="004611F1" w:rsidRDefault="00E711EE" w:rsidP="00B2650E">
      <w:pPr>
        <w:pStyle w:val="ListParagraph"/>
        <w:numPr>
          <w:ilvl w:val="2"/>
          <w:numId w:val="86"/>
        </w:numPr>
        <w:rPr>
          <w:sz w:val="18"/>
          <w:szCs w:val="18"/>
        </w:rPr>
      </w:pPr>
      <w:r w:rsidRPr="004611F1">
        <w:rPr>
          <w:sz w:val="18"/>
          <w:szCs w:val="18"/>
          <w:lang w:val="en-US"/>
        </w:rPr>
        <w:t>It is payment of many amounts at one time – each of those amounts was payable on a periodic basis</w:t>
      </w:r>
    </w:p>
    <w:p w:rsidR="00E711EE" w:rsidRPr="004611F1" w:rsidRDefault="00E711EE" w:rsidP="00B2650E">
      <w:pPr>
        <w:pStyle w:val="ListParagraph"/>
        <w:numPr>
          <w:ilvl w:val="2"/>
          <w:numId w:val="86"/>
        </w:numPr>
        <w:rPr>
          <w:sz w:val="18"/>
          <w:szCs w:val="18"/>
        </w:rPr>
      </w:pPr>
      <w:r w:rsidRPr="004611F1">
        <w:rPr>
          <w:sz w:val="18"/>
          <w:szCs w:val="18"/>
        </w:rPr>
        <w:t>Lump sum was for periodic support payments which were not paid on time, so it retains the character of it.</w:t>
      </w:r>
    </w:p>
    <w:p w:rsidR="00E711EE" w:rsidRPr="004611F1" w:rsidRDefault="00E711EE" w:rsidP="00D335EA">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Support amounts are treated as child support (and therefore exempt- not taxable) unless they are specifically identified as spousal support</w:t>
      </w:r>
    </w:p>
    <w:p w:rsidR="00FA5E36" w:rsidRPr="004611F1" w:rsidRDefault="00FA5E36" w:rsidP="00FA5E36">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 xml:space="preserve">ss. 56.1(1) </w:t>
      </w:r>
      <w:r w:rsidRPr="004611F1">
        <w:rPr>
          <w:b/>
          <w:i/>
          <w:sz w:val="18"/>
          <w:szCs w:val="18"/>
          <w:lang w:val="en-US"/>
        </w:rPr>
        <w:t>deems</w:t>
      </w:r>
      <w:r w:rsidRPr="004611F1">
        <w:rPr>
          <w:b/>
          <w:sz w:val="18"/>
          <w:szCs w:val="18"/>
          <w:lang w:val="en-US"/>
        </w:rPr>
        <w:t xml:space="preserve"> an amount </w:t>
      </w:r>
      <w:r w:rsidRPr="004611F1">
        <w:rPr>
          <w:b/>
          <w:sz w:val="18"/>
          <w:szCs w:val="18"/>
          <w:u w:val="single"/>
          <w:lang w:val="en-US"/>
        </w:rPr>
        <w:t>payable for the benefit of the recipient</w:t>
      </w:r>
      <w:r w:rsidRPr="004611F1">
        <w:rPr>
          <w:b/>
          <w:sz w:val="18"/>
          <w:szCs w:val="18"/>
          <w:lang w:val="en-US"/>
        </w:rPr>
        <w:t xml:space="preserve"> to be </w:t>
      </w:r>
      <w:r w:rsidRPr="004611F1">
        <w:rPr>
          <w:b/>
          <w:sz w:val="18"/>
          <w:szCs w:val="18"/>
          <w:u w:val="single"/>
          <w:lang w:val="en-US"/>
        </w:rPr>
        <w:t>payable to and receivable by the recipient</w:t>
      </w:r>
    </w:p>
    <w:p w:rsidR="00073BEA" w:rsidRPr="004611F1" w:rsidRDefault="00073BEA" w:rsidP="00B2650E">
      <w:pPr>
        <w:pStyle w:val="ListParagraph"/>
        <w:numPr>
          <w:ilvl w:val="1"/>
          <w:numId w:val="86"/>
        </w:numPr>
        <w:rPr>
          <w:sz w:val="18"/>
          <w:szCs w:val="18"/>
        </w:rPr>
      </w:pPr>
      <w:r w:rsidRPr="004611F1">
        <w:rPr>
          <w:sz w:val="18"/>
          <w:szCs w:val="18"/>
          <w:lang w:val="en-US"/>
        </w:rPr>
        <w:t>addresses payments made to third parties (rent, mortgage, etc.) as support</w:t>
      </w:r>
    </w:p>
    <w:p w:rsidR="00073BEA" w:rsidRPr="004611F1" w:rsidRDefault="00073BEA" w:rsidP="00B2650E">
      <w:pPr>
        <w:pStyle w:val="ListParagraph"/>
        <w:numPr>
          <w:ilvl w:val="1"/>
          <w:numId w:val="86"/>
        </w:numPr>
        <w:rPr>
          <w:sz w:val="18"/>
          <w:szCs w:val="18"/>
        </w:rPr>
      </w:pPr>
      <w:r w:rsidRPr="004611F1">
        <w:rPr>
          <w:sz w:val="18"/>
          <w:szCs w:val="18"/>
          <w:lang w:val="en-US"/>
        </w:rPr>
        <w:t>For the amount to qualify as a support payment, the payment must be on a periodic basis, and the recipient must still have discretion</w:t>
      </w:r>
    </w:p>
    <w:p w:rsidR="00073BEA" w:rsidRPr="004611F1" w:rsidRDefault="00073BEA" w:rsidP="00B2650E">
      <w:pPr>
        <w:pStyle w:val="ListParagraph"/>
        <w:numPr>
          <w:ilvl w:val="2"/>
          <w:numId w:val="86"/>
        </w:numPr>
        <w:rPr>
          <w:sz w:val="18"/>
          <w:szCs w:val="18"/>
        </w:rPr>
      </w:pPr>
      <w:r w:rsidRPr="004611F1">
        <w:rPr>
          <w:sz w:val="18"/>
          <w:szCs w:val="18"/>
          <w:lang w:val="en-US"/>
        </w:rPr>
        <w:t>Discretion of what to do with it is key to def</w:t>
      </w:r>
      <w:r w:rsidR="00FA5E36" w:rsidRPr="004611F1">
        <w:rPr>
          <w:sz w:val="18"/>
          <w:szCs w:val="18"/>
          <w:lang w:val="en-US"/>
        </w:rPr>
        <w:t>, but also p</w:t>
      </w:r>
      <w:r w:rsidRPr="004611F1">
        <w:rPr>
          <w:sz w:val="18"/>
          <w:szCs w:val="18"/>
          <w:lang w:val="en-US"/>
        </w:rPr>
        <w:t>roblematic since a lot of the times there is broad support going to spouse under a broad support plan</w:t>
      </w:r>
    </w:p>
    <w:p w:rsidR="00FA5E36" w:rsidRPr="004611F1" w:rsidRDefault="00FA5E36" w:rsidP="00FA5E36">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ss. 56.1(2) allows payments made to third parties to qualify as support payments</w:t>
      </w:r>
    </w:p>
    <w:p w:rsidR="00073BEA" w:rsidRPr="004611F1" w:rsidRDefault="00073BEA" w:rsidP="00B2650E">
      <w:pPr>
        <w:pStyle w:val="ListParagraph"/>
        <w:numPr>
          <w:ilvl w:val="1"/>
          <w:numId w:val="86"/>
        </w:numPr>
        <w:rPr>
          <w:sz w:val="18"/>
          <w:szCs w:val="18"/>
        </w:rPr>
      </w:pPr>
      <w:r w:rsidRPr="004611F1">
        <w:rPr>
          <w:sz w:val="18"/>
          <w:szCs w:val="18"/>
          <w:lang w:val="en-US"/>
        </w:rPr>
        <w:t>Where the agreement or order requires a person to pay expenses for the maintenance of the recipient and/or children, the parties may elect to have the inclusion/deduction rules apply</w:t>
      </w:r>
    </w:p>
    <w:p w:rsidR="00073BEA" w:rsidRPr="004611F1" w:rsidRDefault="00073BEA" w:rsidP="00B2650E">
      <w:pPr>
        <w:pStyle w:val="ListParagraph"/>
        <w:numPr>
          <w:ilvl w:val="2"/>
          <w:numId w:val="86"/>
        </w:numPr>
        <w:rPr>
          <w:sz w:val="18"/>
          <w:szCs w:val="18"/>
        </w:rPr>
      </w:pPr>
      <w:r w:rsidRPr="004611F1">
        <w:rPr>
          <w:sz w:val="18"/>
          <w:szCs w:val="18"/>
          <w:lang w:val="en-US"/>
        </w:rPr>
        <w:t>The amount will be deemed to be payable to the recipient as an allowance on a periodic basis</w:t>
      </w:r>
    </w:p>
    <w:p w:rsidR="00073BEA" w:rsidRPr="004611F1" w:rsidRDefault="00073BEA" w:rsidP="00B2650E">
      <w:pPr>
        <w:pStyle w:val="ListParagraph"/>
        <w:numPr>
          <w:ilvl w:val="2"/>
          <w:numId w:val="86"/>
        </w:numPr>
        <w:rPr>
          <w:sz w:val="18"/>
          <w:szCs w:val="18"/>
        </w:rPr>
      </w:pPr>
      <w:r w:rsidRPr="004611F1">
        <w:rPr>
          <w:sz w:val="18"/>
          <w:szCs w:val="18"/>
          <w:lang w:val="en-US"/>
        </w:rPr>
        <w:t>The recipient will be deemed to have discretion as to the use of the amount</w:t>
      </w:r>
    </w:p>
    <w:p w:rsidR="00073BEA" w:rsidRPr="004611F1" w:rsidRDefault="00E711EE" w:rsidP="00B2650E">
      <w:pPr>
        <w:pStyle w:val="ListParagraph"/>
        <w:numPr>
          <w:ilvl w:val="1"/>
          <w:numId w:val="86"/>
        </w:numPr>
        <w:rPr>
          <w:sz w:val="18"/>
          <w:szCs w:val="18"/>
        </w:rPr>
      </w:pPr>
      <w:r w:rsidRPr="004611F1">
        <w:rPr>
          <w:sz w:val="18"/>
          <w:szCs w:val="18"/>
          <w:lang w:val="en-US"/>
        </w:rPr>
        <w:t>Opt in/op</w:t>
      </w:r>
      <w:r w:rsidR="00073BEA" w:rsidRPr="004611F1">
        <w:rPr>
          <w:sz w:val="18"/>
          <w:szCs w:val="18"/>
          <w:lang w:val="en-US"/>
        </w:rPr>
        <w:t xml:space="preserve">t out way through which spouses can decide whether they want payments to qualify or not </w:t>
      </w:r>
    </w:p>
    <w:p w:rsidR="00FA5E36" w:rsidRPr="004611F1" w:rsidRDefault="00FA5E36" w:rsidP="00FA5E36">
      <w:pPr>
        <w:rPr>
          <w:sz w:val="18"/>
          <w:szCs w:val="18"/>
        </w:rPr>
      </w:pPr>
    </w:p>
    <w:p w:rsidR="00073BEA" w:rsidRPr="004611F1" w:rsidRDefault="00073BEA" w:rsidP="00B2650E">
      <w:pPr>
        <w:pStyle w:val="ListParagraph"/>
        <w:numPr>
          <w:ilvl w:val="0"/>
          <w:numId w:val="86"/>
        </w:numPr>
        <w:rPr>
          <w:b/>
          <w:sz w:val="18"/>
          <w:szCs w:val="18"/>
        </w:rPr>
      </w:pPr>
      <w:r w:rsidRPr="004611F1">
        <w:rPr>
          <w:b/>
          <w:sz w:val="18"/>
          <w:szCs w:val="18"/>
          <w:lang w:val="en-US"/>
        </w:rPr>
        <w:t>There are parallel rules to ss. 56.1(1) and (2) in ss. 60.1(1) and (2)</w:t>
      </w:r>
    </w:p>
    <w:p w:rsidR="00FA5E36" w:rsidRPr="004611F1" w:rsidRDefault="00FA5E36" w:rsidP="00FA5E36">
      <w:pPr>
        <w:rPr>
          <w:b/>
          <w:i/>
          <w:iCs/>
          <w:color w:val="0000FF"/>
          <w:sz w:val="18"/>
          <w:szCs w:val="18"/>
          <w:lang w:val="en-US"/>
        </w:rPr>
      </w:pPr>
    </w:p>
    <w:p w:rsidR="00FA5E36" w:rsidRPr="004611F1" w:rsidRDefault="00FA5E36" w:rsidP="00B2650E">
      <w:pPr>
        <w:pStyle w:val="ListParagraph"/>
        <w:numPr>
          <w:ilvl w:val="0"/>
          <w:numId w:val="86"/>
        </w:numPr>
        <w:rPr>
          <w:b/>
          <w:color w:val="0000FF"/>
          <w:sz w:val="18"/>
          <w:szCs w:val="18"/>
        </w:rPr>
      </w:pPr>
      <w:r w:rsidRPr="004611F1">
        <w:rPr>
          <w:b/>
          <w:i/>
          <w:iCs/>
          <w:color w:val="0000FF"/>
          <w:sz w:val="18"/>
          <w:szCs w:val="18"/>
          <w:lang w:val="en-US"/>
        </w:rPr>
        <w:t>Veilleux, FCA</w:t>
      </w:r>
      <w:r w:rsidRPr="004611F1">
        <w:rPr>
          <w:b/>
          <w:color w:val="0000FF"/>
          <w:sz w:val="18"/>
          <w:szCs w:val="18"/>
          <w:lang w:val="en-US"/>
        </w:rPr>
        <w:t xml:space="preserve"> </w:t>
      </w:r>
      <w:r w:rsidRPr="004611F1">
        <w:rPr>
          <w:sz w:val="18"/>
          <w:szCs w:val="18"/>
          <w:lang w:val="en-US"/>
        </w:rPr>
        <w:sym w:font="Wingdings" w:char="F0E0"/>
      </w:r>
      <w:r w:rsidRPr="004611F1">
        <w:rPr>
          <w:b/>
          <w:color w:val="0000FF"/>
          <w:sz w:val="18"/>
          <w:szCs w:val="18"/>
          <w:lang w:val="en-US"/>
        </w:rPr>
        <w:t xml:space="preserve"> </w:t>
      </w:r>
      <w:r w:rsidRPr="004611F1">
        <w:rPr>
          <w:b/>
          <w:i/>
          <w:iCs/>
          <w:color w:val="0000FF"/>
          <w:sz w:val="18"/>
          <w:szCs w:val="18"/>
          <w:lang w:val="en-US"/>
        </w:rPr>
        <w:t>Armstrong</w:t>
      </w:r>
      <w:r w:rsidRPr="004611F1">
        <w:rPr>
          <w:b/>
          <w:color w:val="0000FF"/>
          <w:sz w:val="18"/>
          <w:szCs w:val="18"/>
          <w:lang w:val="en-US"/>
        </w:rPr>
        <w:t xml:space="preserve"> approach to ss. 56.1(2) and 60.1(2) was rejected </w:t>
      </w:r>
    </w:p>
    <w:p w:rsidR="00FA5E36" w:rsidRPr="004611F1" w:rsidRDefault="00FA5E36" w:rsidP="00B2650E">
      <w:pPr>
        <w:pStyle w:val="ListParagraph"/>
        <w:numPr>
          <w:ilvl w:val="1"/>
          <w:numId w:val="86"/>
        </w:numPr>
        <w:rPr>
          <w:b/>
          <w:sz w:val="18"/>
          <w:szCs w:val="18"/>
        </w:rPr>
      </w:pPr>
      <w:r w:rsidRPr="004611F1">
        <w:rPr>
          <w:b/>
          <w:sz w:val="18"/>
          <w:szCs w:val="18"/>
          <w:lang w:val="en-US"/>
        </w:rPr>
        <w:t>as long as the agreement is clear that the parties intended and understood the tax consequences of deduction-inclusion, not necessary to specifically mention the statutory provisions</w:t>
      </w:r>
    </w:p>
    <w:p w:rsidR="00073BEA" w:rsidRPr="004611F1" w:rsidRDefault="00073BEA" w:rsidP="00FA5E36">
      <w:pPr>
        <w:pBdr>
          <w:top w:val="single" w:sz="4" w:space="1" w:color="auto"/>
        </w:pBdr>
        <w:rPr>
          <w:sz w:val="18"/>
          <w:szCs w:val="18"/>
        </w:rPr>
      </w:pPr>
    </w:p>
    <w:p w:rsidR="00073BEA" w:rsidRPr="004611F1" w:rsidRDefault="00073BEA" w:rsidP="00D335EA">
      <w:pPr>
        <w:rPr>
          <w:b/>
          <w:sz w:val="18"/>
          <w:szCs w:val="18"/>
        </w:rPr>
      </w:pPr>
      <w:r w:rsidRPr="004611F1">
        <w:rPr>
          <w:b/>
          <w:i/>
          <w:color w:val="0000FF"/>
          <w:sz w:val="18"/>
          <w:szCs w:val="18"/>
        </w:rPr>
        <w:t xml:space="preserve">Armstrong </w:t>
      </w:r>
      <w:r w:rsidR="00E711EE" w:rsidRPr="004611F1">
        <w:rPr>
          <w:b/>
          <w:i/>
          <w:color w:val="0000FF"/>
          <w:sz w:val="18"/>
          <w:szCs w:val="18"/>
        </w:rPr>
        <w:sym w:font="Wingdings" w:char="F0E0"/>
      </w:r>
      <w:r w:rsidR="00E711EE" w:rsidRPr="004611F1">
        <w:rPr>
          <w:b/>
          <w:i/>
          <w:color w:val="0000FF"/>
          <w:sz w:val="18"/>
          <w:szCs w:val="18"/>
        </w:rPr>
        <w:t xml:space="preserve"> </w:t>
      </w:r>
      <w:r w:rsidR="00E711EE" w:rsidRPr="004611F1">
        <w:rPr>
          <w:b/>
          <w:color w:val="0000FF"/>
          <w:sz w:val="18"/>
          <w:szCs w:val="18"/>
        </w:rPr>
        <w:t>payments of rent directly to the recipient spouse’s landlord were not an allowance because the recipient did not have discretion as to their use [REJECTED</w:t>
      </w:r>
      <w:r w:rsidR="00FA5E36" w:rsidRPr="004611F1">
        <w:rPr>
          <w:b/>
          <w:color w:val="0000FF"/>
          <w:sz w:val="18"/>
          <w:szCs w:val="18"/>
        </w:rPr>
        <w:t xml:space="preserve"> in </w:t>
      </w:r>
      <w:r w:rsidR="00FA5E36" w:rsidRPr="004611F1">
        <w:rPr>
          <w:b/>
          <w:i/>
          <w:color w:val="0000FF"/>
          <w:sz w:val="18"/>
          <w:szCs w:val="18"/>
        </w:rPr>
        <w:t>Veilleux</w:t>
      </w:r>
      <w:r w:rsidR="00FA5E36" w:rsidRPr="004611F1">
        <w:rPr>
          <w:b/>
          <w:color w:val="0000FF"/>
          <w:sz w:val="18"/>
          <w:szCs w:val="18"/>
        </w:rPr>
        <w:t xml:space="preserve"> by FCA</w:t>
      </w:r>
      <w:r w:rsidR="00E711EE" w:rsidRPr="004611F1">
        <w:rPr>
          <w:b/>
          <w:color w:val="0000FF"/>
          <w:sz w:val="18"/>
          <w:szCs w:val="18"/>
        </w:rPr>
        <w:t>]</w:t>
      </w:r>
    </w:p>
    <w:p w:rsidR="00073BEA" w:rsidRPr="004611F1" w:rsidRDefault="00E711EE" w:rsidP="00B2650E">
      <w:pPr>
        <w:pStyle w:val="ListParagraph"/>
        <w:numPr>
          <w:ilvl w:val="0"/>
          <w:numId w:val="86"/>
        </w:numPr>
        <w:rPr>
          <w:sz w:val="18"/>
          <w:szCs w:val="18"/>
        </w:rPr>
      </w:pPr>
      <w:r w:rsidRPr="004611F1">
        <w:rPr>
          <w:b/>
          <w:sz w:val="18"/>
          <w:szCs w:val="18"/>
        </w:rPr>
        <w:t>F:</w:t>
      </w:r>
      <w:r w:rsidRPr="004611F1">
        <w:rPr>
          <w:sz w:val="18"/>
          <w:szCs w:val="18"/>
        </w:rPr>
        <w:t xml:space="preserve"> </w:t>
      </w:r>
      <w:r w:rsidR="00073BEA" w:rsidRPr="004611F1">
        <w:rPr>
          <w:sz w:val="18"/>
          <w:szCs w:val="18"/>
        </w:rPr>
        <w:t xml:space="preserve">One spouse paying support to other; instead of giving it to the spouse, he paid direct to the landlord for rent, court said when he tried to say that it is deductible to him and taxable to her, that she has no discretion so it does not count as allowance. </w:t>
      </w:r>
    </w:p>
    <w:p w:rsidR="00E711EE" w:rsidRPr="004611F1" w:rsidRDefault="00073BEA" w:rsidP="0037778E">
      <w:pPr>
        <w:pStyle w:val="ListParagraph"/>
        <w:numPr>
          <w:ilvl w:val="1"/>
          <w:numId w:val="86"/>
        </w:numPr>
        <w:rPr>
          <w:sz w:val="18"/>
          <w:szCs w:val="18"/>
        </w:rPr>
      </w:pPr>
      <w:r w:rsidRPr="004611F1">
        <w:rPr>
          <w:sz w:val="18"/>
          <w:szCs w:val="18"/>
          <w:lang w:val="en-US"/>
        </w:rPr>
        <w:lastRenderedPageBreak/>
        <w:t>ss. 56.1(2) and 60.1(2) will apply only to deem there to be discretion only if the court order or written agreement specifically mentions those provisions</w:t>
      </w:r>
    </w:p>
    <w:p w:rsidR="00073BEA" w:rsidRPr="004611F1" w:rsidRDefault="00073BEA" w:rsidP="00D335EA">
      <w:pPr>
        <w:rPr>
          <w:sz w:val="18"/>
          <w:szCs w:val="18"/>
        </w:rPr>
      </w:pPr>
    </w:p>
    <w:p w:rsidR="00073BEA" w:rsidRPr="004611F1" w:rsidRDefault="00073BEA" w:rsidP="00B2650E">
      <w:pPr>
        <w:pStyle w:val="ListParagraph"/>
        <w:numPr>
          <w:ilvl w:val="0"/>
          <w:numId w:val="86"/>
        </w:numPr>
        <w:rPr>
          <w:sz w:val="18"/>
          <w:szCs w:val="18"/>
        </w:rPr>
      </w:pPr>
      <w:r w:rsidRPr="004611F1">
        <w:rPr>
          <w:sz w:val="18"/>
          <w:szCs w:val="18"/>
          <w:lang w:val="en-US"/>
        </w:rPr>
        <w:t xml:space="preserve">Contrast </w:t>
      </w:r>
      <w:r w:rsidRPr="004611F1">
        <w:rPr>
          <w:b/>
          <w:i/>
          <w:iCs/>
          <w:color w:val="0000FF"/>
          <w:sz w:val="18"/>
          <w:szCs w:val="18"/>
          <w:lang w:val="en-US"/>
        </w:rPr>
        <w:t>Armstrong</w:t>
      </w:r>
      <w:r w:rsidRPr="004611F1">
        <w:rPr>
          <w:i/>
          <w:iCs/>
          <w:color w:val="0000FF"/>
          <w:sz w:val="18"/>
          <w:szCs w:val="18"/>
          <w:lang w:val="en-US"/>
        </w:rPr>
        <w:t xml:space="preserve"> </w:t>
      </w:r>
      <w:r w:rsidRPr="004611F1">
        <w:rPr>
          <w:sz w:val="18"/>
          <w:szCs w:val="18"/>
          <w:lang w:val="en-US"/>
        </w:rPr>
        <w:t xml:space="preserve">reasoning re: allowance issue with cases like </w:t>
      </w:r>
      <w:r w:rsidRPr="004611F1">
        <w:rPr>
          <w:b/>
          <w:i/>
          <w:iCs/>
          <w:color w:val="0000FF"/>
          <w:sz w:val="18"/>
          <w:szCs w:val="18"/>
          <w:lang w:val="en-US"/>
        </w:rPr>
        <w:t>Arsenault, Hak, Carmichael</w:t>
      </w:r>
      <w:r w:rsidRPr="004611F1">
        <w:rPr>
          <w:color w:val="0000FF"/>
          <w:sz w:val="18"/>
          <w:szCs w:val="18"/>
          <w:lang w:val="en-US"/>
        </w:rPr>
        <w:t xml:space="preserve"> </w:t>
      </w:r>
    </w:p>
    <w:p w:rsidR="00073BEA" w:rsidRPr="004611F1" w:rsidRDefault="00073BEA" w:rsidP="00B2650E">
      <w:pPr>
        <w:pStyle w:val="ListParagraph"/>
        <w:numPr>
          <w:ilvl w:val="1"/>
          <w:numId w:val="86"/>
        </w:numPr>
        <w:rPr>
          <w:sz w:val="18"/>
          <w:szCs w:val="18"/>
        </w:rPr>
      </w:pPr>
      <w:r w:rsidRPr="004611F1">
        <w:rPr>
          <w:sz w:val="18"/>
          <w:szCs w:val="18"/>
          <w:lang w:val="en-US"/>
        </w:rPr>
        <w:t>Those cases view the paying spouse as an “agent” of the recipient spouse</w:t>
      </w:r>
    </w:p>
    <w:p w:rsidR="00073BEA" w:rsidRPr="004611F1" w:rsidRDefault="00073BEA" w:rsidP="00B2650E">
      <w:pPr>
        <w:pStyle w:val="ListParagraph"/>
        <w:numPr>
          <w:ilvl w:val="2"/>
          <w:numId w:val="86"/>
        </w:numPr>
        <w:rPr>
          <w:sz w:val="18"/>
          <w:szCs w:val="18"/>
        </w:rPr>
      </w:pPr>
      <w:r w:rsidRPr="004611F1">
        <w:rPr>
          <w:sz w:val="18"/>
          <w:szCs w:val="18"/>
          <w:lang w:val="en-US"/>
        </w:rPr>
        <w:t>Under the law of agency, a principal has control of an agent</w:t>
      </w:r>
    </w:p>
    <w:p w:rsidR="00073BEA" w:rsidRPr="004611F1" w:rsidRDefault="00073BEA" w:rsidP="00B2650E">
      <w:pPr>
        <w:pStyle w:val="ListParagraph"/>
        <w:numPr>
          <w:ilvl w:val="1"/>
          <w:numId w:val="86"/>
        </w:numPr>
        <w:rPr>
          <w:sz w:val="18"/>
          <w:szCs w:val="18"/>
        </w:rPr>
      </w:pPr>
      <w:r w:rsidRPr="004611F1">
        <w:rPr>
          <w:sz w:val="18"/>
          <w:szCs w:val="18"/>
          <w:lang w:val="en-US"/>
        </w:rPr>
        <w:t>The recipient spouse retains discretion to control where the paying spouse pays the money</w:t>
      </w:r>
    </w:p>
    <w:p w:rsidR="00073BEA" w:rsidRPr="004611F1" w:rsidRDefault="00073BEA" w:rsidP="00B2650E">
      <w:pPr>
        <w:pStyle w:val="ListParagraph"/>
        <w:numPr>
          <w:ilvl w:val="1"/>
          <w:numId w:val="86"/>
        </w:numPr>
        <w:rPr>
          <w:sz w:val="18"/>
          <w:szCs w:val="18"/>
        </w:rPr>
      </w:pPr>
      <w:r w:rsidRPr="004611F1">
        <w:rPr>
          <w:sz w:val="18"/>
          <w:szCs w:val="18"/>
        </w:rPr>
        <w:t xml:space="preserve">Michael Taylor- not sure about </w:t>
      </w:r>
      <w:r w:rsidR="00FA5E36" w:rsidRPr="004611F1">
        <w:rPr>
          <w:sz w:val="18"/>
          <w:szCs w:val="18"/>
        </w:rPr>
        <w:t xml:space="preserve">soundness of that </w:t>
      </w:r>
      <w:r w:rsidRPr="004611F1">
        <w:rPr>
          <w:sz w:val="18"/>
          <w:szCs w:val="18"/>
        </w:rPr>
        <w:t xml:space="preserve">reasoning </w:t>
      </w:r>
    </w:p>
    <w:p w:rsidR="00E711EE" w:rsidRPr="004611F1" w:rsidRDefault="00E711EE" w:rsidP="00D335EA">
      <w:pPr>
        <w:rPr>
          <w:sz w:val="18"/>
          <w:szCs w:val="18"/>
        </w:rPr>
      </w:pPr>
    </w:p>
    <w:p w:rsidR="00073BEA" w:rsidRPr="004611F1" w:rsidRDefault="00E711EE" w:rsidP="00D335EA">
      <w:pPr>
        <w:rPr>
          <w:b/>
          <w:sz w:val="18"/>
          <w:szCs w:val="18"/>
        </w:rPr>
      </w:pPr>
      <w:r w:rsidRPr="004611F1">
        <w:rPr>
          <w:b/>
          <w:color w:val="FFFFFF" w:themeColor="background1"/>
          <w:sz w:val="18"/>
          <w:szCs w:val="18"/>
          <w:highlight w:val="red"/>
        </w:rPr>
        <w:t>EXAM</w:t>
      </w:r>
      <w:r w:rsidR="00FA5E36" w:rsidRPr="004611F1">
        <w:rPr>
          <w:b/>
          <w:sz w:val="18"/>
          <w:szCs w:val="18"/>
        </w:rPr>
        <w:t xml:space="preserve"> </w:t>
      </w:r>
      <w:r w:rsidR="00073BEA" w:rsidRPr="004611F1">
        <w:rPr>
          <w:sz w:val="18"/>
          <w:szCs w:val="18"/>
        </w:rPr>
        <w:t>If you get spousal support situation: Look at who the payment is to, is there discretion, court order, written agreement</w:t>
      </w:r>
      <w:r w:rsidR="00FA5E36" w:rsidRPr="004611F1">
        <w:rPr>
          <w:sz w:val="18"/>
          <w:szCs w:val="18"/>
        </w:rPr>
        <w:t xml:space="preserve">.  </w:t>
      </w:r>
      <w:r w:rsidR="00073BEA" w:rsidRPr="004611F1">
        <w:rPr>
          <w:sz w:val="18"/>
          <w:szCs w:val="18"/>
        </w:rPr>
        <w:t>Usually, payor is seeking to deduct it OR payee is arguing it is not support so it’s not inc in income and not taxable</w:t>
      </w:r>
      <w:r w:rsidR="00FA5E36" w:rsidRPr="004611F1">
        <w:rPr>
          <w:sz w:val="18"/>
          <w:szCs w:val="18"/>
        </w:rPr>
        <w:t>.</w:t>
      </w:r>
      <w:r w:rsidR="00FA5E36" w:rsidRPr="004611F1">
        <w:rPr>
          <w:b/>
          <w:sz w:val="18"/>
          <w:szCs w:val="18"/>
        </w:rPr>
        <w:t xml:space="preserve"> </w:t>
      </w:r>
      <w:r w:rsidR="00073BEA" w:rsidRPr="004611F1">
        <w:rPr>
          <w:b/>
          <w:sz w:val="18"/>
          <w:szCs w:val="18"/>
        </w:rPr>
        <w:t xml:space="preserve"> </w:t>
      </w:r>
    </w:p>
    <w:p w:rsidR="00073BEA" w:rsidRPr="004611F1" w:rsidRDefault="00073BEA" w:rsidP="00D335EA">
      <w:pPr>
        <w:rPr>
          <w:sz w:val="18"/>
          <w:szCs w:val="18"/>
        </w:rPr>
      </w:pPr>
    </w:p>
    <w:p w:rsidR="00FA5E36"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Other Deductions</w:t>
      </w:r>
      <w:r w:rsidR="00FA5E36" w:rsidRPr="004611F1">
        <w:rPr>
          <w:b/>
          <w:sz w:val="18"/>
          <w:szCs w:val="18"/>
        </w:rPr>
        <w:t>, ~s.60</w:t>
      </w:r>
    </w:p>
    <w:p w:rsidR="00FA5E36" w:rsidRPr="004611F1" w:rsidRDefault="00FA5E36" w:rsidP="00D335EA">
      <w:pPr>
        <w:rPr>
          <w:b/>
          <w:sz w:val="18"/>
          <w:szCs w:val="18"/>
          <w:u w:val="single"/>
        </w:rPr>
      </w:pPr>
    </w:p>
    <w:p w:rsidR="00073BEA" w:rsidRPr="004611F1" w:rsidRDefault="00073BEA" w:rsidP="00B2650E">
      <w:pPr>
        <w:pStyle w:val="ListParagraph"/>
        <w:numPr>
          <w:ilvl w:val="0"/>
          <w:numId w:val="87"/>
        </w:numPr>
        <w:rPr>
          <w:b/>
          <w:sz w:val="18"/>
          <w:szCs w:val="18"/>
        </w:rPr>
      </w:pPr>
      <w:r w:rsidRPr="004611F1">
        <w:rPr>
          <w:b/>
          <w:sz w:val="18"/>
          <w:szCs w:val="18"/>
          <w:lang w:val="en-US"/>
        </w:rPr>
        <w:t>s. 60 allows for a variety of deductions</w:t>
      </w:r>
    </w:p>
    <w:p w:rsidR="00073BEA" w:rsidRPr="004611F1" w:rsidRDefault="00073BEA" w:rsidP="00B2650E">
      <w:pPr>
        <w:pStyle w:val="ListParagraph"/>
        <w:numPr>
          <w:ilvl w:val="1"/>
          <w:numId w:val="87"/>
        </w:numPr>
        <w:rPr>
          <w:sz w:val="18"/>
          <w:szCs w:val="18"/>
        </w:rPr>
      </w:pPr>
      <w:r w:rsidRPr="004611F1">
        <w:rPr>
          <w:sz w:val="18"/>
          <w:szCs w:val="18"/>
          <w:lang w:val="en-US"/>
        </w:rPr>
        <w:t>para. 60(b) – support amounts paid</w:t>
      </w:r>
    </w:p>
    <w:p w:rsidR="00073BEA" w:rsidRPr="004611F1" w:rsidRDefault="00073BEA" w:rsidP="00B2650E">
      <w:pPr>
        <w:pStyle w:val="ListParagraph"/>
        <w:numPr>
          <w:ilvl w:val="1"/>
          <w:numId w:val="87"/>
        </w:numPr>
        <w:rPr>
          <w:sz w:val="18"/>
          <w:szCs w:val="18"/>
        </w:rPr>
      </w:pPr>
      <w:r w:rsidRPr="004611F1">
        <w:rPr>
          <w:sz w:val="18"/>
          <w:szCs w:val="18"/>
          <w:lang w:val="en-US"/>
        </w:rPr>
        <w:t>para. 60(c) – pension splitting</w:t>
      </w:r>
    </w:p>
    <w:p w:rsidR="00073BEA" w:rsidRPr="004611F1" w:rsidRDefault="00073BEA" w:rsidP="00B2650E">
      <w:pPr>
        <w:pStyle w:val="ListParagraph"/>
        <w:numPr>
          <w:ilvl w:val="1"/>
          <w:numId w:val="87"/>
        </w:numPr>
        <w:rPr>
          <w:sz w:val="18"/>
          <w:szCs w:val="18"/>
        </w:rPr>
      </w:pPr>
      <w:r w:rsidRPr="004611F1">
        <w:rPr>
          <w:sz w:val="18"/>
          <w:szCs w:val="18"/>
          <w:lang w:val="en-US"/>
        </w:rPr>
        <w:t>para. 60(j) – contributions to an RRSP</w:t>
      </w:r>
    </w:p>
    <w:p w:rsidR="00073BEA" w:rsidRPr="004611F1" w:rsidRDefault="00073BEA" w:rsidP="00B2650E">
      <w:pPr>
        <w:pStyle w:val="ListParagraph"/>
        <w:numPr>
          <w:ilvl w:val="1"/>
          <w:numId w:val="87"/>
        </w:numPr>
        <w:rPr>
          <w:sz w:val="18"/>
          <w:szCs w:val="18"/>
        </w:rPr>
      </w:pPr>
      <w:r w:rsidRPr="004611F1">
        <w:rPr>
          <w:sz w:val="18"/>
          <w:szCs w:val="18"/>
          <w:lang w:val="en-US"/>
        </w:rPr>
        <w:t>para. 60(j.02) – contributions to a registered pension plan</w:t>
      </w:r>
    </w:p>
    <w:p w:rsidR="00073BEA" w:rsidRPr="004611F1" w:rsidRDefault="00073BEA" w:rsidP="00B2650E">
      <w:pPr>
        <w:pStyle w:val="ListParagraph"/>
        <w:numPr>
          <w:ilvl w:val="1"/>
          <w:numId w:val="87"/>
        </w:numPr>
        <w:rPr>
          <w:sz w:val="18"/>
          <w:szCs w:val="18"/>
        </w:rPr>
      </w:pPr>
      <w:r w:rsidRPr="004611F1">
        <w:rPr>
          <w:sz w:val="18"/>
          <w:szCs w:val="18"/>
          <w:lang w:val="en-US"/>
        </w:rPr>
        <w:t>para. 60(o) – legal expenses for objecting to or appealing an assessment under the Act</w:t>
      </w:r>
    </w:p>
    <w:p w:rsidR="00693697" w:rsidRPr="004611F1" w:rsidRDefault="00693697" w:rsidP="00B2650E">
      <w:pPr>
        <w:pStyle w:val="ListParagraph"/>
        <w:numPr>
          <w:ilvl w:val="0"/>
          <w:numId w:val="87"/>
        </w:numPr>
        <w:rPr>
          <w:sz w:val="18"/>
          <w:szCs w:val="18"/>
        </w:rPr>
      </w:pPr>
      <w:r w:rsidRPr="004611F1">
        <w:rPr>
          <w:sz w:val="18"/>
          <w:szCs w:val="18"/>
          <w:lang w:val="en-US"/>
        </w:rPr>
        <w:t xml:space="preserve">s. 62 is moving expenses </w:t>
      </w:r>
    </w:p>
    <w:p w:rsidR="00BD10A8" w:rsidRPr="004611F1" w:rsidRDefault="00BD10A8" w:rsidP="00D335EA">
      <w:pPr>
        <w:rPr>
          <w:sz w:val="18"/>
          <w:szCs w:val="18"/>
        </w:rPr>
      </w:pPr>
    </w:p>
    <w:p w:rsidR="00073BEA" w:rsidRPr="004611F1" w:rsidRDefault="00073BEA" w:rsidP="00693697">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lang w:val="en-US"/>
        </w:rPr>
        <w:t>Child care expenses</w:t>
      </w:r>
    </w:p>
    <w:p w:rsidR="00693697" w:rsidRPr="004611F1" w:rsidRDefault="00693697" w:rsidP="00693697">
      <w:pPr>
        <w:rPr>
          <w:sz w:val="18"/>
          <w:szCs w:val="18"/>
        </w:rPr>
      </w:pPr>
    </w:p>
    <w:p w:rsidR="00693697" w:rsidRPr="004611F1" w:rsidRDefault="00073BEA" w:rsidP="00B2650E">
      <w:pPr>
        <w:pStyle w:val="ListParagraph"/>
        <w:numPr>
          <w:ilvl w:val="0"/>
          <w:numId w:val="87"/>
        </w:numPr>
        <w:rPr>
          <w:b/>
          <w:sz w:val="18"/>
          <w:szCs w:val="18"/>
        </w:rPr>
      </w:pPr>
      <w:r w:rsidRPr="004611F1">
        <w:rPr>
          <w:b/>
          <w:sz w:val="18"/>
          <w:szCs w:val="18"/>
          <w:lang w:val="en-US"/>
        </w:rPr>
        <w:t>s. 63 permits a deduction for child care expenses</w:t>
      </w:r>
    </w:p>
    <w:p w:rsidR="00693697" w:rsidRPr="004611F1" w:rsidRDefault="00073BEA" w:rsidP="00B2650E">
      <w:pPr>
        <w:pStyle w:val="ListParagraph"/>
        <w:numPr>
          <w:ilvl w:val="1"/>
          <w:numId w:val="87"/>
        </w:numPr>
        <w:rPr>
          <w:sz w:val="18"/>
          <w:szCs w:val="18"/>
        </w:rPr>
      </w:pPr>
      <w:r w:rsidRPr="004611F1">
        <w:rPr>
          <w:sz w:val="18"/>
          <w:szCs w:val="18"/>
          <w:lang w:val="en-US"/>
        </w:rPr>
        <w:t xml:space="preserve">expenses must be paid to </w:t>
      </w:r>
      <w:r w:rsidRPr="004611F1">
        <w:rPr>
          <w:sz w:val="18"/>
          <w:szCs w:val="18"/>
          <w:u w:val="single"/>
          <w:lang w:val="en-US"/>
        </w:rPr>
        <w:t>enable the payer to be employed</w:t>
      </w:r>
      <w:r w:rsidRPr="004611F1">
        <w:rPr>
          <w:sz w:val="18"/>
          <w:szCs w:val="18"/>
          <w:lang w:val="en-US"/>
        </w:rPr>
        <w:t xml:space="preserve">, </w:t>
      </w:r>
      <w:r w:rsidRPr="004611F1">
        <w:rPr>
          <w:sz w:val="18"/>
          <w:szCs w:val="18"/>
          <w:u w:val="single"/>
          <w:lang w:val="en-US"/>
        </w:rPr>
        <w:t>to carry on business</w:t>
      </w:r>
      <w:r w:rsidRPr="004611F1">
        <w:rPr>
          <w:sz w:val="18"/>
          <w:szCs w:val="18"/>
          <w:lang w:val="en-US"/>
        </w:rPr>
        <w:t xml:space="preserve">, </w:t>
      </w:r>
      <w:r w:rsidRPr="004611F1">
        <w:rPr>
          <w:sz w:val="18"/>
          <w:szCs w:val="18"/>
          <w:u w:val="single"/>
          <w:lang w:val="en-US"/>
        </w:rPr>
        <w:t>to carry on research</w:t>
      </w:r>
      <w:r w:rsidRPr="004611F1">
        <w:rPr>
          <w:sz w:val="18"/>
          <w:szCs w:val="18"/>
          <w:lang w:val="en-US"/>
        </w:rPr>
        <w:t xml:space="preserve">, or to </w:t>
      </w:r>
      <w:r w:rsidRPr="004611F1">
        <w:rPr>
          <w:sz w:val="18"/>
          <w:szCs w:val="18"/>
          <w:u w:val="single"/>
          <w:lang w:val="en-US"/>
        </w:rPr>
        <w:t>attend an educational institution</w:t>
      </w:r>
    </w:p>
    <w:p w:rsidR="00073BEA" w:rsidRPr="004611F1" w:rsidRDefault="00073BEA" w:rsidP="00B2650E">
      <w:pPr>
        <w:pStyle w:val="ListParagraph"/>
        <w:numPr>
          <w:ilvl w:val="1"/>
          <w:numId w:val="87"/>
        </w:numPr>
        <w:rPr>
          <w:sz w:val="18"/>
          <w:szCs w:val="18"/>
        </w:rPr>
      </w:pPr>
      <w:r w:rsidRPr="004611F1">
        <w:rPr>
          <w:sz w:val="18"/>
          <w:szCs w:val="18"/>
          <w:lang w:val="en-US"/>
        </w:rPr>
        <w:t xml:space="preserve">The child care must be provided by </w:t>
      </w:r>
      <w:r w:rsidRPr="004611F1">
        <w:rPr>
          <w:sz w:val="18"/>
          <w:szCs w:val="18"/>
          <w:u w:val="single"/>
          <w:lang w:val="en-US"/>
        </w:rPr>
        <w:t>a resident of Canada other than a parent of the child, a spouse or common-law partner of the parent, or a minor relative of the taxpayer</w:t>
      </w:r>
    </w:p>
    <w:p w:rsidR="00073BEA" w:rsidRPr="004611F1" w:rsidRDefault="00073BEA" w:rsidP="00B2650E">
      <w:pPr>
        <w:pStyle w:val="ListParagraph"/>
        <w:numPr>
          <w:ilvl w:val="1"/>
          <w:numId w:val="87"/>
        </w:numPr>
        <w:rPr>
          <w:b/>
          <w:sz w:val="18"/>
          <w:szCs w:val="18"/>
        </w:rPr>
      </w:pPr>
      <w:r w:rsidRPr="004611F1">
        <w:rPr>
          <w:sz w:val="18"/>
          <w:szCs w:val="18"/>
          <w:lang w:val="en-US"/>
        </w:rPr>
        <w:t xml:space="preserve">Child care may be deducted only for </w:t>
      </w:r>
      <w:r w:rsidRPr="004611F1">
        <w:rPr>
          <w:b/>
          <w:sz w:val="18"/>
          <w:szCs w:val="18"/>
          <w:u w:val="single"/>
          <w:lang w:val="en-US"/>
        </w:rPr>
        <w:t>children under 16 unless they are disabled</w:t>
      </w:r>
    </w:p>
    <w:p w:rsidR="00693697" w:rsidRPr="004611F1" w:rsidRDefault="00693697" w:rsidP="00693697">
      <w:pPr>
        <w:rPr>
          <w:sz w:val="18"/>
          <w:szCs w:val="18"/>
        </w:rPr>
      </w:pPr>
    </w:p>
    <w:p w:rsidR="00693697" w:rsidRPr="004611F1" w:rsidRDefault="00073BEA" w:rsidP="00B2650E">
      <w:pPr>
        <w:pStyle w:val="ListParagraph"/>
        <w:numPr>
          <w:ilvl w:val="0"/>
          <w:numId w:val="87"/>
        </w:numPr>
        <w:rPr>
          <w:b/>
          <w:sz w:val="18"/>
          <w:szCs w:val="18"/>
        </w:rPr>
      </w:pPr>
      <w:r w:rsidRPr="004611F1">
        <w:rPr>
          <w:sz w:val="18"/>
          <w:szCs w:val="18"/>
          <w:lang w:val="en-US"/>
        </w:rPr>
        <w:t>total deduction is limited to $7,000 per year per child for children under 7, and $4,000 per for older children</w:t>
      </w:r>
    </w:p>
    <w:p w:rsidR="00073BEA" w:rsidRPr="004611F1" w:rsidRDefault="00073BEA" w:rsidP="00B2650E">
      <w:pPr>
        <w:pStyle w:val="ListParagraph"/>
        <w:numPr>
          <w:ilvl w:val="1"/>
          <w:numId w:val="87"/>
        </w:numPr>
        <w:rPr>
          <w:b/>
          <w:sz w:val="18"/>
          <w:szCs w:val="18"/>
        </w:rPr>
      </w:pPr>
      <w:r w:rsidRPr="004611F1">
        <w:rPr>
          <w:sz w:val="18"/>
          <w:szCs w:val="18"/>
          <w:lang w:val="en-US"/>
        </w:rPr>
        <w:t>For disabled children, the limit is $10,000 per year</w:t>
      </w:r>
    </w:p>
    <w:p w:rsidR="00693697" w:rsidRPr="004611F1" w:rsidRDefault="00073BEA" w:rsidP="00B2650E">
      <w:pPr>
        <w:pStyle w:val="ListParagraph"/>
        <w:numPr>
          <w:ilvl w:val="0"/>
          <w:numId w:val="87"/>
        </w:numPr>
        <w:rPr>
          <w:b/>
          <w:sz w:val="18"/>
          <w:szCs w:val="18"/>
        </w:rPr>
      </w:pPr>
      <w:r w:rsidRPr="004611F1">
        <w:rPr>
          <w:sz w:val="18"/>
          <w:szCs w:val="18"/>
          <w:lang w:val="en-US"/>
        </w:rPr>
        <w:t>Where the person paying for child care is married or in a common-law partnership, the child care deduction must be claimed by the spouse with the lower income</w:t>
      </w:r>
    </w:p>
    <w:p w:rsidR="00073BEA" w:rsidRPr="004611F1" w:rsidRDefault="00073BEA" w:rsidP="00B2650E">
      <w:pPr>
        <w:pStyle w:val="ListParagraph"/>
        <w:numPr>
          <w:ilvl w:val="1"/>
          <w:numId w:val="87"/>
        </w:numPr>
        <w:rPr>
          <w:b/>
          <w:sz w:val="18"/>
          <w:szCs w:val="18"/>
        </w:rPr>
      </w:pPr>
      <w:r w:rsidRPr="004611F1">
        <w:rPr>
          <w:sz w:val="18"/>
          <w:szCs w:val="18"/>
          <w:lang w:val="en-US"/>
        </w:rPr>
        <w:t>Recall that a deduction is worth more to a higher tax-bracket taxpayer</w:t>
      </w:r>
    </w:p>
    <w:p w:rsidR="00073BEA" w:rsidRPr="004611F1" w:rsidRDefault="00693697" w:rsidP="00B2650E">
      <w:pPr>
        <w:pStyle w:val="ListParagraph"/>
        <w:numPr>
          <w:ilvl w:val="0"/>
          <w:numId w:val="87"/>
        </w:numPr>
        <w:rPr>
          <w:b/>
          <w:sz w:val="18"/>
          <w:szCs w:val="18"/>
        </w:rPr>
      </w:pPr>
      <w:r w:rsidRPr="004611F1">
        <w:rPr>
          <w:sz w:val="18"/>
          <w:szCs w:val="18"/>
          <w:lang w:val="en-US"/>
        </w:rPr>
        <w:t>ITA</w:t>
      </w:r>
      <w:r w:rsidR="00073BEA" w:rsidRPr="004611F1">
        <w:rPr>
          <w:sz w:val="18"/>
          <w:szCs w:val="18"/>
          <w:lang w:val="en-US"/>
        </w:rPr>
        <w:t xml:space="preserve"> says that receipts must be filed but the CRA does not enforce this</w:t>
      </w:r>
    </w:p>
    <w:p w:rsidR="00073BEA" w:rsidRPr="004611F1" w:rsidRDefault="00073BEA" w:rsidP="00693697">
      <w:pPr>
        <w:rPr>
          <w:sz w:val="18"/>
          <w:szCs w:val="18"/>
        </w:rPr>
      </w:pPr>
    </w:p>
    <w:p w:rsidR="00693697" w:rsidRPr="004611F1" w:rsidRDefault="00693697" w:rsidP="00693697">
      <w:pPr>
        <w:rPr>
          <w:sz w:val="18"/>
          <w:szCs w:val="18"/>
        </w:rPr>
      </w:pPr>
    </w:p>
    <w:p w:rsidR="00923689" w:rsidRPr="004611F1" w:rsidRDefault="00693697" w:rsidP="00923689">
      <w:pPr>
        <w:rPr>
          <w:b/>
          <w:sz w:val="18"/>
          <w:szCs w:val="18"/>
        </w:rPr>
      </w:pPr>
      <w:r w:rsidRPr="004611F1">
        <w:rPr>
          <w:b/>
          <w:sz w:val="18"/>
          <w:szCs w:val="18"/>
        </w:rPr>
        <w:br w:type="page"/>
      </w:r>
    </w:p>
    <w:p w:rsidR="00073BEA" w:rsidRPr="004611F1" w:rsidRDefault="00073BEA" w:rsidP="00923689">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lastRenderedPageBreak/>
        <w:t>INCOME from BUSINESS &amp; PROPERTY</w:t>
      </w:r>
    </w:p>
    <w:p w:rsidR="00073BEA" w:rsidRPr="004611F1" w:rsidRDefault="00073BEA" w:rsidP="003F1531">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Introduction to business and property</w:t>
      </w:r>
    </w:p>
    <w:p w:rsidR="00073BEA" w:rsidRPr="004611F1" w:rsidRDefault="00073BEA" w:rsidP="00D335EA">
      <w:pPr>
        <w:rPr>
          <w:sz w:val="18"/>
          <w:szCs w:val="18"/>
        </w:rPr>
      </w:pPr>
    </w:p>
    <w:p w:rsidR="00073BEA" w:rsidRPr="004611F1" w:rsidRDefault="00073BEA" w:rsidP="00B2650E">
      <w:pPr>
        <w:pStyle w:val="ListParagraph"/>
        <w:numPr>
          <w:ilvl w:val="0"/>
          <w:numId w:val="88"/>
        </w:numPr>
        <w:rPr>
          <w:sz w:val="18"/>
          <w:szCs w:val="18"/>
        </w:rPr>
      </w:pPr>
      <w:r w:rsidRPr="004611F1">
        <w:rPr>
          <w:sz w:val="18"/>
          <w:szCs w:val="18"/>
          <w:lang w:val="en-US"/>
        </w:rPr>
        <w:t>Business and property are distinct sources of income</w:t>
      </w:r>
    </w:p>
    <w:p w:rsidR="00073BEA" w:rsidRPr="004611F1" w:rsidRDefault="00073BEA" w:rsidP="00B2650E">
      <w:pPr>
        <w:pStyle w:val="ListParagraph"/>
        <w:numPr>
          <w:ilvl w:val="0"/>
          <w:numId w:val="88"/>
        </w:numPr>
        <w:rPr>
          <w:sz w:val="18"/>
          <w:szCs w:val="18"/>
        </w:rPr>
      </w:pPr>
      <w:r w:rsidRPr="004611F1">
        <w:rPr>
          <w:sz w:val="18"/>
          <w:szCs w:val="18"/>
          <w:lang w:val="en-US"/>
        </w:rPr>
        <w:t>Each is mentioned in para. 3(a)</w:t>
      </w:r>
    </w:p>
    <w:p w:rsidR="00073BEA" w:rsidRPr="004611F1" w:rsidRDefault="00073BEA" w:rsidP="00B2650E">
      <w:pPr>
        <w:pStyle w:val="ListParagraph"/>
        <w:numPr>
          <w:ilvl w:val="0"/>
          <w:numId w:val="88"/>
        </w:numPr>
        <w:rPr>
          <w:sz w:val="18"/>
          <w:szCs w:val="18"/>
        </w:rPr>
      </w:pPr>
      <w:r w:rsidRPr="004611F1">
        <w:rPr>
          <w:sz w:val="18"/>
          <w:szCs w:val="18"/>
          <w:lang w:val="en-US"/>
        </w:rPr>
        <w:t>Computation of income from business and property is governed by Division B, subdivision b</w:t>
      </w:r>
    </w:p>
    <w:p w:rsidR="00073BEA" w:rsidRPr="004611F1" w:rsidRDefault="00073BEA" w:rsidP="00B2650E">
      <w:pPr>
        <w:pStyle w:val="ListParagraph"/>
        <w:numPr>
          <w:ilvl w:val="1"/>
          <w:numId w:val="88"/>
        </w:numPr>
        <w:rPr>
          <w:sz w:val="18"/>
          <w:szCs w:val="18"/>
        </w:rPr>
      </w:pPr>
      <w:r w:rsidRPr="004611F1">
        <w:rPr>
          <w:sz w:val="18"/>
          <w:szCs w:val="18"/>
          <w:lang w:val="en-US"/>
        </w:rPr>
        <w:t>ss. 9-37 of ITA</w:t>
      </w:r>
    </w:p>
    <w:p w:rsidR="00073BEA" w:rsidRPr="004611F1" w:rsidRDefault="00073BEA" w:rsidP="00D335EA">
      <w:pPr>
        <w:rPr>
          <w:sz w:val="18"/>
          <w:szCs w:val="18"/>
        </w:rPr>
      </w:pPr>
    </w:p>
    <w:p w:rsidR="00073BEA" w:rsidRPr="004611F1" w:rsidRDefault="00073BEA" w:rsidP="00B2650E">
      <w:pPr>
        <w:pStyle w:val="ListParagraph"/>
        <w:numPr>
          <w:ilvl w:val="0"/>
          <w:numId w:val="88"/>
        </w:numPr>
        <w:rPr>
          <w:b/>
          <w:sz w:val="18"/>
          <w:szCs w:val="18"/>
        </w:rPr>
      </w:pPr>
      <w:r w:rsidRPr="004611F1">
        <w:rPr>
          <w:b/>
          <w:sz w:val="18"/>
          <w:szCs w:val="18"/>
          <w:lang w:val="en-US"/>
        </w:rPr>
        <w:t>Basic rules are in s. 9</w:t>
      </w:r>
    </w:p>
    <w:p w:rsidR="00073BEA" w:rsidRPr="004611F1" w:rsidRDefault="00073BEA" w:rsidP="00B2650E">
      <w:pPr>
        <w:pStyle w:val="ListParagraph"/>
        <w:numPr>
          <w:ilvl w:val="0"/>
          <w:numId w:val="88"/>
        </w:numPr>
        <w:rPr>
          <w:b/>
          <w:sz w:val="18"/>
          <w:szCs w:val="18"/>
        </w:rPr>
      </w:pPr>
      <w:r w:rsidRPr="004611F1">
        <w:rPr>
          <w:b/>
          <w:sz w:val="18"/>
          <w:szCs w:val="18"/>
          <w:lang w:val="en-US"/>
        </w:rPr>
        <w:t>ss. 9(1) – a taxpayer’s income from a business or property is their “profit”</w:t>
      </w:r>
    </w:p>
    <w:p w:rsidR="00073BEA" w:rsidRPr="004611F1" w:rsidRDefault="00073BEA" w:rsidP="00B2650E">
      <w:pPr>
        <w:pStyle w:val="ListParagraph"/>
        <w:numPr>
          <w:ilvl w:val="1"/>
          <w:numId w:val="88"/>
        </w:numPr>
        <w:rPr>
          <w:sz w:val="18"/>
          <w:szCs w:val="18"/>
        </w:rPr>
      </w:pPr>
      <w:r w:rsidRPr="004611F1">
        <w:rPr>
          <w:sz w:val="18"/>
          <w:szCs w:val="18"/>
          <w:lang w:val="en-US"/>
        </w:rPr>
        <w:t>Profit is a net concept</w:t>
      </w:r>
    </w:p>
    <w:p w:rsidR="00073BEA" w:rsidRPr="004611F1" w:rsidRDefault="00073BEA" w:rsidP="00B2650E">
      <w:pPr>
        <w:pStyle w:val="ListParagraph"/>
        <w:numPr>
          <w:ilvl w:val="1"/>
          <w:numId w:val="88"/>
        </w:numPr>
        <w:rPr>
          <w:sz w:val="18"/>
          <w:szCs w:val="18"/>
        </w:rPr>
      </w:pPr>
      <w:r w:rsidRPr="004611F1">
        <w:rPr>
          <w:sz w:val="18"/>
          <w:szCs w:val="18"/>
          <w:lang w:val="en-US"/>
        </w:rPr>
        <w:t>deductions from income are allowed</w:t>
      </w:r>
    </w:p>
    <w:p w:rsidR="00073BEA" w:rsidRPr="004611F1" w:rsidRDefault="00073BEA" w:rsidP="00B2650E">
      <w:pPr>
        <w:pStyle w:val="ListParagraph"/>
        <w:numPr>
          <w:ilvl w:val="1"/>
          <w:numId w:val="88"/>
        </w:numPr>
        <w:rPr>
          <w:sz w:val="18"/>
          <w:szCs w:val="18"/>
        </w:rPr>
      </w:pPr>
      <w:r w:rsidRPr="004611F1">
        <w:rPr>
          <w:sz w:val="18"/>
          <w:szCs w:val="18"/>
          <w:lang w:val="en-US"/>
        </w:rPr>
        <w:t>Deductions are allowed as a matter of accounting and commercial practice</w:t>
      </w:r>
    </w:p>
    <w:p w:rsidR="00073BEA" w:rsidRPr="004611F1" w:rsidRDefault="00073BEA" w:rsidP="00B2650E">
      <w:pPr>
        <w:pStyle w:val="ListParagraph"/>
        <w:numPr>
          <w:ilvl w:val="0"/>
          <w:numId w:val="88"/>
        </w:numPr>
        <w:rPr>
          <w:b/>
          <w:sz w:val="18"/>
          <w:szCs w:val="18"/>
        </w:rPr>
      </w:pPr>
      <w:r w:rsidRPr="004611F1">
        <w:rPr>
          <w:b/>
          <w:sz w:val="18"/>
          <w:szCs w:val="18"/>
          <w:lang w:val="en-US"/>
        </w:rPr>
        <w:t>ss. 9(2) – a taxpayer’s loss from a business or property is the loss computed in accordance with ITA</w:t>
      </w:r>
    </w:p>
    <w:p w:rsidR="00073BEA" w:rsidRPr="004611F1" w:rsidRDefault="00073BEA" w:rsidP="00B2650E">
      <w:pPr>
        <w:pStyle w:val="ListParagraph"/>
        <w:numPr>
          <w:ilvl w:val="1"/>
          <w:numId w:val="88"/>
        </w:numPr>
        <w:rPr>
          <w:sz w:val="18"/>
          <w:szCs w:val="18"/>
        </w:rPr>
      </w:pPr>
      <w:r w:rsidRPr="004611F1">
        <w:rPr>
          <w:sz w:val="18"/>
          <w:szCs w:val="18"/>
          <w:lang w:val="en-US"/>
        </w:rPr>
        <w:t xml:space="preserve">safeguard to ensure losses claimed meet conditions since they reduce tax base </w:t>
      </w:r>
    </w:p>
    <w:p w:rsidR="00073BEA" w:rsidRPr="004611F1" w:rsidRDefault="00073BEA" w:rsidP="00B2650E">
      <w:pPr>
        <w:pStyle w:val="ListParagraph"/>
        <w:numPr>
          <w:ilvl w:val="1"/>
          <w:numId w:val="88"/>
        </w:numPr>
        <w:rPr>
          <w:sz w:val="18"/>
          <w:szCs w:val="18"/>
        </w:rPr>
      </w:pPr>
      <w:r w:rsidRPr="004611F1">
        <w:rPr>
          <w:sz w:val="18"/>
          <w:szCs w:val="18"/>
          <w:lang w:val="en-US"/>
        </w:rPr>
        <w:t xml:space="preserve">losses only exist to the extent that the Act recog them </w:t>
      </w:r>
    </w:p>
    <w:p w:rsidR="00073BEA" w:rsidRPr="004611F1" w:rsidRDefault="00073BEA" w:rsidP="00B2650E">
      <w:pPr>
        <w:pStyle w:val="ListParagraph"/>
        <w:numPr>
          <w:ilvl w:val="0"/>
          <w:numId w:val="88"/>
        </w:numPr>
        <w:rPr>
          <w:b/>
          <w:sz w:val="18"/>
          <w:szCs w:val="18"/>
        </w:rPr>
      </w:pPr>
      <w:r w:rsidRPr="004611F1">
        <w:rPr>
          <w:b/>
          <w:sz w:val="18"/>
          <w:szCs w:val="18"/>
          <w:lang w:val="en-US"/>
        </w:rPr>
        <w:t xml:space="preserve">ss. 9(3) – income or loss from a property </w:t>
      </w:r>
      <w:r w:rsidRPr="004611F1">
        <w:rPr>
          <w:b/>
          <w:sz w:val="18"/>
          <w:szCs w:val="18"/>
          <w:u w:val="single"/>
          <w:lang w:val="en-US"/>
        </w:rPr>
        <w:t>does not include any capital gain or capital loss</w:t>
      </w:r>
      <w:r w:rsidRPr="004611F1">
        <w:rPr>
          <w:b/>
          <w:sz w:val="18"/>
          <w:szCs w:val="18"/>
          <w:lang w:val="en-US"/>
        </w:rPr>
        <w:t xml:space="preserve"> from disposing of the property</w:t>
      </w:r>
    </w:p>
    <w:p w:rsidR="00073BEA" w:rsidRPr="004611F1" w:rsidRDefault="00073BEA" w:rsidP="00D335EA">
      <w:pPr>
        <w:rPr>
          <w:sz w:val="18"/>
          <w:szCs w:val="18"/>
        </w:rPr>
      </w:pPr>
    </w:p>
    <w:p w:rsidR="003F1531" w:rsidRPr="004611F1" w:rsidRDefault="003F1531" w:rsidP="003F1531">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Characterization of Business and Property Income </w:t>
      </w:r>
    </w:p>
    <w:p w:rsidR="003F1531" w:rsidRPr="004611F1" w:rsidRDefault="003F1531" w:rsidP="00D335EA">
      <w:pPr>
        <w:rPr>
          <w:sz w:val="18"/>
          <w:szCs w:val="18"/>
        </w:rPr>
      </w:pPr>
    </w:p>
    <w:p w:rsidR="00073BEA" w:rsidRPr="004611F1" w:rsidRDefault="00073BEA" w:rsidP="00B2650E">
      <w:pPr>
        <w:pStyle w:val="ListParagraph"/>
        <w:numPr>
          <w:ilvl w:val="0"/>
          <w:numId w:val="88"/>
        </w:numPr>
        <w:rPr>
          <w:sz w:val="18"/>
          <w:szCs w:val="18"/>
        </w:rPr>
      </w:pPr>
      <w:r w:rsidRPr="004611F1">
        <w:rPr>
          <w:sz w:val="18"/>
          <w:szCs w:val="18"/>
          <w:lang w:val="en-US"/>
        </w:rPr>
        <w:t>Characterization:</w:t>
      </w:r>
    </w:p>
    <w:p w:rsidR="00073BEA" w:rsidRPr="004611F1" w:rsidRDefault="00073BEA" w:rsidP="00B2650E">
      <w:pPr>
        <w:pStyle w:val="ListParagraph"/>
        <w:numPr>
          <w:ilvl w:val="1"/>
          <w:numId w:val="88"/>
        </w:numPr>
        <w:rPr>
          <w:sz w:val="18"/>
          <w:szCs w:val="18"/>
        </w:rPr>
      </w:pPr>
      <w:r w:rsidRPr="004611F1">
        <w:rPr>
          <w:sz w:val="18"/>
          <w:szCs w:val="18"/>
          <w:lang w:val="en-US"/>
        </w:rPr>
        <w:t>Main characterization questions are:</w:t>
      </w:r>
    </w:p>
    <w:p w:rsidR="00073BEA" w:rsidRPr="004611F1" w:rsidRDefault="00073BEA" w:rsidP="00B2650E">
      <w:pPr>
        <w:pStyle w:val="ListParagraph"/>
        <w:numPr>
          <w:ilvl w:val="2"/>
          <w:numId w:val="88"/>
        </w:numPr>
        <w:rPr>
          <w:sz w:val="18"/>
          <w:szCs w:val="18"/>
        </w:rPr>
      </w:pPr>
      <w:r w:rsidRPr="004611F1">
        <w:rPr>
          <w:sz w:val="18"/>
          <w:szCs w:val="18"/>
          <w:lang w:val="en-US"/>
        </w:rPr>
        <w:t>Business vs. property</w:t>
      </w:r>
    </w:p>
    <w:p w:rsidR="00073BEA" w:rsidRPr="004611F1" w:rsidRDefault="00073BEA" w:rsidP="00B2650E">
      <w:pPr>
        <w:pStyle w:val="ListParagraph"/>
        <w:numPr>
          <w:ilvl w:val="2"/>
          <w:numId w:val="88"/>
        </w:numPr>
        <w:rPr>
          <w:sz w:val="18"/>
          <w:szCs w:val="18"/>
        </w:rPr>
      </w:pPr>
      <w:r w:rsidRPr="004611F1">
        <w:rPr>
          <w:sz w:val="18"/>
          <w:szCs w:val="18"/>
          <w:lang w:val="en-US"/>
        </w:rPr>
        <w:t>Business vs. non-taxable source (windfall)</w:t>
      </w:r>
    </w:p>
    <w:p w:rsidR="00073BEA" w:rsidRPr="004611F1" w:rsidRDefault="00073BEA" w:rsidP="00B2650E">
      <w:pPr>
        <w:pStyle w:val="ListParagraph"/>
        <w:numPr>
          <w:ilvl w:val="2"/>
          <w:numId w:val="88"/>
        </w:numPr>
        <w:rPr>
          <w:sz w:val="18"/>
          <w:szCs w:val="18"/>
        </w:rPr>
      </w:pPr>
      <w:r w:rsidRPr="004611F1">
        <w:rPr>
          <w:sz w:val="18"/>
          <w:szCs w:val="18"/>
          <w:lang w:val="en-US"/>
        </w:rPr>
        <w:t>Business income vs. capital</w:t>
      </w:r>
    </w:p>
    <w:p w:rsidR="00073BEA" w:rsidRPr="004611F1" w:rsidRDefault="00073BEA" w:rsidP="00B2650E">
      <w:pPr>
        <w:pStyle w:val="ListParagraph"/>
        <w:numPr>
          <w:ilvl w:val="0"/>
          <w:numId w:val="88"/>
        </w:numPr>
        <w:rPr>
          <w:sz w:val="18"/>
          <w:szCs w:val="18"/>
        </w:rPr>
      </w:pPr>
      <w:r w:rsidRPr="004611F1">
        <w:rPr>
          <w:sz w:val="18"/>
          <w:szCs w:val="18"/>
          <w:lang w:val="en-US"/>
        </w:rPr>
        <w:t>Taxpayers want receipts to be non-taxable or capital</w:t>
      </w:r>
      <w:r w:rsidR="003F1531" w:rsidRPr="004611F1">
        <w:rPr>
          <w:sz w:val="18"/>
          <w:szCs w:val="18"/>
          <w:lang w:val="en-US"/>
        </w:rPr>
        <w:t xml:space="preserve"> (50% taxable)</w:t>
      </w:r>
      <w:r w:rsidRPr="004611F1">
        <w:rPr>
          <w:sz w:val="18"/>
          <w:szCs w:val="18"/>
          <w:lang w:val="en-US"/>
        </w:rPr>
        <w:t>, Crown wants them to be business income</w:t>
      </w:r>
      <w:r w:rsidR="003F1531" w:rsidRPr="004611F1">
        <w:rPr>
          <w:sz w:val="18"/>
          <w:szCs w:val="18"/>
          <w:lang w:val="en-US"/>
        </w:rPr>
        <w:t xml:space="preserve"> (100% taxable)</w:t>
      </w:r>
    </w:p>
    <w:p w:rsidR="00073BEA" w:rsidRPr="004611F1" w:rsidRDefault="00073BEA" w:rsidP="00B2650E">
      <w:pPr>
        <w:pStyle w:val="ListParagraph"/>
        <w:numPr>
          <w:ilvl w:val="1"/>
          <w:numId w:val="88"/>
        </w:numPr>
        <w:rPr>
          <w:sz w:val="18"/>
          <w:szCs w:val="18"/>
        </w:rPr>
      </w:pPr>
      <w:r w:rsidRPr="004611F1">
        <w:rPr>
          <w:sz w:val="18"/>
          <w:szCs w:val="18"/>
          <w:lang w:val="en-US"/>
        </w:rPr>
        <w:t>Incentives are reversed for losses</w:t>
      </w:r>
    </w:p>
    <w:p w:rsidR="00073BEA" w:rsidRPr="004611F1" w:rsidRDefault="00073BEA" w:rsidP="00B2650E">
      <w:pPr>
        <w:pStyle w:val="ListParagraph"/>
        <w:numPr>
          <w:ilvl w:val="0"/>
          <w:numId w:val="88"/>
        </w:numPr>
        <w:rPr>
          <w:sz w:val="18"/>
          <w:szCs w:val="18"/>
        </w:rPr>
      </w:pPr>
      <w:r w:rsidRPr="004611F1">
        <w:rPr>
          <w:sz w:val="18"/>
          <w:szCs w:val="18"/>
          <w:lang w:val="en-US"/>
        </w:rPr>
        <w:t>Whether an activity is a business or a property is generally less important</w:t>
      </w:r>
    </w:p>
    <w:p w:rsidR="00073BEA" w:rsidRPr="004611F1" w:rsidRDefault="00073BEA" w:rsidP="00D335EA">
      <w:pPr>
        <w:rPr>
          <w:sz w:val="18"/>
          <w:szCs w:val="18"/>
        </w:rPr>
      </w:pPr>
    </w:p>
    <w:p w:rsidR="00073BEA" w:rsidRPr="004611F1" w:rsidRDefault="00073BEA" w:rsidP="003F1531">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Characterization: meaning of business </w:t>
      </w:r>
    </w:p>
    <w:p w:rsidR="00073BEA" w:rsidRPr="004611F1" w:rsidRDefault="00073BEA" w:rsidP="00D335EA">
      <w:pPr>
        <w:rPr>
          <w:sz w:val="18"/>
          <w:szCs w:val="18"/>
          <w:u w:val="single"/>
          <w:lang w:val="en-US"/>
        </w:rPr>
      </w:pPr>
    </w:p>
    <w:p w:rsidR="00073BEA" w:rsidRPr="004611F1" w:rsidRDefault="00073BEA" w:rsidP="00D335EA">
      <w:pPr>
        <w:rPr>
          <w:b/>
          <w:sz w:val="18"/>
          <w:szCs w:val="18"/>
          <w:u w:val="single"/>
          <w:lang w:val="en-US"/>
        </w:rPr>
      </w:pPr>
      <w:r w:rsidRPr="004611F1">
        <w:rPr>
          <w:b/>
          <w:sz w:val="18"/>
          <w:szCs w:val="18"/>
          <w:u w:val="single"/>
          <w:lang w:val="en-US"/>
        </w:rPr>
        <w:t>What is a business?</w:t>
      </w:r>
    </w:p>
    <w:p w:rsidR="003F1531" w:rsidRPr="004611F1" w:rsidRDefault="003F1531" w:rsidP="00D335EA">
      <w:pPr>
        <w:rPr>
          <w:b/>
          <w:sz w:val="18"/>
          <w:szCs w:val="18"/>
          <w:u w:val="single"/>
        </w:rPr>
      </w:pPr>
    </w:p>
    <w:p w:rsidR="00073BEA" w:rsidRPr="004611F1" w:rsidRDefault="00073BEA" w:rsidP="00B2650E">
      <w:pPr>
        <w:pStyle w:val="ListParagraph"/>
        <w:numPr>
          <w:ilvl w:val="0"/>
          <w:numId w:val="89"/>
        </w:numPr>
        <w:rPr>
          <w:sz w:val="18"/>
          <w:szCs w:val="18"/>
        </w:rPr>
      </w:pPr>
      <w:r w:rsidRPr="004611F1">
        <w:rPr>
          <w:sz w:val="18"/>
          <w:szCs w:val="18"/>
          <w:lang w:val="en-US"/>
        </w:rPr>
        <w:t>Ordinary meaning of “business” includes virtually anything</w:t>
      </w:r>
    </w:p>
    <w:p w:rsidR="00073BEA" w:rsidRPr="004611F1" w:rsidRDefault="00073BEA" w:rsidP="00B2650E">
      <w:pPr>
        <w:pStyle w:val="ListParagraph"/>
        <w:numPr>
          <w:ilvl w:val="1"/>
          <w:numId w:val="89"/>
        </w:numPr>
        <w:rPr>
          <w:b/>
          <w:sz w:val="18"/>
          <w:szCs w:val="18"/>
        </w:rPr>
      </w:pPr>
      <w:r w:rsidRPr="004611F1">
        <w:rPr>
          <w:b/>
          <w:sz w:val="18"/>
          <w:szCs w:val="18"/>
          <w:lang w:val="en-US"/>
        </w:rPr>
        <w:t>Anything that occupies a person’s time, attention, labour and capital in pursuit of profit</w:t>
      </w:r>
    </w:p>
    <w:p w:rsidR="00073BEA" w:rsidRPr="004611F1" w:rsidRDefault="00073BEA" w:rsidP="00B2650E">
      <w:pPr>
        <w:pStyle w:val="ListParagraph"/>
        <w:numPr>
          <w:ilvl w:val="1"/>
          <w:numId w:val="89"/>
        </w:numPr>
        <w:rPr>
          <w:sz w:val="18"/>
          <w:szCs w:val="18"/>
        </w:rPr>
      </w:pPr>
      <w:r w:rsidRPr="004611F1">
        <w:rPr>
          <w:sz w:val="18"/>
          <w:szCs w:val="18"/>
          <w:lang w:val="en-US"/>
        </w:rPr>
        <w:t>Employment can</w:t>
      </w:r>
      <w:r w:rsidR="00ED3895" w:rsidRPr="004611F1">
        <w:rPr>
          <w:sz w:val="18"/>
          <w:szCs w:val="18"/>
          <w:lang w:val="en-US"/>
        </w:rPr>
        <w:t>’</w:t>
      </w:r>
      <w:r w:rsidRPr="004611F1">
        <w:rPr>
          <w:sz w:val="18"/>
          <w:szCs w:val="18"/>
          <w:lang w:val="en-US"/>
        </w:rPr>
        <w:t>t be business for tax purposes, so we don’t inc it even though it may be inc in the def of business in other defs</w:t>
      </w:r>
    </w:p>
    <w:p w:rsidR="00073BEA" w:rsidRPr="004611F1" w:rsidRDefault="00073BEA" w:rsidP="00B2650E">
      <w:pPr>
        <w:pStyle w:val="ListParagraph"/>
        <w:numPr>
          <w:ilvl w:val="0"/>
          <w:numId w:val="89"/>
        </w:numPr>
        <w:rPr>
          <w:b/>
          <w:sz w:val="18"/>
          <w:szCs w:val="18"/>
        </w:rPr>
      </w:pPr>
      <w:r w:rsidRPr="004611F1">
        <w:rPr>
          <w:b/>
          <w:sz w:val="18"/>
          <w:szCs w:val="18"/>
          <w:lang w:val="en-US"/>
        </w:rPr>
        <w:t>Under ss. 248(1), “business” includes:</w:t>
      </w:r>
    </w:p>
    <w:p w:rsidR="00073BEA" w:rsidRPr="004611F1" w:rsidRDefault="00073BEA" w:rsidP="00B2650E">
      <w:pPr>
        <w:pStyle w:val="ListParagraph"/>
        <w:numPr>
          <w:ilvl w:val="1"/>
          <w:numId w:val="89"/>
        </w:numPr>
        <w:rPr>
          <w:b/>
          <w:sz w:val="18"/>
          <w:szCs w:val="18"/>
        </w:rPr>
      </w:pPr>
      <w:r w:rsidRPr="004611F1">
        <w:rPr>
          <w:b/>
          <w:sz w:val="18"/>
          <w:szCs w:val="18"/>
          <w:lang w:val="en-US"/>
        </w:rPr>
        <w:t>An undertaking of any kind whatever</w:t>
      </w:r>
    </w:p>
    <w:p w:rsidR="00073BEA" w:rsidRPr="004611F1" w:rsidRDefault="00073BEA" w:rsidP="00B2650E">
      <w:pPr>
        <w:pStyle w:val="ListParagraph"/>
        <w:numPr>
          <w:ilvl w:val="1"/>
          <w:numId w:val="89"/>
        </w:numPr>
        <w:rPr>
          <w:b/>
          <w:sz w:val="18"/>
          <w:szCs w:val="18"/>
        </w:rPr>
      </w:pPr>
      <w:r w:rsidRPr="004611F1">
        <w:rPr>
          <w:b/>
          <w:sz w:val="18"/>
          <w:szCs w:val="18"/>
          <w:lang w:val="en-US"/>
        </w:rPr>
        <w:t>An adventure in the nature of trade</w:t>
      </w:r>
    </w:p>
    <w:p w:rsidR="00073BEA" w:rsidRPr="004611F1" w:rsidRDefault="00073BEA" w:rsidP="003F1531">
      <w:pPr>
        <w:pStyle w:val="ListParagraph"/>
        <w:numPr>
          <w:ilvl w:val="1"/>
          <w:numId w:val="89"/>
        </w:numPr>
        <w:rPr>
          <w:sz w:val="18"/>
          <w:szCs w:val="18"/>
        </w:rPr>
      </w:pPr>
      <w:r w:rsidRPr="004611F1">
        <w:rPr>
          <w:sz w:val="18"/>
          <w:szCs w:val="18"/>
          <w:lang w:val="en-US"/>
        </w:rPr>
        <w:t>“business” specifically excludes an office or employment</w:t>
      </w:r>
    </w:p>
    <w:p w:rsidR="00073BEA" w:rsidRPr="004611F1" w:rsidRDefault="00073BEA" w:rsidP="00D335EA">
      <w:pPr>
        <w:rPr>
          <w:sz w:val="18"/>
          <w:szCs w:val="18"/>
          <w:u w:val="single"/>
          <w:lang w:val="en-US"/>
        </w:rPr>
      </w:pPr>
    </w:p>
    <w:p w:rsidR="00073BEA" w:rsidRPr="004611F1" w:rsidRDefault="00073BEA" w:rsidP="003F1531">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Characterization: meaning of property</w:t>
      </w:r>
    </w:p>
    <w:p w:rsidR="00073BEA" w:rsidRPr="004611F1" w:rsidRDefault="00073BEA" w:rsidP="00D335EA">
      <w:pPr>
        <w:rPr>
          <w:sz w:val="18"/>
          <w:szCs w:val="18"/>
        </w:rPr>
      </w:pPr>
    </w:p>
    <w:p w:rsidR="00073BEA" w:rsidRPr="004611F1" w:rsidRDefault="00073BEA" w:rsidP="00D335EA">
      <w:pPr>
        <w:rPr>
          <w:b/>
          <w:sz w:val="18"/>
          <w:szCs w:val="18"/>
          <w:u w:val="single"/>
          <w:lang w:val="en-US"/>
        </w:rPr>
      </w:pPr>
      <w:r w:rsidRPr="004611F1">
        <w:rPr>
          <w:b/>
          <w:sz w:val="18"/>
          <w:szCs w:val="18"/>
          <w:u w:val="single"/>
          <w:lang w:val="en-US"/>
        </w:rPr>
        <w:t>What is a property?</w:t>
      </w:r>
    </w:p>
    <w:p w:rsidR="003F1531" w:rsidRPr="004611F1" w:rsidRDefault="003F1531" w:rsidP="00D335EA">
      <w:pPr>
        <w:rPr>
          <w:b/>
          <w:sz w:val="18"/>
          <w:szCs w:val="18"/>
          <w:u w:val="single"/>
        </w:rPr>
      </w:pPr>
    </w:p>
    <w:p w:rsidR="00073BEA" w:rsidRPr="004611F1" w:rsidRDefault="00073BEA" w:rsidP="00B2650E">
      <w:pPr>
        <w:pStyle w:val="ListParagraph"/>
        <w:numPr>
          <w:ilvl w:val="0"/>
          <w:numId w:val="89"/>
        </w:numPr>
        <w:rPr>
          <w:b/>
          <w:sz w:val="18"/>
          <w:szCs w:val="18"/>
        </w:rPr>
      </w:pPr>
      <w:r w:rsidRPr="004611F1">
        <w:rPr>
          <w:b/>
          <w:sz w:val="18"/>
          <w:szCs w:val="18"/>
          <w:lang w:val="en-US"/>
        </w:rPr>
        <w:t>Ordinary meaning of “property” is the right to possession, use or disposal of anything</w:t>
      </w:r>
    </w:p>
    <w:p w:rsidR="00073BEA" w:rsidRPr="004611F1" w:rsidRDefault="00073BEA" w:rsidP="00B2650E">
      <w:pPr>
        <w:pStyle w:val="ListParagraph"/>
        <w:numPr>
          <w:ilvl w:val="1"/>
          <w:numId w:val="89"/>
        </w:numPr>
        <w:rPr>
          <w:sz w:val="18"/>
          <w:szCs w:val="18"/>
        </w:rPr>
      </w:pPr>
      <w:r w:rsidRPr="004611F1">
        <w:rPr>
          <w:sz w:val="18"/>
          <w:szCs w:val="18"/>
          <w:lang w:val="en-US"/>
        </w:rPr>
        <w:t>Could be anything tangible or intangible, real or personal</w:t>
      </w:r>
    </w:p>
    <w:p w:rsidR="00073BEA" w:rsidRPr="004611F1" w:rsidRDefault="00073BEA" w:rsidP="00B2650E">
      <w:pPr>
        <w:pStyle w:val="ListParagraph"/>
        <w:numPr>
          <w:ilvl w:val="1"/>
          <w:numId w:val="89"/>
        </w:numPr>
        <w:rPr>
          <w:sz w:val="18"/>
          <w:szCs w:val="18"/>
        </w:rPr>
      </w:pPr>
      <w:r w:rsidRPr="004611F1">
        <w:rPr>
          <w:sz w:val="18"/>
          <w:szCs w:val="18"/>
          <w:lang w:val="en-US"/>
        </w:rPr>
        <w:t>Includes rights</w:t>
      </w:r>
    </w:p>
    <w:p w:rsidR="00073BEA" w:rsidRPr="004611F1" w:rsidRDefault="00073BEA" w:rsidP="00B2650E">
      <w:pPr>
        <w:pStyle w:val="ListParagraph"/>
        <w:numPr>
          <w:ilvl w:val="1"/>
          <w:numId w:val="89"/>
        </w:numPr>
        <w:rPr>
          <w:sz w:val="18"/>
          <w:szCs w:val="18"/>
        </w:rPr>
      </w:pPr>
      <w:r w:rsidRPr="004611F1">
        <w:rPr>
          <w:sz w:val="18"/>
          <w:szCs w:val="18"/>
          <w:lang w:val="en-US"/>
        </w:rPr>
        <w:t>Includes money</w:t>
      </w:r>
    </w:p>
    <w:p w:rsidR="00073BEA" w:rsidRPr="004611F1" w:rsidRDefault="00073BEA" w:rsidP="00B2650E">
      <w:pPr>
        <w:pStyle w:val="ListParagraph"/>
        <w:numPr>
          <w:ilvl w:val="0"/>
          <w:numId w:val="89"/>
        </w:numPr>
        <w:rPr>
          <w:b/>
          <w:sz w:val="18"/>
          <w:szCs w:val="18"/>
        </w:rPr>
      </w:pPr>
      <w:r w:rsidRPr="004611F1">
        <w:rPr>
          <w:b/>
          <w:sz w:val="18"/>
          <w:szCs w:val="18"/>
          <w:lang w:val="en-US"/>
        </w:rPr>
        <w:t>The definition of “property” in ss. 248(1) is exhaustive</w:t>
      </w:r>
    </w:p>
    <w:p w:rsidR="00073BEA" w:rsidRPr="004611F1" w:rsidRDefault="00073BEA" w:rsidP="005644A4">
      <w:pPr>
        <w:pStyle w:val="ListParagraph"/>
        <w:numPr>
          <w:ilvl w:val="1"/>
          <w:numId w:val="89"/>
        </w:numPr>
        <w:rPr>
          <w:b/>
          <w:sz w:val="18"/>
          <w:szCs w:val="18"/>
        </w:rPr>
      </w:pPr>
      <w:r w:rsidRPr="004611F1">
        <w:rPr>
          <w:b/>
          <w:sz w:val="18"/>
          <w:szCs w:val="18"/>
          <w:lang w:val="en-US"/>
        </w:rPr>
        <w:t xml:space="preserve">“Property” </w:t>
      </w:r>
      <w:r w:rsidRPr="004611F1">
        <w:rPr>
          <w:b/>
          <w:i/>
          <w:sz w:val="18"/>
          <w:szCs w:val="18"/>
          <w:u w:val="single"/>
          <w:lang w:val="en-US"/>
        </w:rPr>
        <w:t>means</w:t>
      </w:r>
      <w:r w:rsidRPr="004611F1">
        <w:rPr>
          <w:b/>
          <w:sz w:val="18"/>
          <w:szCs w:val="18"/>
          <w:lang w:val="en-US"/>
        </w:rPr>
        <w:t xml:space="preserve"> property “of any kind whatever”</w:t>
      </w:r>
    </w:p>
    <w:p w:rsidR="00073BEA" w:rsidRPr="004611F1" w:rsidRDefault="00073BEA" w:rsidP="00B2650E">
      <w:pPr>
        <w:pStyle w:val="ListParagraph"/>
        <w:numPr>
          <w:ilvl w:val="1"/>
          <w:numId w:val="89"/>
        </w:numPr>
        <w:rPr>
          <w:b/>
          <w:sz w:val="18"/>
          <w:szCs w:val="18"/>
        </w:rPr>
      </w:pPr>
      <w:r w:rsidRPr="004611F1">
        <w:rPr>
          <w:b/>
          <w:sz w:val="18"/>
          <w:szCs w:val="18"/>
          <w:lang w:val="en-US"/>
        </w:rPr>
        <w:t>explicitly includes rights and money</w:t>
      </w:r>
    </w:p>
    <w:p w:rsidR="00073BEA" w:rsidRPr="004611F1" w:rsidRDefault="00073BEA" w:rsidP="00B2650E">
      <w:pPr>
        <w:pStyle w:val="ListParagraph"/>
        <w:numPr>
          <w:ilvl w:val="1"/>
          <w:numId w:val="89"/>
        </w:numPr>
        <w:rPr>
          <w:sz w:val="18"/>
          <w:szCs w:val="18"/>
        </w:rPr>
      </w:pPr>
      <w:r w:rsidRPr="004611F1">
        <w:rPr>
          <w:sz w:val="18"/>
          <w:szCs w:val="18"/>
          <w:lang w:val="en-US"/>
        </w:rPr>
        <w:t>Statutory definition does not add much to ordinary meaning</w:t>
      </w:r>
    </w:p>
    <w:p w:rsidR="00073BEA" w:rsidRPr="004611F1" w:rsidRDefault="00073BEA" w:rsidP="00B2650E">
      <w:pPr>
        <w:pStyle w:val="ListParagraph"/>
        <w:numPr>
          <w:ilvl w:val="0"/>
          <w:numId w:val="89"/>
        </w:numPr>
        <w:rPr>
          <w:sz w:val="18"/>
          <w:szCs w:val="18"/>
        </w:rPr>
      </w:pPr>
      <w:r w:rsidRPr="004611F1">
        <w:rPr>
          <w:sz w:val="18"/>
          <w:szCs w:val="18"/>
          <w:lang w:val="en-US"/>
        </w:rPr>
        <w:t>Income from property is usually received by virtue of owning the property</w:t>
      </w:r>
    </w:p>
    <w:p w:rsidR="00073BEA" w:rsidRPr="004611F1" w:rsidRDefault="005644A4" w:rsidP="00B2650E">
      <w:pPr>
        <w:pStyle w:val="ListParagraph"/>
        <w:numPr>
          <w:ilvl w:val="1"/>
          <w:numId w:val="89"/>
        </w:numPr>
        <w:rPr>
          <w:sz w:val="18"/>
          <w:szCs w:val="18"/>
        </w:rPr>
      </w:pPr>
      <w:r w:rsidRPr="004611F1">
        <w:rPr>
          <w:sz w:val="18"/>
          <w:szCs w:val="18"/>
          <w:lang w:val="en-US"/>
        </w:rPr>
        <w:t xml:space="preserve">Egs: Dividends from owning shares, rent from owning house etc. </w:t>
      </w:r>
    </w:p>
    <w:p w:rsidR="00073BEA" w:rsidRPr="004611F1" w:rsidRDefault="00073BEA" w:rsidP="00D335EA">
      <w:pPr>
        <w:rPr>
          <w:sz w:val="18"/>
          <w:szCs w:val="18"/>
        </w:rPr>
      </w:pPr>
    </w:p>
    <w:p w:rsidR="00073BEA" w:rsidRPr="004611F1" w:rsidRDefault="00073BEA" w:rsidP="00D335EA">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Characterization: business or property</w:t>
      </w:r>
    </w:p>
    <w:p w:rsidR="00073BEA" w:rsidRPr="004611F1" w:rsidRDefault="00073BEA" w:rsidP="00D335EA">
      <w:pPr>
        <w:rPr>
          <w:sz w:val="18"/>
          <w:szCs w:val="18"/>
        </w:rPr>
      </w:pPr>
    </w:p>
    <w:p w:rsidR="00073BEA" w:rsidRPr="004611F1" w:rsidRDefault="00073BEA" w:rsidP="00B2650E">
      <w:pPr>
        <w:pStyle w:val="ListParagraph"/>
        <w:numPr>
          <w:ilvl w:val="0"/>
          <w:numId w:val="90"/>
        </w:numPr>
        <w:rPr>
          <w:sz w:val="18"/>
          <w:szCs w:val="18"/>
        </w:rPr>
      </w:pPr>
      <w:r w:rsidRPr="004611F1">
        <w:rPr>
          <w:sz w:val="18"/>
          <w:szCs w:val="18"/>
          <w:lang w:val="en-US"/>
        </w:rPr>
        <w:t>Many receipts could often be income from a business or income from property</w:t>
      </w:r>
    </w:p>
    <w:p w:rsidR="00073BEA" w:rsidRPr="004611F1" w:rsidRDefault="00073BEA" w:rsidP="00B2650E">
      <w:pPr>
        <w:pStyle w:val="ListParagraph"/>
        <w:numPr>
          <w:ilvl w:val="0"/>
          <w:numId w:val="90"/>
        </w:numPr>
        <w:rPr>
          <w:b/>
          <w:sz w:val="18"/>
          <w:szCs w:val="18"/>
        </w:rPr>
      </w:pPr>
      <w:r w:rsidRPr="004611F1">
        <w:rPr>
          <w:b/>
          <w:sz w:val="18"/>
          <w:szCs w:val="18"/>
          <w:lang w:val="en-US"/>
        </w:rPr>
        <w:t>difference lies in the degree of organization and activity</w:t>
      </w:r>
    </w:p>
    <w:p w:rsidR="00073BEA" w:rsidRPr="004611F1" w:rsidRDefault="00073BEA" w:rsidP="00B2650E">
      <w:pPr>
        <w:pStyle w:val="ListParagraph"/>
        <w:numPr>
          <w:ilvl w:val="1"/>
          <w:numId w:val="90"/>
        </w:numPr>
        <w:rPr>
          <w:b/>
          <w:sz w:val="18"/>
          <w:szCs w:val="18"/>
        </w:rPr>
      </w:pPr>
      <w:r w:rsidRPr="004611F1">
        <w:rPr>
          <w:b/>
          <w:sz w:val="18"/>
          <w:szCs w:val="18"/>
          <w:lang w:val="en-US"/>
        </w:rPr>
        <w:lastRenderedPageBreak/>
        <w:t>As the degree of organization and activity increases, they change from a property source of income into a business source</w:t>
      </w:r>
    </w:p>
    <w:p w:rsidR="005644A4" w:rsidRPr="004611F1" w:rsidRDefault="005644A4" w:rsidP="005644A4">
      <w:pPr>
        <w:pStyle w:val="ListParagraph"/>
        <w:numPr>
          <w:ilvl w:val="0"/>
          <w:numId w:val="90"/>
        </w:numPr>
        <w:rPr>
          <w:b/>
          <w:sz w:val="18"/>
          <w:szCs w:val="18"/>
        </w:rPr>
      </w:pPr>
      <w:r w:rsidRPr="004611F1">
        <w:rPr>
          <w:b/>
          <w:sz w:val="18"/>
          <w:szCs w:val="18"/>
          <w:lang w:val="en-US"/>
        </w:rPr>
        <w:t xml:space="preserve">Passively receiving income from owning property </w:t>
      </w:r>
      <w:r w:rsidRPr="004611F1">
        <w:rPr>
          <w:b/>
          <w:sz w:val="18"/>
          <w:szCs w:val="18"/>
          <w:lang w:val="en-US"/>
        </w:rPr>
        <w:sym w:font="Wingdings" w:char="F0E0"/>
      </w:r>
      <w:r w:rsidRPr="004611F1">
        <w:rPr>
          <w:b/>
          <w:sz w:val="18"/>
          <w:szCs w:val="18"/>
          <w:lang w:val="en-US"/>
        </w:rPr>
        <w:t xml:space="preserve"> more likely property</w:t>
      </w:r>
    </w:p>
    <w:p w:rsidR="005644A4" w:rsidRPr="004611F1" w:rsidRDefault="005644A4" w:rsidP="005644A4">
      <w:pPr>
        <w:pStyle w:val="ListParagraph"/>
        <w:numPr>
          <w:ilvl w:val="0"/>
          <w:numId w:val="90"/>
        </w:numPr>
        <w:rPr>
          <w:b/>
          <w:sz w:val="18"/>
          <w:szCs w:val="18"/>
        </w:rPr>
      </w:pPr>
      <w:r w:rsidRPr="004611F1">
        <w:rPr>
          <w:b/>
          <w:sz w:val="18"/>
          <w:szCs w:val="18"/>
          <w:lang w:val="en-US"/>
        </w:rPr>
        <w:t xml:space="preserve">Actively earning income from management </w:t>
      </w:r>
      <w:r w:rsidRPr="004611F1">
        <w:rPr>
          <w:b/>
          <w:sz w:val="18"/>
          <w:szCs w:val="18"/>
          <w:lang w:val="en-US"/>
        </w:rPr>
        <w:sym w:font="Wingdings" w:char="F0E0"/>
      </w:r>
      <w:r w:rsidRPr="004611F1">
        <w:rPr>
          <w:b/>
          <w:sz w:val="18"/>
          <w:szCs w:val="18"/>
          <w:lang w:val="en-US"/>
        </w:rPr>
        <w:t xml:space="preserve"> more likely business</w:t>
      </w:r>
    </w:p>
    <w:p w:rsidR="005644A4" w:rsidRPr="004611F1" w:rsidRDefault="005644A4" w:rsidP="005644A4">
      <w:pPr>
        <w:rPr>
          <w:sz w:val="18"/>
          <w:szCs w:val="18"/>
        </w:rPr>
      </w:pPr>
    </w:p>
    <w:p w:rsidR="00073BEA" w:rsidRPr="004611F1" w:rsidRDefault="00073BEA" w:rsidP="00B2650E">
      <w:pPr>
        <w:pStyle w:val="ListParagraph"/>
        <w:numPr>
          <w:ilvl w:val="0"/>
          <w:numId w:val="90"/>
        </w:numPr>
        <w:rPr>
          <w:sz w:val="18"/>
          <w:szCs w:val="18"/>
        </w:rPr>
      </w:pPr>
      <w:r w:rsidRPr="004611F1">
        <w:rPr>
          <w:sz w:val="18"/>
          <w:szCs w:val="18"/>
          <w:lang w:val="en-US"/>
        </w:rPr>
        <w:t xml:space="preserve">Eg I loan $100 to friend and get 10% interest, that extra $10 is prob income from property since you get it from money which is property. Bank of Montreal lends to a whole bunch of ppl in money lending business in structured way, that is prob not income from property anymore. </w:t>
      </w:r>
    </w:p>
    <w:p w:rsidR="00073BEA" w:rsidRPr="004611F1" w:rsidRDefault="00073BEA" w:rsidP="00B2650E">
      <w:pPr>
        <w:pStyle w:val="ListParagraph"/>
        <w:numPr>
          <w:ilvl w:val="0"/>
          <w:numId w:val="90"/>
        </w:numPr>
        <w:rPr>
          <w:sz w:val="18"/>
          <w:szCs w:val="18"/>
        </w:rPr>
      </w:pPr>
      <w:r w:rsidRPr="004611F1">
        <w:rPr>
          <w:sz w:val="18"/>
          <w:szCs w:val="18"/>
          <w:lang w:val="en-US"/>
        </w:rPr>
        <w:t>Eg I rent one house; prob property, but if I own and manage 10 properties with diff units and rent them all then it starts to look like business</w:t>
      </w:r>
      <w:r w:rsidR="005644A4" w:rsidRPr="004611F1">
        <w:rPr>
          <w:sz w:val="18"/>
          <w:szCs w:val="18"/>
          <w:lang w:val="en-US"/>
        </w:rPr>
        <w:t>.</w:t>
      </w:r>
    </w:p>
    <w:p w:rsidR="00073BEA" w:rsidRPr="004611F1" w:rsidRDefault="00073BEA" w:rsidP="00D335EA">
      <w:pPr>
        <w:rPr>
          <w:sz w:val="18"/>
          <w:szCs w:val="18"/>
        </w:rPr>
      </w:pPr>
    </w:p>
    <w:p w:rsidR="00073BEA" w:rsidRPr="004611F1" w:rsidRDefault="00073BEA" w:rsidP="00D335EA">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Characterization: </w:t>
      </w:r>
      <w:r w:rsidR="003D106E" w:rsidRPr="004611F1">
        <w:rPr>
          <w:b/>
          <w:sz w:val="18"/>
          <w:szCs w:val="18"/>
        </w:rPr>
        <w:t xml:space="preserve">EXISTENCE OF SOURCE OF INCOME, i.e. </w:t>
      </w:r>
      <w:r w:rsidRPr="004611F1">
        <w:rPr>
          <w:b/>
          <w:sz w:val="18"/>
          <w:szCs w:val="18"/>
        </w:rPr>
        <w:t>business</w:t>
      </w:r>
      <w:r w:rsidR="003D106E" w:rsidRPr="004611F1">
        <w:rPr>
          <w:b/>
          <w:sz w:val="18"/>
          <w:szCs w:val="18"/>
        </w:rPr>
        <w:t>/property or W</w:t>
      </w:r>
      <w:r w:rsidRPr="004611F1">
        <w:rPr>
          <w:b/>
          <w:sz w:val="18"/>
          <w:szCs w:val="18"/>
        </w:rPr>
        <w:t>indfall</w:t>
      </w:r>
    </w:p>
    <w:p w:rsidR="005644A4" w:rsidRPr="004611F1" w:rsidRDefault="005644A4" w:rsidP="005644A4">
      <w:pPr>
        <w:rPr>
          <w:sz w:val="18"/>
          <w:szCs w:val="18"/>
        </w:rPr>
      </w:pPr>
    </w:p>
    <w:p w:rsidR="005644A4" w:rsidRPr="004611F1" w:rsidRDefault="005644A4" w:rsidP="005644A4">
      <w:pPr>
        <w:numPr>
          <w:ilvl w:val="0"/>
          <w:numId w:val="90"/>
        </w:numPr>
        <w:rPr>
          <w:b/>
          <w:sz w:val="18"/>
          <w:szCs w:val="18"/>
        </w:rPr>
      </w:pPr>
      <w:r w:rsidRPr="004611F1">
        <w:rPr>
          <w:b/>
          <w:sz w:val="18"/>
          <w:szCs w:val="18"/>
          <w:lang w:val="en-US"/>
        </w:rPr>
        <w:t xml:space="preserve">Windfall is a receipt that doesn’t come from source of income and is not taxable. </w:t>
      </w:r>
    </w:p>
    <w:p w:rsidR="003D106E" w:rsidRPr="004611F1" w:rsidRDefault="003D106E" w:rsidP="005644A4">
      <w:pPr>
        <w:numPr>
          <w:ilvl w:val="0"/>
          <w:numId w:val="90"/>
        </w:numPr>
        <w:rPr>
          <w:b/>
          <w:sz w:val="18"/>
          <w:szCs w:val="18"/>
        </w:rPr>
      </w:pPr>
      <w:r w:rsidRPr="004611F1">
        <w:rPr>
          <w:b/>
          <w:sz w:val="18"/>
          <w:szCs w:val="18"/>
          <w:lang w:val="en-US"/>
        </w:rPr>
        <w:t>TEST for existence of source of income [business/property] (</w:t>
      </w:r>
      <w:r w:rsidRPr="004611F1">
        <w:rPr>
          <w:b/>
          <w:i/>
          <w:color w:val="0000FF"/>
          <w:sz w:val="18"/>
          <w:szCs w:val="18"/>
          <w:lang w:val="en-US"/>
        </w:rPr>
        <w:t>Stewart</w:t>
      </w:r>
      <w:r w:rsidRPr="004611F1">
        <w:rPr>
          <w:b/>
          <w:sz w:val="18"/>
          <w:szCs w:val="18"/>
          <w:lang w:val="en-US"/>
        </w:rPr>
        <w:t>)</w:t>
      </w:r>
    </w:p>
    <w:p w:rsidR="003D106E" w:rsidRPr="004611F1" w:rsidRDefault="003D106E" w:rsidP="003D106E">
      <w:pPr>
        <w:pStyle w:val="ListParagraph"/>
        <w:numPr>
          <w:ilvl w:val="1"/>
          <w:numId w:val="90"/>
        </w:numPr>
        <w:rPr>
          <w:b/>
          <w:sz w:val="18"/>
          <w:szCs w:val="18"/>
        </w:rPr>
      </w:pPr>
      <w:r w:rsidRPr="004611F1">
        <w:rPr>
          <w:b/>
          <w:sz w:val="18"/>
          <w:szCs w:val="18"/>
          <w:lang w:val="en-US"/>
        </w:rPr>
        <w:t>(1) Is the activity undertaken for profit or is it a personal venture?</w:t>
      </w:r>
    </w:p>
    <w:p w:rsidR="003D106E" w:rsidRPr="004611F1" w:rsidRDefault="003D106E" w:rsidP="003D106E">
      <w:pPr>
        <w:pStyle w:val="ListParagraph"/>
        <w:numPr>
          <w:ilvl w:val="2"/>
          <w:numId w:val="90"/>
        </w:numPr>
        <w:rPr>
          <w:sz w:val="18"/>
          <w:szCs w:val="18"/>
        </w:rPr>
      </w:pPr>
      <w:r w:rsidRPr="004611F1">
        <w:rPr>
          <w:sz w:val="18"/>
          <w:szCs w:val="18"/>
          <w:lang w:val="en-US"/>
        </w:rPr>
        <w:t xml:space="preserve">If undertaken for profit, it is a source of income. </w:t>
      </w:r>
    </w:p>
    <w:p w:rsidR="003D106E" w:rsidRPr="004611F1" w:rsidRDefault="003D106E" w:rsidP="003D106E">
      <w:pPr>
        <w:pStyle w:val="ListParagraph"/>
        <w:numPr>
          <w:ilvl w:val="1"/>
          <w:numId w:val="90"/>
        </w:numPr>
        <w:rPr>
          <w:b/>
          <w:sz w:val="18"/>
          <w:szCs w:val="18"/>
        </w:rPr>
      </w:pPr>
      <w:r w:rsidRPr="004611F1">
        <w:rPr>
          <w:b/>
          <w:sz w:val="18"/>
          <w:szCs w:val="18"/>
          <w:lang w:val="en-US"/>
        </w:rPr>
        <w:t>(2) If the activity is a source of income, is it a business or a property source?</w:t>
      </w:r>
    </w:p>
    <w:p w:rsidR="003D106E" w:rsidRPr="004611F1" w:rsidRDefault="003D106E" w:rsidP="003D106E">
      <w:pPr>
        <w:pStyle w:val="ListParagraph"/>
        <w:numPr>
          <w:ilvl w:val="0"/>
          <w:numId w:val="90"/>
        </w:numPr>
        <w:rPr>
          <w:sz w:val="18"/>
          <w:szCs w:val="18"/>
        </w:rPr>
      </w:pPr>
      <w:r w:rsidRPr="004611F1">
        <w:rPr>
          <w:sz w:val="18"/>
          <w:szCs w:val="18"/>
          <w:lang w:val="en-US"/>
        </w:rPr>
        <w:t xml:space="preserve">Activity with </w:t>
      </w:r>
      <w:r w:rsidRPr="004611F1">
        <w:rPr>
          <w:b/>
          <w:sz w:val="18"/>
          <w:szCs w:val="18"/>
          <w:lang w:val="en-US"/>
        </w:rPr>
        <w:t>a personal element</w:t>
      </w:r>
      <w:r w:rsidRPr="004611F1">
        <w:rPr>
          <w:sz w:val="18"/>
          <w:szCs w:val="18"/>
          <w:lang w:val="en-US"/>
        </w:rPr>
        <w:t xml:space="preserve"> may still be a source of income if it is undertaken in a </w:t>
      </w:r>
      <w:r w:rsidRPr="004611F1">
        <w:rPr>
          <w:b/>
          <w:sz w:val="18"/>
          <w:szCs w:val="18"/>
          <w:lang w:val="en-US"/>
        </w:rPr>
        <w:t>“commercial manner” (</w:t>
      </w:r>
      <w:r w:rsidRPr="004611F1">
        <w:rPr>
          <w:b/>
          <w:i/>
          <w:color w:val="0000FF"/>
          <w:sz w:val="18"/>
          <w:szCs w:val="18"/>
          <w:lang w:val="en-US"/>
        </w:rPr>
        <w:t>Stewart</w:t>
      </w:r>
      <w:r w:rsidRPr="004611F1">
        <w:rPr>
          <w:b/>
          <w:sz w:val="18"/>
          <w:szCs w:val="18"/>
          <w:lang w:val="en-US"/>
        </w:rPr>
        <w:t>)</w:t>
      </w:r>
    </w:p>
    <w:p w:rsidR="003D106E" w:rsidRPr="004611F1" w:rsidRDefault="003D106E" w:rsidP="003D106E">
      <w:pPr>
        <w:pStyle w:val="ListParagraph"/>
        <w:numPr>
          <w:ilvl w:val="1"/>
          <w:numId w:val="90"/>
        </w:numPr>
        <w:rPr>
          <w:sz w:val="18"/>
          <w:szCs w:val="18"/>
        </w:rPr>
      </w:pPr>
      <w:r w:rsidRPr="004611F1">
        <w:rPr>
          <w:sz w:val="18"/>
          <w:szCs w:val="18"/>
        </w:rPr>
        <w:t xml:space="preserve">look at </w:t>
      </w:r>
      <w:r w:rsidRPr="004611F1">
        <w:rPr>
          <w:sz w:val="18"/>
          <w:szCs w:val="18"/>
          <w:u w:val="single"/>
        </w:rPr>
        <w:t>subj intention to make profit</w:t>
      </w:r>
      <w:r w:rsidRPr="004611F1">
        <w:rPr>
          <w:sz w:val="18"/>
          <w:szCs w:val="18"/>
        </w:rPr>
        <w:t xml:space="preserve"> + </w:t>
      </w:r>
      <w:r w:rsidRPr="004611F1">
        <w:rPr>
          <w:sz w:val="18"/>
          <w:szCs w:val="18"/>
          <w:u w:val="single"/>
        </w:rPr>
        <w:t>business-like behaviour to support that intention</w:t>
      </w:r>
      <w:r w:rsidRPr="004611F1">
        <w:rPr>
          <w:sz w:val="18"/>
          <w:szCs w:val="18"/>
        </w:rPr>
        <w:t xml:space="preserve"> </w:t>
      </w:r>
    </w:p>
    <w:p w:rsidR="003D106E" w:rsidRPr="004611F1" w:rsidRDefault="003D106E" w:rsidP="003D106E">
      <w:pPr>
        <w:pStyle w:val="ListParagraph"/>
        <w:numPr>
          <w:ilvl w:val="0"/>
          <w:numId w:val="90"/>
        </w:numPr>
        <w:rPr>
          <w:sz w:val="18"/>
          <w:szCs w:val="18"/>
        </w:rPr>
      </w:pPr>
      <w:r w:rsidRPr="004611F1">
        <w:rPr>
          <w:sz w:val="18"/>
          <w:szCs w:val="18"/>
        </w:rPr>
        <w:t>Some calls for addition of reasonableness req to this test (</w:t>
      </w:r>
      <w:r w:rsidRPr="004611F1">
        <w:rPr>
          <w:sz w:val="18"/>
          <w:szCs w:val="18"/>
          <w:lang w:val="en-US"/>
        </w:rPr>
        <w:t>proposed s.3.1 to ITA)- See discussion below</w:t>
      </w:r>
    </w:p>
    <w:p w:rsidR="003D106E" w:rsidRPr="004611F1" w:rsidRDefault="003D106E" w:rsidP="003D106E">
      <w:pPr>
        <w:rPr>
          <w:sz w:val="18"/>
          <w:szCs w:val="18"/>
        </w:rPr>
      </w:pPr>
    </w:p>
    <w:p w:rsidR="005644A4" w:rsidRPr="004611F1" w:rsidRDefault="005644A4" w:rsidP="005644A4">
      <w:pPr>
        <w:pStyle w:val="ListParagraph"/>
        <w:numPr>
          <w:ilvl w:val="0"/>
          <w:numId w:val="90"/>
        </w:numPr>
        <w:rPr>
          <w:b/>
          <w:sz w:val="18"/>
          <w:szCs w:val="18"/>
          <w:lang w:val="en-US"/>
        </w:rPr>
      </w:pPr>
      <w:r w:rsidRPr="004611F1">
        <w:rPr>
          <w:b/>
          <w:i/>
          <w:color w:val="0000FF"/>
          <w:sz w:val="18"/>
          <w:szCs w:val="18"/>
        </w:rPr>
        <w:t>Morden</w:t>
      </w:r>
      <w:r w:rsidRPr="004611F1">
        <w:rPr>
          <w:b/>
          <w:color w:val="0000FF"/>
          <w:sz w:val="18"/>
          <w:szCs w:val="18"/>
          <w:lang w:val="en-US"/>
        </w:rPr>
        <w:t xml:space="preserve"> </w:t>
      </w:r>
      <w:r w:rsidRPr="004611F1">
        <w:rPr>
          <w:sz w:val="18"/>
          <w:szCs w:val="18"/>
          <w:lang w:val="en-US"/>
        </w:rPr>
        <w:sym w:font="Wingdings" w:char="F0E0"/>
      </w:r>
      <w:r w:rsidRPr="004611F1">
        <w:rPr>
          <w:b/>
          <w:sz w:val="18"/>
          <w:szCs w:val="18"/>
          <w:lang w:val="en-US"/>
        </w:rPr>
        <w:t xml:space="preserve"> examines the distinction between business and a windfall </w:t>
      </w:r>
    </w:p>
    <w:p w:rsidR="005644A4" w:rsidRPr="004611F1" w:rsidRDefault="005644A4" w:rsidP="005644A4">
      <w:pPr>
        <w:pStyle w:val="ListParagraph"/>
        <w:numPr>
          <w:ilvl w:val="1"/>
          <w:numId w:val="90"/>
        </w:numPr>
        <w:rPr>
          <w:b/>
          <w:sz w:val="18"/>
          <w:szCs w:val="18"/>
          <w:lang w:val="en-US"/>
        </w:rPr>
      </w:pPr>
      <w:r w:rsidRPr="004611F1">
        <w:rPr>
          <w:b/>
          <w:sz w:val="18"/>
          <w:szCs w:val="18"/>
          <w:lang w:val="en-US"/>
        </w:rPr>
        <w:t xml:space="preserve">Look at Organization + Profit purpose </w:t>
      </w:r>
    </w:p>
    <w:p w:rsidR="003D4E20" w:rsidRPr="004611F1" w:rsidRDefault="003D4E20" w:rsidP="003D4E20">
      <w:pPr>
        <w:pStyle w:val="ListParagraph"/>
        <w:numPr>
          <w:ilvl w:val="0"/>
          <w:numId w:val="90"/>
        </w:numPr>
        <w:rPr>
          <w:b/>
          <w:sz w:val="18"/>
          <w:szCs w:val="18"/>
        </w:rPr>
      </w:pPr>
      <w:r w:rsidRPr="004611F1">
        <w:rPr>
          <w:b/>
          <w:sz w:val="18"/>
          <w:szCs w:val="18"/>
          <w:lang w:val="en-US"/>
        </w:rPr>
        <w:t>Useful list of factors to determine if income is from a source or a windfall (</w:t>
      </w:r>
      <w:r w:rsidRPr="004611F1">
        <w:rPr>
          <w:b/>
          <w:i/>
          <w:color w:val="0000FF"/>
          <w:sz w:val="18"/>
          <w:szCs w:val="18"/>
          <w:lang w:val="en-US"/>
        </w:rPr>
        <w:t>Johnson</w:t>
      </w:r>
      <w:r w:rsidR="003D106E" w:rsidRPr="004611F1">
        <w:rPr>
          <w:b/>
          <w:i/>
          <w:color w:val="0000FF"/>
          <w:sz w:val="18"/>
          <w:szCs w:val="18"/>
          <w:lang w:val="en-US"/>
        </w:rPr>
        <w:t xml:space="preserve"> </w:t>
      </w:r>
      <w:r w:rsidR="003D106E" w:rsidRPr="004611F1">
        <w:rPr>
          <w:sz w:val="18"/>
          <w:szCs w:val="18"/>
        </w:rPr>
        <w:t>[applies</w:t>
      </w:r>
      <w:r w:rsidR="003D106E" w:rsidRPr="004611F1">
        <w:rPr>
          <w:b/>
          <w:i/>
          <w:color w:val="0000FF"/>
          <w:sz w:val="18"/>
          <w:szCs w:val="18"/>
          <w:lang w:val="en-US"/>
        </w:rPr>
        <w:t xml:space="preserve"> Stewart </w:t>
      </w:r>
      <w:r w:rsidR="003D106E" w:rsidRPr="004611F1">
        <w:rPr>
          <w:sz w:val="18"/>
          <w:szCs w:val="18"/>
        </w:rPr>
        <w:t>test]</w:t>
      </w:r>
      <w:r w:rsidRPr="004611F1">
        <w:rPr>
          <w:sz w:val="18"/>
          <w:szCs w:val="18"/>
        </w:rPr>
        <w:t>)</w:t>
      </w:r>
    </w:p>
    <w:p w:rsidR="003D4E20" w:rsidRPr="004611F1" w:rsidRDefault="003D4E20" w:rsidP="003D4E20">
      <w:pPr>
        <w:ind w:left="993"/>
        <w:rPr>
          <w:sz w:val="18"/>
          <w:szCs w:val="18"/>
        </w:rPr>
      </w:pPr>
      <w:r w:rsidRPr="004611F1">
        <w:rPr>
          <w:sz w:val="18"/>
          <w:szCs w:val="18"/>
        </w:rPr>
        <w:t xml:space="preserve">(a) The recipient had no enforceable claim to the payment. </w:t>
      </w:r>
    </w:p>
    <w:p w:rsidR="003D4E20" w:rsidRPr="004611F1" w:rsidRDefault="003D4E20" w:rsidP="003D4E20">
      <w:pPr>
        <w:ind w:left="993"/>
        <w:rPr>
          <w:sz w:val="18"/>
          <w:szCs w:val="18"/>
        </w:rPr>
      </w:pPr>
      <w:r w:rsidRPr="004611F1">
        <w:rPr>
          <w:sz w:val="18"/>
          <w:szCs w:val="18"/>
        </w:rPr>
        <w:t xml:space="preserve">(b) There was no organized effort on the part of the recipient to receive the payment. </w:t>
      </w:r>
    </w:p>
    <w:p w:rsidR="003D4E20" w:rsidRPr="004611F1" w:rsidRDefault="003D4E20" w:rsidP="003D4E20">
      <w:pPr>
        <w:ind w:left="993"/>
        <w:rPr>
          <w:sz w:val="18"/>
          <w:szCs w:val="18"/>
        </w:rPr>
      </w:pPr>
      <w:r w:rsidRPr="004611F1">
        <w:rPr>
          <w:sz w:val="18"/>
          <w:szCs w:val="18"/>
        </w:rPr>
        <w:t>(c) The payment was not sought after or solicited by the recipient in any manner</w:t>
      </w:r>
    </w:p>
    <w:p w:rsidR="003D4E20" w:rsidRPr="004611F1" w:rsidRDefault="003D4E20" w:rsidP="003D4E20">
      <w:pPr>
        <w:ind w:left="993"/>
        <w:rPr>
          <w:sz w:val="18"/>
          <w:szCs w:val="18"/>
        </w:rPr>
      </w:pPr>
      <w:r w:rsidRPr="004611F1">
        <w:rPr>
          <w:sz w:val="18"/>
          <w:szCs w:val="18"/>
        </w:rPr>
        <w:t xml:space="preserve">(d) The payment was not expected by the recipient, either specifically or customarily. </w:t>
      </w:r>
    </w:p>
    <w:p w:rsidR="003D4E20" w:rsidRPr="004611F1" w:rsidRDefault="003D4E20" w:rsidP="003D4E20">
      <w:pPr>
        <w:ind w:left="993"/>
        <w:rPr>
          <w:sz w:val="18"/>
          <w:szCs w:val="18"/>
        </w:rPr>
      </w:pPr>
      <w:r w:rsidRPr="004611F1">
        <w:rPr>
          <w:sz w:val="18"/>
          <w:szCs w:val="18"/>
        </w:rPr>
        <w:t xml:space="preserve">(e) The payment had no foreseeable element of recurrence. </w:t>
      </w:r>
    </w:p>
    <w:p w:rsidR="003D4E20" w:rsidRPr="004611F1" w:rsidRDefault="003D4E20" w:rsidP="003D4E20">
      <w:pPr>
        <w:ind w:left="993"/>
        <w:rPr>
          <w:sz w:val="18"/>
          <w:szCs w:val="18"/>
        </w:rPr>
      </w:pPr>
      <w:r w:rsidRPr="004611F1">
        <w:rPr>
          <w:sz w:val="18"/>
          <w:szCs w:val="18"/>
        </w:rPr>
        <w:t xml:space="preserve">(f) The payer was not a customary source of income to the recipient. </w:t>
      </w:r>
    </w:p>
    <w:p w:rsidR="003D4E20" w:rsidRPr="004611F1" w:rsidRDefault="003D4E20" w:rsidP="003D4E20">
      <w:pPr>
        <w:ind w:left="993"/>
        <w:rPr>
          <w:sz w:val="18"/>
          <w:szCs w:val="18"/>
        </w:rPr>
      </w:pPr>
      <w:r w:rsidRPr="004611F1">
        <w:rPr>
          <w:sz w:val="18"/>
          <w:szCs w:val="18"/>
        </w:rPr>
        <w:t>(g) The payment was not in consideration for or in recognition of property, services or anything else provided or to be provided by the recipient; it was not earned by the recipient, either as a result of any activity or pursuit of gain carried on by the recipient.</w:t>
      </w:r>
    </w:p>
    <w:p w:rsidR="003D106E" w:rsidRPr="004611F1" w:rsidRDefault="003D106E" w:rsidP="003D106E">
      <w:pPr>
        <w:pBdr>
          <w:top w:val="single" w:sz="4" w:space="1" w:color="auto"/>
        </w:pBdr>
        <w:rPr>
          <w:sz w:val="18"/>
          <w:szCs w:val="18"/>
        </w:rPr>
      </w:pPr>
    </w:p>
    <w:p w:rsidR="003D106E" w:rsidRPr="004611F1" w:rsidRDefault="003D106E" w:rsidP="003D106E">
      <w:pPr>
        <w:pStyle w:val="ListParagraph"/>
        <w:numPr>
          <w:ilvl w:val="0"/>
          <w:numId w:val="92"/>
        </w:numPr>
        <w:rPr>
          <w:sz w:val="18"/>
          <w:szCs w:val="18"/>
        </w:rPr>
      </w:pPr>
      <w:r w:rsidRPr="004611F1">
        <w:rPr>
          <w:sz w:val="18"/>
          <w:szCs w:val="18"/>
          <w:lang w:val="en-US"/>
        </w:rPr>
        <w:t>Two possible approaches:</w:t>
      </w:r>
    </w:p>
    <w:p w:rsidR="003D106E" w:rsidRPr="004611F1" w:rsidRDefault="003D106E" w:rsidP="003D106E">
      <w:pPr>
        <w:pStyle w:val="ListParagraph"/>
        <w:numPr>
          <w:ilvl w:val="1"/>
          <w:numId w:val="92"/>
        </w:numPr>
        <w:rPr>
          <w:sz w:val="18"/>
          <w:szCs w:val="18"/>
        </w:rPr>
      </w:pPr>
      <w:r w:rsidRPr="004611F1">
        <w:rPr>
          <w:sz w:val="18"/>
          <w:szCs w:val="18"/>
          <w:lang w:val="en-US"/>
        </w:rPr>
        <w:t xml:space="preserve">Reasonable expectation of profit </w:t>
      </w:r>
    </w:p>
    <w:p w:rsidR="003D106E" w:rsidRPr="004611F1" w:rsidRDefault="003D106E" w:rsidP="003D106E">
      <w:pPr>
        <w:pStyle w:val="ListParagraph"/>
        <w:numPr>
          <w:ilvl w:val="1"/>
          <w:numId w:val="92"/>
        </w:numPr>
        <w:rPr>
          <w:sz w:val="18"/>
          <w:szCs w:val="18"/>
        </w:rPr>
      </w:pPr>
      <w:r w:rsidRPr="004611F1">
        <w:rPr>
          <w:sz w:val="18"/>
          <w:szCs w:val="18"/>
          <w:lang w:val="en-US"/>
        </w:rPr>
        <w:t>Source of income approach</w:t>
      </w:r>
    </w:p>
    <w:p w:rsidR="003D106E" w:rsidRPr="004611F1" w:rsidRDefault="003D106E" w:rsidP="003D106E">
      <w:pPr>
        <w:pStyle w:val="ListParagraph"/>
        <w:numPr>
          <w:ilvl w:val="0"/>
          <w:numId w:val="92"/>
        </w:numPr>
        <w:rPr>
          <w:sz w:val="18"/>
          <w:szCs w:val="18"/>
        </w:rPr>
      </w:pPr>
      <w:r w:rsidRPr="004611F1">
        <w:rPr>
          <w:sz w:val="18"/>
          <w:szCs w:val="18"/>
        </w:rPr>
        <w:t>Eg you buy rental prop w/ intention to rent it out</w:t>
      </w:r>
    </w:p>
    <w:p w:rsidR="003D106E" w:rsidRPr="004611F1" w:rsidRDefault="003D106E" w:rsidP="003D106E">
      <w:pPr>
        <w:pStyle w:val="ListParagraph"/>
        <w:numPr>
          <w:ilvl w:val="1"/>
          <w:numId w:val="92"/>
        </w:numPr>
        <w:rPr>
          <w:sz w:val="18"/>
          <w:szCs w:val="18"/>
        </w:rPr>
      </w:pPr>
      <w:r w:rsidRPr="004611F1">
        <w:rPr>
          <w:sz w:val="18"/>
          <w:szCs w:val="18"/>
        </w:rPr>
        <w:t>But you know that mortgage is more than rent and you will not be making money</w:t>
      </w:r>
    </w:p>
    <w:p w:rsidR="003D106E" w:rsidRPr="004611F1" w:rsidRDefault="003D106E" w:rsidP="003D106E">
      <w:pPr>
        <w:pStyle w:val="ListParagraph"/>
        <w:numPr>
          <w:ilvl w:val="1"/>
          <w:numId w:val="92"/>
        </w:numPr>
        <w:rPr>
          <w:sz w:val="18"/>
          <w:szCs w:val="18"/>
        </w:rPr>
      </w:pPr>
      <w:r w:rsidRPr="004611F1">
        <w:rPr>
          <w:sz w:val="18"/>
          <w:szCs w:val="18"/>
        </w:rPr>
        <w:t>CRA would argue that it is foregone conc that you will lose money so it is not deductible loss</w:t>
      </w:r>
    </w:p>
    <w:p w:rsidR="003D106E" w:rsidRPr="004611F1" w:rsidRDefault="003D106E" w:rsidP="003D106E">
      <w:pPr>
        <w:pStyle w:val="ListParagraph"/>
        <w:numPr>
          <w:ilvl w:val="0"/>
          <w:numId w:val="92"/>
        </w:numPr>
        <w:rPr>
          <w:sz w:val="18"/>
          <w:szCs w:val="18"/>
        </w:rPr>
      </w:pPr>
      <w:r w:rsidRPr="004611F1">
        <w:rPr>
          <w:sz w:val="18"/>
          <w:szCs w:val="18"/>
        </w:rPr>
        <w:t xml:space="preserve">Taxpayers objected to this since CRA was second guessing why they were doing things and so it came to </w:t>
      </w:r>
      <w:r w:rsidRPr="004611F1">
        <w:rPr>
          <w:b/>
          <w:i/>
          <w:color w:val="0000FF"/>
          <w:sz w:val="18"/>
          <w:szCs w:val="18"/>
        </w:rPr>
        <w:t>Stewart</w:t>
      </w:r>
    </w:p>
    <w:p w:rsidR="003D106E" w:rsidRPr="004611F1" w:rsidRDefault="003D106E" w:rsidP="003D106E">
      <w:pPr>
        <w:rPr>
          <w:sz w:val="18"/>
          <w:szCs w:val="18"/>
        </w:rPr>
      </w:pPr>
    </w:p>
    <w:p w:rsidR="003D106E" w:rsidRPr="004611F1" w:rsidRDefault="003D106E" w:rsidP="003D106E">
      <w:pPr>
        <w:rPr>
          <w:b/>
          <w:i/>
          <w:color w:val="0000FF"/>
          <w:sz w:val="18"/>
          <w:szCs w:val="18"/>
        </w:rPr>
      </w:pPr>
      <w:r w:rsidRPr="004611F1">
        <w:rPr>
          <w:b/>
          <w:i/>
          <w:color w:val="0000FF"/>
          <w:sz w:val="18"/>
          <w:szCs w:val="18"/>
        </w:rPr>
        <w:t xml:space="preserve">Stewart </w:t>
      </w:r>
      <w:r w:rsidRPr="004611F1">
        <w:rPr>
          <w:b/>
          <w:color w:val="0000FF"/>
          <w:sz w:val="18"/>
          <w:szCs w:val="18"/>
          <w:lang w:val="en-US"/>
        </w:rPr>
        <w:sym w:font="Wingdings" w:char="F0E0"/>
      </w:r>
      <w:r w:rsidRPr="004611F1">
        <w:rPr>
          <w:b/>
          <w:color w:val="0000FF"/>
          <w:sz w:val="18"/>
          <w:szCs w:val="18"/>
          <w:lang w:val="en-US"/>
        </w:rPr>
        <w:t xml:space="preserve"> articulated a new “source of income” approach; formulated a two-stage approach</w:t>
      </w:r>
    </w:p>
    <w:p w:rsidR="003D106E" w:rsidRPr="004611F1" w:rsidRDefault="003D106E" w:rsidP="003D106E">
      <w:pPr>
        <w:pStyle w:val="ListParagraph"/>
        <w:numPr>
          <w:ilvl w:val="1"/>
          <w:numId w:val="139"/>
        </w:numPr>
        <w:rPr>
          <w:b/>
          <w:color w:val="0000FF"/>
          <w:sz w:val="18"/>
          <w:szCs w:val="18"/>
        </w:rPr>
      </w:pPr>
      <w:r w:rsidRPr="004611F1">
        <w:rPr>
          <w:b/>
          <w:color w:val="0000FF"/>
          <w:sz w:val="18"/>
          <w:szCs w:val="18"/>
          <w:lang w:val="en-US"/>
        </w:rPr>
        <w:t>(1) Is the activity undertaken for profit or is it a personal venture?</w:t>
      </w:r>
    </w:p>
    <w:p w:rsidR="003D106E" w:rsidRPr="004611F1" w:rsidRDefault="003D106E" w:rsidP="003D106E">
      <w:pPr>
        <w:pStyle w:val="ListParagraph"/>
        <w:numPr>
          <w:ilvl w:val="2"/>
          <w:numId w:val="139"/>
        </w:numPr>
        <w:rPr>
          <w:color w:val="0000FF"/>
          <w:sz w:val="18"/>
          <w:szCs w:val="18"/>
        </w:rPr>
      </w:pPr>
      <w:r w:rsidRPr="004611F1">
        <w:rPr>
          <w:color w:val="0000FF"/>
          <w:sz w:val="18"/>
          <w:szCs w:val="18"/>
          <w:lang w:val="en-US"/>
        </w:rPr>
        <w:t xml:space="preserve">If undertaken for profit, it is a source of income. </w:t>
      </w:r>
    </w:p>
    <w:p w:rsidR="003D106E" w:rsidRPr="004611F1" w:rsidRDefault="003D106E" w:rsidP="003D106E">
      <w:pPr>
        <w:pStyle w:val="ListParagraph"/>
        <w:numPr>
          <w:ilvl w:val="1"/>
          <w:numId w:val="139"/>
        </w:numPr>
        <w:rPr>
          <w:b/>
          <w:color w:val="0000FF"/>
          <w:sz w:val="18"/>
          <w:szCs w:val="18"/>
        </w:rPr>
      </w:pPr>
      <w:r w:rsidRPr="004611F1">
        <w:rPr>
          <w:b/>
          <w:color w:val="0000FF"/>
          <w:sz w:val="18"/>
          <w:szCs w:val="18"/>
          <w:lang w:val="en-US"/>
        </w:rPr>
        <w:t>(2) If the activity is a source of income, is it a business or a property source?</w:t>
      </w:r>
    </w:p>
    <w:p w:rsidR="003D106E" w:rsidRPr="004611F1" w:rsidRDefault="003D106E" w:rsidP="003D106E">
      <w:pPr>
        <w:pStyle w:val="ListParagraph"/>
        <w:numPr>
          <w:ilvl w:val="0"/>
          <w:numId w:val="139"/>
        </w:numPr>
        <w:rPr>
          <w:sz w:val="18"/>
          <w:szCs w:val="18"/>
        </w:rPr>
      </w:pPr>
      <w:r w:rsidRPr="004611F1">
        <w:rPr>
          <w:b/>
          <w:sz w:val="18"/>
          <w:szCs w:val="18"/>
        </w:rPr>
        <w:t>Facts</w:t>
      </w:r>
      <w:r w:rsidRPr="004611F1">
        <w:rPr>
          <w:sz w:val="18"/>
          <w:szCs w:val="18"/>
        </w:rPr>
        <w:t xml:space="preserve">: taxpayer bought condos for being rental properties but w/out down payment so the interest on mortgage was so high it exceeded rental income. He argued it was advertised that he would make money and CRA argued any obj person would see you couldn’t make rental money and your real motive was to keep these properties and sell them later to make capital gain. CRA didn’t want him to get tax subsidy by claiming loss deductions for holding them and get tax break when he sells them at higher price. </w:t>
      </w:r>
    </w:p>
    <w:p w:rsidR="003D106E" w:rsidRPr="004611F1" w:rsidRDefault="003D106E" w:rsidP="003D106E">
      <w:pPr>
        <w:pStyle w:val="ListParagraph"/>
        <w:numPr>
          <w:ilvl w:val="0"/>
          <w:numId w:val="92"/>
        </w:numPr>
        <w:rPr>
          <w:sz w:val="18"/>
          <w:szCs w:val="18"/>
        </w:rPr>
      </w:pPr>
      <w:r w:rsidRPr="004611F1">
        <w:rPr>
          <w:b/>
          <w:sz w:val="18"/>
          <w:szCs w:val="18"/>
          <w:lang w:val="en-US"/>
        </w:rPr>
        <w:t>Analysis</w:t>
      </w:r>
      <w:r w:rsidRPr="004611F1">
        <w:rPr>
          <w:sz w:val="18"/>
          <w:szCs w:val="18"/>
          <w:lang w:val="en-US"/>
        </w:rPr>
        <w:t>: reasonable expectation of profit is not a viable stand-alone test for a source of income</w:t>
      </w:r>
    </w:p>
    <w:p w:rsidR="003D106E" w:rsidRPr="004611F1" w:rsidRDefault="003D106E" w:rsidP="003D106E">
      <w:pPr>
        <w:pStyle w:val="ListParagraph"/>
        <w:numPr>
          <w:ilvl w:val="1"/>
          <w:numId w:val="92"/>
        </w:numPr>
        <w:rPr>
          <w:sz w:val="18"/>
          <w:szCs w:val="18"/>
        </w:rPr>
      </w:pPr>
      <w:r w:rsidRPr="004611F1">
        <w:rPr>
          <w:sz w:val="18"/>
          <w:szCs w:val="18"/>
          <w:lang w:val="en-US"/>
        </w:rPr>
        <w:t>there must be evidence that the activity is undertaken for a profit</w:t>
      </w:r>
    </w:p>
    <w:p w:rsidR="003D106E" w:rsidRPr="004611F1" w:rsidRDefault="003D106E" w:rsidP="003D106E">
      <w:pPr>
        <w:pStyle w:val="ListParagraph"/>
        <w:numPr>
          <w:ilvl w:val="2"/>
          <w:numId w:val="92"/>
        </w:numPr>
        <w:rPr>
          <w:sz w:val="18"/>
          <w:szCs w:val="18"/>
        </w:rPr>
      </w:pPr>
      <w:r w:rsidRPr="004611F1">
        <w:rPr>
          <w:sz w:val="18"/>
          <w:szCs w:val="18"/>
          <w:lang w:val="en-US"/>
        </w:rPr>
        <w:t>Statements of a taxpayer’s intention are subjective evidence and not always enough</w:t>
      </w:r>
    </w:p>
    <w:p w:rsidR="003D106E" w:rsidRPr="004611F1" w:rsidRDefault="003D106E" w:rsidP="003D106E">
      <w:pPr>
        <w:pStyle w:val="ListParagraph"/>
        <w:numPr>
          <w:ilvl w:val="0"/>
          <w:numId w:val="92"/>
        </w:numPr>
        <w:rPr>
          <w:sz w:val="18"/>
          <w:szCs w:val="18"/>
        </w:rPr>
      </w:pPr>
      <w:r w:rsidRPr="004611F1">
        <w:rPr>
          <w:sz w:val="18"/>
          <w:szCs w:val="18"/>
          <w:lang w:val="en-US"/>
        </w:rPr>
        <w:t xml:space="preserve">an activity with </w:t>
      </w:r>
      <w:r w:rsidRPr="004611F1">
        <w:rPr>
          <w:b/>
          <w:sz w:val="18"/>
          <w:szCs w:val="18"/>
          <w:lang w:val="en-US"/>
        </w:rPr>
        <w:t>a personal element</w:t>
      </w:r>
      <w:r w:rsidRPr="004611F1">
        <w:rPr>
          <w:sz w:val="18"/>
          <w:szCs w:val="18"/>
          <w:lang w:val="en-US"/>
        </w:rPr>
        <w:t xml:space="preserve"> may still be a source of income if it is undertaken in a </w:t>
      </w:r>
      <w:r w:rsidRPr="004611F1">
        <w:rPr>
          <w:b/>
          <w:sz w:val="18"/>
          <w:szCs w:val="18"/>
          <w:lang w:val="en-US"/>
        </w:rPr>
        <w:t>“commercial manner”</w:t>
      </w:r>
    </w:p>
    <w:p w:rsidR="003D106E" w:rsidRPr="004611F1" w:rsidRDefault="003D106E" w:rsidP="003D106E">
      <w:pPr>
        <w:pStyle w:val="ListParagraph"/>
        <w:numPr>
          <w:ilvl w:val="1"/>
          <w:numId w:val="92"/>
        </w:numPr>
        <w:rPr>
          <w:sz w:val="18"/>
          <w:szCs w:val="18"/>
        </w:rPr>
      </w:pPr>
      <w:r w:rsidRPr="004611F1">
        <w:rPr>
          <w:color w:val="000000"/>
          <w:sz w:val="18"/>
          <w:szCs w:val="18"/>
        </w:rPr>
        <w:t xml:space="preserve">“In order for an activity to be classified as commercial in nature, the taxpayer </w:t>
      </w:r>
      <w:r w:rsidRPr="004611F1">
        <w:rPr>
          <w:color w:val="000000"/>
          <w:sz w:val="18"/>
          <w:szCs w:val="18"/>
          <w:u w:val="single"/>
        </w:rPr>
        <w:t>must have the subjective intention to profit</w:t>
      </w:r>
      <w:r w:rsidRPr="004611F1">
        <w:rPr>
          <w:color w:val="000000"/>
          <w:sz w:val="18"/>
          <w:szCs w:val="18"/>
        </w:rPr>
        <w:t xml:space="preserve"> and there </w:t>
      </w:r>
      <w:r w:rsidRPr="004611F1">
        <w:rPr>
          <w:color w:val="000000"/>
          <w:sz w:val="18"/>
          <w:szCs w:val="18"/>
          <w:u w:val="single"/>
        </w:rPr>
        <w:t>must be evidence of businesslike behaviour which supports that intention”</w:t>
      </w:r>
    </w:p>
    <w:p w:rsidR="003D106E" w:rsidRPr="004611F1" w:rsidRDefault="003D106E" w:rsidP="003D106E">
      <w:pPr>
        <w:pStyle w:val="ListParagraph"/>
        <w:numPr>
          <w:ilvl w:val="1"/>
          <w:numId w:val="92"/>
        </w:numPr>
        <w:rPr>
          <w:sz w:val="18"/>
          <w:szCs w:val="18"/>
        </w:rPr>
      </w:pPr>
      <w:r w:rsidRPr="004611F1">
        <w:rPr>
          <w:sz w:val="18"/>
          <w:szCs w:val="18"/>
          <w:lang w:val="en-US"/>
        </w:rPr>
        <w:t>Multiple factors to consider in determining commerciality</w:t>
      </w:r>
    </w:p>
    <w:p w:rsidR="003D106E" w:rsidRPr="004611F1" w:rsidRDefault="003D106E" w:rsidP="003D106E">
      <w:pPr>
        <w:pStyle w:val="ListParagraph"/>
        <w:numPr>
          <w:ilvl w:val="1"/>
          <w:numId w:val="92"/>
        </w:numPr>
        <w:rPr>
          <w:sz w:val="18"/>
          <w:szCs w:val="18"/>
        </w:rPr>
      </w:pPr>
      <w:r w:rsidRPr="004611F1">
        <w:rPr>
          <w:sz w:val="18"/>
          <w:szCs w:val="18"/>
          <w:lang w:val="en-US"/>
        </w:rPr>
        <w:t>Reasonable expectation of profit is one of the factors</w:t>
      </w:r>
    </w:p>
    <w:p w:rsidR="003D106E" w:rsidRPr="004611F1" w:rsidRDefault="003D106E" w:rsidP="003D106E">
      <w:pPr>
        <w:rPr>
          <w:sz w:val="18"/>
          <w:szCs w:val="18"/>
        </w:rPr>
      </w:pPr>
    </w:p>
    <w:p w:rsidR="003D106E" w:rsidRPr="004611F1" w:rsidRDefault="003D106E" w:rsidP="003D106E">
      <w:pPr>
        <w:pStyle w:val="ListParagraph"/>
        <w:numPr>
          <w:ilvl w:val="0"/>
          <w:numId w:val="92"/>
        </w:numPr>
        <w:rPr>
          <w:sz w:val="18"/>
          <w:szCs w:val="18"/>
        </w:rPr>
      </w:pPr>
      <w:r w:rsidRPr="004611F1">
        <w:rPr>
          <w:sz w:val="18"/>
          <w:szCs w:val="18"/>
          <w:lang w:val="en-US"/>
        </w:rPr>
        <w:t xml:space="preserve">Questions raised by </w:t>
      </w:r>
      <w:r w:rsidRPr="004611F1">
        <w:rPr>
          <w:b/>
          <w:i/>
          <w:iCs/>
          <w:color w:val="0000FF"/>
          <w:sz w:val="18"/>
          <w:szCs w:val="18"/>
          <w:lang w:val="en-US"/>
        </w:rPr>
        <w:t>Stewart</w:t>
      </w:r>
      <w:r w:rsidRPr="004611F1">
        <w:rPr>
          <w:i/>
          <w:iCs/>
          <w:sz w:val="18"/>
          <w:szCs w:val="18"/>
          <w:lang w:val="en-US"/>
        </w:rPr>
        <w:t>:</w:t>
      </w:r>
    </w:p>
    <w:p w:rsidR="003D106E" w:rsidRPr="004611F1" w:rsidRDefault="003D106E" w:rsidP="003D106E">
      <w:pPr>
        <w:pStyle w:val="ListParagraph"/>
        <w:numPr>
          <w:ilvl w:val="1"/>
          <w:numId w:val="92"/>
        </w:numPr>
        <w:rPr>
          <w:sz w:val="18"/>
          <w:szCs w:val="18"/>
        </w:rPr>
      </w:pPr>
      <w:r w:rsidRPr="004611F1">
        <w:rPr>
          <w:sz w:val="18"/>
          <w:szCs w:val="18"/>
          <w:lang w:val="en-US"/>
        </w:rPr>
        <w:t>Should there be a reasonableness requirement, or objective safeguard, to the existence of any source of income?</w:t>
      </w:r>
    </w:p>
    <w:p w:rsidR="003D106E" w:rsidRPr="004611F1" w:rsidRDefault="003D106E" w:rsidP="003D106E">
      <w:pPr>
        <w:pStyle w:val="ListParagraph"/>
        <w:numPr>
          <w:ilvl w:val="2"/>
          <w:numId w:val="92"/>
        </w:numPr>
        <w:rPr>
          <w:sz w:val="18"/>
          <w:szCs w:val="18"/>
        </w:rPr>
      </w:pPr>
      <w:r w:rsidRPr="004611F1">
        <w:rPr>
          <w:sz w:val="18"/>
          <w:szCs w:val="18"/>
          <w:lang w:val="en-US"/>
        </w:rPr>
        <w:t>Should taxpayers be allowed to deduct losses and claim a tax subsidy from the public when the activity is objectively unreasonable?</w:t>
      </w:r>
    </w:p>
    <w:p w:rsidR="003D106E" w:rsidRPr="004611F1" w:rsidRDefault="003D106E" w:rsidP="003D106E">
      <w:pPr>
        <w:pStyle w:val="ListParagraph"/>
        <w:numPr>
          <w:ilvl w:val="1"/>
          <w:numId w:val="92"/>
        </w:numPr>
        <w:rPr>
          <w:sz w:val="18"/>
          <w:szCs w:val="18"/>
        </w:rPr>
      </w:pPr>
      <w:r w:rsidRPr="004611F1">
        <w:rPr>
          <w:sz w:val="18"/>
          <w:szCs w:val="18"/>
          <w:lang w:val="en-US"/>
        </w:rPr>
        <w:lastRenderedPageBreak/>
        <w:t>Should capital gains be included in “profit” for the purpose of determining a “pursuit of profit”?</w:t>
      </w:r>
    </w:p>
    <w:p w:rsidR="003D106E" w:rsidRPr="004611F1" w:rsidRDefault="003D106E" w:rsidP="003D106E">
      <w:pPr>
        <w:pStyle w:val="ListParagraph"/>
        <w:numPr>
          <w:ilvl w:val="1"/>
          <w:numId w:val="92"/>
        </w:numPr>
        <w:rPr>
          <w:sz w:val="18"/>
          <w:szCs w:val="18"/>
        </w:rPr>
      </w:pPr>
      <w:r w:rsidRPr="004611F1">
        <w:rPr>
          <w:sz w:val="18"/>
          <w:szCs w:val="18"/>
        </w:rPr>
        <w:t>Possible for taxpayer to have source of income but expenses they’re claiming that generate the loss are seen as unreasonable</w:t>
      </w:r>
    </w:p>
    <w:p w:rsidR="003D106E" w:rsidRPr="004611F1" w:rsidRDefault="003D106E" w:rsidP="003D106E">
      <w:pPr>
        <w:pStyle w:val="ListParagraph"/>
        <w:numPr>
          <w:ilvl w:val="2"/>
          <w:numId w:val="92"/>
        </w:numPr>
        <w:rPr>
          <w:sz w:val="18"/>
          <w:szCs w:val="18"/>
        </w:rPr>
      </w:pPr>
      <w:r w:rsidRPr="004611F1">
        <w:rPr>
          <w:sz w:val="18"/>
          <w:szCs w:val="18"/>
        </w:rPr>
        <w:t>Eg taxpayer claiming loss on rental property which they actually weren’t renting out</w:t>
      </w:r>
    </w:p>
    <w:p w:rsidR="003D106E" w:rsidRPr="004611F1" w:rsidRDefault="003D106E" w:rsidP="003D106E">
      <w:pPr>
        <w:rPr>
          <w:sz w:val="18"/>
          <w:szCs w:val="18"/>
        </w:rPr>
      </w:pPr>
    </w:p>
    <w:p w:rsidR="003D106E" w:rsidRPr="004611F1" w:rsidRDefault="003D106E" w:rsidP="003D106E">
      <w:pPr>
        <w:rPr>
          <w:b/>
          <w:i/>
          <w:color w:val="0000FF"/>
          <w:sz w:val="18"/>
          <w:szCs w:val="18"/>
        </w:rPr>
      </w:pPr>
      <w:r w:rsidRPr="004611F1">
        <w:rPr>
          <w:b/>
          <w:i/>
          <w:color w:val="0000FF"/>
          <w:sz w:val="18"/>
          <w:szCs w:val="18"/>
        </w:rPr>
        <w:t xml:space="preserve">Johnson </w:t>
      </w:r>
      <w:r w:rsidRPr="004611F1">
        <w:rPr>
          <w:b/>
          <w:color w:val="0000FF"/>
          <w:sz w:val="18"/>
          <w:szCs w:val="18"/>
        </w:rPr>
        <w:sym w:font="Wingdings" w:char="F0E0"/>
      </w:r>
      <w:r w:rsidRPr="004611F1">
        <w:rPr>
          <w:b/>
          <w:color w:val="0000FF"/>
          <w:sz w:val="18"/>
          <w:szCs w:val="18"/>
        </w:rPr>
        <w:t xml:space="preserve"> adopts/applies </w:t>
      </w:r>
      <w:r w:rsidRPr="004611F1">
        <w:rPr>
          <w:b/>
          <w:i/>
          <w:color w:val="0000FF"/>
          <w:sz w:val="18"/>
          <w:szCs w:val="18"/>
        </w:rPr>
        <w:t>Stewart</w:t>
      </w:r>
      <w:r w:rsidRPr="004611F1">
        <w:rPr>
          <w:b/>
          <w:color w:val="0000FF"/>
          <w:sz w:val="18"/>
          <w:szCs w:val="18"/>
        </w:rPr>
        <w:t xml:space="preserve"> TEST; 248(1) def business ‘undertaking of any kind whatever’ is so broad that you’ll not need to argue new source under s.3; list of factors to diff. btwn INCOME vs WINDFALL </w:t>
      </w:r>
    </w:p>
    <w:p w:rsidR="003D106E" w:rsidRPr="004611F1" w:rsidRDefault="003D106E" w:rsidP="003D106E">
      <w:pPr>
        <w:pStyle w:val="ListParagraph"/>
        <w:numPr>
          <w:ilvl w:val="0"/>
          <w:numId w:val="93"/>
        </w:numPr>
        <w:rPr>
          <w:sz w:val="18"/>
          <w:szCs w:val="18"/>
        </w:rPr>
      </w:pPr>
      <w:r w:rsidRPr="004611F1">
        <w:rPr>
          <w:b/>
          <w:sz w:val="18"/>
          <w:szCs w:val="18"/>
        </w:rPr>
        <w:t>Facts</w:t>
      </w:r>
      <w:r w:rsidRPr="004611F1">
        <w:rPr>
          <w:sz w:val="18"/>
          <w:szCs w:val="18"/>
        </w:rPr>
        <w:t>: Taxpayer took part in Ponsey scheme; Ms J was nurse who bought into one of these schemes and gave him money over years; he gave her cheques and she cashed it; she thought he was investing in future contracts etc and ultimately it collapsed</w:t>
      </w:r>
    </w:p>
    <w:p w:rsidR="003D106E" w:rsidRPr="004611F1" w:rsidRDefault="003D106E" w:rsidP="003D106E">
      <w:pPr>
        <w:pStyle w:val="ListParagraph"/>
        <w:numPr>
          <w:ilvl w:val="1"/>
          <w:numId w:val="93"/>
        </w:numPr>
        <w:rPr>
          <w:sz w:val="18"/>
          <w:szCs w:val="18"/>
        </w:rPr>
      </w:pPr>
      <w:r w:rsidRPr="004611F1">
        <w:rPr>
          <w:sz w:val="18"/>
          <w:szCs w:val="18"/>
        </w:rPr>
        <w:t xml:space="preserve">She was early enough in chain to have made a lot of money- $1.3 mil of profit </w:t>
      </w:r>
    </w:p>
    <w:p w:rsidR="003D106E" w:rsidRPr="004611F1" w:rsidRDefault="003D106E" w:rsidP="003D106E">
      <w:pPr>
        <w:pStyle w:val="ListParagraph"/>
        <w:numPr>
          <w:ilvl w:val="1"/>
          <w:numId w:val="93"/>
        </w:numPr>
        <w:rPr>
          <w:sz w:val="18"/>
          <w:szCs w:val="18"/>
        </w:rPr>
      </w:pPr>
      <w:r w:rsidRPr="004611F1">
        <w:rPr>
          <w:sz w:val="18"/>
          <w:szCs w:val="18"/>
        </w:rPr>
        <w:t>He had said that money was earned by trust and she didn’t need to report this for tax</w:t>
      </w:r>
    </w:p>
    <w:p w:rsidR="003D106E" w:rsidRPr="004611F1" w:rsidRDefault="003D106E" w:rsidP="003D106E">
      <w:pPr>
        <w:pStyle w:val="ListParagraph"/>
        <w:numPr>
          <w:ilvl w:val="0"/>
          <w:numId w:val="93"/>
        </w:numPr>
        <w:rPr>
          <w:sz w:val="18"/>
          <w:szCs w:val="18"/>
        </w:rPr>
      </w:pPr>
      <w:r w:rsidRPr="004611F1">
        <w:rPr>
          <w:b/>
          <w:sz w:val="18"/>
          <w:szCs w:val="18"/>
        </w:rPr>
        <w:t>TJ</w:t>
      </w:r>
      <w:r w:rsidRPr="004611F1">
        <w:rPr>
          <w:sz w:val="18"/>
          <w:szCs w:val="18"/>
        </w:rPr>
        <w:t>: this was not business, but a scam. Just shuffling money.</w:t>
      </w:r>
    </w:p>
    <w:p w:rsidR="003D106E" w:rsidRPr="004611F1" w:rsidRDefault="003D106E" w:rsidP="003D106E">
      <w:pPr>
        <w:pStyle w:val="ListParagraph"/>
        <w:numPr>
          <w:ilvl w:val="1"/>
          <w:numId w:val="93"/>
        </w:numPr>
        <w:rPr>
          <w:sz w:val="18"/>
          <w:szCs w:val="18"/>
        </w:rPr>
      </w:pPr>
      <w:r w:rsidRPr="004611F1">
        <w:rPr>
          <w:sz w:val="18"/>
          <w:szCs w:val="18"/>
        </w:rPr>
        <w:t xml:space="preserve">CA overturned this.  </w:t>
      </w:r>
    </w:p>
    <w:p w:rsidR="003D106E" w:rsidRPr="004611F1" w:rsidRDefault="003D106E" w:rsidP="003D106E">
      <w:pPr>
        <w:pStyle w:val="ListParagraph"/>
        <w:numPr>
          <w:ilvl w:val="0"/>
          <w:numId w:val="93"/>
        </w:numPr>
        <w:rPr>
          <w:sz w:val="18"/>
          <w:szCs w:val="18"/>
        </w:rPr>
      </w:pPr>
      <w:r w:rsidRPr="004611F1">
        <w:rPr>
          <w:b/>
          <w:sz w:val="18"/>
          <w:szCs w:val="18"/>
        </w:rPr>
        <w:t>FCA</w:t>
      </w:r>
      <w:r w:rsidRPr="004611F1">
        <w:rPr>
          <w:sz w:val="18"/>
          <w:szCs w:val="18"/>
        </w:rPr>
        <w:t>: Income from participation in a Ponzi scheme was viewed as income from a source.</w:t>
      </w:r>
    </w:p>
    <w:p w:rsidR="003D106E" w:rsidRPr="004611F1" w:rsidRDefault="003D106E" w:rsidP="003D106E">
      <w:pPr>
        <w:pStyle w:val="ListParagraph"/>
        <w:numPr>
          <w:ilvl w:val="1"/>
          <w:numId w:val="93"/>
        </w:numPr>
        <w:rPr>
          <w:sz w:val="18"/>
          <w:szCs w:val="18"/>
        </w:rPr>
      </w:pPr>
      <w:r w:rsidRPr="004611F1">
        <w:rPr>
          <w:sz w:val="18"/>
          <w:szCs w:val="18"/>
        </w:rPr>
        <w:t>The source was contracts between the investor and the promoter</w:t>
      </w:r>
    </w:p>
    <w:p w:rsidR="003D106E" w:rsidRPr="004611F1" w:rsidRDefault="003D106E" w:rsidP="003D106E">
      <w:pPr>
        <w:pStyle w:val="ListParagraph"/>
        <w:numPr>
          <w:ilvl w:val="1"/>
          <w:numId w:val="93"/>
        </w:numPr>
        <w:rPr>
          <w:sz w:val="18"/>
          <w:szCs w:val="18"/>
        </w:rPr>
      </w:pPr>
      <w:r w:rsidRPr="004611F1">
        <w:rPr>
          <w:sz w:val="18"/>
          <w:szCs w:val="18"/>
        </w:rPr>
        <w:t>Does not matter that the funds advanced were not invested or that the underlying business was a scam</w:t>
      </w:r>
    </w:p>
    <w:p w:rsidR="003D106E" w:rsidRPr="004611F1" w:rsidRDefault="003D106E" w:rsidP="003D106E">
      <w:pPr>
        <w:pStyle w:val="ListParagraph"/>
        <w:numPr>
          <w:ilvl w:val="1"/>
          <w:numId w:val="93"/>
        </w:numPr>
        <w:rPr>
          <w:sz w:val="18"/>
          <w:szCs w:val="18"/>
        </w:rPr>
      </w:pPr>
      <w:r w:rsidRPr="004611F1">
        <w:rPr>
          <w:sz w:val="18"/>
          <w:szCs w:val="18"/>
        </w:rPr>
        <w:t>The investment contracts generated the promised return</w:t>
      </w:r>
    </w:p>
    <w:p w:rsidR="003D106E" w:rsidRPr="004611F1" w:rsidRDefault="003D106E" w:rsidP="003D106E">
      <w:pPr>
        <w:pStyle w:val="ListParagraph"/>
        <w:numPr>
          <w:ilvl w:val="0"/>
          <w:numId w:val="93"/>
        </w:numPr>
        <w:rPr>
          <w:b/>
          <w:sz w:val="18"/>
          <w:szCs w:val="18"/>
        </w:rPr>
      </w:pPr>
      <w:r w:rsidRPr="004611F1">
        <w:rPr>
          <w:b/>
          <w:sz w:val="18"/>
          <w:szCs w:val="18"/>
          <w:lang w:val="en-US"/>
        </w:rPr>
        <w:t>Comments that “undertaking of any kind whatever” in ss. 248(1) definition of “business” is exceedingly broad</w:t>
      </w:r>
    </w:p>
    <w:p w:rsidR="003D106E" w:rsidRPr="004611F1" w:rsidRDefault="003D106E" w:rsidP="003D106E">
      <w:pPr>
        <w:pStyle w:val="ListParagraph"/>
        <w:numPr>
          <w:ilvl w:val="1"/>
          <w:numId w:val="93"/>
        </w:numPr>
        <w:rPr>
          <w:sz w:val="18"/>
          <w:szCs w:val="18"/>
        </w:rPr>
      </w:pPr>
      <w:r w:rsidRPr="004611F1">
        <w:rPr>
          <w:sz w:val="18"/>
          <w:szCs w:val="18"/>
          <w:lang w:val="en-US"/>
        </w:rPr>
        <w:t>May not ever need to identify additional sources under s. 3, everyone will try to fit under ‘business’</w:t>
      </w:r>
    </w:p>
    <w:p w:rsidR="003D106E" w:rsidRPr="004611F1" w:rsidRDefault="003D106E" w:rsidP="003D106E">
      <w:pPr>
        <w:pStyle w:val="ListParagraph"/>
        <w:numPr>
          <w:ilvl w:val="0"/>
          <w:numId w:val="93"/>
        </w:numPr>
        <w:rPr>
          <w:b/>
          <w:sz w:val="18"/>
          <w:szCs w:val="18"/>
        </w:rPr>
      </w:pPr>
      <w:r w:rsidRPr="004611F1">
        <w:rPr>
          <w:b/>
          <w:sz w:val="18"/>
          <w:szCs w:val="18"/>
          <w:lang w:val="en-US"/>
        </w:rPr>
        <w:t>Useful list of factors to determine if income is from a source or a windfall (see above)</w:t>
      </w:r>
    </w:p>
    <w:p w:rsidR="003D106E" w:rsidRPr="004611F1" w:rsidRDefault="003D106E" w:rsidP="003D106E">
      <w:pPr>
        <w:pStyle w:val="ListParagraph"/>
        <w:numPr>
          <w:ilvl w:val="0"/>
          <w:numId w:val="93"/>
        </w:numPr>
        <w:rPr>
          <w:sz w:val="18"/>
          <w:szCs w:val="18"/>
        </w:rPr>
      </w:pPr>
      <w:r w:rsidRPr="004611F1">
        <w:rPr>
          <w:b/>
          <w:sz w:val="18"/>
          <w:szCs w:val="18"/>
          <w:lang w:val="en-US"/>
        </w:rPr>
        <w:t xml:space="preserve">Short application of </w:t>
      </w:r>
      <w:r w:rsidRPr="004611F1">
        <w:rPr>
          <w:b/>
          <w:i/>
          <w:color w:val="0000FF"/>
          <w:sz w:val="18"/>
          <w:szCs w:val="18"/>
          <w:lang w:val="en-US"/>
        </w:rPr>
        <w:t>Stewart</w:t>
      </w:r>
      <w:r w:rsidRPr="004611F1">
        <w:rPr>
          <w:b/>
          <w:color w:val="0000FF"/>
          <w:sz w:val="18"/>
          <w:szCs w:val="18"/>
          <w:lang w:val="en-US"/>
        </w:rPr>
        <w:t xml:space="preserve"> </w:t>
      </w:r>
      <w:r w:rsidRPr="004611F1">
        <w:rPr>
          <w:b/>
          <w:sz w:val="18"/>
          <w:szCs w:val="18"/>
          <w:lang w:val="en-US"/>
        </w:rPr>
        <w:t>test</w:t>
      </w:r>
      <w:r w:rsidRPr="004611F1">
        <w:rPr>
          <w:sz w:val="18"/>
          <w:szCs w:val="18"/>
          <w:lang w:val="en-US"/>
        </w:rPr>
        <w:t xml:space="preserve">: when she gave him the money, she was after profit and not anything else, so when she makes money off it, that is income from a source. </w:t>
      </w:r>
    </w:p>
    <w:p w:rsidR="003D106E" w:rsidRPr="004611F1" w:rsidRDefault="003D106E" w:rsidP="003D106E">
      <w:pPr>
        <w:pStyle w:val="ListParagraph"/>
        <w:numPr>
          <w:ilvl w:val="1"/>
          <w:numId w:val="93"/>
        </w:numPr>
        <w:rPr>
          <w:sz w:val="18"/>
          <w:szCs w:val="18"/>
        </w:rPr>
      </w:pPr>
      <w:r w:rsidRPr="004611F1">
        <w:rPr>
          <w:sz w:val="18"/>
          <w:szCs w:val="18"/>
          <w:lang w:val="en-US"/>
        </w:rPr>
        <w:t>Important that court held what the promoter did with the money doesn’t matter.</w:t>
      </w:r>
    </w:p>
    <w:p w:rsidR="003D106E" w:rsidRPr="004611F1" w:rsidRDefault="003D106E" w:rsidP="003D106E">
      <w:pPr>
        <w:pStyle w:val="ListParagraph"/>
        <w:numPr>
          <w:ilvl w:val="1"/>
          <w:numId w:val="93"/>
        </w:numPr>
        <w:rPr>
          <w:sz w:val="18"/>
          <w:szCs w:val="18"/>
        </w:rPr>
      </w:pPr>
      <w:r w:rsidRPr="004611F1">
        <w:rPr>
          <w:sz w:val="18"/>
          <w:szCs w:val="18"/>
          <w:lang w:val="en-US"/>
        </w:rPr>
        <w:t xml:space="preserve">She did something for profit, it was binding legal contract, and that was fulfilled and she was paid. That’s it. </w:t>
      </w:r>
    </w:p>
    <w:p w:rsidR="003D106E" w:rsidRPr="004611F1" w:rsidRDefault="003D106E" w:rsidP="003D106E">
      <w:pPr>
        <w:rPr>
          <w:sz w:val="18"/>
          <w:szCs w:val="18"/>
        </w:rPr>
      </w:pPr>
    </w:p>
    <w:p w:rsidR="003D106E" w:rsidRPr="004611F1" w:rsidRDefault="003D106E" w:rsidP="003D106E">
      <w:pPr>
        <w:pStyle w:val="ListParagraph"/>
        <w:numPr>
          <w:ilvl w:val="0"/>
          <w:numId w:val="93"/>
        </w:numPr>
        <w:rPr>
          <w:sz w:val="18"/>
          <w:szCs w:val="18"/>
        </w:rPr>
      </w:pPr>
      <w:r w:rsidRPr="004611F1">
        <w:rPr>
          <w:b/>
          <w:sz w:val="18"/>
          <w:szCs w:val="18"/>
          <w:lang w:val="en-US"/>
        </w:rPr>
        <w:t>Reform?</w:t>
      </w:r>
      <w:r w:rsidRPr="004611F1">
        <w:rPr>
          <w:sz w:val="18"/>
          <w:szCs w:val="18"/>
          <w:lang w:val="en-US"/>
        </w:rPr>
        <w:t>: In 2013, finance dept has proposed s.3.1 to ITA so a proposed amendment to introduce some sort of obj req into this test</w:t>
      </w:r>
    </w:p>
    <w:p w:rsidR="003D106E" w:rsidRPr="004611F1" w:rsidRDefault="003D106E" w:rsidP="003D106E">
      <w:pPr>
        <w:pStyle w:val="ListParagraph"/>
        <w:numPr>
          <w:ilvl w:val="1"/>
          <w:numId w:val="93"/>
        </w:numPr>
        <w:rPr>
          <w:sz w:val="18"/>
          <w:szCs w:val="18"/>
        </w:rPr>
      </w:pPr>
      <w:r w:rsidRPr="004611F1">
        <w:rPr>
          <w:sz w:val="18"/>
          <w:szCs w:val="18"/>
          <w:lang w:val="en-US"/>
        </w:rPr>
        <w:t xml:space="preserve">It would create life time reasonable expectation of profit test, taxpayer must demonstrate that over life time of their enterprise they would be able to generate profit </w:t>
      </w:r>
    </w:p>
    <w:p w:rsidR="003D106E" w:rsidRPr="004611F1" w:rsidRDefault="003D106E" w:rsidP="003D106E">
      <w:pPr>
        <w:pStyle w:val="ListParagraph"/>
        <w:numPr>
          <w:ilvl w:val="1"/>
          <w:numId w:val="93"/>
        </w:numPr>
        <w:rPr>
          <w:sz w:val="18"/>
          <w:szCs w:val="18"/>
        </w:rPr>
      </w:pPr>
      <w:r w:rsidRPr="004611F1">
        <w:rPr>
          <w:sz w:val="18"/>
          <w:szCs w:val="18"/>
          <w:lang w:val="en-US"/>
        </w:rPr>
        <w:t xml:space="preserve">Finance dept didn’t like the </w:t>
      </w:r>
      <w:r w:rsidRPr="004611F1">
        <w:rPr>
          <w:b/>
          <w:i/>
          <w:color w:val="0000FF"/>
          <w:sz w:val="18"/>
          <w:szCs w:val="18"/>
          <w:lang w:val="en-US"/>
        </w:rPr>
        <w:t>Stewart</w:t>
      </w:r>
      <w:r w:rsidRPr="004611F1">
        <w:rPr>
          <w:color w:val="0000FF"/>
          <w:sz w:val="18"/>
          <w:szCs w:val="18"/>
          <w:lang w:val="en-US"/>
        </w:rPr>
        <w:t xml:space="preserve"> </w:t>
      </w:r>
      <w:r w:rsidRPr="004611F1">
        <w:rPr>
          <w:sz w:val="18"/>
          <w:szCs w:val="18"/>
          <w:lang w:val="en-US"/>
        </w:rPr>
        <w:t>case outcome</w:t>
      </w:r>
    </w:p>
    <w:p w:rsidR="00073BEA" w:rsidRPr="004611F1" w:rsidRDefault="00073BEA" w:rsidP="00D335EA">
      <w:pPr>
        <w:rPr>
          <w:sz w:val="18"/>
          <w:szCs w:val="18"/>
        </w:rPr>
      </w:pPr>
    </w:p>
    <w:p w:rsidR="005644A4" w:rsidRPr="004611F1" w:rsidRDefault="00073BEA" w:rsidP="00D335EA">
      <w:pPr>
        <w:rPr>
          <w:b/>
          <w:color w:val="0000FF"/>
          <w:sz w:val="18"/>
          <w:szCs w:val="18"/>
          <w:lang w:val="en-US"/>
        </w:rPr>
      </w:pPr>
      <w:r w:rsidRPr="004611F1">
        <w:rPr>
          <w:b/>
          <w:i/>
          <w:color w:val="0000FF"/>
          <w:sz w:val="18"/>
          <w:szCs w:val="18"/>
        </w:rPr>
        <w:t>Morden</w:t>
      </w:r>
      <w:r w:rsidRPr="004611F1">
        <w:rPr>
          <w:b/>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examines the distinction between business and a windfall (no</w:t>
      </w:r>
      <w:r w:rsidR="00ED3895" w:rsidRPr="004611F1">
        <w:rPr>
          <w:b/>
          <w:color w:val="0000FF"/>
          <w:sz w:val="18"/>
          <w:szCs w:val="18"/>
          <w:lang w:val="en-US"/>
        </w:rPr>
        <w:t>t</w:t>
      </w:r>
      <w:r w:rsidRPr="004611F1">
        <w:rPr>
          <w:b/>
          <w:color w:val="0000FF"/>
          <w:sz w:val="18"/>
          <w:szCs w:val="18"/>
          <w:lang w:val="en-US"/>
        </w:rPr>
        <w:t xml:space="preserve"> source of income)</w:t>
      </w:r>
      <w:r w:rsidR="00ED3895" w:rsidRPr="004611F1">
        <w:rPr>
          <w:b/>
          <w:color w:val="0000FF"/>
          <w:sz w:val="18"/>
          <w:szCs w:val="18"/>
          <w:lang w:val="en-US"/>
        </w:rPr>
        <w:t xml:space="preserve">- </w:t>
      </w:r>
    </w:p>
    <w:p w:rsidR="00073BEA" w:rsidRPr="004611F1" w:rsidRDefault="005644A4" w:rsidP="00D335EA">
      <w:pPr>
        <w:rPr>
          <w:b/>
          <w:i/>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Organization</w:t>
      </w:r>
      <w:r w:rsidR="00ED3895" w:rsidRPr="004611F1">
        <w:rPr>
          <w:b/>
          <w:color w:val="0000FF"/>
          <w:sz w:val="18"/>
          <w:szCs w:val="18"/>
          <w:lang w:val="en-US"/>
        </w:rPr>
        <w:t xml:space="preserve"> + Profit purpose </w:t>
      </w:r>
    </w:p>
    <w:p w:rsidR="00073BEA" w:rsidRPr="004611F1" w:rsidRDefault="00073BEA" w:rsidP="00B2650E">
      <w:pPr>
        <w:pStyle w:val="ListParagraph"/>
        <w:numPr>
          <w:ilvl w:val="0"/>
          <w:numId w:val="91"/>
        </w:numPr>
        <w:rPr>
          <w:sz w:val="18"/>
          <w:szCs w:val="18"/>
        </w:rPr>
      </w:pPr>
      <w:r w:rsidRPr="004611F1">
        <w:rPr>
          <w:b/>
          <w:sz w:val="18"/>
          <w:szCs w:val="18"/>
        </w:rPr>
        <w:t>Facts</w:t>
      </w:r>
      <w:r w:rsidRPr="004611F1">
        <w:rPr>
          <w:sz w:val="18"/>
          <w:szCs w:val="18"/>
        </w:rPr>
        <w:t>: compulsive gambler</w:t>
      </w:r>
    </w:p>
    <w:p w:rsidR="00073BEA" w:rsidRPr="004611F1" w:rsidRDefault="00073BEA" w:rsidP="00B2650E">
      <w:pPr>
        <w:numPr>
          <w:ilvl w:val="0"/>
          <w:numId w:val="90"/>
        </w:numPr>
        <w:rPr>
          <w:sz w:val="18"/>
          <w:szCs w:val="18"/>
        </w:rPr>
      </w:pPr>
      <w:r w:rsidRPr="004611F1">
        <w:rPr>
          <w:sz w:val="18"/>
          <w:szCs w:val="18"/>
          <w:lang w:val="en-US"/>
        </w:rPr>
        <w:t>Court finds:</w:t>
      </w:r>
      <w:r w:rsidR="00ED3895" w:rsidRPr="004611F1">
        <w:rPr>
          <w:sz w:val="18"/>
          <w:szCs w:val="18"/>
        </w:rPr>
        <w:t xml:space="preserve"> </w:t>
      </w:r>
      <w:r w:rsidRPr="004611F1">
        <w:rPr>
          <w:sz w:val="18"/>
          <w:szCs w:val="18"/>
          <w:lang w:val="en-US"/>
        </w:rPr>
        <w:t>Gambling income is non-taxable</w:t>
      </w:r>
    </w:p>
    <w:p w:rsidR="00073BEA" w:rsidRPr="004611F1" w:rsidRDefault="00073BEA" w:rsidP="00B2650E">
      <w:pPr>
        <w:numPr>
          <w:ilvl w:val="1"/>
          <w:numId w:val="90"/>
        </w:numPr>
        <w:rPr>
          <w:sz w:val="18"/>
          <w:szCs w:val="18"/>
        </w:rPr>
      </w:pPr>
      <w:r w:rsidRPr="004611F1">
        <w:rPr>
          <w:sz w:val="18"/>
          <w:szCs w:val="18"/>
          <w:lang w:val="en-US"/>
        </w:rPr>
        <w:t>The court focused on two tests for a business:</w:t>
      </w:r>
    </w:p>
    <w:p w:rsidR="00073BEA" w:rsidRPr="004611F1" w:rsidRDefault="00073BEA" w:rsidP="00B2650E">
      <w:pPr>
        <w:numPr>
          <w:ilvl w:val="2"/>
          <w:numId w:val="90"/>
        </w:numPr>
        <w:rPr>
          <w:b/>
          <w:sz w:val="18"/>
          <w:szCs w:val="18"/>
        </w:rPr>
      </w:pPr>
      <w:r w:rsidRPr="004611F1">
        <w:rPr>
          <w:b/>
          <w:sz w:val="18"/>
          <w:szCs w:val="18"/>
          <w:lang w:val="en-US"/>
        </w:rPr>
        <w:t>Presence of organization</w:t>
      </w:r>
    </w:p>
    <w:p w:rsidR="00073BEA" w:rsidRPr="004611F1" w:rsidRDefault="00073BEA" w:rsidP="00B2650E">
      <w:pPr>
        <w:numPr>
          <w:ilvl w:val="2"/>
          <w:numId w:val="90"/>
        </w:numPr>
        <w:rPr>
          <w:b/>
          <w:sz w:val="18"/>
          <w:szCs w:val="18"/>
        </w:rPr>
      </w:pPr>
      <w:r w:rsidRPr="004611F1">
        <w:rPr>
          <w:b/>
          <w:sz w:val="18"/>
          <w:szCs w:val="18"/>
          <w:lang w:val="en-US"/>
        </w:rPr>
        <w:t>Presence of an intention to earn profit</w:t>
      </w:r>
    </w:p>
    <w:p w:rsidR="00073BEA" w:rsidRPr="004611F1" w:rsidRDefault="00073BEA" w:rsidP="00B2650E">
      <w:pPr>
        <w:numPr>
          <w:ilvl w:val="0"/>
          <w:numId w:val="90"/>
        </w:numPr>
        <w:rPr>
          <w:sz w:val="18"/>
          <w:szCs w:val="18"/>
        </w:rPr>
      </w:pPr>
      <w:r w:rsidRPr="004611F1">
        <w:rPr>
          <w:sz w:val="18"/>
          <w:szCs w:val="18"/>
          <w:lang w:val="en-US"/>
        </w:rPr>
        <w:t xml:space="preserve">Court cites </w:t>
      </w:r>
      <w:r w:rsidRPr="004611F1">
        <w:rPr>
          <w:b/>
          <w:i/>
          <w:color w:val="0000FF"/>
          <w:sz w:val="18"/>
          <w:szCs w:val="18"/>
          <w:lang w:val="en-US"/>
        </w:rPr>
        <w:t>Smith v. Anderson</w:t>
      </w:r>
      <w:r w:rsidRPr="004611F1">
        <w:rPr>
          <w:color w:val="0000FF"/>
          <w:sz w:val="18"/>
          <w:szCs w:val="18"/>
          <w:lang w:val="en-US"/>
        </w:rPr>
        <w:t xml:space="preserve"> </w:t>
      </w:r>
      <w:r w:rsidRPr="004611F1">
        <w:rPr>
          <w:sz w:val="18"/>
          <w:szCs w:val="18"/>
          <w:lang w:val="en-US"/>
        </w:rPr>
        <w:t>(UK) from which it derives the two elements</w:t>
      </w:r>
    </w:p>
    <w:p w:rsidR="00073BEA" w:rsidRPr="004611F1" w:rsidRDefault="00073BEA" w:rsidP="00B2650E">
      <w:pPr>
        <w:numPr>
          <w:ilvl w:val="1"/>
          <w:numId w:val="90"/>
        </w:numPr>
        <w:rPr>
          <w:b/>
          <w:sz w:val="18"/>
          <w:szCs w:val="18"/>
        </w:rPr>
      </w:pPr>
      <w:r w:rsidRPr="004611F1">
        <w:rPr>
          <w:b/>
          <w:sz w:val="18"/>
          <w:szCs w:val="18"/>
          <w:lang w:val="en-US"/>
        </w:rPr>
        <w:t>Organization- occupies time, attn of person</w:t>
      </w:r>
    </w:p>
    <w:p w:rsidR="00073BEA" w:rsidRPr="004611F1" w:rsidRDefault="00073BEA" w:rsidP="00B2650E">
      <w:pPr>
        <w:numPr>
          <w:ilvl w:val="1"/>
          <w:numId w:val="90"/>
        </w:numPr>
        <w:rPr>
          <w:b/>
          <w:sz w:val="18"/>
          <w:szCs w:val="18"/>
        </w:rPr>
      </w:pPr>
      <w:r w:rsidRPr="004611F1">
        <w:rPr>
          <w:b/>
          <w:sz w:val="18"/>
          <w:szCs w:val="18"/>
          <w:lang w:val="en-US"/>
        </w:rPr>
        <w:t xml:space="preserve">Purpose of getting profit </w:t>
      </w:r>
    </w:p>
    <w:p w:rsidR="00073BEA" w:rsidRPr="004611F1" w:rsidRDefault="00073BEA" w:rsidP="005644A4">
      <w:pPr>
        <w:numPr>
          <w:ilvl w:val="0"/>
          <w:numId w:val="90"/>
        </w:numPr>
        <w:rPr>
          <w:sz w:val="18"/>
          <w:szCs w:val="18"/>
        </w:rPr>
      </w:pPr>
      <w:r w:rsidRPr="004611F1">
        <w:rPr>
          <w:sz w:val="18"/>
          <w:szCs w:val="18"/>
          <w:lang w:val="en-US"/>
        </w:rPr>
        <w:t>Court seemed to say th</w:t>
      </w:r>
      <w:r w:rsidR="00ED3895" w:rsidRPr="004611F1">
        <w:rPr>
          <w:sz w:val="18"/>
          <w:szCs w:val="18"/>
          <w:lang w:val="en-US"/>
        </w:rPr>
        <w:t>a</w:t>
      </w:r>
      <w:r w:rsidRPr="004611F1">
        <w:rPr>
          <w:sz w:val="18"/>
          <w:szCs w:val="18"/>
          <w:lang w:val="en-US"/>
        </w:rPr>
        <w:t>t since the odds always favour the house, no one wins in the long term and so gambling can basically never be org</w:t>
      </w:r>
    </w:p>
    <w:p w:rsidR="00F06C14" w:rsidRPr="004611F1" w:rsidRDefault="00F06C14" w:rsidP="00F06C14">
      <w:pPr>
        <w:rPr>
          <w:sz w:val="18"/>
          <w:szCs w:val="18"/>
        </w:rPr>
      </w:pPr>
    </w:p>
    <w:p w:rsidR="00F06C14" w:rsidRPr="004611F1" w:rsidRDefault="00F06C14" w:rsidP="00F06C14">
      <w:pPr>
        <w:numPr>
          <w:ilvl w:val="0"/>
          <w:numId w:val="90"/>
        </w:numPr>
        <w:rPr>
          <w:sz w:val="18"/>
          <w:szCs w:val="18"/>
        </w:rPr>
      </w:pPr>
      <w:r w:rsidRPr="004611F1">
        <w:rPr>
          <w:sz w:val="18"/>
          <w:szCs w:val="18"/>
          <w:lang w:val="en-US"/>
        </w:rPr>
        <w:t>There are cases that courts look at gambling and decide that it is so organized that it looks like a business and makes the traditional non taxable gambling wins taxable</w:t>
      </w:r>
    </w:p>
    <w:p w:rsidR="00F06C14" w:rsidRPr="004611F1" w:rsidRDefault="00F06C14" w:rsidP="00F06C14">
      <w:pPr>
        <w:numPr>
          <w:ilvl w:val="0"/>
          <w:numId w:val="90"/>
        </w:numPr>
        <w:rPr>
          <w:sz w:val="18"/>
          <w:szCs w:val="18"/>
        </w:rPr>
      </w:pPr>
      <w:r w:rsidRPr="004611F1">
        <w:rPr>
          <w:sz w:val="18"/>
          <w:szCs w:val="18"/>
          <w:lang w:val="en-US"/>
        </w:rPr>
        <w:t>Anything that occupies time attn. labour capital of person is business, and you’d think gambling would match that</w:t>
      </w:r>
    </w:p>
    <w:p w:rsidR="00F06C14" w:rsidRPr="004611F1" w:rsidRDefault="00F06C14" w:rsidP="00F06C14">
      <w:pPr>
        <w:numPr>
          <w:ilvl w:val="0"/>
          <w:numId w:val="90"/>
        </w:numPr>
        <w:rPr>
          <w:sz w:val="18"/>
          <w:szCs w:val="18"/>
        </w:rPr>
      </w:pPr>
      <w:r w:rsidRPr="004611F1">
        <w:rPr>
          <w:sz w:val="18"/>
          <w:szCs w:val="18"/>
          <w:lang w:val="en-US"/>
        </w:rPr>
        <w:t xml:space="preserve">In US, gambling is taxable and falls under income. Not here, despite parl recommendation over 20 yrs ago. </w:t>
      </w:r>
    </w:p>
    <w:p w:rsidR="00073BEA" w:rsidRPr="004611F1" w:rsidRDefault="00073BEA" w:rsidP="00D335EA">
      <w:pPr>
        <w:rPr>
          <w:sz w:val="18"/>
          <w:szCs w:val="18"/>
        </w:rPr>
      </w:pPr>
    </w:p>
    <w:p w:rsidR="001E432A" w:rsidRPr="004611F1" w:rsidRDefault="00073BEA" w:rsidP="00D335EA">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Characterization: business income vs capital </w:t>
      </w:r>
      <w:r w:rsidR="005644A4" w:rsidRPr="004611F1">
        <w:rPr>
          <w:b/>
          <w:sz w:val="18"/>
          <w:szCs w:val="18"/>
        </w:rPr>
        <w:sym w:font="Wingdings" w:char="F0E0"/>
      </w:r>
      <w:r w:rsidR="005644A4" w:rsidRPr="004611F1">
        <w:rPr>
          <w:b/>
          <w:sz w:val="18"/>
          <w:szCs w:val="18"/>
        </w:rPr>
        <w:t xml:space="preserve"> ***flagged by MT as important****</w:t>
      </w:r>
    </w:p>
    <w:p w:rsidR="001E432A" w:rsidRPr="004611F1" w:rsidRDefault="001E432A" w:rsidP="00D335EA">
      <w:pPr>
        <w:rPr>
          <w:b/>
          <w:sz w:val="18"/>
          <w:szCs w:val="18"/>
          <w:u w:val="single"/>
        </w:rPr>
      </w:pPr>
    </w:p>
    <w:p w:rsidR="009F5309" w:rsidRPr="004611F1" w:rsidRDefault="009F5309" w:rsidP="009F5309">
      <w:pPr>
        <w:pStyle w:val="ListParagraph"/>
        <w:numPr>
          <w:ilvl w:val="0"/>
          <w:numId w:val="90"/>
        </w:numPr>
        <w:rPr>
          <w:sz w:val="18"/>
          <w:szCs w:val="18"/>
        </w:rPr>
      </w:pPr>
      <w:r w:rsidRPr="004611F1">
        <w:rPr>
          <w:sz w:val="18"/>
          <w:szCs w:val="18"/>
          <w:lang w:val="en-US"/>
        </w:rPr>
        <w:t>Often</w:t>
      </w:r>
      <w:r w:rsidR="00073BEA" w:rsidRPr="004611F1">
        <w:rPr>
          <w:sz w:val="18"/>
          <w:szCs w:val="18"/>
          <w:lang w:val="en-US"/>
        </w:rPr>
        <w:t xml:space="preserve"> necessary to determine whether the s</w:t>
      </w:r>
      <w:r w:rsidR="00E313B5" w:rsidRPr="004611F1">
        <w:rPr>
          <w:sz w:val="18"/>
          <w:szCs w:val="18"/>
          <w:lang w:val="en-US"/>
        </w:rPr>
        <w:t xml:space="preserve">ale of a property is actually a business </w:t>
      </w:r>
      <w:r w:rsidR="00073BEA" w:rsidRPr="004611F1">
        <w:rPr>
          <w:sz w:val="18"/>
          <w:szCs w:val="18"/>
          <w:lang w:val="en-US"/>
        </w:rPr>
        <w:t>or a trading venture</w:t>
      </w:r>
      <w:r w:rsidRPr="004611F1">
        <w:rPr>
          <w:sz w:val="18"/>
          <w:szCs w:val="18"/>
          <w:lang w:val="en-US"/>
        </w:rPr>
        <w:t xml:space="preserve">. </w:t>
      </w:r>
    </w:p>
    <w:p w:rsidR="009F5309" w:rsidRPr="004611F1" w:rsidRDefault="009F5309" w:rsidP="009F5309">
      <w:pPr>
        <w:pStyle w:val="ListParagraph"/>
        <w:numPr>
          <w:ilvl w:val="1"/>
          <w:numId w:val="90"/>
        </w:numPr>
        <w:rPr>
          <w:sz w:val="18"/>
          <w:szCs w:val="18"/>
        </w:rPr>
      </w:pPr>
      <w:r w:rsidRPr="004611F1">
        <w:rPr>
          <w:sz w:val="18"/>
          <w:szCs w:val="18"/>
          <w:lang w:val="en-US"/>
        </w:rPr>
        <w:t>can transform capital gains into business income (what was only %50 taxable into %100 taxable)</w:t>
      </w:r>
    </w:p>
    <w:p w:rsidR="009F5309" w:rsidRPr="004611F1" w:rsidRDefault="009F5309" w:rsidP="009F5309">
      <w:pPr>
        <w:pStyle w:val="ListParagraph"/>
        <w:numPr>
          <w:ilvl w:val="0"/>
          <w:numId w:val="90"/>
        </w:numPr>
        <w:rPr>
          <w:sz w:val="18"/>
          <w:szCs w:val="18"/>
        </w:rPr>
      </w:pPr>
      <w:r w:rsidRPr="004611F1">
        <w:rPr>
          <w:sz w:val="18"/>
          <w:szCs w:val="18"/>
          <w:lang w:val="en-US"/>
        </w:rPr>
        <w:t xml:space="preserve">Classic egs: house flipping, buying/selling shares on stock market [usually capital investment when you buy </w:t>
      </w:r>
      <w:r w:rsidRPr="004611F1">
        <w:rPr>
          <w:sz w:val="18"/>
          <w:szCs w:val="18"/>
        </w:rPr>
        <w:t>shares but not when you buy w/ intention to sell soon since price is going up]</w:t>
      </w:r>
    </w:p>
    <w:p w:rsidR="009F5309" w:rsidRPr="004611F1" w:rsidRDefault="009F5309" w:rsidP="009F5309">
      <w:pPr>
        <w:rPr>
          <w:sz w:val="18"/>
          <w:szCs w:val="18"/>
        </w:rPr>
      </w:pPr>
    </w:p>
    <w:p w:rsidR="00073BEA" w:rsidRPr="004611F1" w:rsidRDefault="00073BEA" w:rsidP="009F5309">
      <w:pPr>
        <w:pStyle w:val="ListParagraph"/>
        <w:numPr>
          <w:ilvl w:val="0"/>
          <w:numId w:val="90"/>
        </w:numPr>
        <w:rPr>
          <w:b/>
          <w:sz w:val="18"/>
          <w:szCs w:val="18"/>
        </w:rPr>
      </w:pPr>
      <w:r w:rsidRPr="004611F1">
        <w:rPr>
          <w:b/>
          <w:sz w:val="18"/>
          <w:szCs w:val="18"/>
          <w:lang w:val="en-US"/>
        </w:rPr>
        <w:t xml:space="preserve">An “adventure in the nature of trade” is included in a </w:t>
      </w:r>
      <w:r w:rsidR="00E313B5" w:rsidRPr="004611F1">
        <w:rPr>
          <w:b/>
          <w:sz w:val="18"/>
          <w:szCs w:val="18"/>
          <w:lang w:val="en-US"/>
        </w:rPr>
        <w:t>‘</w:t>
      </w:r>
      <w:r w:rsidRPr="004611F1">
        <w:rPr>
          <w:b/>
          <w:sz w:val="18"/>
          <w:szCs w:val="18"/>
          <w:lang w:val="en-US"/>
        </w:rPr>
        <w:t>business</w:t>
      </w:r>
      <w:r w:rsidR="00E313B5" w:rsidRPr="004611F1">
        <w:rPr>
          <w:b/>
          <w:sz w:val="18"/>
          <w:szCs w:val="18"/>
          <w:lang w:val="en-US"/>
        </w:rPr>
        <w:t>’</w:t>
      </w:r>
      <w:r w:rsidRPr="004611F1">
        <w:rPr>
          <w:b/>
          <w:sz w:val="18"/>
          <w:szCs w:val="18"/>
          <w:lang w:val="en-US"/>
        </w:rPr>
        <w:t xml:space="preserve"> under ss. 248(1)</w:t>
      </w:r>
    </w:p>
    <w:p w:rsidR="00073BEA" w:rsidRPr="004611F1" w:rsidRDefault="00073BEA" w:rsidP="00B2650E">
      <w:pPr>
        <w:pStyle w:val="ListParagraph"/>
        <w:numPr>
          <w:ilvl w:val="1"/>
          <w:numId w:val="90"/>
        </w:numPr>
        <w:rPr>
          <w:sz w:val="18"/>
          <w:szCs w:val="18"/>
        </w:rPr>
      </w:pPr>
      <w:r w:rsidRPr="004611F1">
        <w:rPr>
          <w:sz w:val="18"/>
          <w:szCs w:val="18"/>
          <w:lang w:val="en-US"/>
        </w:rPr>
        <w:t>Most often an isolated maybe speculative transaction, undertaken for profit (although it doesn’t have to be undertaken for profit)</w:t>
      </w:r>
      <w:r w:rsidR="009F5309" w:rsidRPr="004611F1">
        <w:rPr>
          <w:sz w:val="18"/>
          <w:szCs w:val="18"/>
          <w:lang w:val="en-US"/>
        </w:rPr>
        <w:t xml:space="preserve"> (</w:t>
      </w:r>
      <w:r w:rsidR="009F5309" w:rsidRPr="004611F1">
        <w:rPr>
          <w:b/>
          <w:i/>
          <w:color w:val="0000FF"/>
          <w:sz w:val="18"/>
          <w:szCs w:val="18"/>
          <w:lang w:val="en-US"/>
        </w:rPr>
        <w:t>Taylor</w:t>
      </w:r>
      <w:r w:rsidR="009F5309" w:rsidRPr="004611F1">
        <w:rPr>
          <w:sz w:val="18"/>
          <w:szCs w:val="18"/>
          <w:lang w:val="en-US"/>
        </w:rPr>
        <w:t>)</w:t>
      </w:r>
    </w:p>
    <w:p w:rsidR="009F5309" w:rsidRPr="004611F1" w:rsidRDefault="009F5309" w:rsidP="009F5309">
      <w:pPr>
        <w:pStyle w:val="ListParagraph"/>
        <w:numPr>
          <w:ilvl w:val="0"/>
          <w:numId w:val="90"/>
        </w:numPr>
        <w:rPr>
          <w:b/>
          <w:sz w:val="18"/>
          <w:szCs w:val="18"/>
        </w:rPr>
      </w:pPr>
      <w:r w:rsidRPr="004611F1">
        <w:rPr>
          <w:b/>
          <w:sz w:val="18"/>
          <w:szCs w:val="18"/>
          <w:lang w:val="en-US"/>
        </w:rPr>
        <w:t xml:space="preserve">If present at the time of acquisition of a property, </w:t>
      </w:r>
      <w:r w:rsidRPr="004611F1">
        <w:rPr>
          <w:b/>
          <w:sz w:val="18"/>
          <w:szCs w:val="18"/>
          <w:u w:val="single"/>
          <w:lang w:val="en-US"/>
        </w:rPr>
        <w:t>an intention to resell at a profit</w:t>
      </w:r>
      <w:r w:rsidRPr="004611F1">
        <w:rPr>
          <w:b/>
          <w:sz w:val="18"/>
          <w:szCs w:val="18"/>
          <w:lang w:val="en-US"/>
        </w:rPr>
        <w:t xml:space="preserve"> nearly always indicates an adventure in the nature of trade, i.e. business income </w:t>
      </w:r>
      <w:r w:rsidRPr="004611F1">
        <w:rPr>
          <w:b/>
          <w:sz w:val="18"/>
          <w:szCs w:val="18"/>
          <w:lang w:val="en-US"/>
        </w:rPr>
        <w:sym w:font="Wingdings" w:char="F0E0"/>
      </w:r>
      <w:r w:rsidRPr="004611F1">
        <w:rPr>
          <w:b/>
          <w:sz w:val="18"/>
          <w:szCs w:val="18"/>
          <w:lang w:val="en-US"/>
        </w:rPr>
        <w:t xml:space="preserve"> ****IMPORTANT****</w:t>
      </w:r>
    </w:p>
    <w:p w:rsidR="009F5309" w:rsidRPr="004611F1" w:rsidRDefault="009F5309" w:rsidP="009F5309">
      <w:pPr>
        <w:pStyle w:val="ListParagraph"/>
        <w:numPr>
          <w:ilvl w:val="0"/>
          <w:numId w:val="90"/>
        </w:numPr>
        <w:rPr>
          <w:b/>
          <w:sz w:val="18"/>
          <w:szCs w:val="18"/>
        </w:rPr>
      </w:pPr>
      <w:r w:rsidRPr="004611F1">
        <w:rPr>
          <w:b/>
          <w:sz w:val="18"/>
          <w:szCs w:val="18"/>
          <w:lang w:val="en-US"/>
        </w:rPr>
        <w:t xml:space="preserve">A </w:t>
      </w:r>
      <w:r w:rsidRPr="004611F1">
        <w:rPr>
          <w:b/>
          <w:sz w:val="18"/>
          <w:szCs w:val="18"/>
          <w:u w:val="single"/>
          <w:lang w:val="en-US"/>
        </w:rPr>
        <w:t>secondary intention to resell</w:t>
      </w:r>
      <w:r w:rsidRPr="004611F1">
        <w:rPr>
          <w:b/>
          <w:sz w:val="18"/>
          <w:szCs w:val="18"/>
          <w:lang w:val="en-US"/>
        </w:rPr>
        <w:t xml:space="preserve"> also turns an investment transaction (capital) into an adventure in the nature of trade (business income) (</w:t>
      </w:r>
      <w:r w:rsidRPr="004611F1">
        <w:rPr>
          <w:b/>
          <w:i/>
          <w:iCs/>
          <w:color w:val="0000FF"/>
          <w:sz w:val="18"/>
          <w:szCs w:val="18"/>
          <w:lang w:val="en-US"/>
        </w:rPr>
        <w:t>Regal Heights</w:t>
      </w:r>
      <w:r w:rsidRPr="004611F1">
        <w:rPr>
          <w:b/>
          <w:sz w:val="18"/>
          <w:szCs w:val="18"/>
          <w:lang w:val="en-US"/>
        </w:rPr>
        <w:t xml:space="preserve">) </w:t>
      </w:r>
      <w:r w:rsidRPr="004611F1">
        <w:rPr>
          <w:b/>
          <w:sz w:val="18"/>
          <w:szCs w:val="18"/>
          <w:lang w:val="en-US"/>
        </w:rPr>
        <w:sym w:font="Wingdings" w:char="F0E0"/>
      </w:r>
      <w:r w:rsidRPr="004611F1">
        <w:rPr>
          <w:b/>
          <w:sz w:val="18"/>
          <w:szCs w:val="18"/>
          <w:lang w:val="en-US"/>
        </w:rPr>
        <w:t xml:space="preserve"> **IMPORTANT***</w:t>
      </w:r>
    </w:p>
    <w:p w:rsidR="009F5309" w:rsidRPr="004611F1" w:rsidRDefault="009F5309" w:rsidP="009F5309">
      <w:pPr>
        <w:pStyle w:val="ListParagraph"/>
        <w:numPr>
          <w:ilvl w:val="1"/>
          <w:numId w:val="90"/>
        </w:numPr>
        <w:rPr>
          <w:sz w:val="18"/>
          <w:szCs w:val="18"/>
        </w:rPr>
      </w:pPr>
      <w:r w:rsidRPr="004611F1">
        <w:rPr>
          <w:sz w:val="18"/>
          <w:szCs w:val="18"/>
          <w:lang w:val="en-US"/>
        </w:rPr>
        <w:lastRenderedPageBreak/>
        <w:t xml:space="preserve">Secondary intention means that the prospect of reselling at a profit was an </w:t>
      </w:r>
      <w:r w:rsidRPr="004611F1">
        <w:rPr>
          <w:b/>
          <w:sz w:val="18"/>
          <w:szCs w:val="18"/>
          <w:lang w:val="en-US"/>
        </w:rPr>
        <w:t>“operating motivation”</w:t>
      </w:r>
      <w:r w:rsidRPr="004611F1">
        <w:rPr>
          <w:sz w:val="18"/>
          <w:szCs w:val="18"/>
          <w:lang w:val="en-US"/>
        </w:rPr>
        <w:t xml:space="preserve"> at the time the property was acquired- more than tacit understanding that if price is right later you’d sell</w:t>
      </w:r>
    </w:p>
    <w:p w:rsidR="009F5309" w:rsidRPr="004611F1" w:rsidRDefault="009F5309" w:rsidP="009F5309">
      <w:pPr>
        <w:pStyle w:val="ListParagraph"/>
        <w:numPr>
          <w:ilvl w:val="0"/>
          <w:numId w:val="90"/>
        </w:numPr>
        <w:rPr>
          <w:b/>
          <w:sz w:val="18"/>
          <w:szCs w:val="18"/>
        </w:rPr>
      </w:pPr>
      <w:r w:rsidRPr="004611F1">
        <w:rPr>
          <w:b/>
          <w:sz w:val="18"/>
          <w:szCs w:val="18"/>
          <w:lang w:val="en-US"/>
        </w:rPr>
        <w:t xml:space="preserve">Principles from </w:t>
      </w:r>
      <w:r w:rsidRPr="004611F1">
        <w:rPr>
          <w:b/>
          <w:i/>
          <w:color w:val="0000FF"/>
          <w:sz w:val="18"/>
          <w:szCs w:val="18"/>
          <w:lang w:val="en-US"/>
        </w:rPr>
        <w:t>Taylor</w:t>
      </w:r>
    </w:p>
    <w:p w:rsidR="009F5309" w:rsidRPr="004611F1" w:rsidRDefault="009F5309" w:rsidP="009F5309">
      <w:pPr>
        <w:pStyle w:val="ListParagraph"/>
        <w:numPr>
          <w:ilvl w:val="1"/>
          <w:numId w:val="90"/>
        </w:numPr>
        <w:rPr>
          <w:b/>
          <w:sz w:val="18"/>
          <w:szCs w:val="18"/>
          <w:u w:val="single"/>
        </w:rPr>
      </w:pPr>
      <w:r w:rsidRPr="004611F1">
        <w:rPr>
          <w:b/>
          <w:sz w:val="18"/>
          <w:szCs w:val="18"/>
          <w:u w:val="single"/>
        </w:rPr>
        <w:t>“Adventure” implies a single, isolated transaction</w:t>
      </w:r>
    </w:p>
    <w:p w:rsidR="009F5309" w:rsidRPr="004611F1" w:rsidRDefault="009F5309" w:rsidP="009F5309">
      <w:pPr>
        <w:pStyle w:val="ListParagraph"/>
        <w:numPr>
          <w:ilvl w:val="1"/>
          <w:numId w:val="90"/>
        </w:numPr>
        <w:rPr>
          <w:b/>
          <w:i/>
          <w:sz w:val="18"/>
          <w:szCs w:val="18"/>
        </w:rPr>
      </w:pPr>
      <w:r w:rsidRPr="004611F1">
        <w:rPr>
          <w:b/>
          <w:i/>
          <w:sz w:val="18"/>
          <w:szCs w:val="18"/>
        </w:rPr>
        <w:t>Positive indicators:</w:t>
      </w:r>
    </w:p>
    <w:p w:rsidR="009F5309" w:rsidRPr="004611F1" w:rsidRDefault="009F5309" w:rsidP="009F5309">
      <w:pPr>
        <w:pStyle w:val="ListParagraph"/>
        <w:numPr>
          <w:ilvl w:val="2"/>
          <w:numId w:val="90"/>
        </w:numPr>
        <w:rPr>
          <w:sz w:val="18"/>
          <w:szCs w:val="18"/>
        </w:rPr>
      </w:pPr>
      <w:r w:rsidRPr="004611F1">
        <w:rPr>
          <w:sz w:val="18"/>
          <w:szCs w:val="18"/>
        </w:rPr>
        <w:t>A transaction carried out in the same manner as a dealer in the property would indicate an adventure in the nature of trade</w:t>
      </w:r>
    </w:p>
    <w:p w:rsidR="009F5309" w:rsidRPr="004611F1" w:rsidRDefault="009F5309" w:rsidP="009F5309">
      <w:pPr>
        <w:pStyle w:val="ListParagraph"/>
        <w:numPr>
          <w:ilvl w:val="2"/>
          <w:numId w:val="90"/>
        </w:numPr>
        <w:rPr>
          <w:sz w:val="18"/>
          <w:szCs w:val="18"/>
        </w:rPr>
      </w:pPr>
      <w:r w:rsidRPr="004611F1">
        <w:rPr>
          <w:sz w:val="18"/>
          <w:szCs w:val="18"/>
        </w:rPr>
        <w:t>Some kinds of subject matter are unlikely to be investments or personal property, probably an adventure in the nature of trade</w:t>
      </w:r>
    </w:p>
    <w:p w:rsidR="009F5309" w:rsidRPr="004611F1" w:rsidRDefault="009F5309" w:rsidP="009F5309">
      <w:pPr>
        <w:pStyle w:val="ListParagraph"/>
        <w:numPr>
          <w:ilvl w:val="3"/>
          <w:numId w:val="90"/>
        </w:numPr>
        <w:rPr>
          <w:sz w:val="18"/>
          <w:szCs w:val="18"/>
        </w:rPr>
      </w:pPr>
      <w:r w:rsidRPr="004611F1">
        <w:rPr>
          <w:sz w:val="18"/>
          <w:szCs w:val="18"/>
        </w:rPr>
        <w:t xml:space="preserve">Eg toilet paper, no one needs that much so if you stockpile you want to resell. </w:t>
      </w:r>
    </w:p>
    <w:p w:rsidR="003D4E20" w:rsidRPr="004611F1" w:rsidRDefault="003D4E20" w:rsidP="003D4E20">
      <w:pPr>
        <w:pStyle w:val="ListParagraph"/>
        <w:numPr>
          <w:ilvl w:val="2"/>
          <w:numId w:val="90"/>
        </w:numPr>
        <w:rPr>
          <w:sz w:val="18"/>
          <w:szCs w:val="18"/>
        </w:rPr>
      </w:pPr>
      <w:r w:rsidRPr="004611F1">
        <w:rPr>
          <w:sz w:val="18"/>
          <w:szCs w:val="18"/>
        </w:rPr>
        <w:t>Property can only be disposed of through trade</w:t>
      </w:r>
    </w:p>
    <w:p w:rsidR="009F5309" w:rsidRPr="004611F1" w:rsidRDefault="009F5309" w:rsidP="009F5309">
      <w:pPr>
        <w:pStyle w:val="ListParagraph"/>
        <w:numPr>
          <w:ilvl w:val="1"/>
          <w:numId w:val="90"/>
        </w:numPr>
        <w:rPr>
          <w:b/>
          <w:i/>
          <w:sz w:val="18"/>
          <w:szCs w:val="18"/>
        </w:rPr>
      </w:pPr>
      <w:r w:rsidRPr="004611F1">
        <w:rPr>
          <w:b/>
          <w:i/>
          <w:sz w:val="18"/>
          <w:szCs w:val="18"/>
          <w:lang w:val="en-US"/>
        </w:rPr>
        <w:t>Negative indicators:</w:t>
      </w:r>
    </w:p>
    <w:p w:rsidR="009F5309" w:rsidRPr="004611F1" w:rsidRDefault="009F5309" w:rsidP="009F5309">
      <w:pPr>
        <w:pStyle w:val="ListParagraph"/>
        <w:numPr>
          <w:ilvl w:val="2"/>
          <w:numId w:val="90"/>
        </w:numPr>
        <w:rPr>
          <w:sz w:val="18"/>
          <w:szCs w:val="18"/>
        </w:rPr>
      </w:pPr>
      <w:r w:rsidRPr="004611F1">
        <w:rPr>
          <w:sz w:val="18"/>
          <w:szCs w:val="18"/>
          <w:lang w:val="en-US"/>
        </w:rPr>
        <w:t>An adventure in the nature of trade is not necessarily organized in the way a business would be</w:t>
      </w:r>
    </w:p>
    <w:p w:rsidR="009F5309" w:rsidRPr="004611F1" w:rsidRDefault="009F5309" w:rsidP="009F5309">
      <w:pPr>
        <w:pStyle w:val="ListParagraph"/>
        <w:numPr>
          <w:ilvl w:val="3"/>
          <w:numId w:val="90"/>
        </w:numPr>
        <w:rPr>
          <w:sz w:val="18"/>
          <w:szCs w:val="18"/>
        </w:rPr>
      </w:pPr>
      <w:r w:rsidRPr="004611F1">
        <w:rPr>
          <w:sz w:val="18"/>
          <w:szCs w:val="18"/>
          <w:lang w:val="en-US"/>
        </w:rPr>
        <w:t xml:space="preserve">Often it is isolated and a one-off transaction </w:t>
      </w:r>
    </w:p>
    <w:p w:rsidR="009F5309" w:rsidRPr="004611F1" w:rsidRDefault="009F5309" w:rsidP="009F5309">
      <w:pPr>
        <w:pStyle w:val="ListParagraph"/>
        <w:numPr>
          <w:ilvl w:val="2"/>
          <w:numId w:val="90"/>
        </w:numPr>
        <w:rPr>
          <w:sz w:val="18"/>
          <w:szCs w:val="18"/>
        </w:rPr>
      </w:pPr>
      <w:r w:rsidRPr="004611F1">
        <w:rPr>
          <w:sz w:val="18"/>
          <w:szCs w:val="18"/>
          <w:lang w:val="en-US"/>
        </w:rPr>
        <w:t xml:space="preserve">It is not </w:t>
      </w:r>
      <w:r w:rsidRPr="004611F1">
        <w:rPr>
          <w:i/>
          <w:sz w:val="18"/>
          <w:szCs w:val="18"/>
          <w:lang w:val="en-US"/>
        </w:rPr>
        <w:t>necessary</w:t>
      </w:r>
      <w:r w:rsidRPr="004611F1">
        <w:rPr>
          <w:sz w:val="18"/>
          <w:szCs w:val="18"/>
          <w:lang w:val="en-US"/>
        </w:rPr>
        <w:t xml:space="preserve"> to have an intention to resell property at a profit (MT- Problematic) </w:t>
      </w:r>
    </w:p>
    <w:p w:rsidR="009F5309" w:rsidRPr="004611F1" w:rsidRDefault="009F5309" w:rsidP="009F5309">
      <w:pPr>
        <w:pStyle w:val="ListParagraph"/>
        <w:numPr>
          <w:ilvl w:val="2"/>
          <w:numId w:val="90"/>
        </w:numPr>
        <w:rPr>
          <w:sz w:val="18"/>
          <w:szCs w:val="18"/>
        </w:rPr>
      </w:pPr>
      <w:r w:rsidRPr="004611F1">
        <w:rPr>
          <w:sz w:val="18"/>
          <w:szCs w:val="18"/>
          <w:lang w:val="en-US"/>
        </w:rPr>
        <w:t>Intention to make a profit may be an indicator, but its absence is not determinative</w:t>
      </w:r>
    </w:p>
    <w:p w:rsidR="009F5309" w:rsidRPr="004611F1" w:rsidRDefault="009F5309" w:rsidP="009F5309">
      <w:pPr>
        <w:pBdr>
          <w:top w:val="single" w:sz="4" w:space="1" w:color="auto"/>
        </w:pBdr>
        <w:rPr>
          <w:sz w:val="18"/>
          <w:szCs w:val="18"/>
        </w:rPr>
      </w:pPr>
    </w:p>
    <w:p w:rsidR="009F5309" w:rsidRPr="004611F1" w:rsidRDefault="009F5309" w:rsidP="009F5309">
      <w:pPr>
        <w:pStyle w:val="ListParagraph"/>
        <w:numPr>
          <w:ilvl w:val="0"/>
          <w:numId w:val="90"/>
        </w:numPr>
        <w:rPr>
          <w:sz w:val="18"/>
          <w:szCs w:val="18"/>
        </w:rPr>
      </w:pPr>
      <w:r w:rsidRPr="004611F1">
        <w:rPr>
          <w:b/>
          <w:i/>
          <w:color w:val="0000FF"/>
          <w:sz w:val="18"/>
          <w:szCs w:val="18"/>
        </w:rPr>
        <w:t>Regal Heights</w:t>
      </w:r>
    </w:p>
    <w:p w:rsidR="009F5309" w:rsidRPr="004611F1" w:rsidRDefault="009F5309" w:rsidP="009F5309">
      <w:pPr>
        <w:pStyle w:val="ListParagraph"/>
        <w:numPr>
          <w:ilvl w:val="1"/>
          <w:numId w:val="90"/>
        </w:numPr>
        <w:rPr>
          <w:sz w:val="18"/>
          <w:szCs w:val="18"/>
        </w:rPr>
      </w:pPr>
      <w:r w:rsidRPr="004611F1">
        <w:rPr>
          <w:sz w:val="18"/>
          <w:szCs w:val="18"/>
        </w:rPr>
        <w:t xml:space="preserve">when they bought land, they weren’t fully sure they could resell but they were pretty sure they could resell at profit even though that wasn’t their primary motivation </w:t>
      </w:r>
    </w:p>
    <w:p w:rsidR="009F5309" w:rsidRPr="004611F1" w:rsidRDefault="009F5309" w:rsidP="009F5309">
      <w:pPr>
        <w:pStyle w:val="ListParagraph"/>
        <w:numPr>
          <w:ilvl w:val="1"/>
          <w:numId w:val="90"/>
        </w:numPr>
        <w:rPr>
          <w:sz w:val="18"/>
          <w:szCs w:val="18"/>
        </w:rPr>
      </w:pPr>
      <w:r w:rsidRPr="004611F1">
        <w:rPr>
          <w:sz w:val="18"/>
          <w:szCs w:val="18"/>
        </w:rPr>
        <w:t>Original purpose was to build mall and lease it out so this came as surprise for taxpayers</w:t>
      </w:r>
    </w:p>
    <w:p w:rsidR="009F5309" w:rsidRPr="004611F1" w:rsidRDefault="009F5309" w:rsidP="009F5309">
      <w:pPr>
        <w:pStyle w:val="ListParagraph"/>
        <w:numPr>
          <w:ilvl w:val="0"/>
          <w:numId w:val="90"/>
        </w:numPr>
        <w:rPr>
          <w:sz w:val="18"/>
          <w:szCs w:val="18"/>
        </w:rPr>
      </w:pPr>
      <w:r w:rsidRPr="004611F1">
        <w:rPr>
          <w:sz w:val="18"/>
          <w:szCs w:val="18"/>
        </w:rPr>
        <w:t xml:space="preserve">Be very clear about what you need for this: </w:t>
      </w:r>
    </w:p>
    <w:p w:rsidR="009F5309" w:rsidRPr="004611F1" w:rsidRDefault="009F5309" w:rsidP="009F5309">
      <w:pPr>
        <w:pStyle w:val="ListParagraph"/>
        <w:numPr>
          <w:ilvl w:val="1"/>
          <w:numId w:val="90"/>
        </w:numPr>
        <w:rPr>
          <w:sz w:val="18"/>
          <w:szCs w:val="18"/>
        </w:rPr>
      </w:pPr>
      <w:r w:rsidRPr="004611F1">
        <w:rPr>
          <w:sz w:val="18"/>
          <w:szCs w:val="18"/>
        </w:rPr>
        <w:t xml:space="preserve">Everyone who buys property, at some point they contemplate selling it and for a lot of types of property this means you can resell it at a higher price. </w:t>
      </w:r>
    </w:p>
    <w:p w:rsidR="009F5309" w:rsidRPr="004611F1" w:rsidRDefault="009F5309" w:rsidP="009F5309">
      <w:pPr>
        <w:pStyle w:val="ListParagraph"/>
        <w:numPr>
          <w:ilvl w:val="1"/>
          <w:numId w:val="90"/>
        </w:numPr>
        <w:rPr>
          <w:sz w:val="18"/>
          <w:szCs w:val="18"/>
        </w:rPr>
      </w:pPr>
      <w:r w:rsidRPr="004611F1">
        <w:rPr>
          <w:sz w:val="18"/>
          <w:szCs w:val="18"/>
        </w:rPr>
        <w:t>That is not a secondary intention and doesn’t mean when you sell your house after 10 yrs, that is business income.</w:t>
      </w:r>
    </w:p>
    <w:p w:rsidR="009F5309" w:rsidRPr="004611F1" w:rsidRDefault="009F5309" w:rsidP="009F5309">
      <w:pPr>
        <w:pStyle w:val="ListParagraph"/>
        <w:numPr>
          <w:ilvl w:val="1"/>
          <w:numId w:val="90"/>
        </w:numPr>
        <w:rPr>
          <w:sz w:val="18"/>
          <w:szCs w:val="18"/>
          <w:u w:val="single"/>
        </w:rPr>
      </w:pPr>
      <w:r w:rsidRPr="004611F1">
        <w:rPr>
          <w:sz w:val="18"/>
          <w:szCs w:val="18"/>
          <w:u w:val="single"/>
        </w:rPr>
        <w:t>Secondary intention is more than the tacit understanding that if the price is right in the long term I can and will resell the property</w:t>
      </w:r>
    </w:p>
    <w:p w:rsidR="00073BEA" w:rsidRPr="004611F1" w:rsidRDefault="00073BEA" w:rsidP="00D335EA">
      <w:pPr>
        <w:rPr>
          <w:sz w:val="18"/>
          <w:szCs w:val="18"/>
        </w:rPr>
      </w:pPr>
    </w:p>
    <w:p w:rsidR="00073BEA" w:rsidRPr="004611F1" w:rsidRDefault="00073BEA" w:rsidP="00D335EA">
      <w:pPr>
        <w:rPr>
          <w:b/>
          <w:color w:val="0000FF"/>
          <w:sz w:val="18"/>
          <w:szCs w:val="18"/>
        </w:rPr>
      </w:pPr>
      <w:r w:rsidRPr="004611F1">
        <w:rPr>
          <w:b/>
          <w:i/>
          <w:color w:val="0000FF"/>
          <w:sz w:val="18"/>
          <w:szCs w:val="18"/>
        </w:rPr>
        <w:t>Taylor</w:t>
      </w:r>
      <w:r w:rsidRPr="004611F1">
        <w:rPr>
          <w:b/>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examines adventure in the nature of trade</w:t>
      </w:r>
      <w:r w:rsidR="00ED3895" w:rsidRPr="004611F1">
        <w:rPr>
          <w:b/>
          <w:color w:val="0000FF"/>
          <w:sz w:val="18"/>
          <w:szCs w:val="18"/>
          <w:lang w:val="en-US"/>
        </w:rPr>
        <w:t xml:space="preserve">; important principles </w:t>
      </w:r>
    </w:p>
    <w:p w:rsidR="00073BEA" w:rsidRPr="004611F1" w:rsidRDefault="00073BEA" w:rsidP="00B2650E">
      <w:pPr>
        <w:pStyle w:val="ListParagraph"/>
        <w:numPr>
          <w:ilvl w:val="0"/>
          <w:numId w:val="90"/>
        </w:numPr>
        <w:rPr>
          <w:sz w:val="18"/>
          <w:szCs w:val="18"/>
        </w:rPr>
      </w:pPr>
      <w:r w:rsidRPr="004611F1">
        <w:rPr>
          <w:b/>
          <w:sz w:val="18"/>
          <w:szCs w:val="18"/>
        </w:rPr>
        <w:t>Facts</w:t>
      </w:r>
      <w:r w:rsidRPr="004611F1">
        <w:rPr>
          <w:sz w:val="18"/>
          <w:szCs w:val="18"/>
        </w:rPr>
        <w:t xml:space="preserve">: Taylor was president of Canadian Co subsidiary of American parent Co. </w:t>
      </w:r>
    </w:p>
    <w:p w:rsidR="00073BEA" w:rsidRPr="004611F1" w:rsidRDefault="00073BEA" w:rsidP="00B2650E">
      <w:pPr>
        <w:pStyle w:val="ListParagraph"/>
        <w:numPr>
          <w:ilvl w:val="1"/>
          <w:numId w:val="90"/>
        </w:numPr>
        <w:rPr>
          <w:sz w:val="18"/>
          <w:szCs w:val="18"/>
        </w:rPr>
      </w:pPr>
      <w:r w:rsidRPr="004611F1">
        <w:rPr>
          <w:sz w:val="18"/>
          <w:szCs w:val="18"/>
        </w:rPr>
        <w:t>Rule of US Co: stock pile of lead allowed for 30 days.</w:t>
      </w:r>
    </w:p>
    <w:p w:rsidR="00073BEA" w:rsidRPr="004611F1" w:rsidRDefault="00073BEA" w:rsidP="00B2650E">
      <w:pPr>
        <w:pStyle w:val="ListParagraph"/>
        <w:numPr>
          <w:ilvl w:val="1"/>
          <w:numId w:val="90"/>
        </w:numPr>
        <w:rPr>
          <w:sz w:val="18"/>
          <w:szCs w:val="18"/>
        </w:rPr>
      </w:pPr>
      <w:r w:rsidRPr="004611F1">
        <w:rPr>
          <w:sz w:val="18"/>
          <w:szCs w:val="18"/>
        </w:rPr>
        <w:t xml:space="preserve">T thought Co was better off buying more b/c prices were going up, but US Co said no, you can buy it yourself. </w:t>
      </w:r>
    </w:p>
    <w:p w:rsidR="00073BEA" w:rsidRPr="004611F1" w:rsidRDefault="00073BEA" w:rsidP="00B2650E">
      <w:pPr>
        <w:pStyle w:val="ListParagraph"/>
        <w:numPr>
          <w:ilvl w:val="1"/>
          <w:numId w:val="90"/>
        </w:numPr>
        <w:rPr>
          <w:sz w:val="18"/>
          <w:szCs w:val="18"/>
        </w:rPr>
      </w:pPr>
      <w:r w:rsidRPr="004611F1">
        <w:rPr>
          <w:sz w:val="18"/>
          <w:szCs w:val="18"/>
        </w:rPr>
        <w:t>So he did and then sold it to the Canadian Co which he was president of at a profit</w:t>
      </w:r>
      <w:r w:rsidR="009F5309" w:rsidRPr="004611F1">
        <w:rPr>
          <w:sz w:val="18"/>
          <w:szCs w:val="18"/>
        </w:rPr>
        <w:t>.</w:t>
      </w:r>
    </w:p>
    <w:p w:rsidR="00073BEA" w:rsidRPr="004611F1" w:rsidRDefault="00073BEA" w:rsidP="00B2650E">
      <w:pPr>
        <w:pStyle w:val="ListParagraph"/>
        <w:numPr>
          <w:ilvl w:val="0"/>
          <w:numId w:val="90"/>
        </w:numPr>
        <w:rPr>
          <w:sz w:val="18"/>
          <w:szCs w:val="18"/>
        </w:rPr>
      </w:pPr>
      <w:r w:rsidRPr="004611F1">
        <w:rPr>
          <w:b/>
          <w:sz w:val="18"/>
          <w:szCs w:val="18"/>
        </w:rPr>
        <w:t>Issue</w:t>
      </w:r>
      <w:r w:rsidRPr="004611F1">
        <w:rPr>
          <w:sz w:val="18"/>
          <w:szCs w:val="18"/>
        </w:rPr>
        <w:t>: Is his gain from the sale of that lead to his Co business income or capital?</w:t>
      </w:r>
    </w:p>
    <w:p w:rsidR="00073BEA" w:rsidRPr="004611F1" w:rsidRDefault="00073BEA" w:rsidP="00B2650E">
      <w:pPr>
        <w:pStyle w:val="ListParagraph"/>
        <w:numPr>
          <w:ilvl w:val="1"/>
          <w:numId w:val="90"/>
        </w:numPr>
        <w:rPr>
          <w:sz w:val="18"/>
          <w:szCs w:val="18"/>
        </w:rPr>
      </w:pPr>
      <w:r w:rsidRPr="004611F1">
        <w:rPr>
          <w:sz w:val="18"/>
          <w:szCs w:val="18"/>
        </w:rPr>
        <w:t>Note- at the time capital gains were not taxable at all</w:t>
      </w:r>
    </w:p>
    <w:p w:rsidR="00073BEA" w:rsidRPr="004611F1" w:rsidRDefault="00073BEA" w:rsidP="00B2650E">
      <w:pPr>
        <w:pStyle w:val="ListParagraph"/>
        <w:numPr>
          <w:ilvl w:val="0"/>
          <w:numId w:val="90"/>
        </w:numPr>
        <w:rPr>
          <w:sz w:val="18"/>
          <w:szCs w:val="18"/>
        </w:rPr>
      </w:pPr>
      <w:r w:rsidRPr="004611F1">
        <w:rPr>
          <w:sz w:val="18"/>
          <w:szCs w:val="18"/>
        </w:rPr>
        <w:t xml:space="preserve">Crown argues this was an adventure of a business like nature </w:t>
      </w:r>
    </w:p>
    <w:p w:rsidR="00073BEA" w:rsidRPr="004611F1" w:rsidRDefault="00073BEA" w:rsidP="00B2650E">
      <w:pPr>
        <w:pStyle w:val="ListParagraph"/>
        <w:numPr>
          <w:ilvl w:val="0"/>
          <w:numId w:val="90"/>
        </w:numPr>
        <w:rPr>
          <w:sz w:val="18"/>
          <w:szCs w:val="18"/>
        </w:rPr>
      </w:pPr>
      <w:r w:rsidRPr="004611F1">
        <w:rPr>
          <w:sz w:val="18"/>
          <w:szCs w:val="18"/>
        </w:rPr>
        <w:t>Important principles:</w:t>
      </w:r>
    </w:p>
    <w:p w:rsidR="00073BEA" w:rsidRPr="004611F1" w:rsidRDefault="00073BEA" w:rsidP="00B2650E">
      <w:pPr>
        <w:pStyle w:val="ListParagraph"/>
        <w:numPr>
          <w:ilvl w:val="1"/>
          <w:numId w:val="90"/>
        </w:numPr>
        <w:rPr>
          <w:sz w:val="18"/>
          <w:szCs w:val="18"/>
          <w:u w:val="single"/>
        </w:rPr>
      </w:pPr>
      <w:r w:rsidRPr="004611F1">
        <w:rPr>
          <w:sz w:val="18"/>
          <w:szCs w:val="18"/>
          <w:u w:val="single"/>
        </w:rPr>
        <w:t>“Adventure” implies a single, isolated transaction</w:t>
      </w:r>
    </w:p>
    <w:p w:rsidR="00073BEA" w:rsidRPr="004611F1" w:rsidRDefault="00073BEA" w:rsidP="00B2650E">
      <w:pPr>
        <w:pStyle w:val="ListParagraph"/>
        <w:numPr>
          <w:ilvl w:val="1"/>
          <w:numId w:val="90"/>
        </w:numPr>
        <w:rPr>
          <w:i/>
          <w:sz w:val="18"/>
          <w:szCs w:val="18"/>
        </w:rPr>
      </w:pPr>
      <w:r w:rsidRPr="004611F1">
        <w:rPr>
          <w:i/>
          <w:sz w:val="18"/>
          <w:szCs w:val="18"/>
        </w:rPr>
        <w:t>Positive indicators:</w:t>
      </w:r>
    </w:p>
    <w:p w:rsidR="00073BEA" w:rsidRPr="004611F1" w:rsidRDefault="00073BEA" w:rsidP="00B2650E">
      <w:pPr>
        <w:pStyle w:val="ListParagraph"/>
        <w:numPr>
          <w:ilvl w:val="2"/>
          <w:numId w:val="90"/>
        </w:numPr>
        <w:rPr>
          <w:sz w:val="18"/>
          <w:szCs w:val="18"/>
        </w:rPr>
      </w:pPr>
      <w:r w:rsidRPr="004611F1">
        <w:rPr>
          <w:sz w:val="18"/>
          <w:szCs w:val="18"/>
        </w:rPr>
        <w:t>A transaction carried out in the same manner as a dealer in the property would indicate an adventure in the nature of trade</w:t>
      </w:r>
    </w:p>
    <w:p w:rsidR="00073BEA" w:rsidRPr="004611F1" w:rsidRDefault="00073BEA" w:rsidP="00B2650E">
      <w:pPr>
        <w:pStyle w:val="ListParagraph"/>
        <w:numPr>
          <w:ilvl w:val="2"/>
          <w:numId w:val="90"/>
        </w:numPr>
        <w:rPr>
          <w:sz w:val="18"/>
          <w:szCs w:val="18"/>
        </w:rPr>
      </w:pPr>
      <w:r w:rsidRPr="004611F1">
        <w:rPr>
          <w:sz w:val="18"/>
          <w:szCs w:val="18"/>
        </w:rPr>
        <w:t>Some kinds of subject matter are unlikely to be investments or personal property, probably an adventure in the nature of trade</w:t>
      </w:r>
    </w:p>
    <w:p w:rsidR="00073BEA" w:rsidRPr="004611F1" w:rsidRDefault="00073BEA" w:rsidP="00B2650E">
      <w:pPr>
        <w:pStyle w:val="ListParagraph"/>
        <w:numPr>
          <w:ilvl w:val="3"/>
          <w:numId w:val="90"/>
        </w:numPr>
        <w:rPr>
          <w:sz w:val="18"/>
          <w:szCs w:val="18"/>
        </w:rPr>
      </w:pPr>
      <w:r w:rsidRPr="004611F1">
        <w:rPr>
          <w:sz w:val="18"/>
          <w:szCs w:val="18"/>
        </w:rPr>
        <w:t xml:space="preserve">Eg toilet paper, no one needs that much so if you stockpile you want to resell. </w:t>
      </w:r>
    </w:p>
    <w:p w:rsidR="00073BEA" w:rsidRPr="004611F1" w:rsidRDefault="00073BEA" w:rsidP="00B2650E">
      <w:pPr>
        <w:pStyle w:val="ListParagraph"/>
        <w:numPr>
          <w:ilvl w:val="1"/>
          <w:numId w:val="90"/>
        </w:numPr>
        <w:rPr>
          <w:i/>
          <w:sz w:val="18"/>
          <w:szCs w:val="18"/>
        </w:rPr>
      </w:pPr>
      <w:r w:rsidRPr="004611F1">
        <w:rPr>
          <w:i/>
          <w:sz w:val="18"/>
          <w:szCs w:val="18"/>
          <w:lang w:val="en-US"/>
        </w:rPr>
        <w:t>Negative indicators:</w:t>
      </w:r>
    </w:p>
    <w:p w:rsidR="00073BEA" w:rsidRPr="004611F1" w:rsidRDefault="00073BEA" w:rsidP="00B2650E">
      <w:pPr>
        <w:pStyle w:val="ListParagraph"/>
        <w:numPr>
          <w:ilvl w:val="2"/>
          <w:numId w:val="90"/>
        </w:numPr>
        <w:rPr>
          <w:sz w:val="18"/>
          <w:szCs w:val="18"/>
        </w:rPr>
      </w:pPr>
      <w:r w:rsidRPr="004611F1">
        <w:rPr>
          <w:sz w:val="18"/>
          <w:szCs w:val="18"/>
          <w:lang w:val="en-US"/>
        </w:rPr>
        <w:t>An adventure in the nature of trade is not necessarily organized in the way a business would be</w:t>
      </w:r>
    </w:p>
    <w:p w:rsidR="00073BEA" w:rsidRPr="004611F1" w:rsidRDefault="00073BEA" w:rsidP="00B2650E">
      <w:pPr>
        <w:pStyle w:val="ListParagraph"/>
        <w:numPr>
          <w:ilvl w:val="3"/>
          <w:numId w:val="90"/>
        </w:numPr>
        <w:rPr>
          <w:sz w:val="18"/>
          <w:szCs w:val="18"/>
        </w:rPr>
      </w:pPr>
      <w:r w:rsidRPr="004611F1">
        <w:rPr>
          <w:sz w:val="18"/>
          <w:szCs w:val="18"/>
          <w:lang w:val="en-US"/>
        </w:rPr>
        <w:t xml:space="preserve">Often it is isolated and a one-off transaction </w:t>
      </w:r>
    </w:p>
    <w:p w:rsidR="00073BEA" w:rsidRPr="004611F1" w:rsidRDefault="00073BEA" w:rsidP="00B2650E">
      <w:pPr>
        <w:pStyle w:val="ListParagraph"/>
        <w:numPr>
          <w:ilvl w:val="2"/>
          <w:numId w:val="90"/>
        </w:numPr>
        <w:rPr>
          <w:sz w:val="18"/>
          <w:szCs w:val="18"/>
        </w:rPr>
      </w:pPr>
      <w:r w:rsidRPr="004611F1">
        <w:rPr>
          <w:sz w:val="18"/>
          <w:szCs w:val="18"/>
          <w:lang w:val="en-US"/>
        </w:rPr>
        <w:t>It is not necessary to have an intention to resell property at a profit</w:t>
      </w:r>
    </w:p>
    <w:p w:rsidR="00073BEA" w:rsidRPr="004611F1" w:rsidRDefault="00073BEA" w:rsidP="00B2650E">
      <w:pPr>
        <w:pStyle w:val="ListParagraph"/>
        <w:numPr>
          <w:ilvl w:val="3"/>
          <w:numId w:val="90"/>
        </w:numPr>
        <w:rPr>
          <w:sz w:val="18"/>
          <w:szCs w:val="18"/>
        </w:rPr>
      </w:pPr>
      <w:r w:rsidRPr="004611F1">
        <w:rPr>
          <w:sz w:val="18"/>
          <w:szCs w:val="18"/>
          <w:lang w:val="en-US"/>
        </w:rPr>
        <w:t xml:space="preserve">MT- thinks this factor is problematic. Other cases tell us that if taxpayer has intention </w:t>
      </w:r>
      <w:r w:rsidR="00ED3895" w:rsidRPr="004611F1">
        <w:rPr>
          <w:sz w:val="18"/>
          <w:szCs w:val="18"/>
          <w:lang w:val="en-US"/>
        </w:rPr>
        <w:t>to</w:t>
      </w:r>
      <w:r w:rsidRPr="004611F1">
        <w:rPr>
          <w:sz w:val="18"/>
          <w:szCs w:val="18"/>
          <w:lang w:val="en-US"/>
        </w:rPr>
        <w:t xml:space="preserve"> resell something at profit, that is a very strong indicator. </w:t>
      </w:r>
    </w:p>
    <w:p w:rsidR="00073BEA" w:rsidRPr="004611F1" w:rsidRDefault="00073BEA" w:rsidP="00B2650E">
      <w:pPr>
        <w:pStyle w:val="ListParagraph"/>
        <w:numPr>
          <w:ilvl w:val="3"/>
          <w:numId w:val="90"/>
        </w:numPr>
        <w:rPr>
          <w:sz w:val="18"/>
          <w:szCs w:val="18"/>
        </w:rPr>
      </w:pPr>
      <w:r w:rsidRPr="004611F1">
        <w:rPr>
          <w:sz w:val="18"/>
          <w:szCs w:val="18"/>
          <w:lang w:val="en-US"/>
        </w:rPr>
        <w:t xml:space="preserve">Necessary finding for judge to make- Taylor’s goals was to assist Co in keeping costs of lead down </w:t>
      </w:r>
    </w:p>
    <w:p w:rsidR="00073BEA" w:rsidRPr="004611F1" w:rsidRDefault="00073BEA" w:rsidP="00B2650E">
      <w:pPr>
        <w:pStyle w:val="ListParagraph"/>
        <w:numPr>
          <w:ilvl w:val="2"/>
          <w:numId w:val="90"/>
        </w:numPr>
        <w:rPr>
          <w:sz w:val="18"/>
          <w:szCs w:val="18"/>
        </w:rPr>
      </w:pPr>
      <w:r w:rsidRPr="004611F1">
        <w:rPr>
          <w:sz w:val="18"/>
          <w:szCs w:val="18"/>
          <w:lang w:val="en-US"/>
        </w:rPr>
        <w:t>Intention to make a profit may be an indicator, but its absence is not determinative</w:t>
      </w:r>
    </w:p>
    <w:p w:rsidR="00073BEA" w:rsidRPr="004611F1" w:rsidRDefault="00073BEA" w:rsidP="00D335EA">
      <w:pPr>
        <w:pStyle w:val="ListParagraph"/>
        <w:numPr>
          <w:ilvl w:val="3"/>
          <w:numId w:val="90"/>
        </w:numPr>
        <w:rPr>
          <w:sz w:val="18"/>
          <w:szCs w:val="18"/>
        </w:rPr>
      </w:pPr>
      <w:r w:rsidRPr="004611F1">
        <w:rPr>
          <w:sz w:val="18"/>
          <w:szCs w:val="18"/>
          <w:lang w:val="en-US"/>
        </w:rPr>
        <w:t>Taylor did not set out to make a profit, but he did</w:t>
      </w:r>
    </w:p>
    <w:p w:rsidR="00073BEA" w:rsidRPr="004611F1" w:rsidRDefault="00641E60"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BUSINESS INCOME</w:t>
      </w:r>
      <w:r w:rsidR="00F06C14" w:rsidRPr="004611F1">
        <w:rPr>
          <w:b/>
          <w:sz w:val="18"/>
          <w:szCs w:val="18"/>
        </w:rPr>
        <w:t>-</w:t>
      </w:r>
      <w:r w:rsidRPr="004611F1">
        <w:rPr>
          <w:b/>
          <w:sz w:val="18"/>
          <w:szCs w:val="18"/>
        </w:rPr>
        <w:t xml:space="preserve"> INCLUSIONS</w:t>
      </w:r>
    </w:p>
    <w:p w:rsidR="00073BEA" w:rsidRPr="004611F1" w:rsidRDefault="00073BEA" w:rsidP="00D335EA">
      <w:pPr>
        <w:rPr>
          <w:b/>
          <w:sz w:val="18"/>
          <w:szCs w:val="18"/>
          <w:u w:val="single"/>
        </w:rPr>
      </w:pPr>
    </w:p>
    <w:p w:rsidR="00073BEA" w:rsidRPr="004611F1" w:rsidRDefault="00073BEA" w:rsidP="00B2650E">
      <w:pPr>
        <w:pStyle w:val="ListParagraph"/>
        <w:numPr>
          <w:ilvl w:val="0"/>
          <w:numId w:val="94"/>
        </w:numPr>
        <w:rPr>
          <w:b/>
          <w:sz w:val="18"/>
          <w:szCs w:val="18"/>
        </w:rPr>
      </w:pPr>
      <w:r w:rsidRPr="004611F1">
        <w:rPr>
          <w:b/>
          <w:sz w:val="18"/>
          <w:szCs w:val="18"/>
          <w:lang w:val="en-US"/>
        </w:rPr>
        <w:t>basic rule is ss. 9(1):  the income from a business is the “profit” from the business</w:t>
      </w:r>
    </w:p>
    <w:p w:rsidR="00073BEA" w:rsidRPr="004611F1" w:rsidRDefault="00073BEA" w:rsidP="00B2650E">
      <w:pPr>
        <w:pStyle w:val="ListParagraph"/>
        <w:numPr>
          <w:ilvl w:val="1"/>
          <w:numId w:val="94"/>
        </w:numPr>
        <w:rPr>
          <w:b/>
          <w:sz w:val="18"/>
          <w:szCs w:val="18"/>
        </w:rPr>
      </w:pPr>
      <w:r w:rsidRPr="004611F1">
        <w:rPr>
          <w:b/>
          <w:sz w:val="18"/>
          <w:szCs w:val="18"/>
          <w:lang w:val="en-US"/>
        </w:rPr>
        <w:t>ITA</w:t>
      </w:r>
      <w:r w:rsidRPr="004611F1">
        <w:rPr>
          <w:b/>
          <w:i/>
          <w:iCs/>
          <w:sz w:val="18"/>
          <w:szCs w:val="18"/>
          <w:lang w:val="en-US"/>
        </w:rPr>
        <w:t xml:space="preserve"> </w:t>
      </w:r>
      <w:r w:rsidRPr="004611F1">
        <w:rPr>
          <w:b/>
          <w:sz w:val="18"/>
          <w:szCs w:val="18"/>
          <w:lang w:val="en-US"/>
        </w:rPr>
        <w:t>largely defers to business/accounting principles for determining profit</w:t>
      </w:r>
    </w:p>
    <w:p w:rsidR="00073BEA" w:rsidRPr="004611F1" w:rsidRDefault="00073BEA" w:rsidP="001956EA">
      <w:pPr>
        <w:pStyle w:val="ListParagraph"/>
        <w:numPr>
          <w:ilvl w:val="2"/>
          <w:numId w:val="94"/>
        </w:numPr>
        <w:rPr>
          <w:sz w:val="18"/>
          <w:szCs w:val="18"/>
        </w:rPr>
      </w:pPr>
      <w:r w:rsidRPr="004611F1">
        <w:rPr>
          <w:sz w:val="18"/>
          <w:szCs w:val="18"/>
          <w:lang w:val="en-US"/>
        </w:rPr>
        <w:t>Those principles are the starting point</w:t>
      </w:r>
    </w:p>
    <w:p w:rsidR="00073BEA" w:rsidRPr="004611F1" w:rsidRDefault="00073BEA" w:rsidP="001956EA">
      <w:pPr>
        <w:pStyle w:val="ListParagraph"/>
        <w:numPr>
          <w:ilvl w:val="2"/>
          <w:numId w:val="94"/>
        </w:numPr>
        <w:rPr>
          <w:sz w:val="18"/>
          <w:szCs w:val="18"/>
        </w:rPr>
      </w:pPr>
      <w:r w:rsidRPr="004611F1">
        <w:rPr>
          <w:sz w:val="18"/>
          <w:szCs w:val="18"/>
          <w:lang w:val="en-US"/>
        </w:rPr>
        <w:t>Some sections provide specific rules (e.g., s. 12)</w:t>
      </w:r>
    </w:p>
    <w:p w:rsidR="00073BEA" w:rsidRPr="004611F1" w:rsidRDefault="00073BEA" w:rsidP="00B2650E">
      <w:pPr>
        <w:pStyle w:val="ListParagraph"/>
        <w:numPr>
          <w:ilvl w:val="0"/>
          <w:numId w:val="94"/>
        </w:numPr>
        <w:rPr>
          <w:b/>
          <w:sz w:val="18"/>
          <w:szCs w:val="18"/>
        </w:rPr>
      </w:pPr>
      <w:r w:rsidRPr="004611F1">
        <w:rPr>
          <w:b/>
          <w:sz w:val="18"/>
          <w:szCs w:val="18"/>
          <w:lang w:val="en-US"/>
        </w:rPr>
        <w:t>Make two dist</w:t>
      </w:r>
      <w:r w:rsidR="00E313B5" w:rsidRPr="004611F1">
        <w:rPr>
          <w:b/>
          <w:sz w:val="18"/>
          <w:szCs w:val="18"/>
          <w:lang w:val="en-US"/>
        </w:rPr>
        <w:t>inctions in determining business</w:t>
      </w:r>
      <w:r w:rsidRPr="004611F1">
        <w:rPr>
          <w:b/>
          <w:sz w:val="18"/>
          <w:szCs w:val="18"/>
          <w:lang w:val="en-US"/>
        </w:rPr>
        <w:t xml:space="preserve"> income</w:t>
      </w:r>
    </w:p>
    <w:p w:rsidR="00073BEA" w:rsidRPr="004611F1" w:rsidRDefault="00073BEA" w:rsidP="00B2650E">
      <w:pPr>
        <w:pStyle w:val="ListParagraph"/>
        <w:numPr>
          <w:ilvl w:val="1"/>
          <w:numId w:val="94"/>
        </w:numPr>
        <w:rPr>
          <w:b/>
          <w:sz w:val="18"/>
          <w:szCs w:val="18"/>
        </w:rPr>
      </w:pPr>
      <w:r w:rsidRPr="004611F1">
        <w:rPr>
          <w:b/>
          <w:sz w:val="18"/>
          <w:szCs w:val="18"/>
          <w:lang w:val="en-US"/>
        </w:rPr>
        <w:t>Basis of accounting: cash vs accrual</w:t>
      </w:r>
    </w:p>
    <w:p w:rsidR="00073BEA" w:rsidRPr="004611F1" w:rsidRDefault="00F06C14" w:rsidP="00B2650E">
      <w:pPr>
        <w:pStyle w:val="ListParagraph"/>
        <w:numPr>
          <w:ilvl w:val="1"/>
          <w:numId w:val="94"/>
        </w:numPr>
        <w:rPr>
          <w:b/>
          <w:sz w:val="18"/>
          <w:szCs w:val="18"/>
        </w:rPr>
      </w:pPr>
      <w:r w:rsidRPr="004611F1">
        <w:rPr>
          <w:b/>
          <w:sz w:val="18"/>
          <w:szCs w:val="18"/>
          <w:lang w:val="en-US"/>
        </w:rPr>
        <w:t>Capital v. I</w:t>
      </w:r>
      <w:r w:rsidR="00073BEA" w:rsidRPr="004611F1">
        <w:rPr>
          <w:b/>
          <w:sz w:val="18"/>
          <w:szCs w:val="18"/>
          <w:lang w:val="en-US"/>
        </w:rPr>
        <w:t xml:space="preserve">ncome </w:t>
      </w:r>
    </w:p>
    <w:p w:rsidR="00073BEA" w:rsidRPr="004611F1" w:rsidRDefault="00073BEA" w:rsidP="00D335EA">
      <w:pPr>
        <w:rPr>
          <w:sz w:val="18"/>
          <w:szCs w:val="18"/>
          <w:u w:val="single"/>
          <w:lang w:val="en-US"/>
        </w:rPr>
      </w:pPr>
    </w:p>
    <w:p w:rsidR="00073BEA" w:rsidRPr="004611F1" w:rsidRDefault="00F06C14" w:rsidP="00F06C14">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Cash Basis vs. Accrual B</w:t>
      </w:r>
      <w:r w:rsidR="001956EA" w:rsidRPr="004611F1">
        <w:rPr>
          <w:b/>
          <w:sz w:val="18"/>
          <w:szCs w:val="18"/>
          <w:lang w:val="en-US"/>
        </w:rPr>
        <w:t>asis A</w:t>
      </w:r>
      <w:r w:rsidR="00073BEA" w:rsidRPr="004611F1">
        <w:rPr>
          <w:b/>
          <w:sz w:val="18"/>
          <w:szCs w:val="18"/>
          <w:lang w:val="en-US"/>
        </w:rPr>
        <w:t>ccounting</w:t>
      </w:r>
    </w:p>
    <w:p w:rsidR="00C510C7" w:rsidRPr="004611F1" w:rsidRDefault="00C510C7" w:rsidP="00D335EA">
      <w:pPr>
        <w:rPr>
          <w:b/>
          <w:sz w:val="18"/>
          <w:szCs w:val="18"/>
          <w:u w:val="single"/>
        </w:rPr>
      </w:pPr>
    </w:p>
    <w:p w:rsidR="00073BEA" w:rsidRPr="004611F1" w:rsidRDefault="00073BEA" w:rsidP="00B2650E">
      <w:pPr>
        <w:pStyle w:val="ListParagraph"/>
        <w:numPr>
          <w:ilvl w:val="0"/>
          <w:numId w:val="94"/>
        </w:numPr>
        <w:rPr>
          <w:b/>
          <w:sz w:val="18"/>
          <w:szCs w:val="18"/>
        </w:rPr>
      </w:pPr>
      <w:r w:rsidRPr="004611F1">
        <w:rPr>
          <w:b/>
          <w:sz w:val="18"/>
          <w:szCs w:val="18"/>
          <w:u w:val="single"/>
          <w:lang w:val="en-US"/>
        </w:rPr>
        <w:t>Cash basis</w:t>
      </w:r>
      <w:r w:rsidRPr="004611F1">
        <w:rPr>
          <w:b/>
          <w:sz w:val="18"/>
          <w:szCs w:val="18"/>
          <w:lang w:val="en-US"/>
        </w:rPr>
        <w:t xml:space="preserve"> accounts for income and expenses when money is received and paid out</w:t>
      </w:r>
    </w:p>
    <w:p w:rsidR="00073BEA" w:rsidRPr="004611F1" w:rsidRDefault="00073BEA" w:rsidP="00B2650E">
      <w:pPr>
        <w:pStyle w:val="ListParagraph"/>
        <w:numPr>
          <w:ilvl w:val="0"/>
          <w:numId w:val="94"/>
        </w:numPr>
        <w:rPr>
          <w:b/>
          <w:sz w:val="18"/>
          <w:szCs w:val="18"/>
        </w:rPr>
      </w:pPr>
      <w:r w:rsidRPr="004611F1">
        <w:rPr>
          <w:b/>
          <w:sz w:val="18"/>
          <w:szCs w:val="18"/>
          <w:u w:val="single"/>
          <w:lang w:val="en-US"/>
        </w:rPr>
        <w:t>Accrual basis</w:t>
      </w:r>
      <w:r w:rsidRPr="004611F1">
        <w:rPr>
          <w:b/>
          <w:sz w:val="18"/>
          <w:szCs w:val="18"/>
          <w:lang w:val="en-US"/>
        </w:rPr>
        <w:t xml:space="preserve"> accounts for income and expenses when the business is entitled to be paid and is liable to pay</w:t>
      </w:r>
    </w:p>
    <w:p w:rsidR="00073BEA" w:rsidRPr="004611F1" w:rsidRDefault="00073BEA" w:rsidP="00B2650E">
      <w:pPr>
        <w:pStyle w:val="ListParagraph"/>
        <w:numPr>
          <w:ilvl w:val="1"/>
          <w:numId w:val="94"/>
        </w:numPr>
        <w:rPr>
          <w:sz w:val="18"/>
          <w:szCs w:val="18"/>
        </w:rPr>
      </w:pPr>
      <w:r w:rsidRPr="004611F1">
        <w:rPr>
          <w:sz w:val="18"/>
          <w:szCs w:val="18"/>
          <w:lang w:val="en-US"/>
        </w:rPr>
        <w:t>Not based on what it actually gets</w:t>
      </w:r>
    </w:p>
    <w:p w:rsidR="00073BEA" w:rsidRPr="004611F1" w:rsidRDefault="00073BEA" w:rsidP="00B2650E">
      <w:pPr>
        <w:pStyle w:val="ListParagraph"/>
        <w:numPr>
          <w:ilvl w:val="1"/>
          <w:numId w:val="94"/>
        </w:numPr>
        <w:rPr>
          <w:sz w:val="18"/>
          <w:szCs w:val="18"/>
        </w:rPr>
      </w:pPr>
      <w:r w:rsidRPr="004611F1">
        <w:rPr>
          <w:sz w:val="18"/>
          <w:szCs w:val="18"/>
          <w:lang w:val="en-US"/>
        </w:rPr>
        <w:t xml:space="preserve">Usually when they issue invoice, and they record that even if they haven’t been paid yet </w:t>
      </w:r>
    </w:p>
    <w:p w:rsidR="00073BEA" w:rsidRPr="004611F1" w:rsidRDefault="00073BEA" w:rsidP="00B2650E">
      <w:pPr>
        <w:pStyle w:val="ListParagraph"/>
        <w:numPr>
          <w:ilvl w:val="0"/>
          <w:numId w:val="94"/>
        </w:numPr>
        <w:rPr>
          <w:b/>
          <w:sz w:val="18"/>
          <w:szCs w:val="18"/>
        </w:rPr>
      </w:pPr>
      <w:r w:rsidRPr="004611F1">
        <w:rPr>
          <w:b/>
          <w:sz w:val="18"/>
          <w:szCs w:val="18"/>
          <w:lang w:val="en-US"/>
        </w:rPr>
        <w:t>Most businesses are required to calculate profit using the accrual method</w:t>
      </w:r>
    </w:p>
    <w:p w:rsidR="00073BEA" w:rsidRPr="004611F1" w:rsidRDefault="00073BEA" w:rsidP="00B2650E">
      <w:pPr>
        <w:pStyle w:val="ListParagraph"/>
        <w:numPr>
          <w:ilvl w:val="1"/>
          <w:numId w:val="94"/>
        </w:numPr>
        <w:rPr>
          <w:sz w:val="18"/>
          <w:szCs w:val="18"/>
        </w:rPr>
      </w:pPr>
      <w:r w:rsidRPr="004611F1">
        <w:rPr>
          <w:sz w:val="18"/>
          <w:szCs w:val="18"/>
          <w:lang w:val="en-US"/>
        </w:rPr>
        <w:t>Accrual method believed to more accurately match income with expenditures for a given time period</w:t>
      </w:r>
    </w:p>
    <w:p w:rsidR="00073BEA" w:rsidRPr="004611F1" w:rsidRDefault="00073BEA" w:rsidP="00B2650E">
      <w:pPr>
        <w:pStyle w:val="ListParagraph"/>
        <w:numPr>
          <w:ilvl w:val="1"/>
          <w:numId w:val="94"/>
        </w:numPr>
        <w:rPr>
          <w:sz w:val="18"/>
          <w:szCs w:val="18"/>
        </w:rPr>
      </w:pPr>
      <w:r w:rsidRPr="004611F1">
        <w:rPr>
          <w:sz w:val="18"/>
          <w:szCs w:val="18"/>
          <w:lang w:val="en-US"/>
        </w:rPr>
        <w:t>Only farming and fishing do cash basis</w:t>
      </w:r>
    </w:p>
    <w:p w:rsidR="00F06C14" w:rsidRPr="004611F1" w:rsidRDefault="00F06C14" w:rsidP="00F06C14">
      <w:pPr>
        <w:rPr>
          <w:sz w:val="18"/>
          <w:szCs w:val="18"/>
        </w:rPr>
      </w:pPr>
    </w:p>
    <w:p w:rsidR="00F06C14" w:rsidRPr="004611F1" w:rsidRDefault="00F06C14" w:rsidP="00F06C14">
      <w:pPr>
        <w:rPr>
          <w:b/>
          <w:sz w:val="18"/>
          <w:szCs w:val="18"/>
          <w:u w:val="single"/>
        </w:rPr>
      </w:pPr>
      <w:r w:rsidRPr="004611F1">
        <w:rPr>
          <w:b/>
          <w:sz w:val="18"/>
          <w:szCs w:val="18"/>
          <w:u w:val="single"/>
        </w:rPr>
        <w:t xml:space="preserve">Specific Stat Rules </w:t>
      </w:r>
    </w:p>
    <w:p w:rsidR="00F06C14" w:rsidRPr="004611F1" w:rsidRDefault="00F06C14" w:rsidP="00F06C14">
      <w:pPr>
        <w:rPr>
          <w:b/>
          <w:sz w:val="18"/>
          <w:szCs w:val="18"/>
          <w:u w:val="single"/>
        </w:rPr>
      </w:pPr>
    </w:p>
    <w:p w:rsidR="00073BEA" w:rsidRPr="004611F1" w:rsidRDefault="00073BEA" w:rsidP="00B2650E">
      <w:pPr>
        <w:pStyle w:val="ListParagraph"/>
        <w:numPr>
          <w:ilvl w:val="0"/>
          <w:numId w:val="94"/>
        </w:numPr>
        <w:rPr>
          <w:b/>
          <w:sz w:val="18"/>
          <w:szCs w:val="18"/>
        </w:rPr>
      </w:pPr>
      <w:r w:rsidRPr="004611F1">
        <w:rPr>
          <w:b/>
          <w:sz w:val="18"/>
          <w:szCs w:val="18"/>
          <w:lang w:val="en-US"/>
        </w:rPr>
        <w:t>Incurred expense s.18(1)</w:t>
      </w:r>
      <w:r w:rsidR="00F06C14" w:rsidRPr="004611F1">
        <w:rPr>
          <w:b/>
          <w:sz w:val="18"/>
          <w:szCs w:val="18"/>
          <w:lang w:val="en-US"/>
        </w:rPr>
        <w:t xml:space="preserve">- </w:t>
      </w:r>
      <w:r w:rsidR="00F06C14" w:rsidRPr="004611F1">
        <w:rPr>
          <w:sz w:val="18"/>
          <w:szCs w:val="18"/>
          <w:lang w:val="en-US"/>
        </w:rPr>
        <w:t>In computing income from business/property, no deduction shall be made in respect of: long list of incurred expenses</w:t>
      </w:r>
    </w:p>
    <w:p w:rsidR="00073BEA" w:rsidRPr="004611F1" w:rsidRDefault="00073BEA" w:rsidP="00B2650E">
      <w:pPr>
        <w:pStyle w:val="ListParagraph"/>
        <w:numPr>
          <w:ilvl w:val="0"/>
          <w:numId w:val="94"/>
        </w:numPr>
        <w:rPr>
          <w:b/>
          <w:sz w:val="18"/>
          <w:szCs w:val="18"/>
        </w:rPr>
      </w:pPr>
      <w:r w:rsidRPr="004611F1">
        <w:rPr>
          <w:b/>
          <w:sz w:val="18"/>
          <w:szCs w:val="18"/>
          <w:lang w:val="en-US"/>
        </w:rPr>
        <w:t>Incurred income S.12(1)(b)</w:t>
      </w:r>
      <w:r w:rsidR="00F06C14" w:rsidRPr="004611F1">
        <w:rPr>
          <w:b/>
          <w:sz w:val="18"/>
          <w:szCs w:val="18"/>
          <w:lang w:val="en-US"/>
        </w:rPr>
        <w:t xml:space="preserve">- </w:t>
      </w:r>
      <w:r w:rsidR="00F06C14" w:rsidRPr="004611F1">
        <w:rPr>
          <w:sz w:val="18"/>
          <w:szCs w:val="18"/>
          <w:lang w:val="en-US"/>
        </w:rPr>
        <w:t>amount for providing services in business becomes receivable when services are performed (or would have been performed had there not been delay)</w:t>
      </w:r>
    </w:p>
    <w:p w:rsidR="00073BEA" w:rsidRPr="004611F1" w:rsidRDefault="00073BEA" w:rsidP="00D335EA">
      <w:pPr>
        <w:rPr>
          <w:sz w:val="18"/>
          <w:szCs w:val="18"/>
        </w:rPr>
      </w:pPr>
    </w:p>
    <w:p w:rsidR="00073BEA" w:rsidRPr="004611F1" w:rsidRDefault="00073BEA" w:rsidP="001956E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 xml:space="preserve">Capital vs. </w:t>
      </w:r>
      <w:r w:rsidR="00E313B5" w:rsidRPr="004611F1">
        <w:rPr>
          <w:b/>
          <w:sz w:val="18"/>
          <w:szCs w:val="18"/>
          <w:lang w:val="en-US"/>
        </w:rPr>
        <w:t xml:space="preserve">Source of </w:t>
      </w:r>
      <w:r w:rsidRPr="004611F1">
        <w:rPr>
          <w:b/>
          <w:sz w:val="18"/>
          <w:szCs w:val="18"/>
          <w:lang w:val="en-US"/>
        </w:rPr>
        <w:t>Income</w:t>
      </w:r>
    </w:p>
    <w:p w:rsidR="00C510C7" w:rsidRPr="004611F1" w:rsidRDefault="00C510C7" w:rsidP="00D335EA">
      <w:pPr>
        <w:rPr>
          <w:b/>
          <w:sz w:val="18"/>
          <w:szCs w:val="18"/>
          <w:u w:val="single"/>
        </w:rPr>
      </w:pPr>
    </w:p>
    <w:p w:rsidR="00073BEA" w:rsidRPr="004611F1" w:rsidRDefault="00073BEA" w:rsidP="00B2650E">
      <w:pPr>
        <w:pStyle w:val="ListParagraph"/>
        <w:numPr>
          <w:ilvl w:val="0"/>
          <w:numId w:val="95"/>
        </w:numPr>
        <w:rPr>
          <w:b/>
          <w:sz w:val="18"/>
          <w:szCs w:val="18"/>
        </w:rPr>
      </w:pPr>
      <w:r w:rsidRPr="004611F1">
        <w:rPr>
          <w:b/>
          <w:sz w:val="18"/>
          <w:szCs w:val="18"/>
          <w:lang w:val="en-US"/>
        </w:rPr>
        <w:t>Capital is used</w:t>
      </w:r>
      <w:r w:rsidR="00E313B5" w:rsidRPr="004611F1">
        <w:rPr>
          <w:b/>
          <w:sz w:val="18"/>
          <w:szCs w:val="18"/>
          <w:lang w:val="en-US"/>
        </w:rPr>
        <w:t>/held</w:t>
      </w:r>
      <w:r w:rsidRPr="004611F1">
        <w:rPr>
          <w:b/>
          <w:sz w:val="18"/>
          <w:szCs w:val="18"/>
          <w:lang w:val="en-US"/>
        </w:rPr>
        <w:t xml:space="preserve"> to generate income</w:t>
      </w:r>
    </w:p>
    <w:p w:rsidR="00073BEA" w:rsidRPr="004611F1" w:rsidRDefault="00073BEA" w:rsidP="00B2650E">
      <w:pPr>
        <w:pStyle w:val="ListParagraph"/>
        <w:numPr>
          <w:ilvl w:val="0"/>
          <w:numId w:val="95"/>
        </w:numPr>
        <w:rPr>
          <w:sz w:val="18"/>
          <w:szCs w:val="18"/>
        </w:rPr>
      </w:pPr>
      <w:r w:rsidRPr="004611F1">
        <w:rPr>
          <w:sz w:val="18"/>
          <w:szCs w:val="18"/>
          <w:lang w:val="en-US"/>
        </w:rPr>
        <w:t xml:space="preserve">Receipts of a capital nature are </w:t>
      </w:r>
      <w:r w:rsidR="00E313B5" w:rsidRPr="004611F1">
        <w:rPr>
          <w:sz w:val="18"/>
          <w:szCs w:val="18"/>
          <w:lang w:val="en-US"/>
        </w:rPr>
        <w:t>generally not included in source of income</w:t>
      </w:r>
    </w:p>
    <w:p w:rsidR="00073BEA" w:rsidRPr="004611F1" w:rsidRDefault="00073BEA" w:rsidP="00B2650E">
      <w:pPr>
        <w:pStyle w:val="ListParagraph"/>
        <w:numPr>
          <w:ilvl w:val="1"/>
          <w:numId w:val="95"/>
        </w:numPr>
        <w:rPr>
          <w:sz w:val="18"/>
          <w:szCs w:val="18"/>
        </w:rPr>
      </w:pPr>
      <w:r w:rsidRPr="004611F1">
        <w:rPr>
          <w:sz w:val="18"/>
          <w:szCs w:val="18"/>
          <w:lang w:val="en-US"/>
        </w:rPr>
        <w:t>They may be a capital gain</w:t>
      </w:r>
    </w:p>
    <w:p w:rsidR="00073BEA" w:rsidRPr="004611F1" w:rsidRDefault="00073BEA" w:rsidP="00B2650E">
      <w:pPr>
        <w:pStyle w:val="ListParagraph"/>
        <w:numPr>
          <w:ilvl w:val="0"/>
          <w:numId w:val="95"/>
        </w:numPr>
        <w:rPr>
          <w:b/>
          <w:sz w:val="18"/>
          <w:szCs w:val="18"/>
        </w:rPr>
      </w:pPr>
      <w:r w:rsidRPr="004611F1">
        <w:rPr>
          <w:b/>
          <w:sz w:val="18"/>
          <w:szCs w:val="18"/>
          <w:lang w:val="en-US"/>
        </w:rPr>
        <w:t>Property held by a business is either inventory (held for resale) or capital property (held to generate income)</w:t>
      </w:r>
    </w:p>
    <w:p w:rsidR="00073BEA" w:rsidRPr="004611F1" w:rsidRDefault="00073BEA" w:rsidP="00B2650E">
      <w:pPr>
        <w:pStyle w:val="ListParagraph"/>
        <w:numPr>
          <w:ilvl w:val="1"/>
          <w:numId w:val="95"/>
        </w:numPr>
        <w:rPr>
          <w:b/>
          <w:sz w:val="18"/>
          <w:szCs w:val="18"/>
        </w:rPr>
      </w:pPr>
      <w:r w:rsidRPr="004611F1">
        <w:rPr>
          <w:b/>
          <w:sz w:val="18"/>
          <w:szCs w:val="18"/>
          <w:lang w:val="en-US"/>
        </w:rPr>
        <w:t>Proceeds from inventory are business income</w:t>
      </w:r>
      <w:r w:rsidR="00CA6FD4" w:rsidRPr="004611F1">
        <w:rPr>
          <w:b/>
          <w:sz w:val="18"/>
          <w:szCs w:val="18"/>
          <w:lang w:val="en-US"/>
        </w:rPr>
        <w:t xml:space="preserve">. </w:t>
      </w:r>
    </w:p>
    <w:p w:rsidR="00073BEA" w:rsidRPr="004611F1" w:rsidRDefault="00073BEA" w:rsidP="00B2650E">
      <w:pPr>
        <w:pStyle w:val="ListParagraph"/>
        <w:numPr>
          <w:ilvl w:val="1"/>
          <w:numId w:val="95"/>
        </w:numPr>
        <w:rPr>
          <w:sz w:val="18"/>
          <w:szCs w:val="18"/>
        </w:rPr>
      </w:pPr>
      <w:r w:rsidRPr="004611F1">
        <w:rPr>
          <w:sz w:val="18"/>
          <w:szCs w:val="18"/>
          <w:lang w:val="en-US"/>
        </w:rPr>
        <w:t>Whenever you dispose of property, you need to se</w:t>
      </w:r>
      <w:r w:rsidR="00C510C7" w:rsidRPr="004611F1">
        <w:rPr>
          <w:sz w:val="18"/>
          <w:szCs w:val="18"/>
          <w:lang w:val="en-US"/>
        </w:rPr>
        <w:t xml:space="preserve">e how to deal with that receipt. </w:t>
      </w:r>
    </w:p>
    <w:p w:rsidR="00E313B5" w:rsidRPr="004611F1" w:rsidRDefault="00E313B5" w:rsidP="00E313B5">
      <w:pPr>
        <w:pStyle w:val="ListParagraph"/>
        <w:numPr>
          <w:ilvl w:val="0"/>
          <w:numId w:val="95"/>
        </w:numPr>
        <w:rPr>
          <w:b/>
          <w:sz w:val="18"/>
          <w:szCs w:val="18"/>
          <w:u w:val="single"/>
        </w:rPr>
      </w:pPr>
      <w:r w:rsidRPr="004611F1">
        <w:rPr>
          <w:b/>
          <w:sz w:val="18"/>
          <w:szCs w:val="18"/>
          <w:u w:val="single"/>
          <w:lang w:val="en-US"/>
        </w:rPr>
        <w:t>SEE BUSINESS INCOME vs. CAPITAL above</w:t>
      </w:r>
    </w:p>
    <w:p w:rsidR="00073BEA" w:rsidRPr="004611F1" w:rsidRDefault="00073BEA" w:rsidP="00D335EA">
      <w:pPr>
        <w:rPr>
          <w:sz w:val="18"/>
          <w:szCs w:val="18"/>
        </w:rPr>
      </w:pPr>
    </w:p>
    <w:p w:rsidR="00073BEA" w:rsidRPr="004611F1" w:rsidRDefault="00073BEA" w:rsidP="00E313B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Business Income</w:t>
      </w:r>
      <w:r w:rsidR="00E313B5" w:rsidRPr="004611F1">
        <w:rPr>
          <w:b/>
          <w:sz w:val="18"/>
          <w:szCs w:val="18"/>
        </w:rPr>
        <w:t xml:space="preserve"> INCLUSIONS</w:t>
      </w:r>
      <w:r w:rsidRPr="004611F1">
        <w:rPr>
          <w:b/>
          <w:sz w:val="18"/>
          <w:szCs w:val="18"/>
        </w:rPr>
        <w:t>: Special Cases</w:t>
      </w:r>
    </w:p>
    <w:p w:rsidR="00073BEA" w:rsidRPr="004611F1" w:rsidRDefault="00073BEA" w:rsidP="00D335EA">
      <w:pPr>
        <w:rPr>
          <w:sz w:val="18"/>
          <w:szCs w:val="18"/>
        </w:rPr>
      </w:pPr>
    </w:p>
    <w:p w:rsidR="00073BEA" w:rsidRPr="004611F1" w:rsidRDefault="00073BEA" w:rsidP="00E313B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Gains from illegal activities</w:t>
      </w:r>
      <w:r w:rsidR="008513A5" w:rsidRPr="004611F1">
        <w:rPr>
          <w:b/>
          <w:sz w:val="18"/>
          <w:szCs w:val="18"/>
          <w:lang w:val="en-US"/>
        </w:rPr>
        <w:t xml:space="preserve"> </w:t>
      </w:r>
      <w:r w:rsidR="008513A5" w:rsidRPr="004611F1">
        <w:rPr>
          <w:b/>
          <w:i/>
          <w:sz w:val="18"/>
          <w:szCs w:val="18"/>
          <w:lang w:val="en-US"/>
        </w:rPr>
        <w:sym w:font="Wingdings" w:char="F0E0"/>
      </w:r>
      <w:r w:rsidR="008513A5" w:rsidRPr="004611F1">
        <w:rPr>
          <w:b/>
          <w:i/>
          <w:sz w:val="18"/>
          <w:szCs w:val="18"/>
          <w:lang w:val="en-US"/>
        </w:rPr>
        <w:t xml:space="preserve"> Included!</w:t>
      </w:r>
    </w:p>
    <w:p w:rsidR="00611FDF" w:rsidRPr="004611F1" w:rsidRDefault="00611FDF" w:rsidP="00D335EA">
      <w:pPr>
        <w:rPr>
          <w:b/>
          <w:i/>
          <w:sz w:val="18"/>
          <w:szCs w:val="18"/>
        </w:rPr>
      </w:pPr>
    </w:p>
    <w:p w:rsidR="00073BEA" w:rsidRPr="004611F1" w:rsidRDefault="00073BEA" w:rsidP="00B2650E">
      <w:pPr>
        <w:pStyle w:val="ListParagraph"/>
        <w:numPr>
          <w:ilvl w:val="0"/>
          <w:numId w:val="96"/>
        </w:numPr>
        <w:rPr>
          <w:b/>
          <w:sz w:val="18"/>
          <w:szCs w:val="18"/>
        </w:rPr>
      </w:pPr>
      <w:r w:rsidRPr="004611F1">
        <w:rPr>
          <w:b/>
          <w:sz w:val="18"/>
          <w:szCs w:val="18"/>
          <w:lang w:val="en-US"/>
        </w:rPr>
        <w:t>Gains from illegal activities undertaken in pursuit of profit are generally taxable</w:t>
      </w:r>
      <w:r w:rsidR="00E313B5" w:rsidRPr="004611F1">
        <w:rPr>
          <w:b/>
          <w:sz w:val="18"/>
          <w:szCs w:val="18"/>
          <w:lang w:val="en-US"/>
        </w:rPr>
        <w:t xml:space="preserve"> (</w:t>
      </w:r>
      <w:r w:rsidR="00E313B5" w:rsidRPr="004611F1">
        <w:rPr>
          <w:b/>
          <w:i/>
          <w:color w:val="0000FF"/>
          <w:sz w:val="18"/>
          <w:szCs w:val="18"/>
          <w:lang w:val="en-US"/>
        </w:rPr>
        <w:t>No 275</w:t>
      </w:r>
      <w:r w:rsidR="00E313B5" w:rsidRPr="004611F1">
        <w:rPr>
          <w:b/>
          <w:sz w:val="18"/>
          <w:szCs w:val="18"/>
          <w:lang w:val="en-US"/>
        </w:rPr>
        <w:t>)</w:t>
      </w:r>
    </w:p>
    <w:p w:rsidR="00073BEA" w:rsidRPr="004611F1" w:rsidRDefault="00073BEA" w:rsidP="00B2650E">
      <w:pPr>
        <w:pStyle w:val="ListParagraph"/>
        <w:numPr>
          <w:ilvl w:val="1"/>
          <w:numId w:val="96"/>
        </w:numPr>
        <w:rPr>
          <w:b/>
          <w:color w:val="0000FF"/>
          <w:sz w:val="18"/>
          <w:szCs w:val="18"/>
        </w:rPr>
      </w:pPr>
      <w:r w:rsidRPr="004611F1">
        <w:rPr>
          <w:b/>
          <w:i/>
          <w:iCs/>
          <w:color w:val="0000FF"/>
          <w:sz w:val="18"/>
          <w:szCs w:val="18"/>
          <w:lang w:val="en-US"/>
        </w:rPr>
        <w:t>No. 275</w:t>
      </w:r>
      <w:r w:rsidR="00C510C7" w:rsidRPr="004611F1">
        <w:rPr>
          <w:b/>
          <w:color w:val="0000FF"/>
          <w:sz w:val="18"/>
          <w:szCs w:val="18"/>
          <w:lang w:val="en-US"/>
        </w:rPr>
        <w:t xml:space="preserve"> </w:t>
      </w:r>
      <w:r w:rsidR="00C510C7" w:rsidRPr="004611F1">
        <w:rPr>
          <w:b/>
          <w:color w:val="0000FF"/>
          <w:sz w:val="18"/>
          <w:szCs w:val="18"/>
          <w:lang w:val="en-US"/>
        </w:rPr>
        <w:sym w:font="Wingdings" w:char="F0E0"/>
      </w:r>
      <w:r w:rsidR="00C510C7" w:rsidRPr="004611F1">
        <w:rPr>
          <w:b/>
          <w:color w:val="0000FF"/>
          <w:sz w:val="18"/>
          <w:szCs w:val="18"/>
          <w:lang w:val="en-US"/>
        </w:rPr>
        <w:t xml:space="preserve"> </w:t>
      </w:r>
      <w:r w:rsidRPr="004611F1">
        <w:rPr>
          <w:b/>
          <w:color w:val="0000FF"/>
          <w:sz w:val="18"/>
          <w:szCs w:val="18"/>
          <w:lang w:val="en-US"/>
        </w:rPr>
        <w:t>it does not matter whether the activity is illegal or immoral</w:t>
      </w:r>
      <w:r w:rsidR="00C510C7" w:rsidRPr="004611F1">
        <w:rPr>
          <w:b/>
          <w:color w:val="0000FF"/>
          <w:sz w:val="18"/>
          <w:szCs w:val="18"/>
          <w:lang w:val="en-US"/>
        </w:rPr>
        <w:t>.</w:t>
      </w:r>
    </w:p>
    <w:p w:rsidR="00073BEA" w:rsidRPr="004611F1" w:rsidRDefault="00073BEA" w:rsidP="00B2650E">
      <w:pPr>
        <w:pStyle w:val="ListParagraph"/>
        <w:numPr>
          <w:ilvl w:val="2"/>
          <w:numId w:val="96"/>
        </w:numPr>
        <w:rPr>
          <w:sz w:val="18"/>
          <w:szCs w:val="18"/>
        </w:rPr>
      </w:pPr>
      <w:r w:rsidRPr="004611F1">
        <w:rPr>
          <w:sz w:val="18"/>
          <w:szCs w:val="18"/>
          <w:lang w:val="en-US"/>
        </w:rPr>
        <w:t>Facts: prostitute</w:t>
      </w:r>
    </w:p>
    <w:p w:rsidR="00073BEA" w:rsidRPr="004611F1" w:rsidRDefault="00073BEA" w:rsidP="00B2650E">
      <w:pPr>
        <w:pStyle w:val="ListParagraph"/>
        <w:numPr>
          <w:ilvl w:val="2"/>
          <w:numId w:val="96"/>
        </w:numPr>
        <w:rPr>
          <w:sz w:val="18"/>
          <w:szCs w:val="18"/>
        </w:rPr>
      </w:pPr>
      <w:r w:rsidRPr="004611F1">
        <w:rPr>
          <w:sz w:val="18"/>
          <w:szCs w:val="18"/>
          <w:lang w:val="en-US"/>
        </w:rPr>
        <w:t>Whether or not prostitution is business for tax purposes?</w:t>
      </w:r>
    </w:p>
    <w:p w:rsidR="00073BEA" w:rsidRPr="004611F1" w:rsidRDefault="00073BEA" w:rsidP="00B2650E">
      <w:pPr>
        <w:pStyle w:val="ListParagraph"/>
        <w:numPr>
          <w:ilvl w:val="2"/>
          <w:numId w:val="96"/>
        </w:numPr>
        <w:rPr>
          <w:sz w:val="18"/>
          <w:szCs w:val="18"/>
        </w:rPr>
      </w:pPr>
      <w:r w:rsidRPr="004611F1">
        <w:rPr>
          <w:sz w:val="18"/>
          <w:szCs w:val="18"/>
          <w:lang w:val="en-US"/>
        </w:rPr>
        <w:t>It’s generating income and so it is income</w:t>
      </w:r>
    </w:p>
    <w:p w:rsidR="00073BEA" w:rsidRPr="004611F1" w:rsidRDefault="00073BEA" w:rsidP="00B2650E">
      <w:pPr>
        <w:pStyle w:val="ListParagraph"/>
        <w:numPr>
          <w:ilvl w:val="1"/>
          <w:numId w:val="96"/>
        </w:numPr>
        <w:rPr>
          <w:sz w:val="18"/>
          <w:szCs w:val="18"/>
        </w:rPr>
      </w:pPr>
      <w:r w:rsidRPr="004611F1">
        <w:rPr>
          <w:sz w:val="18"/>
          <w:szCs w:val="18"/>
          <w:lang w:val="en-US"/>
        </w:rPr>
        <w:t xml:space="preserve">Today we would apply </w:t>
      </w:r>
      <w:r w:rsidRPr="004611F1">
        <w:rPr>
          <w:b/>
          <w:i/>
          <w:color w:val="0000FF"/>
          <w:sz w:val="18"/>
          <w:szCs w:val="18"/>
          <w:lang w:val="en-US"/>
        </w:rPr>
        <w:t>St</w:t>
      </w:r>
      <w:r w:rsidR="00C510C7" w:rsidRPr="004611F1">
        <w:rPr>
          <w:b/>
          <w:i/>
          <w:color w:val="0000FF"/>
          <w:sz w:val="18"/>
          <w:szCs w:val="18"/>
          <w:lang w:val="en-US"/>
        </w:rPr>
        <w:t>ewart</w:t>
      </w:r>
      <w:r w:rsidRPr="004611F1">
        <w:rPr>
          <w:color w:val="0000FF"/>
          <w:sz w:val="18"/>
          <w:szCs w:val="18"/>
          <w:lang w:val="en-US"/>
        </w:rPr>
        <w:t xml:space="preserve"> </w:t>
      </w:r>
      <w:r w:rsidRPr="004611F1">
        <w:rPr>
          <w:sz w:val="18"/>
          <w:szCs w:val="18"/>
          <w:lang w:val="en-US"/>
        </w:rPr>
        <w:t>approach: undertaking for purposes of making profit so it d</w:t>
      </w:r>
      <w:r w:rsidR="00C510C7" w:rsidRPr="004611F1">
        <w:rPr>
          <w:sz w:val="18"/>
          <w:szCs w:val="18"/>
          <w:lang w:val="en-US"/>
        </w:rPr>
        <w:t xml:space="preserve">oesn’t matter if it is </w:t>
      </w:r>
      <w:r w:rsidR="00E313B5" w:rsidRPr="004611F1">
        <w:rPr>
          <w:sz w:val="18"/>
          <w:szCs w:val="18"/>
          <w:lang w:val="en-US"/>
        </w:rPr>
        <w:t>criminal, it’s source of income, then we categorize it as which source (not property, not office, not employment, so business)</w:t>
      </w:r>
      <w:r w:rsidR="00C510C7" w:rsidRPr="004611F1">
        <w:rPr>
          <w:sz w:val="18"/>
          <w:szCs w:val="18"/>
          <w:lang w:val="en-US"/>
        </w:rPr>
        <w:t xml:space="preserve"> </w:t>
      </w:r>
    </w:p>
    <w:p w:rsidR="00073BEA" w:rsidRPr="004611F1" w:rsidRDefault="00073BEA" w:rsidP="00D335EA">
      <w:pPr>
        <w:rPr>
          <w:sz w:val="18"/>
          <w:szCs w:val="18"/>
        </w:rPr>
      </w:pPr>
    </w:p>
    <w:p w:rsidR="00073BEA" w:rsidRPr="004611F1" w:rsidRDefault="00073BEA" w:rsidP="00E313B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Damages and other compensation</w:t>
      </w:r>
      <w:r w:rsidR="008513A5" w:rsidRPr="004611F1">
        <w:rPr>
          <w:b/>
          <w:sz w:val="18"/>
          <w:szCs w:val="18"/>
          <w:lang w:val="en-US"/>
        </w:rPr>
        <w:t xml:space="preserve"> </w:t>
      </w:r>
      <w:r w:rsidR="008513A5" w:rsidRPr="004611F1">
        <w:rPr>
          <w:b/>
          <w:i/>
          <w:sz w:val="18"/>
          <w:szCs w:val="18"/>
          <w:lang w:val="en-US"/>
        </w:rPr>
        <w:sym w:font="Wingdings" w:char="F0E0"/>
      </w:r>
      <w:r w:rsidR="008513A5" w:rsidRPr="004611F1">
        <w:rPr>
          <w:b/>
          <w:i/>
          <w:sz w:val="18"/>
          <w:szCs w:val="18"/>
          <w:lang w:val="en-US"/>
        </w:rPr>
        <w:t xml:space="preserve"> Depends!</w:t>
      </w:r>
    </w:p>
    <w:p w:rsidR="00611FDF" w:rsidRPr="004611F1" w:rsidRDefault="00611FDF" w:rsidP="00D335EA">
      <w:pPr>
        <w:rPr>
          <w:b/>
          <w:i/>
          <w:sz w:val="18"/>
          <w:szCs w:val="18"/>
        </w:rPr>
      </w:pPr>
    </w:p>
    <w:p w:rsidR="00073BEA" w:rsidRPr="004611F1" w:rsidRDefault="008513A5" w:rsidP="008513A5">
      <w:pPr>
        <w:ind w:left="360"/>
        <w:rPr>
          <w:b/>
          <w:sz w:val="18"/>
          <w:szCs w:val="18"/>
        </w:rPr>
      </w:pPr>
      <w:r w:rsidRPr="004611F1">
        <w:rPr>
          <w:b/>
          <w:sz w:val="18"/>
          <w:szCs w:val="18"/>
          <w:lang w:val="en-US"/>
        </w:rPr>
        <w:t>***</w:t>
      </w:r>
      <w:r w:rsidR="00073BEA" w:rsidRPr="004611F1">
        <w:rPr>
          <w:b/>
          <w:sz w:val="18"/>
          <w:szCs w:val="18"/>
          <w:lang w:val="en-US"/>
        </w:rPr>
        <w:t>Taxability of damages depends on the facts</w:t>
      </w:r>
      <w:r w:rsidRPr="004611F1">
        <w:rPr>
          <w:b/>
          <w:sz w:val="18"/>
          <w:szCs w:val="18"/>
          <w:lang w:val="en-US"/>
        </w:rPr>
        <w:t>***</w:t>
      </w:r>
    </w:p>
    <w:p w:rsidR="001B1DAA" w:rsidRPr="004611F1" w:rsidRDefault="00073BEA" w:rsidP="00B2650E">
      <w:pPr>
        <w:pStyle w:val="ListParagraph"/>
        <w:numPr>
          <w:ilvl w:val="0"/>
          <w:numId w:val="96"/>
        </w:numPr>
        <w:rPr>
          <w:b/>
          <w:sz w:val="18"/>
          <w:szCs w:val="18"/>
        </w:rPr>
      </w:pPr>
      <w:r w:rsidRPr="004611F1">
        <w:rPr>
          <w:b/>
          <w:sz w:val="18"/>
          <w:szCs w:val="18"/>
          <w:lang w:val="en-US"/>
        </w:rPr>
        <w:t>Damages and other compensation are taxable if they replace a receipt that would have been taxable</w:t>
      </w:r>
    </w:p>
    <w:p w:rsidR="001B1DAA" w:rsidRPr="004611F1" w:rsidRDefault="00073BEA" w:rsidP="00D335EA">
      <w:pPr>
        <w:pStyle w:val="ListParagraph"/>
        <w:numPr>
          <w:ilvl w:val="1"/>
          <w:numId w:val="96"/>
        </w:numPr>
        <w:rPr>
          <w:b/>
          <w:sz w:val="18"/>
          <w:szCs w:val="18"/>
        </w:rPr>
      </w:pPr>
      <w:r w:rsidRPr="004611F1">
        <w:rPr>
          <w:b/>
          <w:i/>
          <w:iCs/>
          <w:sz w:val="18"/>
          <w:szCs w:val="18"/>
          <w:u w:val="single"/>
          <w:lang w:val="en-US"/>
        </w:rPr>
        <w:t xml:space="preserve">surrogatum </w:t>
      </w:r>
      <w:r w:rsidRPr="004611F1">
        <w:rPr>
          <w:b/>
          <w:sz w:val="18"/>
          <w:szCs w:val="18"/>
          <w:u w:val="single"/>
          <w:lang w:val="en-US"/>
        </w:rPr>
        <w:t>principle</w:t>
      </w:r>
      <w:r w:rsidR="001B1DAA" w:rsidRPr="004611F1">
        <w:rPr>
          <w:b/>
          <w:sz w:val="18"/>
          <w:szCs w:val="18"/>
          <w:lang w:val="en-US"/>
        </w:rPr>
        <w:t>- damages/</w:t>
      </w:r>
      <w:r w:rsidRPr="004611F1">
        <w:rPr>
          <w:b/>
          <w:sz w:val="18"/>
          <w:szCs w:val="18"/>
          <w:lang w:val="en-US"/>
        </w:rPr>
        <w:t>compensation take on character</w:t>
      </w:r>
      <w:r w:rsidR="001B1DAA" w:rsidRPr="004611F1">
        <w:rPr>
          <w:b/>
          <w:sz w:val="18"/>
          <w:szCs w:val="18"/>
          <w:lang w:val="en-US"/>
        </w:rPr>
        <w:t xml:space="preserve"> of whatever they are replacing (</w:t>
      </w:r>
      <w:r w:rsidR="001B1DAA" w:rsidRPr="004611F1">
        <w:rPr>
          <w:b/>
          <w:i/>
          <w:color w:val="0000FF"/>
          <w:sz w:val="18"/>
          <w:szCs w:val="18"/>
          <w:lang w:val="en-US"/>
        </w:rPr>
        <w:t>Manley</w:t>
      </w:r>
      <w:r w:rsidR="001B1DAA" w:rsidRPr="004611F1">
        <w:rPr>
          <w:b/>
          <w:sz w:val="18"/>
          <w:szCs w:val="18"/>
          <w:lang w:val="en-US"/>
        </w:rPr>
        <w:t>)</w:t>
      </w:r>
      <w:r w:rsidRPr="004611F1">
        <w:rPr>
          <w:b/>
          <w:sz w:val="18"/>
          <w:szCs w:val="18"/>
          <w:lang w:val="en-US"/>
        </w:rPr>
        <w:t xml:space="preserve"> </w:t>
      </w:r>
    </w:p>
    <w:p w:rsidR="001B1DAA" w:rsidRPr="004611F1" w:rsidRDefault="001B1DAA" w:rsidP="00B2650E">
      <w:pPr>
        <w:pStyle w:val="ListParagraph"/>
        <w:numPr>
          <w:ilvl w:val="0"/>
          <w:numId w:val="96"/>
        </w:numPr>
        <w:rPr>
          <w:b/>
          <w:sz w:val="18"/>
          <w:szCs w:val="18"/>
        </w:rPr>
      </w:pPr>
      <w:r w:rsidRPr="004611F1">
        <w:rPr>
          <w:b/>
          <w:i/>
          <w:iCs/>
          <w:sz w:val="18"/>
          <w:szCs w:val="18"/>
          <w:lang w:val="en-US"/>
        </w:rPr>
        <w:t xml:space="preserve">surrogatum </w:t>
      </w:r>
      <w:r w:rsidRPr="004611F1">
        <w:rPr>
          <w:b/>
          <w:sz w:val="18"/>
          <w:szCs w:val="18"/>
          <w:lang w:val="en-US"/>
        </w:rPr>
        <w:t>applies only when a payment is received pursuant to a legal right</w:t>
      </w:r>
    </w:p>
    <w:p w:rsidR="001B1DAA" w:rsidRPr="004611F1" w:rsidRDefault="001B1DAA" w:rsidP="00B2650E">
      <w:pPr>
        <w:pStyle w:val="ListParagraph"/>
        <w:numPr>
          <w:ilvl w:val="1"/>
          <w:numId w:val="96"/>
        </w:numPr>
        <w:rPr>
          <w:sz w:val="18"/>
          <w:szCs w:val="18"/>
        </w:rPr>
      </w:pPr>
      <w:r w:rsidRPr="004611F1">
        <w:rPr>
          <w:sz w:val="18"/>
          <w:szCs w:val="18"/>
        </w:rPr>
        <w:t>UK cases say compensation received pursuant to legal right will take on the character of what it replaces</w:t>
      </w:r>
    </w:p>
    <w:p w:rsidR="001B1DAA" w:rsidRPr="004611F1" w:rsidRDefault="001B1DAA" w:rsidP="00B2650E">
      <w:pPr>
        <w:pStyle w:val="ListParagraph"/>
        <w:numPr>
          <w:ilvl w:val="1"/>
          <w:numId w:val="96"/>
        </w:numPr>
        <w:rPr>
          <w:sz w:val="18"/>
          <w:szCs w:val="18"/>
        </w:rPr>
      </w:pPr>
      <w:r w:rsidRPr="004611F1">
        <w:rPr>
          <w:sz w:val="18"/>
          <w:szCs w:val="18"/>
        </w:rPr>
        <w:t>Damages by def are received pursuant to a legal right</w:t>
      </w:r>
    </w:p>
    <w:p w:rsidR="001B1DAA" w:rsidRPr="004611F1" w:rsidRDefault="001B1DAA" w:rsidP="00B2650E">
      <w:pPr>
        <w:pStyle w:val="ListParagraph"/>
        <w:numPr>
          <w:ilvl w:val="1"/>
          <w:numId w:val="96"/>
        </w:numPr>
        <w:rPr>
          <w:sz w:val="18"/>
          <w:szCs w:val="18"/>
        </w:rPr>
      </w:pPr>
      <w:r w:rsidRPr="004611F1">
        <w:rPr>
          <w:sz w:val="18"/>
          <w:szCs w:val="18"/>
        </w:rPr>
        <w:t>Other compensation must be pursuant to a legal right (eg contract) so they are voluntary payments.</w:t>
      </w:r>
    </w:p>
    <w:p w:rsidR="001B1DAA" w:rsidRPr="004611F1" w:rsidRDefault="001B1DAA" w:rsidP="00B2650E">
      <w:pPr>
        <w:pStyle w:val="ListParagraph"/>
        <w:numPr>
          <w:ilvl w:val="0"/>
          <w:numId w:val="96"/>
        </w:numPr>
        <w:rPr>
          <w:sz w:val="18"/>
          <w:szCs w:val="18"/>
        </w:rPr>
      </w:pPr>
      <w:r w:rsidRPr="004611F1">
        <w:rPr>
          <w:b/>
          <w:sz w:val="18"/>
          <w:szCs w:val="18"/>
        </w:rPr>
        <w:t>damages can be capital</w:t>
      </w:r>
      <w:r w:rsidRPr="004611F1">
        <w:rPr>
          <w:sz w:val="18"/>
          <w:szCs w:val="18"/>
        </w:rPr>
        <w:t>, depends what they relate to (</w:t>
      </w:r>
      <w:r w:rsidRPr="004611F1">
        <w:rPr>
          <w:b/>
          <w:i/>
          <w:color w:val="0000FF"/>
          <w:sz w:val="18"/>
          <w:szCs w:val="18"/>
        </w:rPr>
        <w:t>TM case</w:t>
      </w:r>
      <w:r w:rsidR="008513A5" w:rsidRPr="004611F1">
        <w:rPr>
          <w:sz w:val="18"/>
          <w:szCs w:val="18"/>
        </w:rPr>
        <w:t xml:space="preserve"> [damages replaced TM rights</w:t>
      </w:r>
      <w:r w:rsidR="008513A5" w:rsidRPr="004611F1">
        <w:rPr>
          <w:sz w:val="18"/>
          <w:szCs w:val="18"/>
        </w:rPr>
        <w:sym w:font="Wingdings" w:char="F0E0"/>
      </w:r>
      <w:r w:rsidR="008513A5" w:rsidRPr="004611F1">
        <w:rPr>
          <w:sz w:val="18"/>
          <w:szCs w:val="18"/>
        </w:rPr>
        <w:t>capital])</w:t>
      </w:r>
    </w:p>
    <w:p w:rsidR="001B1DAA" w:rsidRPr="004611F1" w:rsidRDefault="001B1DAA" w:rsidP="00B2650E">
      <w:pPr>
        <w:pStyle w:val="ListParagraph"/>
        <w:numPr>
          <w:ilvl w:val="0"/>
          <w:numId w:val="96"/>
        </w:numPr>
        <w:rPr>
          <w:sz w:val="18"/>
          <w:szCs w:val="18"/>
        </w:rPr>
      </w:pPr>
      <w:r w:rsidRPr="004611F1">
        <w:rPr>
          <w:b/>
          <w:sz w:val="18"/>
          <w:szCs w:val="18"/>
        </w:rPr>
        <w:t>Compensation for loss of property which is inventory will be taxable as income</w:t>
      </w:r>
      <w:r w:rsidRPr="004611F1">
        <w:rPr>
          <w:sz w:val="18"/>
          <w:szCs w:val="18"/>
        </w:rPr>
        <w:t>- generally held in case law</w:t>
      </w:r>
    </w:p>
    <w:p w:rsidR="001B1DAA" w:rsidRPr="004611F1" w:rsidRDefault="001B1DAA" w:rsidP="00B2650E">
      <w:pPr>
        <w:pStyle w:val="ListParagraph"/>
        <w:numPr>
          <w:ilvl w:val="0"/>
          <w:numId w:val="96"/>
        </w:numPr>
        <w:rPr>
          <w:b/>
          <w:sz w:val="18"/>
          <w:szCs w:val="18"/>
        </w:rPr>
      </w:pPr>
      <w:r w:rsidRPr="004611F1">
        <w:rPr>
          <w:b/>
          <w:sz w:val="18"/>
          <w:szCs w:val="18"/>
        </w:rPr>
        <w:t>Insurance money is usually treated like damages</w:t>
      </w:r>
    </w:p>
    <w:p w:rsidR="001B1DAA" w:rsidRPr="004611F1" w:rsidRDefault="001B1DAA" w:rsidP="00B2650E">
      <w:pPr>
        <w:pStyle w:val="ListParagraph"/>
        <w:numPr>
          <w:ilvl w:val="1"/>
          <w:numId w:val="96"/>
        </w:numPr>
        <w:rPr>
          <w:sz w:val="18"/>
          <w:szCs w:val="18"/>
        </w:rPr>
      </w:pPr>
      <w:r w:rsidRPr="004611F1">
        <w:rPr>
          <w:sz w:val="18"/>
          <w:szCs w:val="18"/>
        </w:rPr>
        <w:t>Common for taxpayer to claim under insurance policy in loss</w:t>
      </w:r>
    </w:p>
    <w:p w:rsidR="001B1DAA" w:rsidRPr="004611F1" w:rsidRDefault="001B1DAA" w:rsidP="00B2650E">
      <w:pPr>
        <w:pStyle w:val="ListParagraph"/>
        <w:numPr>
          <w:ilvl w:val="1"/>
          <w:numId w:val="96"/>
        </w:numPr>
        <w:rPr>
          <w:sz w:val="18"/>
          <w:szCs w:val="18"/>
        </w:rPr>
      </w:pPr>
      <w:r w:rsidRPr="004611F1">
        <w:rPr>
          <w:sz w:val="18"/>
          <w:szCs w:val="18"/>
        </w:rPr>
        <w:t>Insurance proceeds could be one or the other, just like damages</w:t>
      </w:r>
      <w:r w:rsidR="00DE542C" w:rsidRPr="004611F1">
        <w:rPr>
          <w:sz w:val="18"/>
          <w:szCs w:val="18"/>
        </w:rPr>
        <w:t xml:space="preserve">. </w:t>
      </w:r>
    </w:p>
    <w:p w:rsidR="001B1DAA" w:rsidRPr="004611F1" w:rsidRDefault="001B1DAA" w:rsidP="008513A5">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t xml:space="preserve">Manley </w:t>
      </w:r>
      <w:r w:rsidR="001B1DAA" w:rsidRPr="004611F1">
        <w:rPr>
          <w:b/>
          <w:color w:val="0000FF"/>
          <w:sz w:val="18"/>
          <w:szCs w:val="18"/>
          <w:lang w:val="en-US"/>
        </w:rPr>
        <w:sym w:font="Wingdings" w:char="F0E0"/>
      </w:r>
      <w:r w:rsidR="001B1DAA" w:rsidRPr="004611F1">
        <w:rPr>
          <w:b/>
          <w:color w:val="0000FF"/>
          <w:sz w:val="18"/>
          <w:szCs w:val="18"/>
          <w:lang w:val="en-US"/>
        </w:rPr>
        <w:t xml:space="preserve"> adoption/application of Surrogatum Principle re: damages</w:t>
      </w:r>
    </w:p>
    <w:p w:rsidR="00073BEA" w:rsidRPr="004611F1" w:rsidRDefault="00073BEA" w:rsidP="00D335EA">
      <w:pPr>
        <w:rPr>
          <w:sz w:val="18"/>
          <w:szCs w:val="18"/>
        </w:rPr>
      </w:pPr>
      <w:r w:rsidRPr="004611F1">
        <w:rPr>
          <w:b/>
          <w:sz w:val="18"/>
          <w:szCs w:val="18"/>
        </w:rPr>
        <w:t>Facts:</w:t>
      </w:r>
      <w:r w:rsidRPr="004611F1">
        <w:rPr>
          <w:sz w:val="18"/>
          <w:szCs w:val="18"/>
        </w:rPr>
        <w:t xml:space="preserve"> Manley was hired to find someone to buy Co and the owner of Co didn’t give him the promised fee on basis that person who promised didn’t have authority. Manley sued and won and got damages. </w:t>
      </w:r>
    </w:p>
    <w:p w:rsidR="00073BEA" w:rsidRPr="004611F1" w:rsidRDefault="00073BEA" w:rsidP="00D335EA">
      <w:pPr>
        <w:rPr>
          <w:sz w:val="18"/>
          <w:szCs w:val="18"/>
        </w:rPr>
      </w:pPr>
      <w:r w:rsidRPr="004611F1">
        <w:rPr>
          <w:b/>
          <w:sz w:val="18"/>
          <w:szCs w:val="18"/>
        </w:rPr>
        <w:t>Issue:</w:t>
      </w:r>
      <w:r w:rsidRPr="004611F1">
        <w:rPr>
          <w:sz w:val="18"/>
          <w:szCs w:val="18"/>
        </w:rPr>
        <w:t xml:space="preserve"> Are </w:t>
      </w:r>
      <w:r w:rsidR="001B1DAA" w:rsidRPr="004611F1">
        <w:rPr>
          <w:sz w:val="18"/>
          <w:szCs w:val="18"/>
        </w:rPr>
        <w:t>damages</w:t>
      </w:r>
      <w:r w:rsidRPr="004611F1">
        <w:rPr>
          <w:sz w:val="18"/>
          <w:szCs w:val="18"/>
        </w:rPr>
        <w:t xml:space="preserve"> taxable?</w:t>
      </w:r>
    </w:p>
    <w:p w:rsidR="00073BEA" w:rsidRPr="004611F1" w:rsidRDefault="00073BEA" w:rsidP="00B2650E">
      <w:pPr>
        <w:pStyle w:val="ListParagraph"/>
        <w:numPr>
          <w:ilvl w:val="0"/>
          <w:numId w:val="140"/>
        </w:numPr>
        <w:rPr>
          <w:sz w:val="18"/>
          <w:szCs w:val="18"/>
        </w:rPr>
      </w:pPr>
      <w:r w:rsidRPr="004611F1">
        <w:rPr>
          <w:sz w:val="18"/>
          <w:szCs w:val="18"/>
        </w:rPr>
        <w:t xml:space="preserve">Manley argued damages are generally not taxable. </w:t>
      </w:r>
    </w:p>
    <w:p w:rsidR="00073BEA" w:rsidRPr="004611F1" w:rsidRDefault="00073BEA" w:rsidP="00B2650E">
      <w:pPr>
        <w:pStyle w:val="ListParagraph"/>
        <w:numPr>
          <w:ilvl w:val="0"/>
          <w:numId w:val="140"/>
        </w:numPr>
        <w:rPr>
          <w:sz w:val="18"/>
          <w:szCs w:val="18"/>
        </w:rPr>
      </w:pPr>
      <w:r w:rsidRPr="004611F1">
        <w:rPr>
          <w:sz w:val="18"/>
          <w:szCs w:val="18"/>
        </w:rPr>
        <w:t xml:space="preserve">Court denied this general principle and adopted surrogatum principle. </w:t>
      </w:r>
    </w:p>
    <w:p w:rsidR="00073BEA" w:rsidRPr="004611F1" w:rsidRDefault="001B1DAA" w:rsidP="00D335EA">
      <w:pPr>
        <w:rPr>
          <w:sz w:val="18"/>
          <w:szCs w:val="18"/>
        </w:rPr>
      </w:pPr>
      <w:r w:rsidRPr="004611F1">
        <w:rPr>
          <w:b/>
          <w:sz w:val="18"/>
          <w:szCs w:val="18"/>
        </w:rPr>
        <w:lastRenderedPageBreak/>
        <w:t>Analysis</w:t>
      </w:r>
      <w:r w:rsidRPr="004611F1">
        <w:rPr>
          <w:sz w:val="18"/>
          <w:szCs w:val="18"/>
        </w:rPr>
        <w:t xml:space="preserve">: </w:t>
      </w:r>
      <w:r w:rsidR="00073BEA" w:rsidRPr="004611F1">
        <w:rPr>
          <w:sz w:val="18"/>
          <w:szCs w:val="18"/>
        </w:rPr>
        <w:t>Damages are taxable if they replace an amount that would be taxable</w:t>
      </w:r>
      <w:r w:rsidRPr="004611F1">
        <w:rPr>
          <w:sz w:val="18"/>
          <w:szCs w:val="18"/>
        </w:rPr>
        <w:t xml:space="preserve">. </w:t>
      </w:r>
    </w:p>
    <w:p w:rsidR="00073BEA" w:rsidRPr="004611F1" w:rsidRDefault="00073BEA" w:rsidP="00B2650E">
      <w:pPr>
        <w:pStyle w:val="ListParagraph"/>
        <w:numPr>
          <w:ilvl w:val="0"/>
          <w:numId w:val="141"/>
        </w:numPr>
        <w:rPr>
          <w:sz w:val="18"/>
          <w:szCs w:val="18"/>
        </w:rPr>
      </w:pPr>
      <w:r w:rsidRPr="004611F1">
        <w:rPr>
          <w:sz w:val="18"/>
          <w:szCs w:val="18"/>
        </w:rPr>
        <w:t xml:space="preserve">Court- this is adventure in the nature of trade and his fee would have been business income, so the damages replacing that fee are treated like business income which is taxable so they are taxable. </w:t>
      </w:r>
    </w:p>
    <w:p w:rsidR="001B1DAA" w:rsidRPr="004611F1" w:rsidRDefault="001B1DAA" w:rsidP="00D335EA">
      <w:pPr>
        <w:rPr>
          <w:sz w:val="18"/>
          <w:szCs w:val="18"/>
        </w:rPr>
      </w:pPr>
    </w:p>
    <w:p w:rsidR="001B1DAA" w:rsidRPr="004611F1" w:rsidRDefault="001B1DAA" w:rsidP="00D335EA">
      <w:pPr>
        <w:rPr>
          <w:b/>
          <w:color w:val="0000FF"/>
          <w:sz w:val="18"/>
          <w:szCs w:val="18"/>
        </w:rPr>
      </w:pPr>
      <w:r w:rsidRPr="004611F1">
        <w:rPr>
          <w:b/>
          <w:i/>
          <w:color w:val="0000FF"/>
          <w:sz w:val="18"/>
          <w:szCs w:val="18"/>
          <w:lang w:val="en-US"/>
        </w:rPr>
        <w:t>C</w:t>
      </w:r>
      <w:r w:rsidR="00073BEA" w:rsidRPr="004611F1">
        <w:rPr>
          <w:b/>
          <w:i/>
          <w:color w:val="0000FF"/>
          <w:sz w:val="18"/>
          <w:szCs w:val="18"/>
          <w:lang w:val="en-US"/>
        </w:rPr>
        <w:t>ase</w:t>
      </w:r>
      <w:r w:rsidRPr="004611F1">
        <w:rPr>
          <w:b/>
          <w:color w:val="0000FF"/>
          <w:sz w:val="18"/>
          <w:szCs w:val="18"/>
          <w:lang w:val="en-US"/>
        </w:rPr>
        <w:t xml:space="preserve"> (no name-ok) </w:t>
      </w:r>
      <w:r w:rsidRPr="004611F1">
        <w:rPr>
          <w:b/>
          <w:color w:val="0000FF"/>
          <w:sz w:val="18"/>
          <w:szCs w:val="18"/>
          <w:lang w:val="en-US"/>
        </w:rPr>
        <w:sym w:font="Wingdings" w:char="F0E0"/>
      </w:r>
      <w:r w:rsidRPr="004611F1">
        <w:rPr>
          <w:b/>
          <w:color w:val="0000FF"/>
          <w:sz w:val="18"/>
          <w:szCs w:val="18"/>
          <w:lang w:val="en-US"/>
        </w:rPr>
        <w:t xml:space="preserve"> Damages replace income lost due to IP rights infringement; damages could replace capital eg restoring TM b/c TM is a right and rights are property</w:t>
      </w:r>
      <w:r w:rsidR="00073BEA" w:rsidRPr="004611F1">
        <w:rPr>
          <w:b/>
          <w:color w:val="0000FF"/>
          <w:sz w:val="18"/>
          <w:szCs w:val="18"/>
          <w:lang w:val="en-US"/>
        </w:rPr>
        <w:t xml:space="preserve"> </w:t>
      </w:r>
    </w:p>
    <w:p w:rsidR="00073BEA" w:rsidRPr="004611F1" w:rsidRDefault="00073BEA" w:rsidP="00B2650E">
      <w:pPr>
        <w:pStyle w:val="ListParagraph"/>
        <w:numPr>
          <w:ilvl w:val="0"/>
          <w:numId w:val="96"/>
        </w:numPr>
        <w:rPr>
          <w:sz w:val="18"/>
          <w:szCs w:val="18"/>
        </w:rPr>
      </w:pPr>
      <w:r w:rsidRPr="004611F1">
        <w:rPr>
          <w:sz w:val="18"/>
          <w:szCs w:val="18"/>
          <w:lang w:val="en-US"/>
        </w:rPr>
        <w:t>taxpayer sues for TM infringement and passing off</w:t>
      </w:r>
    </w:p>
    <w:p w:rsidR="00073BEA" w:rsidRPr="004611F1" w:rsidRDefault="00073BEA" w:rsidP="00B2650E">
      <w:pPr>
        <w:pStyle w:val="ListParagraph"/>
        <w:numPr>
          <w:ilvl w:val="1"/>
          <w:numId w:val="96"/>
        </w:numPr>
        <w:rPr>
          <w:sz w:val="18"/>
          <w:szCs w:val="18"/>
        </w:rPr>
      </w:pPr>
      <w:r w:rsidRPr="004611F1">
        <w:rPr>
          <w:sz w:val="18"/>
          <w:szCs w:val="18"/>
        </w:rPr>
        <w:t>damages were treated as income b/c they related to income lost by Co whose IP rights were infringed.</w:t>
      </w:r>
    </w:p>
    <w:p w:rsidR="00073BEA" w:rsidRPr="004611F1" w:rsidRDefault="00073BEA" w:rsidP="00B2650E">
      <w:pPr>
        <w:pStyle w:val="ListParagraph"/>
        <w:numPr>
          <w:ilvl w:val="1"/>
          <w:numId w:val="96"/>
        </w:numPr>
        <w:rPr>
          <w:sz w:val="18"/>
          <w:szCs w:val="18"/>
        </w:rPr>
      </w:pPr>
      <w:r w:rsidRPr="004611F1">
        <w:rPr>
          <w:sz w:val="18"/>
          <w:szCs w:val="18"/>
        </w:rPr>
        <w:t>If damages had related to restoring TM, they would have been capital asset since TM is right so property</w:t>
      </w:r>
    </w:p>
    <w:p w:rsidR="00073BEA" w:rsidRPr="004611F1" w:rsidRDefault="00073BEA" w:rsidP="00D335EA">
      <w:pPr>
        <w:rPr>
          <w:sz w:val="18"/>
          <w:szCs w:val="18"/>
        </w:rPr>
      </w:pPr>
    </w:p>
    <w:p w:rsidR="00073BEA" w:rsidRPr="004611F1" w:rsidRDefault="00073BEA" w:rsidP="008513A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Voluntary payments</w:t>
      </w:r>
      <w:r w:rsidR="008513A5" w:rsidRPr="004611F1">
        <w:rPr>
          <w:b/>
          <w:sz w:val="18"/>
          <w:szCs w:val="18"/>
          <w:lang w:val="en-US"/>
        </w:rPr>
        <w:t xml:space="preserve"> </w:t>
      </w:r>
      <w:r w:rsidR="008513A5" w:rsidRPr="004611F1">
        <w:rPr>
          <w:b/>
          <w:i/>
          <w:sz w:val="18"/>
          <w:szCs w:val="18"/>
          <w:lang w:val="en-US"/>
        </w:rPr>
        <w:sym w:font="Wingdings" w:char="F0E0"/>
      </w:r>
      <w:r w:rsidR="008513A5" w:rsidRPr="004611F1">
        <w:rPr>
          <w:b/>
          <w:i/>
          <w:sz w:val="18"/>
          <w:szCs w:val="18"/>
          <w:lang w:val="en-US"/>
        </w:rPr>
        <w:t xml:space="preserve"> Generally not included!</w:t>
      </w:r>
    </w:p>
    <w:p w:rsidR="00415AE1" w:rsidRPr="004611F1" w:rsidRDefault="00415AE1" w:rsidP="00D335EA">
      <w:pPr>
        <w:rPr>
          <w:b/>
          <w:i/>
          <w:sz w:val="18"/>
          <w:szCs w:val="18"/>
        </w:rPr>
      </w:pPr>
    </w:p>
    <w:p w:rsidR="00415AE1" w:rsidRPr="004611F1" w:rsidRDefault="00073BEA" w:rsidP="00B2650E">
      <w:pPr>
        <w:pStyle w:val="ListParagraph"/>
        <w:numPr>
          <w:ilvl w:val="0"/>
          <w:numId w:val="97"/>
        </w:numPr>
        <w:rPr>
          <w:b/>
          <w:sz w:val="18"/>
          <w:szCs w:val="18"/>
        </w:rPr>
      </w:pPr>
      <w:r w:rsidRPr="004611F1">
        <w:rPr>
          <w:b/>
          <w:sz w:val="18"/>
          <w:szCs w:val="18"/>
          <w:lang w:val="en-US"/>
        </w:rPr>
        <w:t xml:space="preserve">Voluntary payments received in the course of a business are </w:t>
      </w:r>
      <w:r w:rsidRPr="004611F1">
        <w:rPr>
          <w:b/>
          <w:sz w:val="18"/>
          <w:szCs w:val="18"/>
          <w:u w:val="single"/>
          <w:lang w:val="en-US"/>
        </w:rPr>
        <w:t>generally not taxable</w:t>
      </w:r>
    </w:p>
    <w:p w:rsidR="00415AE1" w:rsidRPr="004611F1" w:rsidRDefault="00073BEA" w:rsidP="00B2650E">
      <w:pPr>
        <w:pStyle w:val="ListParagraph"/>
        <w:numPr>
          <w:ilvl w:val="0"/>
          <w:numId w:val="97"/>
        </w:numPr>
        <w:rPr>
          <w:sz w:val="18"/>
          <w:szCs w:val="18"/>
        </w:rPr>
      </w:pPr>
      <w:r w:rsidRPr="004611F1">
        <w:rPr>
          <w:b/>
          <w:sz w:val="18"/>
          <w:szCs w:val="18"/>
          <w:lang w:val="en-US"/>
        </w:rPr>
        <w:t>Key fact is whether the payment is received pursuant to a legally enforceable right or obligation</w:t>
      </w:r>
    </w:p>
    <w:p w:rsidR="00073BEA" w:rsidRPr="004611F1" w:rsidRDefault="00073BEA" w:rsidP="00B2650E">
      <w:pPr>
        <w:pStyle w:val="ListParagraph"/>
        <w:numPr>
          <w:ilvl w:val="0"/>
          <w:numId w:val="97"/>
        </w:numPr>
        <w:rPr>
          <w:b/>
          <w:sz w:val="18"/>
          <w:szCs w:val="18"/>
        </w:rPr>
      </w:pPr>
      <w:r w:rsidRPr="004611F1">
        <w:rPr>
          <w:b/>
          <w:i/>
          <w:iCs/>
          <w:color w:val="0000FF"/>
          <w:sz w:val="18"/>
          <w:szCs w:val="18"/>
          <w:lang w:val="en-US"/>
        </w:rPr>
        <w:t>Federal Farms</w:t>
      </w:r>
      <w:r w:rsidRPr="004611F1">
        <w:rPr>
          <w:b/>
          <w:sz w:val="18"/>
          <w:szCs w:val="18"/>
          <w:lang w:val="en-US"/>
        </w:rPr>
        <w:t>:  disaster relief is in the nature of a gift</w:t>
      </w:r>
      <w:r w:rsidR="00415AE1" w:rsidRPr="004611F1">
        <w:rPr>
          <w:b/>
          <w:sz w:val="18"/>
          <w:szCs w:val="18"/>
          <w:lang w:val="en-US"/>
        </w:rPr>
        <w:t xml:space="preserve"> (gratuitous) and hence not taxable. </w:t>
      </w:r>
    </w:p>
    <w:p w:rsidR="00073BEA" w:rsidRPr="004611F1" w:rsidRDefault="00073BEA" w:rsidP="00B2650E">
      <w:pPr>
        <w:pStyle w:val="ListParagraph"/>
        <w:numPr>
          <w:ilvl w:val="1"/>
          <w:numId w:val="97"/>
        </w:numPr>
        <w:rPr>
          <w:sz w:val="18"/>
          <w:szCs w:val="18"/>
        </w:rPr>
      </w:pPr>
      <w:r w:rsidRPr="004611F1">
        <w:rPr>
          <w:sz w:val="18"/>
          <w:szCs w:val="18"/>
        </w:rPr>
        <w:t>Farmer received money to repair farm and replace inventory</w:t>
      </w:r>
    </w:p>
    <w:p w:rsidR="00073BEA" w:rsidRPr="004611F1" w:rsidRDefault="00073BEA" w:rsidP="00B2650E">
      <w:pPr>
        <w:pStyle w:val="ListParagraph"/>
        <w:numPr>
          <w:ilvl w:val="1"/>
          <w:numId w:val="97"/>
        </w:numPr>
        <w:rPr>
          <w:sz w:val="18"/>
          <w:szCs w:val="18"/>
        </w:rPr>
      </w:pPr>
      <w:r w:rsidRPr="004611F1">
        <w:rPr>
          <w:sz w:val="18"/>
          <w:szCs w:val="18"/>
        </w:rPr>
        <w:t>CRA accepted that compensation to rebuild farm is capital b/c it went to restore capital/property but compensation to replace inventory which would be sold for profit should be treated as income b/c it replaced business income</w:t>
      </w:r>
    </w:p>
    <w:p w:rsidR="00073BEA" w:rsidRPr="004611F1" w:rsidRDefault="00073BEA" w:rsidP="00B2650E">
      <w:pPr>
        <w:pStyle w:val="ListParagraph"/>
        <w:numPr>
          <w:ilvl w:val="2"/>
          <w:numId w:val="97"/>
        </w:numPr>
        <w:rPr>
          <w:sz w:val="18"/>
          <w:szCs w:val="18"/>
        </w:rPr>
      </w:pPr>
      <w:r w:rsidRPr="004611F1">
        <w:rPr>
          <w:sz w:val="18"/>
          <w:szCs w:val="18"/>
        </w:rPr>
        <w:t xml:space="preserve">Application of </w:t>
      </w:r>
      <w:r w:rsidR="00415AE1" w:rsidRPr="004611F1">
        <w:rPr>
          <w:sz w:val="18"/>
          <w:szCs w:val="18"/>
        </w:rPr>
        <w:t>surrogatum</w:t>
      </w:r>
      <w:r w:rsidRPr="004611F1">
        <w:rPr>
          <w:sz w:val="18"/>
          <w:szCs w:val="18"/>
        </w:rPr>
        <w:t xml:space="preserve"> principle</w:t>
      </w:r>
    </w:p>
    <w:p w:rsidR="00073BEA" w:rsidRPr="004611F1" w:rsidRDefault="00073BEA" w:rsidP="00B2650E">
      <w:pPr>
        <w:pStyle w:val="ListParagraph"/>
        <w:numPr>
          <w:ilvl w:val="1"/>
          <w:numId w:val="97"/>
        </w:numPr>
        <w:rPr>
          <w:sz w:val="18"/>
          <w:szCs w:val="18"/>
        </w:rPr>
      </w:pPr>
      <w:r w:rsidRPr="004611F1">
        <w:rPr>
          <w:sz w:val="18"/>
          <w:szCs w:val="18"/>
        </w:rPr>
        <w:t>Court- NO, surrogatum only applies to compensation pursuant to legal right, an</w:t>
      </w:r>
      <w:r w:rsidR="00415AE1" w:rsidRPr="004611F1">
        <w:rPr>
          <w:sz w:val="18"/>
          <w:szCs w:val="18"/>
        </w:rPr>
        <w:t xml:space="preserve">d disaster relief is gratuitous. </w:t>
      </w:r>
    </w:p>
    <w:p w:rsidR="00073BEA" w:rsidRPr="004611F1" w:rsidRDefault="00073BEA" w:rsidP="00D335EA">
      <w:pPr>
        <w:rPr>
          <w:sz w:val="18"/>
          <w:szCs w:val="18"/>
        </w:rPr>
      </w:pPr>
    </w:p>
    <w:p w:rsidR="00073BEA" w:rsidRPr="004611F1" w:rsidRDefault="008513A5" w:rsidP="008513A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Prizes and A</w:t>
      </w:r>
      <w:r w:rsidR="00073BEA" w:rsidRPr="004611F1">
        <w:rPr>
          <w:b/>
          <w:sz w:val="18"/>
          <w:szCs w:val="18"/>
          <w:lang w:val="en-US"/>
        </w:rPr>
        <w:t>wards</w:t>
      </w:r>
      <w:r w:rsidRPr="004611F1">
        <w:rPr>
          <w:b/>
          <w:sz w:val="18"/>
          <w:szCs w:val="18"/>
          <w:lang w:val="en-US"/>
        </w:rPr>
        <w:t xml:space="preserve"> </w:t>
      </w:r>
      <w:r w:rsidRPr="004611F1">
        <w:rPr>
          <w:b/>
          <w:i/>
          <w:sz w:val="18"/>
          <w:szCs w:val="18"/>
          <w:lang w:val="en-US"/>
        </w:rPr>
        <w:sym w:font="Wingdings" w:char="F0E0"/>
      </w:r>
      <w:r w:rsidRPr="004611F1">
        <w:rPr>
          <w:b/>
          <w:i/>
          <w:sz w:val="18"/>
          <w:szCs w:val="18"/>
          <w:lang w:val="en-US"/>
        </w:rPr>
        <w:t xml:space="preserve"> Not included!</w:t>
      </w:r>
    </w:p>
    <w:p w:rsidR="00415AE1" w:rsidRPr="004611F1" w:rsidRDefault="00415AE1" w:rsidP="00D335EA">
      <w:pPr>
        <w:rPr>
          <w:sz w:val="18"/>
          <w:szCs w:val="18"/>
        </w:rPr>
      </w:pPr>
    </w:p>
    <w:p w:rsidR="00073BEA" w:rsidRPr="004611F1" w:rsidRDefault="00073BEA" w:rsidP="00B2650E">
      <w:pPr>
        <w:pStyle w:val="ListParagraph"/>
        <w:numPr>
          <w:ilvl w:val="0"/>
          <w:numId w:val="97"/>
        </w:numPr>
        <w:rPr>
          <w:b/>
          <w:sz w:val="18"/>
          <w:szCs w:val="18"/>
        </w:rPr>
      </w:pPr>
      <w:r w:rsidRPr="004611F1">
        <w:rPr>
          <w:b/>
          <w:sz w:val="18"/>
          <w:szCs w:val="18"/>
          <w:lang w:val="en-US"/>
        </w:rPr>
        <w:t xml:space="preserve">Prizes received in the course of a business are </w:t>
      </w:r>
      <w:r w:rsidRPr="004611F1">
        <w:rPr>
          <w:b/>
          <w:sz w:val="18"/>
          <w:szCs w:val="18"/>
          <w:u w:val="single"/>
          <w:lang w:val="en-US"/>
        </w:rPr>
        <w:t>generally not taxable</w:t>
      </w:r>
    </w:p>
    <w:p w:rsidR="008513A5" w:rsidRPr="004611F1" w:rsidRDefault="008513A5" w:rsidP="00B2650E">
      <w:pPr>
        <w:pStyle w:val="ListParagraph"/>
        <w:numPr>
          <w:ilvl w:val="0"/>
          <w:numId w:val="97"/>
        </w:numPr>
        <w:rPr>
          <w:b/>
          <w:sz w:val="18"/>
          <w:szCs w:val="18"/>
        </w:rPr>
      </w:pPr>
      <w:r w:rsidRPr="004611F1">
        <w:rPr>
          <w:b/>
          <w:sz w:val="18"/>
          <w:szCs w:val="18"/>
          <w:lang w:val="en-US"/>
        </w:rPr>
        <w:t>Element fo chance in getting prize is key factor (</w:t>
      </w:r>
      <w:r w:rsidRPr="004611F1">
        <w:rPr>
          <w:b/>
          <w:i/>
          <w:color w:val="0000FF"/>
          <w:sz w:val="18"/>
          <w:szCs w:val="18"/>
          <w:lang w:val="en-US"/>
        </w:rPr>
        <w:t>Abraham</w:t>
      </w:r>
      <w:r w:rsidRPr="004611F1">
        <w:rPr>
          <w:b/>
          <w:sz w:val="18"/>
          <w:szCs w:val="18"/>
          <w:lang w:val="en-US"/>
        </w:rPr>
        <w:t>)</w:t>
      </w:r>
    </w:p>
    <w:p w:rsidR="008513A5" w:rsidRPr="004611F1" w:rsidRDefault="008513A5" w:rsidP="008513A5">
      <w:pPr>
        <w:pStyle w:val="ListParagraph"/>
        <w:numPr>
          <w:ilvl w:val="0"/>
          <w:numId w:val="97"/>
        </w:numPr>
        <w:rPr>
          <w:b/>
          <w:sz w:val="18"/>
          <w:szCs w:val="18"/>
        </w:rPr>
      </w:pPr>
      <w:r w:rsidRPr="004611F1">
        <w:rPr>
          <w:b/>
          <w:sz w:val="18"/>
          <w:szCs w:val="18"/>
          <w:lang w:val="en-US"/>
        </w:rPr>
        <w:t xml:space="preserve">Para. 56(1)(n) covers prizes generally, but excludes prizes received in the course of a business. </w:t>
      </w:r>
    </w:p>
    <w:p w:rsidR="008513A5" w:rsidRPr="004611F1" w:rsidRDefault="008513A5" w:rsidP="008513A5">
      <w:pPr>
        <w:pStyle w:val="ListParagraph"/>
        <w:numPr>
          <w:ilvl w:val="1"/>
          <w:numId w:val="97"/>
        </w:numPr>
        <w:rPr>
          <w:sz w:val="18"/>
          <w:szCs w:val="18"/>
        </w:rPr>
      </w:pPr>
      <w:r w:rsidRPr="004611F1">
        <w:rPr>
          <w:sz w:val="18"/>
          <w:szCs w:val="18"/>
          <w:lang w:val="en-US"/>
        </w:rPr>
        <w:t>Para. 56(1)(n) only applies to prizes for achievement in a field of endeavour</w:t>
      </w:r>
    </w:p>
    <w:p w:rsidR="008513A5" w:rsidRPr="004611F1" w:rsidRDefault="008513A5" w:rsidP="008513A5">
      <w:pPr>
        <w:pStyle w:val="ListParagraph"/>
        <w:numPr>
          <w:ilvl w:val="1"/>
          <w:numId w:val="97"/>
        </w:numPr>
        <w:rPr>
          <w:sz w:val="18"/>
          <w:szCs w:val="18"/>
        </w:rPr>
      </w:pPr>
      <w:r w:rsidRPr="004611F1">
        <w:rPr>
          <w:sz w:val="18"/>
          <w:szCs w:val="18"/>
          <w:lang w:val="en-US"/>
        </w:rPr>
        <w:t>Suggests it would not apply to prizes won by chance</w:t>
      </w:r>
    </w:p>
    <w:p w:rsidR="008513A5" w:rsidRPr="004611F1" w:rsidRDefault="008513A5" w:rsidP="008513A5">
      <w:pPr>
        <w:pBdr>
          <w:top w:val="single" w:sz="4" w:space="1" w:color="auto"/>
        </w:pBdr>
        <w:rPr>
          <w:sz w:val="18"/>
          <w:szCs w:val="18"/>
        </w:rPr>
      </w:pPr>
    </w:p>
    <w:p w:rsidR="00073BEA" w:rsidRPr="004611F1" w:rsidRDefault="00073BEA" w:rsidP="00B2650E">
      <w:pPr>
        <w:pStyle w:val="ListParagraph"/>
        <w:numPr>
          <w:ilvl w:val="0"/>
          <w:numId w:val="97"/>
        </w:numPr>
        <w:rPr>
          <w:b/>
          <w:color w:val="0000FF"/>
          <w:sz w:val="18"/>
          <w:szCs w:val="18"/>
        </w:rPr>
      </w:pPr>
      <w:r w:rsidRPr="004611F1">
        <w:rPr>
          <w:b/>
          <w:i/>
          <w:iCs/>
          <w:color w:val="0000FF"/>
          <w:sz w:val="18"/>
          <w:szCs w:val="18"/>
          <w:lang w:val="en-US"/>
        </w:rPr>
        <w:t xml:space="preserve">Abraham </w:t>
      </w:r>
      <w:r w:rsidR="00D37868" w:rsidRPr="004611F1">
        <w:rPr>
          <w:b/>
          <w:color w:val="0000FF"/>
          <w:sz w:val="18"/>
          <w:szCs w:val="18"/>
          <w:lang w:val="en-US"/>
        </w:rPr>
        <w:sym w:font="Wingdings" w:char="F0E0"/>
      </w:r>
      <w:r w:rsidR="00D37868" w:rsidRPr="004611F1">
        <w:rPr>
          <w:b/>
          <w:color w:val="0000FF"/>
          <w:sz w:val="18"/>
          <w:szCs w:val="18"/>
          <w:lang w:val="en-US"/>
        </w:rPr>
        <w:t xml:space="preserve"> </w:t>
      </w:r>
      <w:r w:rsidRPr="004611F1">
        <w:rPr>
          <w:b/>
          <w:color w:val="0000FF"/>
          <w:sz w:val="18"/>
          <w:szCs w:val="18"/>
          <w:lang w:val="en-US"/>
        </w:rPr>
        <w:t>the element of chance is the key factor</w:t>
      </w:r>
    </w:p>
    <w:p w:rsidR="00073BEA" w:rsidRPr="004611F1" w:rsidRDefault="00073BEA" w:rsidP="00B2650E">
      <w:pPr>
        <w:pStyle w:val="ListParagraph"/>
        <w:numPr>
          <w:ilvl w:val="1"/>
          <w:numId w:val="97"/>
        </w:numPr>
        <w:rPr>
          <w:sz w:val="18"/>
          <w:szCs w:val="18"/>
        </w:rPr>
      </w:pPr>
      <w:r w:rsidRPr="004611F1">
        <w:rPr>
          <w:b/>
          <w:sz w:val="18"/>
          <w:szCs w:val="18"/>
          <w:lang w:val="en-US"/>
        </w:rPr>
        <w:t>Facts</w:t>
      </w:r>
      <w:r w:rsidRPr="004611F1">
        <w:rPr>
          <w:sz w:val="18"/>
          <w:szCs w:val="18"/>
          <w:lang w:val="en-US"/>
        </w:rPr>
        <w:t xml:space="preserve">: grocer buys merchandise and every time he buys he is automatically entered into draw which he eventually wins </w:t>
      </w:r>
      <w:r w:rsidR="00D37868" w:rsidRPr="004611F1">
        <w:rPr>
          <w:sz w:val="18"/>
          <w:szCs w:val="18"/>
          <w:lang w:val="en-US"/>
        </w:rPr>
        <w:t>and</w:t>
      </w:r>
      <w:r w:rsidRPr="004611F1">
        <w:rPr>
          <w:sz w:val="18"/>
          <w:szCs w:val="18"/>
          <w:lang w:val="en-US"/>
        </w:rPr>
        <w:t xml:space="preserve"> gets cash prize</w:t>
      </w:r>
    </w:p>
    <w:p w:rsidR="00073BEA" w:rsidRPr="004611F1" w:rsidRDefault="00073BEA" w:rsidP="00B2650E">
      <w:pPr>
        <w:pStyle w:val="ListParagraph"/>
        <w:numPr>
          <w:ilvl w:val="1"/>
          <w:numId w:val="97"/>
        </w:numPr>
        <w:rPr>
          <w:sz w:val="18"/>
          <w:szCs w:val="18"/>
        </w:rPr>
      </w:pPr>
      <w:r w:rsidRPr="004611F1">
        <w:rPr>
          <w:b/>
          <w:sz w:val="18"/>
          <w:szCs w:val="18"/>
          <w:lang w:val="en-US"/>
        </w:rPr>
        <w:t>Issue</w:t>
      </w:r>
      <w:r w:rsidRPr="004611F1">
        <w:rPr>
          <w:sz w:val="18"/>
          <w:szCs w:val="18"/>
          <w:lang w:val="en-US"/>
        </w:rPr>
        <w:t>: is this business income?</w:t>
      </w:r>
    </w:p>
    <w:p w:rsidR="00073BEA" w:rsidRPr="004611F1" w:rsidRDefault="00073BEA" w:rsidP="00B2650E">
      <w:pPr>
        <w:pStyle w:val="ListParagraph"/>
        <w:numPr>
          <w:ilvl w:val="1"/>
          <w:numId w:val="97"/>
        </w:numPr>
        <w:rPr>
          <w:sz w:val="18"/>
          <w:szCs w:val="18"/>
        </w:rPr>
      </w:pPr>
      <w:r w:rsidRPr="004611F1">
        <w:rPr>
          <w:sz w:val="18"/>
          <w:szCs w:val="18"/>
          <w:lang w:val="en-US"/>
        </w:rPr>
        <w:t xml:space="preserve">Court: No, this was not remuneration for work/service/goods that his business provides but rather b/c of chance. </w:t>
      </w:r>
    </w:p>
    <w:p w:rsidR="00073BEA" w:rsidRPr="004611F1" w:rsidRDefault="00073BEA" w:rsidP="00B2650E">
      <w:pPr>
        <w:pStyle w:val="ListParagraph"/>
        <w:numPr>
          <w:ilvl w:val="1"/>
          <w:numId w:val="97"/>
        </w:numPr>
        <w:rPr>
          <w:sz w:val="18"/>
          <w:szCs w:val="18"/>
        </w:rPr>
      </w:pPr>
      <w:r w:rsidRPr="004611F1">
        <w:rPr>
          <w:sz w:val="18"/>
          <w:szCs w:val="18"/>
          <w:lang w:val="en-US"/>
        </w:rPr>
        <w:t xml:space="preserve">Generally, prizes and awards received in relation to businesses aren’t taxable </w:t>
      </w:r>
    </w:p>
    <w:p w:rsidR="00D37868" w:rsidRPr="004611F1" w:rsidRDefault="00D37868" w:rsidP="00D335EA">
      <w:pPr>
        <w:rPr>
          <w:sz w:val="18"/>
          <w:szCs w:val="18"/>
        </w:rPr>
      </w:pPr>
    </w:p>
    <w:p w:rsidR="00073BEA" w:rsidRPr="004611F1" w:rsidRDefault="00073BEA" w:rsidP="00B2650E">
      <w:pPr>
        <w:pStyle w:val="ListParagraph"/>
        <w:numPr>
          <w:ilvl w:val="0"/>
          <w:numId w:val="97"/>
        </w:numPr>
        <w:rPr>
          <w:b/>
          <w:sz w:val="18"/>
          <w:szCs w:val="18"/>
        </w:rPr>
      </w:pPr>
      <w:r w:rsidRPr="004611F1">
        <w:rPr>
          <w:b/>
          <w:sz w:val="18"/>
          <w:szCs w:val="18"/>
          <w:lang w:val="en-US"/>
        </w:rPr>
        <w:t>Para. 56(1)(n) covers prizes generally, but excludes prizes received in the course of a business</w:t>
      </w:r>
      <w:r w:rsidR="00D37868" w:rsidRPr="004611F1">
        <w:rPr>
          <w:b/>
          <w:sz w:val="18"/>
          <w:szCs w:val="18"/>
          <w:lang w:val="en-US"/>
        </w:rPr>
        <w:t xml:space="preserve">. </w:t>
      </w:r>
    </w:p>
    <w:p w:rsidR="00073BEA" w:rsidRPr="004611F1" w:rsidRDefault="00073BEA" w:rsidP="00B2650E">
      <w:pPr>
        <w:pStyle w:val="ListParagraph"/>
        <w:numPr>
          <w:ilvl w:val="1"/>
          <w:numId w:val="97"/>
        </w:numPr>
        <w:rPr>
          <w:sz w:val="18"/>
          <w:szCs w:val="18"/>
        </w:rPr>
      </w:pPr>
      <w:r w:rsidRPr="004611F1">
        <w:rPr>
          <w:sz w:val="18"/>
          <w:szCs w:val="18"/>
          <w:lang w:val="en-US"/>
        </w:rPr>
        <w:t>Para. 56(1)(n) only applies to prizes for achievement in a field of endeavour</w:t>
      </w:r>
    </w:p>
    <w:p w:rsidR="00073BEA" w:rsidRPr="004611F1" w:rsidRDefault="00073BEA" w:rsidP="00B2650E">
      <w:pPr>
        <w:pStyle w:val="ListParagraph"/>
        <w:numPr>
          <w:ilvl w:val="1"/>
          <w:numId w:val="97"/>
        </w:numPr>
        <w:rPr>
          <w:sz w:val="18"/>
          <w:szCs w:val="18"/>
        </w:rPr>
      </w:pPr>
      <w:r w:rsidRPr="004611F1">
        <w:rPr>
          <w:sz w:val="18"/>
          <w:szCs w:val="18"/>
          <w:lang w:val="en-US"/>
        </w:rPr>
        <w:t>Suggests it would not apply to prizes won by chance</w:t>
      </w:r>
    </w:p>
    <w:p w:rsidR="00073BEA" w:rsidRPr="004611F1" w:rsidRDefault="00073BEA" w:rsidP="00B2650E">
      <w:pPr>
        <w:pStyle w:val="ListParagraph"/>
        <w:numPr>
          <w:ilvl w:val="0"/>
          <w:numId w:val="97"/>
        </w:numPr>
        <w:rPr>
          <w:sz w:val="18"/>
          <w:szCs w:val="18"/>
        </w:rPr>
      </w:pPr>
      <w:r w:rsidRPr="004611F1">
        <w:rPr>
          <w:sz w:val="18"/>
          <w:szCs w:val="18"/>
          <w:lang w:val="en-US"/>
        </w:rPr>
        <w:t xml:space="preserve">Recall </w:t>
      </w:r>
      <w:r w:rsidRPr="004611F1">
        <w:rPr>
          <w:b/>
          <w:i/>
          <w:color w:val="0000FF"/>
          <w:sz w:val="18"/>
          <w:szCs w:val="18"/>
          <w:lang w:val="en-US"/>
        </w:rPr>
        <w:t>Savage</w:t>
      </w:r>
      <w:r w:rsidRPr="004611F1">
        <w:rPr>
          <w:color w:val="0000FF"/>
          <w:sz w:val="18"/>
          <w:szCs w:val="18"/>
          <w:lang w:val="en-US"/>
        </w:rPr>
        <w:t xml:space="preserve"> </w:t>
      </w:r>
      <w:r w:rsidRPr="004611F1">
        <w:rPr>
          <w:sz w:val="18"/>
          <w:szCs w:val="18"/>
          <w:lang w:val="en-US"/>
        </w:rPr>
        <w:t>(employee got $100 each time she passed insurance test and prizes were inc in employment income- SCC said they are not inc b/c there is specific section which giv</w:t>
      </w:r>
      <w:r w:rsidR="00B8017F" w:rsidRPr="004611F1">
        <w:rPr>
          <w:sz w:val="18"/>
          <w:szCs w:val="18"/>
          <w:lang w:val="en-US"/>
        </w:rPr>
        <w:t>e</w:t>
      </w:r>
      <w:r w:rsidRPr="004611F1">
        <w:rPr>
          <w:sz w:val="18"/>
          <w:szCs w:val="18"/>
          <w:lang w:val="en-US"/>
        </w:rPr>
        <w:t>s her $500 and afterwards provision passed to say it doesn’t apply anymore to prizes gotten in course of employment)</w:t>
      </w:r>
    </w:p>
    <w:p w:rsidR="00073BEA" w:rsidRPr="004611F1" w:rsidRDefault="00073BEA" w:rsidP="00D335EA">
      <w:pPr>
        <w:rPr>
          <w:sz w:val="18"/>
          <w:szCs w:val="18"/>
        </w:rPr>
      </w:pPr>
    </w:p>
    <w:p w:rsidR="00073BEA" w:rsidRPr="004611F1" w:rsidRDefault="00641E60"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 xml:space="preserve">PROPERTY INCOME </w:t>
      </w:r>
      <w:r w:rsidR="00CA6FD4" w:rsidRPr="004611F1">
        <w:rPr>
          <w:b/>
          <w:sz w:val="18"/>
          <w:szCs w:val="18"/>
        </w:rPr>
        <w:t xml:space="preserve">- </w:t>
      </w:r>
      <w:r w:rsidRPr="004611F1">
        <w:rPr>
          <w:b/>
          <w:sz w:val="18"/>
          <w:szCs w:val="18"/>
        </w:rPr>
        <w:t>INCLUSIONS</w:t>
      </w:r>
    </w:p>
    <w:p w:rsidR="00073BEA" w:rsidRPr="004611F1" w:rsidRDefault="00073BEA" w:rsidP="00D335EA">
      <w:pPr>
        <w:rPr>
          <w:sz w:val="18"/>
          <w:szCs w:val="18"/>
        </w:rPr>
      </w:pPr>
    </w:p>
    <w:p w:rsidR="00073BEA" w:rsidRPr="004611F1" w:rsidRDefault="00073BEA" w:rsidP="00B2650E">
      <w:pPr>
        <w:pStyle w:val="ListParagraph"/>
        <w:numPr>
          <w:ilvl w:val="0"/>
          <w:numId w:val="98"/>
        </w:numPr>
        <w:rPr>
          <w:b/>
          <w:sz w:val="18"/>
          <w:szCs w:val="18"/>
        </w:rPr>
      </w:pPr>
      <w:r w:rsidRPr="004611F1">
        <w:rPr>
          <w:b/>
          <w:sz w:val="18"/>
          <w:szCs w:val="18"/>
          <w:lang w:val="en-US"/>
        </w:rPr>
        <w:t xml:space="preserve">Income from property </w:t>
      </w:r>
      <w:r w:rsidRPr="004611F1">
        <w:rPr>
          <w:b/>
          <w:sz w:val="18"/>
          <w:szCs w:val="18"/>
          <w:u w:val="single"/>
          <w:lang w:val="en-US"/>
        </w:rPr>
        <w:t>includes income received by virtue of owning the property</w:t>
      </w:r>
    </w:p>
    <w:p w:rsidR="00073BEA" w:rsidRPr="004611F1" w:rsidRDefault="00073BEA" w:rsidP="00B2650E">
      <w:pPr>
        <w:pStyle w:val="ListParagraph"/>
        <w:numPr>
          <w:ilvl w:val="1"/>
          <w:numId w:val="98"/>
        </w:numPr>
        <w:rPr>
          <w:sz w:val="18"/>
          <w:szCs w:val="18"/>
        </w:rPr>
      </w:pPr>
      <w:r w:rsidRPr="004611F1">
        <w:rPr>
          <w:sz w:val="18"/>
          <w:szCs w:val="18"/>
          <w:lang w:val="en-US"/>
        </w:rPr>
        <w:t>Interest on money</w:t>
      </w:r>
    </w:p>
    <w:p w:rsidR="00073BEA" w:rsidRPr="004611F1" w:rsidRDefault="00073BEA" w:rsidP="00B2650E">
      <w:pPr>
        <w:pStyle w:val="ListParagraph"/>
        <w:numPr>
          <w:ilvl w:val="1"/>
          <w:numId w:val="98"/>
        </w:numPr>
        <w:rPr>
          <w:sz w:val="18"/>
          <w:szCs w:val="18"/>
        </w:rPr>
      </w:pPr>
      <w:r w:rsidRPr="004611F1">
        <w:rPr>
          <w:sz w:val="18"/>
          <w:szCs w:val="18"/>
          <w:lang w:val="en-US"/>
        </w:rPr>
        <w:t>Rent for use of land or other property</w:t>
      </w:r>
    </w:p>
    <w:p w:rsidR="00073BEA" w:rsidRPr="004611F1" w:rsidRDefault="00073BEA" w:rsidP="00B2650E">
      <w:pPr>
        <w:pStyle w:val="ListParagraph"/>
        <w:numPr>
          <w:ilvl w:val="1"/>
          <w:numId w:val="98"/>
        </w:numPr>
        <w:rPr>
          <w:sz w:val="18"/>
          <w:szCs w:val="18"/>
        </w:rPr>
      </w:pPr>
      <w:r w:rsidRPr="004611F1">
        <w:rPr>
          <w:sz w:val="18"/>
          <w:szCs w:val="18"/>
          <w:lang w:val="en-US"/>
        </w:rPr>
        <w:t>Royalties for use of or production from property</w:t>
      </w:r>
    </w:p>
    <w:p w:rsidR="00073BEA" w:rsidRPr="004611F1" w:rsidRDefault="00073BEA" w:rsidP="00B2650E">
      <w:pPr>
        <w:pStyle w:val="ListParagraph"/>
        <w:numPr>
          <w:ilvl w:val="1"/>
          <w:numId w:val="98"/>
        </w:numPr>
        <w:rPr>
          <w:sz w:val="18"/>
          <w:szCs w:val="18"/>
        </w:rPr>
      </w:pPr>
      <w:r w:rsidRPr="004611F1">
        <w:rPr>
          <w:sz w:val="18"/>
          <w:szCs w:val="18"/>
          <w:lang w:val="en-US"/>
        </w:rPr>
        <w:t>Dividends on shares of a corporation</w:t>
      </w:r>
    </w:p>
    <w:p w:rsidR="00073BEA" w:rsidRPr="004611F1" w:rsidRDefault="00073BEA" w:rsidP="00D335EA">
      <w:pPr>
        <w:rPr>
          <w:sz w:val="18"/>
          <w:szCs w:val="18"/>
        </w:rPr>
      </w:pPr>
    </w:p>
    <w:p w:rsidR="00073BEA" w:rsidRPr="004611F1" w:rsidRDefault="00073BEA" w:rsidP="00261FFD">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Income from Property: </w:t>
      </w:r>
      <w:r w:rsidR="00913922" w:rsidRPr="004611F1">
        <w:rPr>
          <w:b/>
          <w:sz w:val="18"/>
          <w:szCs w:val="18"/>
        </w:rPr>
        <w:t>Interest</w:t>
      </w:r>
      <w:r w:rsidRPr="004611F1">
        <w:rPr>
          <w:b/>
          <w:sz w:val="18"/>
          <w:szCs w:val="18"/>
        </w:rPr>
        <w:t>- s.12(1)(c)</w:t>
      </w:r>
    </w:p>
    <w:p w:rsidR="00073BEA" w:rsidRPr="004611F1" w:rsidRDefault="00073BEA" w:rsidP="00D335EA">
      <w:pPr>
        <w:rPr>
          <w:sz w:val="18"/>
          <w:szCs w:val="18"/>
        </w:rPr>
      </w:pPr>
    </w:p>
    <w:p w:rsidR="00073BEA" w:rsidRPr="004611F1" w:rsidRDefault="00073BEA" w:rsidP="00B2650E">
      <w:pPr>
        <w:pStyle w:val="ListParagraph"/>
        <w:numPr>
          <w:ilvl w:val="0"/>
          <w:numId w:val="98"/>
        </w:numPr>
        <w:rPr>
          <w:b/>
          <w:sz w:val="18"/>
          <w:szCs w:val="18"/>
        </w:rPr>
      </w:pPr>
      <w:r w:rsidRPr="004611F1">
        <w:rPr>
          <w:b/>
          <w:sz w:val="18"/>
          <w:szCs w:val="18"/>
          <w:lang w:val="en-US"/>
        </w:rPr>
        <w:t xml:space="preserve">12(1)(c):  include in income from business or property </w:t>
      </w:r>
      <w:r w:rsidRPr="004611F1">
        <w:rPr>
          <w:b/>
          <w:sz w:val="18"/>
          <w:szCs w:val="18"/>
          <w:u w:val="single"/>
          <w:lang w:val="en-US"/>
        </w:rPr>
        <w:t>any amount received</w:t>
      </w:r>
      <w:r w:rsidRPr="004611F1">
        <w:rPr>
          <w:b/>
          <w:sz w:val="18"/>
          <w:szCs w:val="18"/>
          <w:lang w:val="en-US"/>
        </w:rPr>
        <w:t xml:space="preserve"> or </w:t>
      </w:r>
      <w:r w:rsidRPr="004611F1">
        <w:rPr>
          <w:b/>
          <w:sz w:val="18"/>
          <w:szCs w:val="18"/>
          <w:u w:val="single"/>
          <w:lang w:val="en-US"/>
        </w:rPr>
        <w:t>receivable in the year</w:t>
      </w:r>
      <w:r w:rsidRPr="004611F1">
        <w:rPr>
          <w:b/>
          <w:sz w:val="18"/>
          <w:szCs w:val="18"/>
          <w:lang w:val="en-US"/>
        </w:rPr>
        <w:t xml:space="preserve"> </w:t>
      </w:r>
      <w:r w:rsidRPr="004611F1">
        <w:rPr>
          <w:b/>
          <w:sz w:val="18"/>
          <w:szCs w:val="18"/>
          <w:u w:val="single"/>
          <w:lang w:val="en-US"/>
        </w:rPr>
        <w:t>as, on account of, in lieu of, or in satisfaction of interest</w:t>
      </w:r>
    </w:p>
    <w:p w:rsidR="00073BEA" w:rsidRPr="004611F1" w:rsidRDefault="00073BEA" w:rsidP="00B2650E">
      <w:pPr>
        <w:pStyle w:val="ListParagraph"/>
        <w:numPr>
          <w:ilvl w:val="1"/>
          <w:numId w:val="98"/>
        </w:numPr>
        <w:rPr>
          <w:sz w:val="18"/>
          <w:szCs w:val="18"/>
        </w:rPr>
      </w:pPr>
      <w:r w:rsidRPr="004611F1">
        <w:rPr>
          <w:sz w:val="18"/>
          <w:szCs w:val="18"/>
          <w:lang w:val="en-US"/>
        </w:rPr>
        <w:t xml:space="preserve">Interest is taxable when </w:t>
      </w:r>
      <w:r w:rsidRPr="004611F1">
        <w:rPr>
          <w:sz w:val="18"/>
          <w:szCs w:val="18"/>
          <w:u w:val="single"/>
          <w:lang w:val="en-US"/>
        </w:rPr>
        <w:t>received</w:t>
      </w:r>
      <w:r w:rsidRPr="004611F1">
        <w:rPr>
          <w:sz w:val="18"/>
          <w:szCs w:val="18"/>
          <w:lang w:val="en-US"/>
        </w:rPr>
        <w:t xml:space="preserve"> or </w:t>
      </w:r>
      <w:r w:rsidRPr="004611F1">
        <w:rPr>
          <w:sz w:val="18"/>
          <w:szCs w:val="18"/>
          <w:u w:val="single"/>
          <w:lang w:val="en-US"/>
        </w:rPr>
        <w:t>receivable</w:t>
      </w:r>
    </w:p>
    <w:p w:rsidR="00073BEA" w:rsidRPr="004611F1" w:rsidRDefault="00073BEA" w:rsidP="00B2650E">
      <w:pPr>
        <w:pStyle w:val="ListParagraph"/>
        <w:numPr>
          <w:ilvl w:val="1"/>
          <w:numId w:val="98"/>
        </w:numPr>
        <w:rPr>
          <w:sz w:val="18"/>
          <w:szCs w:val="18"/>
        </w:rPr>
      </w:pPr>
      <w:r w:rsidRPr="004611F1">
        <w:rPr>
          <w:sz w:val="18"/>
          <w:szCs w:val="18"/>
          <w:lang w:val="en-US"/>
        </w:rPr>
        <w:t xml:space="preserve">Taxable if received </w:t>
      </w:r>
      <w:r w:rsidRPr="004611F1">
        <w:rPr>
          <w:sz w:val="18"/>
          <w:szCs w:val="18"/>
          <w:u w:val="single"/>
          <w:lang w:val="en-US"/>
        </w:rPr>
        <w:t>as interest</w:t>
      </w:r>
      <w:r w:rsidRPr="004611F1">
        <w:rPr>
          <w:sz w:val="18"/>
          <w:szCs w:val="18"/>
          <w:lang w:val="en-US"/>
        </w:rPr>
        <w:t xml:space="preserve"> or </w:t>
      </w:r>
      <w:r w:rsidRPr="004611F1">
        <w:rPr>
          <w:sz w:val="18"/>
          <w:szCs w:val="18"/>
          <w:u w:val="single"/>
          <w:lang w:val="en-US"/>
        </w:rPr>
        <w:t>as a replacement for interest</w:t>
      </w:r>
    </w:p>
    <w:p w:rsidR="00073BEA" w:rsidRPr="004611F1" w:rsidRDefault="00073BEA" w:rsidP="00B2650E">
      <w:pPr>
        <w:pStyle w:val="ListParagraph"/>
        <w:numPr>
          <w:ilvl w:val="0"/>
          <w:numId w:val="98"/>
        </w:numPr>
        <w:rPr>
          <w:b/>
          <w:sz w:val="18"/>
          <w:szCs w:val="18"/>
        </w:rPr>
      </w:pPr>
      <w:r w:rsidRPr="004611F1">
        <w:rPr>
          <w:b/>
          <w:sz w:val="18"/>
          <w:szCs w:val="18"/>
          <w:lang w:val="en-US"/>
        </w:rPr>
        <w:t xml:space="preserve">Interest is </w:t>
      </w:r>
      <w:r w:rsidR="00261FFD" w:rsidRPr="004611F1">
        <w:rPr>
          <w:b/>
          <w:sz w:val="18"/>
          <w:szCs w:val="18"/>
          <w:lang w:val="en-US"/>
        </w:rPr>
        <w:t>NOT</w:t>
      </w:r>
      <w:r w:rsidRPr="004611F1">
        <w:rPr>
          <w:b/>
          <w:sz w:val="18"/>
          <w:szCs w:val="18"/>
          <w:lang w:val="en-US"/>
        </w:rPr>
        <w:t xml:space="preserve"> defined in ITA</w:t>
      </w:r>
    </w:p>
    <w:p w:rsidR="00913922" w:rsidRPr="004611F1" w:rsidRDefault="00913922" w:rsidP="00D335EA">
      <w:pPr>
        <w:rPr>
          <w:sz w:val="18"/>
          <w:szCs w:val="18"/>
        </w:rPr>
      </w:pPr>
    </w:p>
    <w:p w:rsidR="00073BEA" w:rsidRPr="004611F1" w:rsidRDefault="00073BEA" w:rsidP="00B2650E">
      <w:pPr>
        <w:pStyle w:val="ListParagraph"/>
        <w:numPr>
          <w:ilvl w:val="0"/>
          <w:numId w:val="98"/>
        </w:numPr>
        <w:rPr>
          <w:b/>
          <w:sz w:val="18"/>
          <w:szCs w:val="18"/>
        </w:rPr>
      </w:pPr>
      <w:r w:rsidRPr="004611F1">
        <w:rPr>
          <w:b/>
          <w:sz w:val="18"/>
          <w:szCs w:val="18"/>
          <w:lang w:val="en-US"/>
        </w:rPr>
        <w:t>Interest has 3 characteristics est by case law:</w:t>
      </w:r>
    </w:p>
    <w:p w:rsidR="00073BEA" w:rsidRPr="004611F1" w:rsidRDefault="00073BEA" w:rsidP="00B2650E">
      <w:pPr>
        <w:pStyle w:val="ListParagraph"/>
        <w:numPr>
          <w:ilvl w:val="1"/>
          <w:numId w:val="142"/>
        </w:numPr>
        <w:rPr>
          <w:sz w:val="18"/>
          <w:szCs w:val="18"/>
        </w:rPr>
      </w:pPr>
      <w:r w:rsidRPr="004611F1">
        <w:rPr>
          <w:sz w:val="18"/>
          <w:szCs w:val="18"/>
          <w:lang w:val="en-US"/>
        </w:rPr>
        <w:t>Interest is compensation for the use of money belonging to another</w:t>
      </w:r>
    </w:p>
    <w:p w:rsidR="00073BEA" w:rsidRPr="004611F1" w:rsidRDefault="00073BEA" w:rsidP="00B2650E">
      <w:pPr>
        <w:pStyle w:val="ListParagraph"/>
        <w:numPr>
          <w:ilvl w:val="1"/>
          <w:numId w:val="142"/>
        </w:numPr>
        <w:rPr>
          <w:sz w:val="18"/>
          <w:szCs w:val="18"/>
        </w:rPr>
      </w:pPr>
      <w:r w:rsidRPr="004611F1">
        <w:rPr>
          <w:sz w:val="18"/>
          <w:szCs w:val="18"/>
          <w:lang w:val="en-US"/>
        </w:rPr>
        <w:lastRenderedPageBreak/>
        <w:t>Interest relates to a principal sum</w:t>
      </w:r>
    </w:p>
    <w:p w:rsidR="00073BEA" w:rsidRPr="004611F1" w:rsidRDefault="00073BEA" w:rsidP="00B2650E">
      <w:pPr>
        <w:pStyle w:val="ListParagraph"/>
        <w:numPr>
          <w:ilvl w:val="1"/>
          <w:numId w:val="142"/>
        </w:numPr>
        <w:rPr>
          <w:sz w:val="18"/>
          <w:szCs w:val="18"/>
        </w:rPr>
      </w:pPr>
      <w:r w:rsidRPr="004611F1">
        <w:rPr>
          <w:sz w:val="18"/>
          <w:szCs w:val="18"/>
          <w:lang w:val="en-US"/>
        </w:rPr>
        <w:t>Interest accrues day to day</w:t>
      </w:r>
      <w:r w:rsidR="00913922" w:rsidRPr="004611F1">
        <w:rPr>
          <w:sz w:val="18"/>
          <w:szCs w:val="18"/>
          <w:lang w:val="en-US"/>
        </w:rPr>
        <w:t xml:space="preserve"> (</w:t>
      </w:r>
      <w:r w:rsidRPr="004611F1">
        <w:rPr>
          <w:sz w:val="18"/>
          <w:szCs w:val="18"/>
          <w:lang w:val="en-US"/>
        </w:rPr>
        <w:t>Does not have to be charged every day, just calculable to the day</w:t>
      </w:r>
      <w:r w:rsidR="00913922" w:rsidRPr="004611F1">
        <w:rPr>
          <w:sz w:val="18"/>
          <w:szCs w:val="18"/>
          <w:lang w:val="en-US"/>
        </w:rPr>
        <w:t>)</w:t>
      </w:r>
    </w:p>
    <w:p w:rsidR="00073BEA" w:rsidRPr="004611F1" w:rsidRDefault="00913922" w:rsidP="00B2650E">
      <w:pPr>
        <w:pStyle w:val="ListParagraph"/>
        <w:numPr>
          <w:ilvl w:val="0"/>
          <w:numId w:val="98"/>
        </w:numPr>
        <w:rPr>
          <w:sz w:val="18"/>
          <w:szCs w:val="18"/>
        </w:rPr>
      </w:pPr>
      <w:r w:rsidRPr="004611F1">
        <w:rPr>
          <w:sz w:val="18"/>
          <w:szCs w:val="18"/>
          <w:lang w:val="en-US"/>
        </w:rPr>
        <w:sym w:font="Wingdings" w:char="F0E0"/>
      </w:r>
      <w:r w:rsidRPr="004611F1">
        <w:rPr>
          <w:sz w:val="18"/>
          <w:szCs w:val="18"/>
          <w:lang w:val="en-US"/>
        </w:rPr>
        <w:t xml:space="preserve"> </w:t>
      </w:r>
      <w:r w:rsidR="00073BEA" w:rsidRPr="004611F1">
        <w:rPr>
          <w:sz w:val="18"/>
          <w:szCs w:val="18"/>
          <w:lang w:val="en-US"/>
        </w:rPr>
        <w:t>A payment that meets these criteria will be treated as interest even if the taxpayer labels it differently (</w:t>
      </w:r>
      <w:r w:rsidR="00073BEA" w:rsidRPr="004611F1">
        <w:rPr>
          <w:b/>
          <w:i/>
          <w:iCs/>
          <w:color w:val="0000FF"/>
          <w:sz w:val="18"/>
          <w:szCs w:val="18"/>
          <w:lang w:val="en-US"/>
        </w:rPr>
        <w:t>Perini Estate</w:t>
      </w:r>
      <w:r w:rsidR="00073BEA" w:rsidRPr="004611F1">
        <w:rPr>
          <w:sz w:val="18"/>
          <w:szCs w:val="18"/>
          <w:lang w:val="en-US"/>
        </w:rPr>
        <w:t>)</w:t>
      </w:r>
    </w:p>
    <w:p w:rsidR="00913922" w:rsidRPr="004611F1" w:rsidRDefault="00913922" w:rsidP="00D335EA">
      <w:pPr>
        <w:rPr>
          <w:sz w:val="18"/>
          <w:szCs w:val="18"/>
        </w:rPr>
      </w:pPr>
    </w:p>
    <w:p w:rsidR="00913922" w:rsidRPr="004611F1" w:rsidRDefault="00913922" w:rsidP="00B2650E">
      <w:pPr>
        <w:pStyle w:val="ListParagraph"/>
        <w:numPr>
          <w:ilvl w:val="0"/>
          <w:numId w:val="98"/>
        </w:numPr>
        <w:rPr>
          <w:b/>
          <w:sz w:val="18"/>
          <w:szCs w:val="18"/>
        </w:rPr>
      </w:pPr>
      <w:r w:rsidRPr="004611F1">
        <w:rPr>
          <w:b/>
          <w:sz w:val="18"/>
          <w:szCs w:val="18"/>
          <w:lang w:val="en-US"/>
        </w:rPr>
        <w:t>Interest can be taxable as income (either business or property), or can sometimes be capital</w:t>
      </w:r>
      <w:r w:rsidR="00261FFD" w:rsidRPr="004611F1">
        <w:rPr>
          <w:b/>
          <w:sz w:val="18"/>
          <w:szCs w:val="18"/>
          <w:lang w:val="en-US"/>
        </w:rPr>
        <w:t>!</w:t>
      </w:r>
    </w:p>
    <w:p w:rsidR="00073BEA" w:rsidRPr="004611F1" w:rsidRDefault="00073BEA" w:rsidP="00CA6FD4">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t>Perini Estate</w:t>
      </w:r>
      <w:r w:rsidR="00913922" w:rsidRPr="004611F1">
        <w:rPr>
          <w:b/>
          <w:i/>
          <w:iCs/>
          <w:color w:val="0000FF"/>
          <w:sz w:val="18"/>
          <w:szCs w:val="18"/>
          <w:lang w:val="en-US"/>
        </w:rPr>
        <w:t xml:space="preserve"> </w:t>
      </w:r>
      <w:r w:rsidR="00913922" w:rsidRPr="004611F1">
        <w:rPr>
          <w:b/>
          <w:iCs/>
          <w:color w:val="0000FF"/>
          <w:sz w:val="18"/>
          <w:szCs w:val="18"/>
          <w:lang w:val="en-US"/>
        </w:rPr>
        <w:sym w:font="Wingdings" w:char="F0E0"/>
      </w:r>
      <w:r w:rsidR="00913922" w:rsidRPr="004611F1">
        <w:rPr>
          <w:b/>
          <w:iCs/>
          <w:color w:val="0000FF"/>
          <w:sz w:val="18"/>
          <w:szCs w:val="18"/>
          <w:lang w:val="en-US"/>
        </w:rPr>
        <w:t xml:space="preserve"> no interest if principal is unknown and contingent on future event occurring </w:t>
      </w:r>
    </w:p>
    <w:p w:rsidR="00073BEA" w:rsidRPr="004611F1" w:rsidRDefault="00913922" w:rsidP="00B2650E">
      <w:pPr>
        <w:pStyle w:val="ListParagraph"/>
        <w:numPr>
          <w:ilvl w:val="0"/>
          <w:numId w:val="98"/>
        </w:numPr>
        <w:rPr>
          <w:sz w:val="18"/>
          <w:szCs w:val="18"/>
        </w:rPr>
      </w:pPr>
      <w:r w:rsidRPr="004611F1">
        <w:rPr>
          <w:b/>
          <w:sz w:val="18"/>
          <w:szCs w:val="18"/>
        </w:rPr>
        <w:t>Facts</w:t>
      </w:r>
      <w:r w:rsidRPr="004611F1">
        <w:rPr>
          <w:sz w:val="18"/>
          <w:szCs w:val="18"/>
        </w:rPr>
        <w:t xml:space="preserve">: </w:t>
      </w:r>
      <w:r w:rsidR="00073BEA" w:rsidRPr="004611F1">
        <w:rPr>
          <w:sz w:val="18"/>
          <w:szCs w:val="18"/>
        </w:rPr>
        <w:t xml:space="preserve">Arrangement under which no one knows what the interest would be since it is on deferred payments which are unknown. </w:t>
      </w:r>
    </w:p>
    <w:p w:rsidR="00073BEA" w:rsidRPr="004611F1" w:rsidRDefault="00073BEA" w:rsidP="00B2650E">
      <w:pPr>
        <w:pStyle w:val="ListParagraph"/>
        <w:numPr>
          <w:ilvl w:val="1"/>
          <w:numId w:val="98"/>
        </w:numPr>
        <w:rPr>
          <w:sz w:val="18"/>
          <w:szCs w:val="18"/>
        </w:rPr>
      </w:pPr>
      <w:r w:rsidRPr="004611F1">
        <w:rPr>
          <w:sz w:val="18"/>
          <w:szCs w:val="18"/>
        </w:rPr>
        <w:t>Basically deal made it unknown.</w:t>
      </w:r>
    </w:p>
    <w:p w:rsidR="00073BEA" w:rsidRPr="004611F1" w:rsidRDefault="00073BEA" w:rsidP="00B2650E">
      <w:pPr>
        <w:pStyle w:val="ListParagraph"/>
        <w:numPr>
          <w:ilvl w:val="1"/>
          <w:numId w:val="98"/>
        </w:numPr>
        <w:rPr>
          <w:sz w:val="18"/>
          <w:szCs w:val="18"/>
        </w:rPr>
      </w:pPr>
      <w:r w:rsidRPr="004611F1">
        <w:rPr>
          <w:sz w:val="18"/>
          <w:szCs w:val="18"/>
        </w:rPr>
        <w:t>Taxpayer ended up getting interest</w:t>
      </w:r>
    </w:p>
    <w:p w:rsidR="00913922" w:rsidRPr="004611F1" w:rsidRDefault="00913922" w:rsidP="00B2650E">
      <w:pPr>
        <w:pStyle w:val="ListParagraph"/>
        <w:numPr>
          <w:ilvl w:val="1"/>
          <w:numId w:val="98"/>
        </w:numPr>
        <w:rPr>
          <w:sz w:val="18"/>
          <w:szCs w:val="18"/>
        </w:rPr>
      </w:pPr>
      <w:r w:rsidRPr="004611F1">
        <w:rPr>
          <w:sz w:val="18"/>
          <w:szCs w:val="18"/>
          <w:lang w:val="en-US"/>
        </w:rPr>
        <w:t>principal (and associated interest) was retroactively created upon the happening of a future event</w:t>
      </w:r>
      <w:r w:rsidRPr="004611F1">
        <w:rPr>
          <w:b/>
          <w:sz w:val="18"/>
          <w:szCs w:val="18"/>
        </w:rPr>
        <w:t xml:space="preserve"> </w:t>
      </w:r>
    </w:p>
    <w:p w:rsidR="00073BEA" w:rsidRPr="004611F1" w:rsidRDefault="00073BEA" w:rsidP="00B2650E">
      <w:pPr>
        <w:pStyle w:val="ListParagraph"/>
        <w:numPr>
          <w:ilvl w:val="0"/>
          <w:numId w:val="98"/>
        </w:numPr>
        <w:rPr>
          <w:sz w:val="18"/>
          <w:szCs w:val="18"/>
        </w:rPr>
      </w:pPr>
      <w:r w:rsidRPr="004611F1">
        <w:rPr>
          <w:b/>
          <w:sz w:val="18"/>
          <w:szCs w:val="18"/>
        </w:rPr>
        <w:t>Issue</w:t>
      </w:r>
      <w:r w:rsidRPr="004611F1">
        <w:rPr>
          <w:sz w:val="18"/>
          <w:szCs w:val="18"/>
        </w:rPr>
        <w:t xml:space="preserve">: is this actually interest? No. </w:t>
      </w:r>
    </w:p>
    <w:p w:rsidR="00073BEA" w:rsidRPr="004611F1" w:rsidRDefault="00073BEA" w:rsidP="00B2650E">
      <w:pPr>
        <w:pStyle w:val="ListParagraph"/>
        <w:numPr>
          <w:ilvl w:val="0"/>
          <w:numId w:val="98"/>
        </w:numPr>
        <w:rPr>
          <w:sz w:val="18"/>
          <w:szCs w:val="18"/>
        </w:rPr>
      </w:pPr>
      <w:r w:rsidRPr="004611F1">
        <w:rPr>
          <w:sz w:val="18"/>
          <w:szCs w:val="18"/>
          <w:lang w:val="en-US"/>
        </w:rPr>
        <w:t>There can be no interest on a non-existent principal</w:t>
      </w:r>
    </w:p>
    <w:p w:rsidR="00073BEA" w:rsidRPr="004611F1" w:rsidRDefault="00073BEA" w:rsidP="00B2650E">
      <w:pPr>
        <w:pStyle w:val="ListParagraph"/>
        <w:numPr>
          <w:ilvl w:val="1"/>
          <w:numId w:val="98"/>
        </w:numPr>
        <w:rPr>
          <w:sz w:val="18"/>
          <w:szCs w:val="18"/>
        </w:rPr>
      </w:pPr>
      <w:r w:rsidRPr="004611F1">
        <w:rPr>
          <w:sz w:val="18"/>
          <w:szCs w:val="18"/>
          <w:lang w:val="en-US"/>
        </w:rPr>
        <w:t xml:space="preserve">FCA- rejected. </w:t>
      </w:r>
    </w:p>
    <w:p w:rsidR="00073BEA" w:rsidRPr="004611F1" w:rsidRDefault="00073BEA" w:rsidP="00B2650E">
      <w:pPr>
        <w:pStyle w:val="ListParagraph"/>
        <w:numPr>
          <w:ilvl w:val="0"/>
          <w:numId w:val="98"/>
        </w:numPr>
        <w:rPr>
          <w:sz w:val="18"/>
          <w:szCs w:val="18"/>
        </w:rPr>
      </w:pPr>
      <w:r w:rsidRPr="004611F1">
        <w:rPr>
          <w:sz w:val="18"/>
          <w:szCs w:val="18"/>
        </w:rPr>
        <w:t xml:space="preserve">There is no principal until future event happens and the Co’s income is known. </w:t>
      </w:r>
    </w:p>
    <w:p w:rsidR="00073BEA" w:rsidRPr="004611F1" w:rsidRDefault="00073BEA" w:rsidP="00D335EA">
      <w:pPr>
        <w:rPr>
          <w:sz w:val="18"/>
          <w:szCs w:val="18"/>
        </w:rPr>
      </w:pPr>
    </w:p>
    <w:p w:rsidR="00073BEA" w:rsidRPr="004611F1" w:rsidRDefault="00073BEA" w:rsidP="006A24D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Income from Property: Royalties, s.12(1)(g)</w:t>
      </w:r>
    </w:p>
    <w:p w:rsidR="00073BEA" w:rsidRPr="004611F1" w:rsidRDefault="00073BEA" w:rsidP="00D335EA">
      <w:pPr>
        <w:rPr>
          <w:sz w:val="18"/>
          <w:szCs w:val="18"/>
        </w:rPr>
      </w:pPr>
    </w:p>
    <w:p w:rsidR="00073BEA" w:rsidRPr="004611F1" w:rsidRDefault="00073BEA" w:rsidP="00B2650E">
      <w:pPr>
        <w:pStyle w:val="ListParagraph"/>
        <w:numPr>
          <w:ilvl w:val="0"/>
          <w:numId w:val="99"/>
        </w:numPr>
        <w:rPr>
          <w:b/>
          <w:sz w:val="18"/>
          <w:szCs w:val="18"/>
        </w:rPr>
      </w:pPr>
      <w:r w:rsidRPr="004611F1">
        <w:rPr>
          <w:b/>
          <w:sz w:val="18"/>
          <w:szCs w:val="18"/>
          <w:lang w:val="en-US"/>
        </w:rPr>
        <w:t>A royalty is compensation for the use of a property</w:t>
      </w:r>
    </w:p>
    <w:p w:rsidR="00073BEA" w:rsidRPr="004611F1" w:rsidRDefault="00073BEA" w:rsidP="00B2650E">
      <w:pPr>
        <w:pStyle w:val="ListParagraph"/>
        <w:numPr>
          <w:ilvl w:val="1"/>
          <w:numId w:val="99"/>
        </w:numPr>
        <w:rPr>
          <w:sz w:val="18"/>
          <w:szCs w:val="18"/>
        </w:rPr>
      </w:pPr>
      <w:r w:rsidRPr="004611F1">
        <w:rPr>
          <w:sz w:val="18"/>
          <w:szCs w:val="18"/>
          <w:lang w:val="en-US"/>
        </w:rPr>
        <w:t>Usually determined as a percentage of receipts or as a fixed on a per-unit/per-use basis</w:t>
      </w:r>
    </w:p>
    <w:p w:rsidR="00073BEA" w:rsidRPr="004611F1" w:rsidRDefault="00073BEA" w:rsidP="00B2650E">
      <w:pPr>
        <w:pStyle w:val="ListParagraph"/>
        <w:numPr>
          <w:ilvl w:val="0"/>
          <w:numId w:val="99"/>
        </w:numPr>
        <w:rPr>
          <w:b/>
          <w:sz w:val="18"/>
          <w:szCs w:val="18"/>
        </w:rPr>
      </w:pPr>
      <w:r w:rsidRPr="004611F1">
        <w:rPr>
          <w:b/>
          <w:sz w:val="18"/>
          <w:szCs w:val="18"/>
          <w:lang w:val="en-US"/>
        </w:rPr>
        <w:t xml:space="preserve">12(1)(g): include in income from business or property any amount </w:t>
      </w:r>
      <w:r w:rsidRPr="004611F1">
        <w:rPr>
          <w:b/>
          <w:sz w:val="18"/>
          <w:szCs w:val="18"/>
          <w:u w:val="single"/>
          <w:lang w:val="en-US"/>
        </w:rPr>
        <w:t>received in the year</w:t>
      </w:r>
      <w:r w:rsidRPr="004611F1">
        <w:rPr>
          <w:b/>
          <w:sz w:val="18"/>
          <w:szCs w:val="18"/>
          <w:lang w:val="en-US"/>
        </w:rPr>
        <w:t xml:space="preserve"> that is </w:t>
      </w:r>
      <w:r w:rsidRPr="004611F1">
        <w:rPr>
          <w:b/>
          <w:sz w:val="18"/>
          <w:szCs w:val="18"/>
          <w:u w:val="single"/>
          <w:lang w:val="en-US"/>
        </w:rPr>
        <w:t>dependent on the use of</w:t>
      </w:r>
      <w:r w:rsidRPr="004611F1">
        <w:rPr>
          <w:b/>
          <w:sz w:val="18"/>
          <w:szCs w:val="18"/>
          <w:lang w:val="en-US"/>
        </w:rPr>
        <w:t xml:space="preserve"> or </w:t>
      </w:r>
      <w:r w:rsidRPr="004611F1">
        <w:rPr>
          <w:b/>
          <w:sz w:val="18"/>
          <w:szCs w:val="18"/>
          <w:u w:val="single"/>
          <w:lang w:val="en-US"/>
        </w:rPr>
        <w:t>production from</w:t>
      </w:r>
      <w:r w:rsidRPr="004611F1">
        <w:rPr>
          <w:b/>
          <w:sz w:val="18"/>
          <w:szCs w:val="18"/>
          <w:lang w:val="en-US"/>
        </w:rPr>
        <w:t xml:space="preserve"> </w:t>
      </w:r>
      <w:r w:rsidRPr="004611F1">
        <w:rPr>
          <w:b/>
          <w:sz w:val="18"/>
          <w:szCs w:val="18"/>
          <w:u w:val="single"/>
          <w:lang w:val="en-US"/>
        </w:rPr>
        <w:t>property</w:t>
      </w:r>
      <w:r w:rsidR="00AD7218" w:rsidRPr="004611F1">
        <w:rPr>
          <w:b/>
          <w:sz w:val="18"/>
          <w:szCs w:val="18"/>
          <w:u w:val="single"/>
          <w:lang w:val="en-US"/>
        </w:rPr>
        <w:t>.</w:t>
      </w:r>
    </w:p>
    <w:p w:rsidR="00073BEA" w:rsidRPr="004611F1" w:rsidRDefault="00073BEA" w:rsidP="00B2650E">
      <w:pPr>
        <w:pStyle w:val="ListParagraph"/>
        <w:numPr>
          <w:ilvl w:val="1"/>
          <w:numId w:val="99"/>
        </w:numPr>
        <w:rPr>
          <w:sz w:val="18"/>
          <w:szCs w:val="18"/>
        </w:rPr>
      </w:pPr>
      <w:r w:rsidRPr="004611F1">
        <w:rPr>
          <w:sz w:val="18"/>
          <w:szCs w:val="18"/>
          <w:lang w:val="en-US"/>
        </w:rPr>
        <w:t>Para. 12(1)(g) applies even if the amount is part of the sale price of property</w:t>
      </w:r>
      <w:r w:rsidR="006A24D6" w:rsidRPr="004611F1">
        <w:rPr>
          <w:sz w:val="18"/>
          <w:szCs w:val="18"/>
          <w:lang w:val="en-US"/>
        </w:rPr>
        <w:t xml:space="preserve"> (see </w:t>
      </w:r>
      <w:r w:rsidR="006A24D6" w:rsidRPr="004611F1">
        <w:rPr>
          <w:b/>
          <w:i/>
          <w:color w:val="0000FF"/>
          <w:sz w:val="18"/>
          <w:szCs w:val="18"/>
          <w:lang w:val="en-US"/>
        </w:rPr>
        <w:t>Huffman</w:t>
      </w:r>
      <w:r w:rsidR="006A24D6" w:rsidRPr="004611F1">
        <w:rPr>
          <w:color w:val="0000FF"/>
          <w:sz w:val="18"/>
          <w:szCs w:val="18"/>
          <w:lang w:val="en-US"/>
        </w:rPr>
        <w:t xml:space="preserve"> </w:t>
      </w:r>
      <w:r w:rsidR="006A24D6" w:rsidRPr="004611F1">
        <w:rPr>
          <w:sz w:val="18"/>
          <w:szCs w:val="18"/>
          <w:lang w:val="en-US"/>
        </w:rPr>
        <w:t>for eg)</w:t>
      </w:r>
    </w:p>
    <w:p w:rsidR="00073BEA" w:rsidRPr="004611F1" w:rsidRDefault="00073BEA" w:rsidP="00B2650E">
      <w:pPr>
        <w:pStyle w:val="ListParagraph"/>
        <w:numPr>
          <w:ilvl w:val="1"/>
          <w:numId w:val="99"/>
        </w:numPr>
        <w:rPr>
          <w:sz w:val="18"/>
          <w:szCs w:val="18"/>
        </w:rPr>
      </w:pPr>
      <w:r w:rsidRPr="004611F1">
        <w:rPr>
          <w:sz w:val="18"/>
          <w:szCs w:val="18"/>
          <w:lang w:val="en-US"/>
        </w:rPr>
        <w:t>Doesn’t have to be under the word ‘royalty’ for the section to apply</w:t>
      </w:r>
    </w:p>
    <w:p w:rsidR="00073BEA" w:rsidRPr="004611F1" w:rsidRDefault="00073BEA" w:rsidP="00B2650E">
      <w:pPr>
        <w:pStyle w:val="ListParagraph"/>
        <w:numPr>
          <w:ilvl w:val="1"/>
          <w:numId w:val="99"/>
        </w:numPr>
        <w:rPr>
          <w:sz w:val="18"/>
          <w:szCs w:val="18"/>
        </w:rPr>
      </w:pPr>
      <w:r w:rsidRPr="004611F1">
        <w:rPr>
          <w:sz w:val="18"/>
          <w:szCs w:val="18"/>
          <w:lang w:val="en-US"/>
        </w:rPr>
        <w:t xml:space="preserve">Compare 12(1)(c) which req interest to be inc when it is received OR receivable, whereas royalties are req to be inc only if they are received </w:t>
      </w:r>
    </w:p>
    <w:p w:rsidR="006A24D6" w:rsidRPr="004611F1" w:rsidRDefault="006A24D6" w:rsidP="006A24D6">
      <w:pPr>
        <w:pStyle w:val="ListParagraph"/>
        <w:numPr>
          <w:ilvl w:val="0"/>
          <w:numId w:val="99"/>
        </w:numPr>
        <w:rPr>
          <w:b/>
          <w:i/>
          <w:color w:val="0000FF"/>
          <w:sz w:val="18"/>
          <w:szCs w:val="18"/>
        </w:rPr>
      </w:pPr>
      <w:r w:rsidRPr="004611F1">
        <w:rPr>
          <w:b/>
          <w:sz w:val="18"/>
          <w:szCs w:val="18"/>
          <w:lang w:val="en-US"/>
        </w:rPr>
        <w:t>royalties must vary with use or production from property (</w:t>
      </w:r>
      <w:r w:rsidRPr="004611F1">
        <w:rPr>
          <w:b/>
          <w:i/>
          <w:color w:val="0000FF"/>
          <w:sz w:val="18"/>
          <w:szCs w:val="18"/>
          <w:lang w:val="en-US"/>
        </w:rPr>
        <w:t>Morrison</w:t>
      </w:r>
      <w:r w:rsidRPr="004611F1">
        <w:rPr>
          <w:sz w:val="18"/>
          <w:szCs w:val="18"/>
        </w:rPr>
        <w:t>- not really Royalties case)</w:t>
      </w:r>
    </w:p>
    <w:p w:rsidR="006A24D6" w:rsidRPr="004611F1" w:rsidRDefault="006A24D6" w:rsidP="006A24D6">
      <w:pPr>
        <w:pStyle w:val="ListParagraph"/>
        <w:numPr>
          <w:ilvl w:val="0"/>
          <w:numId w:val="99"/>
        </w:numPr>
        <w:rPr>
          <w:b/>
          <w:i/>
          <w:color w:val="0000FF"/>
          <w:sz w:val="18"/>
          <w:szCs w:val="18"/>
        </w:rPr>
      </w:pPr>
      <w:r w:rsidRPr="004611F1">
        <w:rPr>
          <w:b/>
          <w:sz w:val="18"/>
          <w:szCs w:val="18"/>
          <w:lang w:val="en-US"/>
        </w:rPr>
        <w:t xml:space="preserve">If taxpayer sells property and sale price depends on what the purchaser does with the property, those are still payments which depend on the use of the property and are still inc as royalties </w:t>
      </w:r>
      <w:r w:rsidRPr="004611F1">
        <w:rPr>
          <w:b/>
          <w:color w:val="0000FF"/>
          <w:sz w:val="18"/>
          <w:szCs w:val="18"/>
          <w:lang w:val="en-US"/>
        </w:rPr>
        <w:t>(</w:t>
      </w:r>
      <w:r w:rsidRPr="004611F1">
        <w:rPr>
          <w:b/>
          <w:i/>
          <w:color w:val="0000FF"/>
          <w:sz w:val="18"/>
          <w:szCs w:val="18"/>
        </w:rPr>
        <w:t>Huffman)</w:t>
      </w:r>
    </w:p>
    <w:p w:rsidR="00073BEA" w:rsidRPr="004611F1" w:rsidRDefault="00073BEA" w:rsidP="006A24D6">
      <w:pPr>
        <w:pBdr>
          <w:top w:val="single" w:sz="4" w:space="1" w:color="auto"/>
        </w:pBdr>
        <w:rPr>
          <w:sz w:val="18"/>
          <w:szCs w:val="18"/>
        </w:rPr>
      </w:pPr>
    </w:p>
    <w:p w:rsidR="00073BEA" w:rsidRPr="004611F1" w:rsidRDefault="00073BEA" w:rsidP="00D335EA">
      <w:pPr>
        <w:rPr>
          <w:b/>
          <w:i/>
          <w:iCs/>
          <w:color w:val="0000FF"/>
          <w:sz w:val="18"/>
          <w:szCs w:val="18"/>
          <w:lang w:val="en-US"/>
        </w:rPr>
      </w:pPr>
      <w:r w:rsidRPr="004611F1">
        <w:rPr>
          <w:b/>
          <w:i/>
          <w:iCs/>
          <w:color w:val="0000FF"/>
          <w:sz w:val="18"/>
          <w:szCs w:val="18"/>
          <w:lang w:val="en-US"/>
        </w:rPr>
        <w:t xml:space="preserve">Morrison </w:t>
      </w:r>
      <w:r w:rsidRPr="004611F1">
        <w:rPr>
          <w:iCs/>
          <w:color w:val="0000FF"/>
          <w:sz w:val="18"/>
          <w:szCs w:val="18"/>
          <w:lang w:val="en-US"/>
        </w:rPr>
        <w:sym w:font="Wingdings" w:char="F0E0"/>
      </w:r>
      <w:r w:rsidRPr="004611F1">
        <w:rPr>
          <w:b/>
          <w:color w:val="0000FF"/>
          <w:sz w:val="18"/>
          <w:szCs w:val="18"/>
          <w:lang w:val="en-US"/>
        </w:rPr>
        <w:t xml:space="preserve"> royalties must vary with use or production</w:t>
      </w:r>
      <w:r w:rsidR="00BA72FE" w:rsidRPr="004611F1">
        <w:rPr>
          <w:b/>
          <w:color w:val="0000FF"/>
          <w:sz w:val="18"/>
          <w:szCs w:val="18"/>
          <w:lang w:val="en-US"/>
        </w:rPr>
        <w:t xml:space="preserve"> from property; not a royalty case at all</w:t>
      </w:r>
    </w:p>
    <w:p w:rsidR="00073BEA" w:rsidRPr="004611F1" w:rsidRDefault="00073BEA" w:rsidP="00B2650E">
      <w:pPr>
        <w:pStyle w:val="ListParagraph"/>
        <w:numPr>
          <w:ilvl w:val="0"/>
          <w:numId w:val="101"/>
        </w:numPr>
        <w:rPr>
          <w:sz w:val="18"/>
          <w:szCs w:val="18"/>
        </w:rPr>
      </w:pPr>
      <w:r w:rsidRPr="004611F1">
        <w:rPr>
          <w:b/>
          <w:sz w:val="18"/>
          <w:szCs w:val="18"/>
        </w:rPr>
        <w:t>Facts</w:t>
      </w:r>
      <w:r w:rsidRPr="004611F1">
        <w:rPr>
          <w:sz w:val="18"/>
          <w:szCs w:val="18"/>
        </w:rPr>
        <w:t xml:space="preserve">: Co wanted to build road and </w:t>
      </w:r>
      <w:r w:rsidR="00AD7218" w:rsidRPr="004611F1">
        <w:rPr>
          <w:sz w:val="18"/>
          <w:szCs w:val="18"/>
        </w:rPr>
        <w:t>a</w:t>
      </w:r>
      <w:r w:rsidRPr="004611F1">
        <w:rPr>
          <w:sz w:val="18"/>
          <w:szCs w:val="18"/>
        </w:rPr>
        <w:t>sked Morrison if they could use rock from his land and the price was set per tonne. They built the road and took the rock but they didn’t pay him per tonne. Instead they paid a lump sum to him.</w:t>
      </w:r>
    </w:p>
    <w:p w:rsidR="00073BEA" w:rsidRPr="004611F1" w:rsidRDefault="00073BEA" w:rsidP="00B2650E">
      <w:pPr>
        <w:pStyle w:val="ListParagraph"/>
        <w:numPr>
          <w:ilvl w:val="0"/>
          <w:numId w:val="101"/>
        </w:numPr>
        <w:rPr>
          <w:sz w:val="18"/>
          <w:szCs w:val="18"/>
        </w:rPr>
      </w:pPr>
      <w:r w:rsidRPr="004611F1">
        <w:rPr>
          <w:b/>
          <w:sz w:val="18"/>
          <w:szCs w:val="18"/>
        </w:rPr>
        <w:t>Issue</w:t>
      </w:r>
      <w:r w:rsidRPr="004611F1">
        <w:rPr>
          <w:sz w:val="18"/>
          <w:szCs w:val="18"/>
        </w:rPr>
        <w:t>: did these payment depend on the use for production of the land?</w:t>
      </w:r>
    </w:p>
    <w:p w:rsidR="00073BEA" w:rsidRPr="004611F1" w:rsidRDefault="00073BEA" w:rsidP="00B2650E">
      <w:pPr>
        <w:pStyle w:val="ListParagraph"/>
        <w:numPr>
          <w:ilvl w:val="0"/>
          <w:numId w:val="99"/>
        </w:numPr>
        <w:rPr>
          <w:b/>
          <w:sz w:val="18"/>
          <w:szCs w:val="18"/>
        </w:rPr>
      </w:pPr>
      <w:r w:rsidRPr="004611F1">
        <w:rPr>
          <w:b/>
          <w:iCs/>
          <w:color w:val="0000FF"/>
          <w:sz w:val="18"/>
          <w:szCs w:val="18"/>
          <w:lang w:val="en-US"/>
        </w:rPr>
        <w:sym w:font="Wingdings" w:char="F0E0"/>
      </w:r>
      <w:r w:rsidRPr="004611F1">
        <w:rPr>
          <w:b/>
          <w:sz w:val="18"/>
          <w:szCs w:val="18"/>
          <w:lang w:val="en-US"/>
        </w:rPr>
        <w:t xml:space="preserve"> royalties must vary with use or production</w:t>
      </w:r>
    </w:p>
    <w:p w:rsidR="00073BEA" w:rsidRPr="004611F1" w:rsidRDefault="00073BEA" w:rsidP="00B2650E">
      <w:pPr>
        <w:pStyle w:val="ListParagraph"/>
        <w:numPr>
          <w:ilvl w:val="1"/>
          <w:numId w:val="99"/>
        </w:numPr>
        <w:rPr>
          <w:b/>
          <w:sz w:val="18"/>
          <w:szCs w:val="18"/>
        </w:rPr>
      </w:pPr>
      <w:r w:rsidRPr="004611F1">
        <w:rPr>
          <w:b/>
          <w:sz w:val="18"/>
          <w:szCs w:val="18"/>
          <w:lang w:val="en-US"/>
        </w:rPr>
        <w:t>“Dependent on use” refers to the length of time the property is used</w:t>
      </w:r>
    </w:p>
    <w:p w:rsidR="00073BEA" w:rsidRPr="004611F1" w:rsidRDefault="00073BEA" w:rsidP="00B2650E">
      <w:pPr>
        <w:pStyle w:val="ListParagraph"/>
        <w:numPr>
          <w:ilvl w:val="2"/>
          <w:numId w:val="99"/>
        </w:numPr>
        <w:rPr>
          <w:sz w:val="18"/>
          <w:szCs w:val="18"/>
        </w:rPr>
      </w:pPr>
      <w:r w:rsidRPr="004611F1">
        <w:rPr>
          <w:sz w:val="18"/>
          <w:szCs w:val="18"/>
          <w:lang w:val="en-US"/>
        </w:rPr>
        <w:t>Might also refer to how often the property is used</w:t>
      </w:r>
    </w:p>
    <w:p w:rsidR="00073BEA" w:rsidRPr="004611F1" w:rsidRDefault="00073BEA" w:rsidP="00B2650E">
      <w:pPr>
        <w:pStyle w:val="ListParagraph"/>
        <w:numPr>
          <w:ilvl w:val="1"/>
          <w:numId w:val="99"/>
        </w:numPr>
        <w:rPr>
          <w:b/>
          <w:sz w:val="18"/>
          <w:szCs w:val="18"/>
        </w:rPr>
      </w:pPr>
      <w:r w:rsidRPr="004611F1">
        <w:rPr>
          <w:b/>
          <w:sz w:val="18"/>
          <w:szCs w:val="18"/>
          <w:lang w:val="en-US"/>
        </w:rPr>
        <w:t>“Dependent on production” refers to the amount of production from the property</w:t>
      </w:r>
    </w:p>
    <w:p w:rsidR="00073BEA" w:rsidRPr="004611F1" w:rsidRDefault="00073BEA" w:rsidP="00B2650E">
      <w:pPr>
        <w:pStyle w:val="ListParagraph"/>
        <w:numPr>
          <w:ilvl w:val="2"/>
          <w:numId w:val="99"/>
        </w:numPr>
        <w:rPr>
          <w:sz w:val="18"/>
          <w:szCs w:val="18"/>
        </w:rPr>
      </w:pPr>
      <w:r w:rsidRPr="004611F1">
        <w:rPr>
          <w:sz w:val="18"/>
          <w:szCs w:val="18"/>
          <w:lang w:val="en-US"/>
        </w:rPr>
        <w:t>Could be in units produced or in sales</w:t>
      </w:r>
    </w:p>
    <w:p w:rsidR="00073BEA" w:rsidRPr="004611F1" w:rsidRDefault="00073BEA" w:rsidP="00B2650E">
      <w:pPr>
        <w:pStyle w:val="ListParagraph"/>
        <w:numPr>
          <w:ilvl w:val="0"/>
          <w:numId w:val="99"/>
        </w:numPr>
        <w:rPr>
          <w:sz w:val="18"/>
          <w:szCs w:val="18"/>
        </w:rPr>
      </w:pPr>
      <w:r w:rsidRPr="004611F1">
        <w:rPr>
          <w:b/>
          <w:i/>
          <w:iCs/>
          <w:color w:val="0000FF"/>
          <w:sz w:val="18"/>
          <w:szCs w:val="18"/>
          <w:lang w:val="en-US"/>
        </w:rPr>
        <w:t>Morrison</w:t>
      </w:r>
      <w:r w:rsidRPr="004611F1">
        <w:rPr>
          <w:i/>
          <w:iCs/>
          <w:color w:val="0000FF"/>
          <w:sz w:val="18"/>
          <w:szCs w:val="18"/>
          <w:lang w:val="en-US"/>
        </w:rPr>
        <w:t xml:space="preserve"> </w:t>
      </w:r>
      <w:r w:rsidRPr="004611F1">
        <w:rPr>
          <w:sz w:val="18"/>
          <w:szCs w:val="18"/>
          <w:lang w:val="en-US"/>
        </w:rPr>
        <w:t>was not a royalty case at all, but a damages case</w:t>
      </w:r>
    </w:p>
    <w:p w:rsidR="00073BEA" w:rsidRPr="004611F1" w:rsidRDefault="00073BEA" w:rsidP="00B2650E">
      <w:pPr>
        <w:pStyle w:val="ListParagraph"/>
        <w:numPr>
          <w:ilvl w:val="1"/>
          <w:numId w:val="99"/>
        </w:numPr>
        <w:rPr>
          <w:sz w:val="18"/>
          <w:szCs w:val="18"/>
        </w:rPr>
      </w:pPr>
      <w:r w:rsidRPr="004611F1">
        <w:rPr>
          <w:sz w:val="18"/>
          <w:szCs w:val="18"/>
          <w:lang w:val="en-US"/>
        </w:rPr>
        <w:t>More like paying him to compensate</w:t>
      </w:r>
    </w:p>
    <w:p w:rsidR="00073BEA" w:rsidRPr="004611F1" w:rsidRDefault="00073BEA" w:rsidP="00B2650E">
      <w:pPr>
        <w:pStyle w:val="ListParagraph"/>
        <w:numPr>
          <w:ilvl w:val="1"/>
          <w:numId w:val="99"/>
        </w:numPr>
        <w:rPr>
          <w:sz w:val="18"/>
          <w:szCs w:val="18"/>
        </w:rPr>
      </w:pPr>
      <w:r w:rsidRPr="004611F1">
        <w:rPr>
          <w:sz w:val="18"/>
          <w:szCs w:val="18"/>
          <w:lang w:val="en-US"/>
        </w:rPr>
        <w:t>Key was that even though K called for royalties, the actual payments were not in form of royalties</w:t>
      </w:r>
    </w:p>
    <w:p w:rsidR="00073BEA" w:rsidRPr="004611F1" w:rsidRDefault="00073BEA" w:rsidP="00B2650E">
      <w:pPr>
        <w:pStyle w:val="ListParagraph"/>
        <w:numPr>
          <w:ilvl w:val="1"/>
          <w:numId w:val="99"/>
        </w:numPr>
        <w:rPr>
          <w:sz w:val="18"/>
          <w:szCs w:val="18"/>
        </w:rPr>
      </w:pPr>
      <w:r w:rsidRPr="004611F1">
        <w:rPr>
          <w:sz w:val="18"/>
          <w:szCs w:val="18"/>
          <w:lang w:val="en-US"/>
        </w:rPr>
        <w:t xml:space="preserve">So s. 12(1)(g) doesn’t apply. It says nothing about payment in satisfaction of anything. </w:t>
      </w:r>
    </w:p>
    <w:p w:rsidR="00073BEA" w:rsidRPr="004611F1" w:rsidRDefault="00073BEA" w:rsidP="00D335EA">
      <w:pPr>
        <w:rPr>
          <w:sz w:val="18"/>
          <w:szCs w:val="18"/>
        </w:rPr>
      </w:pPr>
    </w:p>
    <w:p w:rsidR="00BA72FE" w:rsidRPr="004611F1" w:rsidRDefault="00073BEA" w:rsidP="00D335EA">
      <w:pPr>
        <w:rPr>
          <w:b/>
          <w:i/>
          <w:color w:val="0000FF"/>
          <w:sz w:val="18"/>
          <w:szCs w:val="18"/>
        </w:rPr>
      </w:pPr>
      <w:r w:rsidRPr="004611F1">
        <w:rPr>
          <w:b/>
          <w:i/>
          <w:color w:val="0000FF"/>
          <w:sz w:val="18"/>
          <w:szCs w:val="18"/>
        </w:rPr>
        <w:t>Huffman</w:t>
      </w:r>
      <w:r w:rsidR="00BA72FE" w:rsidRPr="004611F1">
        <w:rPr>
          <w:b/>
          <w:i/>
          <w:color w:val="0000FF"/>
          <w:sz w:val="18"/>
          <w:szCs w:val="18"/>
        </w:rPr>
        <w:t xml:space="preserve"> </w:t>
      </w:r>
      <w:r w:rsidR="00BA72FE" w:rsidRPr="004611F1">
        <w:rPr>
          <w:b/>
          <w:color w:val="0000FF"/>
          <w:sz w:val="18"/>
          <w:szCs w:val="18"/>
        </w:rPr>
        <w:sym w:font="Wingdings" w:char="F0E0"/>
      </w:r>
      <w:r w:rsidR="00BA72FE" w:rsidRPr="004611F1">
        <w:rPr>
          <w:b/>
          <w:color w:val="0000FF"/>
          <w:sz w:val="18"/>
          <w:szCs w:val="18"/>
        </w:rPr>
        <w:t xml:space="preserve"> </w:t>
      </w:r>
      <w:r w:rsidR="00BA72FE" w:rsidRPr="004611F1">
        <w:rPr>
          <w:b/>
          <w:color w:val="0000FF"/>
          <w:sz w:val="18"/>
          <w:szCs w:val="18"/>
          <w:lang w:val="en-US"/>
        </w:rPr>
        <w:t xml:space="preserve">If taxpayer sells property and sale price depends on what the purchaser does with the property, those are still payments which depend on the use of the property and are still inc as royalties </w:t>
      </w:r>
    </w:p>
    <w:p w:rsidR="00073BEA" w:rsidRPr="004611F1" w:rsidRDefault="00073BEA" w:rsidP="00B2650E">
      <w:pPr>
        <w:pStyle w:val="ListParagraph"/>
        <w:numPr>
          <w:ilvl w:val="0"/>
          <w:numId w:val="99"/>
        </w:numPr>
        <w:rPr>
          <w:sz w:val="18"/>
          <w:szCs w:val="18"/>
        </w:rPr>
      </w:pPr>
      <w:r w:rsidRPr="004611F1">
        <w:rPr>
          <w:b/>
          <w:iCs/>
          <w:sz w:val="18"/>
          <w:szCs w:val="18"/>
          <w:lang w:val="en-US"/>
        </w:rPr>
        <w:t>Facts</w:t>
      </w:r>
      <w:r w:rsidRPr="004611F1">
        <w:rPr>
          <w:iCs/>
          <w:sz w:val="18"/>
          <w:szCs w:val="18"/>
          <w:lang w:val="en-US"/>
        </w:rPr>
        <w:t>: taxpayer sold gold mining leases- purchaser had to pay %25 of value of gold produced for the year until a total of $25,000 is paid. Purchaser paid the 25% every year but it never made it to the 25,000 total.</w:t>
      </w:r>
    </w:p>
    <w:p w:rsidR="00073BEA" w:rsidRPr="004611F1" w:rsidRDefault="00073BEA" w:rsidP="00B2650E">
      <w:pPr>
        <w:pStyle w:val="ListParagraph"/>
        <w:numPr>
          <w:ilvl w:val="0"/>
          <w:numId w:val="99"/>
        </w:numPr>
        <w:rPr>
          <w:sz w:val="18"/>
          <w:szCs w:val="18"/>
        </w:rPr>
      </w:pPr>
      <w:r w:rsidRPr="004611F1">
        <w:rPr>
          <w:b/>
          <w:iCs/>
          <w:sz w:val="18"/>
          <w:szCs w:val="18"/>
          <w:lang w:val="en-US"/>
        </w:rPr>
        <w:t>Issue</w:t>
      </w:r>
      <w:r w:rsidRPr="004611F1">
        <w:rPr>
          <w:iCs/>
          <w:sz w:val="18"/>
          <w:szCs w:val="18"/>
          <w:lang w:val="en-US"/>
        </w:rPr>
        <w:t xml:space="preserve">: were payments royalties b/c they depended on the production of property? </w:t>
      </w:r>
    </w:p>
    <w:p w:rsidR="00BA72FE" w:rsidRPr="004611F1" w:rsidRDefault="00BA72FE" w:rsidP="00B2650E">
      <w:pPr>
        <w:pStyle w:val="ListParagraph"/>
        <w:numPr>
          <w:ilvl w:val="0"/>
          <w:numId w:val="99"/>
        </w:numPr>
        <w:rPr>
          <w:sz w:val="18"/>
          <w:szCs w:val="18"/>
        </w:rPr>
      </w:pPr>
      <w:r w:rsidRPr="004611F1">
        <w:rPr>
          <w:b/>
          <w:sz w:val="18"/>
          <w:szCs w:val="18"/>
        </w:rPr>
        <w:t>Analysis</w:t>
      </w:r>
      <w:r w:rsidRPr="004611F1">
        <w:rPr>
          <w:sz w:val="18"/>
          <w:szCs w:val="18"/>
        </w:rPr>
        <w:t xml:space="preserve">:  Yes, they’re royalties. </w:t>
      </w:r>
    </w:p>
    <w:p w:rsidR="00073BEA" w:rsidRPr="004611F1" w:rsidRDefault="00073BEA" w:rsidP="00B2650E">
      <w:pPr>
        <w:pStyle w:val="ListParagraph"/>
        <w:numPr>
          <w:ilvl w:val="1"/>
          <w:numId w:val="99"/>
        </w:numPr>
        <w:rPr>
          <w:sz w:val="18"/>
          <w:szCs w:val="18"/>
        </w:rPr>
      </w:pPr>
      <w:r w:rsidRPr="004611F1">
        <w:rPr>
          <w:sz w:val="18"/>
          <w:szCs w:val="18"/>
        </w:rPr>
        <w:t>Payments were installments of the purchase price of a property, paid according to amount of gold produced</w:t>
      </w:r>
    </w:p>
    <w:p w:rsidR="00073BEA" w:rsidRPr="004611F1" w:rsidRDefault="00073BEA" w:rsidP="00B2650E">
      <w:pPr>
        <w:pStyle w:val="ListParagraph"/>
        <w:numPr>
          <w:ilvl w:val="1"/>
          <w:numId w:val="99"/>
        </w:numPr>
        <w:rPr>
          <w:sz w:val="18"/>
          <w:szCs w:val="18"/>
        </w:rPr>
      </w:pPr>
      <w:r w:rsidRPr="004611F1">
        <w:rPr>
          <w:sz w:val="18"/>
          <w:szCs w:val="18"/>
        </w:rPr>
        <w:t>Payments were included in income under para. 12(1)(g) because the amount received each year depended on production from the property</w:t>
      </w:r>
    </w:p>
    <w:p w:rsidR="00073BEA" w:rsidRPr="004611F1" w:rsidRDefault="00073BEA" w:rsidP="00B2650E">
      <w:pPr>
        <w:pStyle w:val="ListParagraph"/>
        <w:numPr>
          <w:ilvl w:val="0"/>
          <w:numId w:val="99"/>
        </w:numPr>
        <w:rPr>
          <w:sz w:val="18"/>
          <w:szCs w:val="18"/>
        </w:rPr>
      </w:pPr>
      <w:r w:rsidRPr="004611F1">
        <w:rPr>
          <w:sz w:val="18"/>
          <w:szCs w:val="18"/>
        </w:rPr>
        <w:t>Para. 12(1)(g) specifically includes payments that are the sale price of property</w:t>
      </w:r>
    </w:p>
    <w:p w:rsidR="00073BEA" w:rsidRPr="004611F1" w:rsidRDefault="00073BEA" w:rsidP="00B2650E">
      <w:pPr>
        <w:pStyle w:val="ListParagraph"/>
        <w:numPr>
          <w:ilvl w:val="1"/>
          <w:numId w:val="99"/>
        </w:numPr>
        <w:rPr>
          <w:sz w:val="18"/>
          <w:szCs w:val="18"/>
        </w:rPr>
      </w:pPr>
      <w:r w:rsidRPr="004611F1">
        <w:rPr>
          <w:sz w:val="18"/>
          <w:szCs w:val="18"/>
          <w:lang w:val="en-US"/>
        </w:rPr>
        <w:t>Payments that would have been capital in nature became taxable</w:t>
      </w:r>
    </w:p>
    <w:p w:rsidR="00073BEA" w:rsidRPr="004611F1" w:rsidRDefault="00073BEA" w:rsidP="00B2650E">
      <w:pPr>
        <w:pStyle w:val="ListParagraph"/>
        <w:numPr>
          <w:ilvl w:val="0"/>
          <w:numId w:val="99"/>
        </w:numPr>
        <w:rPr>
          <w:sz w:val="18"/>
          <w:szCs w:val="18"/>
        </w:rPr>
      </w:pPr>
      <w:r w:rsidRPr="004611F1">
        <w:rPr>
          <w:sz w:val="18"/>
          <w:szCs w:val="18"/>
          <w:lang w:val="en-US"/>
        </w:rPr>
        <w:t xml:space="preserve">Court- these payments clearly depend on the production from mines. </w:t>
      </w:r>
    </w:p>
    <w:p w:rsidR="00073BEA" w:rsidRPr="004611F1" w:rsidRDefault="00073BEA" w:rsidP="00B2650E">
      <w:pPr>
        <w:pStyle w:val="ListParagraph"/>
        <w:numPr>
          <w:ilvl w:val="0"/>
          <w:numId w:val="99"/>
        </w:numPr>
        <w:rPr>
          <w:sz w:val="18"/>
          <w:szCs w:val="18"/>
        </w:rPr>
      </w:pPr>
      <w:r w:rsidRPr="004611F1">
        <w:rPr>
          <w:sz w:val="18"/>
          <w:szCs w:val="18"/>
          <w:lang w:val="en-US"/>
        </w:rPr>
        <w:t>If taxpayer sells property and sale price depends on what the purchaser does with the property, those are still payments which depend on the use of the property and are still inc as royalties then</w:t>
      </w:r>
    </w:p>
    <w:p w:rsidR="00073BEA" w:rsidRPr="004611F1" w:rsidRDefault="00073BEA" w:rsidP="00B2650E">
      <w:pPr>
        <w:pStyle w:val="ListParagraph"/>
        <w:numPr>
          <w:ilvl w:val="0"/>
          <w:numId w:val="99"/>
        </w:numPr>
        <w:rPr>
          <w:sz w:val="18"/>
          <w:szCs w:val="18"/>
        </w:rPr>
      </w:pPr>
      <w:r w:rsidRPr="004611F1">
        <w:rPr>
          <w:sz w:val="18"/>
          <w:szCs w:val="18"/>
          <w:lang w:val="en-US"/>
        </w:rPr>
        <w:t xml:space="preserve">Selling taxpayer POV- the amount of money he gets depends on what purchaser does with land, i.e. how much gold is produced, so it is logically fitting with what 12(1)(g) is supposed to capture. </w:t>
      </w:r>
    </w:p>
    <w:p w:rsidR="00073BEA" w:rsidRPr="004611F1" w:rsidRDefault="00073BEA" w:rsidP="00D335EA">
      <w:pPr>
        <w:rPr>
          <w:sz w:val="18"/>
          <w:szCs w:val="18"/>
        </w:rPr>
      </w:pPr>
    </w:p>
    <w:p w:rsidR="00073BEA" w:rsidRPr="004611F1" w:rsidRDefault="00073BEA" w:rsidP="006A24D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 xml:space="preserve">Income from Property: Rent- no specific s. </w:t>
      </w:r>
    </w:p>
    <w:p w:rsidR="00073BEA" w:rsidRPr="004611F1" w:rsidRDefault="00073BEA" w:rsidP="00D335EA">
      <w:pPr>
        <w:rPr>
          <w:sz w:val="18"/>
          <w:szCs w:val="18"/>
        </w:rPr>
      </w:pPr>
    </w:p>
    <w:p w:rsidR="00073BEA" w:rsidRPr="004611F1" w:rsidRDefault="00073BEA" w:rsidP="00B2650E">
      <w:pPr>
        <w:pStyle w:val="ListParagraph"/>
        <w:numPr>
          <w:ilvl w:val="0"/>
          <w:numId w:val="99"/>
        </w:numPr>
        <w:rPr>
          <w:b/>
          <w:sz w:val="18"/>
          <w:szCs w:val="18"/>
        </w:rPr>
      </w:pPr>
      <w:r w:rsidRPr="004611F1">
        <w:rPr>
          <w:b/>
          <w:sz w:val="18"/>
          <w:szCs w:val="18"/>
          <w:lang w:val="en-US"/>
        </w:rPr>
        <w:t>Rent is compensation for the use of another’s property for a specified time period</w:t>
      </w:r>
    </w:p>
    <w:p w:rsidR="00BA72FE" w:rsidRPr="004611F1" w:rsidRDefault="00BA72FE" w:rsidP="00D335EA">
      <w:pPr>
        <w:rPr>
          <w:sz w:val="18"/>
          <w:szCs w:val="18"/>
        </w:rPr>
      </w:pPr>
    </w:p>
    <w:p w:rsidR="00073BEA" w:rsidRPr="004611F1" w:rsidRDefault="00073BEA" w:rsidP="00B2650E">
      <w:pPr>
        <w:pStyle w:val="ListParagraph"/>
        <w:numPr>
          <w:ilvl w:val="0"/>
          <w:numId w:val="99"/>
        </w:numPr>
        <w:rPr>
          <w:sz w:val="18"/>
          <w:szCs w:val="18"/>
        </w:rPr>
      </w:pPr>
      <w:r w:rsidRPr="004611F1">
        <w:rPr>
          <w:sz w:val="18"/>
          <w:szCs w:val="18"/>
          <w:lang w:val="en-US"/>
        </w:rPr>
        <w:t xml:space="preserve">No specific section in the </w:t>
      </w:r>
      <w:r w:rsidR="00BA72FE" w:rsidRPr="004611F1">
        <w:rPr>
          <w:i/>
          <w:iCs/>
          <w:sz w:val="18"/>
          <w:szCs w:val="18"/>
          <w:lang w:val="en-US"/>
        </w:rPr>
        <w:t>ITA</w:t>
      </w:r>
      <w:r w:rsidRPr="004611F1">
        <w:rPr>
          <w:i/>
          <w:iCs/>
          <w:sz w:val="18"/>
          <w:szCs w:val="18"/>
          <w:lang w:val="en-US"/>
        </w:rPr>
        <w:t xml:space="preserve"> </w:t>
      </w:r>
      <w:r w:rsidRPr="004611F1">
        <w:rPr>
          <w:sz w:val="18"/>
          <w:szCs w:val="18"/>
          <w:lang w:val="en-US"/>
        </w:rPr>
        <w:t>deals with rental income</w:t>
      </w:r>
    </w:p>
    <w:p w:rsidR="00073BEA" w:rsidRPr="004611F1" w:rsidRDefault="00073BEA" w:rsidP="00B2650E">
      <w:pPr>
        <w:pStyle w:val="ListParagraph"/>
        <w:numPr>
          <w:ilvl w:val="0"/>
          <w:numId w:val="99"/>
        </w:numPr>
        <w:rPr>
          <w:b/>
          <w:sz w:val="18"/>
          <w:szCs w:val="18"/>
        </w:rPr>
      </w:pPr>
      <w:r w:rsidRPr="004611F1">
        <w:rPr>
          <w:b/>
          <w:sz w:val="18"/>
          <w:szCs w:val="18"/>
          <w:lang w:val="en-US"/>
        </w:rPr>
        <w:t>Rent is included under ss. 9(1)</w:t>
      </w:r>
    </w:p>
    <w:p w:rsidR="00073BEA" w:rsidRPr="004611F1" w:rsidRDefault="00BA72FE" w:rsidP="00B2650E">
      <w:pPr>
        <w:pStyle w:val="ListParagraph"/>
        <w:numPr>
          <w:ilvl w:val="0"/>
          <w:numId w:val="99"/>
        </w:numPr>
        <w:rPr>
          <w:sz w:val="18"/>
          <w:szCs w:val="18"/>
        </w:rPr>
      </w:pPr>
      <w:r w:rsidRPr="004611F1">
        <w:rPr>
          <w:b/>
          <w:sz w:val="18"/>
          <w:szCs w:val="18"/>
          <w:lang w:val="en-US"/>
        </w:rPr>
        <w:t>Arguable-</w:t>
      </w:r>
      <w:r w:rsidR="00073BEA" w:rsidRPr="004611F1">
        <w:rPr>
          <w:b/>
          <w:sz w:val="18"/>
          <w:szCs w:val="18"/>
          <w:lang w:val="en-US"/>
        </w:rPr>
        <w:t xml:space="preserve">included under para. 12(1)(g) </w:t>
      </w:r>
      <w:r w:rsidRPr="004611F1">
        <w:rPr>
          <w:b/>
          <w:sz w:val="18"/>
          <w:szCs w:val="18"/>
          <w:lang w:val="en-US"/>
        </w:rPr>
        <w:t>b/c</w:t>
      </w:r>
      <w:r w:rsidR="00073BEA" w:rsidRPr="004611F1">
        <w:rPr>
          <w:b/>
          <w:sz w:val="18"/>
          <w:szCs w:val="18"/>
          <w:lang w:val="en-US"/>
        </w:rPr>
        <w:t xml:space="preserve"> it varies with the length of time that the rented property is used</w:t>
      </w:r>
    </w:p>
    <w:p w:rsidR="00BA72FE" w:rsidRPr="004611F1" w:rsidRDefault="00BA72FE" w:rsidP="00D335EA">
      <w:pPr>
        <w:rPr>
          <w:sz w:val="18"/>
          <w:szCs w:val="18"/>
        </w:rPr>
      </w:pPr>
    </w:p>
    <w:p w:rsidR="00073BEA" w:rsidRPr="004611F1" w:rsidRDefault="00073BEA" w:rsidP="00B2650E">
      <w:pPr>
        <w:pStyle w:val="ListParagraph"/>
        <w:numPr>
          <w:ilvl w:val="0"/>
          <w:numId w:val="99"/>
        </w:numPr>
        <w:rPr>
          <w:sz w:val="18"/>
          <w:szCs w:val="18"/>
        </w:rPr>
      </w:pPr>
      <w:r w:rsidRPr="004611F1">
        <w:rPr>
          <w:sz w:val="18"/>
          <w:szCs w:val="18"/>
          <w:lang w:val="en-US"/>
        </w:rPr>
        <w:t>Rent is generally fairly easy to identify</w:t>
      </w:r>
    </w:p>
    <w:p w:rsidR="00073BEA" w:rsidRPr="004611F1" w:rsidRDefault="00073BEA" w:rsidP="00B2650E">
      <w:pPr>
        <w:pStyle w:val="ListParagraph"/>
        <w:numPr>
          <w:ilvl w:val="1"/>
          <w:numId w:val="99"/>
        </w:numPr>
        <w:rPr>
          <w:sz w:val="18"/>
          <w:szCs w:val="18"/>
        </w:rPr>
      </w:pPr>
      <w:r w:rsidRPr="004611F1">
        <w:rPr>
          <w:sz w:val="18"/>
          <w:szCs w:val="18"/>
          <w:lang w:val="en-US"/>
        </w:rPr>
        <w:t xml:space="preserve">You have landlord and tenant and contract </w:t>
      </w:r>
    </w:p>
    <w:p w:rsidR="00BA72FE" w:rsidRPr="004611F1" w:rsidRDefault="00BA72FE" w:rsidP="00D335EA">
      <w:pPr>
        <w:rPr>
          <w:b/>
          <w:i/>
          <w:iCs/>
          <w:color w:val="0000FF"/>
          <w:sz w:val="18"/>
          <w:szCs w:val="18"/>
          <w:lang w:val="en-US"/>
        </w:rPr>
      </w:pPr>
    </w:p>
    <w:p w:rsidR="00073BEA" w:rsidRPr="004611F1" w:rsidRDefault="00073BEA" w:rsidP="00D335EA">
      <w:pPr>
        <w:rPr>
          <w:b/>
          <w:color w:val="0000FF"/>
          <w:sz w:val="18"/>
          <w:szCs w:val="18"/>
        </w:rPr>
      </w:pPr>
      <w:r w:rsidRPr="004611F1">
        <w:rPr>
          <w:b/>
          <w:i/>
          <w:iCs/>
          <w:color w:val="0000FF"/>
          <w:sz w:val="18"/>
          <w:szCs w:val="18"/>
          <w:lang w:val="en-US"/>
        </w:rPr>
        <w:t xml:space="preserve">Pitman </w:t>
      </w:r>
      <w:r w:rsidR="00BA72FE" w:rsidRPr="004611F1">
        <w:rPr>
          <w:b/>
          <w:color w:val="0000FF"/>
          <w:sz w:val="18"/>
          <w:szCs w:val="18"/>
          <w:lang w:val="en-US"/>
        </w:rPr>
        <w:sym w:font="Wingdings" w:char="F0E0"/>
      </w:r>
      <w:r w:rsidR="00BA72FE" w:rsidRPr="004611F1">
        <w:rPr>
          <w:b/>
          <w:color w:val="0000FF"/>
          <w:sz w:val="18"/>
          <w:szCs w:val="18"/>
          <w:lang w:val="en-US"/>
        </w:rPr>
        <w:t xml:space="preserve"> Payments of rent did not retroactively become capital payments of purchase price when a lessee exercised a purchase option in the lease. </w:t>
      </w:r>
    </w:p>
    <w:p w:rsidR="00073BEA" w:rsidRPr="004611F1" w:rsidRDefault="00BA72FE" w:rsidP="00B2650E">
      <w:pPr>
        <w:pStyle w:val="ListParagraph"/>
        <w:numPr>
          <w:ilvl w:val="0"/>
          <w:numId w:val="143"/>
        </w:numPr>
        <w:rPr>
          <w:sz w:val="18"/>
          <w:szCs w:val="18"/>
        </w:rPr>
      </w:pPr>
      <w:r w:rsidRPr="004611F1">
        <w:rPr>
          <w:b/>
          <w:sz w:val="18"/>
          <w:szCs w:val="18"/>
        </w:rPr>
        <w:t>Facts</w:t>
      </w:r>
      <w:r w:rsidRPr="004611F1">
        <w:rPr>
          <w:sz w:val="18"/>
          <w:szCs w:val="18"/>
        </w:rPr>
        <w:t xml:space="preserve">: </w:t>
      </w:r>
      <w:r w:rsidR="00073BEA" w:rsidRPr="004611F1">
        <w:rPr>
          <w:sz w:val="18"/>
          <w:szCs w:val="18"/>
        </w:rPr>
        <w:t>Lease-purchase option at issue</w:t>
      </w:r>
    </w:p>
    <w:p w:rsidR="00073BEA" w:rsidRPr="004611F1" w:rsidRDefault="00073BEA" w:rsidP="00B2650E">
      <w:pPr>
        <w:pStyle w:val="ListParagraph"/>
        <w:numPr>
          <w:ilvl w:val="1"/>
          <w:numId w:val="143"/>
        </w:numPr>
        <w:rPr>
          <w:sz w:val="18"/>
          <w:szCs w:val="18"/>
        </w:rPr>
      </w:pPr>
      <w:r w:rsidRPr="004611F1">
        <w:rPr>
          <w:sz w:val="18"/>
          <w:szCs w:val="18"/>
        </w:rPr>
        <w:t>You lease and rent then you choose to exercise option to buy and then the prev rent is applied to the purchase price</w:t>
      </w:r>
    </w:p>
    <w:p w:rsidR="00073BEA" w:rsidRPr="004611F1" w:rsidRDefault="00BA72FE" w:rsidP="00B2650E">
      <w:pPr>
        <w:pStyle w:val="ListParagraph"/>
        <w:numPr>
          <w:ilvl w:val="0"/>
          <w:numId w:val="143"/>
        </w:numPr>
        <w:rPr>
          <w:sz w:val="18"/>
          <w:szCs w:val="18"/>
        </w:rPr>
      </w:pPr>
      <w:r w:rsidRPr="004611F1">
        <w:rPr>
          <w:b/>
          <w:sz w:val="18"/>
          <w:szCs w:val="18"/>
        </w:rPr>
        <w:t>Issue</w:t>
      </w:r>
      <w:r w:rsidRPr="004611F1">
        <w:rPr>
          <w:sz w:val="18"/>
          <w:szCs w:val="18"/>
        </w:rPr>
        <w:t xml:space="preserve">: </w:t>
      </w:r>
      <w:r w:rsidR="00073BEA" w:rsidRPr="004611F1">
        <w:rPr>
          <w:sz w:val="18"/>
          <w:szCs w:val="18"/>
        </w:rPr>
        <w:t>Landlord argues the prev rent payments were transformed into payments for purchase and so were not taxable at all</w:t>
      </w:r>
    </w:p>
    <w:p w:rsidR="00073BEA" w:rsidRPr="004611F1" w:rsidRDefault="00073BEA" w:rsidP="00B2650E">
      <w:pPr>
        <w:pStyle w:val="ListParagraph"/>
        <w:numPr>
          <w:ilvl w:val="1"/>
          <w:numId w:val="143"/>
        </w:numPr>
        <w:rPr>
          <w:sz w:val="18"/>
          <w:szCs w:val="18"/>
        </w:rPr>
      </w:pPr>
      <w:r w:rsidRPr="004611F1">
        <w:rPr>
          <w:sz w:val="18"/>
          <w:szCs w:val="18"/>
        </w:rPr>
        <w:t>Doesn’t fly w/ court.</w:t>
      </w:r>
    </w:p>
    <w:p w:rsidR="00073BEA" w:rsidRPr="004611F1" w:rsidRDefault="00BA72FE" w:rsidP="00B2650E">
      <w:pPr>
        <w:pStyle w:val="ListParagraph"/>
        <w:numPr>
          <w:ilvl w:val="1"/>
          <w:numId w:val="143"/>
        </w:numPr>
        <w:rPr>
          <w:sz w:val="18"/>
          <w:szCs w:val="18"/>
        </w:rPr>
      </w:pPr>
      <w:r w:rsidRPr="004611F1">
        <w:rPr>
          <w:b/>
          <w:sz w:val="18"/>
          <w:szCs w:val="18"/>
        </w:rPr>
        <w:t>Holding</w:t>
      </w:r>
      <w:r w:rsidRPr="004611F1">
        <w:rPr>
          <w:sz w:val="18"/>
          <w:szCs w:val="18"/>
        </w:rPr>
        <w:t xml:space="preserve">: </w:t>
      </w:r>
      <w:r w:rsidR="00073BEA" w:rsidRPr="004611F1">
        <w:rPr>
          <w:sz w:val="18"/>
          <w:szCs w:val="18"/>
        </w:rPr>
        <w:t xml:space="preserve">Amounts were rent and they stay rent even if option is exercised. </w:t>
      </w:r>
    </w:p>
    <w:p w:rsidR="00073BEA" w:rsidRPr="004611F1" w:rsidRDefault="00BA72FE" w:rsidP="00B2650E">
      <w:pPr>
        <w:pStyle w:val="ListParagraph"/>
        <w:numPr>
          <w:ilvl w:val="0"/>
          <w:numId w:val="99"/>
        </w:numPr>
        <w:rPr>
          <w:sz w:val="18"/>
          <w:szCs w:val="18"/>
        </w:rPr>
      </w:pPr>
      <w:r w:rsidRPr="004611F1">
        <w:rPr>
          <w:b/>
          <w:sz w:val="18"/>
          <w:szCs w:val="18"/>
          <w:lang w:val="en-US"/>
        </w:rPr>
        <w:t>Analysis</w:t>
      </w:r>
      <w:r w:rsidRPr="004611F1">
        <w:rPr>
          <w:sz w:val="18"/>
          <w:szCs w:val="18"/>
          <w:lang w:val="en-US"/>
        </w:rPr>
        <w:t xml:space="preserve">: </w:t>
      </w:r>
      <w:r w:rsidR="00073BEA" w:rsidRPr="004611F1">
        <w:rPr>
          <w:sz w:val="18"/>
          <w:szCs w:val="18"/>
          <w:lang w:val="en-US"/>
        </w:rPr>
        <w:t>Payments of rent did not retroactively become capital payments of purchase price when a lessee exercised a purchase option in the lease</w:t>
      </w:r>
    </w:p>
    <w:p w:rsidR="00073BEA" w:rsidRPr="004611F1" w:rsidRDefault="00073BEA" w:rsidP="00B2650E">
      <w:pPr>
        <w:pStyle w:val="ListParagraph"/>
        <w:numPr>
          <w:ilvl w:val="0"/>
          <w:numId w:val="99"/>
        </w:numPr>
        <w:rPr>
          <w:sz w:val="18"/>
          <w:szCs w:val="18"/>
        </w:rPr>
      </w:pPr>
      <w:r w:rsidRPr="004611F1">
        <w:rPr>
          <w:sz w:val="18"/>
          <w:szCs w:val="18"/>
          <w:lang w:val="en-US"/>
        </w:rPr>
        <w:t>The prior payments remained rent even though they were applied against the purchase price</w:t>
      </w:r>
    </w:p>
    <w:p w:rsidR="00073BEA" w:rsidRPr="004611F1" w:rsidRDefault="00073BEA" w:rsidP="00D335EA">
      <w:pPr>
        <w:rPr>
          <w:sz w:val="18"/>
          <w:szCs w:val="18"/>
        </w:rPr>
      </w:pPr>
    </w:p>
    <w:p w:rsidR="00073BEA" w:rsidRPr="004611F1" w:rsidRDefault="00073BEA" w:rsidP="006A24D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Income from property: Dividends</w:t>
      </w:r>
      <w:r w:rsidR="00BA72FE" w:rsidRPr="004611F1">
        <w:rPr>
          <w:b/>
          <w:sz w:val="18"/>
          <w:szCs w:val="18"/>
        </w:rPr>
        <w:t xml:space="preserve">, </w:t>
      </w:r>
      <w:r w:rsidR="00BA72FE" w:rsidRPr="004611F1">
        <w:rPr>
          <w:b/>
          <w:sz w:val="18"/>
          <w:szCs w:val="18"/>
          <w:lang w:val="en-US"/>
        </w:rPr>
        <w:t>s. 12(1)(j) &amp; (k)</w:t>
      </w:r>
    </w:p>
    <w:p w:rsidR="00073BEA" w:rsidRPr="004611F1" w:rsidRDefault="00073BEA" w:rsidP="00D335EA">
      <w:pPr>
        <w:rPr>
          <w:sz w:val="18"/>
          <w:szCs w:val="18"/>
        </w:rPr>
      </w:pPr>
    </w:p>
    <w:p w:rsidR="002A0DBE" w:rsidRPr="004611F1" w:rsidRDefault="002A0DBE" w:rsidP="00B2650E">
      <w:pPr>
        <w:pStyle w:val="ListParagraph"/>
        <w:numPr>
          <w:ilvl w:val="0"/>
          <w:numId w:val="100"/>
        </w:numPr>
        <w:rPr>
          <w:b/>
          <w:sz w:val="18"/>
          <w:szCs w:val="18"/>
        </w:rPr>
      </w:pPr>
      <w:r w:rsidRPr="004611F1">
        <w:rPr>
          <w:b/>
          <w:sz w:val="18"/>
          <w:szCs w:val="18"/>
          <w:lang w:val="en-US"/>
        </w:rPr>
        <w:t>Any dividend received in relation to share is income from property and s.12 req it to be inc in income</w:t>
      </w:r>
    </w:p>
    <w:p w:rsidR="002A0DBE" w:rsidRPr="004611F1" w:rsidRDefault="002A0DBE" w:rsidP="00B2650E">
      <w:pPr>
        <w:pStyle w:val="ListParagraph"/>
        <w:numPr>
          <w:ilvl w:val="1"/>
          <w:numId w:val="100"/>
        </w:numPr>
        <w:rPr>
          <w:sz w:val="18"/>
          <w:szCs w:val="18"/>
        </w:rPr>
      </w:pPr>
      <w:r w:rsidRPr="004611F1">
        <w:rPr>
          <w:sz w:val="18"/>
          <w:szCs w:val="18"/>
          <w:lang w:val="en-US"/>
        </w:rPr>
        <w:t>Dividends are included in income from business or property under 12(1)(j) (corporations resident in Canada) &amp; 12(1)(k) (corporations not resident in Canada)</w:t>
      </w:r>
    </w:p>
    <w:p w:rsidR="00073BEA" w:rsidRPr="004611F1" w:rsidRDefault="00073BEA" w:rsidP="00B2650E">
      <w:pPr>
        <w:pStyle w:val="ListParagraph"/>
        <w:numPr>
          <w:ilvl w:val="0"/>
          <w:numId w:val="100"/>
        </w:numPr>
        <w:rPr>
          <w:b/>
          <w:sz w:val="18"/>
          <w:szCs w:val="18"/>
        </w:rPr>
      </w:pPr>
      <w:r w:rsidRPr="004611F1">
        <w:rPr>
          <w:b/>
          <w:sz w:val="18"/>
          <w:szCs w:val="18"/>
        </w:rPr>
        <w:t xml:space="preserve">Allocation of corporation’s profits to shareholders </w:t>
      </w:r>
      <w:r w:rsidRPr="004611F1">
        <w:rPr>
          <w:b/>
          <w:sz w:val="18"/>
          <w:szCs w:val="18"/>
        </w:rPr>
        <w:sym w:font="Wingdings" w:char="F0E0"/>
      </w:r>
      <w:r w:rsidRPr="004611F1">
        <w:rPr>
          <w:b/>
          <w:sz w:val="18"/>
          <w:szCs w:val="18"/>
        </w:rPr>
        <w:t xml:space="preserve"> dividend </w:t>
      </w:r>
    </w:p>
    <w:p w:rsidR="00073BEA" w:rsidRPr="004611F1" w:rsidRDefault="00073BEA" w:rsidP="00B2650E">
      <w:pPr>
        <w:pStyle w:val="ListParagraph"/>
        <w:numPr>
          <w:ilvl w:val="0"/>
          <w:numId w:val="99"/>
        </w:numPr>
        <w:rPr>
          <w:sz w:val="18"/>
          <w:szCs w:val="18"/>
        </w:rPr>
      </w:pPr>
      <w:r w:rsidRPr="004611F1">
        <w:rPr>
          <w:sz w:val="18"/>
          <w:szCs w:val="18"/>
          <w:lang w:val="en-US"/>
        </w:rPr>
        <w:t>Dividends are pro-rata allocations of corporate after-tax earnings</w:t>
      </w:r>
    </w:p>
    <w:p w:rsidR="00073BEA" w:rsidRPr="004611F1" w:rsidRDefault="00073BEA" w:rsidP="00B2650E">
      <w:pPr>
        <w:pStyle w:val="ListParagraph"/>
        <w:numPr>
          <w:ilvl w:val="0"/>
          <w:numId w:val="99"/>
        </w:numPr>
        <w:rPr>
          <w:sz w:val="18"/>
          <w:szCs w:val="18"/>
        </w:rPr>
      </w:pPr>
      <w:r w:rsidRPr="004611F1">
        <w:rPr>
          <w:sz w:val="18"/>
          <w:szCs w:val="18"/>
          <w:lang w:val="en-US"/>
        </w:rPr>
        <w:t>Dividends are declared by the Board of Directors</w:t>
      </w:r>
    </w:p>
    <w:p w:rsidR="00073BEA" w:rsidRPr="004611F1" w:rsidRDefault="00073BEA" w:rsidP="00B2650E">
      <w:pPr>
        <w:pStyle w:val="ListParagraph"/>
        <w:numPr>
          <w:ilvl w:val="0"/>
          <w:numId w:val="99"/>
        </w:numPr>
        <w:rPr>
          <w:sz w:val="18"/>
          <w:szCs w:val="18"/>
        </w:rPr>
      </w:pPr>
      <w:r w:rsidRPr="004611F1">
        <w:rPr>
          <w:sz w:val="18"/>
          <w:szCs w:val="18"/>
          <w:lang w:val="en-US"/>
        </w:rPr>
        <w:t>Dividends are received by shareholders by virtue of their ownership of shares</w:t>
      </w:r>
    </w:p>
    <w:p w:rsidR="00073BEA" w:rsidRPr="004611F1" w:rsidRDefault="00073BEA" w:rsidP="00D335EA">
      <w:pPr>
        <w:rPr>
          <w:sz w:val="18"/>
          <w:szCs w:val="18"/>
        </w:rPr>
      </w:pPr>
    </w:p>
    <w:p w:rsidR="00073BEA" w:rsidRPr="004611F1" w:rsidRDefault="006A24D6"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lang w:val="en-US"/>
        </w:rPr>
        <w:t xml:space="preserve">BUSINESS &amp; PROPERTY - </w:t>
      </w:r>
      <w:r w:rsidR="00073BEA" w:rsidRPr="004611F1">
        <w:rPr>
          <w:b/>
          <w:sz w:val="18"/>
          <w:szCs w:val="18"/>
          <w:lang w:val="en-US"/>
        </w:rPr>
        <w:t>DEDUCTIONS</w:t>
      </w:r>
    </w:p>
    <w:p w:rsidR="00073BEA" w:rsidRPr="004611F1" w:rsidRDefault="00073BEA" w:rsidP="00D335EA">
      <w:pPr>
        <w:rPr>
          <w:sz w:val="18"/>
          <w:szCs w:val="18"/>
        </w:rPr>
      </w:pPr>
    </w:p>
    <w:p w:rsidR="00073BEA" w:rsidRPr="004611F1" w:rsidRDefault="00073BEA" w:rsidP="006A24D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Basic Principles</w:t>
      </w:r>
    </w:p>
    <w:p w:rsidR="00073BEA" w:rsidRPr="004611F1" w:rsidRDefault="00073BEA" w:rsidP="00D335EA">
      <w:pPr>
        <w:rPr>
          <w:sz w:val="18"/>
          <w:szCs w:val="18"/>
        </w:rPr>
      </w:pPr>
    </w:p>
    <w:p w:rsidR="00073BEA" w:rsidRPr="004611F1" w:rsidRDefault="00073BEA" w:rsidP="00B2650E">
      <w:pPr>
        <w:pStyle w:val="ListParagraph"/>
        <w:numPr>
          <w:ilvl w:val="0"/>
          <w:numId w:val="102"/>
        </w:numPr>
        <w:rPr>
          <w:b/>
          <w:sz w:val="18"/>
          <w:szCs w:val="18"/>
        </w:rPr>
      </w:pPr>
      <w:r w:rsidRPr="004611F1">
        <w:rPr>
          <w:b/>
          <w:sz w:val="18"/>
          <w:szCs w:val="18"/>
          <w:lang w:val="en-US"/>
        </w:rPr>
        <w:t>Reference to “profit” in s. 9(1) presumes the deduction of reasonable expenses</w:t>
      </w:r>
    </w:p>
    <w:p w:rsidR="00073BEA" w:rsidRPr="004611F1" w:rsidRDefault="00073BEA" w:rsidP="00876CBF">
      <w:pPr>
        <w:pStyle w:val="ListParagraph"/>
        <w:numPr>
          <w:ilvl w:val="1"/>
          <w:numId w:val="102"/>
        </w:numPr>
        <w:rPr>
          <w:sz w:val="18"/>
          <w:szCs w:val="18"/>
        </w:rPr>
      </w:pPr>
      <w:r w:rsidRPr="004611F1">
        <w:rPr>
          <w:sz w:val="18"/>
          <w:szCs w:val="18"/>
          <w:lang w:val="en-US"/>
        </w:rPr>
        <w:t xml:space="preserve">Calculating business income is </w:t>
      </w:r>
      <w:r w:rsidR="00876CBF" w:rsidRPr="004611F1">
        <w:rPr>
          <w:sz w:val="18"/>
          <w:szCs w:val="18"/>
          <w:lang w:val="en-US"/>
        </w:rPr>
        <w:t xml:space="preserve">done through generally accepted </w:t>
      </w:r>
      <w:r w:rsidRPr="004611F1">
        <w:rPr>
          <w:sz w:val="18"/>
          <w:szCs w:val="18"/>
          <w:lang w:val="en-US"/>
        </w:rPr>
        <w:t>accounting principles (GA</w:t>
      </w:r>
      <w:r w:rsidR="00876CBF" w:rsidRPr="004611F1">
        <w:rPr>
          <w:sz w:val="18"/>
          <w:szCs w:val="18"/>
          <w:lang w:val="en-US"/>
        </w:rPr>
        <w:t>A</w:t>
      </w:r>
      <w:r w:rsidRPr="004611F1">
        <w:rPr>
          <w:sz w:val="18"/>
          <w:szCs w:val="18"/>
          <w:lang w:val="en-US"/>
        </w:rPr>
        <w:t>P)</w:t>
      </w:r>
    </w:p>
    <w:p w:rsidR="002A1C74" w:rsidRPr="004611F1" w:rsidRDefault="002A1C74" w:rsidP="00D335EA">
      <w:pPr>
        <w:rPr>
          <w:sz w:val="18"/>
          <w:szCs w:val="18"/>
        </w:rPr>
      </w:pPr>
    </w:p>
    <w:p w:rsidR="00073BEA" w:rsidRPr="004611F1" w:rsidRDefault="00073BEA" w:rsidP="00B2650E">
      <w:pPr>
        <w:pStyle w:val="ListParagraph"/>
        <w:numPr>
          <w:ilvl w:val="0"/>
          <w:numId w:val="102"/>
        </w:numPr>
        <w:rPr>
          <w:sz w:val="18"/>
          <w:szCs w:val="18"/>
        </w:rPr>
      </w:pPr>
      <w:r w:rsidRPr="004611F1">
        <w:rPr>
          <w:sz w:val="18"/>
          <w:szCs w:val="18"/>
          <w:lang w:val="en-US"/>
        </w:rPr>
        <w:t>specific rules</w:t>
      </w:r>
    </w:p>
    <w:p w:rsidR="00073BEA" w:rsidRPr="004611F1" w:rsidRDefault="00073BEA" w:rsidP="00B2650E">
      <w:pPr>
        <w:pStyle w:val="ListParagraph"/>
        <w:numPr>
          <w:ilvl w:val="1"/>
          <w:numId w:val="102"/>
        </w:numPr>
        <w:rPr>
          <w:b/>
          <w:sz w:val="18"/>
          <w:szCs w:val="18"/>
        </w:rPr>
      </w:pPr>
      <w:r w:rsidRPr="004611F1">
        <w:rPr>
          <w:b/>
          <w:sz w:val="18"/>
          <w:szCs w:val="18"/>
          <w:lang w:val="en-US"/>
        </w:rPr>
        <w:t>s. 18 denies certain deductions- you can</w:t>
      </w:r>
      <w:r w:rsidR="002A1C74" w:rsidRPr="004611F1">
        <w:rPr>
          <w:b/>
          <w:sz w:val="18"/>
          <w:szCs w:val="18"/>
          <w:lang w:val="en-US"/>
        </w:rPr>
        <w:t>’ deduct the things listed here</w:t>
      </w:r>
    </w:p>
    <w:p w:rsidR="00073BEA" w:rsidRPr="004611F1" w:rsidRDefault="00073BEA" w:rsidP="00B2650E">
      <w:pPr>
        <w:pStyle w:val="ListParagraph"/>
        <w:numPr>
          <w:ilvl w:val="1"/>
          <w:numId w:val="102"/>
        </w:numPr>
        <w:rPr>
          <w:sz w:val="18"/>
          <w:szCs w:val="18"/>
        </w:rPr>
      </w:pPr>
      <w:r w:rsidRPr="004611F1">
        <w:rPr>
          <w:b/>
          <w:sz w:val="18"/>
          <w:szCs w:val="18"/>
          <w:lang w:val="en-US"/>
        </w:rPr>
        <w:t xml:space="preserve">s. 20 allows certain deductions- gives back some deductions to taxpayers </w:t>
      </w:r>
    </w:p>
    <w:p w:rsidR="002A1C74" w:rsidRPr="004611F1" w:rsidRDefault="002A1C74" w:rsidP="00D335EA">
      <w:pPr>
        <w:rPr>
          <w:sz w:val="18"/>
          <w:szCs w:val="18"/>
        </w:rPr>
      </w:pPr>
    </w:p>
    <w:p w:rsidR="00073BEA" w:rsidRPr="004611F1" w:rsidRDefault="00073BEA" w:rsidP="00B2650E">
      <w:pPr>
        <w:pStyle w:val="ListParagraph"/>
        <w:numPr>
          <w:ilvl w:val="0"/>
          <w:numId w:val="102"/>
        </w:numPr>
        <w:rPr>
          <w:b/>
          <w:sz w:val="18"/>
          <w:szCs w:val="18"/>
          <w:u w:val="single"/>
        </w:rPr>
      </w:pPr>
      <w:r w:rsidRPr="004611F1">
        <w:rPr>
          <w:b/>
          <w:sz w:val="18"/>
          <w:szCs w:val="18"/>
          <w:u w:val="single"/>
          <w:lang w:val="en-US"/>
        </w:rPr>
        <w:t>Three general principles to cover:</w:t>
      </w:r>
    </w:p>
    <w:p w:rsidR="00073BEA" w:rsidRPr="004611F1" w:rsidRDefault="00073BEA" w:rsidP="00B2650E">
      <w:pPr>
        <w:pStyle w:val="ListParagraph"/>
        <w:numPr>
          <w:ilvl w:val="1"/>
          <w:numId w:val="103"/>
        </w:numPr>
        <w:rPr>
          <w:b/>
          <w:sz w:val="18"/>
          <w:szCs w:val="18"/>
        </w:rPr>
      </w:pPr>
      <w:r w:rsidRPr="004611F1">
        <w:rPr>
          <w:b/>
          <w:sz w:val="18"/>
          <w:szCs w:val="18"/>
          <w:lang w:val="en-US"/>
        </w:rPr>
        <w:t>Business vs. personal</w:t>
      </w:r>
    </w:p>
    <w:p w:rsidR="00073BEA" w:rsidRPr="004611F1" w:rsidRDefault="00073BEA" w:rsidP="00B2650E">
      <w:pPr>
        <w:pStyle w:val="ListParagraph"/>
        <w:numPr>
          <w:ilvl w:val="1"/>
          <w:numId w:val="103"/>
        </w:numPr>
        <w:rPr>
          <w:b/>
          <w:sz w:val="18"/>
          <w:szCs w:val="18"/>
        </w:rPr>
      </w:pPr>
      <w:r w:rsidRPr="004611F1">
        <w:rPr>
          <w:b/>
          <w:sz w:val="18"/>
          <w:szCs w:val="18"/>
          <w:lang w:val="en-US"/>
        </w:rPr>
        <w:t>Capital expenditures vs Current expenditure</w:t>
      </w:r>
    </w:p>
    <w:p w:rsidR="00073BEA" w:rsidRPr="004611F1" w:rsidRDefault="00073BEA" w:rsidP="00B2650E">
      <w:pPr>
        <w:pStyle w:val="ListParagraph"/>
        <w:numPr>
          <w:ilvl w:val="1"/>
          <w:numId w:val="103"/>
        </w:numPr>
        <w:rPr>
          <w:b/>
          <w:sz w:val="18"/>
          <w:szCs w:val="18"/>
        </w:rPr>
      </w:pPr>
      <w:r w:rsidRPr="004611F1">
        <w:rPr>
          <w:b/>
          <w:sz w:val="18"/>
          <w:szCs w:val="18"/>
          <w:lang w:val="en-US"/>
        </w:rPr>
        <w:t>Reasonable vs. Unreasonable expenditures</w:t>
      </w:r>
    </w:p>
    <w:p w:rsidR="00073BEA" w:rsidRPr="004611F1" w:rsidRDefault="00073BEA" w:rsidP="00D335EA">
      <w:pPr>
        <w:rPr>
          <w:sz w:val="18"/>
          <w:szCs w:val="18"/>
        </w:rPr>
      </w:pPr>
    </w:p>
    <w:p w:rsidR="00073BEA" w:rsidRPr="004611F1" w:rsidRDefault="00073BEA" w:rsidP="00876CBF">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(1) Business vs. Personal</w:t>
      </w:r>
    </w:p>
    <w:p w:rsidR="00073BEA" w:rsidRPr="004611F1" w:rsidRDefault="00073BEA" w:rsidP="00D335EA">
      <w:pPr>
        <w:rPr>
          <w:sz w:val="18"/>
          <w:szCs w:val="18"/>
        </w:rPr>
      </w:pPr>
    </w:p>
    <w:p w:rsidR="00073BEA" w:rsidRPr="004611F1" w:rsidRDefault="00073BEA" w:rsidP="00B2650E">
      <w:pPr>
        <w:pStyle w:val="ListParagraph"/>
        <w:numPr>
          <w:ilvl w:val="0"/>
          <w:numId w:val="102"/>
        </w:numPr>
        <w:rPr>
          <w:b/>
          <w:sz w:val="18"/>
          <w:szCs w:val="18"/>
        </w:rPr>
      </w:pPr>
      <w:r w:rsidRPr="004611F1">
        <w:rPr>
          <w:b/>
          <w:sz w:val="18"/>
          <w:szCs w:val="18"/>
          <w:lang w:val="en-US"/>
        </w:rPr>
        <w:t>Para. 18(1)(a)</w:t>
      </w:r>
      <w:r w:rsidR="00DB6E6A" w:rsidRPr="004611F1">
        <w:rPr>
          <w:b/>
          <w:sz w:val="18"/>
          <w:szCs w:val="18"/>
          <w:lang w:val="en-US"/>
        </w:rPr>
        <w:t xml:space="preserve"> </w:t>
      </w:r>
      <w:r w:rsidRPr="004611F1">
        <w:rPr>
          <w:b/>
          <w:sz w:val="18"/>
          <w:szCs w:val="18"/>
          <w:lang w:val="en-US"/>
        </w:rPr>
        <w:t xml:space="preserve">prohibits the deduction of any amount </w:t>
      </w:r>
      <w:r w:rsidRPr="004611F1">
        <w:rPr>
          <w:b/>
          <w:sz w:val="18"/>
          <w:szCs w:val="18"/>
          <w:u w:val="single"/>
          <w:lang w:val="en-US"/>
        </w:rPr>
        <w:t xml:space="preserve">except to the extent that it was paid or incurred to </w:t>
      </w:r>
      <w:r w:rsidRPr="004611F1">
        <w:rPr>
          <w:b/>
          <w:i/>
          <w:sz w:val="18"/>
          <w:szCs w:val="18"/>
          <w:u w:val="single"/>
          <w:lang w:val="en-US"/>
        </w:rPr>
        <w:t>produce income</w:t>
      </w:r>
      <w:r w:rsidRPr="004611F1">
        <w:rPr>
          <w:b/>
          <w:sz w:val="18"/>
          <w:szCs w:val="18"/>
          <w:u w:val="single"/>
          <w:lang w:val="en-US"/>
        </w:rPr>
        <w:t xml:space="preserve"> from the business or property</w:t>
      </w:r>
    </w:p>
    <w:p w:rsidR="00073BEA" w:rsidRPr="004611F1" w:rsidRDefault="00073BEA" w:rsidP="00B2650E">
      <w:pPr>
        <w:pStyle w:val="ListParagraph"/>
        <w:numPr>
          <w:ilvl w:val="1"/>
          <w:numId w:val="102"/>
        </w:numPr>
        <w:rPr>
          <w:b/>
          <w:sz w:val="18"/>
          <w:szCs w:val="18"/>
        </w:rPr>
      </w:pPr>
      <w:r w:rsidRPr="004611F1">
        <w:rPr>
          <w:b/>
          <w:sz w:val="18"/>
          <w:szCs w:val="18"/>
          <w:lang w:val="en-US"/>
        </w:rPr>
        <w:t>No personal expenditures are allowed</w:t>
      </w:r>
      <w:r w:rsidR="00876CBF" w:rsidRPr="004611F1">
        <w:rPr>
          <w:b/>
          <w:sz w:val="18"/>
          <w:szCs w:val="18"/>
          <w:lang w:val="en-US"/>
        </w:rPr>
        <w:t xml:space="preserve">; must pass purpose/income producing TEST </w:t>
      </w:r>
    </w:p>
    <w:p w:rsidR="00073BEA" w:rsidRPr="004611F1" w:rsidRDefault="00073BEA" w:rsidP="00B2650E">
      <w:pPr>
        <w:pStyle w:val="ListParagraph"/>
        <w:numPr>
          <w:ilvl w:val="1"/>
          <w:numId w:val="102"/>
        </w:numPr>
        <w:rPr>
          <w:sz w:val="18"/>
          <w:szCs w:val="18"/>
        </w:rPr>
      </w:pPr>
      <w:r w:rsidRPr="004611F1">
        <w:rPr>
          <w:sz w:val="18"/>
          <w:szCs w:val="18"/>
          <w:lang w:val="en-US"/>
        </w:rPr>
        <w:t>Expenses may be apportioned or pro-rated if there are multiple purposes</w:t>
      </w:r>
      <w:r w:rsidR="00876CBF" w:rsidRPr="004611F1">
        <w:rPr>
          <w:sz w:val="18"/>
          <w:szCs w:val="18"/>
          <w:lang w:val="en-US"/>
        </w:rPr>
        <w:t>- b/c of ‘to the extent’</w:t>
      </w:r>
    </w:p>
    <w:p w:rsidR="00073BEA" w:rsidRPr="004611F1" w:rsidRDefault="00073BEA" w:rsidP="00D335EA">
      <w:pPr>
        <w:rPr>
          <w:sz w:val="18"/>
          <w:szCs w:val="18"/>
        </w:rPr>
      </w:pPr>
    </w:p>
    <w:p w:rsidR="00073BEA" w:rsidRPr="004611F1" w:rsidRDefault="00073BEA" w:rsidP="00B2650E">
      <w:pPr>
        <w:pStyle w:val="ListParagraph"/>
        <w:numPr>
          <w:ilvl w:val="0"/>
          <w:numId w:val="102"/>
        </w:numPr>
        <w:rPr>
          <w:b/>
          <w:sz w:val="18"/>
          <w:szCs w:val="18"/>
        </w:rPr>
      </w:pPr>
      <w:r w:rsidRPr="004611F1">
        <w:rPr>
          <w:b/>
          <w:sz w:val="18"/>
          <w:szCs w:val="18"/>
          <w:lang w:val="en-US"/>
        </w:rPr>
        <w:t>Para. 18(1)(h) expressly disallows “personal or living expenses”</w:t>
      </w:r>
    </w:p>
    <w:p w:rsidR="00073BEA" w:rsidRPr="004611F1" w:rsidRDefault="00073BEA" w:rsidP="00B2650E">
      <w:pPr>
        <w:pStyle w:val="ListParagraph"/>
        <w:numPr>
          <w:ilvl w:val="1"/>
          <w:numId w:val="102"/>
        </w:numPr>
        <w:rPr>
          <w:b/>
          <w:sz w:val="18"/>
          <w:szCs w:val="18"/>
        </w:rPr>
      </w:pPr>
      <w:r w:rsidRPr="004611F1">
        <w:rPr>
          <w:b/>
          <w:sz w:val="18"/>
          <w:szCs w:val="18"/>
          <w:lang w:val="en-US"/>
        </w:rPr>
        <w:t>“Personal or living expenses” are defined in s. 248(1)</w:t>
      </w:r>
    </w:p>
    <w:p w:rsidR="00073BEA" w:rsidRPr="004611F1" w:rsidRDefault="00073BEA" w:rsidP="00B2650E">
      <w:pPr>
        <w:pStyle w:val="ListParagraph"/>
        <w:numPr>
          <w:ilvl w:val="2"/>
          <w:numId w:val="102"/>
        </w:numPr>
        <w:rPr>
          <w:sz w:val="18"/>
          <w:szCs w:val="18"/>
        </w:rPr>
      </w:pPr>
      <w:r w:rsidRPr="004611F1">
        <w:rPr>
          <w:sz w:val="18"/>
          <w:szCs w:val="18"/>
          <w:lang w:val="en-US"/>
        </w:rPr>
        <w:t>Includes expenses of properties maintained for the use or benefit of the taxpayer or a relative and not in connection with a business</w:t>
      </w:r>
    </w:p>
    <w:p w:rsidR="00073BEA" w:rsidRPr="004611F1" w:rsidRDefault="00073BEA" w:rsidP="00B2650E">
      <w:pPr>
        <w:pStyle w:val="ListParagraph"/>
        <w:numPr>
          <w:ilvl w:val="2"/>
          <w:numId w:val="102"/>
        </w:numPr>
        <w:rPr>
          <w:sz w:val="18"/>
          <w:szCs w:val="18"/>
        </w:rPr>
      </w:pPr>
      <w:r w:rsidRPr="004611F1">
        <w:rPr>
          <w:sz w:val="18"/>
          <w:szCs w:val="18"/>
          <w:lang w:val="en-US"/>
        </w:rPr>
        <w:t>Includes the cost of a life insurance policy</w:t>
      </w:r>
    </w:p>
    <w:p w:rsidR="00073BEA" w:rsidRPr="004611F1" w:rsidRDefault="00073BEA" w:rsidP="00B2650E">
      <w:pPr>
        <w:pStyle w:val="ListParagraph"/>
        <w:numPr>
          <w:ilvl w:val="2"/>
          <w:numId w:val="102"/>
        </w:numPr>
        <w:rPr>
          <w:sz w:val="18"/>
          <w:szCs w:val="18"/>
        </w:rPr>
      </w:pPr>
      <w:r w:rsidRPr="004611F1">
        <w:rPr>
          <w:sz w:val="18"/>
          <w:szCs w:val="18"/>
          <w:lang w:val="en-US"/>
        </w:rPr>
        <w:t xml:space="preserve">‘inc’ means it adds to the ordinary </w:t>
      </w:r>
      <w:r w:rsidR="00876CBF" w:rsidRPr="004611F1">
        <w:rPr>
          <w:sz w:val="18"/>
          <w:szCs w:val="18"/>
          <w:lang w:val="en-US"/>
        </w:rPr>
        <w:t>meaning of ‘personal’</w:t>
      </w:r>
    </w:p>
    <w:p w:rsidR="00073BEA" w:rsidRPr="004611F1" w:rsidRDefault="00073BEA" w:rsidP="00B2650E">
      <w:pPr>
        <w:pStyle w:val="ListParagraph"/>
        <w:numPr>
          <w:ilvl w:val="1"/>
          <w:numId w:val="102"/>
        </w:numPr>
        <w:rPr>
          <w:sz w:val="18"/>
          <w:szCs w:val="18"/>
        </w:rPr>
      </w:pPr>
      <w:r w:rsidRPr="004611F1">
        <w:rPr>
          <w:sz w:val="18"/>
          <w:szCs w:val="18"/>
          <w:lang w:val="en-US"/>
        </w:rPr>
        <w:lastRenderedPageBreak/>
        <w:t>Does not include travel expenses incurred while away from home in the course of business</w:t>
      </w:r>
    </w:p>
    <w:p w:rsidR="002A1C74" w:rsidRPr="004611F1" w:rsidRDefault="002A1C74" w:rsidP="00D335EA">
      <w:pPr>
        <w:rPr>
          <w:sz w:val="18"/>
          <w:szCs w:val="18"/>
        </w:rPr>
      </w:pPr>
    </w:p>
    <w:p w:rsidR="00073BEA" w:rsidRPr="004611F1" w:rsidRDefault="00073BEA" w:rsidP="00B2650E">
      <w:pPr>
        <w:pStyle w:val="ListParagraph"/>
        <w:numPr>
          <w:ilvl w:val="0"/>
          <w:numId w:val="102"/>
        </w:numPr>
        <w:rPr>
          <w:b/>
          <w:sz w:val="18"/>
          <w:szCs w:val="18"/>
        </w:rPr>
      </w:pPr>
      <w:r w:rsidRPr="004611F1">
        <w:rPr>
          <w:b/>
          <w:sz w:val="18"/>
          <w:szCs w:val="18"/>
          <w:lang w:val="en-US"/>
        </w:rPr>
        <w:t>Expenses may fail under para. 18(1)(a) even if they do not meet the definition of “personal or living expenses” for para. 18(1)(h)</w:t>
      </w:r>
    </w:p>
    <w:p w:rsidR="00073BEA" w:rsidRPr="004611F1" w:rsidRDefault="00073BEA" w:rsidP="00B2650E">
      <w:pPr>
        <w:pStyle w:val="ListParagraph"/>
        <w:numPr>
          <w:ilvl w:val="1"/>
          <w:numId w:val="102"/>
        </w:numPr>
        <w:rPr>
          <w:sz w:val="18"/>
          <w:szCs w:val="18"/>
        </w:rPr>
      </w:pPr>
      <w:r w:rsidRPr="004611F1">
        <w:rPr>
          <w:sz w:val="18"/>
          <w:szCs w:val="18"/>
          <w:lang w:val="en-US"/>
        </w:rPr>
        <w:t>An expense that fails the income-producing test under para. 18(1)(a) is generally referred to as “personal”</w:t>
      </w:r>
    </w:p>
    <w:p w:rsidR="00876CBF" w:rsidRPr="004611F1" w:rsidRDefault="00876CBF" w:rsidP="00876CBF">
      <w:pPr>
        <w:rPr>
          <w:sz w:val="18"/>
          <w:szCs w:val="18"/>
        </w:rPr>
      </w:pPr>
    </w:p>
    <w:p w:rsidR="00876CBF" w:rsidRPr="004611F1" w:rsidRDefault="00876CBF" w:rsidP="00876CBF">
      <w:pPr>
        <w:pStyle w:val="ListParagraph"/>
        <w:numPr>
          <w:ilvl w:val="0"/>
          <w:numId w:val="102"/>
        </w:numPr>
        <w:rPr>
          <w:b/>
          <w:sz w:val="18"/>
          <w:szCs w:val="18"/>
        </w:rPr>
      </w:pPr>
      <w:r w:rsidRPr="004611F1">
        <w:rPr>
          <w:b/>
          <w:sz w:val="18"/>
          <w:szCs w:val="18"/>
        </w:rPr>
        <w:t>Personal expenses are expenses that would have been incurred anyway even if the taxpayer was not in business (</w:t>
      </w:r>
      <w:r w:rsidRPr="004611F1">
        <w:rPr>
          <w:b/>
          <w:i/>
          <w:color w:val="0000FF"/>
          <w:sz w:val="18"/>
          <w:szCs w:val="18"/>
        </w:rPr>
        <w:t>Symes, SCC</w:t>
      </w:r>
      <w:r w:rsidRPr="004611F1">
        <w:rPr>
          <w:b/>
          <w:sz w:val="18"/>
          <w:szCs w:val="18"/>
        </w:rPr>
        <w:t xml:space="preserve">) </w:t>
      </w:r>
    </w:p>
    <w:p w:rsidR="00876CBF" w:rsidRPr="004611F1" w:rsidRDefault="00876CBF" w:rsidP="00876CBF">
      <w:pPr>
        <w:pStyle w:val="ListParagraph"/>
        <w:numPr>
          <w:ilvl w:val="1"/>
          <w:numId w:val="102"/>
        </w:numPr>
        <w:rPr>
          <w:sz w:val="18"/>
          <w:szCs w:val="18"/>
        </w:rPr>
      </w:pPr>
      <w:r w:rsidRPr="004611F1">
        <w:rPr>
          <w:sz w:val="18"/>
          <w:szCs w:val="18"/>
        </w:rPr>
        <w:t xml:space="preserve">Not necessary for an expenditure to be one that would be incurred anyway </w:t>
      </w:r>
      <w:r w:rsidRPr="004611F1">
        <w:rPr>
          <w:i/>
          <w:sz w:val="18"/>
          <w:szCs w:val="18"/>
        </w:rPr>
        <w:t>in order to be</w:t>
      </w:r>
      <w:r w:rsidRPr="004611F1">
        <w:rPr>
          <w:sz w:val="18"/>
          <w:szCs w:val="18"/>
        </w:rPr>
        <w:t xml:space="preserve"> personal though.</w:t>
      </w:r>
    </w:p>
    <w:p w:rsidR="00876CBF" w:rsidRPr="004611F1" w:rsidRDefault="00876CBF" w:rsidP="00876CBF">
      <w:pPr>
        <w:pStyle w:val="ListParagraph"/>
        <w:numPr>
          <w:ilvl w:val="1"/>
          <w:numId w:val="102"/>
        </w:numPr>
        <w:rPr>
          <w:sz w:val="18"/>
          <w:szCs w:val="18"/>
        </w:rPr>
      </w:pPr>
      <w:r w:rsidRPr="004611F1">
        <w:rPr>
          <w:sz w:val="18"/>
          <w:szCs w:val="18"/>
        </w:rPr>
        <w:t xml:space="preserve">Look at obj evi, beyond what taxpayer says. </w:t>
      </w:r>
    </w:p>
    <w:p w:rsidR="00876CBF" w:rsidRPr="004611F1" w:rsidRDefault="00876CBF" w:rsidP="00876CBF">
      <w:pPr>
        <w:pStyle w:val="ListParagraph"/>
        <w:numPr>
          <w:ilvl w:val="0"/>
          <w:numId w:val="102"/>
        </w:numPr>
        <w:rPr>
          <w:b/>
          <w:sz w:val="18"/>
          <w:szCs w:val="18"/>
        </w:rPr>
      </w:pPr>
      <w:r w:rsidRPr="004611F1">
        <w:rPr>
          <w:b/>
          <w:sz w:val="18"/>
          <w:szCs w:val="18"/>
        </w:rPr>
        <w:t>Expenses that make a taxpayer available to carry on business are personal (</w:t>
      </w:r>
      <w:r w:rsidRPr="004611F1">
        <w:rPr>
          <w:b/>
          <w:i/>
          <w:color w:val="0000FF"/>
          <w:sz w:val="18"/>
          <w:szCs w:val="18"/>
        </w:rPr>
        <w:t>Symes, SCC</w:t>
      </w:r>
      <w:r w:rsidRPr="004611F1">
        <w:rPr>
          <w:b/>
          <w:sz w:val="18"/>
          <w:szCs w:val="18"/>
        </w:rPr>
        <w:t>)</w:t>
      </w:r>
    </w:p>
    <w:p w:rsidR="00876CBF" w:rsidRPr="004611F1" w:rsidRDefault="00876CBF" w:rsidP="00876CBF">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t>Symes, SCC</w:t>
      </w:r>
      <w:r w:rsidRPr="004611F1">
        <w:rPr>
          <w:b/>
          <w:color w:val="0000FF"/>
          <w:sz w:val="18"/>
          <w:szCs w:val="18"/>
        </w:rPr>
        <w:t xml:space="preserve"> </w:t>
      </w:r>
      <w:r w:rsidR="002A1C74" w:rsidRPr="004611F1">
        <w:rPr>
          <w:b/>
          <w:color w:val="0000FF"/>
          <w:sz w:val="18"/>
          <w:szCs w:val="18"/>
        </w:rPr>
        <w:sym w:font="Wingdings" w:char="F0E0"/>
      </w:r>
      <w:r w:rsidR="002A1C74" w:rsidRPr="004611F1">
        <w:rPr>
          <w:b/>
          <w:color w:val="0000FF"/>
          <w:sz w:val="18"/>
          <w:szCs w:val="18"/>
        </w:rPr>
        <w:t xml:space="preserve"> Authority for BUSINESS vs PERSONAL Expenses </w:t>
      </w:r>
    </w:p>
    <w:p w:rsidR="00073BEA" w:rsidRPr="004611F1" w:rsidRDefault="00073BEA" w:rsidP="00D335EA">
      <w:pPr>
        <w:rPr>
          <w:b/>
          <w:color w:val="0000FF"/>
          <w:sz w:val="18"/>
          <w:szCs w:val="18"/>
          <w:lang w:val="en-US"/>
        </w:rPr>
      </w:pPr>
      <w:r w:rsidRPr="004611F1">
        <w:rPr>
          <w:b/>
          <w:color w:val="0000FF"/>
          <w:sz w:val="18"/>
          <w:szCs w:val="18"/>
        </w:rPr>
        <w:sym w:font="Wingdings" w:char="F0E0"/>
      </w:r>
      <w:r w:rsidRPr="004611F1">
        <w:rPr>
          <w:b/>
          <w:color w:val="0000FF"/>
          <w:sz w:val="18"/>
          <w:szCs w:val="18"/>
        </w:rPr>
        <w:t xml:space="preserve"> </w:t>
      </w:r>
      <w:r w:rsidRPr="004611F1">
        <w:rPr>
          <w:b/>
          <w:color w:val="0000FF"/>
          <w:sz w:val="18"/>
          <w:szCs w:val="18"/>
          <w:lang w:val="en-US"/>
        </w:rPr>
        <w:t>Personal expenses are expenses that would have been incurred anyway even if the taxpayer was not in business</w:t>
      </w:r>
      <w:r w:rsidRPr="004611F1">
        <w:rPr>
          <w:b/>
          <w:color w:val="0000FF"/>
          <w:sz w:val="18"/>
          <w:szCs w:val="18"/>
        </w:rPr>
        <w:t xml:space="preserve">; </w:t>
      </w:r>
      <w:r w:rsidRPr="004611F1">
        <w:rPr>
          <w:b/>
          <w:color w:val="0000FF"/>
          <w:sz w:val="18"/>
          <w:szCs w:val="18"/>
          <w:lang w:val="en-US"/>
        </w:rPr>
        <w:t>Not necessary for an expenditure to be one that would be incurred anyway in order to be personal</w:t>
      </w:r>
      <w:r w:rsidR="00876CBF" w:rsidRPr="004611F1">
        <w:rPr>
          <w:b/>
          <w:color w:val="0000FF"/>
          <w:sz w:val="18"/>
          <w:szCs w:val="18"/>
          <w:lang w:val="en-US"/>
        </w:rPr>
        <w:t xml:space="preserve"> though</w:t>
      </w:r>
    </w:p>
    <w:p w:rsidR="002A1C74" w:rsidRPr="004611F1" w:rsidRDefault="002A1C74" w:rsidP="00B2650E">
      <w:pPr>
        <w:pStyle w:val="ListParagraph"/>
        <w:numPr>
          <w:ilvl w:val="0"/>
          <w:numId w:val="144"/>
        </w:numPr>
        <w:rPr>
          <w:color w:val="0000FF"/>
          <w:sz w:val="18"/>
          <w:szCs w:val="18"/>
        </w:rPr>
      </w:pPr>
      <w:r w:rsidRPr="004611F1">
        <w:rPr>
          <w:color w:val="0000FF"/>
          <w:sz w:val="18"/>
          <w:szCs w:val="18"/>
        </w:rPr>
        <w:t xml:space="preserve">In determining purpose of expenditure, look beyond what taxpayer says; obj evi. </w:t>
      </w:r>
    </w:p>
    <w:p w:rsidR="00073BEA" w:rsidRPr="004611F1" w:rsidRDefault="00073BEA" w:rsidP="00D335EA">
      <w:pPr>
        <w:rPr>
          <w:b/>
          <w:color w:val="0000FF"/>
          <w:sz w:val="18"/>
          <w:szCs w:val="18"/>
        </w:rPr>
      </w:pPr>
      <w:r w:rsidRPr="004611F1">
        <w:rPr>
          <w:b/>
          <w:color w:val="0000FF"/>
          <w:sz w:val="18"/>
          <w:szCs w:val="18"/>
        </w:rPr>
        <w:sym w:font="Wingdings" w:char="F0E0"/>
      </w:r>
      <w:r w:rsidRPr="004611F1">
        <w:rPr>
          <w:b/>
          <w:color w:val="0000FF"/>
          <w:sz w:val="18"/>
          <w:szCs w:val="18"/>
        </w:rPr>
        <w:t xml:space="preserve"> </w:t>
      </w:r>
      <w:r w:rsidRPr="004611F1">
        <w:rPr>
          <w:b/>
          <w:color w:val="0000FF"/>
          <w:sz w:val="18"/>
          <w:szCs w:val="18"/>
          <w:lang w:val="en-US"/>
        </w:rPr>
        <w:t xml:space="preserve">Expenses that make a taxpayer </w:t>
      </w:r>
      <w:r w:rsidRPr="004611F1">
        <w:rPr>
          <w:b/>
          <w:i/>
          <w:color w:val="0000FF"/>
          <w:sz w:val="18"/>
          <w:szCs w:val="18"/>
          <w:lang w:val="en-US"/>
        </w:rPr>
        <w:t>available</w:t>
      </w:r>
      <w:r w:rsidRPr="004611F1">
        <w:rPr>
          <w:b/>
          <w:color w:val="0000FF"/>
          <w:sz w:val="18"/>
          <w:szCs w:val="18"/>
          <w:lang w:val="en-US"/>
        </w:rPr>
        <w:t xml:space="preserve"> to carry on business are personal</w:t>
      </w:r>
    </w:p>
    <w:p w:rsidR="00073BEA" w:rsidRPr="004611F1" w:rsidRDefault="00073BEA" w:rsidP="00B2650E">
      <w:pPr>
        <w:pStyle w:val="ListParagraph"/>
        <w:numPr>
          <w:ilvl w:val="0"/>
          <w:numId w:val="102"/>
        </w:numPr>
        <w:rPr>
          <w:sz w:val="18"/>
          <w:szCs w:val="18"/>
        </w:rPr>
      </w:pPr>
      <w:r w:rsidRPr="004611F1">
        <w:rPr>
          <w:b/>
          <w:sz w:val="18"/>
          <w:szCs w:val="18"/>
        </w:rPr>
        <w:t>Facts</w:t>
      </w:r>
      <w:r w:rsidRPr="004611F1">
        <w:rPr>
          <w:sz w:val="18"/>
          <w:szCs w:val="18"/>
        </w:rPr>
        <w:t>: Mrs Symes is a lawyer (can be either employee or business</w:t>
      </w:r>
      <w:r w:rsidR="002A1C74" w:rsidRPr="004611F1">
        <w:rPr>
          <w:sz w:val="18"/>
          <w:szCs w:val="18"/>
        </w:rPr>
        <w:t xml:space="preserve"> [running own business; partner]</w:t>
      </w:r>
      <w:r w:rsidRPr="004611F1">
        <w:rPr>
          <w:sz w:val="18"/>
          <w:szCs w:val="18"/>
        </w:rPr>
        <w:t>. She was earning business income for practising law and she needed child care. She paid for child care</w:t>
      </w:r>
    </w:p>
    <w:p w:rsidR="00073BEA" w:rsidRPr="004611F1" w:rsidRDefault="00073BEA" w:rsidP="00B2650E">
      <w:pPr>
        <w:pStyle w:val="ListParagraph"/>
        <w:numPr>
          <w:ilvl w:val="0"/>
          <w:numId w:val="102"/>
        </w:numPr>
        <w:rPr>
          <w:sz w:val="18"/>
          <w:szCs w:val="18"/>
        </w:rPr>
      </w:pPr>
      <w:r w:rsidRPr="004611F1">
        <w:rPr>
          <w:b/>
          <w:sz w:val="18"/>
          <w:szCs w:val="18"/>
        </w:rPr>
        <w:t>Issue</w:t>
      </w:r>
      <w:r w:rsidRPr="004611F1">
        <w:rPr>
          <w:sz w:val="18"/>
          <w:szCs w:val="18"/>
        </w:rPr>
        <w:t>: deducting cost of child care as a business expense under s.9 which would reduce her business income</w:t>
      </w:r>
    </w:p>
    <w:p w:rsidR="00073BEA" w:rsidRPr="004611F1" w:rsidRDefault="00073BEA" w:rsidP="00B2650E">
      <w:pPr>
        <w:pStyle w:val="ListParagraph"/>
        <w:numPr>
          <w:ilvl w:val="1"/>
          <w:numId w:val="102"/>
        </w:numPr>
        <w:rPr>
          <w:sz w:val="18"/>
          <w:szCs w:val="18"/>
        </w:rPr>
      </w:pPr>
      <w:r w:rsidRPr="004611F1">
        <w:rPr>
          <w:sz w:val="18"/>
          <w:szCs w:val="18"/>
        </w:rPr>
        <w:t>Special provision in act deals with child care expenses s. 63</w:t>
      </w:r>
    </w:p>
    <w:p w:rsidR="00073BEA" w:rsidRPr="004611F1" w:rsidRDefault="00073BEA" w:rsidP="00B2650E">
      <w:pPr>
        <w:pStyle w:val="ListParagraph"/>
        <w:numPr>
          <w:ilvl w:val="2"/>
          <w:numId w:val="102"/>
        </w:numPr>
        <w:rPr>
          <w:sz w:val="18"/>
          <w:szCs w:val="18"/>
        </w:rPr>
      </w:pPr>
      <w:r w:rsidRPr="004611F1">
        <w:rPr>
          <w:sz w:val="18"/>
          <w:szCs w:val="18"/>
        </w:rPr>
        <w:t>Allows deduction if childcare is necessary to carry on business</w:t>
      </w:r>
    </w:p>
    <w:p w:rsidR="00073BEA" w:rsidRPr="004611F1" w:rsidRDefault="00073BEA" w:rsidP="00B2650E">
      <w:pPr>
        <w:pStyle w:val="ListParagraph"/>
        <w:numPr>
          <w:ilvl w:val="2"/>
          <w:numId w:val="102"/>
        </w:numPr>
        <w:rPr>
          <w:sz w:val="18"/>
          <w:szCs w:val="18"/>
        </w:rPr>
      </w:pPr>
      <w:r w:rsidRPr="004611F1">
        <w:rPr>
          <w:sz w:val="18"/>
          <w:szCs w:val="18"/>
        </w:rPr>
        <w:t>But it says there is limit to how much can be claimed in a given yr, and when there are two parents, the one w/ lower income is req to claim it.</w:t>
      </w:r>
    </w:p>
    <w:p w:rsidR="00073BEA" w:rsidRPr="004611F1" w:rsidRDefault="00073BEA" w:rsidP="00B2650E">
      <w:pPr>
        <w:pStyle w:val="ListParagraph"/>
        <w:numPr>
          <w:ilvl w:val="3"/>
          <w:numId w:val="102"/>
        </w:numPr>
        <w:rPr>
          <w:sz w:val="18"/>
          <w:szCs w:val="18"/>
        </w:rPr>
      </w:pPr>
      <w:r w:rsidRPr="004611F1">
        <w:rPr>
          <w:sz w:val="18"/>
          <w:szCs w:val="18"/>
        </w:rPr>
        <w:t>Value of tax deduction varies depending on tax rate. High income and high rate, they will save more if they can deduct something from their income.</w:t>
      </w:r>
    </w:p>
    <w:p w:rsidR="00073BEA" w:rsidRPr="004611F1" w:rsidRDefault="00073BEA" w:rsidP="00B2650E">
      <w:pPr>
        <w:pStyle w:val="ListParagraph"/>
        <w:numPr>
          <w:ilvl w:val="2"/>
          <w:numId w:val="102"/>
        </w:numPr>
        <w:rPr>
          <w:sz w:val="18"/>
          <w:szCs w:val="18"/>
        </w:rPr>
      </w:pPr>
      <w:r w:rsidRPr="004611F1">
        <w:rPr>
          <w:sz w:val="18"/>
          <w:szCs w:val="18"/>
        </w:rPr>
        <w:t>S.63 often means actual tax savings are less</w:t>
      </w:r>
    </w:p>
    <w:p w:rsidR="00073BEA" w:rsidRPr="004611F1" w:rsidRDefault="00073BEA" w:rsidP="00B2650E">
      <w:pPr>
        <w:pStyle w:val="ListParagraph"/>
        <w:numPr>
          <w:ilvl w:val="1"/>
          <w:numId w:val="102"/>
        </w:numPr>
        <w:rPr>
          <w:sz w:val="18"/>
          <w:szCs w:val="18"/>
        </w:rPr>
      </w:pPr>
      <w:r w:rsidRPr="004611F1">
        <w:rPr>
          <w:sz w:val="18"/>
          <w:szCs w:val="18"/>
        </w:rPr>
        <w:t>She wanted to claim it as business income instead of s.63 b/c it meant less tax</w:t>
      </w:r>
    </w:p>
    <w:p w:rsidR="00073BEA" w:rsidRPr="004611F1" w:rsidRDefault="002A1C74" w:rsidP="00B2650E">
      <w:pPr>
        <w:pStyle w:val="ListParagraph"/>
        <w:numPr>
          <w:ilvl w:val="0"/>
          <w:numId w:val="102"/>
        </w:numPr>
        <w:rPr>
          <w:sz w:val="18"/>
          <w:szCs w:val="18"/>
        </w:rPr>
      </w:pPr>
      <w:r w:rsidRPr="004611F1">
        <w:rPr>
          <w:b/>
          <w:sz w:val="18"/>
          <w:szCs w:val="18"/>
        </w:rPr>
        <w:t>Analysis</w:t>
      </w:r>
      <w:r w:rsidRPr="004611F1">
        <w:rPr>
          <w:sz w:val="18"/>
          <w:szCs w:val="18"/>
        </w:rPr>
        <w:t xml:space="preserve">: </w:t>
      </w:r>
      <w:r w:rsidR="00073BEA" w:rsidRPr="004611F1">
        <w:rPr>
          <w:sz w:val="18"/>
          <w:szCs w:val="18"/>
        </w:rPr>
        <w:t>Personal expenses are those which would be incurred even if taxpayer wasn’t carrying on business</w:t>
      </w:r>
    </w:p>
    <w:p w:rsidR="00073BEA" w:rsidRPr="004611F1" w:rsidRDefault="00073BEA" w:rsidP="00B2650E">
      <w:pPr>
        <w:pStyle w:val="ListParagraph"/>
        <w:numPr>
          <w:ilvl w:val="1"/>
          <w:numId w:val="102"/>
        </w:numPr>
        <w:rPr>
          <w:sz w:val="18"/>
          <w:szCs w:val="18"/>
        </w:rPr>
      </w:pPr>
      <w:r w:rsidRPr="004611F1">
        <w:rPr>
          <w:sz w:val="18"/>
          <w:szCs w:val="18"/>
        </w:rPr>
        <w:t>Food, shelter, clothing</w:t>
      </w:r>
    </w:p>
    <w:p w:rsidR="00073BEA" w:rsidRPr="004611F1" w:rsidRDefault="00073BEA" w:rsidP="00B2650E">
      <w:pPr>
        <w:pStyle w:val="ListParagraph"/>
        <w:numPr>
          <w:ilvl w:val="0"/>
          <w:numId w:val="102"/>
        </w:numPr>
        <w:rPr>
          <w:sz w:val="18"/>
          <w:szCs w:val="18"/>
        </w:rPr>
      </w:pPr>
      <w:r w:rsidRPr="004611F1">
        <w:rPr>
          <w:sz w:val="18"/>
          <w:szCs w:val="18"/>
        </w:rPr>
        <w:t>When determining purpose of expenditure, you look beyond what taxpayer says.</w:t>
      </w:r>
    </w:p>
    <w:p w:rsidR="00073BEA" w:rsidRPr="004611F1" w:rsidRDefault="00073BEA" w:rsidP="00B2650E">
      <w:pPr>
        <w:pStyle w:val="ListParagraph"/>
        <w:numPr>
          <w:ilvl w:val="1"/>
          <w:numId w:val="102"/>
        </w:numPr>
        <w:rPr>
          <w:sz w:val="18"/>
          <w:szCs w:val="18"/>
        </w:rPr>
      </w:pPr>
      <w:r w:rsidRPr="004611F1">
        <w:rPr>
          <w:sz w:val="18"/>
          <w:szCs w:val="18"/>
        </w:rPr>
        <w:t>It is obj stat thing- look at obj evi of what the purpose of the expenditure was</w:t>
      </w:r>
    </w:p>
    <w:p w:rsidR="00073BEA" w:rsidRPr="004611F1" w:rsidRDefault="00FB77E8" w:rsidP="00B2650E">
      <w:pPr>
        <w:pStyle w:val="ListParagraph"/>
        <w:numPr>
          <w:ilvl w:val="0"/>
          <w:numId w:val="102"/>
        </w:numPr>
        <w:rPr>
          <w:sz w:val="18"/>
          <w:szCs w:val="18"/>
        </w:rPr>
      </w:pPr>
      <w:r w:rsidRPr="004611F1">
        <w:rPr>
          <w:b/>
          <w:sz w:val="18"/>
          <w:szCs w:val="18"/>
        </w:rPr>
        <w:t>Holding</w:t>
      </w:r>
      <w:r w:rsidRPr="004611F1">
        <w:rPr>
          <w:sz w:val="18"/>
          <w:szCs w:val="18"/>
        </w:rPr>
        <w:t xml:space="preserve">: </w:t>
      </w:r>
      <w:r w:rsidR="00073BEA" w:rsidRPr="004611F1">
        <w:rPr>
          <w:sz w:val="18"/>
          <w:szCs w:val="18"/>
        </w:rPr>
        <w:t xml:space="preserve">Court conc there are arguments both ways for if the childcare is business expense or not. </w:t>
      </w:r>
      <w:r w:rsidR="00073BEA" w:rsidRPr="004611F1">
        <w:rPr>
          <w:b/>
          <w:sz w:val="18"/>
          <w:szCs w:val="18"/>
        </w:rPr>
        <w:t>Court deferred to s.63</w:t>
      </w:r>
      <w:r w:rsidR="00073BEA" w:rsidRPr="004611F1">
        <w:rPr>
          <w:sz w:val="18"/>
          <w:szCs w:val="18"/>
        </w:rPr>
        <w:t xml:space="preserve">. </w:t>
      </w:r>
    </w:p>
    <w:p w:rsidR="00073BEA" w:rsidRPr="004611F1" w:rsidRDefault="00073BEA" w:rsidP="00B2650E">
      <w:pPr>
        <w:pStyle w:val="ListParagraph"/>
        <w:numPr>
          <w:ilvl w:val="1"/>
          <w:numId w:val="102"/>
        </w:numPr>
        <w:rPr>
          <w:sz w:val="18"/>
          <w:szCs w:val="18"/>
        </w:rPr>
      </w:pPr>
      <w:r w:rsidRPr="004611F1">
        <w:rPr>
          <w:sz w:val="18"/>
          <w:szCs w:val="18"/>
        </w:rPr>
        <w:t xml:space="preserve">No legis room for business person to deduct childcare as a business expense. </w:t>
      </w:r>
    </w:p>
    <w:p w:rsidR="00073BEA" w:rsidRPr="004611F1" w:rsidRDefault="00073BEA" w:rsidP="00D335EA">
      <w:pPr>
        <w:rPr>
          <w:sz w:val="18"/>
          <w:szCs w:val="18"/>
        </w:rPr>
      </w:pPr>
    </w:p>
    <w:p w:rsidR="00073BEA" w:rsidRPr="004611F1" w:rsidRDefault="00073BEA" w:rsidP="00876CBF">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(2) Current vs. capital expenditures</w:t>
      </w:r>
    </w:p>
    <w:p w:rsidR="00073BEA" w:rsidRPr="004611F1" w:rsidRDefault="00073BEA" w:rsidP="00D335EA">
      <w:pPr>
        <w:rPr>
          <w:sz w:val="18"/>
          <w:szCs w:val="18"/>
        </w:rPr>
      </w:pPr>
    </w:p>
    <w:p w:rsidR="00073BEA" w:rsidRPr="004611F1" w:rsidRDefault="00073BEA" w:rsidP="00B2650E">
      <w:pPr>
        <w:pStyle w:val="ListParagraph"/>
        <w:numPr>
          <w:ilvl w:val="0"/>
          <w:numId w:val="104"/>
        </w:numPr>
        <w:rPr>
          <w:b/>
          <w:sz w:val="18"/>
          <w:szCs w:val="18"/>
        </w:rPr>
      </w:pPr>
      <w:r w:rsidRPr="004611F1">
        <w:rPr>
          <w:b/>
          <w:sz w:val="18"/>
          <w:szCs w:val="18"/>
          <w:lang w:val="en-US"/>
        </w:rPr>
        <w:t>Para. 18(1)(b) prohibits any deduction for capital expenditures or outlays except as permitted by Part I</w:t>
      </w:r>
    </w:p>
    <w:p w:rsidR="00073BEA" w:rsidRPr="004611F1" w:rsidRDefault="00073BEA" w:rsidP="00B2650E">
      <w:pPr>
        <w:pStyle w:val="ListParagraph"/>
        <w:numPr>
          <w:ilvl w:val="1"/>
          <w:numId w:val="104"/>
        </w:numPr>
        <w:rPr>
          <w:b/>
          <w:sz w:val="18"/>
          <w:szCs w:val="18"/>
        </w:rPr>
      </w:pPr>
      <w:r w:rsidRPr="004611F1">
        <w:rPr>
          <w:b/>
          <w:sz w:val="18"/>
          <w:szCs w:val="18"/>
          <w:lang w:val="en-US"/>
        </w:rPr>
        <w:t>s. 20(1) allows a deduction for some capital outlays</w:t>
      </w:r>
    </w:p>
    <w:p w:rsidR="00073BEA" w:rsidRPr="004611F1" w:rsidRDefault="00073BEA" w:rsidP="00B2650E">
      <w:pPr>
        <w:pStyle w:val="ListParagraph"/>
        <w:numPr>
          <w:ilvl w:val="0"/>
          <w:numId w:val="104"/>
        </w:numPr>
        <w:rPr>
          <w:sz w:val="18"/>
          <w:szCs w:val="18"/>
        </w:rPr>
      </w:pPr>
      <w:r w:rsidRPr="004611F1">
        <w:rPr>
          <w:sz w:val="18"/>
          <w:szCs w:val="18"/>
          <w:lang w:val="en-US"/>
        </w:rPr>
        <w:t>Unless deductible under s. 20(1), a capital outlay gets no tax recognition</w:t>
      </w:r>
    </w:p>
    <w:p w:rsidR="00073BEA" w:rsidRPr="004611F1" w:rsidRDefault="00073BEA" w:rsidP="00B2650E">
      <w:pPr>
        <w:pStyle w:val="ListParagraph"/>
        <w:numPr>
          <w:ilvl w:val="1"/>
          <w:numId w:val="104"/>
        </w:numPr>
        <w:rPr>
          <w:sz w:val="18"/>
          <w:szCs w:val="18"/>
        </w:rPr>
      </w:pPr>
      <w:r w:rsidRPr="004611F1">
        <w:rPr>
          <w:sz w:val="18"/>
          <w:szCs w:val="18"/>
          <w:lang w:val="en-US"/>
        </w:rPr>
        <w:t>This is the flip-side of the rule that capital receipts are not taxable</w:t>
      </w:r>
    </w:p>
    <w:p w:rsidR="00073BEA" w:rsidRPr="004611F1" w:rsidRDefault="00073BEA" w:rsidP="00B2650E">
      <w:pPr>
        <w:pStyle w:val="ListParagraph"/>
        <w:numPr>
          <w:ilvl w:val="0"/>
          <w:numId w:val="104"/>
        </w:numPr>
        <w:rPr>
          <w:sz w:val="18"/>
          <w:szCs w:val="18"/>
        </w:rPr>
      </w:pPr>
      <w:r w:rsidRPr="004611F1">
        <w:rPr>
          <w:b/>
          <w:sz w:val="18"/>
          <w:szCs w:val="18"/>
          <w:lang w:val="en-US"/>
        </w:rPr>
        <w:t xml:space="preserve">Capital expenditures are paid for the </w:t>
      </w:r>
      <w:r w:rsidRPr="004611F1">
        <w:rPr>
          <w:b/>
          <w:sz w:val="18"/>
          <w:szCs w:val="18"/>
          <w:u w:val="single"/>
          <w:lang w:val="en-US"/>
        </w:rPr>
        <w:t>stuff used to earn an income</w:t>
      </w:r>
      <w:r w:rsidR="00FB77E8" w:rsidRPr="004611F1">
        <w:rPr>
          <w:sz w:val="18"/>
          <w:szCs w:val="18"/>
          <w:lang w:val="en-US"/>
        </w:rPr>
        <w:t>- capital is what you use to generate income.</w:t>
      </w:r>
    </w:p>
    <w:p w:rsidR="00073BEA" w:rsidRPr="004611F1" w:rsidRDefault="00073BEA" w:rsidP="00B2650E">
      <w:pPr>
        <w:pStyle w:val="ListParagraph"/>
        <w:numPr>
          <w:ilvl w:val="1"/>
          <w:numId w:val="104"/>
        </w:numPr>
        <w:rPr>
          <w:sz w:val="18"/>
          <w:szCs w:val="18"/>
        </w:rPr>
      </w:pPr>
      <w:r w:rsidRPr="004611F1">
        <w:rPr>
          <w:sz w:val="18"/>
          <w:szCs w:val="18"/>
          <w:lang w:val="en-US"/>
        </w:rPr>
        <w:t>Inappropriate to deduct full value of that expenditure in today’s time period if the benefit extends</w:t>
      </w:r>
      <w:r w:rsidR="005C7B25" w:rsidRPr="004611F1">
        <w:rPr>
          <w:sz w:val="18"/>
          <w:szCs w:val="18"/>
          <w:lang w:val="en-US"/>
        </w:rPr>
        <w:t xml:space="preserve"> to other time period </w:t>
      </w:r>
      <w:r w:rsidRPr="004611F1">
        <w:rPr>
          <w:sz w:val="18"/>
          <w:szCs w:val="18"/>
          <w:lang w:val="en-US"/>
        </w:rPr>
        <w:t xml:space="preserve">b/c under accrual accounting, we want to identify the gain under that time period. </w:t>
      </w:r>
    </w:p>
    <w:p w:rsidR="00073BEA" w:rsidRPr="004611F1" w:rsidRDefault="00073BEA" w:rsidP="00D335EA">
      <w:pPr>
        <w:rPr>
          <w:sz w:val="18"/>
          <w:szCs w:val="18"/>
        </w:rPr>
      </w:pPr>
    </w:p>
    <w:p w:rsidR="00073BEA" w:rsidRPr="004611F1" w:rsidRDefault="00073BEA" w:rsidP="000514B8">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(3) Reasonableness</w:t>
      </w:r>
    </w:p>
    <w:p w:rsidR="00073BEA" w:rsidRPr="004611F1" w:rsidRDefault="00073BEA" w:rsidP="00D335EA">
      <w:pPr>
        <w:rPr>
          <w:sz w:val="18"/>
          <w:szCs w:val="18"/>
        </w:rPr>
      </w:pPr>
    </w:p>
    <w:p w:rsidR="00073BEA" w:rsidRPr="004611F1" w:rsidRDefault="00073BEA" w:rsidP="00B2650E">
      <w:pPr>
        <w:numPr>
          <w:ilvl w:val="0"/>
          <w:numId w:val="105"/>
        </w:numPr>
        <w:rPr>
          <w:b/>
          <w:sz w:val="18"/>
          <w:szCs w:val="18"/>
        </w:rPr>
      </w:pPr>
      <w:r w:rsidRPr="004611F1">
        <w:rPr>
          <w:b/>
          <w:sz w:val="18"/>
          <w:szCs w:val="18"/>
          <w:lang w:val="en-US"/>
        </w:rPr>
        <w:t>s. 67 is an over-riding provision that no deduction is allowed except to the extent that it is reasonable in the circumstances</w:t>
      </w:r>
    </w:p>
    <w:p w:rsidR="00073BEA" w:rsidRPr="004611F1" w:rsidRDefault="00073BEA" w:rsidP="00B2650E">
      <w:pPr>
        <w:numPr>
          <w:ilvl w:val="1"/>
          <w:numId w:val="105"/>
        </w:numPr>
        <w:rPr>
          <w:sz w:val="18"/>
          <w:szCs w:val="18"/>
        </w:rPr>
      </w:pPr>
      <w:r w:rsidRPr="004611F1">
        <w:rPr>
          <w:sz w:val="18"/>
          <w:szCs w:val="18"/>
          <w:lang w:val="en-US"/>
        </w:rPr>
        <w:t>How to measure reasonableness?</w:t>
      </w:r>
    </w:p>
    <w:p w:rsidR="00073BEA" w:rsidRPr="004611F1" w:rsidRDefault="00073BEA" w:rsidP="00B2650E">
      <w:pPr>
        <w:numPr>
          <w:ilvl w:val="1"/>
          <w:numId w:val="105"/>
        </w:numPr>
        <w:rPr>
          <w:sz w:val="18"/>
          <w:szCs w:val="18"/>
        </w:rPr>
      </w:pPr>
      <w:r w:rsidRPr="004611F1">
        <w:rPr>
          <w:sz w:val="18"/>
          <w:szCs w:val="18"/>
          <w:lang w:val="en-US"/>
        </w:rPr>
        <w:t>Quantum of expenditure vs. wisdom of incurring the expenditure at all</w:t>
      </w:r>
    </w:p>
    <w:p w:rsidR="00073BEA" w:rsidRPr="004611F1" w:rsidRDefault="00073BEA" w:rsidP="00B2650E">
      <w:pPr>
        <w:numPr>
          <w:ilvl w:val="0"/>
          <w:numId w:val="105"/>
        </w:numPr>
        <w:rPr>
          <w:sz w:val="18"/>
          <w:szCs w:val="18"/>
        </w:rPr>
      </w:pPr>
      <w:r w:rsidRPr="004611F1">
        <w:rPr>
          <w:b/>
          <w:i/>
          <w:color w:val="0000FF"/>
          <w:sz w:val="18"/>
          <w:szCs w:val="18"/>
          <w:lang w:val="en-US"/>
        </w:rPr>
        <w:t>Sypeloni</w:t>
      </w:r>
      <w:r w:rsidRPr="004611F1">
        <w:rPr>
          <w:color w:val="0000FF"/>
          <w:sz w:val="18"/>
          <w:szCs w:val="18"/>
          <w:lang w:val="en-US"/>
        </w:rPr>
        <w:t xml:space="preserve"> </w:t>
      </w:r>
      <w:r w:rsidRPr="004611F1">
        <w:rPr>
          <w:sz w:val="18"/>
          <w:szCs w:val="18"/>
          <w:lang w:val="en-US"/>
        </w:rPr>
        <w:t>[spelling is most likely wrong]</w:t>
      </w:r>
    </w:p>
    <w:p w:rsidR="005C7B25" w:rsidRPr="004611F1" w:rsidRDefault="00073BEA" w:rsidP="00B2650E">
      <w:pPr>
        <w:numPr>
          <w:ilvl w:val="1"/>
          <w:numId w:val="105"/>
        </w:numPr>
        <w:rPr>
          <w:sz w:val="18"/>
          <w:szCs w:val="18"/>
        </w:rPr>
      </w:pPr>
      <w:r w:rsidRPr="004611F1">
        <w:rPr>
          <w:sz w:val="18"/>
          <w:szCs w:val="18"/>
          <w:lang w:val="en-US"/>
        </w:rPr>
        <w:t>Was it reasonable for taxpayer who made no money to incur a pile of money for travel?</w:t>
      </w:r>
    </w:p>
    <w:p w:rsidR="00073BEA" w:rsidRPr="004611F1" w:rsidRDefault="00073BEA" w:rsidP="00B2650E">
      <w:pPr>
        <w:numPr>
          <w:ilvl w:val="1"/>
          <w:numId w:val="105"/>
        </w:numPr>
        <w:rPr>
          <w:sz w:val="18"/>
          <w:szCs w:val="18"/>
        </w:rPr>
      </w:pPr>
      <w:r w:rsidRPr="004611F1">
        <w:rPr>
          <w:sz w:val="18"/>
          <w:szCs w:val="18"/>
          <w:lang w:val="en-US"/>
        </w:rPr>
        <w:t>Was travel a good judgment given you don’t make any money?</w:t>
      </w:r>
    </w:p>
    <w:p w:rsidR="005C7B25" w:rsidRPr="004611F1" w:rsidRDefault="005C7B25" w:rsidP="00D335EA">
      <w:pPr>
        <w:rPr>
          <w:sz w:val="18"/>
          <w:szCs w:val="18"/>
          <w:lang w:val="en-US"/>
        </w:rPr>
      </w:pPr>
    </w:p>
    <w:p w:rsidR="00073BEA" w:rsidRPr="004611F1" w:rsidRDefault="00073BEA" w:rsidP="000A5A1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 xml:space="preserve">Specific </w:t>
      </w:r>
      <w:r w:rsidR="00F7255C" w:rsidRPr="004611F1">
        <w:rPr>
          <w:b/>
          <w:sz w:val="18"/>
          <w:szCs w:val="18"/>
          <w:lang w:val="en-US"/>
        </w:rPr>
        <w:t xml:space="preserve">B&amp;P </w:t>
      </w:r>
      <w:r w:rsidRPr="004611F1">
        <w:rPr>
          <w:b/>
          <w:sz w:val="18"/>
          <w:szCs w:val="18"/>
          <w:lang w:val="en-US"/>
        </w:rPr>
        <w:t>Deductions- ILLEGAL PAYMENTS</w:t>
      </w:r>
    </w:p>
    <w:p w:rsidR="00073BEA" w:rsidRPr="004611F1" w:rsidRDefault="00073BEA" w:rsidP="00D335EA">
      <w:pPr>
        <w:rPr>
          <w:sz w:val="18"/>
          <w:szCs w:val="18"/>
          <w:lang w:val="en-US"/>
        </w:rPr>
      </w:pPr>
    </w:p>
    <w:p w:rsidR="00073BEA" w:rsidRPr="004611F1" w:rsidRDefault="00073BEA" w:rsidP="00B2650E">
      <w:pPr>
        <w:pStyle w:val="ListParagraph"/>
        <w:numPr>
          <w:ilvl w:val="0"/>
          <w:numId w:val="105"/>
        </w:numPr>
        <w:rPr>
          <w:b/>
          <w:sz w:val="18"/>
          <w:szCs w:val="18"/>
        </w:rPr>
      </w:pPr>
      <w:r w:rsidRPr="004611F1">
        <w:rPr>
          <w:b/>
          <w:sz w:val="18"/>
          <w:szCs w:val="18"/>
          <w:lang w:val="en-US"/>
        </w:rPr>
        <w:t>Income from an illegal business is taxable; therefore, deductions must be allowed in order to determine “profit”</w:t>
      </w:r>
      <w:r w:rsidR="000A5A1C" w:rsidRPr="004611F1">
        <w:rPr>
          <w:b/>
          <w:sz w:val="18"/>
          <w:szCs w:val="18"/>
          <w:lang w:val="en-US"/>
        </w:rPr>
        <w:t xml:space="preserve"> (</w:t>
      </w:r>
      <w:r w:rsidR="000A5A1C" w:rsidRPr="004611F1">
        <w:rPr>
          <w:b/>
          <w:i/>
          <w:color w:val="0000FF"/>
          <w:sz w:val="18"/>
          <w:szCs w:val="18"/>
          <w:lang w:val="en-US"/>
        </w:rPr>
        <w:t>Espie Printing</w:t>
      </w:r>
      <w:r w:rsidR="000A5A1C" w:rsidRPr="004611F1">
        <w:rPr>
          <w:b/>
          <w:sz w:val="18"/>
          <w:szCs w:val="18"/>
          <w:lang w:val="en-US"/>
        </w:rPr>
        <w:t>)</w:t>
      </w:r>
    </w:p>
    <w:p w:rsidR="00073BEA" w:rsidRPr="004611F1" w:rsidRDefault="00073BEA" w:rsidP="00B2650E">
      <w:pPr>
        <w:pStyle w:val="ListParagraph"/>
        <w:numPr>
          <w:ilvl w:val="1"/>
          <w:numId w:val="105"/>
        </w:numPr>
        <w:rPr>
          <w:sz w:val="18"/>
          <w:szCs w:val="18"/>
        </w:rPr>
      </w:pPr>
      <w:r w:rsidRPr="004611F1">
        <w:rPr>
          <w:sz w:val="18"/>
          <w:szCs w:val="18"/>
          <w:lang w:val="en-US"/>
        </w:rPr>
        <w:t>Recall prostitution case</w:t>
      </w:r>
      <w:r w:rsidR="000A5A1C" w:rsidRPr="004611F1">
        <w:rPr>
          <w:sz w:val="18"/>
          <w:szCs w:val="18"/>
          <w:lang w:val="en-US"/>
        </w:rPr>
        <w:t xml:space="preserve"> (</w:t>
      </w:r>
      <w:r w:rsidR="000A5A1C" w:rsidRPr="004611F1">
        <w:rPr>
          <w:b/>
          <w:i/>
          <w:color w:val="0000FF"/>
          <w:sz w:val="18"/>
          <w:szCs w:val="18"/>
          <w:lang w:val="en-US"/>
        </w:rPr>
        <w:t>No 275</w:t>
      </w:r>
      <w:r w:rsidR="000A5A1C" w:rsidRPr="004611F1">
        <w:rPr>
          <w:sz w:val="18"/>
          <w:szCs w:val="18"/>
          <w:lang w:val="en-US"/>
        </w:rPr>
        <w:t>)</w:t>
      </w:r>
      <w:r w:rsidRPr="004611F1">
        <w:rPr>
          <w:sz w:val="18"/>
          <w:szCs w:val="18"/>
          <w:lang w:val="en-US"/>
        </w:rPr>
        <w:t xml:space="preserve"> </w:t>
      </w:r>
    </w:p>
    <w:p w:rsidR="000A5A1C" w:rsidRPr="004611F1" w:rsidRDefault="000A5A1C" w:rsidP="000A5A1C">
      <w:pPr>
        <w:pStyle w:val="ListParagraph"/>
        <w:numPr>
          <w:ilvl w:val="0"/>
          <w:numId w:val="105"/>
        </w:numPr>
        <w:rPr>
          <w:b/>
          <w:sz w:val="18"/>
          <w:szCs w:val="18"/>
        </w:rPr>
      </w:pPr>
      <w:r w:rsidRPr="004611F1">
        <w:rPr>
          <w:b/>
          <w:sz w:val="18"/>
          <w:szCs w:val="18"/>
          <w:lang w:val="en-US"/>
        </w:rPr>
        <w:t xml:space="preserve">s. 67.5 prevents deductions for certain payments that would be a crime under the </w:t>
      </w:r>
      <w:r w:rsidRPr="004611F1">
        <w:rPr>
          <w:b/>
          <w:i/>
          <w:iCs/>
          <w:sz w:val="18"/>
          <w:szCs w:val="18"/>
          <w:lang w:val="en-US"/>
        </w:rPr>
        <w:t>Criminal Code</w:t>
      </w:r>
    </w:p>
    <w:p w:rsidR="000A5A1C" w:rsidRPr="004611F1" w:rsidRDefault="000A5A1C" w:rsidP="000A5A1C">
      <w:pPr>
        <w:pStyle w:val="ListParagraph"/>
        <w:numPr>
          <w:ilvl w:val="1"/>
          <w:numId w:val="105"/>
        </w:numPr>
        <w:rPr>
          <w:sz w:val="18"/>
          <w:szCs w:val="18"/>
        </w:rPr>
      </w:pPr>
      <w:r w:rsidRPr="004611F1">
        <w:rPr>
          <w:sz w:val="18"/>
          <w:szCs w:val="18"/>
          <w:lang w:val="en-US"/>
        </w:rPr>
        <w:t>Also foreign bribes</w:t>
      </w:r>
    </w:p>
    <w:p w:rsidR="000A5A1C" w:rsidRPr="004611F1" w:rsidRDefault="000A5A1C" w:rsidP="000A5A1C">
      <w:pPr>
        <w:pStyle w:val="ListParagraph"/>
        <w:numPr>
          <w:ilvl w:val="1"/>
          <w:numId w:val="105"/>
        </w:numPr>
        <w:rPr>
          <w:sz w:val="18"/>
          <w:szCs w:val="18"/>
        </w:rPr>
      </w:pPr>
      <w:r w:rsidRPr="004611F1">
        <w:rPr>
          <w:sz w:val="18"/>
          <w:szCs w:val="18"/>
          <w:lang w:val="en-US"/>
        </w:rPr>
        <w:t>The restriction on deductibility extends to expenses incurred pursuant to a conspiracy to commit those offences</w:t>
      </w:r>
    </w:p>
    <w:p w:rsidR="000A5A1C" w:rsidRPr="004611F1" w:rsidRDefault="000A5A1C" w:rsidP="000A5A1C">
      <w:pPr>
        <w:pBdr>
          <w:top w:val="single" w:sz="4" w:space="1" w:color="auto"/>
        </w:pBdr>
        <w:rPr>
          <w:sz w:val="18"/>
          <w:szCs w:val="18"/>
        </w:rPr>
      </w:pPr>
    </w:p>
    <w:p w:rsidR="00073BEA" w:rsidRPr="004611F1" w:rsidRDefault="00073BEA" w:rsidP="00B2650E">
      <w:pPr>
        <w:pStyle w:val="ListParagraph"/>
        <w:numPr>
          <w:ilvl w:val="0"/>
          <w:numId w:val="105"/>
        </w:numPr>
        <w:rPr>
          <w:sz w:val="18"/>
          <w:szCs w:val="18"/>
        </w:rPr>
      </w:pPr>
      <w:r w:rsidRPr="004611F1">
        <w:rPr>
          <w:b/>
          <w:i/>
          <w:iCs/>
          <w:color w:val="0000FF"/>
          <w:sz w:val="18"/>
          <w:szCs w:val="18"/>
          <w:lang w:val="en-US"/>
        </w:rPr>
        <w:t>Espie Printing</w:t>
      </w:r>
      <w:r w:rsidR="00F7255C" w:rsidRPr="004611F1">
        <w:rPr>
          <w:i/>
          <w:iCs/>
          <w:sz w:val="18"/>
          <w:szCs w:val="18"/>
          <w:lang w:val="en-US"/>
        </w:rPr>
        <w:t xml:space="preserve"> </w:t>
      </w:r>
      <w:r w:rsidR="00F7255C" w:rsidRPr="004611F1">
        <w:rPr>
          <w:b/>
          <w:iCs/>
          <w:color w:val="0000FF"/>
          <w:sz w:val="18"/>
          <w:szCs w:val="18"/>
          <w:lang w:val="en-US"/>
        </w:rPr>
        <w:sym w:font="Wingdings" w:char="F0E0"/>
      </w:r>
      <w:r w:rsidR="00F7255C" w:rsidRPr="004611F1">
        <w:rPr>
          <w:b/>
          <w:iCs/>
          <w:color w:val="0000FF"/>
          <w:sz w:val="18"/>
          <w:szCs w:val="18"/>
          <w:lang w:val="en-US"/>
        </w:rPr>
        <w:t xml:space="preserve"> </w:t>
      </w:r>
      <w:r w:rsidRPr="004611F1">
        <w:rPr>
          <w:b/>
          <w:color w:val="0000FF"/>
          <w:sz w:val="18"/>
          <w:szCs w:val="18"/>
          <w:lang w:val="en-US"/>
        </w:rPr>
        <w:t>the legality of a particular expenditure is not relevant to deductibility</w:t>
      </w:r>
      <w:r w:rsidR="00F7255C" w:rsidRPr="004611F1">
        <w:rPr>
          <w:b/>
          <w:color w:val="0000FF"/>
          <w:sz w:val="18"/>
          <w:szCs w:val="18"/>
          <w:lang w:val="en-US"/>
        </w:rPr>
        <w:t xml:space="preserve">. </w:t>
      </w:r>
    </w:p>
    <w:p w:rsidR="00073BEA" w:rsidRPr="004611F1" w:rsidRDefault="00073BEA" w:rsidP="00B2650E">
      <w:pPr>
        <w:pStyle w:val="ListParagraph"/>
        <w:numPr>
          <w:ilvl w:val="1"/>
          <w:numId w:val="105"/>
        </w:numPr>
        <w:rPr>
          <w:sz w:val="18"/>
          <w:szCs w:val="18"/>
        </w:rPr>
      </w:pPr>
      <w:r w:rsidRPr="004611F1">
        <w:rPr>
          <w:sz w:val="18"/>
          <w:szCs w:val="18"/>
        </w:rPr>
        <w:lastRenderedPageBreak/>
        <w:t>Facts: taxpayer paid wages to employees which were illegal under some war time regulations</w:t>
      </w:r>
    </w:p>
    <w:p w:rsidR="00073BEA" w:rsidRPr="004611F1" w:rsidRDefault="00073BEA" w:rsidP="00B2650E">
      <w:pPr>
        <w:pStyle w:val="ListParagraph"/>
        <w:numPr>
          <w:ilvl w:val="2"/>
          <w:numId w:val="105"/>
        </w:numPr>
        <w:rPr>
          <w:sz w:val="18"/>
          <w:szCs w:val="18"/>
        </w:rPr>
      </w:pPr>
      <w:r w:rsidRPr="004611F1">
        <w:rPr>
          <w:sz w:val="18"/>
          <w:szCs w:val="18"/>
        </w:rPr>
        <w:t>So the wage payment itself is illegal</w:t>
      </w:r>
    </w:p>
    <w:p w:rsidR="00073BEA" w:rsidRPr="004611F1" w:rsidRDefault="00073BEA" w:rsidP="00B2650E">
      <w:pPr>
        <w:pStyle w:val="ListParagraph"/>
        <w:numPr>
          <w:ilvl w:val="1"/>
          <w:numId w:val="105"/>
        </w:numPr>
        <w:rPr>
          <w:sz w:val="18"/>
          <w:szCs w:val="18"/>
        </w:rPr>
      </w:pPr>
      <w:r w:rsidRPr="004611F1">
        <w:rPr>
          <w:sz w:val="18"/>
          <w:szCs w:val="18"/>
        </w:rPr>
        <w:t>Court rules that legality of the wage expenditure isn’t relevant</w:t>
      </w:r>
    </w:p>
    <w:p w:rsidR="00073BEA" w:rsidRPr="004611F1" w:rsidRDefault="00073BEA" w:rsidP="00B2650E">
      <w:pPr>
        <w:pStyle w:val="ListParagraph"/>
        <w:numPr>
          <w:ilvl w:val="2"/>
          <w:numId w:val="105"/>
        </w:numPr>
        <w:rPr>
          <w:sz w:val="18"/>
          <w:szCs w:val="18"/>
        </w:rPr>
      </w:pPr>
      <w:r w:rsidRPr="004611F1">
        <w:rPr>
          <w:sz w:val="18"/>
          <w:szCs w:val="18"/>
        </w:rPr>
        <w:t xml:space="preserve">Under s.9, we’re driving at the taxpayer’s profit. It doesn’t matter legality of what they’re doing. It matters what your econ position is. </w:t>
      </w:r>
    </w:p>
    <w:p w:rsidR="00073BEA" w:rsidRPr="004611F1" w:rsidRDefault="00F7255C" w:rsidP="00B2650E">
      <w:pPr>
        <w:pStyle w:val="ListParagraph"/>
        <w:numPr>
          <w:ilvl w:val="1"/>
          <w:numId w:val="105"/>
        </w:numPr>
        <w:rPr>
          <w:sz w:val="18"/>
          <w:szCs w:val="18"/>
        </w:rPr>
      </w:pPr>
      <w:r w:rsidRPr="004611F1">
        <w:rPr>
          <w:sz w:val="18"/>
          <w:szCs w:val="18"/>
        </w:rPr>
        <w:t>ITA</w:t>
      </w:r>
      <w:r w:rsidR="00073BEA" w:rsidRPr="004611F1">
        <w:rPr>
          <w:sz w:val="18"/>
          <w:szCs w:val="18"/>
        </w:rPr>
        <w:t xml:space="preserve"> is generally value-neutral on this point</w:t>
      </w:r>
    </w:p>
    <w:p w:rsidR="00073BEA" w:rsidRPr="004611F1" w:rsidRDefault="00073BEA" w:rsidP="00D335EA">
      <w:pPr>
        <w:rPr>
          <w:sz w:val="18"/>
          <w:szCs w:val="18"/>
        </w:rPr>
      </w:pPr>
    </w:p>
    <w:p w:rsidR="00073BEA" w:rsidRPr="004611F1" w:rsidRDefault="00073BEA" w:rsidP="000A5A1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F7255C" w:rsidRPr="004611F1">
        <w:rPr>
          <w:b/>
          <w:sz w:val="18"/>
          <w:szCs w:val="18"/>
        </w:rPr>
        <w:t xml:space="preserve">B&amp;P </w:t>
      </w:r>
      <w:r w:rsidRPr="004611F1">
        <w:rPr>
          <w:b/>
          <w:sz w:val="18"/>
          <w:szCs w:val="18"/>
        </w:rPr>
        <w:t xml:space="preserve">Deductions- DAMAGES </w:t>
      </w:r>
    </w:p>
    <w:p w:rsidR="00073BEA" w:rsidRPr="004611F1" w:rsidRDefault="00073BEA" w:rsidP="00D335EA">
      <w:pPr>
        <w:rPr>
          <w:sz w:val="18"/>
          <w:szCs w:val="18"/>
        </w:rPr>
      </w:pPr>
    </w:p>
    <w:p w:rsidR="00073BEA" w:rsidRPr="004611F1" w:rsidRDefault="00073BEA" w:rsidP="00B2650E">
      <w:pPr>
        <w:pStyle w:val="ListParagraph"/>
        <w:numPr>
          <w:ilvl w:val="0"/>
          <w:numId w:val="105"/>
        </w:numPr>
        <w:rPr>
          <w:b/>
          <w:sz w:val="18"/>
          <w:szCs w:val="18"/>
        </w:rPr>
      </w:pPr>
      <w:r w:rsidRPr="004611F1">
        <w:rPr>
          <w:b/>
          <w:sz w:val="18"/>
          <w:szCs w:val="18"/>
          <w:lang w:val="en-US"/>
        </w:rPr>
        <w:t>As a deduction, damages are treated differently than as an income inclusion</w:t>
      </w:r>
      <w:r w:rsidR="000A5A1C" w:rsidRPr="004611F1">
        <w:rPr>
          <w:b/>
          <w:sz w:val="18"/>
          <w:szCs w:val="18"/>
          <w:lang w:val="en-US"/>
        </w:rPr>
        <w:t>: you can deduct some damages as expense arising from, or incidental to, ordinary operation of business</w:t>
      </w:r>
    </w:p>
    <w:p w:rsidR="00073BEA" w:rsidRPr="004611F1" w:rsidRDefault="00073BEA" w:rsidP="00B2650E">
      <w:pPr>
        <w:pStyle w:val="ListParagraph"/>
        <w:numPr>
          <w:ilvl w:val="1"/>
          <w:numId w:val="105"/>
        </w:numPr>
        <w:rPr>
          <w:sz w:val="18"/>
          <w:szCs w:val="18"/>
        </w:rPr>
      </w:pPr>
      <w:r w:rsidRPr="004611F1">
        <w:rPr>
          <w:sz w:val="18"/>
          <w:szCs w:val="18"/>
          <w:lang w:val="en-US"/>
        </w:rPr>
        <w:t xml:space="preserve">Income inclusion is governed by </w:t>
      </w:r>
      <w:r w:rsidRPr="004611F1">
        <w:rPr>
          <w:i/>
          <w:iCs/>
          <w:sz w:val="18"/>
          <w:szCs w:val="18"/>
          <w:lang w:val="en-US"/>
        </w:rPr>
        <w:t>surrogatum</w:t>
      </w:r>
      <w:r w:rsidRPr="004611F1">
        <w:rPr>
          <w:sz w:val="18"/>
          <w:szCs w:val="18"/>
          <w:lang w:val="en-US"/>
        </w:rPr>
        <w:t xml:space="preserve"> principle</w:t>
      </w:r>
    </w:p>
    <w:p w:rsidR="000A5A1C" w:rsidRPr="004611F1" w:rsidRDefault="000A5A1C" w:rsidP="000A5A1C">
      <w:pPr>
        <w:pStyle w:val="ListParagraph"/>
        <w:numPr>
          <w:ilvl w:val="0"/>
          <w:numId w:val="105"/>
        </w:numPr>
        <w:rPr>
          <w:b/>
          <w:sz w:val="18"/>
          <w:szCs w:val="18"/>
        </w:rPr>
      </w:pPr>
      <w:r w:rsidRPr="004611F1">
        <w:rPr>
          <w:b/>
          <w:sz w:val="18"/>
          <w:szCs w:val="18"/>
          <w:lang w:val="en-US"/>
        </w:rPr>
        <w:t>New 18(1)(a) – “wholly, exclusively, necessarily” requirement is no longer present for expenses incidental to income earning operations, inc liabilities paid.</w:t>
      </w:r>
    </w:p>
    <w:p w:rsidR="000A5A1C" w:rsidRPr="004611F1" w:rsidRDefault="000A5A1C" w:rsidP="000A5A1C">
      <w:pPr>
        <w:pStyle w:val="ListParagraph"/>
        <w:numPr>
          <w:ilvl w:val="0"/>
          <w:numId w:val="105"/>
        </w:numPr>
        <w:rPr>
          <w:b/>
          <w:sz w:val="18"/>
          <w:szCs w:val="18"/>
        </w:rPr>
      </w:pPr>
      <w:r w:rsidRPr="004611F1">
        <w:rPr>
          <w:b/>
          <w:i/>
          <w:color w:val="0000FF"/>
          <w:sz w:val="18"/>
          <w:szCs w:val="18"/>
          <w:lang w:val="en-US"/>
        </w:rPr>
        <w:t>Imperial Oil</w:t>
      </w:r>
      <w:r w:rsidRPr="004611F1">
        <w:rPr>
          <w:b/>
          <w:color w:val="0000FF"/>
          <w:sz w:val="18"/>
          <w:szCs w:val="18"/>
          <w:lang w:val="en-US"/>
        </w:rPr>
        <w:t xml:space="preserve"> </w:t>
      </w:r>
      <w:r w:rsidRPr="004611F1">
        <w:rPr>
          <w:b/>
          <w:sz w:val="18"/>
          <w:szCs w:val="18"/>
          <w:lang w:val="en-US"/>
        </w:rPr>
        <w:t>imports a remoteness element into the deductibility analysis</w:t>
      </w:r>
    </w:p>
    <w:p w:rsidR="000A5A1C" w:rsidRPr="004611F1" w:rsidRDefault="000A5A1C" w:rsidP="000A5A1C">
      <w:pPr>
        <w:pStyle w:val="ListParagraph"/>
        <w:numPr>
          <w:ilvl w:val="1"/>
          <w:numId w:val="105"/>
        </w:numPr>
        <w:rPr>
          <w:sz w:val="18"/>
          <w:szCs w:val="18"/>
        </w:rPr>
      </w:pPr>
      <w:r w:rsidRPr="004611F1">
        <w:rPr>
          <w:sz w:val="18"/>
          <w:szCs w:val="18"/>
        </w:rPr>
        <w:t xml:space="preserve">If the conduct that gives rise to the damages is remote enough from business activity, then the damages are not deductible. </w:t>
      </w:r>
    </w:p>
    <w:p w:rsidR="000A5A1C" w:rsidRPr="004611F1" w:rsidRDefault="000A5A1C" w:rsidP="000A5A1C">
      <w:pPr>
        <w:pStyle w:val="ListParagraph"/>
        <w:numPr>
          <w:ilvl w:val="1"/>
          <w:numId w:val="105"/>
        </w:numPr>
        <w:rPr>
          <w:b/>
          <w:color w:val="0000FF"/>
          <w:sz w:val="18"/>
          <w:szCs w:val="18"/>
        </w:rPr>
      </w:pPr>
      <w:r w:rsidRPr="004611F1">
        <w:rPr>
          <w:sz w:val="18"/>
          <w:szCs w:val="18"/>
        </w:rPr>
        <w:t>It doesn’t tell us how far you need to go to make it non-deductible</w:t>
      </w:r>
    </w:p>
    <w:p w:rsidR="000A5A1C" w:rsidRPr="004611F1" w:rsidRDefault="000A5A1C" w:rsidP="000A5A1C">
      <w:pPr>
        <w:pBdr>
          <w:top w:val="single" w:sz="4" w:space="1" w:color="auto"/>
        </w:pBdr>
        <w:rPr>
          <w:sz w:val="18"/>
          <w:szCs w:val="18"/>
        </w:rPr>
      </w:pPr>
    </w:p>
    <w:p w:rsidR="00073BEA" w:rsidRPr="004611F1" w:rsidRDefault="00073BEA" w:rsidP="000A5A1C">
      <w:pPr>
        <w:pStyle w:val="ListParagraph"/>
        <w:numPr>
          <w:ilvl w:val="0"/>
          <w:numId w:val="105"/>
        </w:numPr>
        <w:rPr>
          <w:b/>
          <w:color w:val="0000FF"/>
          <w:sz w:val="18"/>
          <w:szCs w:val="18"/>
        </w:rPr>
      </w:pPr>
      <w:r w:rsidRPr="004611F1">
        <w:rPr>
          <w:b/>
          <w:i/>
          <w:iCs/>
          <w:color w:val="0000FF"/>
          <w:sz w:val="18"/>
          <w:szCs w:val="18"/>
          <w:lang w:val="en-US"/>
        </w:rPr>
        <w:t>Imperial Oil</w:t>
      </w:r>
      <w:r w:rsidR="00F92637" w:rsidRPr="004611F1">
        <w:rPr>
          <w:b/>
          <w:i/>
          <w:iCs/>
          <w:color w:val="0000FF"/>
          <w:sz w:val="18"/>
          <w:szCs w:val="18"/>
          <w:lang w:val="en-US"/>
        </w:rPr>
        <w:t xml:space="preserve"> </w:t>
      </w:r>
      <w:r w:rsidR="00F92637" w:rsidRPr="004611F1">
        <w:rPr>
          <w:b/>
          <w:i/>
          <w:iCs/>
          <w:color w:val="0000FF"/>
          <w:sz w:val="18"/>
          <w:szCs w:val="18"/>
          <w:lang w:val="en-US"/>
        </w:rPr>
        <w:sym w:font="Wingdings" w:char="F0E0"/>
      </w:r>
      <w:r w:rsidR="00F92637" w:rsidRPr="004611F1">
        <w:rPr>
          <w:b/>
          <w:i/>
          <w:iCs/>
          <w:color w:val="0000FF"/>
          <w:sz w:val="18"/>
          <w:szCs w:val="18"/>
          <w:lang w:val="en-US"/>
        </w:rPr>
        <w:t xml:space="preserve"> </w:t>
      </w:r>
      <w:r w:rsidRPr="004611F1">
        <w:rPr>
          <w:b/>
          <w:color w:val="0000FF"/>
          <w:sz w:val="18"/>
          <w:szCs w:val="18"/>
          <w:lang w:val="en-US"/>
        </w:rPr>
        <w:t>expenses that are “wholly, exclusively and necessarily” incidental to the income-earning operations are generally deductible</w:t>
      </w:r>
    </w:p>
    <w:p w:rsidR="00073BEA" w:rsidRPr="004611F1" w:rsidRDefault="00073BEA" w:rsidP="000A5A1C">
      <w:pPr>
        <w:pStyle w:val="ListParagraph"/>
        <w:numPr>
          <w:ilvl w:val="1"/>
          <w:numId w:val="105"/>
        </w:numPr>
        <w:rPr>
          <w:sz w:val="18"/>
          <w:szCs w:val="18"/>
        </w:rPr>
      </w:pPr>
      <w:r w:rsidRPr="004611F1">
        <w:rPr>
          <w:sz w:val="18"/>
          <w:szCs w:val="18"/>
          <w:lang w:val="en-US"/>
        </w:rPr>
        <w:t>That principle extends to liabilities that arise in the normal course of operations</w:t>
      </w:r>
    </w:p>
    <w:p w:rsidR="00073BEA" w:rsidRPr="004611F1" w:rsidRDefault="00073BEA" w:rsidP="00D335EA">
      <w:pPr>
        <w:rPr>
          <w:sz w:val="18"/>
          <w:szCs w:val="18"/>
        </w:rPr>
      </w:pPr>
    </w:p>
    <w:p w:rsidR="00073BEA" w:rsidRPr="004611F1" w:rsidRDefault="00073BEA" w:rsidP="000A5A1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F92637" w:rsidRPr="004611F1">
        <w:rPr>
          <w:b/>
          <w:sz w:val="18"/>
          <w:szCs w:val="18"/>
        </w:rPr>
        <w:t xml:space="preserve">B&amp;P </w:t>
      </w:r>
      <w:r w:rsidRPr="004611F1">
        <w:rPr>
          <w:b/>
          <w:sz w:val="18"/>
          <w:szCs w:val="18"/>
        </w:rPr>
        <w:t>Deductions- FINES &amp; PENALTIES</w:t>
      </w:r>
    </w:p>
    <w:p w:rsidR="00073BEA" w:rsidRPr="004611F1" w:rsidRDefault="00073BEA" w:rsidP="000A5A1C">
      <w:pPr>
        <w:rPr>
          <w:sz w:val="18"/>
          <w:szCs w:val="18"/>
        </w:rPr>
      </w:pPr>
    </w:p>
    <w:p w:rsidR="00CF67EB" w:rsidRPr="004611F1" w:rsidRDefault="000A5A1C" w:rsidP="00B2650E">
      <w:pPr>
        <w:pStyle w:val="ListParagraph"/>
        <w:numPr>
          <w:ilvl w:val="0"/>
          <w:numId w:val="106"/>
        </w:numPr>
        <w:rPr>
          <w:b/>
          <w:sz w:val="18"/>
          <w:szCs w:val="18"/>
        </w:rPr>
      </w:pPr>
      <w:r w:rsidRPr="004611F1">
        <w:rPr>
          <w:b/>
          <w:sz w:val="18"/>
          <w:szCs w:val="18"/>
          <w:lang w:val="en-US"/>
        </w:rPr>
        <w:t>S.</w:t>
      </w:r>
      <w:r w:rsidR="00CF67EB" w:rsidRPr="004611F1">
        <w:rPr>
          <w:b/>
          <w:sz w:val="18"/>
          <w:szCs w:val="18"/>
          <w:lang w:val="en-US"/>
        </w:rPr>
        <w:t>67.6: No deduction for fines/penalties imposed under a law of a country or a political subdivision of a country</w:t>
      </w:r>
      <w:r w:rsidR="005E739D" w:rsidRPr="004611F1">
        <w:rPr>
          <w:b/>
          <w:sz w:val="18"/>
          <w:szCs w:val="18"/>
          <w:lang w:val="en-US"/>
        </w:rPr>
        <w:t xml:space="preserve">. </w:t>
      </w:r>
    </w:p>
    <w:p w:rsidR="00292787" w:rsidRPr="004611F1" w:rsidRDefault="00292787" w:rsidP="00292787">
      <w:pPr>
        <w:pStyle w:val="ListParagraph"/>
        <w:numPr>
          <w:ilvl w:val="1"/>
          <w:numId w:val="106"/>
        </w:numPr>
        <w:rPr>
          <w:b/>
          <w:sz w:val="18"/>
          <w:szCs w:val="18"/>
        </w:rPr>
      </w:pPr>
      <w:r w:rsidRPr="004611F1">
        <w:rPr>
          <w:b/>
          <w:sz w:val="18"/>
          <w:szCs w:val="18"/>
          <w:lang w:val="en-US"/>
        </w:rPr>
        <w:t xml:space="preserve">There is an exception for “prescribed” fines and penalties. </w:t>
      </w:r>
    </w:p>
    <w:p w:rsidR="00CF67EB" w:rsidRPr="004611F1" w:rsidRDefault="00CF67EB" w:rsidP="00B2650E">
      <w:pPr>
        <w:pStyle w:val="ListParagraph"/>
        <w:numPr>
          <w:ilvl w:val="1"/>
          <w:numId w:val="106"/>
        </w:numPr>
        <w:rPr>
          <w:sz w:val="18"/>
          <w:szCs w:val="18"/>
        </w:rPr>
      </w:pPr>
      <w:r w:rsidRPr="004611F1">
        <w:rPr>
          <w:b/>
          <w:i/>
          <w:iCs/>
          <w:color w:val="0000FF"/>
          <w:sz w:val="18"/>
          <w:szCs w:val="18"/>
          <w:lang w:val="en-US"/>
        </w:rPr>
        <w:t>Eggs case</w:t>
      </w:r>
      <w:r w:rsidRPr="004611F1">
        <w:rPr>
          <w:sz w:val="18"/>
          <w:szCs w:val="18"/>
          <w:lang w:val="en-US"/>
        </w:rPr>
        <w:t xml:space="preserve"> led Parliament to enact s. 67.6</w:t>
      </w:r>
    </w:p>
    <w:p w:rsidR="00045C4C" w:rsidRPr="004611F1" w:rsidRDefault="00045C4C" w:rsidP="00B2650E">
      <w:pPr>
        <w:pStyle w:val="ListParagraph"/>
        <w:numPr>
          <w:ilvl w:val="0"/>
          <w:numId w:val="106"/>
        </w:numPr>
        <w:rPr>
          <w:b/>
          <w:color w:val="0000FF"/>
          <w:sz w:val="18"/>
          <w:szCs w:val="18"/>
        </w:rPr>
      </w:pPr>
      <w:r w:rsidRPr="004611F1">
        <w:rPr>
          <w:b/>
          <w:i/>
          <w:color w:val="0000FF"/>
          <w:sz w:val="18"/>
          <w:szCs w:val="18"/>
        </w:rPr>
        <w:t>CIBC</w:t>
      </w:r>
      <w:r w:rsidRPr="004611F1">
        <w:rPr>
          <w:b/>
          <w:color w:val="0000FF"/>
          <w:sz w:val="18"/>
          <w:szCs w:val="18"/>
        </w:rPr>
        <w:t xml:space="preserve"> </w:t>
      </w:r>
      <w:r w:rsidRPr="004611F1">
        <w:rPr>
          <w:sz w:val="18"/>
          <w:szCs w:val="18"/>
        </w:rPr>
        <w:sym w:font="Wingdings" w:char="F0E0"/>
      </w:r>
      <w:r w:rsidRPr="004611F1">
        <w:rPr>
          <w:b/>
          <w:sz w:val="18"/>
          <w:szCs w:val="18"/>
        </w:rPr>
        <w:t xml:space="preserve"> FCA held that moral characterization of taxpayer’s behavior is irrelevant to whether damages are deductible</w:t>
      </w:r>
      <w:r w:rsidR="00292787" w:rsidRPr="004611F1">
        <w:rPr>
          <w:b/>
          <w:sz w:val="18"/>
          <w:szCs w:val="18"/>
        </w:rPr>
        <w:t xml:space="preserve">. </w:t>
      </w:r>
    </w:p>
    <w:p w:rsidR="00045C4C" w:rsidRPr="004611F1" w:rsidRDefault="00045C4C" w:rsidP="00B2650E">
      <w:pPr>
        <w:pStyle w:val="ListParagraph"/>
        <w:numPr>
          <w:ilvl w:val="1"/>
          <w:numId w:val="106"/>
        </w:numPr>
        <w:rPr>
          <w:b/>
          <w:sz w:val="18"/>
          <w:szCs w:val="18"/>
        </w:rPr>
      </w:pPr>
      <w:r w:rsidRPr="004611F1">
        <w:rPr>
          <w:b/>
          <w:sz w:val="18"/>
          <w:szCs w:val="18"/>
        </w:rPr>
        <w:t xml:space="preserve">The </w:t>
      </w:r>
      <w:r w:rsidR="005E739D" w:rsidRPr="004611F1">
        <w:rPr>
          <w:b/>
          <w:sz w:val="18"/>
          <w:szCs w:val="18"/>
        </w:rPr>
        <w:t xml:space="preserve">income producing </w:t>
      </w:r>
      <w:r w:rsidRPr="004611F1">
        <w:rPr>
          <w:b/>
          <w:sz w:val="18"/>
          <w:szCs w:val="18"/>
        </w:rPr>
        <w:t>purpose test in para. 18(1)(a) is all that matters</w:t>
      </w:r>
      <w:r w:rsidR="005E739D" w:rsidRPr="004611F1">
        <w:rPr>
          <w:b/>
          <w:sz w:val="18"/>
          <w:szCs w:val="18"/>
        </w:rPr>
        <w:t xml:space="preserve">. </w:t>
      </w:r>
    </w:p>
    <w:p w:rsidR="00045C4C" w:rsidRPr="004611F1" w:rsidRDefault="00045C4C" w:rsidP="00B2650E">
      <w:pPr>
        <w:pStyle w:val="ListParagraph"/>
        <w:numPr>
          <w:ilvl w:val="1"/>
          <w:numId w:val="106"/>
        </w:numPr>
        <w:rPr>
          <w:sz w:val="18"/>
          <w:szCs w:val="18"/>
        </w:rPr>
      </w:pPr>
      <w:r w:rsidRPr="004611F1">
        <w:rPr>
          <w:sz w:val="18"/>
          <w:szCs w:val="18"/>
        </w:rPr>
        <w:t xml:space="preserve">Rejects argument that s. 9 contains inherent restriction against deducting fines for egregious or reprehensible conduct (which SCC had endorsed in </w:t>
      </w:r>
      <w:r w:rsidRPr="004611F1">
        <w:rPr>
          <w:b/>
          <w:i/>
          <w:color w:val="0000FF"/>
          <w:sz w:val="18"/>
          <w:szCs w:val="18"/>
        </w:rPr>
        <w:t>Eggs</w:t>
      </w:r>
      <w:r w:rsidRPr="004611F1">
        <w:rPr>
          <w:sz w:val="18"/>
          <w:szCs w:val="18"/>
        </w:rPr>
        <w:t>)</w:t>
      </w:r>
    </w:p>
    <w:p w:rsidR="005E739D" w:rsidRPr="004611F1" w:rsidRDefault="005E739D" w:rsidP="005E739D">
      <w:pPr>
        <w:pStyle w:val="ListParagraph"/>
        <w:numPr>
          <w:ilvl w:val="0"/>
          <w:numId w:val="106"/>
        </w:numPr>
        <w:rPr>
          <w:b/>
          <w:sz w:val="18"/>
          <w:szCs w:val="18"/>
        </w:rPr>
      </w:pPr>
      <w:r w:rsidRPr="004611F1">
        <w:rPr>
          <w:b/>
          <w:sz w:val="18"/>
          <w:szCs w:val="18"/>
        </w:rPr>
        <w:t xml:space="preserve">Since </w:t>
      </w:r>
      <w:r w:rsidRPr="004611F1">
        <w:rPr>
          <w:b/>
          <w:sz w:val="18"/>
          <w:szCs w:val="18"/>
          <w:lang w:val="en-US"/>
        </w:rPr>
        <w:t xml:space="preserve">s. 67.6 applies only to public law fines, not to damages for breach of contract or tort, logic from </w:t>
      </w:r>
      <w:r w:rsidRPr="004611F1">
        <w:rPr>
          <w:b/>
          <w:i/>
          <w:color w:val="0000FF"/>
          <w:sz w:val="18"/>
          <w:szCs w:val="18"/>
          <w:lang w:val="en-US"/>
        </w:rPr>
        <w:t>CIBC</w:t>
      </w:r>
      <w:r w:rsidRPr="004611F1">
        <w:rPr>
          <w:b/>
          <w:color w:val="0000FF"/>
          <w:sz w:val="18"/>
          <w:szCs w:val="18"/>
          <w:lang w:val="en-US"/>
        </w:rPr>
        <w:t xml:space="preserve"> </w:t>
      </w:r>
      <w:r w:rsidRPr="004611F1">
        <w:rPr>
          <w:b/>
          <w:sz w:val="18"/>
          <w:szCs w:val="18"/>
          <w:lang w:val="en-US"/>
        </w:rPr>
        <w:t xml:space="preserve">applies to damages paid for breach of contract and tort (like </w:t>
      </w:r>
      <w:r w:rsidRPr="004611F1">
        <w:rPr>
          <w:b/>
          <w:i/>
          <w:color w:val="0000FF"/>
          <w:sz w:val="18"/>
          <w:szCs w:val="18"/>
          <w:lang w:val="en-US"/>
        </w:rPr>
        <w:t>Imperial Oil</w:t>
      </w:r>
      <w:r w:rsidRPr="004611F1">
        <w:rPr>
          <w:b/>
          <w:color w:val="0000FF"/>
          <w:sz w:val="18"/>
          <w:szCs w:val="18"/>
          <w:lang w:val="en-US"/>
        </w:rPr>
        <w:t xml:space="preserve"> </w:t>
      </w:r>
      <w:r w:rsidRPr="004611F1">
        <w:rPr>
          <w:b/>
          <w:sz w:val="18"/>
          <w:szCs w:val="18"/>
          <w:lang w:val="en-US"/>
        </w:rPr>
        <w:t>above)</w:t>
      </w:r>
    </w:p>
    <w:p w:rsidR="005E739D" w:rsidRPr="004611F1" w:rsidRDefault="005E739D" w:rsidP="005E739D">
      <w:pPr>
        <w:pBdr>
          <w:top w:val="single" w:sz="4" w:space="1" w:color="auto"/>
        </w:pBdr>
        <w:rPr>
          <w:sz w:val="18"/>
          <w:szCs w:val="18"/>
        </w:rPr>
      </w:pPr>
    </w:p>
    <w:p w:rsidR="00045C4C" w:rsidRPr="004611F1" w:rsidRDefault="005E739D" w:rsidP="00D335EA">
      <w:pPr>
        <w:rPr>
          <w:b/>
          <w:sz w:val="18"/>
          <w:szCs w:val="18"/>
          <w:u w:val="single"/>
        </w:rPr>
      </w:pPr>
      <w:r w:rsidRPr="004611F1">
        <w:rPr>
          <w:b/>
          <w:sz w:val="18"/>
          <w:szCs w:val="18"/>
          <w:u w:val="single"/>
        </w:rPr>
        <w:t>Development of this case/stat law</w:t>
      </w:r>
    </w:p>
    <w:p w:rsidR="005E739D" w:rsidRPr="004611F1" w:rsidRDefault="005E739D" w:rsidP="00D335EA">
      <w:pPr>
        <w:rPr>
          <w:sz w:val="18"/>
          <w:szCs w:val="18"/>
        </w:rPr>
      </w:pPr>
    </w:p>
    <w:p w:rsidR="00453337" w:rsidRPr="004611F1" w:rsidRDefault="00CF67EB" w:rsidP="00B2650E">
      <w:pPr>
        <w:pStyle w:val="ListParagraph"/>
        <w:numPr>
          <w:ilvl w:val="0"/>
          <w:numId w:val="106"/>
        </w:numPr>
        <w:rPr>
          <w:b/>
          <w:sz w:val="18"/>
          <w:szCs w:val="18"/>
        </w:rPr>
      </w:pPr>
      <w:r w:rsidRPr="004611F1">
        <w:rPr>
          <w:b/>
          <w:sz w:val="18"/>
          <w:szCs w:val="18"/>
          <w:lang w:val="en-US"/>
        </w:rPr>
        <w:t xml:space="preserve">BEFORE: </w:t>
      </w:r>
      <w:r w:rsidR="00453337" w:rsidRPr="004611F1">
        <w:rPr>
          <w:b/>
          <w:sz w:val="18"/>
          <w:szCs w:val="18"/>
          <w:lang w:val="en-US"/>
        </w:rPr>
        <w:t xml:space="preserve">fines and penalties are deductible </w:t>
      </w:r>
      <w:r w:rsidR="00453337" w:rsidRPr="004611F1">
        <w:rPr>
          <w:b/>
          <w:sz w:val="18"/>
          <w:szCs w:val="18"/>
          <w:u w:val="single"/>
          <w:lang w:val="en-US"/>
        </w:rPr>
        <w:t>if incurred in order to earn income</w:t>
      </w:r>
      <w:r w:rsidR="00453337" w:rsidRPr="004611F1">
        <w:rPr>
          <w:b/>
          <w:sz w:val="18"/>
          <w:szCs w:val="18"/>
          <w:lang w:val="en-US"/>
        </w:rPr>
        <w:t xml:space="preserve"> (</w:t>
      </w:r>
      <w:r w:rsidR="00453337" w:rsidRPr="004611F1">
        <w:rPr>
          <w:b/>
          <w:i/>
          <w:color w:val="0000FF"/>
          <w:sz w:val="18"/>
          <w:szCs w:val="18"/>
          <w:lang w:val="en-US"/>
        </w:rPr>
        <w:t>Egg case</w:t>
      </w:r>
      <w:r w:rsidR="00453337" w:rsidRPr="004611F1">
        <w:rPr>
          <w:b/>
          <w:i/>
          <w:color w:val="0000FF"/>
          <w:sz w:val="18"/>
          <w:szCs w:val="18"/>
        </w:rPr>
        <w:t>, SCC</w:t>
      </w:r>
      <w:r w:rsidR="00453337" w:rsidRPr="004611F1">
        <w:rPr>
          <w:b/>
          <w:sz w:val="18"/>
          <w:szCs w:val="18"/>
        </w:rPr>
        <w:t xml:space="preserve">) </w:t>
      </w:r>
    </w:p>
    <w:p w:rsidR="00453337" w:rsidRPr="004611F1" w:rsidRDefault="00453337" w:rsidP="00B2650E">
      <w:pPr>
        <w:pStyle w:val="ListParagraph"/>
        <w:numPr>
          <w:ilvl w:val="1"/>
          <w:numId w:val="106"/>
        </w:numPr>
        <w:rPr>
          <w:b/>
          <w:sz w:val="18"/>
          <w:szCs w:val="18"/>
        </w:rPr>
      </w:pPr>
      <w:r w:rsidRPr="004611F1">
        <w:rPr>
          <w:b/>
          <w:sz w:val="18"/>
          <w:szCs w:val="18"/>
          <w:lang w:val="en-US"/>
        </w:rPr>
        <w:t xml:space="preserve">If you could have done your business/ earned your income w/out breaking the law, then you can’t deduct a fine. </w:t>
      </w:r>
    </w:p>
    <w:p w:rsidR="00453337" w:rsidRPr="004611F1" w:rsidRDefault="00453337" w:rsidP="00B2650E">
      <w:pPr>
        <w:pStyle w:val="ListParagraph"/>
        <w:numPr>
          <w:ilvl w:val="1"/>
          <w:numId w:val="106"/>
        </w:numPr>
        <w:rPr>
          <w:b/>
          <w:sz w:val="18"/>
          <w:szCs w:val="18"/>
        </w:rPr>
      </w:pPr>
      <w:r w:rsidRPr="004611F1">
        <w:rPr>
          <w:b/>
          <w:sz w:val="18"/>
          <w:szCs w:val="18"/>
          <w:lang w:val="en-US"/>
        </w:rPr>
        <w:t>You have to convince court that you had no other choice</w:t>
      </w:r>
    </w:p>
    <w:p w:rsidR="00073BEA" w:rsidRPr="004611F1" w:rsidRDefault="00073BEA" w:rsidP="00B2650E">
      <w:pPr>
        <w:pStyle w:val="ListParagraph"/>
        <w:numPr>
          <w:ilvl w:val="0"/>
          <w:numId w:val="106"/>
        </w:numPr>
        <w:rPr>
          <w:sz w:val="18"/>
          <w:szCs w:val="18"/>
        </w:rPr>
      </w:pPr>
      <w:r w:rsidRPr="004611F1">
        <w:rPr>
          <w:sz w:val="18"/>
          <w:szCs w:val="18"/>
          <w:lang w:val="en-US"/>
        </w:rPr>
        <w:t>Traditionally, fines and penalties were not deductible for two reasons:</w:t>
      </w:r>
    </w:p>
    <w:p w:rsidR="00073BEA" w:rsidRPr="004611F1" w:rsidRDefault="00073BEA" w:rsidP="00B2650E">
      <w:pPr>
        <w:pStyle w:val="ListParagraph"/>
        <w:numPr>
          <w:ilvl w:val="1"/>
          <w:numId w:val="106"/>
        </w:numPr>
        <w:rPr>
          <w:sz w:val="18"/>
          <w:szCs w:val="18"/>
        </w:rPr>
      </w:pPr>
      <w:r w:rsidRPr="004611F1">
        <w:rPr>
          <w:sz w:val="18"/>
          <w:szCs w:val="18"/>
          <w:lang w:val="en-US"/>
        </w:rPr>
        <w:t>The business could have been conducted without incurring the fine, so the fine was regarded as not incurred to earn income</w:t>
      </w:r>
    </w:p>
    <w:p w:rsidR="00073BEA" w:rsidRPr="004611F1" w:rsidRDefault="00073BEA" w:rsidP="00B2650E">
      <w:pPr>
        <w:pStyle w:val="ListParagraph"/>
        <w:numPr>
          <w:ilvl w:val="2"/>
          <w:numId w:val="106"/>
        </w:numPr>
        <w:rPr>
          <w:sz w:val="18"/>
          <w:szCs w:val="18"/>
        </w:rPr>
      </w:pPr>
      <w:r w:rsidRPr="004611F1">
        <w:rPr>
          <w:sz w:val="18"/>
          <w:szCs w:val="18"/>
          <w:lang w:val="en-US"/>
        </w:rPr>
        <w:t>This implies a necessity element</w:t>
      </w:r>
    </w:p>
    <w:p w:rsidR="00073BEA" w:rsidRPr="004611F1" w:rsidRDefault="00073BEA" w:rsidP="00B2650E">
      <w:pPr>
        <w:pStyle w:val="ListParagraph"/>
        <w:numPr>
          <w:ilvl w:val="1"/>
          <w:numId w:val="106"/>
        </w:numPr>
        <w:rPr>
          <w:sz w:val="18"/>
          <w:szCs w:val="18"/>
        </w:rPr>
      </w:pPr>
      <w:r w:rsidRPr="004611F1">
        <w:rPr>
          <w:sz w:val="18"/>
          <w:szCs w:val="18"/>
          <w:lang w:val="en-US"/>
        </w:rPr>
        <w:t>Public policy dictates no deduction</w:t>
      </w:r>
    </w:p>
    <w:p w:rsidR="00073BEA" w:rsidRPr="004611F1" w:rsidRDefault="00073BEA" w:rsidP="00B2650E">
      <w:pPr>
        <w:pStyle w:val="ListParagraph"/>
        <w:numPr>
          <w:ilvl w:val="2"/>
          <w:numId w:val="106"/>
        </w:numPr>
        <w:rPr>
          <w:sz w:val="18"/>
          <w:szCs w:val="18"/>
        </w:rPr>
      </w:pPr>
      <w:r w:rsidRPr="004611F1">
        <w:rPr>
          <w:sz w:val="18"/>
          <w:szCs w:val="18"/>
          <w:lang w:val="en-US"/>
        </w:rPr>
        <w:t>Concern about undermining other statutory regimes</w:t>
      </w:r>
    </w:p>
    <w:p w:rsidR="00073BEA" w:rsidRPr="004611F1" w:rsidRDefault="00073BEA" w:rsidP="00D335EA">
      <w:pPr>
        <w:rPr>
          <w:sz w:val="18"/>
          <w:szCs w:val="18"/>
        </w:rPr>
      </w:pPr>
    </w:p>
    <w:p w:rsidR="00073BEA" w:rsidRPr="004611F1" w:rsidRDefault="00453337" w:rsidP="00D335EA">
      <w:pPr>
        <w:rPr>
          <w:b/>
          <w:i/>
          <w:color w:val="0000FF"/>
          <w:sz w:val="18"/>
          <w:szCs w:val="18"/>
        </w:rPr>
      </w:pPr>
      <w:r w:rsidRPr="004611F1">
        <w:rPr>
          <w:b/>
          <w:i/>
          <w:iCs/>
          <w:color w:val="0000FF"/>
          <w:sz w:val="18"/>
          <w:szCs w:val="18"/>
          <w:lang w:val="en-US"/>
        </w:rPr>
        <w:t>65302 B.C. Ltd</w:t>
      </w:r>
      <w:r w:rsidRPr="004611F1">
        <w:rPr>
          <w:b/>
          <w:i/>
          <w:color w:val="0000FF"/>
          <w:sz w:val="18"/>
          <w:szCs w:val="18"/>
        </w:rPr>
        <w:t xml:space="preserve"> (</w:t>
      </w:r>
      <w:r w:rsidR="00073BEA" w:rsidRPr="004611F1">
        <w:rPr>
          <w:b/>
          <w:i/>
          <w:color w:val="0000FF"/>
          <w:sz w:val="18"/>
          <w:szCs w:val="18"/>
        </w:rPr>
        <w:t>Egg case</w:t>
      </w:r>
      <w:r w:rsidRPr="004611F1">
        <w:rPr>
          <w:b/>
          <w:i/>
          <w:color w:val="0000FF"/>
          <w:sz w:val="18"/>
          <w:szCs w:val="18"/>
        </w:rPr>
        <w:t xml:space="preserve">) </w:t>
      </w:r>
      <w:r w:rsidRPr="004611F1">
        <w:rPr>
          <w:b/>
          <w:color w:val="0000FF"/>
          <w:sz w:val="18"/>
          <w:szCs w:val="18"/>
        </w:rPr>
        <w:sym w:font="Wingdings" w:char="F0E0"/>
      </w:r>
      <w:r w:rsidRPr="004611F1">
        <w:rPr>
          <w:b/>
          <w:color w:val="0000FF"/>
          <w:sz w:val="18"/>
          <w:szCs w:val="18"/>
        </w:rPr>
        <w:t xml:space="preserve"> </w:t>
      </w:r>
      <w:r w:rsidR="00CF67EB" w:rsidRPr="004611F1">
        <w:rPr>
          <w:b/>
          <w:color w:val="0000FF"/>
          <w:sz w:val="18"/>
          <w:szCs w:val="18"/>
        </w:rPr>
        <w:t xml:space="preserve"> </w:t>
      </w:r>
      <w:r w:rsidRPr="004611F1">
        <w:rPr>
          <w:b/>
          <w:color w:val="0000FF"/>
          <w:sz w:val="18"/>
          <w:szCs w:val="18"/>
          <w:lang w:val="en-US"/>
        </w:rPr>
        <w:t>fines and penalties are deductible if incurred in order to earn income</w:t>
      </w:r>
      <w:r w:rsidR="00CF67EB" w:rsidRPr="004611F1">
        <w:rPr>
          <w:b/>
          <w:color w:val="0000FF"/>
          <w:sz w:val="18"/>
          <w:szCs w:val="18"/>
          <w:lang w:val="en-US"/>
        </w:rPr>
        <w:t xml:space="preserve">; invoke tax equity and tax neutrality </w:t>
      </w:r>
    </w:p>
    <w:p w:rsidR="00073BEA" w:rsidRPr="004611F1" w:rsidRDefault="00073BEA" w:rsidP="00B2650E">
      <w:pPr>
        <w:pStyle w:val="ListParagraph"/>
        <w:numPr>
          <w:ilvl w:val="0"/>
          <w:numId w:val="106"/>
        </w:numPr>
        <w:rPr>
          <w:sz w:val="18"/>
          <w:szCs w:val="18"/>
        </w:rPr>
      </w:pPr>
      <w:r w:rsidRPr="004611F1">
        <w:rPr>
          <w:b/>
          <w:sz w:val="18"/>
          <w:szCs w:val="18"/>
        </w:rPr>
        <w:t>Facts</w:t>
      </w:r>
      <w:r w:rsidRPr="004611F1">
        <w:rPr>
          <w:sz w:val="18"/>
          <w:szCs w:val="18"/>
        </w:rPr>
        <w:t>: taxpayer was a farmer who produced eggs. Egg production is regulated by stat inc quota.</w:t>
      </w:r>
    </w:p>
    <w:p w:rsidR="00073BEA" w:rsidRPr="004611F1" w:rsidRDefault="00073BEA" w:rsidP="00B2650E">
      <w:pPr>
        <w:pStyle w:val="ListParagraph"/>
        <w:numPr>
          <w:ilvl w:val="1"/>
          <w:numId w:val="106"/>
        </w:numPr>
        <w:rPr>
          <w:sz w:val="18"/>
          <w:szCs w:val="18"/>
        </w:rPr>
      </w:pPr>
      <w:r w:rsidRPr="004611F1">
        <w:rPr>
          <w:sz w:val="18"/>
          <w:szCs w:val="18"/>
        </w:rPr>
        <w:t>They had business reason for producing more than quota: would lose customer if they didn’t produce enough for it.</w:t>
      </w:r>
    </w:p>
    <w:p w:rsidR="00073BEA" w:rsidRPr="004611F1" w:rsidRDefault="00073BEA" w:rsidP="00B2650E">
      <w:pPr>
        <w:pStyle w:val="ListParagraph"/>
        <w:numPr>
          <w:ilvl w:val="1"/>
          <w:numId w:val="106"/>
        </w:numPr>
        <w:rPr>
          <w:sz w:val="18"/>
          <w:szCs w:val="18"/>
        </w:rPr>
      </w:pPr>
      <w:r w:rsidRPr="004611F1">
        <w:rPr>
          <w:sz w:val="18"/>
          <w:szCs w:val="18"/>
        </w:rPr>
        <w:t xml:space="preserve">They had opportunity to buy additional quota (quotas are licenses and can be resold). They decided not to buy expensive one out of region and wait to buy one in their region. </w:t>
      </w:r>
    </w:p>
    <w:p w:rsidR="00073BEA" w:rsidRPr="004611F1" w:rsidRDefault="00073BEA" w:rsidP="00B2650E">
      <w:pPr>
        <w:pStyle w:val="ListParagraph"/>
        <w:numPr>
          <w:ilvl w:val="2"/>
          <w:numId w:val="106"/>
        </w:numPr>
        <w:rPr>
          <w:sz w:val="18"/>
          <w:szCs w:val="18"/>
        </w:rPr>
      </w:pPr>
      <w:r w:rsidRPr="004611F1">
        <w:rPr>
          <w:sz w:val="18"/>
          <w:szCs w:val="18"/>
        </w:rPr>
        <w:t>Very business oriented decision to break the law.</w:t>
      </w:r>
    </w:p>
    <w:p w:rsidR="00073BEA" w:rsidRPr="004611F1" w:rsidRDefault="00073BEA" w:rsidP="00B2650E">
      <w:pPr>
        <w:pStyle w:val="ListParagraph"/>
        <w:numPr>
          <w:ilvl w:val="1"/>
          <w:numId w:val="106"/>
        </w:numPr>
        <w:rPr>
          <w:sz w:val="18"/>
          <w:szCs w:val="18"/>
        </w:rPr>
      </w:pPr>
      <w:r w:rsidRPr="004611F1">
        <w:rPr>
          <w:sz w:val="18"/>
          <w:szCs w:val="18"/>
        </w:rPr>
        <w:t xml:space="preserve">They get slapped for over quota fine. </w:t>
      </w:r>
    </w:p>
    <w:p w:rsidR="00073BEA" w:rsidRPr="004611F1" w:rsidRDefault="00073BEA" w:rsidP="00B2650E">
      <w:pPr>
        <w:pStyle w:val="ListParagraph"/>
        <w:numPr>
          <w:ilvl w:val="0"/>
          <w:numId w:val="106"/>
        </w:numPr>
        <w:rPr>
          <w:sz w:val="18"/>
          <w:szCs w:val="18"/>
        </w:rPr>
      </w:pPr>
      <w:r w:rsidRPr="004611F1">
        <w:rPr>
          <w:b/>
          <w:sz w:val="18"/>
          <w:szCs w:val="18"/>
        </w:rPr>
        <w:t>Issue</w:t>
      </w:r>
      <w:r w:rsidRPr="004611F1">
        <w:rPr>
          <w:sz w:val="18"/>
          <w:szCs w:val="18"/>
        </w:rPr>
        <w:t>: Can they deduct this over-quota penalty as business expense?</w:t>
      </w:r>
    </w:p>
    <w:p w:rsidR="00073BEA" w:rsidRPr="004611F1" w:rsidRDefault="00073BEA" w:rsidP="00B2650E">
      <w:pPr>
        <w:pStyle w:val="ListParagraph"/>
        <w:numPr>
          <w:ilvl w:val="1"/>
          <w:numId w:val="106"/>
        </w:numPr>
        <w:rPr>
          <w:sz w:val="18"/>
          <w:szCs w:val="18"/>
        </w:rPr>
      </w:pPr>
      <w:r w:rsidRPr="004611F1">
        <w:rPr>
          <w:sz w:val="18"/>
          <w:szCs w:val="18"/>
        </w:rPr>
        <w:t xml:space="preserve">Yes!  </w:t>
      </w:r>
    </w:p>
    <w:p w:rsidR="00073BEA" w:rsidRPr="004611F1" w:rsidRDefault="00073BEA" w:rsidP="00B2650E">
      <w:pPr>
        <w:pStyle w:val="ListParagraph"/>
        <w:numPr>
          <w:ilvl w:val="0"/>
          <w:numId w:val="106"/>
        </w:numPr>
        <w:rPr>
          <w:b/>
          <w:sz w:val="18"/>
          <w:szCs w:val="18"/>
        </w:rPr>
      </w:pPr>
      <w:r w:rsidRPr="004611F1">
        <w:rPr>
          <w:b/>
          <w:sz w:val="18"/>
          <w:szCs w:val="18"/>
          <w:lang w:val="en-US"/>
        </w:rPr>
        <w:t>majority reasons:</w:t>
      </w:r>
    </w:p>
    <w:p w:rsidR="00073BEA" w:rsidRPr="004611F1" w:rsidRDefault="00073BEA" w:rsidP="00B2650E">
      <w:pPr>
        <w:pStyle w:val="ListParagraph"/>
        <w:numPr>
          <w:ilvl w:val="1"/>
          <w:numId w:val="106"/>
        </w:numPr>
        <w:rPr>
          <w:sz w:val="18"/>
          <w:szCs w:val="18"/>
        </w:rPr>
      </w:pPr>
      <w:r w:rsidRPr="004611F1">
        <w:rPr>
          <w:sz w:val="18"/>
          <w:szCs w:val="18"/>
          <w:lang w:val="en-US"/>
        </w:rPr>
        <w:t>No statutory basis for looking at whether the fine or penalty could have been avoided</w:t>
      </w:r>
    </w:p>
    <w:p w:rsidR="00073BEA" w:rsidRPr="004611F1" w:rsidRDefault="00073BEA" w:rsidP="00B2650E">
      <w:pPr>
        <w:pStyle w:val="ListParagraph"/>
        <w:numPr>
          <w:ilvl w:val="2"/>
          <w:numId w:val="106"/>
        </w:numPr>
        <w:rPr>
          <w:sz w:val="18"/>
          <w:szCs w:val="18"/>
        </w:rPr>
      </w:pPr>
      <w:r w:rsidRPr="004611F1">
        <w:rPr>
          <w:sz w:val="18"/>
          <w:szCs w:val="18"/>
          <w:lang w:val="en-US"/>
        </w:rPr>
        <w:t>That approach would treat fines and penalties differently from other expenses</w:t>
      </w:r>
    </w:p>
    <w:p w:rsidR="00073BEA" w:rsidRPr="004611F1" w:rsidRDefault="00073BEA" w:rsidP="00B2650E">
      <w:pPr>
        <w:pStyle w:val="ListParagraph"/>
        <w:numPr>
          <w:ilvl w:val="1"/>
          <w:numId w:val="106"/>
        </w:numPr>
        <w:rPr>
          <w:sz w:val="18"/>
          <w:szCs w:val="18"/>
        </w:rPr>
      </w:pPr>
      <w:r w:rsidRPr="004611F1">
        <w:rPr>
          <w:sz w:val="18"/>
          <w:szCs w:val="18"/>
          <w:lang w:val="en-US"/>
        </w:rPr>
        <w:t>Overarching statutory policy is to tax based on net income, which requires deductions</w:t>
      </w:r>
    </w:p>
    <w:p w:rsidR="00073BEA" w:rsidRPr="004611F1" w:rsidRDefault="00073BEA" w:rsidP="00B2650E">
      <w:pPr>
        <w:pStyle w:val="ListParagraph"/>
        <w:numPr>
          <w:ilvl w:val="2"/>
          <w:numId w:val="106"/>
        </w:numPr>
        <w:rPr>
          <w:b/>
          <w:sz w:val="18"/>
          <w:szCs w:val="18"/>
        </w:rPr>
      </w:pPr>
      <w:r w:rsidRPr="004611F1">
        <w:rPr>
          <w:b/>
          <w:sz w:val="18"/>
          <w:szCs w:val="18"/>
          <w:lang w:val="en-US"/>
        </w:rPr>
        <w:t>The court raises tax neutrality and tax equity</w:t>
      </w:r>
    </w:p>
    <w:p w:rsidR="00073BEA" w:rsidRPr="004611F1" w:rsidRDefault="00073BEA" w:rsidP="00B2650E">
      <w:pPr>
        <w:pStyle w:val="ListParagraph"/>
        <w:numPr>
          <w:ilvl w:val="2"/>
          <w:numId w:val="106"/>
        </w:numPr>
        <w:rPr>
          <w:sz w:val="18"/>
          <w:szCs w:val="18"/>
        </w:rPr>
      </w:pPr>
      <w:r w:rsidRPr="004611F1">
        <w:rPr>
          <w:sz w:val="18"/>
          <w:szCs w:val="18"/>
          <w:lang w:val="en-US"/>
        </w:rPr>
        <w:t xml:space="preserve">Neutrality- if parl wanted to exclude ALL fines/penalty, they would have, but they chose to list the ones they wanted so if you didn’t put it in, you didn’t mean it. </w:t>
      </w:r>
    </w:p>
    <w:p w:rsidR="00073BEA" w:rsidRPr="004611F1" w:rsidRDefault="00073BEA" w:rsidP="00B2650E">
      <w:pPr>
        <w:pStyle w:val="ListParagraph"/>
        <w:numPr>
          <w:ilvl w:val="2"/>
          <w:numId w:val="106"/>
        </w:numPr>
        <w:rPr>
          <w:sz w:val="18"/>
          <w:szCs w:val="18"/>
        </w:rPr>
      </w:pPr>
      <w:r w:rsidRPr="004611F1">
        <w:rPr>
          <w:sz w:val="18"/>
          <w:szCs w:val="18"/>
          <w:lang w:val="en-US"/>
        </w:rPr>
        <w:t>Equity- SCC’s view; means that taxpayer should be taxed based on their ability to pay tax</w:t>
      </w:r>
    </w:p>
    <w:p w:rsidR="00073BEA" w:rsidRPr="004611F1" w:rsidRDefault="00073BEA" w:rsidP="00B2650E">
      <w:pPr>
        <w:pStyle w:val="ListParagraph"/>
        <w:numPr>
          <w:ilvl w:val="3"/>
          <w:numId w:val="106"/>
        </w:numPr>
        <w:rPr>
          <w:sz w:val="18"/>
          <w:szCs w:val="18"/>
        </w:rPr>
      </w:pPr>
      <w:r w:rsidRPr="004611F1">
        <w:rPr>
          <w:sz w:val="18"/>
          <w:szCs w:val="18"/>
          <w:lang w:val="en-US"/>
        </w:rPr>
        <w:lastRenderedPageBreak/>
        <w:t>If you ignore the fine/penalty, you mis-measure their ability to pay from econ POV</w:t>
      </w:r>
    </w:p>
    <w:p w:rsidR="00073BEA" w:rsidRPr="004611F1" w:rsidRDefault="00073BEA" w:rsidP="00B2650E">
      <w:pPr>
        <w:pStyle w:val="ListParagraph"/>
        <w:numPr>
          <w:ilvl w:val="1"/>
          <w:numId w:val="106"/>
        </w:numPr>
        <w:rPr>
          <w:sz w:val="18"/>
          <w:szCs w:val="18"/>
        </w:rPr>
      </w:pPr>
      <w:r w:rsidRPr="004611F1">
        <w:rPr>
          <w:sz w:val="18"/>
          <w:szCs w:val="18"/>
          <w:lang w:val="en-US"/>
        </w:rPr>
        <w:t>Enactment of s. 67.5 indicates that Parliament could have denied a deduction for fines and penalties if it wanted to</w:t>
      </w:r>
    </w:p>
    <w:p w:rsidR="00073BEA" w:rsidRPr="004611F1" w:rsidRDefault="00073BEA" w:rsidP="00B2650E">
      <w:pPr>
        <w:pStyle w:val="ListParagraph"/>
        <w:numPr>
          <w:ilvl w:val="0"/>
          <w:numId w:val="106"/>
        </w:numPr>
        <w:rPr>
          <w:sz w:val="18"/>
          <w:szCs w:val="18"/>
        </w:rPr>
      </w:pPr>
      <w:r w:rsidRPr="004611F1">
        <w:rPr>
          <w:sz w:val="18"/>
          <w:szCs w:val="18"/>
          <w:lang w:val="en-US"/>
        </w:rPr>
        <w:t>Minority: it will undermine effect of other stat regimes</w:t>
      </w:r>
    </w:p>
    <w:p w:rsidR="00073BEA" w:rsidRPr="004611F1" w:rsidRDefault="00073BEA" w:rsidP="00B2650E">
      <w:pPr>
        <w:pStyle w:val="ListParagraph"/>
        <w:numPr>
          <w:ilvl w:val="1"/>
          <w:numId w:val="106"/>
        </w:numPr>
        <w:rPr>
          <w:sz w:val="18"/>
          <w:szCs w:val="18"/>
        </w:rPr>
      </w:pPr>
      <w:r w:rsidRPr="004611F1">
        <w:rPr>
          <w:sz w:val="18"/>
          <w:szCs w:val="18"/>
          <w:lang w:val="en-US"/>
        </w:rPr>
        <w:t>But in some cases the fines aren’t punitive, so then they are deductible.</w:t>
      </w:r>
    </w:p>
    <w:p w:rsidR="00073BEA" w:rsidRPr="004611F1" w:rsidRDefault="00073BEA" w:rsidP="00B2650E">
      <w:pPr>
        <w:pStyle w:val="ListParagraph"/>
        <w:numPr>
          <w:ilvl w:val="1"/>
          <w:numId w:val="106"/>
        </w:numPr>
        <w:rPr>
          <w:sz w:val="18"/>
          <w:szCs w:val="18"/>
        </w:rPr>
      </w:pPr>
      <w:r w:rsidRPr="004611F1">
        <w:rPr>
          <w:sz w:val="18"/>
          <w:szCs w:val="18"/>
          <w:lang w:val="en-US"/>
        </w:rPr>
        <w:t>They say here the fine isn’t punitive, but charged to make up for costs of administering this regime.</w:t>
      </w:r>
    </w:p>
    <w:p w:rsidR="00073BEA" w:rsidRPr="004611F1" w:rsidRDefault="00073BEA" w:rsidP="00B2650E">
      <w:pPr>
        <w:pStyle w:val="ListParagraph"/>
        <w:numPr>
          <w:ilvl w:val="1"/>
          <w:numId w:val="106"/>
        </w:numPr>
        <w:rPr>
          <w:sz w:val="18"/>
          <w:szCs w:val="18"/>
        </w:rPr>
      </w:pPr>
      <w:r w:rsidRPr="004611F1">
        <w:rPr>
          <w:sz w:val="18"/>
          <w:szCs w:val="18"/>
          <w:lang w:val="en-US"/>
        </w:rPr>
        <w:t xml:space="preserve">So this one is fine but generally fines and penalties shouldn’t be deductible. </w:t>
      </w:r>
    </w:p>
    <w:p w:rsidR="00073BEA" w:rsidRPr="004611F1" w:rsidRDefault="00073BEA" w:rsidP="00D335EA">
      <w:pPr>
        <w:pBdr>
          <w:top w:val="single" w:sz="4" w:space="1" w:color="auto"/>
        </w:pBdr>
        <w:rPr>
          <w:sz w:val="18"/>
          <w:szCs w:val="18"/>
        </w:rPr>
      </w:pPr>
    </w:p>
    <w:p w:rsidR="00073BEA" w:rsidRPr="004611F1" w:rsidRDefault="00045C4C" w:rsidP="00B2650E">
      <w:pPr>
        <w:pStyle w:val="ListParagraph"/>
        <w:numPr>
          <w:ilvl w:val="0"/>
          <w:numId w:val="106"/>
        </w:numPr>
        <w:rPr>
          <w:sz w:val="18"/>
          <w:szCs w:val="18"/>
        </w:rPr>
      </w:pPr>
      <w:r w:rsidRPr="004611F1">
        <w:rPr>
          <w:b/>
          <w:i/>
          <w:iCs/>
          <w:color w:val="0000FF"/>
          <w:sz w:val="18"/>
          <w:szCs w:val="18"/>
          <w:lang w:val="en-US"/>
        </w:rPr>
        <w:t>Eggs</w:t>
      </w:r>
      <w:r w:rsidR="00073BEA" w:rsidRPr="004611F1">
        <w:rPr>
          <w:i/>
          <w:iCs/>
          <w:sz w:val="18"/>
          <w:szCs w:val="18"/>
          <w:lang w:val="en-US"/>
        </w:rPr>
        <w:t xml:space="preserve">. </w:t>
      </w:r>
      <w:r w:rsidR="00073BEA" w:rsidRPr="004611F1">
        <w:rPr>
          <w:sz w:val="18"/>
          <w:szCs w:val="18"/>
          <w:lang w:val="en-US"/>
        </w:rPr>
        <w:t xml:space="preserve">creates confusion with the rationale for damages in </w:t>
      </w:r>
      <w:r w:rsidR="00073BEA" w:rsidRPr="004611F1">
        <w:rPr>
          <w:b/>
          <w:i/>
          <w:iCs/>
          <w:color w:val="0000FF"/>
          <w:sz w:val="18"/>
          <w:szCs w:val="18"/>
          <w:lang w:val="en-US"/>
        </w:rPr>
        <w:t>Imperial Oil</w:t>
      </w:r>
    </w:p>
    <w:p w:rsidR="00073BEA" w:rsidRPr="004611F1" w:rsidRDefault="00073BEA" w:rsidP="00B2650E">
      <w:pPr>
        <w:pStyle w:val="ListParagraph"/>
        <w:numPr>
          <w:ilvl w:val="1"/>
          <w:numId w:val="106"/>
        </w:numPr>
        <w:rPr>
          <w:sz w:val="18"/>
          <w:szCs w:val="18"/>
        </w:rPr>
      </w:pPr>
      <w:r w:rsidRPr="004611F1">
        <w:rPr>
          <w:sz w:val="18"/>
          <w:szCs w:val="18"/>
          <w:lang w:val="en-US"/>
        </w:rPr>
        <w:t>SCC said cases under the old version of para. 18(1)(a) (wholly, exclusively, necessarily) are not relevant</w:t>
      </w:r>
    </w:p>
    <w:p w:rsidR="00073BEA" w:rsidRPr="004611F1" w:rsidRDefault="00073BEA" w:rsidP="00B2650E">
      <w:pPr>
        <w:pStyle w:val="ListParagraph"/>
        <w:numPr>
          <w:ilvl w:val="1"/>
          <w:numId w:val="106"/>
        </w:numPr>
        <w:rPr>
          <w:sz w:val="18"/>
          <w:szCs w:val="18"/>
        </w:rPr>
      </w:pPr>
      <w:r w:rsidRPr="004611F1">
        <w:rPr>
          <w:sz w:val="18"/>
          <w:szCs w:val="18"/>
          <w:lang w:val="en-US"/>
        </w:rPr>
        <w:t xml:space="preserve">SCC rationale would apply equally to damages – </w:t>
      </w:r>
      <w:r w:rsidRPr="004611F1">
        <w:rPr>
          <w:b/>
          <w:i/>
          <w:iCs/>
          <w:color w:val="0000FF"/>
          <w:sz w:val="18"/>
          <w:szCs w:val="18"/>
          <w:lang w:val="en-US"/>
        </w:rPr>
        <w:t>McNeill</w:t>
      </w:r>
      <w:r w:rsidRPr="004611F1">
        <w:rPr>
          <w:i/>
          <w:iCs/>
          <w:color w:val="0000FF"/>
          <w:sz w:val="18"/>
          <w:szCs w:val="18"/>
          <w:lang w:val="en-US"/>
        </w:rPr>
        <w:t xml:space="preserve"> </w:t>
      </w:r>
      <w:r w:rsidRPr="004611F1">
        <w:rPr>
          <w:sz w:val="18"/>
          <w:szCs w:val="18"/>
          <w:lang w:val="en-US"/>
        </w:rPr>
        <w:t xml:space="preserve">applies </w:t>
      </w:r>
      <w:r w:rsidR="00045C4C" w:rsidRPr="004611F1">
        <w:rPr>
          <w:b/>
          <w:i/>
          <w:iCs/>
          <w:color w:val="0000FF"/>
          <w:sz w:val="18"/>
          <w:szCs w:val="18"/>
          <w:lang w:val="en-US"/>
        </w:rPr>
        <w:t>Eggs</w:t>
      </w:r>
      <w:r w:rsidRPr="004611F1">
        <w:rPr>
          <w:i/>
          <w:iCs/>
          <w:sz w:val="18"/>
          <w:szCs w:val="18"/>
          <w:lang w:val="en-US"/>
        </w:rPr>
        <w:t xml:space="preserve"> </w:t>
      </w:r>
      <w:r w:rsidRPr="004611F1">
        <w:rPr>
          <w:sz w:val="18"/>
          <w:szCs w:val="18"/>
          <w:lang w:val="en-US"/>
        </w:rPr>
        <w:t>reasoning to breach of contract</w:t>
      </w:r>
    </w:p>
    <w:p w:rsidR="00073BEA" w:rsidRPr="004611F1" w:rsidRDefault="00073BEA" w:rsidP="00B2650E">
      <w:pPr>
        <w:pStyle w:val="ListParagraph"/>
        <w:numPr>
          <w:ilvl w:val="2"/>
          <w:numId w:val="106"/>
        </w:numPr>
        <w:rPr>
          <w:sz w:val="18"/>
          <w:szCs w:val="18"/>
        </w:rPr>
      </w:pPr>
      <w:r w:rsidRPr="004611F1">
        <w:rPr>
          <w:sz w:val="18"/>
          <w:szCs w:val="18"/>
          <w:lang w:val="en-US"/>
        </w:rPr>
        <w:t xml:space="preserve">Considered in </w:t>
      </w:r>
      <w:r w:rsidRPr="004611F1">
        <w:rPr>
          <w:b/>
          <w:i/>
          <w:color w:val="0000FF"/>
          <w:sz w:val="18"/>
          <w:szCs w:val="18"/>
          <w:lang w:val="en-US"/>
        </w:rPr>
        <w:t>CIBC</w:t>
      </w:r>
      <w:r w:rsidRPr="004611F1">
        <w:rPr>
          <w:color w:val="0000FF"/>
          <w:sz w:val="18"/>
          <w:szCs w:val="18"/>
          <w:lang w:val="en-US"/>
        </w:rPr>
        <w:t xml:space="preserve"> </w:t>
      </w:r>
      <w:r w:rsidRPr="004611F1">
        <w:rPr>
          <w:sz w:val="18"/>
          <w:szCs w:val="18"/>
          <w:lang w:val="en-US"/>
        </w:rPr>
        <w:t>case</w:t>
      </w:r>
    </w:p>
    <w:p w:rsidR="00073BEA" w:rsidRPr="004611F1" w:rsidRDefault="00073BEA" w:rsidP="00B2650E">
      <w:pPr>
        <w:pStyle w:val="ListParagraph"/>
        <w:numPr>
          <w:ilvl w:val="2"/>
          <w:numId w:val="106"/>
        </w:numPr>
        <w:rPr>
          <w:sz w:val="18"/>
          <w:szCs w:val="18"/>
        </w:rPr>
      </w:pPr>
      <w:r w:rsidRPr="004611F1">
        <w:rPr>
          <w:sz w:val="18"/>
          <w:szCs w:val="18"/>
          <w:lang w:val="en-US"/>
        </w:rPr>
        <w:t xml:space="preserve">Court says damages for breach of contract should generally be deductible under </w:t>
      </w:r>
      <w:r w:rsidR="00045C4C" w:rsidRPr="004611F1">
        <w:rPr>
          <w:b/>
          <w:i/>
          <w:color w:val="0000FF"/>
          <w:sz w:val="18"/>
          <w:szCs w:val="18"/>
          <w:lang w:val="en-US"/>
        </w:rPr>
        <w:t>Eggs</w:t>
      </w:r>
    </w:p>
    <w:p w:rsidR="00073BEA" w:rsidRPr="004611F1" w:rsidRDefault="00073BEA" w:rsidP="00B2650E">
      <w:pPr>
        <w:pStyle w:val="ListParagraph"/>
        <w:numPr>
          <w:ilvl w:val="2"/>
          <w:numId w:val="106"/>
        </w:numPr>
        <w:rPr>
          <w:sz w:val="18"/>
          <w:szCs w:val="18"/>
        </w:rPr>
      </w:pPr>
      <w:r w:rsidRPr="004611F1">
        <w:rPr>
          <w:sz w:val="18"/>
          <w:szCs w:val="18"/>
          <w:lang w:val="en-US"/>
        </w:rPr>
        <w:t xml:space="preserve">Courts seem to be shifting from imperial oil approach to eggs case approach </w:t>
      </w:r>
    </w:p>
    <w:p w:rsidR="00073BEA" w:rsidRPr="004611F1" w:rsidRDefault="00073BEA" w:rsidP="00B2650E">
      <w:pPr>
        <w:pStyle w:val="ListParagraph"/>
        <w:numPr>
          <w:ilvl w:val="1"/>
          <w:numId w:val="106"/>
        </w:numPr>
        <w:rPr>
          <w:b/>
          <w:sz w:val="18"/>
          <w:szCs w:val="18"/>
        </w:rPr>
      </w:pPr>
      <w:r w:rsidRPr="004611F1">
        <w:rPr>
          <w:b/>
          <w:sz w:val="18"/>
          <w:szCs w:val="18"/>
          <w:lang w:val="en-US"/>
        </w:rPr>
        <w:t>s. 67.6 applies only to public law fines, not to damages for breach of contract or tort</w:t>
      </w:r>
    </w:p>
    <w:p w:rsidR="00073BEA" w:rsidRPr="004611F1" w:rsidRDefault="00073BEA" w:rsidP="00B2650E">
      <w:pPr>
        <w:pStyle w:val="ListParagraph"/>
        <w:numPr>
          <w:ilvl w:val="2"/>
          <w:numId w:val="106"/>
        </w:numPr>
        <w:rPr>
          <w:sz w:val="18"/>
          <w:szCs w:val="18"/>
        </w:rPr>
      </w:pPr>
      <w:r w:rsidRPr="004611F1">
        <w:rPr>
          <w:sz w:val="18"/>
          <w:szCs w:val="18"/>
        </w:rPr>
        <w:t>logic of eggs case which was applied to fines should apply the same way to breach of contract and tort</w:t>
      </w:r>
    </w:p>
    <w:p w:rsidR="00073BEA" w:rsidRPr="004611F1" w:rsidRDefault="00073BEA" w:rsidP="00B2650E">
      <w:pPr>
        <w:pStyle w:val="ListParagraph"/>
        <w:numPr>
          <w:ilvl w:val="2"/>
          <w:numId w:val="106"/>
        </w:numPr>
        <w:rPr>
          <w:sz w:val="18"/>
          <w:szCs w:val="18"/>
        </w:rPr>
      </w:pPr>
      <w:r w:rsidRPr="004611F1">
        <w:rPr>
          <w:sz w:val="18"/>
          <w:szCs w:val="18"/>
        </w:rPr>
        <w:t>suggests any damages as result of action to run business should be deductible if they satisfying income-earning purpose test.</w:t>
      </w:r>
    </w:p>
    <w:p w:rsidR="00073BEA" w:rsidRPr="004611F1" w:rsidRDefault="00073BEA" w:rsidP="00B2650E">
      <w:pPr>
        <w:pStyle w:val="ListParagraph"/>
        <w:numPr>
          <w:ilvl w:val="3"/>
          <w:numId w:val="106"/>
        </w:numPr>
        <w:rPr>
          <w:sz w:val="18"/>
          <w:szCs w:val="18"/>
        </w:rPr>
      </w:pPr>
      <w:r w:rsidRPr="004611F1">
        <w:rPr>
          <w:sz w:val="18"/>
          <w:szCs w:val="18"/>
        </w:rPr>
        <w:t>There’s no remoteness thing</w:t>
      </w:r>
    </w:p>
    <w:p w:rsidR="00073BEA" w:rsidRPr="004611F1" w:rsidRDefault="00073BEA" w:rsidP="00D335EA">
      <w:pPr>
        <w:rPr>
          <w:sz w:val="18"/>
          <w:szCs w:val="18"/>
        </w:rPr>
      </w:pPr>
    </w:p>
    <w:p w:rsidR="00073BEA" w:rsidRPr="004611F1" w:rsidRDefault="00073BEA" w:rsidP="00B2650E">
      <w:pPr>
        <w:pStyle w:val="ListParagraph"/>
        <w:numPr>
          <w:ilvl w:val="0"/>
          <w:numId w:val="106"/>
        </w:numPr>
        <w:rPr>
          <w:sz w:val="18"/>
          <w:szCs w:val="18"/>
        </w:rPr>
      </w:pPr>
      <w:r w:rsidRPr="004611F1">
        <w:rPr>
          <w:sz w:val="18"/>
          <w:szCs w:val="18"/>
          <w:lang w:val="en-US"/>
        </w:rPr>
        <w:t xml:space="preserve">In </w:t>
      </w:r>
      <w:r w:rsidR="00045C4C" w:rsidRPr="004611F1">
        <w:rPr>
          <w:b/>
          <w:i/>
          <w:color w:val="0000FF"/>
          <w:sz w:val="18"/>
          <w:szCs w:val="18"/>
        </w:rPr>
        <w:t>Eggs</w:t>
      </w:r>
      <w:r w:rsidRPr="004611F1">
        <w:rPr>
          <w:i/>
          <w:iCs/>
          <w:sz w:val="18"/>
          <w:szCs w:val="18"/>
          <w:lang w:val="en-US"/>
        </w:rPr>
        <w:t xml:space="preserve">., </w:t>
      </w:r>
      <w:r w:rsidRPr="004611F1">
        <w:rPr>
          <w:sz w:val="18"/>
          <w:szCs w:val="18"/>
          <w:lang w:val="en-US"/>
        </w:rPr>
        <w:t>SCC suggested that there could still be some conduct that is so egregious and reprehensible that a fine or penalty would not be deductible</w:t>
      </w:r>
      <w:r w:rsidR="00045C4C" w:rsidRPr="004611F1">
        <w:rPr>
          <w:sz w:val="18"/>
          <w:szCs w:val="18"/>
          <w:lang w:val="en-US"/>
        </w:rPr>
        <w:t xml:space="preserve"> </w:t>
      </w:r>
      <w:r w:rsidR="00045C4C" w:rsidRPr="004611F1">
        <w:rPr>
          <w:sz w:val="18"/>
          <w:szCs w:val="18"/>
          <w:lang w:val="en-US"/>
        </w:rPr>
        <w:sym w:font="Wingdings" w:char="F0E0"/>
      </w:r>
      <w:r w:rsidR="00045C4C" w:rsidRPr="004611F1">
        <w:rPr>
          <w:sz w:val="18"/>
          <w:szCs w:val="18"/>
          <w:lang w:val="en-US"/>
        </w:rPr>
        <w:t xml:space="preserve"> </w:t>
      </w:r>
      <w:r w:rsidRPr="004611F1">
        <w:rPr>
          <w:sz w:val="18"/>
          <w:szCs w:val="18"/>
          <w:lang w:val="en-US"/>
        </w:rPr>
        <w:t xml:space="preserve">Leads to </w:t>
      </w:r>
      <w:r w:rsidRPr="004611F1">
        <w:rPr>
          <w:b/>
          <w:i/>
          <w:color w:val="0000FF"/>
          <w:sz w:val="18"/>
          <w:szCs w:val="18"/>
        </w:rPr>
        <w:t xml:space="preserve">CIBC </w:t>
      </w:r>
      <w:r w:rsidRPr="004611F1">
        <w:rPr>
          <w:sz w:val="18"/>
          <w:szCs w:val="18"/>
          <w:lang w:val="en-US"/>
        </w:rPr>
        <w:t>case</w:t>
      </w:r>
    </w:p>
    <w:p w:rsidR="00073BEA" w:rsidRPr="004611F1" w:rsidRDefault="00073BEA" w:rsidP="00D335EA">
      <w:pPr>
        <w:rPr>
          <w:sz w:val="18"/>
          <w:szCs w:val="18"/>
        </w:rPr>
      </w:pPr>
    </w:p>
    <w:p w:rsidR="00073BEA" w:rsidRPr="004611F1" w:rsidRDefault="00073BEA" w:rsidP="00D335EA">
      <w:pPr>
        <w:rPr>
          <w:b/>
          <w:color w:val="0000FF"/>
          <w:sz w:val="18"/>
          <w:szCs w:val="18"/>
        </w:rPr>
      </w:pPr>
      <w:r w:rsidRPr="004611F1">
        <w:rPr>
          <w:b/>
          <w:color w:val="0000FF"/>
          <w:sz w:val="18"/>
          <w:szCs w:val="18"/>
        </w:rPr>
        <w:t xml:space="preserve">CIBC </w:t>
      </w:r>
      <w:r w:rsidRPr="004611F1">
        <w:rPr>
          <w:b/>
          <w:color w:val="0000FF"/>
          <w:sz w:val="18"/>
          <w:szCs w:val="18"/>
        </w:rPr>
        <w:sym w:font="Wingdings" w:char="F0E0"/>
      </w:r>
      <w:r w:rsidRPr="004611F1">
        <w:rPr>
          <w:b/>
          <w:color w:val="0000FF"/>
          <w:sz w:val="18"/>
          <w:szCs w:val="18"/>
        </w:rPr>
        <w:t xml:space="preserve"> FCA held that moral characterization of taxpayer’s behavior is irrelevant to whether damages are deductible</w:t>
      </w:r>
    </w:p>
    <w:p w:rsidR="00073BEA" w:rsidRPr="004611F1" w:rsidRDefault="00073BEA" w:rsidP="00D335EA">
      <w:pPr>
        <w:rPr>
          <w:b/>
          <w:color w:val="0000FF"/>
          <w:sz w:val="18"/>
          <w:szCs w:val="18"/>
        </w:rPr>
      </w:pPr>
      <w:r w:rsidRPr="004611F1">
        <w:rPr>
          <w:b/>
          <w:color w:val="0000FF"/>
          <w:sz w:val="18"/>
          <w:szCs w:val="18"/>
        </w:rPr>
        <w:sym w:font="Wingdings" w:char="F0E0"/>
      </w:r>
      <w:r w:rsidRPr="004611F1">
        <w:rPr>
          <w:b/>
          <w:color w:val="0000FF"/>
          <w:sz w:val="18"/>
          <w:szCs w:val="18"/>
        </w:rPr>
        <w:t>The purpose test in para. 18(1)(a) is all that matters</w:t>
      </w:r>
    </w:p>
    <w:p w:rsidR="00073BEA" w:rsidRPr="004611F1" w:rsidRDefault="00073BEA" w:rsidP="00D335EA">
      <w:pPr>
        <w:rPr>
          <w:b/>
          <w:color w:val="0000FF"/>
          <w:sz w:val="18"/>
          <w:szCs w:val="18"/>
        </w:rPr>
      </w:pPr>
      <w:r w:rsidRPr="004611F1">
        <w:rPr>
          <w:b/>
          <w:color w:val="0000FF"/>
          <w:sz w:val="18"/>
          <w:szCs w:val="18"/>
        </w:rPr>
        <w:sym w:font="Wingdings" w:char="F0E0"/>
      </w:r>
      <w:r w:rsidRPr="004611F1">
        <w:rPr>
          <w:b/>
          <w:color w:val="0000FF"/>
          <w:sz w:val="18"/>
          <w:szCs w:val="18"/>
        </w:rPr>
        <w:t>Rejects argument that s. 9 contains inherent restriction against deducting fines for egregious or reprehensible conduct</w:t>
      </w:r>
    </w:p>
    <w:p w:rsidR="00073BEA" w:rsidRPr="004611F1" w:rsidRDefault="00073BEA" w:rsidP="00B2650E">
      <w:pPr>
        <w:pStyle w:val="ListParagraph"/>
        <w:numPr>
          <w:ilvl w:val="0"/>
          <w:numId w:val="106"/>
        </w:numPr>
        <w:rPr>
          <w:sz w:val="18"/>
          <w:szCs w:val="18"/>
        </w:rPr>
      </w:pPr>
      <w:r w:rsidRPr="004611F1">
        <w:rPr>
          <w:b/>
          <w:sz w:val="18"/>
          <w:szCs w:val="18"/>
        </w:rPr>
        <w:t>Facts</w:t>
      </w:r>
      <w:r w:rsidRPr="004611F1">
        <w:rPr>
          <w:sz w:val="18"/>
          <w:szCs w:val="18"/>
        </w:rPr>
        <w:t>: CIBC was connected to Enron; had financed some Enron transactions so CIBC was named as D in some actions based on that they knew so they were liable. CIBC paid $3 billion to settle.</w:t>
      </w:r>
    </w:p>
    <w:p w:rsidR="00073BEA" w:rsidRPr="004611F1" w:rsidRDefault="00073BEA" w:rsidP="00B2650E">
      <w:pPr>
        <w:pStyle w:val="ListParagraph"/>
        <w:numPr>
          <w:ilvl w:val="0"/>
          <w:numId w:val="106"/>
        </w:numPr>
        <w:rPr>
          <w:sz w:val="18"/>
          <w:szCs w:val="18"/>
        </w:rPr>
      </w:pPr>
      <w:r w:rsidRPr="004611F1">
        <w:rPr>
          <w:b/>
          <w:sz w:val="18"/>
          <w:szCs w:val="18"/>
        </w:rPr>
        <w:t>Issue</w:t>
      </w:r>
      <w:r w:rsidRPr="004611F1">
        <w:rPr>
          <w:sz w:val="18"/>
          <w:szCs w:val="18"/>
        </w:rPr>
        <w:t>: under 18(1)(a), can the $3 billion be deducted as business expense</w:t>
      </w:r>
    </w:p>
    <w:p w:rsidR="00073BEA" w:rsidRPr="004611F1" w:rsidRDefault="00073BEA" w:rsidP="00B2650E">
      <w:pPr>
        <w:pStyle w:val="ListParagraph"/>
        <w:numPr>
          <w:ilvl w:val="1"/>
          <w:numId w:val="106"/>
        </w:numPr>
        <w:rPr>
          <w:sz w:val="18"/>
          <w:szCs w:val="18"/>
        </w:rPr>
      </w:pPr>
      <w:r w:rsidRPr="004611F1">
        <w:rPr>
          <w:sz w:val="18"/>
          <w:szCs w:val="18"/>
        </w:rPr>
        <w:t>Crown argued that CIBC’s conduct was so egregious that the money wasn’t deductible</w:t>
      </w:r>
    </w:p>
    <w:p w:rsidR="00073BEA" w:rsidRPr="004611F1" w:rsidRDefault="00073BEA" w:rsidP="00B2650E">
      <w:pPr>
        <w:pStyle w:val="ListParagraph"/>
        <w:numPr>
          <w:ilvl w:val="1"/>
          <w:numId w:val="106"/>
        </w:numPr>
        <w:rPr>
          <w:sz w:val="18"/>
          <w:szCs w:val="18"/>
        </w:rPr>
      </w:pPr>
      <w:r w:rsidRPr="004611F1">
        <w:rPr>
          <w:sz w:val="18"/>
          <w:szCs w:val="18"/>
        </w:rPr>
        <w:t>Preliminary case- should they strike crown’s argument from pleadings b/c it has no chance of making it in law?</w:t>
      </w:r>
    </w:p>
    <w:p w:rsidR="00073BEA" w:rsidRPr="004611F1" w:rsidRDefault="00073BEA" w:rsidP="00B2650E">
      <w:pPr>
        <w:pStyle w:val="ListParagraph"/>
        <w:numPr>
          <w:ilvl w:val="0"/>
          <w:numId w:val="106"/>
        </w:numPr>
        <w:rPr>
          <w:sz w:val="18"/>
          <w:szCs w:val="18"/>
        </w:rPr>
      </w:pPr>
      <w:r w:rsidRPr="004611F1">
        <w:rPr>
          <w:sz w:val="18"/>
          <w:szCs w:val="18"/>
        </w:rPr>
        <w:t>Court said they don’t think SCC would agree with that anymore.</w:t>
      </w:r>
    </w:p>
    <w:p w:rsidR="00073BEA" w:rsidRPr="004611F1" w:rsidRDefault="00073BEA" w:rsidP="00B2650E">
      <w:pPr>
        <w:pStyle w:val="ListParagraph"/>
        <w:numPr>
          <w:ilvl w:val="0"/>
          <w:numId w:val="106"/>
        </w:numPr>
        <w:rPr>
          <w:sz w:val="18"/>
          <w:szCs w:val="18"/>
        </w:rPr>
      </w:pPr>
      <w:r w:rsidRPr="004611F1">
        <w:rPr>
          <w:sz w:val="18"/>
          <w:szCs w:val="18"/>
        </w:rPr>
        <w:t>Discussion of McNeill case</w:t>
      </w:r>
    </w:p>
    <w:p w:rsidR="00073BEA" w:rsidRPr="004611F1" w:rsidRDefault="00073BEA" w:rsidP="00B2650E">
      <w:pPr>
        <w:pStyle w:val="ListParagraph"/>
        <w:numPr>
          <w:ilvl w:val="1"/>
          <w:numId w:val="106"/>
        </w:numPr>
        <w:rPr>
          <w:sz w:val="18"/>
          <w:szCs w:val="18"/>
        </w:rPr>
      </w:pPr>
      <w:r w:rsidRPr="004611F1">
        <w:rPr>
          <w:sz w:val="18"/>
          <w:szCs w:val="18"/>
        </w:rPr>
        <w:t>FCA reiterates that Eggs case logic applies to damages</w:t>
      </w:r>
    </w:p>
    <w:p w:rsidR="00073BEA" w:rsidRPr="004611F1" w:rsidRDefault="00073BEA" w:rsidP="00B2650E">
      <w:pPr>
        <w:pStyle w:val="ListParagraph"/>
        <w:numPr>
          <w:ilvl w:val="1"/>
          <w:numId w:val="106"/>
        </w:numPr>
        <w:rPr>
          <w:sz w:val="18"/>
          <w:szCs w:val="18"/>
        </w:rPr>
      </w:pPr>
      <w:r w:rsidRPr="004611F1">
        <w:rPr>
          <w:sz w:val="18"/>
          <w:szCs w:val="18"/>
        </w:rPr>
        <w:t>Was the action undertaken to earn income? If yes, the damages should be deductible.</w:t>
      </w:r>
    </w:p>
    <w:p w:rsidR="00073BEA" w:rsidRPr="004611F1" w:rsidRDefault="00073BEA" w:rsidP="00B2650E">
      <w:pPr>
        <w:pStyle w:val="ListParagraph"/>
        <w:numPr>
          <w:ilvl w:val="1"/>
          <w:numId w:val="106"/>
        </w:numPr>
        <w:rPr>
          <w:sz w:val="18"/>
          <w:szCs w:val="18"/>
        </w:rPr>
      </w:pPr>
      <w:r w:rsidRPr="004611F1">
        <w:rPr>
          <w:sz w:val="18"/>
          <w:szCs w:val="18"/>
        </w:rPr>
        <w:t xml:space="preserve">We don’t care about necessity, avoidability or morality. </w:t>
      </w:r>
    </w:p>
    <w:p w:rsidR="00073BEA" w:rsidRPr="004611F1" w:rsidRDefault="00073BEA" w:rsidP="00B2650E">
      <w:pPr>
        <w:pStyle w:val="ListParagraph"/>
        <w:numPr>
          <w:ilvl w:val="0"/>
          <w:numId w:val="106"/>
        </w:numPr>
        <w:rPr>
          <w:sz w:val="18"/>
          <w:szCs w:val="18"/>
        </w:rPr>
      </w:pPr>
      <w:r w:rsidRPr="004611F1">
        <w:rPr>
          <w:sz w:val="18"/>
          <w:szCs w:val="18"/>
        </w:rPr>
        <w:t>S.9 argument logic</w:t>
      </w:r>
    </w:p>
    <w:p w:rsidR="00073BEA" w:rsidRPr="004611F1" w:rsidRDefault="00073BEA" w:rsidP="00B2650E">
      <w:pPr>
        <w:pStyle w:val="ListParagraph"/>
        <w:numPr>
          <w:ilvl w:val="1"/>
          <w:numId w:val="106"/>
        </w:numPr>
        <w:rPr>
          <w:sz w:val="18"/>
          <w:szCs w:val="18"/>
        </w:rPr>
      </w:pPr>
      <w:r w:rsidRPr="004611F1">
        <w:rPr>
          <w:sz w:val="18"/>
          <w:szCs w:val="18"/>
        </w:rPr>
        <w:t>S.9 contains reasonable well accepted business practices and breaking the law is inherently not acceptable business standard.</w:t>
      </w:r>
    </w:p>
    <w:p w:rsidR="00073BEA" w:rsidRPr="004611F1" w:rsidRDefault="00073BEA" w:rsidP="00B2650E">
      <w:pPr>
        <w:pStyle w:val="ListParagraph"/>
        <w:numPr>
          <w:ilvl w:val="2"/>
          <w:numId w:val="106"/>
        </w:numPr>
        <w:rPr>
          <w:sz w:val="18"/>
          <w:szCs w:val="18"/>
        </w:rPr>
      </w:pPr>
      <w:r w:rsidRPr="004611F1">
        <w:rPr>
          <w:sz w:val="18"/>
          <w:szCs w:val="18"/>
        </w:rPr>
        <w:t xml:space="preserve">Crown raised this as backup to s.18(1)(a) purpose test argument. </w:t>
      </w:r>
    </w:p>
    <w:p w:rsidR="00073BEA" w:rsidRPr="004611F1" w:rsidRDefault="00073BEA" w:rsidP="00B2650E">
      <w:pPr>
        <w:pStyle w:val="ListParagraph"/>
        <w:numPr>
          <w:ilvl w:val="1"/>
          <w:numId w:val="106"/>
        </w:numPr>
        <w:rPr>
          <w:sz w:val="18"/>
          <w:szCs w:val="18"/>
        </w:rPr>
      </w:pPr>
      <w:r w:rsidRPr="004611F1">
        <w:rPr>
          <w:sz w:val="18"/>
          <w:szCs w:val="18"/>
        </w:rPr>
        <w:t xml:space="preserve">This argument was rejected by FCA </w:t>
      </w:r>
    </w:p>
    <w:p w:rsidR="00073BEA" w:rsidRPr="004611F1" w:rsidRDefault="00073BEA" w:rsidP="00B2650E">
      <w:pPr>
        <w:pStyle w:val="ListParagraph"/>
        <w:numPr>
          <w:ilvl w:val="0"/>
          <w:numId w:val="106"/>
        </w:numPr>
        <w:rPr>
          <w:b/>
          <w:sz w:val="18"/>
          <w:szCs w:val="18"/>
        </w:rPr>
      </w:pPr>
      <w:r w:rsidRPr="004611F1">
        <w:rPr>
          <w:b/>
          <w:sz w:val="18"/>
          <w:szCs w:val="18"/>
        </w:rPr>
        <w:t xml:space="preserve">Basically, put the blinders on morally. </w:t>
      </w:r>
    </w:p>
    <w:p w:rsidR="00073BEA" w:rsidRPr="004611F1" w:rsidRDefault="00073BEA" w:rsidP="00D335EA">
      <w:pPr>
        <w:rPr>
          <w:sz w:val="18"/>
          <w:szCs w:val="18"/>
        </w:rPr>
      </w:pPr>
    </w:p>
    <w:p w:rsidR="00073BEA" w:rsidRPr="004611F1" w:rsidRDefault="00073BEA" w:rsidP="00F404C4">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045C4C" w:rsidRPr="004611F1">
        <w:rPr>
          <w:b/>
          <w:sz w:val="18"/>
          <w:szCs w:val="18"/>
        </w:rPr>
        <w:t xml:space="preserve">B&amp;P </w:t>
      </w:r>
      <w:r w:rsidRPr="004611F1">
        <w:rPr>
          <w:b/>
          <w:sz w:val="18"/>
          <w:szCs w:val="18"/>
        </w:rPr>
        <w:t>Deductions- LEGAL DEFENCE COSTS</w:t>
      </w:r>
    </w:p>
    <w:p w:rsidR="00073BEA" w:rsidRPr="004611F1" w:rsidRDefault="00073BEA" w:rsidP="00D335EA">
      <w:pPr>
        <w:rPr>
          <w:sz w:val="18"/>
          <w:szCs w:val="18"/>
        </w:rPr>
      </w:pPr>
    </w:p>
    <w:p w:rsidR="00073BEA" w:rsidRPr="004611F1" w:rsidRDefault="00073BEA" w:rsidP="00B2650E">
      <w:pPr>
        <w:pStyle w:val="ListParagraph"/>
        <w:numPr>
          <w:ilvl w:val="0"/>
          <w:numId w:val="107"/>
        </w:numPr>
        <w:rPr>
          <w:b/>
          <w:sz w:val="18"/>
          <w:szCs w:val="18"/>
        </w:rPr>
      </w:pPr>
      <w:r w:rsidRPr="004611F1">
        <w:rPr>
          <w:b/>
          <w:sz w:val="18"/>
          <w:szCs w:val="18"/>
          <w:lang w:val="en-US"/>
        </w:rPr>
        <w:t>expenses incurred to defend against legal actions</w:t>
      </w:r>
      <w:r w:rsidR="00045C4C" w:rsidRPr="004611F1">
        <w:rPr>
          <w:b/>
          <w:sz w:val="18"/>
          <w:szCs w:val="18"/>
          <w:lang w:val="en-US"/>
        </w:rPr>
        <w:t xml:space="preserve"> (civil or crim)</w:t>
      </w:r>
    </w:p>
    <w:p w:rsidR="00F404C4" w:rsidRPr="004611F1" w:rsidRDefault="00F404C4" w:rsidP="00F404C4">
      <w:pPr>
        <w:pStyle w:val="ListParagraph"/>
        <w:numPr>
          <w:ilvl w:val="0"/>
          <w:numId w:val="107"/>
        </w:numPr>
        <w:rPr>
          <w:b/>
          <w:sz w:val="18"/>
          <w:szCs w:val="18"/>
        </w:rPr>
      </w:pPr>
      <w:r w:rsidRPr="004611F1">
        <w:rPr>
          <w:b/>
          <w:sz w:val="18"/>
          <w:szCs w:val="18"/>
          <w:lang w:val="en-US"/>
        </w:rPr>
        <w:t>legal costs incurred to preserve the operations that earn income are deductible, regardless of outcome (</w:t>
      </w:r>
      <w:r w:rsidRPr="004611F1">
        <w:rPr>
          <w:b/>
          <w:i/>
          <w:iCs/>
          <w:color w:val="0000FF"/>
          <w:sz w:val="18"/>
          <w:szCs w:val="18"/>
          <w:lang w:val="en-US"/>
        </w:rPr>
        <w:t>Rolland Paper</w:t>
      </w:r>
      <w:r w:rsidRPr="004611F1">
        <w:rPr>
          <w:b/>
          <w:sz w:val="18"/>
          <w:szCs w:val="18"/>
          <w:lang w:val="en-US"/>
        </w:rPr>
        <w:t>)</w:t>
      </w:r>
    </w:p>
    <w:p w:rsidR="00F404C4" w:rsidRPr="004611F1" w:rsidRDefault="00F404C4" w:rsidP="00F404C4">
      <w:pPr>
        <w:pStyle w:val="ListParagraph"/>
        <w:numPr>
          <w:ilvl w:val="0"/>
          <w:numId w:val="107"/>
        </w:numPr>
        <w:rPr>
          <w:b/>
          <w:sz w:val="18"/>
          <w:szCs w:val="18"/>
        </w:rPr>
      </w:pPr>
      <w:r w:rsidRPr="004611F1">
        <w:rPr>
          <w:b/>
          <w:sz w:val="18"/>
          <w:szCs w:val="18"/>
          <w:lang w:val="en-US"/>
        </w:rPr>
        <w:t>Remoteness is relevant</w:t>
      </w:r>
      <w:r w:rsidRPr="004611F1">
        <w:rPr>
          <w:b/>
          <w:sz w:val="18"/>
          <w:szCs w:val="18"/>
          <w:lang w:val="en-US"/>
        </w:rPr>
        <w:sym w:font="Wingdings" w:char="F0E0"/>
      </w:r>
      <w:r w:rsidRPr="004611F1">
        <w:rPr>
          <w:b/>
          <w:sz w:val="18"/>
          <w:szCs w:val="18"/>
          <w:lang w:val="en-US"/>
        </w:rPr>
        <w:t xml:space="preserve"> legal action must relate to the activities that generate income, not to unconnected activities. </w:t>
      </w:r>
    </w:p>
    <w:p w:rsidR="00F404C4" w:rsidRPr="004611F1" w:rsidRDefault="00F404C4" w:rsidP="00F404C4">
      <w:pPr>
        <w:pStyle w:val="ListParagraph"/>
        <w:numPr>
          <w:ilvl w:val="0"/>
          <w:numId w:val="107"/>
        </w:numPr>
        <w:rPr>
          <w:sz w:val="18"/>
          <w:szCs w:val="18"/>
        </w:rPr>
      </w:pPr>
      <w:r w:rsidRPr="004611F1">
        <w:rPr>
          <w:b/>
          <w:sz w:val="18"/>
          <w:szCs w:val="18"/>
          <w:lang w:val="en-US"/>
        </w:rPr>
        <w:t>Legal costs could be personal expenses</w:t>
      </w:r>
      <w:r w:rsidRPr="004611F1">
        <w:rPr>
          <w:sz w:val="18"/>
          <w:szCs w:val="18"/>
          <w:lang w:val="en-US"/>
        </w:rPr>
        <w:t xml:space="preserve"> – depends on the facts and connection to the business</w:t>
      </w:r>
    </w:p>
    <w:p w:rsidR="00F404C4" w:rsidRPr="004611F1" w:rsidRDefault="00F404C4" w:rsidP="00F404C4">
      <w:pPr>
        <w:pStyle w:val="ListParagraph"/>
        <w:numPr>
          <w:ilvl w:val="1"/>
          <w:numId w:val="107"/>
        </w:numPr>
        <w:rPr>
          <w:sz w:val="18"/>
          <w:szCs w:val="18"/>
        </w:rPr>
      </w:pPr>
      <w:r w:rsidRPr="004611F1">
        <w:rPr>
          <w:b/>
          <w:i/>
          <w:iCs/>
          <w:color w:val="0000FF"/>
          <w:sz w:val="18"/>
          <w:szCs w:val="18"/>
          <w:lang w:val="en-US"/>
        </w:rPr>
        <w:t>Neeb</w:t>
      </w:r>
      <w:r w:rsidRPr="004611F1">
        <w:rPr>
          <w:color w:val="0000FF"/>
          <w:sz w:val="18"/>
          <w:szCs w:val="18"/>
          <w:lang w:val="en-US"/>
        </w:rPr>
        <w:t xml:space="preserve">: </w:t>
      </w:r>
      <w:r w:rsidRPr="004611F1">
        <w:rPr>
          <w:sz w:val="18"/>
          <w:szCs w:val="18"/>
          <w:lang w:val="en-US"/>
        </w:rPr>
        <w:t>drug dealer wanted to deduct legal fees and court said no, you’re just trying to stay out of jail, not keep your business going.</w:t>
      </w:r>
    </w:p>
    <w:p w:rsidR="00F404C4" w:rsidRPr="004611F1" w:rsidRDefault="00F404C4" w:rsidP="00F404C4">
      <w:pPr>
        <w:pStyle w:val="ListParagraph"/>
        <w:numPr>
          <w:ilvl w:val="1"/>
          <w:numId w:val="107"/>
        </w:numPr>
        <w:rPr>
          <w:sz w:val="18"/>
          <w:szCs w:val="18"/>
        </w:rPr>
      </w:pPr>
      <w:r w:rsidRPr="004611F1">
        <w:rPr>
          <w:b/>
          <w:i/>
          <w:iCs/>
          <w:color w:val="0000FF"/>
          <w:sz w:val="18"/>
          <w:szCs w:val="18"/>
          <w:lang w:val="en-US"/>
        </w:rPr>
        <w:t>Border Chemical</w:t>
      </w:r>
      <w:r w:rsidRPr="004611F1">
        <w:rPr>
          <w:sz w:val="18"/>
          <w:szCs w:val="18"/>
          <w:lang w:val="en-US"/>
        </w:rPr>
        <w:t xml:space="preserve"> (stock fraud)</w:t>
      </w:r>
    </w:p>
    <w:p w:rsidR="00F404C4" w:rsidRPr="004611F1" w:rsidRDefault="00F404C4" w:rsidP="00F404C4">
      <w:pPr>
        <w:pStyle w:val="ListParagraph"/>
        <w:numPr>
          <w:ilvl w:val="1"/>
          <w:numId w:val="107"/>
        </w:numPr>
        <w:rPr>
          <w:sz w:val="18"/>
          <w:szCs w:val="18"/>
        </w:rPr>
      </w:pPr>
      <w:r w:rsidRPr="004611F1">
        <w:rPr>
          <w:b/>
          <w:i/>
          <w:iCs/>
          <w:color w:val="0000FF"/>
          <w:sz w:val="18"/>
          <w:szCs w:val="18"/>
          <w:lang w:val="en-US"/>
        </w:rPr>
        <w:t>William F. Koch Laboratories</w:t>
      </w:r>
      <w:r w:rsidRPr="004611F1">
        <w:rPr>
          <w:sz w:val="18"/>
          <w:szCs w:val="18"/>
          <w:lang w:val="en-US"/>
        </w:rPr>
        <w:t xml:space="preserve"> (libel)</w:t>
      </w:r>
    </w:p>
    <w:p w:rsidR="00F404C4" w:rsidRPr="004611F1" w:rsidRDefault="00F404C4" w:rsidP="00F404C4">
      <w:pPr>
        <w:pStyle w:val="ListParagraph"/>
        <w:numPr>
          <w:ilvl w:val="1"/>
          <w:numId w:val="107"/>
        </w:numPr>
        <w:rPr>
          <w:sz w:val="18"/>
          <w:szCs w:val="18"/>
        </w:rPr>
      </w:pPr>
      <w:r w:rsidRPr="004611F1">
        <w:rPr>
          <w:sz w:val="18"/>
          <w:szCs w:val="18"/>
          <w:lang w:val="en-US"/>
        </w:rPr>
        <w:t>Tax evasion?</w:t>
      </w:r>
    </w:p>
    <w:p w:rsidR="00F404C4" w:rsidRPr="004611F1" w:rsidRDefault="00F404C4" w:rsidP="00F404C4">
      <w:pPr>
        <w:pStyle w:val="ListParagraph"/>
        <w:numPr>
          <w:ilvl w:val="0"/>
          <w:numId w:val="107"/>
        </w:numPr>
        <w:rPr>
          <w:b/>
          <w:sz w:val="18"/>
          <w:szCs w:val="18"/>
        </w:rPr>
      </w:pPr>
      <w:r w:rsidRPr="004611F1">
        <w:rPr>
          <w:b/>
          <w:sz w:val="18"/>
          <w:szCs w:val="18"/>
          <w:lang w:val="en-US"/>
        </w:rPr>
        <w:t xml:space="preserve">ss. 60(o) allows a deduction for legal fees incurred to dispute a tax assessment. </w:t>
      </w:r>
    </w:p>
    <w:p w:rsidR="00F404C4" w:rsidRPr="004611F1" w:rsidRDefault="00F404C4" w:rsidP="00F404C4">
      <w:pPr>
        <w:pBdr>
          <w:top w:val="single" w:sz="4" w:space="1" w:color="auto"/>
        </w:pBdr>
        <w:rPr>
          <w:sz w:val="18"/>
          <w:szCs w:val="18"/>
        </w:rPr>
      </w:pPr>
    </w:p>
    <w:p w:rsidR="00073BEA" w:rsidRPr="004611F1" w:rsidRDefault="00073BEA" w:rsidP="00B2650E">
      <w:pPr>
        <w:pStyle w:val="ListParagraph"/>
        <w:numPr>
          <w:ilvl w:val="0"/>
          <w:numId w:val="107"/>
        </w:numPr>
        <w:rPr>
          <w:b/>
          <w:sz w:val="18"/>
          <w:szCs w:val="18"/>
        </w:rPr>
      </w:pPr>
      <w:r w:rsidRPr="004611F1">
        <w:rPr>
          <w:b/>
          <w:i/>
          <w:iCs/>
          <w:color w:val="0000FF"/>
          <w:sz w:val="18"/>
          <w:szCs w:val="18"/>
          <w:lang w:val="en-US"/>
        </w:rPr>
        <w:t>Rolland Paper</w:t>
      </w:r>
      <w:r w:rsidRPr="004611F1">
        <w:rPr>
          <w:b/>
          <w:sz w:val="18"/>
          <w:szCs w:val="18"/>
          <w:lang w:val="en-US"/>
        </w:rPr>
        <w:t>:  legal costs incurred to preserve the operations that earn income are deductible</w:t>
      </w:r>
    </w:p>
    <w:p w:rsidR="00073BEA" w:rsidRPr="004611F1" w:rsidRDefault="00073BEA" w:rsidP="00B2650E">
      <w:pPr>
        <w:pStyle w:val="ListParagraph"/>
        <w:numPr>
          <w:ilvl w:val="1"/>
          <w:numId w:val="107"/>
        </w:numPr>
        <w:rPr>
          <w:sz w:val="18"/>
          <w:szCs w:val="18"/>
        </w:rPr>
      </w:pPr>
      <w:r w:rsidRPr="004611F1">
        <w:rPr>
          <w:sz w:val="18"/>
          <w:szCs w:val="18"/>
          <w:lang w:val="en-US"/>
        </w:rPr>
        <w:t xml:space="preserve">Fees paid to contest action about competition offences. </w:t>
      </w:r>
    </w:p>
    <w:p w:rsidR="00073BEA" w:rsidRPr="004611F1" w:rsidRDefault="00073BEA" w:rsidP="00B2650E">
      <w:pPr>
        <w:pStyle w:val="ListParagraph"/>
        <w:numPr>
          <w:ilvl w:val="1"/>
          <w:numId w:val="107"/>
        </w:numPr>
        <w:rPr>
          <w:sz w:val="18"/>
          <w:szCs w:val="18"/>
        </w:rPr>
      </w:pPr>
      <w:r w:rsidRPr="004611F1">
        <w:rPr>
          <w:sz w:val="18"/>
          <w:szCs w:val="18"/>
          <w:lang w:val="en-US"/>
        </w:rPr>
        <w:t>Narrow issue was whether the outcome of the legal action matters – the outcome does not matter</w:t>
      </w:r>
    </w:p>
    <w:p w:rsidR="00073BEA" w:rsidRPr="004611F1" w:rsidRDefault="00073BEA" w:rsidP="00B2650E">
      <w:pPr>
        <w:pStyle w:val="ListParagraph"/>
        <w:numPr>
          <w:ilvl w:val="1"/>
          <w:numId w:val="107"/>
        </w:numPr>
        <w:rPr>
          <w:sz w:val="18"/>
          <w:szCs w:val="18"/>
        </w:rPr>
      </w:pPr>
      <w:r w:rsidRPr="004611F1">
        <w:rPr>
          <w:b/>
          <w:i/>
          <w:color w:val="0000FF"/>
          <w:sz w:val="18"/>
          <w:szCs w:val="18"/>
          <w:lang w:val="en-US"/>
        </w:rPr>
        <w:t>Caulk</w:t>
      </w:r>
      <w:r w:rsidRPr="004611F1">
        <w:rPr>
          <w:sz w:val="18"/>
          <w:szCs w:val="18"/>
          <w:lang w:val="en-US"/>
        </w:rPr>
        <w:t xml:space="preserve">- taxpayers charged w/ same kind of competition offences and their fees had been deductible. </w:t>
      </w:r>
    </w:p>
    <w:p w:rsidR="00073BEA" w:rsidRPr="004611F1" w:rsidRDefault="00073BEA" w:rsidP="00B2650E">
      <w:pPr>
        <w:pStyle w:val="ListParagraph"/>
        <w:numPr>
          <w:ilvl w:val="1"/>
          <w:numId w:val="107"/>
        </w:numPr>
        <w:rPr>
          <w:sz w:val="18"/>
          <w:szCs w:val="18"/>
        </w:rPr>
      </w:pPr>
      <w:r w:rsidRPr="004611F1">
        <w:rPr>
          <w:sz w:val="18"/>
          <w:szCs w:val="18"/>
          <w:lang w:val="en-US"/>
        </w:rPr>
        <w:t xml:space="preserve">If Rolland Paper had been convicted, they would have had to change their operations, so paying the legal fees to stem that was done for the purpose of remaining doing their business. </w:t>
      </w:r>
    </w:p>
    <w:p w:rsidR="00073BEA" w:rsidRPr="004611F1" w:rsidRDefault="00073BEA" w:rsidP="00D335EA">
      <w:pPr>
        <w:rPr>
          <w:sz w:val="18"/>
          <w:szCs w:val="18"/>
        </w:rPr>
      </w:pPr>
    </w:p>
    <w:p w:rsidR="00073BEA" w:rsidRPr="004611F1" w:rsidRDefault="00073BEA" w:rsidP="00F404C4">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 xml:space="preserve">Specific </w:t>
      </w:r>
      <w:r w:rsidR="00A722FF" w:rsidRPr="004611F1">
        <w:rPr>
          <w:b/>
          <w:sz w:val="18"/>
          <w:szCs w:val="18"/>
        </w:rPr>
        <w:t xml:space="preserve">B&amp;P </w:t>
      </w:r>
      <w:r w:rsidRPr="004611F1">
        <w:rPr>
          <w:b/>
          <w:sz w:val="18"/>
          <w:szCs w:val="18"/>
        </w:rPr>
        <w:t>Deductions- RECREATION, MEALS &amp; ENTERTAINMENT</w:t>
      </w:r>
    </w:p>
    <w:p w:rsidR="00073BEA" w:rsidRPr="004611F1" w:rsidRDefault="00073BEA" w:rsidP="00D335EA">
      <w:pPr>
        <w:rPr>
          <w:sz w:val="18"/>
          <w:szCs w:val="18"/>
        </w:rPr>
      </w:pPr>
    </w:p>
    <w:p w:rsidR="00602BAA" w:rsidRPr="004611F1" w:rsidRDefault="00602BAA" w:rsidP="00B2650E">
      <w:pPr>
        <w:pStyle w:val="ListParagraph"/>
        <w:numPr>
          <w:ilvl w:val="0"/>
          <w:numId w:val="108"/>
        </w:numPr>
        <w:rPr>
          <w:b/>
          <w:sz w:val="18"/>
          <w:szCs w:val="18"/>
        </w:rPr>
      </w:pPr>
      <w:r w:rsidRPr="004611F1">
        <w:rPr>
          <w:b/>
          <w:sz w:val="18"/>
          <w:szCs w:val="18"/>
          <w:lang w:val="en-US"/>
        </w:rPr>
        <w:t>Relevant provisions are para. 18(1)(a)</w:t>
      </w:r>
      <w:r w:rsidR="00DB6E6A" w:rsidRPr="004611F1">
        <w:rPr>
          <w:b/>
          <w:sz w:val="18"/>
          <w:szCs w:val="18"/>
          <w:lang w:val="en-US"/>
        </w:rPr>
        <w:t xml:space="preserve"> [no personal expenses]</w:t>
      </w:r>
      <w:r w:rsidRPr="004611F1">
        <w:rPr>
          <w:b/>
          <w:sz w:val="18"/>
          <w:szCs w:val="18"/>
          <w:lang w:val="en-US"/>
        </w:rPr>
        <w:t>, (h) and (l), and s. 67.1</w:t>
      </w:r>
    </w:p>
    <w:p w:rsidR="00073BEA" w:rsidRPr="004611F1" w:rsidRDefault="00073BEA" w:rsidP="00DB6E6A">
      <w:pPr>
        <w:pStyle w:val="ListParagraph"/>
        <w:numPr>
          <w:ilvl w:val="1"/>
          <w:numId w:val="108"/>
        </w:numPr>
        <w:rPr>
          <w:sz w:val="18"/>
          <w:szCs w:val="18"/>
        </w:rPr>
      </w:pPr>
      <w:r w:rsidRPr="004611F1">
        <w:rPr>
          <w:sz w:val="18"/>
          <w:szCs w:val="18"/>
        </w:rPr>
        <w:t>inherent personal element in these; big litigation are</w:t>
      </w:r>
      <w:r w:rsidR="00A722FF" w:rsidRPr="004611F1">
        <w:rPr>
          <w:sz w:val="18"/>
          <w:szCs w:val="18"/>
        </w:rPr>
        <w:t xml:space="preserve">a. </w:t>
      </w:r>
    </w:p>
    <w:p w:rsidR="00602BAA" w:rsidRPr="004611F1" w:rsidRDefault="00602BAA" w:rsidP="00D335EA">
      <w:pPr>
        <w:rPr>
          <w:sz w:val="18"/>
          <w:szCs w:val="18"/>
        </w:rPr>
      </w:pPr>
    </w:p>
    <w:p w:rsidR="00DB6E6A" w:rsidRPr="004611F1" w:rsidRDefault="00602BAA" w:rsidP="00DB6E6A">
      <w:pPr>
        <w:pStyle w:val="ListParagraph"/>
        <w:numPr>
          <w:ilvl w:val="0"/>
          <w:numId w:val="108"/>
        </w:numPr>
        <w:rPr>
          <w:b/>
          <w:sz w:val="18"/>
          <w:szCs w:val="18"/>
        </w:rPr>
      </w:pPr>
      <w:r w:rsidRPr="004611F1">
        <w:rPr>
          <w:b/>
          <w:sz w:val="18"/>
          <w:szCs w:val="18"/>
          <w:lang w:val="en-US"/>
        </w:rPr>
        <w:t xml:space="preserve">18(1)(l)(i) </w:t>
      </w:r>
      <w:r w:rsidR="00DB6E6A" w:rsidRPr="004611F1">
        <w:rPr>
          <w:b/>
          <w:sz w:val="18"/>
          <w:szCs w:val="18"/>
          <w:lang w:val="en-US"/>
        </w:rPr>
        <w:t>NO deduction</w:t>
      </w:r>
      <w:r w:rsidRPr="004611F1">
        <w:rPr>
          <w:b/>
          <w:sz w:val="18"/>
          <w:szCs w:val="18"/>
          <w:lang w:val="en-US"/>
        </w:rPr>
        <w:t xml:space="preserve"> </w:t>
      </w:r>
      <w:r w:rsidR="00F404C4" w:rsidRPr="004611F1">
        <w:rPr>
          <w:b/>
          <w:sz w:val="18"/>
          <w:szCs w:val="18"/>
          <w:lang w:val="en-US"/>
        </w:rPr>
        <w:t>for use or maintenance</w:t>
      </w:r>
      <w:r w:rsidRPr="004611F1">
        <w:rPr>
          <w:b/>
          <w:sz w:val="18"/>
          <w:szCs w:val="18"/>
          <w:lang w:val="en-US"/>
        </w:rPr>
        <w:t xml:space="preserve"> for yacht,</w:t>
      </w:r>
      <w:r w:rsidR="00DB6E6A" w:rsidRPr="004611F1">
        <w:rPr>
          <w:b/>
          <w:sz w:val="18"/>
          <w:szCs w:val="18"/>
          <w:lang w:val="en-US"/>
        </w:rPr>
        <w:t xml:space="preserve"> camp,</w:t>
      </w:r>
      <w:r w:rsidRPr="004611F1">
        <w:rPr>
          <w:b/>
          <w:sz w:val="18"/>
          <w:szCs w:val="18"/>
          <w:lang w:val="en-US"/>
        </w:rPr>
        <w:t xml:space="preserve"> lodge, </w:t>
      </w:r>
      <w:r w:rsidR="00DB6E6A" w:rsidRPr="004611F1">
        <w:rPr>
          <w:b/>
          <w:sz w:val="18"/>
          <w:szCs w:val="18"/>
          <w:lang w:val="en-US"/>
        </w:rPr>
        <w:t>golf course or facility,</w:t>
      </w:r>
      <w:r w:rsidRPr="004611F1">
        <w:rPr>
          <w:b/>
          <w:sz w:val="18"/>
          <w:szCs w:val="18"/>
          <w:lang w:val="en-US"/>
        </w:rPr>
        <w:t xml:space="preserve"> unless it’s provision of </w:t>
      </w:r>
      <w:r w:rsidR="00F404C4" w:rsidRPr="004611F1">
        <w:rPr>
          <w:b/>
          <w:sz w:val="18"/>
          <w:szCs w:val="18"/>
          <w:lang w:val="en-US"/>
        </w:rPr>
        <w:t>those things</w:t>
      </w:r>
      <w:r w:rsidRPr="004611F1">
        <w:rPr>
          <w:b/>
          <w:sz w:val="18"/>
          <w:szCs w:val="18"/>
          <w:lang w:val="en-US"/>
        </w:rPr>
        <w:t xml:space="preserve"> for business. </w:t>
      </w:r>
    </w:p>
    <w:p w:rsidR="00DB6E6A" w:rsidRPr="004611F1" w:rsidRDefault="00DB6E6A" w:rsidP="00DB6E6A">
      <w:pPr>
        <w:rPr>
          <w:sz w:val="18"/>
          <w:szCs w:val="18"/>
        </w:rPr>
      </w:pPr>
    </w:p>
    <w:p w:rsidR="00602BAA" w:rsidRPr="004611F1" w:rsidRDefault="00DB6E6A" w:rsidP="00DB6E6A">
      <w:pPr>
        <w:pStyle w:val="ListParagraph"/>
        <w:numPr>
          <w:ilvl w:val="0"/>
          <w:numId w:val="108"/>
        </w:numPr>
        <w:rPr>
          <w:b/>
          <w:sz w:val="18"/>
          <w:szCs w:val="18"/>
        </w:rPr>
      </w:pPr>
      <w:r w:rsidRPr="004611F1">
        <w:rPr>
          <w:b/>
          <w:sz w:val="18"/>
          <w:szCs w:val="18"/>
        </w:rPr>
        <w:t xml:space="preserve">18(1)(l)(ii) </w:t>
      </w:r>
      <w:r w:rsidRPr="004611F1">
        <w:rPr>
          <w:b/>
          <w:sz w:val="18"/>
          <w:szCs w:val="18"/>
          <w:lang w:val="en-US"/>
        </w:rPr>
        <w:t>NO</w:t>
      </w:r>
      <w:r w:rsidR="00602BAA" w:rsidRPr="004611F1">
        <w:rPr>
          <w:b/>
          <w:sz w:val="18"/>
          <w:szCs w:val="18"/>
          <w:lang w:val="en-US"/>
        </w:rPr>
        <w:t xml:space="preserve"> deduction permitted for membership fees or dues for a club whose main purpose is to provide dining, recreation, sporting facilities to members</w:t>
      </w:r>
      <w:r w:rsidRPr="004611F1">
        <w:rPr>
          <w:b/>
          <w:sz w:val="18"/>
          <w:szCs w:val="18"/>
          <w:lang w:val="en-US"/>
        </w:rPr>
        <w:t xml:space="preserve">. </w:t>
      </w:r>
    </w:p>
    <w:p w:rsidR="00602BAA" w:rsidRPr="004611F1" w:rsidRDefault="00602BAA" w:rsidP="00D335EA">
      <w:pPr>
        <w:rPr>
          <w:sz w:val="18"/>
          <w:szCs w:val="18"/>
        </w:rPr>
      </w:pPr>
    </w:p>
    <w:p w:rsidR="00602BAA" w:rsidRPr="004611F1" w:rsidRDefault="00602BAA" w:rsidP="00B2650E">
      <w:pPr>
        <w:pStyle w:val="ListParagraph"/>
        <w:numPr>
          <w:ilvl w:val="0"/>
          <w:numId w:val="108"/>
        </w:numPr>
        <w:rPr>
          <w:b/>
          <w:sz w:val="18"/>
          <w:szCs w:val="18"/>
        </w:rPr>
      </w:pPr>
      <w:r w:rsidRPr="004611F1">
        <w:rPr>
          <w:b/>
          <w:sz w:val="18"/>
          <w:szCs w:val="18"/>
          <w:lang w:val="en-US"/>
        </w:rPr>
        <w:t>s. 67.1(1) limits the deduction in respect of “human consumption” of food or beverages, or enjoyment of entertainment</w:t>
      </w:r>
    </w:p>
    <w:p w:rsidR="00602BAA" w:rsidRPr="004611F1" w:rsidRDefault="00602BAA" w:rsidP="00B2650E">
      <w:pPr>
        <w:pStyle w:val="ListParagraph"/>
        <w:numPr>
          <w:ilvl w:val="1"/>
          <w:numId w:val="108"/>
        </w:numPr>
        <w:rPr>
          <w:b/>
          <w:sz w:val="18"/>
          <w:szCs w:val="18"/>
        </w:rPr>
      </w:pPr>
      <w:r w:rsidRPr="004611F1">
        <w:rPr>
          <w:b/>
          <w:sz w:val="18"/>
          <w:szCs w:val="18"/>
          <w:lang w:val="en-US"/>
        </w:rPr>
        <w:t>maximum deductible is 50% of actual cost or a reasonable amount if the actual cost is unreasonable</w:t>
      </w:r>
    </w:p>
    <w:p w:rsidR="00602BAA" w:rsidRPr="004611F1" w:rsidRDefault="00DB6E6A" w:rsidP="00DB6E6A">
      <w:pPr>
        <w:pStyle w:val="ListParagraph"/>
        <w:numPr>
          <w:ilvl w:val="1"/>
          <w:numId w:val="108"/>
        </w:numPr>
        <w:rPr>
          <w:b/>
          <w:sz w:val="18"/>
          <w:szCs w:val="18"/>
        </w:rPr>
      </w:pPr>
      <w:r w:rsidRPr="004611F1">
        <w:rPr>
          <w:b/>
          <w:sz w:val="18"/>
          <w:szCs w:val="18"/>
          <w:lang w:val="en-US"/>
        </w:rPr>
        <w:t xml:space="preserve">Key exceptions in s. 67.1(2): </w:t>
      </w:r>
      <w:r w:rsidR="00602BAA" w:rsidRPr="004611F1">
        <w:rPr>
          <w:sz w:val="18"/>
          <w:szCs w:val="18"/>
          <w:lang w:val="en-US"/>
        </w:rPr>
        <w:t>include food, beverages and entertainment acquired for resale; for charitable fundraisers; and to provide to all employees at a special event</w:t>
      </w:r>
    </w:p>
    <w:p w:rsidR="00602BAA" w:rsidRPr="004611F1" w:rsidRDefault="00602BAA" w:rsidP="00DB6E6A">
      <w:pPr>
        <w:pStyle w:val="ListParagraph"/>
        <w:numPr>
          <w:ilvl w:val="2"/>
          <w:numId w:val="108"/>
        </w:numPr>
        <w:rPr>
          <w:sz w:val="18"/>
          <w:szCs w:val="18"/>
        </w:rPr>
      </w:pPr>
      <w:r w:rsidRPr="004611F1">
        <w:rPr>
          <w:sz w:val="18"/>
          <w:szCs w:val="18"/>
          <w:lang w:val="en-US"/>
        </w:rPr>
        <w:t>No more than 6 special events per year</w:t>
      </w:r>
      <w:r w:rsidR="00DB6E6A" w:rsidRPr="004611F1">
        <w:rPr>
          <w:sz w:val="18"/>
          <w:szCs w:val="18"/>
          <w:lang w:val="en-US"/>
        </w:rPr>
        <w:t xml:space="preserve">. </w:t>
      </w:r>
    </w:p>
    <w:p w:rsidR="00DB6E6A" w:rsidRPr="004611F1" w:rsidRDefault="00DB6E6A" w:rsidP="00DB6E6A">
      <w:pPr>
        <w:pStyle w:val="ListParagraph"/>
        <w:numPr>
          <w:ilvl w:val="1"/>
          <w:numId w:val="108"/>
        </w:numPr>
        <w:rPr>
          <w:sz w:val="18"/>
          <w:szCs w:val="18"/>
        </w:rPr>
      </w:pPr>
      <w:r w:rsidRPr="004611F1">
        <w:rPr>
          <w:sz w:val="18"/>
          <w:szCs w:val="18"/>
          <w:lang w:val="en-US"/>
        </w:rPr>
        <w:t>Nothing in s. 67.1(1) requires the taxpayer incurring the cost to partake- still not deductible (</w:t>
      </w:r>
      <w:r w:rsidRPr="004611F1">
        <w:rPr>
          <w:b/>
          <w:i/>
          <w:color w:val="0000FF"/>
          <w:sz w:val="18"/>
          <w:szCs w:val="18"/>
          <w:lang w:val="en-US"/>
        </w:rPr>
        <w:t>Stapley</w:t>
      </w:r>
      <w:r w:rsidRPr="004611F1">
        <w:rPr>
          <w:sz w:val="18"/>
          <w:szCs w:val="18"/>
          <w:lang w:val="en-US"/>
        </w:rPr>
        <w:t>)</w:t>
      </w:r>
    </w:p>
    <w:p w:rsidR="00602BAA" w:rsidRPr="004611F1" w:rsidRDefault="00602BAA" w:rsidP="00DB6E6A">
      <w:pPr>
        <w:pBdr>
          <w:top w:val="single" w:sz="4" w:space="1" w:color="auto"/>
        </w:pBdr>
        <w:rPr>
          <w:sz w:val="18"/>
          <w:szCs w:val="18"/>
        </w:rPr>
      </w:pPr>
    </w:p>
    <w:p w:rsidR="00602BAA" w:rsidRPr="004611F1" w:rsidRDefault="00602BAA" w:rsidP="00B2650E">
      <w:pPr>
        <w:pStyle w:val="ListParagraph"/>
        <w:numPr>
          <w:ilvl w:val="0"/>
          <w:numId w:val="108"/>
        </w:numPr>
        <w:rPr>
          <w:b/>
          <w:sz w:val="18"/>
          <w:szCs w:val="18"/>
        </w:rPr>
      </w:pPr>
      <w:r w:rsidRPr="004611F1">
        <w:rPr>
          <w:b/>
          <w:i/>
          <w:iCs/>
          <w:color w:val="0000FF"/>
          <w:sz w:val="18"/>
          <w:szCs w:val="18"/>
          <w:lang w:val="en-US"/>
        </w:rPr>
        <w:t>Stapley</w:t>
      </w:r>
      <w:r w:rsidRPr="004611F1">
        <w:rPr>
          <w:b/>
          <w:sz w:val="18"/>
          <w:szCs w:val="18"/>
          <w:lang w:val="en-US"/>
        </w:rPr>
        <w:t>:  the cost of gift certificates for restaurants and tickets for sporting events is subject to s. 67.1 even though the taxpayer did not personally consume any food or enjoy any entertainment</w:t>
      </w:r>
    </w:p>
    <w:p w:rsidR="00602BAA" w:rsidRPr="004611F1" w:rsidRDefault="00602BAA" w:rsidP="00B2650E">
      <w:pPr>
        <w:pStyle w:val="ListParagraph"/>
        <w:numPr>
          <w:ilvl w:val="1"/>
          <w:numId w:val="108"/>
        </w:numPr>
        <w:rPr>
          <w:sz w:val="18"/>
          <w:szCs w:val="18"/>
        </w:rPr>
      </w:pPr>
      <w:r w:rsidRPr="004611F1">
        <w:rPr>
          <w:sz w:val="18"/>
          <w:szCs w:val="18"/>
          <w:lang w:val="en-US"/>
        </w:rPr>
        <w:t>Nothing in s. 67.1(1) requires the taxpayer incurring the cost to partake</w:t>
      </w:r>
    </w:p>
    <w:p w:rsidR="00602BAA" w:rsidRPr="004611F1" w:rsidRDefault="00602BAA" w:rsidP="00B2650E">
      <w:pPr>
        <w:pStyle w:val="ListParagraph"/>
        <w:numPr>
          <w:ilvl w:val="1"/>
          <w:numId w:val="108"/>
        </w:numPr>
        <w:rPr>
          <w:sz w:val="18"/>
          <w:szCs w:val="18"/>
        </w:rPr>
      </w:pPr>
      <w:r w:rsidRPr="004611F1">
        <w:rPr>
          <w:sz w:val="18"/>
          <w:szCs w:val="18"/>
          <w:lang w:val="en-US"/>
        </w:rPr>
        <w:t>Some of the exceptions in s. 67.1(2) assume that the taxpayer incurring the cost does not partake</w:t>
      </w:r>
    </w:p>
    <w:p w:rsidR="00602BAA" w:rsidRPr="004611F1" w:rsidRDefault="00602BAA" w:rsidP="00B2650E">
      <w:pPr>
        <w:pStyle w:val="ListParagraph"/>
        <w:numPr>
          <w:ilvl w:val="2"/>
          <w:numId w:val="108"/>
        </w:numPr>
        <w:rPr>
          <w:sz w:val="18"/>
          <w:szCs w:val="18"/>
        </w:rPr>
      </w:pPr>
      <w:r w:rsidRPr="004611F1">
        <w:rPr>
          <w:sz w:val="18"/>
          <w:szCs w:val="18"/>
          <w:lang w:val="en-US"/>
        </w:rPr>
        <w:t>Would be unnecessary if Mr. Stapley is right</w:t>
      </w:r>
    </w:p>
    <w:p w:rsidR="00073BEA" w:rsidRPr="004611F1" w:rsidRDefault="00073BEA" w:rsidP="00D335EA">
      <w:pPr>
        <w:rPr>
          <w:sz w:val="18"/>
          <w:szCs w:val="18"/>
        </w:rPr>
      </w:pPr>
    </w:p>
    <w:p w:rsidR="00073BEA" w:rsidRPr="004611F1" w:rsidRDefault="00073BEA" w:rsidP="00D335EA">
      <w:pPr>
        <w:rPr>
          <w:b/>
          <w:color w:val="0000FF"/>
          <w:sz w:val="18"/>
          <w:szCs w:val="18"/>
        </w:rPr>
      </w:pPr>
      <w:r w:rsidRPr="004611F1">
        <w:rPr>
          <w:b/>
          <w:color w:val="0000FF"/>
          <w:sz w:val="18"/>
          <w:szCs w:val="18"/>
        </w:rPr>
        <w:t>Royal Trust</w:t>
      </w:r>
      <w:r w:rsidR="00602BAA" w:rsidRPr="004611F1">
        <w:rPr>
          <w:b/>
          <w:color w:val="0000FF"/>
          <w:sz w:val="18"/>
          <w:szCs w:val="18"/>
        </w:rPr>
        <w:t xml:space="preserve"> </w:t>
      </w:r>
      <w:r w:rsidR="00602BAA" w:rsidRPr="004611F1">
        <w:rPr>
          <w:b/>
          <w:color w:val="0000FF"/>
          <w:sz w:val="18"/>
          <w:szCs w:val="18"/>
        </w:rPr>
        <w:sym w:font="Wingdings" w:char="F0E0"/>
      </w:r>
      <w:r w:rsidR="00602BAA" w:rsidRPr="004611F1">
        <w:rPr>
          <w:b/>
          <w:color w:val="0000FF"/>
          <w:sz w:val="18"/>
          <w:szCs w:val="18"/>
        </w:rPr>
        <w:t xml:space="preserve"> OVERTURNED by 18(1)(I)(ii)!!</w:t>
      </w:r>
    </w:p>
    <w:p w:rsidR="00073BEA" w:rsidRPr="004611F1" w:rsidRDefault="00073BEA" w:rsidP="00B2650E">
      <w:pPr>
        <w:pStyle w:val="ListParagraph"/>
        <w:numPr>
          <w:ilvl w:val="0"/>
          <w:numId w:val="109"/>
        </w:numPr>
        <w:rPr>
          <w:sz w:val="18"/>
          <w:szCs w:val="18"/>
        </w:rPr>
      </w:pPr>
      <w:r w:rsidRPr="004611F1">
        <w:rPr>
          <w:b/>
          <w:sz w:val="18"/>
          <w:szCs w:val="18"/>
        </w:rPr>
        <w:t>Facts</w:t>
      </w:r>
      <w:r w:rsidRPr="004611F1">
        <w:rPr>
          <w:sz w:val="18"/>
          <w:szCs w:val="18"/>
        </w:rPr>
        <w:t>: employees that dealt w/ clients had to join social clubs as a business development model.</w:t>
      </w:r>
    </w:p>
    <w:p w:rsidR="00073BEA" w:rsidRPr="004611F1" w:rsidRDefault="00073BEA" w:rsidP="00B2650E">
      <w:pPr>
        <w:pStyle w:val="ListParagraph"/>
        <w:numPr>
          <w:ilvl w:val="1"/>
          <w:numId w:val="109"/>
        </w:numPr>
        <w:rPr>
          <w:sz w:val="18"/>
          <w:szCs w:val="18"/>
        </w:rPr>
      </w:pPr>
      <w:r w:rsidRPr="004611F1">
        <w:rPr>
          <w:sz w:val="18"/>
          <w:szCs w:val="18"/>
        </w:rPr>
        <w:t>Evi that this was common policy for competitors in same industry and that it actually worked and generated income for it</w:t>
      </w:r>
    </w:p>
    <w:p w:rsidR="00073BEA" w:rsidRPr="004611F1" w:rsidRDefault="00073BEA" w:rsidP="00B2650E">
      <w:pPr>
        <w:pStyle w:val="ListParagraph"/>
        <w:numPr>
          <w:ilvl w:val="0"/>
          <w:numId w:val="109"/>
        </w:numPr>
        <w:rPr>
          <w:sz w:val="18"/>
          <w:szCs w:val="18"/>
        </w:rPr>
      </w:pPr>
      <w:r w:rsidRPr="004611F1">
        <w:rPr>
          <w:b/>
          <w:sz w:val="18"/>
          <w:szCs w:val="18"/>
        </w:rPr>
        <w:t>Issue</w:t>
      </w:r>
      <w:r w:rsidRPr="004611F1">
        <w:rPr>
          <w:sz w:val="18"/>
          <w:szCs w:val="18"/>
        </w:rPr>
        <w:t xml:space="preserve">: are expenses employer paid for employees to join these clubs and groups deductible? </w:t>
      </w:r>
    </w:p>
    <w:p w:rsidR="00073BEA" w:rsidRPr="004611F1" w:rsidRDefault="00073BEA" w:rsidP="00B2650E">
      <w:pPr>
        <w:pStyle w:val="ListParagraph"/>
        <w:numPr>
          <w:ilvl w:val="1"/>
          <w:numId w:val="109"/>
        </w:numPr>
        <w:rPr>
          <w:sz w:val="18"/>
          <w:szCs w:val="18"/>
        </w:rPr>
      </w:pPr>
      <w:r w:rsidRPr="004611F1">
        <w:rPr>
          <w:sz w:val="18"/>
          <w:szCs w:val="18"/>
        </w:rPr>
        <w:t xml:space="preserve">Yes they are deductible. </w:t>
      </w:r>
    </w:p>
    <w:p w:rsidR="00073BEA" w:rsidRPr="004611F1" w:rsidRDefault="00073BEA" w:rsidP="00B2650E">
      <w:pPr>
        <w:pStyle w:val="ListParagraph"/>
        <w:numPr>
          <w:ilvl w:val="0"/>
          <w:numId w:val="108"/>
        </w:numPr>
        <w:rPr>
          <w:b/>
          <w:sz w:val="18"/>
          <w:szCs w:val="18"/>
        </w:rPr>
      </w:pPr>
      <w:r w:rsidRPr="004611F1">
        <w:rPr>
          <w:b/>
          <w:sz w:val="18"/>
          <w:szCs w:val="18"/>
          <w:lang w:val="en-US"/>
        </w:rPr>
        <w:t>expenses to buy club memberships for employees were deductible because they accord with well-established principles of business practice and they were incurred to earn income</w:t>
      </w:r>
    </w:p>
    <w:p w:rsidR="00073BEA" w:rsidRPr="004611F1" w:rsidRDefault="00073BEA" w:rsidP="00B2650E">
      <w:pPr>
        <w:pStyle w:val="ListParagraph"/>
        <w:numPr>
          <w:ilvl w:val="1"/>
          <w:numId w:val="108"/>
        </w:numPr>
        <w:rPr>
          <w:sz w:val="18"/>
          <w:szCs w:val="18"/>
        </w:rPr>
      </w:pPr>
      <w:r w:rsidRPr="004611F1">
        <w:rPr>
          <w:sz w:val="18"/>
          <w:szCs w:val="18"/>
          <w:lang w:val="en-US"/>
        </w:rPr>
        <w:t>Evidence indicates that the expenses did generate income</w:t>
      </w:r>
    </w:p>
    <w:p w:rsidR="00602BAA" w:rsidRPr="004611F1" w:rsidRDefault="00073BEA" w:rsidP="00B2650E">
      <w:pPr>
        <w:pStyle w:val="ListParagraph"/>
        <w:numPr>
          <w:ilvl w:val="0"/>
          <w:numId w:val="108"/>
        </w:numPr>
        <w:rPr>
          <w:sz w:val="18"/>
          <w:szCs w:val="18"/>
        </w:rPr>
      </w:pPr>
      <w:r w:rsidRPr="004611F1">
        <w:rPr>
          <w:sz w:val="18"/>
          <w:szCs w:val="18"/>
          <w:lang w:val="en-US"/>
        </w:rPr>
        <w:t>emphasizes the relationship between sections 9 and 18</w:t>
      </w:r>
    </w:p>
    <w:p w:rsidR="00073BEA" w:rsidRPr="004611F1" w:rsidRDefault="00073BEA" w:rsidP="00B2650E">
      <w:pPr>
        <w:pStyle w:val="ListParagraph"/>
        <w:numPr>
          <w:ilvl w:val="0"/>
          <w:numId w:val="108"/>
        </w:numPr>
        <w:rPr>
          <w:sz w:val="18"/>
          <w:szCs w:val="18"/>
        </w:rPr>
      </w:pPr>
      <w:r w:rsidRPr="004611F1">
        <w:rPr>
          <w:sz w:val="18"/>
          <w:szCs w:val="18"/>
          <w:lang w:val="en-US"/>
        </w:rPr>
        <w:t>eg of how logic allows Cos to deduct these things. But what matters for us is that parl has dealt with this.</w:t>
      </w:r>
    </w:p>
    <w:p w:rsidR="00073BEA" w:rsidRPr="004611F1" w:rsidRDefault="00073BEA" w:rsidP="00D335EA">
      <w:pPr>
        <w:rPr>
          <w:sz w:val="18"/>
          <w:szCs w:val="18"/>
        </w:rPr>
      </w:pPr>
    </w:p>
    <w:p w:rsidR="00073BEA" w:rsidRPr="004611F1" w:rsidRDefault="00073BEA" w:rsidP="00DB6E6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2A22B7" w:rsidRPr="004611F1">
        <w:rPr>
          <w:b/>
          <w:sz w:val="18"/>
          <w:szCs w:val="18"/>
        </w:rPr>
        <w:t xml:space="preserve">B&amp;P </w:t>
      </w:r>
      <w:r w:rsidRPr="004611F1">
        <w:rPr>
          <w:b/>
          <w:sz w:val="18"/>
          <w:szCs w:val="18"/>
        </w:rPr>
        <w:t>Deductions- CLOTHING</w:t>
      </w:r>
    </w:p>
    <w:p w:rsidR="00073BEA" w:rsidRPr="004611F1" w:rsidRDefault="00073BEA" w:rsidP="00D335EA">
      <w:pPr>
        <w:rPr>
          <w:sz w:val="18"/>
          <w:szCs w:val="18"/>
        </w:rPr>
      </w:pPr>
    </w:p>
    <w:p w:rsidR="00073BEA" w:rsidRPr="004611F1" w:rsidRDefault="00073BEA" w:rsidP="00B2650E">
      <w:pPr>
        <w:pStyle w:val="ListParagraph"/>
        <w:numPr>
          <w:ilvl w:val="0"/>
          <w:numId w:val="110"/>
        </w:numPr>
        <w:rPr>
          <w:b/>
          <w:sz w:val="18"/>
          <w:szCs w:val="18"/>
        </w:rPr>
      </w:pPr>
      <w:r w:rsidRPr="004611F1">
        <w:rPr>
          <w:b/>
          <w:sz w:val="18"/>
          <w:szCs w:val="18"/>
          <w:lang w:val="en-US"/>
        </w:rPr>
        <w:t>Clothing provides a personal benefit</w:t>
      </w:r>
      <w:r w:rsidR="009A7B30" w:rsidRPr="004611F1">
        <w:rPr>
          <w:sz w:val="18"/>
          <w:szCs w:val="18"/>
          <w:lang w:val="en-US"/>
        </w:rPr>
        <w:t xml:space="preserve">; </w:t>
      </w:r>
      <w:r w:rsidR="009A7B30" w:rsidRPr="004611F1">
        <w:rPr>
          <w:b/>
          <w:sz w:val="18"/>
          <w:szCs w:val="18"/>
          <w:lang w:val="en-US"/>
        </w:rPr>
        <w:t>this is the case most of the time. It takes a very creative argument or sympathetic judge to get it deducted.</w:t>
      </w:r>
    </w:p>
    <w:p w:rsidR="009A7B30" w:rsidRPr="004611F1" w:rsidRDefault="009A7B30" w:rsidP="00B2650E">
      <w:pPr>
        <w:pStyle w:val="ListParagraph"/>
        <w:numPr>
          <w:ilvl w:val="1"/>
          <w:numId w:val="110"/>
        </w:numPr>
        <w:rPr>
          <w:b/>
          <w:sz w:val="18"/>
          <w:szCs w:val="18"/>
        </w:rPr>
      </w:pPr>
      <w:r w:rsidRPr="004611F1">
        <w:rPr>
          <w:b/>
          <w:sz w:val="18"/>
          <w:szCs w:val="18"/>
          <w:lang w:val="en-US"/>
        </w:rPr>
        <w:t>Presumption that taxpayer must rebut (</w:t>
      </w:r>
      <w:r w:rsidRPr="004611F1">
        <w:rPr>
          <w:b/>
          <w:i/>
          <w:color w:val="0000FF"/>
          <w:sz w:val="18"/>
          <w:szCs w:val="18"/>
          <w:lang w:val="en-US"/>
        </w:rPr>
        <w:t>Hans Rupert</w:t>
      </w:r>
      <w:r w:rsidRPr="004611F1">
        <w:rPr>
          <w:b/>
          <w:sz w:val="18"/>
          <w:szCs w:val="18"/>
          <w:lang w:val="en-US"/>
        </w:rPr>
        <w:t xml:space="preserve">) </w:t>
      </w:r>
    </w:p>
    <w:p w:rsidR="00073BEA" w:rsidRPr="004611F1" w:rsidRDefault="00073BEA" w:rsidP="00B2650E">
      <w:pPr>
        <w:pStyle w:val="ListParagraph"/>
        <w:numPr>
          <w:ilvl w:val="1"/>
          <w:numId w:val="110"/>
        </w:numPr>
        <w:rPr>
          <w:sz w:val="18"/>
          <w:szCs w:val="18"/>
        </w:rPr>
      </w:pPr>
      <w:r w:rsidRPr="004611F1">
        <w:rPr>
          <w:b/>
          <w:i/>
          <w:iCs/>
          <w:color w:val="0000FF"/>
          <w:sz w:val="18"/>
          <w:szCs w:val="18"/>
          <w:lang w:val="en-US"/>
        </w:rPr>
        <w:t>Symes</w:t>
      </w:r>
      <w:r w:rsidRPr="004611F1">
        <w:rPr>
          <w:i/>
          <w:iCs/>
          <w:sz w:val="18"/>
          <w:szCs w:val="18"/>
          <w:lang w:val="en-US"/>
        </w:rPr>
        <w:t xml:space="preserve"> – </w:t>
      </w:r>
      <w:r w:rsidRPr="004611F1">
        <w:rPr>
          <w:sz w:val="18"/>
          <w:szCs w:val="18"/>
          <w:lang w:val="en-US"/>
        </w:rPr>
        <w:t>some form of clothing expense would be incurred anyway</w:t>
      </w:r>
    </w:p>
    <w:p w:rsidR="00073BEA" w:rsidRPr="004611F1" w:rsidRDefault="00073BEA" w:rsidP="00B2650E">
      <w:pPr>
        <w:pStyle w:val="ListParagraph"/>
        <w:numPr>
          <w:ilvl w:val="1"/>
          <w:numId w:val="110"/>
        </w:numPr>
        <w:rPr>
          <w:sz w:val="18"/>
          <w:szCs w:val="18"/>
        </w:rPr>
      </w:pPr>
      <w:r w:rsidRPr="004611F1">
        <w:rPr>
          <w:sz w:val="18"/>
          <w:szCs w:val="18"/>
          <w:lang w:val="en-US"/>
        </w:rPr>
        <w:t>Even special uniforms and work clothes provide a personal benefit if they obviate the need to buy other clothing</w:t>
      </w:r>
    </w:p>
    <w:p w:rsidR="00B36F93" w:rsidRPr="004611F1" w:rsidRDefault="00B36F93" w:rsidP="00B36F93">
      <w:pPr>
        <w:pStyle w:val="ListParagraph"/>
        <w:numPr>
          <w:ilvl w:val="1"/>
          <w:numId w:val="110"/>
        </w:numPr>
        <w:rPr>
          <w:sz w:val="18"/>
          <w:szCs w:val="18"/>
        </w:rPr>
      </w:pPr>
      <w:r w:rsidRPr="004611F1">
        <w:rPr>
          <w:sz w:val="18"/>
          <w:szCs w:val="18"/>
          <w:lang w:val="en-US"/>
        </w:rPr>
        <w:t xml:space="preserve">Eg: </w:t>
      </w:r>
      <w:r w:rsidRPr="004611F1">
        <w:rPr>
          <w:b/>
          <w:i/>
          <w:iCs/>
          <w:color w:val="0000FF"/>
          <w:sz w:val="18"/>
          <w:szCs w:val="18"/>
          <w:lang w:val="en-US"/>
        </w:rPr>
        <w:t>No. 360</w:t>
      </w:r>
      <w:r w:rsidRPr="004611F1">
        <w:rPr>
          <w:sz w:val="18"/>
          <w:szCs w:val="18"/>
          <w:lang w:val="en-US"/>
        </w:rPr>
        <w:t xml:space="preserve"> </w:t>
      </w:r>
      <w:r w:rsidRPr="004611F1">
        <w:rPr>
          <w:sz w:val="18"/>
          <w:szCs w:val="18"/>
          <w:lang w:val="en-US"/>
        </w:rPr>
        <w:sym w:font="Wingdings" w:char="F0E0"/>
      </w:r>
      <w:r w:rsidRPr="004611F1">
        <w:rPr>
          <w:sz w:val="18"/>
          <w:szCs w:val="18"/>
          <w:lang w:val="en-US"/>
        </w:rPr>
        <w:t>clothing acquired for TV and stage appearances was not deductible for actress</w:t>
      </w:r>
    </w:p>
    <w:p w:rsidR="00B36F93" w:rsidRPr="004611F1" w:rsidRDefault="00B36F93" w:rsidP="00B36F93">
      <w:pPr>
        <w:pStyle w:val="ListParagraph"/>
        <w:numPr>
          <w:ilvl w:val="0"/>
          <w:numId w:val="110"/>
        </w:numPr>
        <w:rPr>
          <w:b/>
          <w:sz w:val="18"/>
          <w:szCs w:val="18"/>
        </w:rPr>
      </w:pPr>
      <w:r w:rsidRPr="004611F1">
        <w:rPr>
          <w:b/>
          <w:sz w:val="18"/>
          <w:szCs w:val="18"/>
          <w:lang w:val="en-US"/>
        </w:rPr>
        <w:t>Not all clothing is personal; Sometimes it can be apportioned (</w:t>
      </w:r>
      <w:r w:rsidRPr="004611F1">
        <w:rPr>
          <w:b/>
          <w:i/>
          <w:iCs/>
          <w:color w:val="0000FF"/>
          <w:sz w:val="18"/>
          <w:szCs w:val="18"/>
          <w:lang w:val="en-US"/>
        </w:rPr>
        <w:t>Riley)</w:t>
      </w:r>
    </w:p>
    <w:p w:rsidR="00B36F93" w:rsidRPr="004611F1" w:rsidRDefault="00B36F93" w:rsidP="00B36F93">
      <w:pPr>
        <w:pBdr>
          <w:top w:val="single" w:sz="4" w:space="1" w:color="auto"/>
        </w:pBdr>
        <w:rPr>
          <w:sz w:val="18"/>
          <w:szCs w:val="18"/>
        </w:rPr>
      </w:pPr>
    </w:p>
    <w:p w:rsidR="00073BEA" w:rsidRPr="004611F1" w:rsidRDefault="00073BEA" w:rsidP="00B2650E">
      <w:pPr>
        <w:pStyle w:val="ListParagraph"/>
        <w:numPr>
          <w:ilvl w:val="0"/>
          <w:numId w:val="110"/>
        </w:numPr>
        <w:rPr>
          <w:sz w:val="18"/>
          <w:szCs w:val="18"/>
        </w:rPr>
      </w:pPr>
      <w:r w:rsidRPr="004611F1">
        <w:rPr>
          <w:b/>
          <w:i/>
          <w:iCs/>
          <w:color w:val="0000FF"/>
          <w:sz w:val="18"/>
          <w:szCs w:val="18"/>
          <w:lang w:val="en-US"/>
        </w:rPr>
        <w:t>No. 360</w:t>
      </w:r>
      <w:r w:rsidRPr="004611F1">
        <w:rPr>
          <w:sz w:val="18"/>
          <w:szCs w:val="18"/>
          <w:lang w:val="en-US"/>
        </w:rPr>
        <w:t>: clothing acquired for TV and stage appearances was not deductible</w:t>
      </w:r>
    </w:p>
    <w:p w:rsidR="00073BEA" w:rsidRPr="004611F1" w:rsidRDefault="00073BEA" w:rsidP="00B2650E">
      <w:pPr>
        <w:pStyle w:val="ListParagraph"/>
        <w:numPr>
          <w:ilvl w:val="1"/>
          <w:numId w:val="110"/>
        </w:numPr>
        <w:rPr>
          <w:sz w:val="18"/>
          <w:szCs w:val="18"/>
        </w:rPr>
      </w:pPr>
      <w:r w:rsidRPr="004611F1">
        <w:rPr>
          <w:sz w:val="18"/>
          <w:szCs w:val="18"/>
        </w:rPr>
        <w:t>Taxpayer was actress. She argued that this clothing was special work uniform.</w:t>
      </w:r>
    </w:p>
    <w:p w:rsidR="00073BEA" w:rsidRPr="004611F1" w:rsidRDefault="00073BEA" w:rsidP="00B2650E">
      <w:pPr>
        <w:pStyle w:val="ListParagraph"/>
        <w:numPr>
          <w:ilvl w:val="1"/>
          <w:numId w:val="110"/>
        </w:numPr>
        <w:rPr>
          <w:sz w:val="18"/>
          <w:szCs w:val="18"/>
        </w:rPr>
      </w:pPr>
      <w:r w:rsidRPr="004611F1">
        <w:rPr>
          <w:sz w:val="18"/>
          <w:szCs w:val="18"/>
          <w:lang w:val="en-US"/>
        </w:rPr>
        <w:t xml:space="preserve">Appears in part to be because the taxpayer admitted to wearing the clothing personally sometimes </w:t>
      </w:r>
    </w:p>
    <w:p w:rsidR="00073BEA" w:rsidRPr="004611F1" w:rsidRDefault="00073BEA" w:rsidP="00B2650E">
      <w:pPr>
        <w:pStyle w:val="ListParagraph"/>
        <w:numPr>
          <w:ilvl w:val="2"/>
          <w:numId w:val="110"/>
        </w:numPr>
        <w:rPr>
          <w:sz w:val="18"/>
          <w:szCs w:val="18"/>
        </w:rPr>
      </w:pPr>
      <w:r w:rsidRPr="004611F1">
        <w:rPr>
          <w:sz w:val="18"/>
          <w:szCs w:val="18"/>
          <w:lang w:val="en-US"/>
        </w:rPr>
        <w:t>Not clear how much weight was on this fact</w:t>
      </w:r>
    </w:p>
    <w:p w:rsidR="00073BEA" w:rsidRPr="004611F1" w:rsidRDefault="00073BEA" w:rsidP="00B2650E">
      <w:pPr>
        <w:pStyle w:val="ListParagraph"/>
        <w:numPr>
          <w:ilvl w:val="2"/>
          <w:numId w:val="110"/>
        </w:numPr>
        <w:rPr>
          <w:sz w:val="18"/>
          <w:szCs w:val="18"/>
        </w:rPr>
      </w:pPr>
      <w:r w:rsidRPr="004611F1">
        <w:rPr>
          <w:sz w:val="18"/>
          <w:szCs w:val="18"/>
          <w:lang w:val="en-US"/>
        </w:rPr>
        <w:t>But despite  that, clothing is personal and non deductible.</w:t>
      </w:r>
    </w:p>
    <w:p w:rsidR="00073BEA" w:rsidRPr="004611F1" w:rsidRDefault="00073BEA" w:rsidP="00B2650E">
      <w:pPr>
        <w:pStyle w:val="ListParagraph"/>
        <w:numPr>
          <w:ilvl w:val="0"/>
          <w:numId w:val="110"/>
        </w:numPr>
        <w:rPr>
          <w:sz w:val="18"/>
          <w:szCs w:val="18"/>
        </w:rPr>
      </w:pPr>
      <w:r w:rsidRPr="004611F1">
        <w:rPr>
          <w:sz w:val="18"/>
          <w:szCs w:val="18"/>
          <w:lang w:val="en-US"/>
        </w:rPr>
        <w:t>Some cases, judges are willing to prorate business clothing expense if the clothing is also used personally</w:t>
      </w:r>
    </w:p>
    <w:p w:rsidR="00073BEA" w:rsidRPr="004611F1" w:rsidRDefault="00073BEA" w:rsidP="00B2650E">
      <w:pPr>
        <w:pStyle w:val="ListParagraph"/>
        <w:numPr>
          <w:ilvl w:val="1"/>
          <w:numId w:val="110"/>
        </w:numPr>
        <w:rPr>
          <w:sz w:val="18"/>
          <w:szCs w:val="18"/>
        </w:rPr>
      </w:pPr>
      <w:r w:rsidRPr="004611F1">
        <w:rPr>
          <w:sz w:val="18"/>
          <w:szCs w:val="18"/>
          <w:lang w:val="en-US"/>
        </w:rPr>
        <w:t>Every case depends on the facts</w:t>
      </w:r>
    </w:p>
    <w:p w:rsidR="00073BEA" w:rsidRPr="004611F1" w:rsidRDefault="00073BEA" w:rsidP="00D335EA">
      <w:pPr>
        <w:rPr>
          <w:sz w:val="18"/>
          <w:szCs w:val="18"/>
        </w:rPr>
      </w:pPr>
    </w:p>
    <w:p w:rsidR="00073BEA" w:rsidRPr="004611F1" w:rsidRDefault="00073BEA" w:rsidP="00D335EA">
      <w:pPr>
        <w:rPr>
          <w:b/>
          <w:i/>
          <w:color w:val="0000FF"/>
          <w:sz w:val="18"/>
          <w:szCs w:val="18"/>
        </w:rPr>
      </w:pPr>
      <w:r w:rsidRPr="004611F1">
        <w:rPr>
          <w:b/>
          <w:i/>
          <w:color w:val="0000FF"/>
          <w:sz w:val="18"/>
          <w:szCs w:val="18"/>
        </w:rPr>
        <w:t xml:space="preserve">Hans </w:t>
      </w:r>
      <w:r w:rsidR="009A7B30" w:rsidRPr="004611F1">
        <w:rPr>
          <w:b/>
          <w:i/>
          <w:color w:val="0000FF"/>
          <w:sz w:val="18"/>
          <w:szCs w:val="18"/>
        </w:rPr>
        <w:t>Rupert</w:t>
      </w:r>
    </w:p>
    <w:p w:rsidR="00073BEA" w:rsidRPr="004611F1" w:rsidRDefault="00073BEA" w:rsidP="00B2650E">
      <w:pPr>
        <w:pStyle w:val="ListParagraph"/>
        <w:numPr>
          <w:ilvl w:val="0"/>
          <w:numId w:val="110"/>
        </w:numPr>
        <w:rPr>
          <w:sz w:val="18"/>
          <w:szCs w:val="18"/>
        </w:rPr>
      </w:pPr>
      <w:r w:rsidRPr="004611F1">
        <w:rPr>
          <w:sz w:val="18"/>
          <w:szCs w:val="18"/>
        </w:rPr>
        <w:t>Mr R was a financial planner. He deducted as business expenses cost of clothing all purchased at Zania shop. He argued that he needed designer clothes to impress his clients and only wore them to work.</w:t>
      </w:r>
    </w:p>
    <w:p w:rsidR="00073BEA" w:rsidRPr="004611F1" w:rsidRDefault="00073BEA" w:rsidP="00B2650E">
      <w:pPr>
        <w:pStyle w:val="ListParagraph"/>
        <w:numPr>
          <w:ilvl w:val="0"/>
          <w:numId w:val="110"/>
        </w:numPr>
        <w:rPr>
          <w:sz w:val="18"/>
          <w:szCs w:val="18"/>
        </w:rPr>
      </w:pPr>
      <w:r w:rsidRPr="004611F1">
        <w:rPr>
          <w:sz w:val="18"/>
          <w:szCs w:val="18"/>
        </w:rPr>
        <w:t>Court- clothing is prima facie a personal expense.</w:t>
      </w:r>
    </w:p>
    <w:p w:rsidR="00073BEA" w:rsidRPr="004611F1" w:rsidRDefault="00073BEA" w:rsidP="00B2650E">
      <w:pPr>
        <w:pStyle w:val="ListParagraph"/>
        <w:numPr>
          <w:ilvl w:val="1"/>
          <w:numId w:val="110"/>
        </w:numPr>
        <w:rPr>
          <w:sz w:val="18"/>
          <w:szCs w:val="18"/>
        </w:rPr>
      </w:pPr>
      <w:r w:rsidRPr="004611F1">
        <w:rPr>
          <w:sz w:val="18"/>
          <w:szCs w:val="18"/>
        </w:rPr>
        <w:t xml:space="preserve">Taxpayer must rebut that argument. </w:t>
      </w:r>
    </w:p>
    <w:p w:rsidR="00073BEA" w:rsidRPr="004611F1" w:rsidRDefault="00073BEA" w:rsidP="00B2650E">
      <w:pPr>
        <w:pStyle w:val="ListParagraph"/>
        <w:numPr>
          <w:ilvl w:val="1"/>
          <w:numId w:val="110"/>
        </w:numPr>
        <w:rPr>
          <w:sz w:val="18"/>
          <w:szCs w:val="18"/>
        </w:rPr>
      </w:pPr>
      <w:r w:rsidRPr="004611F1">
        <w:rPr>
          <w:sz w:val="18"/>
          <w:szCs w:val="18"/>
        </w:rPr>
        <w:t>Expenses about one’s personal appearance are the very essence of personal expenses.</w:t>
      </w:r>
    </w:p>
    <w:p w:rsidR="00073BEA" w:rsidRPr="004611F1" w:rsidRDefault="00073BEA" w:rsidP="00D335EA">
      <w:pPr>
        <w:rPr>
          <w:sz w:val="18"/>
          <w:szCs w:val="18"/>
        </w:rPr>
      </w:pPr>
    </w:p>
    <w:p w:rsidR="00073BEA" w:rsidRPr="004611F1" w:rsidRDefault="00073BEA" w:rsidP="00D10ED9">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92348F" w:rsidRPr="004611F1">
        <w:rPr>
          <w:b/>
          <w:sz w:val="18"/>
          <w:szCs w:val="18"/>
        </w:rPr>
        <w:t xml:space="preserve">B&amp;P </w:t>
      </w:r>
      <w:r w:rsidRPr="004611F1">
        <w:rPr>
          <w:b/>
          <w:sz w:val="18"/>
          <w:szCs w:val="18"/>
        </w:rPr>
        <w:t>Deductions- HOME OFFICE EXPENSES</w:t>
      </w:r>
    </w:p>
    <w:p w:rsidR="00073BEA" w:rsidRPr="004611F1" w:rsidRDefault="00073BEA" w:rsidP="00EF2FD9">
      <w:pPr>
        <w:rPr>
          <w:sz w:val="18"/>
          <w:szCs w:val="18"/>
        </w:rPr>
      </w:pPr>
    </w:p>
    <w:p w:rsidR="00EF2FD9" w:rsidRPr="004611F1" w:rsidRDefault="00EF2FD9" w:rsidP="00EF2FD9">
      <w:pPr>
        <w:pStyle w:val="ListParagraph"/>
        <w:numPr>
          <w:ilvl w:val="0"/>
          <w:numId w:val="111"/>
        </w:numPr>
        <w:rPr>
          <w:b/>
          <w:sz w:val="18"/>
          <w:szCs w:val="18"/>
        </w:rPr>
      </w:pPr>
      <w:r w:rsidRPr="004611F1">
        <w:rPr>
          <w:b/>
          <w:sz w:val="18"/>
          <w:szCs w:val="18"/>
          <w:lang w:val="en-US"/>
        </w:rPr>
        <w:t>s. 18(12):  no deduction in respect of a “self-contained domestic establishment” in which the individual resides unless:</w:t>
      </w:r>
    </w:p>
    <w:p w:rsidR="00EF2FD9" w:rsidRPr="004611F1" w:rsidRDefault="00EF2FD9" w:rsidP="00EF2FD9">
      <w:pPr>
        <w:pStyle w:val="ListParagraph"/>
        <w:numPr>
          <w:ilvl w:val="1"/>
          <w:numId w:val="111"/>
        </w:numPr>
        <w:rPr>
          <w:b/>
          <w:sz w:val="18"/>
          <w:szCs w:val="18"/>
        </w:rPr>
      </w:pPr>
      <w:r w:rsidRPr="004611F1">
        <w:rPr>
          <w:b/>
          <w:sz w:val="18"/>
          <w:szCs w:val="18"/>
          <w:lang w:val="en-US"/>
        </w:rPr>
        <w:t xml:space="preserve">The work space is the </w:t>
      </w:r>
      <w:r w:rsidRPr="004611F1">
        <w:rPr>
          <w:b/>
          <w:sz w:val="18"/>
          <w:szCs w:val="18"/>
          <w:u w:val="single"/>
          <w:lang w:val="en-US"/>
        </w:rPr>
        <w:t>principal</w:t>
      </w:r>
      <w:r w:rsidRPr="004611F1">
        <w:rPr>
          <w:b/>
          <w:sz w:val="18"/>
          <w:szCs w:val="18"/>
          <w:lang w:val="en-US"/>
        </w:rPr>
        <w:t xml:space="preserve"> place of business, or</w:t>
      </w:r>
    </w:p>
    <w:p w:rsidR="00EF2FD9" w:rsidRPr="004611F1" w:rsidRDefault="00EF2FD9" w:rsidP="00EF2FD9">
      <w:pPr>
        <w:pStyle w:val="ListParagraph"/>
        <w:numPr>
          <w:ilvl w:val="1"/>
          <w:numId w:val="111"/>
        </w:numPr>
        <w:rPr>
          <w:sz w:val="18"/>
          <w:szCs w:val="18"/>
        </w:rPr>
      </w:pPr>
      <w:r w:rsidRPr="004611F1">
        <w:rPr>
          <w:b/>
          <w:sz w:val="18"/>
          <w:szCs w:val="18"/>
          <w:lang w:val="en-US"/>
        </w:rPr>
        <w:t xml:space="preserve">The work space is used </w:t>
      </w:r>
      <w:r w:rsidRPr="004611F1">
        <w:rPr>
          <w:b/>
          <w:sz w:val="18"/>
          <w:szCs w:val="18"/>
          <w:u w:val="single"/>
          <w:lang w:val="en-US"/>
        </w:rPr>
        <w:t>exclusively</w:t>
      </w:r>
      <w:r w:rsidRPr="004611F1">
        <w:rPr>
          <w:b/>
          <w:sz w:val="18"/>
          <w:szCs w:val="18"/>
          <w:lang w:val="en-US"/>
        </w:rPr>
        <w:t xml:space="preserve"> for business and </w:t>
      </w:r>
      <w:r w:rsidRPr="004611F1">
        <w:rPr>
          <w:b/>
          <w:sz w:val="18"/>
          <w:szCs w:val="18"/>
          <w:u w:val="single"/>
          <w:lang w:val="en-US"/>
        </w:rPr>
        <w:t>on a regular and continuous basis</w:t>
      </w:r>
      <w:r w:rsidRPr="004611F1">
        <w:rPr>
          <w:b/>
          <w:sz w:val="18"/>
          <w:szCs w:val="18"/>
          <w:lang w:val="en-US"/>
        </w:rPr>
        <w:t xml:space="preserve"> for meeting clients</w:t>
      </w:r>
    </w:p>
    <w:p w:rsidR="00EF2FD9" w:rsidRPr="004611F1" w:rsidRDefault="00EF2FD9" w:rsidP="00EF2FD9">
      <w:pPr>
        <w:pStyle w:val="ListParagraph"/>
        <w:numPr>
          <w:ilvl w:val="1"/>
          <w:numId w:val="111"/>
        </w:numPr>
        <w:rPr>
          <w:sz w:val="18"/>
          <w:szCs w:val="18"/>
        </w:rPr>
      </w:pPr>
      <w:r w:rsidRPr="004611F1">
        <w:rPr>
          <w:sz w:val="18"/>
          <w:szCs w:val="18"/>
          <w:lang w:val="en-US"/>
        </w:rPr>
        <w:t>Same conditions as 18(13) [deduction for home office expenses for employment/office]</w:t>
      </w:r>
    </w:p>
    <w:p w:rsidR="00EF2FD9" w:rsidRPr="004611F1" w:rsidRDefault="00EF2FD9" w:rsidP="00EF2FD9">
      <w:pPr>
        <w:pStyle w:val="ListParagraph"/>
        <w:numPr>
          <w:ilvl w:val="1"/>
          <w:numId w:val="111"/>
        </w:numPr>
        <w:rPr>
          <w:sz w:val="18"/>
          <w:szCs w:val="18"/>
        </w:rPr>
      </w:pPr>
      <w:r w:rsidRPr="004611F1">
        <w:rPr>
          <w:sz w:val="18"/>
          <w:szCs w:val="18"/>
          <w:lang w:val="en-US"/>
        </w:rPr>
        <w:sym w:font="Wingdings" w:char="F0E0"/>
      </w:r>
      <w:r w:rsidRPr="004611F1">
        <w:rPr>
          <w:sz w:val="18"/>
          <w:szCs w:val="18"/>
          <w:lang w:val="en-US"/>
        </w:rPr>
        <w:t xml:space="preserve"> very high threshold for taxpayer to meet </w:t>
      </w:r>
    </w:p>
    <w:p w:rsidR="00EF2FD9" w:rsidRPr="004611F1" w:rsidRDefault="00EF2FD9" w:rsidP="00EF2FD9">
      <w:pPr>
        <w:pStyle w:val="ListParagraph"/>
        <w:numPr>
          <w:ilvl w:val="0"/>
          <w:numId w:val="111"/>
        </w:numPr>
        <w:rPr>
          <w:b/>
          <w:sz w:val="18"/>
          <w:szCs w:val="18"/>
        </w:rPr>
      </w:pPr>
      <w:r w:rsidRPr="004611F1">
        <w:rPr>
          <w:b/>
          <w:sz w:val="18"/>
          <w:szCs w:val="18"/>
          <w:lang w:val="en-US"/>
        </w:rPr>
        <w:t>Home office rule applies to expenses that are otherwise deductible</w:t>
      </w:r>
    </w:p>
    <w:p w:rsidR="00EF2FD9" w:rsidRPr="004611F1" w:rsidRDefault="00EF2FD9" w:rsidP="00EF2FD9">
      <w:pPr>
        <w:pStyle w:val="ListParagraph"/>
        <w:numPr>
          <w:ilvl w:val="1"/>
          <w:numId w:val="111"/>
        </w:numPr>
        <w:rPr>
          <w:sz w:val="18"/>
          <w:szCs w:val="18"/>
        </w:rPr>
      </w:pPr>
      <w:r w:rsidRPr="004611F1">
        <w:rPr>
          <w:sz w:val="18"/>
          <w:szCs w:val="18"/>
          <w:lang w:val="en-US"/>
        </w:rPr>
        <w:t>Restriction on expenses that meet the requirements of s. 9(1) and paras. 18(1)(a), (b) and (h)</w:t>
      </w:r>
    </w:p>
    <w:p w:rsidR="00EF2FD9" w:rsidRPr="004611F1" w:rsidRDefault="00EF2FD9" w:rsidP="00EF2FD9">
      <w:pPr>
        <w:pStyle w:val="ListParagraph"/>
        <w:numPr>
          <w:ilvl w:val="0"/>
          <w:numId w:val="111"/>
        </w:numPr>
        <w:rPr>
          <w:b/>
          <w:sz w:val="18"/>
          <w:szCs w:val="18"/>
        </w:rPr>
      </w:pPr>
      <w:r w:rsidRPr="004611F1">
        <w:rPr>
          <w:b/>
          <w:sz w:val="18"/>
          <w:szCs w:val="18"/>
          <w:lang w:val="en-US"/>
        </w:rPr>
        <w:t>A business may deduct expenses such as utilities, rent, heat, mortgage interest, property taxes</w:t>
      </w:r>
    </w:p>
    <w:p w:rsidR="00EF2FD9" w:rsidRPr="004611F1" w:rsidRDefault="00EF2FD9" w:rsidP="00EF2FD9">
      <w:pPr>
        <w:pStyle w:val="ListParagraph"/>
        <w:numPr>
          <w:ilvl w:val="1"/>
          <w:numId w:val="111"/>
        </w:numPr>
        <w:rPr>
          <w:sz w:val="18"/>
          <w:szCs w:val="18"/>
        </w:rPr>
      </w:pPr>
      <w:r w:rsidRPr="004611F1">
        <w:rPr>
          <w:sz w:val="18"/>
          <w:szCs w:val="18"/>
          <w:lang w:val="en-US"/>
        </w:rPr>
        <w:t>These are apportioned on a square footage basis</w:t>
      </w:r>
    </w:p>
    <w:p w:rsidR="00EF2FD9" w:rsidRPr="004611F1" w:rsidRDefault="00EF2FD9" w:rsidP="00EF2FD9">
      <w:pPr>
        <w:pStyle w:val="ListParagraph"/>
        <w:numPr>
          <w:ilvl w:val="0"/>
          <w:numId w:val="111"/>
        </w:numPr>
        <w:rPr>
          <w:sz w:val="18"/>
          <w:szCs w:val="18"/>
        </w:rPr>
      </w:pPr>
      <w:r w:rsidRPr="004611F1">
        <w:rPr>
          <w:sz w:val="18"/>
          <w:szCs w:val="18"/>
          <w:lang w:val="en-US"/>
        </w:rPr>
        <w:t>An employee’s deductions are restricted to those amounts allowed under s. 8</w:t>
      </w:r>
    </w:p>
    <w:p w:rsidR="00EF2FD9" w:rsidRPr="004611F1" w:rsidRDefault="00EF2FD9" w:rsidP="00EF2FD9">
      <w:pPr>
        <w:pStyle w:val="ListParagraph"/>
        <w:numPr>
          <w:ilvl w:val="1"/>
          <w:numId w:val="111"/>
        </w:numPr>
        <w:rPr>
          <w:sz w:val="18"/>
          <w:szCs w:val="18"/>
        </w:rPr>
      </w:pPr>
      <w:r w:rsidRPr="004611F1">
        <w:rPr>
          <w:sz w:val="18"/>
          <w:szCs w:val="18"/>
          <w:lang w:val="en-US"/>
        </w:rPr>
        <w:t>Office rent, supplies</w:t>
      </w:r>
    </w:p>
    <w:p w:rsidR="00EF2FD9" w:rsidRPr="004611F1" w:rsidRDefault="00EF2FD9" w:rsidP="00EF2FD9">
      <w:pPr>
        <w:pStyle w:val="ListParagraph"/>
        <w:numPr>
          <w:ilvl w:val="1"/>
          <w:numId w:val="111"/>
        </w:numPr>
        <w:rPr>
          <w:sz w:val="18"/>
          <w:szCs w:val="18"/>
        </w:rPr>
      </w:pPr>
      <w:r w:rsidRPr="004611F1">
        <w:rPr>
          <w:sz w:val="18"/>
          <w:szCs w:val="18"/>
          <w:lang w:val="en-US"/>
        </w:rPr>
        <w:t>Mortgage interest and property taxes would be deductible only to sales employees under para. 8(1)(f)</w:t>
      </w:r>
    </w:p>
    <w:p w:rsidR="00EF2FD9" w:rsidRPr="004611F1" w:rsidRDefault="00EF2FD9" w:rsidP="00EF2FD9">
      <w:pPr>
        <w:rPr>
          <w:sz w:val="18"/>
          <w:szCs w:val="18"/>
        </w:rPr>
      </w:pPr>
    </w:p>
    <w:p w:rsidR="00EF2FD9" w:rsidRPr="004611F1" w:rsidRDefault="00EF2FD9" w:rsidP="00EF2FD9">
      <w:pPr>
        <w:pStyle w:val="ListParagraph"/>
        <w:numPr>
          <w:ilvl w:val="0"/>
          <w:numId w:val="111"/>
        </w:numPr>
        <w:rPr>
          <w:b/>
          <w:sz w:val="18"/>
          <w:szCs w:val="18"/>
        </w:rPr>
      </w:pPr>
      <w:r w:rsidRPr="004611F1">
        <w:rPr>
          <w:b/>
          <w:sz w:val="18"/>
          <w:szCs w:val="18"/>
          <w:lang w:val="en-US"/>
        </w:rPr>
        <w:t xml:space="preserve">Paras. 18(12)(b) and (c) create </w:t>
      </w:r>
      <w:r w:rsidRPr="004611F1">
        <w:rPr>
          <w:b/>
          <w:sz w:val="18"/>
          <w:szCs w:val="18"/>
          <w:u w:val="single"/>
          <w:lang w:val="en-US"/>
        </w:rPr>
        <w:t>restrictions on losses</w:t>
      </w:r>
    </w:p>
    <w:p w:rsidR="00EF2FD9" w:rsidRPr="004611F1" w:rsidRDefault="00EF2FD9" w:rsidP="00EF2FD9">
      <w:pPr>
        <w:pStyle w:val="ListParagraph"/>
        <w:numPr>
          <w:ilvl w:val="1"/>
          <w:numId w:val="111"/>
        </w:numPr>
        <w:rPr>
          <w:b/>
          <w:sz w:val="18"/>
          <w:szCs w:val="18"/>
        </w:rPr>
      </w:pPr>
      <w:r w:rsidRPr="004611F1">
        <w:rPr>
          <w:b/>
          <w:sz w:val="18"/>
          <w:szCs w:val="18"/>
          <w:lang w:val="en-US"/>
        </w:rPr>
        <w:t xml:space="preserve">Deduction for home office expenses </w:t>
      </w:r>
      <w:r w:rsidRPr="004611F1">
        <w:rPr>
          <w:b/>
          <w:sz w:val="18"/>
          <w:szCs w:val="18"/>
          <w:u w:val="single"/>
          <w:lang w:val="en-US"/>
        </w:rPr>
        <w:t>may not exceed income from that business</w:t>
      </w:r>
    </w:p>
    <w:p w:rsidR="00EF2FD9" w:rsidRPr="004611F1" w:rsidRDefault="00EF2FD9" w:rsidP="00EF2FD9">
      <w:pPr>
        <w:pStyle w:val="ListParagraph"/>
        <w:numPr>
          <w:ilvl w:val="1"/>
          <w:numId w:val="111"/>
        </w:numPr>
        <w:rPr>
          <w:sz w:val="18"/>
          <w:szCs w:val="18"/>
        </w:rPr>
      </w:pPr>
      <w:r w:rsidRPr="004611F1">
        <w:rPr>
          <w:sz w:val="18"/>
          <w:szCs w:val="18"/>
          <w:lang w:val="en-US"/>
        </w:rPr>
        <w:t>Any unused home office expenses may be applied in a future year- rolling account notionally of home office expenses</w:t>
      </w:r>
    </w:p>
    <w:p w:rsidR="00EF2FD9" w:rsidRPr="004611F1" w:rsidRDefault="00EF2FD9" w:rsidP="00EF2FD9">
      <w:pPr>
        <w:pStyle w:val="ListParagraph"/>
        <w:numPr>
          <w:ilvl w:val="2"/>
          <w:numId w:val="111"/>
        </w:numPr>
        <w:rPr>
          <w:sz w:val="18"/>
          <w:szCs w:val="18"/>
        </w:rPr>
      </w:pPr>
      <w:r w:rsidRPr="004611F1">
        <w:rPr>
          <w:sz w:val="18"/>
          <w:szCs w:val="18"/>
          <w:lang w:val="en-US"/>
        </w:rPr>
        <w:t>Similar to rules in s. 8(13)</w:t>
      </w:r>
    </w:p>
    <w:p w:rsidR="00EF2FD9" w:rsidRPr="004611F1" w:rsidRDefault="00EF2FD9" w:rsidP="00EF2FD9">
      <w:pPr>
        <w:pBdr>
          <w:top w:val="single" w:sz="4" w:space="1" w:color="auto"/>
        </w:pBdr>
        <w:rPr>
          <w:sz w:val="18"/>
          <w:szCs w:val="18"/>
        </w:rPr>
      </w:pPr>
    </w:p>
    <w:p w:rsidR="00073BEA" w:rsidRPr="004611F1" w:rsidRDefault="00073BEA" w:rsidP="00B2650E">
      <w:pPr>
        <w:pStyle w:val="ListParagraph"/>
        <w:numPr>
          <w:ilvl w:val="0"/>
          <w:numId w:val="111"/>
        </w:numPr>
        <w:rPr>
          <w:b/>
          <w:color w:val="0000FF"/>
          <w:sz w:val="18"/>
          <w:szCs w:val="18"/>
        </w:rPr>
      </w:pPr>
      <w:r w:rsidRPr="004611F1">
        <w:rPr>
          <w:b/>
          <w:i/>
          <w:iCs/>
          <w:color w:val="0000FF"/>
          <w:sz w:val="18"/>
          <w:szCs w:val="18"/>
          <w:lang w:val="en-US"/>
        </w:rPr>
        <w:t>Locke</w:t>
      </w:r>
      <w:r w:rsidR="009A7B30" w:rsidRPr="004611F1">
        <w:rPr>
          <w:b/>
          <w:color w:val="0000FF"/>
          <w:sz w:val="18"/>
          <w:szCs w:val="18"/>
          <w:lang w:val="en-US"/>
        </w:rPr>
        <w:t xml:space="preserve"> </w:t>
      </w:r>
      <w:r w:rsidR="009A7B30" w:rsidRPr="004611F1">
        <w:rPr>
          <w:b/>
          <w:color w:val="0000FF"/>
          <w:sz w:val="18"/>
          <w:szCs w:val="18"/>
          <w:lang w:val="en-US"/>
        </w:rPr>
        <w:sym w:font="Wingdings" w:char="F0E0"/>
      </w:r>
      <w:r w:rsidRPr="004611F1">
        <w:rPr>
          <w:b/>
          <w:color w:val="0000FF"/>
          <w:sz w:val="18"/>
          <w:szCs w:val="18"/>
          <w:lang w:val="en-US"/>
        </w:rPr>
        <w:t>office at home was mainly for personal convenience, costs were not deductible</w:t>
      </w:r>
      <w:r w:rsidR="00D10ED9" w:rsidRPr="004611F1">
        <w:rPr>
          <w:b/>
          <w:color w:val="0000FF"/>
          <w:sz w:val="18"/>
          <w:szCs w:val="18"/>
          <w:lang w:val="en-US"/>
        </w:rPr>
        <w:t>; SUPERSEDED!!</w:t>
      </w:r>
    </w:p>
    <w:p w:rsidR="00073BEA" w:rsidRPr="004611F1" w:rsidRDefault="00073BEA" w:rsidP="00B2650E">
      <w:pPr>
        <w:pStyle w:val="ListParagraph"/>
        <w:numPr>
          <w:ilvl w:val="1"/>
          <w:numId w:val="111"/>
        </w:numPr>
        <w:rPr>
          <w:sz w:val="18"/>
          <w:szCs w:val="18"/>
        </w:rPr>
      </w:pPr>
      <w:r w:rsidRPr="004611F1">
        <w:rPr>
          <w:sz w:val="18"/>
          <w:szCs w:val="18"/>
          <w:lang w:val="en-US"/>
        </w:rPr>
        <w:t xml:space="preserve">Lawyer claimed expenses for home office. </w:t>
      </w:r>
    </w:p>
    <w:p w:rsidR="00073BEA" w:rsidRPr="004611F1" w:rsidRDefault="00073BEA" w:rsidP="00B2650E">
      <w:pPr>
        <w:pStyle w:val="ListParagraph"/>
        <w:numPr>
          <w:ilvl w:val="2"/>
          <w:numId w:val="111"/>
        </w:numPr>
        <w:rPr>
          <w:sz w:val="18"/>
          <w:szCs w:val="18"/>
        </w:rPr>
      </w:pPr>
      <w:r w:rsidRPr="004611F1">
        <w:rPr>
          <w:sz w:val="18"/>
          <w:szCs w:val="18"/>
          <w:lang w:val="en-US"/>
        </w:rPr>
        <w:t xml:space="preserve">He had a law office as well. </w:t>
      </w:r>
    </w:p>
    <w:p w:rsidR="00073BEA" w:rsidRPr="004611F1" w:rsidRDefault="00073BEA" w:rsidP="00B2650E">
      <w:pPr>
        <w:pStyle w:val="ListParagraph"/>
        <w:numPr>
          <w:ilvl w:val="1"/>
          <w:numId w:val="111"/>
        </w:numPr>
        <w:rPr>
          <w:sz w:val="18"/>
          <w:szCs w:val="18"/>
        </w:rPr>
      </w:pPr>
      <w:r w:rsidRPr="004611F1">
        <w:rPr>
          <w:sz w:val="18"/>
          <w:szCs w:val="18"/>
          <w:lang w:val="en-US"/>
        </w:rPr>
        <w:t>He took percentage of area of house occupied by office, and then took that percentage from home expenses.</w:t>
      </w:r>
    </w:p>
    <w:p w:rsidR="00073BEA" w:rsidRPr="004611F1" w:rsidRDefault="00073BEA" w:rsidP="00B2650E">
      <w:pPr>
        <w:pStyle w:val="ListParagraph"/>
        <w:numPr>
          <w:ilvl w:val="2"/>
          <w:numId w:val="111"/>
        </w:numPr>
        <w:rPr>
          <w:sz w:val="18"/>
          <w:szCs w:val="18"/>
        </w:rPr>
      </w:pPr>
      <w:r w:rsidRPr="004611F1">
        <w:rPr>
          <w:sz w:val="18"/>
          <w:szCs w:val="18"/>
          <w:lang w:val="en-US"/>
        </w:rPr>
        <w:t>Potential</w:t>
      </w:r>
      <w:r w:rsidR="009A7B30" w:rsidRPr="004611F1">
        <w:rPr>
          <w:sz w:val="18"/>
          <w:szCs w:val="18"/>
          <w:lang w:val="en-US"/>
        </w:rPr>
        <w:t xml:space="preserve"> problem</w:t>
      </w:r>
      <w:r w:rsidRPr="004611F1">
        <w:rPr>
          <w:sz w:val="18"/>
          <w:szCs w:val="18"/>
          <w:lang w:val="en-US"/>
        </w:rPr>
        <w:t>- claiming personal expenses basically.</w:t>
      </w:r>
    </w:p>
    <w:p w:rsidR="00073BEA" w:rsidRPr="004611F1" w:rsidRDefault="00073BEA" w:rsidP="00B2650E">
      <w:pPr>
        <w:pStyle w:val="ListParagraph"/>
        <w:numPr>
          <w:ilvl w:val="1"/>
          <w:numId w:val="111"/>
        </w:numPr>
        <w:rPr>
          <w:sz w:val="18"/>
          <w:szCs w:val="18"/>
        </w:rPr>
      </w:pPr>
      <w:r w:rsidRPr="004611F1">
        <w:rPr>
          <w:sz w:val="18"/>
          <w:szCs w:val="18"/>
          <w:lang w:val="en-US"/>
        </w:rPr>
        <w:t>Court- this is not discrete enough to be an office created for purposes of earning an income.</w:t>
      </w:r>
    </w:p>
    <w:p w:rsidR="00073BEA" w:rsidRPr="004611F1" w:rsidRDefault="00073BEA" w:rsidP="00B2650E">
      <w:pPr>
        <w:pStyle w:val="ListParagraph"/>
        <w:numPr>
          <w:ilvl w:val="2"/>
          <w:numId w:val="111"/>
        </w:numPr>
        <w:rPr>
          <w:sz w:val="18"/>
          <w:szCs w:val="18"/>
        </w:rPr>
      </w:pPr>
      <w:r w:rsidRPr="004611F1">
        <w:rPr>
          <w:sz w:val="18"/>
          <w:szCs w:val="18"/>
          <w:lang w:val="en-US"/>
        </w:rPr>
        <w:t>You should have things like separate phone line, sign on the home about office in there, etc</w:t>
      </w:r>
    </w:p>
    <w:p w:rsidR="00073BEA" w:rsidRPr="004611F1" w:rsidRDefault="00073BEA" w:rsidP="00B2650E">
      <w:pPr>
        <w:pStyle w:val="ListParagraph"/>
        <w:numPr>
          <w:ilvl w:val="2"/>
          <w:numId w:val="111"/>
        </w:numPr>
        <w:rPr>
          <w:sz w:val="18"/>
          <w:szCs w:val="18"/>
        </w:rPr>
      </w:pPr>
      <w:r w:rsidRPr="004611F1">
        <w:rPr>
          <w:sz w:val="18"/>
          <w:szCs w:val="18"/>
          <w:lang w:val="en-US"/>
        </w:rPr>
        <w:t xml:space="preserve">Court compared home office- that it should be a branch of his business. </w:t>
      </w:r>
    </w:p>
    <w:p w:rsidR="00073BEA" w:rsidRPr="004611F1" w:rsidRDefault="00073BEA" w:rsidP="00D335EA">
      <w:pPr>
        <w:rPr>
          <w:sz w:val="18"/>
          <w:szCs w:val="18"/>
        </w:rPr>
      </w:pPr>
    </w:p>
    <w:p w:rsidR="00073BEA" w:rsidRPr="004611F1" w:rsidRDefault="00073BEA" w:rsidP="00B2650E">
      <w:pPr>
        <w:pStyle w:val="ListParagraph"/>
        <w:numPr>
          <w:ilvl w:val="0"/>
          <w:numId w:val="111"/>
        </w:numPr>
        <w:rPr>
          <w:b/>
          <w:sz w:val="18"/>
          <w:szCs w:val="18"/>
        </w:rPr>
      </w:pPr>
      <w:r w:rsidRPr="004611F1">
        <w:rPr>
          <w:b/>
          <w:sz w:val="18"/>
          <w:szCs w:val="18"/>
          <w:lang w:val="en-US"/>
        </w:rPr>
        <w:t xml:space="preserve"> </w:t>
      </w:r>
      <w:r w:rsidRPr="004611F1">
        <w:rPr>
          <w:b/>
          <w:i/>
          <w:color w:val="0000FF"/>
          <w:sz w:val="18"/>
          <w:szCs w:val="18"/>
          <w:lang w:val="en-US"/>
        </w:rPr>
        <w:t>Locke</w:t>
      </w:r>
      <w:r w:rsidRPr="004611F1">
        <w:rPr>
          <w:b/>
          <w:color w:val="0000FF"/>
          <w:sz w:val="18"/>
          <w:szCs w:val="18"/>
          <w:lang w:val="en-US"/>
        </w:rPr>
        <w:t xml:space="preserve"> </w:t>
      </w:r>
      <w:r w:rsidRPr="004611F1">
        <w:rPr>
          <w:b/>
          <w:sz w:val="18"/>
          <w:szCs w:val="18"/>
          <w:lang w:val="en-US"/>
        </w:rPr>
        <w:t>case has been superseded by amendments to ITA</w:t>
      </w:r>
    </w:p>
    <w:p w:rsidR="009A7B30" w:rsidRPr="004611F1" w:rsidRDefault="009A7B30" w:rsidP="00B2650E">
      <w:pPr>
        <w:pStyle w:val="ListParagraph"/>
        <w:numPr>
          <w:ilvl w:val="1"/>
          <w:numId w:val="111"/>
        </w:numPr>
        <w:rPr>
          <w:sz w:val="18"/>
          <w:szCs w:val="18"/>
        </w:rPr>
      </w:pPr>
      <w:r w:rsidRPr="004611F1">
        <w:rPr>
          <w:sz w:val="18"/>
          <w:szCs w:val="18"/>
          <w:lang w:val="en-US"/>
        </w:rPr>
        <w:t xml:space="preserve">MT- today we have 18(12) so not clear how this case would go far today </w:t>
      </w:r>
    </w:p>
    <w:p w:rsidR="00073BEA" w:rsidRPr="004611F1" w:rsidRDefault="009A7B30" w:rsidP="00B2650E">
      <w:pPr>
        <w:pStyle w:val="ListParagraph"/>
        <w:numPr>
          <w:ilvl w:val="1"/>
          <w:numId w:val="111"/>
        </w:numPr>
        <w:rPr>
          <w:sz w:val="18"/>
          <w:szCs w:val="18"/>
        </w:rPr>
      </w:pPr>
      <w:r w:rsidRPr="004611F1">
        <w:rPr>
          <w:sz w:val="18"/>
          <w:szCs w:val="18"/>
          <w:lang w:val="en-US"/>
        </w:rPr>
        <w:t xml:space="preserve">18(1)(h) also bars deductions for personal or living expenses </w:t>
      </w:r>
    </w:p>
    <w:p w:rsidR="00073BEA" w:rsidRPr="004611F1" w:rsidRDefault="00073BEA" w:rsidP="00B2650E">
      <w:pPr>
        <w:pStyle w:val="ListParagraph"/>
        <w:numPr>
          <w:ilvl w:val="0"/>
          <w:numId w:val="111"/>
        </w:numPr>
        <w:rPr>
          <w:sz w:val="18"/>
          <w:szCs w:val="18"/>
        </w:rPr>
      </w:pPr>
      <w:r w:rsidRPr="004611F1">
        <w:rPr>
          <w:sz w:val="18"/>
          <w:szCs w:val="18"/>
          <w:lang w:val="en-US"/>
        </w:rPr>
        <w:t>Home office expenses are now governed by s. 18(12)</w:t>
      </w:r>
    </w:p>
    <w:p w:rsidR="00073BEA" w:rsidRPr="004611F1" w:rsidRDefault="00073BEA" w:rsidP="00B2650E">
      <w:pPr>
        <w:pStyle w:val="ListParagraph"/>
        <w:numPr>
          <w:ilvl w:val="1"/>
          <w:numId w:val="111"/>
        </w:numPr>
        <w:rPr>
          <w:sz w:val="18"/>
          <w:szCs w:val="18"/>
        </w:rPr>
      </w:pPr>
      <w:r w:rsidRPr="004611F1">
        <w:rPr>
          <w:sz w:val="18"/>
          <w:szCs w:val="18"/>
          <w:lang w:val="en-US"/>
        </w:rPr>
        <w:t>Similar conditions to s. 8(13) for an employee</w:t>
      </w:r>
    </w:p>
    <w:p w:rsidR="00073BEA" w:rsidRPr="004611F1" w:rsidRDefault="00073BEA" w:rsidP="00B2650E">
      <w:pPr>
        <w:pStyle w:val="ListParagraph"/>
        <w:numPr>
          <w:ilvl w:val="2"/>
          <w:numId w:val="111"/>
        </w:numPr>
        <w:rPr>
          <w:sz w:val="18"/>
          <w:szCs w:val="18"/>
        </w:rPr>
      </w:pPr>
      <w:r w:rsidRPr="004611F1">
        <w:rPr>
          <w:sz w:val="18"/>
          <w:szCs w:val="18"/>
          <w:lang w:val="en-US"/>
        </w:rPr>
        <w:t xml:space="preserve">Criteria to deduct an expense that relates to your home btwn the two sections are very similar </w:t>
      </w:r>
    </w:p>
    <w:p w:rsidR="00DB0217" w:rsidRPr="004611F1" w:rsidRDefault="00073BEA" w:rsidP="00D335EA">
      <w:pPr>
        <w:pStyle w:val="ListParagraph"/>
        <w:numPr>
          <w:ilvl w:val="2"/>
          <w:numId w:val="111"/>
        </w:numPr>
        <w:rPr>
          <w:sz w:val="18"/>
          <w:szCs w:val="18"/>
        </w:rPr>
      </w:pPr>
      <w:r w:rsidRPr="004611F1">
        <w:rPr>
          <w:sz w:val="18"/>
          <w:szCs w:val="18"/>
          <w:lang w:val="en-US"/>
        </w:rPr>
        <w:t xml:space="preserve">More about the range of expenses you can claim once the criteria are met </w:t>
      </w:r>
    </w:p>
    <w:p w:rsidR="00073BEA" w:rsidRPr="004611F1" w:rsidRDefault="00073BEA" w:rsidP="00D335EA">
      <w:pPr>
        <w:rPr>
          <w:sz w:val="18"/>
          <w:szCs w:val="18"/>
        </w:rPr>
      </w:pPr>
    </w:p>
    <w:p w:rsidR="00073BEA" w:rsidRPr="004611F1" w:rsidRDefault="00073BEA" w:rsidP="00DC7F5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Specific </w:t>
      </w:r>
      <w:r w:rsidR="0092348F" w:rsidRPr="004611F1">
        <w:rPr>
          <w:b/>
          <w:sz w:val="18"/>
          <w:szCs w:val="18"/>
        </w:rPr>
        <w:t xml:space="preserve">B&amp;P </w:t>
      </w:r>
      <w:r w:rsidRPr="004611F1">
        <w:rPr>
          <w:b/>
          <w:sz w:val="18"/>
          <w:szCs w:val="18"/>
        </w:rPr>
        <w:t>Deductions- TRAVEL</w:t>
      </w:r>
    </w:p>
    <w:p w:rsidR="00073BEA" w:rsidRPr="004611F1" w:rsidRDefault="00073BEA" w:rsidP="00D335EA">
      <w:pPr>
        <w:rPr>
          <w:b/>
          <w:sz w:val="18"/>
          <w:szCs w:val="18"/>
          <w:u w:val="single"/>
        </w:rPr>
      </w:pPr>
    </w:p>
    <w:p w:rsidR="00DC7F5C" w:rsidRPr="004611F1" w:rsidRDefault="00DC7F5C" w:rsidP="00DC7F5C">
      <w:pPr>
        <w:pStyle w:val="ListParagraph"/>
        <w:numPr>
          <w:ilvl w:val="0"/>
          <w:numId w:val="112"/>
        </w:numPr>
        <w:rPr>
          <w:b/>
          <w:sz w:val="18"/>
          <w:szCs w:val="18"/>
        </w:rPr>
      </w:pPr>
      <w:r w:rsidRPr="004611F1">
        <w:rPr>
          <w:b/>
          <w:sz w:val="18"/>
          <w:szCs w:val="18"/>
          <w:lang w:val="en-US"/>
        </w:rPr>
        <w:t>Deductible Travel Expenses: Transportation + accommodation + meals</w:t>
      </w:r>
    </w:p>
    <w:p w:rsidR="00DB0217" w:rsidRPr="004611F1" w:rsidRDefault="00073BEA" w:rsidP="00B2650E">
      <w:pPr>
        <w:pStyle w:val="ListParagraph"/>
        <w:numPr>
          <w:ilvl w:val="0"/>
          <w:numId w:val="112"/>
        </w:numPr>
        <w:rPr>
          <w:sz w:val="18"/>
          <w:szCs w:val="18"/>
        </w:rPr>
      </w:pPr>
      <w:r w:rsidRPr="004611F1">
        <w:rPr>
          <w:b/>
          <w:sz w:val="18"/>
          <w:szCs w:val="18"/>
          <w:lang w:val="en-US"/>
        </w:rPr>
        <w:t xml:space="preserve">Para. 18(1)(h) </w:t>
      </w:r>
      <w:r w:rsidRPr="004611F1">
        <w:rPr>
          <w:b/>
          <w:sz w:val="18"/>
          <w:szCs w:val="18"/>
          <w:u w:val="single"/>
          <w:lang w:val="en-US"/>
        </w:rPr>
        <w:t>excludes travel expenses</w:t>
      </w:r>
      <w:r w:rsidRPr="004611F1">
        <w:rPr>
          <w:b/>
          <w:sz w:val="18"/>
          <w:szCs w:val="18"/>
          <w:lang w:val="en-US"/>
        </w:rPr>
        <w:t xml:space="preserve"> from </w:t>
      </w:r>
      <w:r w:rsidRPr="004611F1">
        <w:rPr>
          <w:b/>
          <w:sz w:val="18"/>
          <w:szCs w:val="18"/>
          <w:u w:val="single"/>
          <w:lang w:val="en-US"/>
        </w:rPr>
        <w:t>non-deductible “personal or living expenses”</w:t>
      </w:r>
    </w:p>
    <w:p w:rsidR="00073BEA" w:rsidRPr="004611F1" w:rsidRDefault="00073BEA" w:rsidP="00B2650E">
      <w:pPr>
        <w:pStyle w:val="ListParagraph"/>
        <w:numPr>
          <w:ilvl w:val="1"/>
          <w:numId w:val="112"/>
        </w:numPr>
        <w:rPr>
          <w:sz w:val="18"/>
          <w:szCs w:val="18"/>
        </w:rPr>
      </w:pPr>
      <w:r w:rsidRPr="004611F1">
        <w:rPr>
          <w:sz w:val="18"/>
          <w:szCs w:val="18"/>
          <w:lang w:val="en-US"/>
        </w:rPr>
        <w:t>This allows for expenses that may be personal to be deductible when they’re incurred during the course of travel, otherwise they’d fail 18(1)(h) reqs</w:t>
      </w:r>
    </w:p>
    <w:p w:rsidR="00DC7E01" w:rsidRPr="004611F1" w:rsidRDefault="00073BEA" w:rsidP="00D335EA">
      <w:pPr>
        <w:pStyle w:val="ListParagraph"/>
        <w:numPr>
          <w:ilvl w:val="1"/>
          <w:numId w:val="112"/>
        </w:numPr>
        <w:rPr>
          <w:sz w:val="18"/>
          <w:szCs w:val="18"/>
        </w:rPr>
      </w:pPr>
      <w:r w:rsidRPr="004611F1">
        <w:rPr>
          <w:sz w:val="18"/>
          <w:szCs w:val="18"/>
          <w:lang w:val="en-US"/>
        </w:rPr>
        <w:t>The Act overlooks the personal element of those expenses while the person is traveling in the course of business</w:t>
      </w:r>
    </w:p>
    <w:p w:rsidR="00DC7E01" w:rsidRPr="004611F1" w:rsidRDefault="00DC7E01" w:rsidP="00B2650E">
      <w:pPr>
        <w:pStyle w:val="ListParagraph"/>
        <w:numPr>
          <w:ilvl w:val="0"/>
          <w:numId w:val="112"/>
        </w:numPr>
        <w:rPr>
          <w:b/>
          <w:sz w:val="18"/>
          <w:szCs w:val="18"/>
        </w:rPr>
      </w:pPr>
      <w:r w:rsidRPr="004611F1">
        <w:rPr>
          <w:b/>
          <w:sz w:val="18"/>
          <w:szCs w:val="18"/>
        </w:rPr>
        <w:t>Expenses for travelling away from the base of operations in the course of business are deductible (</w:t>
      </w:r>
      <w:r w:rsidRPr="004611F1">
        <w:rPr>
          <w:b/>
          <w:i/>
          <w:color w:val="0000FF"/>
          <w:sz w:val="18"/>
          <w:szCs w:val="18"/>
        </w:rPr>
        <w:t>Cumming</w:t>
      </w:r>
      <w:r w:rsidRPr="004611F1">
        <w:rPr>
          <w:b/>
          <w:sz w:val="18"/>
          <w:szCs w:val="18"/>
        </w:rPr>
        <w:t>)</w:t>
      </w:r>
    </w:p>
    <w:p w:rsidR="00DC7E01" w:rsidRPr="004611F1" w:rsidRDefault="00DC7E01" w:rsidP="00B2650E">
      <w:pPr>
        <w:pStyle w:val="ListParagraph"/>
        <w:numPr>
          <w:ilvl w:val="0"/>
          <w:numId w:val="112"/>
        </w:numPr>
        <w:rPr>
          <w:b/>
          <w:sz w:val="18"/>
          <w:szCs w:val="18"/>
        </w:rPr>
      </w:pPr>
      <w:r w:rsidRPr="004611F1">
        <w:rPr>
          <w:b/>
          <w:sz w:val="18"/>
          <w:szCs w:val="18"/>
          <w:lang w:val="en-US"/>
        </w:rPr>
        <w:t>distinguish btwn multiple bases of operations and discrete businesses</w:t>
      </w:r>
    </w:p>
    <w:p w:rsidR="00DC7E01" w:rsidRPr="004611F1" w:rsidRDefault="00DC7E01" w:rsidP="00B2650E">
      <w:pPr>
        <w:pStyle w:val="ListParagraph"/>
        <w:numPr>
          <w:ilvl w:val="1"/>
          <w:numId w:val="112"/>
        </w:numPr>
        <w:rPr>
          <w:sz w:val="18"/>
          <w:szCs w:val="18"/>
        </w:rPr>
      </w:pPr>
      <w:r w:rsidRPr="004611F1">
        <w:rPr>
          <w:sz w:val="18"/>
          <w:szCs w:val="18"/>
          <w:lang w:val="en-US"/>
        </w:rPr>
        <w:t>Travel from one place of business to another is deductible</w:t>
      </w:r>
    </w:p>
    <w:p w:rsidR="00DC7E01" w:rsidRPr="004611F1" w:rsidRDefault="00DC7E01" w:rsidP="00B2650E">
      <w:pPr>
        <w:pStyle w:val="ListParagraph"/>
        <w:numPr>
          <w:ilvl w:val="1"/>
          <w:numId w:val="112"/>
        </w:numPr>
        <w:rPr>
          <w:sz w:val="18"/>
          <w:szCs w:val="18"/>
        </w:rPr>
      </w:pPr>
      <w:r w:rsidRPr="004611F1">
        <w:rPr>
          <w:sz w:val="18"/>
          <w:szCs w:val="18"/>
          <w:lang w:val="en-US"/>
        </w:rPr>
        <w:t>Travel from one business to another discrete business is not deductible</w:t>
      </w:r>
    </w:p>
    <w:p w:rsidR="00073BEA" w:rsidRPr="004611F1" w:rsidRDefault="00073BEA" w:rsidP="00DC7F5C">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t xml:space="preserve">Cumming </w:t>
      </w:r>
      <w:r w:rsidRPr="004611F1">
        <w:rPr>
          <w:b/>
          <w:color w:val="0000FF"/>
          <w:sz w:val="18"/>
          <w:szCs w:val="18"/>
          <w:lang w:val="en-US"/>
        </w:rPr>
        <w:sym w:font="Wingdings" w:char="F0E0"/>
      </w:r>
      <w:r w:rsidRPr="004611F1">
        <w:rPr>
          <w:b/>
          <w:color w:val="0000FF"/>
          <w:sz w:val="18"/>
          <w:szCs w:val="18"/>
          <w:lang w:val="en-US"/>
        </w:rPr>
        <w:t xml:space="preserve"> </w:t>
      </w:r>
      <w:r w:rsidR="00DC7E01" w:rsidRPr="004611F1">
        <w:rPr>
          <w:b/>
          <w:color w:val="0000FF"/>
          <w:sz w:val="18"/>
          <w:szCs w:val="18"/>
          <w:lang w:val="en-US"/>
        </w:rPr>
        <w:t xml:space="preserve">Expenses for travelling away from the </w:t>
      </w:r>
      <w:r w:rsidR="00DC7E01" w:rsidRPr="004611F1">
        <w:rPr>
          <w:b/>
          <w:color w:val="0000FF"/>
          <w:sz w:val="18"/>
          <w:szCs w:val="18"/>
          <w:u w:val="single"/>
          <w:lang w:val="en-US"/>
        </w:rPr>
        <w:t>base of operations</w:t>
      </w:r>
      <w:r w:rsidR="00DC7E01" w:rsidRPr="004611F1">
        <w:rPr>
          <w:b/>
          <w:color w:val="0000FF"/>
          <w:sz w:val="18"/>
          <w:szCs w:val="18"/>
          <w:lang w:val="en-US"/>
        </w:rPr>
        <w:t xml:space="preserve"> in the course of business are deductible</w:t>
      </w:r>
      <w:r w:rsidR="00DC7E01" w:rsidRPr="004611F1">
        <w:rPr>
          <w:b/>
          <w:color w:val="0000FF"/>
          <w:sz w:val="18"/>
          <w:szCs w:val="18"/>
        </w:rPr>
        <w:t xml:space="preserve">; </w:t>
      </w:r>
      <w:r w:rsidRPr="004611F1">
        <w:rPr>
          <w:b/>
          <w:color w:val="0000FF"/>
          <w:sz w:val="18"/>
          <w:szCs w:val="18"/>
          <w:lang w:val="en-US"/>
        </w:rPr>
        <w:t>doctor allowed to deduct costs of going to and from the hospital and his home office</w:t>
      </w:r>
      <w:r w:rsidR="00DC7E01" w:rsidRPr="004611F1">
        <w:rPr>
          <w:b/>
          <w:color w:val="0000FF"/>
          <w:sz w:val="18"/>
          <w:szCs w:val="18"/>
          <w:lang w:val="en-US"/>
        </w:rPr>
        <w:t xml:space="preserve"> as travel</w:t>
      </w:r>
    </w:p>
    <w:p w:rsidR="00073BEA" w:rsidRPr="004611F1" w:rsidRDefault="00073BEA" w:rsidP="00B2650E">
      <w:pPr>
        <w:pStyle w:val="ListParagraph"/>
        <w:numPr>
          <w:ilvl w:val="0"/>
          <w:numId w:val="112"/>
        </w:numPr>
        <w:rPr>
          <w:sz w:val="18"/>
          <w:szCs w:val="18"/>
        </w:rPr>
      </w:pPr>
      <w:r w:rsidRPr="004611F1">
        <w:rPr>
          <w:sz w:val="18"/>
          <w:szCs w:val="18"/>
        </w:rPr>
        <w:t xml:space="preserve">Dr C didn’t have admin room or office at hospital, so he would finish his shift at hospital, go home to do admin work and then go back to hospital </w:t>
      </w:r>
    </w:p>
    <w:p w:rsidR="00073BEA" w:rsidRPr="004611F1" w:rsidRDefault="00073BEA" w:rsidP="00B2650E">
      <w:pPr>
        <w:pStyle w:val="ListParagraph"/>
        <w:numPr>
          <w:ilvl w:val="1"/>
          <w:numId w:val="112"/>
        </w:numPr>
        <w:rPr>
          <w:sz w:val="18"/>
          <w:szCs w:val="18"/>
        </w:rPr>
      </w:pPr>
      <w:r w:rsidRPr="004611F1">
        <w:rPr>
          <w:sz w:val="18"/>
          <w:szCs w:val="18"/>
          <w:lang w:val="en-US"/>
        </w:rPr>
        <w:t>The key fact is where the doctor’s base of operations is</w:t>
      </w:r>
    </w:p>
    <w:p w:rsidR="00073BEA" w:rsidRPr="004611F1" w:rsidRDefault="00073BEA" w:rsidP="00B2650E">
      <w:pPr>
        <w:pStyle w:val="ListParagraph"/>
        <w:numPr>
          <w:ilvl w:val="1"/>
          <w:numId w:val="112"/>
        </w:numPr>
        <w:rPr>
          <w:sz w:val="18"/>
          <w:szCs w:val="18"/>
        </w:rPr>
      </w:pPr>
      <w:r w:rsidRPr="004611F1">
        <w:rPr>
          <w:sz w:val="18"/>
          <w:szCs w:val="18"/>
          <w:lang w:val="en-US"/>
        </w:rPr>
        <w:t>UK case law: traveling to work and then back again is generally presumed to be personal</w:t>
      </w:r>
    </w:p>
    <w:p w:rsidR="00073BEA" w:rsidRPr="004611F1" w:rsidRDefault="00073BEA" w:rsidP="00B2650E">
      <w:pPr>
        <w:pStyle w:val="ListParagraph"/>
        <w:numPr>
          <w:ilvl w:val="2"/>
          <w:numId w:val="112"/>
        </w:numPr>
        <w:rPr>
          <w:sz w:val="18"/>
          <w:szCs w:val="18"/>
        </w:rPr>
      </w:pPr>
      <w:r w:rsidRPr="004611F1">
        <w:rPr>
          <w:sz w:val="18"/>
          <w:szCs w:val="18"/>
          <w:lang w:val="en-US"/>
        </w:rPr>
        <w:t>Store, office, etc how you get to work and get back home is personal expense</w:t>
      </w:r>
    </w:p>
    <w:p w:rsidR="00073BEA" w:rsidRPr="004611F1" w:rsidRDefault="00073BEA" w:rsidP="00B2650E">
      <w:pPr>
        <w:pStyle w:val="ListParagraph"/>
        <w:numPr>
          <w:ilvl w:val="3"/>
          <w:numId w:val="112"/>
        </w:numPr>
        <w:rPr>
          <w:sz w:val="18"/>
          <w:szCs w:val="18"/>
        </w:rPr>
      </w:pPr>
      <w:r w:rsidRPr="004611F1">
        <w:rPr>
          <w:sz w:val="18"/>
          <w:szCs w:val="18"/>
          <w:lang w:val="en-US"/>
        </w:rPr>
        <w:t>We say this w/ employees too</w:t>
      </w:r>
    </w:p>
    <w:p w:rsidR="00073BEA" w:rsidRPr="004611F1" w:rsidRDefault="00073BEA" w:rsidP="00B2650E">
      <w:pPr>
        <w:pStyle w:val="ListParagraph"/>
        <w:numPr>
          <w:ilvl w:val="2"/>
          <w:numId w:val="112"/>
        </w:numPr>
        <w:rPr>
          <w:sz w:val="18"/>
          <w:szCs w:val="18"/>
        </w:rPr>
      </w:pPr>
      <w:r w:rsidRPr="004611F1">
        <w:rPr>
          <w:sz w:val="18"/>
          <w:szCs w:val="18"/>
          <w:lang w:val="en-US"/>
        </w:rPr>
        <w:t>Canadian court accepts this UK law as valid, but to allow Dr to get around it, court construed home as base of operations.</w:t>
      </w:r>
    </w:p>
    <w:p w:rsidR="00073BEA" w:rsidRPr="004611F1" w:rsidRDefault="00073BEA" w:rsidP="00B2650E">
      <w:pPr>
        <w:pStyle w:val="ListParagraph"/>
        <w:numPr>
          <w:ilvl w:val="3"/>
          <w:numId w:val="112"/>
        </w:numPr>
        <w:rPr>
          <w:sz w:val="18"/>
          <w:szCs w:val="18"/>
        </w:rPr>
      </w:pPr>
      <w:r w:rsidRPr="004611F1">
        <w:rPr>
          <w:sz w:val="18"/>
          <w:szCs w:val="18"/>
          <w:lang w:val="en-US"/>
        </w:rPr>
        <w:t>His home is base of operations. He is at work already and goes somewhere else for work.</w:t>
      </w:r>
    </w:p>
    <w:p w:rsidR="00073BEA" w:rsidRDefault="00073BEA" w:rsidP="00D335EA">
      <w:pPr>
        <w:rPr>
          <w:sz w:val="18"/>
          <w:szCs w:val="18"/>
        </w:rPr>
      </w:pPr>
    </w:p>
    <w:p w:rsidR="00E3215F" w:rsidRDefault="00E3215F" w:rsidP="00D335EA">
      <w:pPr>
        <w:rPr>
          <w:sz w:val="18"/>
          <w:szCs w:val="18"/>
        </w:rPr>
      </w:pPr>
    </w:p>
    <w:p w:rsidR="00E3215F" w:rsidRPr="004611F1" w:rsidRDefault="00E3215F" w:rsidP="00D335EA">
      <w:pPr>
        <w:rPr>
          <w:sz w:val="18"/>
          <w:szCs w:val="18"/>
        </w:rPr>
      </w:pPr>
    </w:p>
    <w:p w:rsidR="00073BEA" w:rsidRPr="004611F1" w:rsidRDefault="00073BEA" w:rsidP="00DC7F5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 xml:space="preserve">Specific </w:t>
      </w:r>
      <w:r w:rsidR="0092348F" w:rsidRPr="004611F1">
        <w:rPr>
          <w:b/>
          <w:sz w:val="18"/>
          <w:szCs w:val="18"/>
        </w:rPr>
        <w:t xml:space="preserve">B&amp;P </w:t>
      </w:r>
      <w:r w:rsidRPr="004611F1">
        <w:rPr>
          <w:b/>
          <w:sz w:val="18"/>
          <w:szCs w:val="18"/>
        </w:rPr>
        <w:t>Deductions- INTEREST</w:t>
      </w:r>
    </w:p>
    <w:p w:rsidR="008C33B2" w:rsidRPr="004611F1" w:rsidRDefault="008C33B2" w:rsidP="00D335EA">
      <w:pPr>
        <w:rPr>
          <w:sz w:val="18"/>
          <w:szCs w:val="18"/>
        </w:rPr>
      </w:pPr>
    </w:p>
    <w:p w:rsidR="00DC7F5C" w:rsidRPr="004611F1" w:rsidRDefault="00DC7F5C" w:rsidP="00DC7F5C">
      <w:pPr>
        <w:pStyle w:val="ListParagraph"/>
        <w:numPr>
          <w:ilvl w:val="0"/>
          <w:numId w:val="113"/>
        </w:numPr>
        <w:rPr>
          <w:b/>
          <w:sz w:val="18"/>
          <w:szCs w:val="18"/>
        </w:rPr>
      </w:pPr>
      <w:r w:rsidRPr="004611F1">
        <w:rPr>
          <w:b/>
          <w:sz w:val="18"/>
          <w:szCs w:val="18"/>
        </w:rPr>
        <w:t xml:space="preserve">Interest is what taxpayer pays to borrow money- cost of borrowing money </w:t>
      </w:r>
    </w:p>
    <w:p w:rsidR="00073BEA" w:rsidRPr="004611F1" w:rsidRDefault="00073BEA" w:rsidP="00D335EA">
      <w:pPr>
        <w:pStyle w:val="ListParagraph"/>
        <w:numPr>
          <w:ilvl w:val="0"/>
          <w:numId w:val="113"/>
        </w:numPr>
        <w:rPr>
          <w:b/>
          <w:sz w:val="18"/>
          <w:szCs w:val="18"/>
        </w:rPr>
      </w:pPr>
      <w:r w:rsidRPr="004611F1">
        <w:rPr>
          <w:b/>
          <w:sz w:val="18"/>
          <w:szCs w:val="18"/>
          <w:lang w:val="en-US"/>
        </w:rPr>
        <w:t>Interest is deductible under para. 20(1)(c)</w:t>
      </w:r>
    </w:p>
    <w:p w:rsidR="00DC7F5C" w:rsidRPr="004611F1" w:rsidRDefault="00DC7F5C" w:rsidP="00DC7F5C">
      <w:pPr>
        <w:rPr>
          <w:sz w:val="18"/>
          <w:szCs w:val="18"/>
        </w:rPr>
      </w:pPr>
    </w:p>
    <w:p w:rsidR="00073BEA" w:rsidRPr="004611F1" w:rsidRDefault="00073BEA" w:rsidP="00B2650E">
      <w:pPr>
        <w:pStyle w:val="ListParagraph"/>
        <w:numPr>
          <w:ilvl w:val="0"/>
          <w:numId w:val="113"/>
        </w:numPr>
        <w:rPr>
          <w:b/>
          <w:sz w:val="18"/>
          <w:szCs w:val="18"/>
        </w:rPr>
      </w:pPr>
      <w:r w:rsidRPr="004611F1">
        <w:rPr>
          <w:b/>
          <w:sz w:val="18"/>
          <w:szCs w:val="18"/>
          <w:lang w:val="en-US"/>
        </w:rPr>
        <w:t xml:space="preserve">Para. 20(1)(c) has </w:t>
      </w:r>
      <w:r w:rsidR="00925BCB" w:rsidRPr="004611F1">
        <w:rPr>
          <w:b/>
          <w:sz w:val="18"/>
          <w:szCs w:val="18"/>
          <w:lang w:val="en-US"/>
        </w:rPr>
        <w:t>4</w:t>
      </w:r>
      <w:r w:rsidRPr="004611F1">
        <w:rPr>
          <w:b/>
          <w:sz w:val="18"/>
          <w:szCs w:val="18"/>
          <w:lang w:val="en-US"/>
        </w:rPr>
        <w:t xml:space="preserve"> elements:</w:t>
      </w:r>
    </w:p>
    <w:p w:rsidR="00073BEA" w:rsidRPr="004611F1" w:rsidRDefault="00073BEA" w:rsidP="00B2650E">
      <w:pPr>
        <w:pStyle w:val="ListParagraph"/>
        <w:numPr>
          <w:ilvl w:val="1"/>
          <w:numId w:val="113"/>
        </w:numPr>
        <w:rPr>
          <w:b/>
          <w:sz w:val="18"/>
          <w:szCs w:val="18"/>
        </w:rPr>
      </w:pPr>
      <w:r w:rsidRPr="004611F1">
        <w:rPr>
          <w:b/>
          <w:sz w:val="18"/>
          <w:szCs w:val="18"/>
          <w:lang w:val="en-US"/>
        </w:rPr>
        <w:t xml:space="preserve">Interest must be paid or payable in the year the deduction is claimed </w:t>
      </w:r>
    </w:p>
    <w:p w:rsidR="00073BEA" w:rsidRPr="004611F1" w:rsidRDefault="00073BEA" w:rsidP="00B2650E">
      <w:pPr>
        <w:pStyle w:val="ListParagraph"/>
        <w:numPr>
          <w:ilvl w:val="1"/>
          <w:numId w:val="113"/>
        </w:numPr>
        <w:rPr>
          <w:b/>
          <w:sz w:val="18"/>
          <w:szCs w:val="18"/>
        </w:rPr>
      </w:pPr>
      <w:r w:rsidRPr="004611F1">
        <w:rPr>
          <w:b/>
          <w:sz w:val="18"/>
          <w:szCs w:val="18"/>
          <w:lang w:val="en-US"/>
        </w:rPr>
        <w:t>Must be payable pursuant to a legal obligation to pay interest on borrowed money</w:t>
      </w:r>
    </w:p>
    <w:p w:rsidR="00073BEA" w:rsidRPr="004611F1" w:rsidRDefault="00073BEA" w:rsidP="00B2650E">
      <w:pPr>
        <w:pStyle w:val="ListParagraph"/>
        <w:numPr>
          <w:ilvl w:val="2"/>
          <w:numId w:val="113"/>
        </w:numPr>
        <w:rPr>
          <w:sz w:val="18"/>
          <w:szCs w:val="18"/>
        </w:rPr>
      </w:pPr>
      <w:r w:rsidRPr="004611F1">
        <w:rPr>
          <w:sz w:val="18"/>
          <w:szCs w:val="18"/>
          <w:lang w:val="en-US"/>
        </w:rPr>
        <w:t>Must be enforceable</w:t>
      </w:r>
    </w:p>
    <w:p w:rsidR="00073BEA" w:rsidRPr="004611F1" w:rsidRDefault="00073BEA" w:rsidP="00B2650E">
      <w:pPr>
        <w:pStyle w:val="ListParagraph"/>
        <w:numPr>
          <w:ilvl w:val="2"/>
          <w:numId w:val="113"/>
        </w:numPr>
        <w:rPr>
          <w:sz w:val="18"/>
          <w:szCs w:val="18"/>
        </w:rPr>
      </w:pPr>
      <w:r w:rsidRPr="004611F1">
        <w:rPr>
          <w:sz w:val="18"/>
          <w:szCs w:val="18"/>
          <w:lang w:val="en-US"/>
        </w:rPr>
        <w:t>Correlates to what we saw in cases about interest as income inclusion</w:t>
      </w:r>
    </w:p>
    <w:p w:rsidR="00073BEA" w:rsidRPr="004611F1" w:rsidRDefault="00073BEA" w:rsidP="00B2650E">
      <w:pPr>
        <w:pStyle w:val="ListParagraph"/>
        <w:numPr>
          <w:ilvl w:val="1"/>
          <w:numId w:val="113"/>
        </w:numPr>
        <w:rPr>
          <w:b/>
          <w:sz w:val="18"/>
          <w:szCs w:val="18"/>
        </w:rPr>
      </w:pPr>
      <w:r w:rsidRPr="004611F1">
        <w:rPr>
          <w:b/>
          <w:sz w:val="18"/>
          <w:szCs w:val="18"/>
          <w:lang w:val="en-US"/>
        </w:rPr>
        <w:t xml:space="preserve">The borrowed money must have been used to earn income </w:t>
      </w:r>
      <w:r w:rsidRPr="004611F1">
        <w:rPr>
          <w:b/>
          <w:color w:val="0000FF"/>
          <w:sz w:val="18"/>
          <w:szCs w:val="18"/>
          <w:lang w:val="en-US"/>
        </w:rPr>
        <w:sym w:font="Wingdings" w:char="F0E0"/>
      </w:r>
      <w:r w:rsidRPr="004611F1">
        <w:rPr>
          <w:b/>
          <w:color w:val="0000FF"/>
          <w:sz w:val="18"/>
          <w:szCs w:val="18"/>
          <w:lang w:val="en-US"/>
        </w:rPr>
        <w:t xml:space="preserve"> most important element</w:t>
      </w:r>
      <w:r w:rsidR="00925BCB" w:rsidRPr="004611F1">
        <w:rPr>
          <w:b/>
          <w:color w:val="0000FF"/>
          <w:sz w:val="18"/>
          <w:szCs w:val="18"/>
          <w:lang w:val="en-US"/>
        </w:rPr>
        <w:t xml:space="preserve"> (</w:t>
      </w:r>
      <w:r w:rsidR="00925BCB" w:rsidRPr="004611F1">
        <w:rPr>
          <w:b/>
          <w:i/>
          <w:color w:val="0000FF"/>
          <w:sz w:val="18"/>
          <w:szCs w:val="18"/>
          <w:lang w:val="en-US"/>
        </w:rPr>
        <w:t>Bronfman Trust</w:t>
      </w:r>
      <w:r w:rsidR="00925BCB" w:rsidRPr="004611F1">
        <w:rPr>
          <w:b/>
          <w:color w:val="0000FF"/>
          <w:sz w:val="18"/>
          <w:szCs w:val="18"/>
          <w:lang w:val="en-US"/>
        </w:rPr>
        <w:t>)</w:t>
      </w:r>
    </w:p>
    <w:p w:rsidR="00073BEA" w:rsidRPr="004611F1" w:rsidRDefault="00073BEA" w:rsidP="00B2650E">
      <w:pPr>
        <w:pStyle w:val="ListParagraph"/>
        <w:numPr>
          <w:ilvl w:val="2"/>
          <w:numId w:val="113"/>
        </w:numPr>
        <w:rPr>
          <w:sz w:val="18"/>
          <w:szCs w:val="18"/>
        </w:rPr>
      </w:pPr>
      <w:r w:rsidRPr="004611F1">
        <w:rPr>
          <w:sz w:val="18"/>
          <w:szCs w:val="18"/>
          <w:lang w:val="en-US"/>
        </w:rPr>
        <w:t>Two important concepts:</w:t>
      </w:r>
    </w:p>
    <w:p w:rsidR="00073BEA" w:rsidRPr="004611F1" w:rsidRDefault="00073BEA" w:rsidP="00B2650E">
      <w:pPr>
        <w:pStyle w:val="ListParagraph"/>
        <w:numPr>
          <w:ilvl w:val="3"/>
          <w:numId w:val="113"/>
        </w:numPr>
        <w:rPr>
          <w:sz w:val="18"/>
          <w:szCs w:val="18"/>
        </w:rPr>
      </w:pPr>
      <w:r w:rsidRPr="004611F1">
        <w:rPr>
          <w:sz w:val="18"/>
          <w:szCs w:val="18"/>
          <w:lang w:val="en-US"/>
        </w:rPr>
        <w:t>Money was “used”</w:t>
      </w:r>
    </w:p>
    <w:p w:rsidR="00073BEA" w:rsidRPr="004611F1" w:rsidRDefault="00073BEA" w:rsidP="00B2650E">
      <w:pPr>
        <w:pStyle w:val="ListParagraph"/>
        <w:numPr>
          <w:ilvl w:val="3"/>
          <w:numId w:val="113"/>
        </w:numPr>
        <w:rPr>
          <w:sz w:val="18"/>
          <w:szCs w:val="18"/>
        </w:rPr>
      </w:pPr>
      <w:r w:rsidRPr="004611F1">
        <w:rPr>
          <w:sz w:val="18"/>
          <w:szCs w:val="18"/>
          <w:lang w:val="en-US"/>
        </w:rPr>
        <w:t>Money was used for “purpose of earning income”</w:t>
      </w:r>
    </w:p>
    <w:p w:rsidR="00DC7F5C" w:rsidRPr="004611F1" w:rsidRDefault="00DC7F5C" w:rsidP="00DC7F5C">
      <w:pPr>
        <w:pStyle w:val="ListParagraph"/>
        <w:numPr>
          <w:ilvl w:val="2"/>
          <w:numId w:val="113"/>
        </w:numPr>
        <w:rPr>
          <w:sz w:val="18"/>
          <w:szCs w:val="18"/>
        </w:rPr>
      </w:pPr>
      <w:r w:rsidRPr="004611F1">
        <w:rPr>
          <w:sz w:val="18"/>
          <w:szCs w:val="18"/>
          <w:lang w:val="en-US"/>
        </w:rPr>
        <w:t>direct &amp; current (not indirect and original/historical) use of borrowed money is determinative (</w:t>
      </w:r>
      <w:r w:rsidRPr="004611F1">
        <w:rPr>
          <w:b/>
          <w:i/>
          <w:color w:val="0000FF"/>
          <w:sz w:val="18"/>
          <w:szCs w:val="18"/>
          <w:lang w:val="en-US"/>
        </w:rPr>
        <w:t>Bronfman Trust</w:t>
      </w:r>
      <w:r w:rsidRPr="004611F1">
        <w:rPr>
          <w:sz w:val="18"/>
          <w:szCs w:val="18"/>
          <w:lang w:val="en-US"/>
        </w:rPr>
        <w:t>)</w:t>
      </w:r>
    </w:p>
    <w:p w:rsidR="00073BEA" w:rsidRPr="004611F1" w:rsidRDefault="00073BEA" w:rsidP="00B2650E">
      <w:pPr>
        <w:pStyle w:val="ListParagraph"/>
        <w:numPr>
          <w:ilvl w:val="1"/>
          <w:numId w:val="113"/>
        </w:numPr>
        <w:rPr>
          <w:b/>
          <w:sz w:val="18"/>
          <w:szCs w:val="18"/>
        </w:rPr>
      </w:pPr>
      <w:r w:rsidRPr="004611F1">
        <w:rPr>
          <w:b/>
          <w:sz w:val="18"/>
          <w:szCs w:val="18"/>
          <w:lang w:val="en-US"/>
        </w:rPr>
        <w:t>The interest must be a reasonable amount in the circumstances</w:t>
      </w:r>
    </w:p>
    <w:p w:rsidR="00073BEA" w:rsidRPr="004611F1" w:rsidRDefault="00073BEA" w:rsidP="00B2650E">
      <w:pPr>
        <w:pStyle w:val="ListParagraph"/>
        <w:numPr>
          <w:ilvl w:val="2"/>
          <w:numId w:val="113"/>
        </w:numPr>
        <w:rPr>
          <w:sz w:val="18"/>
          <w:szCs w:val="18"/>
        </w:rPr>
      </w:pPr>
      <w:r w:rsidRPr="004611F1">
        <w:rPr>
          <w:sz w:val="18"/>
          <w:szCs w:val="18"/>
          <w:lang w:val="en-US"/>
        </w:rPr>
        <w:t>Hasn’t been looked at a lot in the cases</w:t>
      </w:r>
    </w:p>
    <w:p w:rsidR="00073BEA" w:rsidRPr="004611F1" w:rsidRDefault="00073BEA" w:rsidP="00D335EA">
      <w:pPr>
        <w:rPr>
          <w:sz w:val="18"/>
          <w:szCs w:val="18"/>
        </w:rPr>
      </w:pPr>
    </w:p>
    <w:p w:rsidR="00073BEA" w:rsidRPr="004611F1" w:rsidRDefault="00073BEA" w:rsidP="00B2650E">
      <w:pPr>
        <w:pStyle w:val="ListParagraph"/>
        <w:numPr>
          <w:ilvl w:val="0"/>
          <w:numId w:val="113"/>
        </w:numPr>
        <w:rPr>
          <w:b/>
          <w:sz w:val="18"/>
          <w:szCs w:val="18"/>
        </w:rPr>
      </w:pPr>
      <w:r w:rsidRPr="004611F1">
        <w:rPr>
          <w:b/>
          <w:sz w:val="18"/>
          <w:szCs w:val="18"/>
          <w:lang w:val="en-US"/>
        </w:rPr>
        <w:t>Para. 20(1)(c) applies only to interest on borrowed money (i.e., interest on principal)</w:t>
      </w:r>
    </w:p>
    <w:p w:rsidR="00073BEA" w:rsidRPr="004611F1" w:rsidRDefault="00073BEA" w:rsidP="00B2650E">
      <w:pPr>
        <w:pStyle w:val="ListParagraph"/>
        <w:numPr>
          <w:ilvl w:val="1"/>
          <w:numId w:val="113"/>
        </w:numPr>
        <w:rPr>
          <w:sz w:val="18"/>
          <w:szCs w:val="18"/>
        </w:rPr>
      </w:pPr>
      <w:r w:rsidRPr="004611F1">
        <w:rPr>
          <w:sz w:val="18"/>
          <w:szCs w:val="18"/>
          <w:lang w:val="en-US"/>
        </w:rPr>
        <w:t>Called simple interest</w:t>
      </w:r>
    </w:p>
    <w:p w:rsidR="00073BEA" w:rsidRPr="004611F1" w:rsidRDefault="00073BEA" w:rsidP="00B2650E">
      <w:pPr>
        <w:pStyle w:val="ListParagraph"/>
        <w:numPr>
          <w:ilvl w:val="0"/>
          <w:numId w:val="113"/>
        </w:numPr>
        <w:rPr>
          <w:b/>
          <w:sz w:val="18"/>
          <w:szCs w:val="18"/>
        </w:rPr>
      </w:pPr>
      <w:r w:rsidRPr="004611F1">
        <w:rPr>
          <w:b/>
          <w:sz w:val="18"/>
          <w:szCs w:val="18"/>
          <w:lang w:val="en-US"/>
        </w:rPr>
        <w:t>Para. 20(1)(d) allows a deduction for interest on interest (i.e., compound interest)</w:t>
      </w:r>
    </w:p>
    <w:p w:rsidR="00073BEA" w:rsidRPr="004611F1" w:rsidRDefault="00073BEA" w:rsidP="00B2650E">
      <w:pPr>
        <w:pStyle w:val="ListParagraph"/>
        <w:numPr>
          <w:ilvl w:val="1"/>
          <w:numId w:val="113"/>
        </w:numPr>
        <w:rPr>
          <w:sz w:val="18"/>
          <w:szCs w:val="18"/>
        </w:rPr>
      </w:pPr>
      <w:r w:rsidRPr="004611F1">
        <w:rPr>
          <w:sz w:val="18"/>
          <w:szCs w:val="18"/>
          <w:lang w:val="en-US"/>
        </w:rPr>
        <w:t>Under para. 20(1)(d), interest on interest is deductible only in the year that it is paid, not when payable</w:t>
      </w:r>
    </w:p>
    <w:p w:rsidR="00073BEA" w:rsidRPr="004611F1" w:rsidRDefault="00073BEA" w:rsidP="00B2650E">
      <w:pPr>
        <w:pStyle w:val="ListParagraph"/>
        <w:numPr>
          <w:ilvl w:val="0"/>
          <w:numId w:val="113"/>
        </w:numPr>
        <w:rPr>
          <w:b/>
          <w:sz w:val="18"/>
          <w:szCs w:val="18"/>
        </w:rPr>
      </w:pPr>
      <w:r w:rsidRPr="004611F1">
        <w:rPr>
          <w:b/>
          <w:sz w:val="18"/>
          <w:szCs w:val="18"/>
          <w:lang w:val="en-US"/>
        </w:rPr>
        <w:t>s. 20(3) – when money is borrowed to repay borrowed money, the new borrowed money is deemed to be used for the same purpos</w:t>
      </w:r>
      <w:r w:rsidR="00925BCB" w:rsidRPr="004611F1">
        <w:rPr>
          <w:b/>
          <w:sz w:val="18"/>
          <w:szCs w:val="18"/>
          <w:lang w:val="en-US"/>
        </w:rPr>
        <w:t xml:space="preserve">e as the original borrowed money </w:t>
      </w:r>
      <w:r w:rsidR="00925BCB" w:rsidRPr="004611F1">
        <w:rPr>
          <w:sz w:val="18"/>
          <w:szCs w:val="18"/>
          <w:lang w:val="en-US"/>
        </w:rPr>
        <w:sym w:font="Wingdings" w:char="F0E0"/>
      </w:r>
      <w:r w:rsidR="00925BCB" w:rsidRPr="004611F1">
        <w:rPr>
          <w:b/>
          <w:sz w:val="18"/>
          <w:szCs w:val="18"/>
          <w:lang w:val="en-US"/>
        </w:rPr>
        <w:t xml:space="preserve"> </w:t>
      </w:r>
      <w:r w:rsidRPr="004611F1">
        <w:rPr>
          <w:sz w:val="18"/>
          <w:szCs w:val="18"/>
          <w:lang w:val="en-US"/>
        </w:rPr>
        <w:t>taxpayer friendly</w:t>
      </w:r>
    </w:p>
    <w:p w:rsidR="00073BEA" w:rsidRPr="004611F1" w:rsidRDefault="00073BEA" w:rsidP="00DC7F5C">
      <w:pPr>
        <w:pBdr>
          <w:top w:val="single" w:sz="4" w:space="1" w:color="auto"/>
        </w:pBdr>
        <w:rPr>
          <w:sz w:val="18"/>
          <w:szCs w:val="18"/>
        </w:rPr>
      </w:pPr>
    </w:p>
    <w:p w:rsidR="00925BCB" w:rsidRPr="004611F1" w:rsidRDefault="00073BEA" w:rsidP="00D335EA">
      <w:pPr>
        <w:rPr>
          <w:b/>
          <w:color w:val="0000FF"/>
          <w:sz w:val="18"/>
          <w:szCs w:val="18"/>
          <w:lang w:val="en-US"/>
        </w:rPr>
      </w:pPr>
      <w:r w:rsidRPr="004611F1">
        <w:rPr>
          <w:b/>
          <w:i/>
          <w:iCs/>
          <w:color w:val="0000FF"/>
          <w:sz w:val="18"/>
          <w:szCs w:val="18"/>
          <w:lang w:val="en-US"/>
        </w:rPr>
        <w:t>Bronfman Trust</w:t>
      </w:r>
      <w:r w:rsidR="00925BCB" w:rsidRPr="004611F1">
        <w:rPr>
          <w:b/>
          <w:i/>
          <w:iCs/>
          <w:color w:val="0000FF"/>
          <w:sz w:val="18"/>
          <w:szCs w:val="18"/>
          <w:lang w:val="en-US"/>
        </w:rPr>
        <w:t>, SCC</w:t>
      </w:r>
      <w:r w:rsidRPr="004611F1">
        <w:rPr>
          <w:b/>
          <w:i/>
          <w:iCs/>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leading case on </w:t>
      </w:r>
      <w:r w:rsidR="00925BCB" w:rsidRPr="004611F1">
        <w:rPr>
          <w:b/>
          <w:color w:val="0000FF"/>
          <w:sz w:val="18"/>
          <w:szCs w:val="18"/>
          <w:lang w:val="en-US"/>
        </w:rPr>
        <w:t>3</w:t>
      </w:r>
      <w:r w:rsidR="00925BCB" w:rsidRPr="004611F1">
        <w:rPr>
          <w:b/>
          <w:color w:val="0000FF"/>
          <w:sz w:val="18"/>
          <w:szCs w:val="18"/>
          <w:vertAlign w:val="superscript"/>
          <w:lang w:val="en-US"/>
        </w:rPr>
        <w:t>rd</w:t>
      </w:r>
      <w:r w:rsidRPr="004611F1">
        <w:rPr>
          <w:b/>
          <w:color w:val="0000FF"/>
          <w:sz w:val="18"/>
          <w:szCs w:val="18"/>
          <w:lang w:val="en-US"/>
        </w:rPr>
        <w:t xml:space="preserve"> </w:t>
      </w:r>
      <w:r w:rsidR="00925BCB" w:rsidRPr="004611F1">
        <w:rPr>
          <w:b/>
          <w:color w:val="0000FF"/>
          <w:sz w:val="18"/>
          <w:szCs w:val="18"/>
          <w:lang w:val="en-US"/>
        </w:rPr>
        <w:t>req for ‘interest’</w:t>
      </w:r>
      <w:r w:rsidRPr="004611F1">
        <w:rPr>
          <w:b/>
          <w:color w:val="0000FF"/>
          <w:sz w:val="18"/>
          <w:szCs w:val="18"/>
          <w:lang w:val="en-US"/>
        </w:rPr>
        <w:t xml:space="preserve"> – the use of the borrowed money</w:t>
      </w:r>
      <w:r w:rsidR="00925BCB" w:rsidRPr="004611F1">
        <w:rPr>
          <w:b/>
          <w:color w:val="0000FF"/>
          <w:sz w:val="18"/>
          <w:szCs w:val="18"/>
          <w:lang w:val="en-US"/>
        </w:rPr>
        <w:t xml:space="preserve"> to earn income</w:t>
      </w:r>
    </w:p>
    <w:p w:rsidR="00925BCB" w:rsidRPr="004611F1" w:rsidRDefault="00925BCB" w:rsidP="00D335EA">
      <w:pPr>
        <w:rPr>
          <w:b/>
          <w:color w:val="0000FF"/>
          <w:sz w:val="18"/>
          <w:szCs w:val="18"/>
          <w:lang w:val="en-US"/>
        </w:rPr>
      </w:pPr>
      <w:r w:rsidRPr="004611F1">
        <w:rPr>
          <w:b/>
          <w:color w:val="0000FF"/>
          <w:sz w:val="18"/>
          <w:szCs w:val="18"/>
          <w:lang w:val="en-US"/>
        </w:rPr>
        <w:sym w:font="Wingdings" w:char="F0E0"/>
      </w:r>
      <w:r w:rsidRPr="004611F1">
        <w:rPr>
          <w:b/>
          <w:color w:val="0000FF"/>
          <w:sz w:val="18"/>
          <w:szCs w:val="18"/>
          <w:lang w:val="en-US"/>
        </w:rPr>
        <w:t xml:space="preserve"> direct &amp; current (not indirect and original/historical) use of borrowed money is determinative! TRACE that shit!</w:t>
      </w:r>
    </w:p>
    <w:p w:rsidR="00073BEA" w:rsidRPr="004611F1" w:rsidRDefault="00925BCB" w:rsidP="00D335EA">
      <w:pPr>
        <w:rPr>
          <w:b/>
          <w:color w:val="0000FF"/>
          <w:sz w:val="18"/>
          <w:szCs w:val="18"/>
        </w:rPr>
      </w:pPr>
      <w:r w:rsidRPr="004611F1">
        <w:rPr>
          <w:b/>
          <w:color w:val="0000FF"/>
          <w:sz w:val="18"/>
          <w:szCs w:val="18"/>
          <w:lang w:val="en-US"/>
        </w:rPr>
        <w:sym w:font="Wingdings" w:char="F0E0"/>
      </w:r>
      <w:r w:rsidRPr="004611F1">
        <w:rPr>
          <w:b/>
          <w:color w:val="0000FF"/>
          <w:sz w:val="18"/>
          <w:szCs w:val="18"/>
          <w:lang w:val="en-US"/>
        </w:rPr>
        <w:t xml:space="preserve"> sig. of ‘true commercial nature’ of transactions; concern around formality/order of transactions getting around tax law [this element has since been abandoned pretty much by SCC]</w:t>
      </w:r>
    </w:p>
    <w:p w:rsidR="00073BEA" w:rsidRPr="004611F1" w:rsidRDefault="00925BCB" w:rsidP="00B2650E">
      <w:pPr>
        <w:pStyle w:val="ListParagraph"/>
        <w:numPr>
          <w:ilvl w:val="0"/>
          <w:numId w:val="113"/>
        </w:numPr>
        <w:rPr>
          <w:b/>
          <w:sz w:val="18"/>
          <w:szCs w:val="18"/>
        </w:rPr>
      </w:pPr>
      <w:r w:rsidRPr="004611F1">
        <w:rPr>
          <w:b/>
          <w:sz w:val="18"/>
          <w:szCs w:val="18"/>
        </w:rPr>
        <w:t>F</w:t>
      </w:r>
      <w:r w:rsidR="00073BEA" w:rsidRPr="004611F1">
        <w:rPr>
          <w:b/>
          <w:sz w:val="18"/>
          <w:szCs w:val="18"/>
        </w:rPr>
        <w:t>acts</w:t>
      </w:r>
    </w:p>
    <w:p w:rsidR="00073BEA" w:rsidRPr="004611F1" w:rsidRDefault="00073BEA" w:rsidP="00B2650E">
      <w:pPr>
        <w:pStyle w:val="ListParagraph"/>
        <w:numPr>
          <w:ilvl w:val="1"/>
          <w:numId w:val="113"/>
        </w:numPr>
        <w:rPr>
          <w:sz w:val="18"/>
          <w:szCs w:val="18"/>
        </w:rPr>
      </w:pPr>
      <w:r w:rsidRPr="004611F1">
        <w:rPr>
          <w:sz w:val="18"/>
          <w:szCs w:val="18"/>
        </w:rPr>
        <w:t>trust created by Mr B for benefit of his daughter, Ms P</w:t>
      </w:r>
    </w:p>
    <w:p w:rsidR="00073BEA" w:rsidRPr="004611F1" w:rsidRDefault="00073BEA" w:rsidP="00B2650E">
      <w:pPr>
        <w:pStyle w:val="ListParagraph"/>
        <w:numPr>
          <w:ilvl w:val="1"/>
          <w:numId w:val="113"/>
        </w:numPr>
        <w:rPr>
          <w:sz w:val="18"/>
          <w:szCs w:val="18"/>
        </w:rPr>
      </w:pPr>
      <w:r w:rsidRPr="004611F1">
        <w:rPr>
          <w:sz w:val="18"/>
          <w:szCs w:val="18"/>
        </w:rPr>
        <w:t xml:space="preserve">trust has property assets, stocks, bonds, and generates income that goes to the trust </w:t>
      </w:r>
    </w:p>
    <w:p w:rsidR="00073BEA" w:rsidRPr="004611F1" w:rsidRDefault="00073BEA" w:rsidP="00B2650E">
      <w:pPr>
        <w:pStyle w:val="ListParagraph"/>
        <w:numPr>
          <w:ilvl w:val="2"/>
          <w:numId w:val="113"/>
        </w:numPr>
        <w:rPr>
          <w:sz w:val="18"/>
          <w:szCs w:val="18"/>
        </w:rPr>
      </w:pPr>
      <w:r w:rsidRPr="004611F1">
        <w:rPr>
          <w:sz w:val="18"/>
          <w:szCs w:val="18"/>
        </w:rPr>
        <w:t xml:space="preserve">50% of the income is paid to Ms P each year </w:t>
      </w:r>
    </w:p>
    <w:p w:rsidR="00073BEA" w:rsidRPr="004611F1" w:rsidRDefault="00073BEA" w:rsidP="00B2650E">
      <w:pPr>
        <w:pStyle w:val="ListParagraph"/>
        <w:numPr>
          <w:ilvl w:val="1"/>
          <w:numId w:val="113"/>
        </w:numPr>
        <w:rPr>
          <w:sz w:val="18"/>
          <w:szCs w:val="18"/>
        </w:rPr>
      </w:pPr>
      <w:r w:rsidRPr="004611F1">
        <w:rPr>
          <w:sz w:val="18"/>
          <w:szCs w:val="18"/>
        </w:rPr>
        <w:t>Trustee decided to give a portion of capital of the trust to Ms P- capital allocation</w:t>
      </w:r>
    </w:p>
    <w:p w:rsidR="00073BEA" w:rsidRPr="004611F1" w:rsidRDefault="00073BEA" w:rsidP="00B2650E">
      <w:pPr>
        <w:pStyle w:val="ListParagraph"/>
        <w:numPr>
          <w:ilvl w:val="2"/>
          <w:numId w:val="113"/>
        </w:numPr>
        <w:rPr>
          <w:sz w:val="18"/>
          <w:szCs w:val="18"/>
        </w:rPr>
      </w:pPr>
      <w:r w:rsidRPr="004611F1">
        <w:rPr>
          <w:sz w:val="18"/>
          <w:szCs w:val="18"/>
        </w:rPr>
        <w:t>Trustee did this twice, for total of $2.5 mil</w:t>
      </w:r>
    </w:p>
    <w:p w:rsidR="00073BEA" w:rsidRPr="004611F1" w:rsidRDefault="00073BEA" w:rsidP="00B2650E">
      <w:pPr>
        <w:pStyle w:val="ListParagraph"/>
        <w:numPr>
          <w:ilvl w:val="2"/>
          <w:numId w:val="113"/>
        </w:numPr>
        <w:rPr>
          <w:sz w:val="18"/>
          <w:szCs w:val="18"/>
        </w:rPr>
      </w:pPr>
      <w:r w:rsidRPr="004611F1">
        <w:rPr>
          <w:sz w:val="18"/>
          <w:szCs w:val="18"/>
        </w:rPr>
        <w:t>Exercised discretion</w:t>
      </w:r>
    </w:p>
    <w:p w:rsidR="00073BEA" w:rsidRPr="004611F1" w:rsidRDefault="00073BEA" w:rsidP="00B2650E">
      <w:pPr>
        <w:pStyle w:val="ListParagraph"/>
        <w:numPr>
          <w:ilvl w:val="1"/>
          <w:numId w:val="113"/>
        </w:numPr>
        <w:rPr>
          <w:sz w:val="18"/>
          <w:szCs w:val="18"/>
        </w:rPr>
      </w:pPr>
      <w:r w:rsidRPr="004611F1">
        <w:rPr>
          <w:sz w:val="18"/>
          <w:szCs w:val="18"/>
        </w:rPr>
        <w:t>Trustee believed at the time that it would be bad idea to sell 2.5 mil of property and what he did instead is to give it to Ms P</w:t>
      </w:r>
    </w:p>
    <w:p w:rsidR="00073BEA" w:rsidRPr="004611F1" w:rsidRDefault="00073BEA" w:rsidP="00B2650E">
      <w:pPr>
        <w:pStyle w:val="ListParagraph"/>
        <w:numPr>
          <w:ilvl w:val="2"/>
          <w:numId w:val="113"/>
        </w:numPr>
        <w:rPr>
          <w:sz w:val="18"/>
          <w:szCs w:val="18"/>
        </w:rPr>
      </w:pPr>
      <w:r w:rsidRPr="004611F1">
        <w:rPr>
          <w:sz w:val="18"/>
          <w:szCs w:val="18"/>
        </w:rPr>
        <w:t>Normally they would have to sell the property and cut a cheque to Ms P</w:t>
      </w:r>
    </w:p>
    <w:p w:rsidR="00073BEA" w:rsidRPr="004611F1" w:rsidRDefault="00073BEA" w:rsidP="00B2650E">
      <w:pPr>
        <w:pStyle w:val="ListParagraph"/>
        <w:numPr>
          <w:ilvl w:val="2"/>
          <w:numId w:val="113"/>
        </w:numPr>
        <w:rPr>
          <w:sz w:val="18"/>
          <w:szCs w:val="18"/>
        </w:rPr>
      </w:pPr>
      <w:r w:rsidRPr="004611F1">
        <w:rPr>
          <w:sz w:val="18"/>
          <w:szCs w:val="18"/>
        </w:rPr>
        <w:t>But instead, they asked bank to loan the trust $2.5 mil, and then trustee gave that loaned money to Ms P</w:t>
      </w:r>
    </w:p>
    <w:p w:rsidR="00073BEA" w:rsidRPr="004611F1" w:rsidRDefault="00073BEA" w:rsidP="00B2650E">
      <w:pPr>
        <w:pStyle w:val="ListParagraph"/>
        <w:numPr>
          <w:ilvl w:val="1"/>
          <w:numId w:val="113"/>
        </w:numPr>
        <w:rPr>
          <w:sz w:val="18"/>
          <w:szCs w:val="18"/>
        </w:rPr>
      </w:pPr>
      <w:r w:rsidRPr="004611F1">
        <w:rPr>
          <w:sz w:val="18"/>
          <w:szCs w:val="18"/>
        </w:rPr>
        <w:t>The trust then paid interest on the loan to the bank. They eventually sold some trust property and repaid the bank loan.</w:t>
      </w:r>
    </w:p>
    <w:p w:rsidR="00073BEA" w:rsidRPr="004611F1" w:rsidRDefault="00073BEA" w:rsidP="00B2650E">
      <w:pPr>
        <w:pStyle w:val="ListParagraph"/>
        <w:numPr>
          <w:ilvl w:val="0"/>
          <w:numId w:val="113"/>
        </w:numPr>
        <w:rPr>
          <w:b/>
          <w:sz w:val="18"/>
          <w:szCs w:val="18"/>
        </w:rPr>
      </w:pPr>
      <w:r w:rsidRPr="004611F1">
        <w:rPr>
          <w:b/>
          <w:sz w:val="18"/>
          <w:szCs w:val="18"/>
        </w:rPr>
        <w:t xml:space="preserve">Issue: </w:t>
      </w:r>
    </w:p>
    <w:p w:rsidR="00073BEA" w:rsidRPr="004611F1" w:rsidRDefault="00073BEA" w:rsidP="00B2650E">
      <w:pPr>
        <w:pStyle w:val="ListParagraph"/>
        <w:numPr>
          <w:ilvl w:val="1"/>
          <w:numId w:val="113"/>
        </w:numPr>
        <w:rPr>
          <w:sz w:val="18"/>
          <w:szCs w:val="18"/>
        </w:rPr>
      </w:pPr>
      <w:r w:rsidRPr="004611F1">
        <w:rPr>
          <w:sz w:val="18"/>
          <w:szCs w:val="18"/>
        </w:rPr>
        <w:t xml:space="preserve">Can the trust deduct interest it paid to the bank as an expense each year until the loan is </w:t>
      </w:r>
      <w:r w:rsidR="00925BCB" w:rsidRPr="004611F1">
        <w:rPr>
          <w:sz w:val="18"/>
          <w:szCs w:val="18"/>
        </w:rPr>
        <w:t>paid</w:t>
      </w:r>
      <w:r w:rsidRPr="004611F1">
        <w:rPr>
          <w:sz w:val="18"/>
          <w:szCs w:val="18"/>
        </w:rPr>
        <w:t xml:space="preserve"> off?</w:t>
      </w:r>
    </w:p>
    <w:p w:rsidR="00073BEA" w:rsidRPr="004611F1" w:rsidRDefault="00073BEA" w:rsidP="00B2650E">
      <w:pPr>
        <w:pStyle w:val="ListParagraph"/>
        <w:numPr>
          <w:ilvl w:val="1"/>
          <w:numId w:val="113"/>
        </w:numPr>
        <w:rPr>
          <w:sz w:val="18"/>
          <w:szCs w:val="18"/>
        </w:rPr>
      </w:pPr>
      <w:r w:rsidRPr="004611F1">
        <w:rPr>
          <w:sz w:val="18"/>
          <w:szCs w:val="18"/>
        </w:rPr>
        <w:t>CRA- no, b/c the borrowed money has to be used to earn income from property, but here it was used to pay the daughter which doesn’t earn any income</w:t>
      </w:r>
    </w:p>
    <w:p w:rsidR="00073BEA" w:rsidRPr="004611F1" w:rsidRDefault="00073BEA" w:rsidP="00B2650E">
      <w:pPr>
        <w:pStyle w:val="ListParagraph"/>
        <w:numPr>
          <w:ilvl w:val="1"/>
          <w:numId w:val="113"/>
        </w:numPr>
        <w:rPr>
          <w:sz w:val="18"/>
          <w:szCs w:val="18"/>
        </w:rPr>
      </w:pPr>
      <w:r w:rsidRPr="004611F1">
        <w:rPr>
          <w:sz w:val="18"/>
          <w:szCs w:val="18"/>
        </w:rPr>
        <w:t xml:space="preserve">Trust- I gave the money to the daughter, but that still generated income for me, b/c it allowed me to keep assets which I would otherwise have to sell, so indirectly it helped me gain income. </w:t>
      </w:r>
    </w:p>
    <w:p w:rsidR="00073BEA" w:rsidRPr="004611F1" w:rsidRDefault="00073BEA" w:rsidP="00B2650E">
      <w:pPr>
        <w:pStyle w:val="ListParagraph"/>
        <w:numPr>
          <w:ilvl w:val="1"/>
          <w:numId w:val="113"/>
        </w:numPr>
        <w:rPr>
          <w:sz w:val="18"/>
          <w:szCs w:val="18"/>
        </w:rPr>
      </w:pPr>
      <w:r w:rsidRPr="004611F1">
        <w:rPr>
          <w:sz w:val="18"/>
          <w:szCs w:val="18"/>
        </w:rPr>
        <w:t xml:space="preserve">Trust also argued that if it used money to sell and buy other property, then I could deduct the interest, and CRA says yes if you did it in that order it would be fine, but trust says why should order matter when end result is the same? </w:t>
      </w:r>
    </w:p>
    <w:p w:rsidR="00073BEA" w:rsidRPr="004611F1" w:rsidRDefault="00073BEA" w:rsidP="00B2650E">
      <w:pPr>
        <w:pStyle w:val="ListParagraph"/>
        <w:numPr>
          <w:ilvl w:val="0"/>
          <w:numId w:val="113"/>
        </w:numPr>
        <w:rPr>
          <w:sz w:val="18"/>
          <w:szCs w:val="18"/>
        </w:rPr>
      </w:pPr>
      <w:r w:rsidRPr="004611F1">
        <w:rPr>
          <w:b/>
          <w:sz w:val="18"/>
          <w:szCs w:val="18"/>
        </w:rPr>
        <w:t>Analysis</w:t>
      </w:r>
      <w:r w:rsidRPr="004611F1">
        <w:rPr>
          <w:sz w:val="18"/>
          <w:szCs w:val="18"/>
        </w:rPr>
        <w:t xml:space="preserve">: Went to SCC </w:t>
      </w:r>
    </w:p>
    <w:p w:rsidR="00073BEA" w:rsidRPr="004611F1" w:rsidRDefault="00073BEA" w:rsidP="00B2650E">
      <w:pPr>
        <w:pStyle w:val="ListParagraph"/>
        <w:numPr>
          <w:ilvl w:val="0"/>
          <w:numId w:val="113"/>
        </w:numPr>
        <w:rPr>
          <w:sz w:val="18"/>
          <w:szCs w:val="18"/>
        </w:rPr>
      </w:pPr>
      <w:r w:rsidRPr="004611F1">
        <w:rPr>
          <w:sz w:val="18"/>
          <w:szCs w:val="18"/>
        </w:rPr>
        <w:t xml:space="preserve">First- borrowed money must be used for an eligible purpose. </w:t>
      </w:r>
    </w:p>
    <w:p w:rsidR="00073BEA" w:rsidRPr="004611F1" w:rsidRDefault="00073BEA" w:rsidP="00B2650E">
      <w:pPr>
        <w:pStyle w:val="ListParagraph"/>
        <w:numPr>
          <w:ilvl w:val="0"/>
          <w:numId w:val="113"/>
        </w:numPr>
        <w:rPr>
          <w:b/>
          <w:sz w:val="18"/>
          <w:szCs w:val="18"/>
        </w:rPr>
      </w:pPr>
      <w:r w:rsidRPr="004611F1">
        <w:rPr>
          <w:b/>
          <w:sz w:val="18"/>
          <w:szCs w:val="18"/>
          <w:lang w:val="en-US"/>
        </w:rPr>
        <w:t xml:space="preserve">The </w:t>
      </w:r>
      <w:r w:rsidRPr="004611F1">
        <w:rPr>
          <w:b/>
          <w:sz w:val="18"/>
          <w:szCs w:val="18"/>
          <w:u w:val="single"/>
          <w:lang w:val="en-US"/>
        </w:rPr>
        <w:t>direct</w:t>
      </w:r>
      <w:r w:rsidRPr="004611F1">
        <w:rPr>
          <w:b/>
          <w:sz w:val="18"/>
          <w:szCs w:val="18"/>
          <w:lang w:val="en-US"/>
        </w:rPr>
        <w:t xml:space="preserve"> use of the borrowed money is determinative</w:t>
      </w:r>
    </w:p>
    <w:p w:rsidR="00073BEA" w:rsidRPr="004611F1" w:rsidRDefault="00073BEA" w:rsidP="00B2650E">
      <w:pPr>
        <w:pStyle w:val="ListParagraph"/>
        <w:numPr>
          <w:ilvl w:val="1"/>
          <w:numId w:val="113"/>
        </w:numPr>
        <w:rPr>
          <w:sz w:val="18"/>
          <w:szCs w:val="18"/>
        </w:rPr>
      </w:pPr>
      <w:r w:rsidRPr="004611F1">
        <w:rPr>
          <w:sz w:val="18"/>
          <w:szCs w:val="18"/>
          <w:lang w:val="en-US"/>
        </w:rPr>
        <w:t>SCC rejected an argument based on indirect use</w:t>
      </w:r>
    </w:p>
    <w:p w:rsidR="00073BEA" w:rsidRPr="004611F1" w:rsidRDefault="00073BEA" w:rsidP="00B2650E">
      <w:pPr>
        <w:pStyle w:val="ListParagraph"/>
        <w:numPr>
          <w:ilvl w:val="1"/>
          <w:numId w:val="113"/>
        </w:numPr>
        <w:rPr>
          <w:sz w:val="18"/>
          <w:szCs w:val="18"/>
        </w:rPr>
      </w:pPr>
      <w:r w:rsidRPr="004611F1">
        <w:rPr>
          <w:sz w:val="18"/>
          <w:szCs w:val="18"/>
          <w:lang w:val="en-US"/>
        </w:rPr>
        <w:t xml:space="preserve">The money directly went to daughter and wasn’t used directly to generate income for the trust </w:t>
      </w:r>
    </w:p>
    <w:p w:rsidR="00073BEA" w:rsidRPr="004611F1" w:rsidRDefault="00073BEA" w:rsidP="00B2650E">
      <w:pPr>
        <w:pStyle w:val="ListParagraph"/>
        <w:numPr>
          <w:ilvl w:val="0"/>
          <w:numId w:val="113"/>
        </w:numPr>
        <w:rPr>
          <w:b/>
          <w:sz w:val="18"/>
          <w:szCs w:val="18"/>
        </w:rPr>
      </w:pPr>
      <w:r w:rsidRPr="004611F1">
        <w:rPr>
          <w:b/>
          <w:sz w:val="18"/>
          <w:szCs w:val="18"/>
          <w:lang w:val="en-US"/>
        </w:rPr>
        <w:t>The current use is what matters, not historical or original use</w:t>
      </w:r>
    </w:p>
    <w:p w:rsidR="00073BEA" w:rsidRPr="004611F1" w:rsidRDefault="00073BEA" w:rsidP="00B2650E">
      <w:pPr>
        <w:pStyle w:val="ListParagraph"/>
        <w:numPr>
          <w:ilvl w:val="1"/>
          <w:numId w:val="113"/>
        </w:numPr>
        <w:rPr>
          <w:sz w:val="18"/>
          <w:szCs w:val="18"/>
        </w:rPr>
      </w:pPr>
      <w:r w:rsidRPr="004611F1">
        <w:rPr>
          <w:sz w:val="18"/>
          <w:szCs w:val="18"/>
          <w:lang w:val="en-US"/>
        </w:rPr>
        <w:t>The taxpayer must trace the borrowed money to a direct eligible use</w:t>
      </w:r>
    </w:p>
    <w:p w:rsidR="00073BEA" w:rsidRPr="004611F1" w:rsidRDefault="00073BEA" w:rsidP="00B2650E">
      <w:pPr>
        <w:pStyle w:val="ListParagraph"/>
        <w:numPr>
          <w:ilvl w:val="1"/>
          <w:numId w:val="113"/>
        </w:numPr>
        <w:rPr>
          <w:sz w:val="18"/>
          <w:szCs w:val="18"/>
        </w:rPr>
      </w:pPr>
      <w:r w:rsidRPr="004611F1">
        <w:rPr>
          <w:sz w:val="18"/>
          <w:szCs w:val="18"/>
          <w:lang w:val="en-US"/>
        </w:rPr>
        <w:t>If there have been multiple different uses, must trace borrowed money through each use</w:t>
      </w:r>
    </w:p>
    <w:p w:rsidR="00073BEA" w:rsidRPr="004611F1" w:rsidRDefault="00073BEA" w:rsidP="00B2650E">
      <w:pPr>
        <w:pStyle w:val="ListParagraph"/>
        <w:numPr>
          <w:ilvl w:val="0"/>
          <w:numId w:val="113"/>
        </w:numPr>
        <w:rPr>
          <w:sz w:val="18"/>
          <w:szCs w:val="18"/>
        </w:rPr>
      </w:pPr>
      <w:r w:rsidRPr="004611F1">
        <w:rPr>
          <w:sz w:val="18"/>
          <w:szCs w:val="18"/>
          <w:lang w:val="en-US"/>
        </w:rPr>
        <w:t>the purpose of para. 20(1)(c) is to encourage the accumulation of income-producing capital</w:t>
      </w:r>
    </w:p>
    <w:p w:rsidR="00925BCB" w:rsidRPr="004611F1" w:rsidRDefault="00073BEA" w:rsidP="00B2650E">
      <w:pPr>
        <w:pStyle w:val="ListParagraph"/>
        <w:numPr>
          <w:ilvl w:val="1"/>
          <w:numId w:val="113"/>
        </w:numPr>
        <w:rPr>
          <w:sz w:val="18"/>
          <w:szCs w:val="18"/>
        </w:rPr>
      </w:pPr>
      <w:r w:rsidRPr="004611F1">
        <w:rPr>
          <w:sz w:val="18"/>
          <w:szCs w:val="18"/>
          <w:lang w:val="en-US"/>
        </w:rPr>
        <w:t>encourage you to invest and accumulate capital</w:t>
      </w:r>
    </w:p>
    <w:p w:rsidR="00073BEA" w:rsidRPr="004611F1" w:rsidRDefault="00073BEA" w:rsidP="00B2650E">
      <w:pPr>
        <w:pStyle w:val="ListParagraph"/>
        <w:numPr>
          <w:ilvl w:val="0"/>
          <w:numId w:val="113"/>
        </w:numPr>
        <w:rPr>
          <w:sz w:val="18"/>
          <w:szCs w:val="18"/>
        </w:rPr>
      </w:pPr>
      <w:r w:rsidRPr="004611F1">
        <w:rPr>
          <w:sz w:val="18"/>
          <w:szCs w:val="18"/>
          <w:lang w:val="en-US"/>
        </w:rPr>
        <w:t>Concern about equity and sham if taxpayers arrange affairs based solely on legal relationships</w:t>
      </w:r>
    </w:p>
    <w:p w:rsidR="00073BEA" w:rsidRPr="004611F1" w:rsidRDefault="00073BEA" w:rsidP="00B2650E">
      <w:pPr>
        <w:pStyle w:val="ListParagraph"/>
        <w:numPr>
          <w:ilvl w:val="1"/>
          <w:numId w:val="113"/>
        </w:numPr>
        <w:rPr>
          <w:sz w:val="18"/>
          <w:szCs w:val="18"/>
        </w:rPr>
      </w:pPr>
      <w:r w:rsidRPr="004611F1">
        <w:rPr>
          <w:sz w:val="18"/>
          <w:szCs w:val="18"/>
        </w:rPr>
        <w:t xml:space="preserve">Actual transactions are the ones we need to attach our tax law to- MT </w:t>
      </w:r>
    </w:p>
    <w:p w:rsidR="00073BEA" w:rsidRPr="004611F1" w:rsidRDefault="00073BEA" w:rsidP="00B2650E">
      <w:pPr>
        <w:pStyle w:val="ListParagraph"/>
        <w:numPr>
          <w:ilvl w:val="1"/>
          <w:numId w:val="113"/>
        </w:numPr>
        <w:rPr>
          <w:sz w:val="18"/>
          <w:szCs w:val="18"/>
        </w:rPr>
      </w:pPr>
      <w:r w:rsidRPr="004611F1">
        <w:rPr>
          <w:sz w:val="18"/>
          <w:szCs w:val="18"/>
        </w:rPr>
        <w:t>SCC- not sure if Crown  should  have conceded that th</w:t>
      </w:r>
      <w:r w:rsidR="00925BCB" w:rsidRPr="004611F1">
        <w:rPr>
          <w:sz w:val="18"/>
          <w:szCs w:val="18"/>
        </w:rPr>
        <w:t>e order of the transaction was g</w:t>
      </w:r>
      <w:r w:rsidRPr="004611F1">
        <w:rPr>
          <w:sz w:val="18"/>
          <w:szCs w:val="18"/>
        </w:rPr>
        <w:t>oing to make it deductible; not sure that’s a good thing</w:t>
      </w:r>
    </w:p>
    <w:p w:rsidR="00073BEA" w:rsidRPr="004611F1" w:rsidRDefault="00073BEA" w:rsidP="00B2650E">
      <w:pPr>
        <w:pStyle w:val="ListParagraph"/>
        <w:numPr>
          <w:ilvl w:val="1"/>
          <w:numId w:val="113"/>
        </w:numPr>
        <w:rPr>
          <w:sz w:val="18"/>
          <w:szCs w:val="18"/>
        </w:rPr>
      </w:pPr>
      <w:r w:rsidRPr="004611F1">
        <w:rPr>
          <w:sz w:val="18"/>
          <w:szCs w:val="18"/>
        </w:rPr>
        <w:lastRenderedPageBreak/>
        <w:t xml:space="preserve">That would be inequitable  </w:t>
      </w:r>
    </w:p>
    <w:p w:rsidR="00073BEA" w:rsidRPr="004611F1" w:rsidRDefault="00073BEA" w:rsidP="00B2650E">
      <w:pPr>
        <w:pStyle w:val="ListParagraph"/>
        <w:numPr>
          <w:ilvl w:val="0"/>
          <w:numId w:val="113"/>
        </w:numPr>
        <w:rPr>
          <w:sz w:val="18"/>
          <w:szCs w:val="18"/>
        </w:rPr>
      </w:pPr>
      <w:r w:rsidRPr="004611F1">
        <w:rPr>
          <w:b/>
          <w:sz w:val="18"/>
          <w:szCs w:val="18"/>
          <w:lang w:val="en-US"/>
        </w:rPr>
        <w:t>Significance of “true commercial and practical nature” of transactions</w:t>
      </w:r>
    </w:p>
    <w:p w:rsidR="00073BEA" w:rsidRPr="004611F1" w:rsidRDefault="00925BCB" w:rsidP="00B2650E">
      <w:pPr>
        <w:pStyle w:val="ListParagraph"/>
        <w:numPr>
          <w:ilvl w:val="1"/>
          <w:numId w:val="113"/>
        </w:numPr>
        <w:rPr>
          <w:sz w:val="18"/>
          <w:szCs w:val="18"/>
        </w:rPr>
      </w:pPr>
      <w:r w:rsidRPr="004611F1">
        <w:rPr>
          <w:sz w:val="18"/>
          <w:szCs w:val="18"/>
        </w:rPr>
        <w:t>Purpose</w:t>
      </w:r>
      <w:r w:rsidR="00073BEA" w:rsidRPr="004611F1">
        <w:rPr>
          <w:sz w:val="18"/>
          <w:szCs w:val="18"/>
        </w:rPr>
        <w:t xml:space="preserve"> behind everything here is to pay capital to the daughter</w:t>
      </w:r>
    </w:p>
    <w:p w:rsidR="00073BEA" w:rsidRPr="004611F1" w:rsidRDefault="00073BEA" w:rsidP="00B2650E">
      <w:pPr>
        <w:pStyle w:val="ListParagraph"/>
        <w:numPr>
          <w:ilvl w:val="1"/>
          <w:numId w:val="113"/>
        </w:numPr>
        <w:rPr>
          <w:sz w:val="18"/>
          <w:szCs w:val="18"/>
        </w:rPr>
      </w:pPr>
      <w:r w:rsidRPr="004611F1">
        <w:rPr>
          <w:sz w:val="18"/>
          <w:szCs w:val="18"/>
        </w:rPr>
        <w:t>SCC is hinting that even if the trust had done it other way (diff order), we would look at the true commercial and practical nature of the transaction</w:t>
      </w:r>
    </w:p>
    <w:p w:rsidR="00073BEA" w:rsidRPr="004611F1" w:rsidRDefault="00073BEA" w:rsidP="00B2650E">
      <w:pPr>
        <w:pStyle w:val="ListParagraph"/>
        <w:numPr>
          <w:ilvl w:val="1"/>
          <w:numId w:val="113"/>
        </w:numPr>
        <w:rPr>
          <w:sz w:val="18"/>
          <w:szCs w:val="18"/>
        </w:rPr>
      </w:pPr>
      <w:r w:rsidRPr="004611F1">
        <w:rPr>
          <w:sz w:val="18"/>
          <w:szCs w:val="18"/>
        </w:rPr>
        <w:t xml:space="preserve">We would recog this and that is not an eligible use of the money, no matter what order they do their transactions. </w:t>
      </w:r>
    </w:p>
    <w:p w:rsidR="00073BEA" w:rsidRPr="004611F1" w:rsidRDefault="00073BEA" w:rsidP="00B2650E">
      <w:pPr>
        <w:pStyle w:val="ListParagraph"/>
        <w:numPr>
          <w:ilvl w:val="1"/>
          <w:numId w:val="113"/>
        </w:numPr>
        <w:rPr>
          <w:sz w:val="18"/>
          <w:szCs w:val="18"/>
        </w:rPr>
      </w:pPr>
      <w:r w:rsidRPr="004611F1">
        <w:rPr>
          <w:sz w:val="18"/>
          <w:szCs w:val="18"/>
        </w:rPr>
        <w:t xml:space="preserve">Concern around arranging things in way to get around tax law </w:t>
      </w:r>
    </w:p>
    <w:p w:rsidR="0092348F" w:rsidRPr="004611F1" w:rsidRDefault="0092348F" w:rsidP="00D335EA">
      <w:pPr>
        <w:rPr>
          <w:sz w:val="18"/>
          <w:szCs w:val="18"/>
        </w:rPr>
      </w:pPr>
    </w:p>
    <w:p w:rsidR="00DC7F5C" w:rsidRPr="004611F1" w:rsidRDefault="00DC7F5C" w:rsidP="00DC7F5C">
      <w:pPr>
        <w:pStyle w:val="ListParagraph"/>
        <w:numPr>
          <w:ilvl w:val="0"/>
          <w:numId w:val="113"/>
        </w:numPr>
        <w:rPr>
          <w:sz w:val="18"/>
          <w:szCs w:val="18"/>
        </w:rPr>
      </w:pPr>
      <w:r w:rsidRPr="004611F1">
        <w:rPr>
          <w:sz w:val="18"/>
          <w:szCs w:val="18"/>
          <w:lang w:val="en-US"/>
        </w:rPr>
        <w:t>Interest is traditionally viewed as a capital expenditure (</w:t>
      </w:r>
      <w:r w:rsidRPr="004611F1">
        <w:rPr>
          <w:b/>
          <w:i/>
          <w:iCs/>
          <w:color w:val="0000FF"/>
          <w:sz w:val="18"/>
          <w:szCs w:val="18"/>
          <w:lang w:val="en-US"/>
        </w:rPr>
        <w:t>Canada Safeway</w:t>
      </w:r>
      <w:r w:rsidRPr="004611F1">
        <w:rPr>
          <w:sz w:val="18"/>
          <w:szCs w:val="18"/>
          <w:lang w:val="en-US"/>
        </w:rPr>
        <w:t>)</w:t>
      </w:r>
    </w:p>
    <w:p w:rsidR="00DC7F5C" w:rsidRPr="004611F1" w:rsidRDefault="00DC7F5C" w:rsidP="00DC7F5C">
      <w:pPr>
        <w:pStyle w:val="ListParagraph"/>
        <w:numPr>
          <w:ilvl w:val="1"/>
          <w:numId w:val="113"/>
        </w:numPr>
        <w:rPr>
          <w:sz w:val="18"/>
          <w:szCs w:val="18"/>
        </w:rPr>
      </w:pPr>
      <w:r w:rsidRPr="004611F1">
        <w:rPr>
          <w:sz w:val="18"/>
          <w:szCs w:val="18"/>
          <w:lang w:val="en-US"/>
        </w:rPr>
        <w:t>Interest is the cost of borrowing money which is usually done to increase the capital of the business</w:t>
      </w:r>
    </w:p>
    <w:p w:rsidR="00DC7F5C" w:rsidRPr="004611F1" w:rsidRDefault="00DC7F5C" w:rsidP="00DC7F5C">
      <w:pPr>
        <w:pStyle w:val="ListParagraph"/>
        <w:numPr>
          <w:ilvl w:val="1"/>
          <w:numId w:val="113"/>
        </w:numPr>
        <w:rPr>
          <w:sz w:val="18"/>
          <w:szCs w:val="18"/>
        </w:rPr>
      </w:pPr>
      <w:r w:rsidRPr="004611F1">
        <w:rPr>
          <w:sz w:val="18"/>
          <w:szCs w:val="18"/>
          <w:lang w:val="en-US"/>
        </w:rPr>
        <w:t xml:space="preserve">Most businesses borrow money and have an interest expense </w:t>
      </w:r>
    </w:p>
    <w:p w:rsidR="00DC7F5C" w:rsidRPr="004611F1" w:rsidRDefault="00DC7F5C" w:rsidP="00D335EA">
      <w:pPr>
        <w:rPr>
          <w:sz w:val="18"/>
          <w:szCs w:val="18"/>
        </w:rPr>
      </w:pPr>
    </w:p>
    <w:p w:rsidR="00DC7F5C" w:rsidRPr="004611F1" w:rsidRDefault="00DC7F5C" w:rsidP="00DC7F5C">
      <w:pPr>
        <w:pStyle w:val="ListParagraph"/>
        <w:numPr>
          <w:ilvl w:val="0"/>
          <w:numId w:val="113"/>
        </w:numPr>
        <w:rPr>
          <w:sz w:val="18"/>
          <w:szCs w:val="18"/>
        </w:rPr>
      </w:pPr>
      <w:r w:rsidRPr="004611F1">
        <w:rPr>
          <w:sz w:val="18"/>
          <w:szCs w:val="18"/>
          <w:lang w:val="en-US"/>
        </w:rPr>
        <w:t>Interest would be barred from deduction by para. 18(1)(b)</w:t>
      </w:r>
    </w:p>
    <w:p w:rsidR="00DC7F5C" w:rsidRPr="004611F1" w:rsidRDefault="00DC7F5C" w:rsidP="00DC7F5C">
      <w:pPr>
        <w:pStyle w:val="ListParagraph"/>
        <w:numPr>
          <w:ilvl w:val="1"/>
          <w:numId w:val="113"/>
        </w:numPr>
        <w:rPr>
          <w:sz w:val="18"/>
          <w:szCs w:val="18"/>
        </w:rPr>
      </w:pPr>
      <w:r w:rsidRPr="004611F1">
        <w:rPr>
          <w:sz w:val="18"/>
          <w:szCs w:val="18"/>
          <w:lang w:val="en-US"/>
        </w:rPr>
        <w:t>Para. 20(1)(c) allows a deduction that would otherwise not be available</w:t>
      </w:r>
    </w:p>
    <w:p w:rsidR="00DC7F5C" w:rsidRPr="004611F1" w:rsidRDefault="00DC7F5C" w:rsidP="00DC7F5C">
      <w:pPr>
        <w:pStyle w:val="ListParagraph"/>
        <w:numPr>
          <w:ilvl w:val="1"/>
          <w:numId w:val="113"/>
        </w:numPr>
        <w:rPr>
          <w:sz w:val="18"/>
          <w:szCs w:val="18"/>
        </w:rPr>
      </w:pPr>
      <w:r w:rsidRPr="004611F1">
        <w:rPr>
          <w:sz w:val="18"/>
          <w:szCs w:val="18"/>
          <w:lang w:val="en-US"/>
        </w:rPr>
        <w:t>Subsection 20(1) operates “notwithstanding paragraphs 18(1)(a), (b) and (h)”</w:t>
      </w:r>
    </w:p>
    <w:p w:rsidR="00DC7F5C" w:rsidRPr="004611F1" w:rsidRDefault="00DC7F5C" w:rsidP="00D335EA">
      <w:pPr>
        <w:pStyle w:val="ListParagraph"/>
        <w:numPr>
          <w:ilvl w:val="2"/>
          <w:numId w:val="113"/>
        </w:numPr>
        <w:rPr>
          <w:sz w:val="18"/>
          <w:szCs w:val="18"/>
        </w:rPr>
      </w:pPr>
      <w:r w:rsidRPr="004611F1">
        <w:rPr>
          <w:sz w:val="18"/>
          <w:szCs w:val="18"/>
          <w:lang w:val="en-US"/>
        </w:rPr>
        <w:t>It is a sort of over-ride</w:t>
      </w:r>
    </w:p>
    <w:p w:rsidR="00DC7F5C" w:rsidRPr="004611F1" w:rsidRDefault="00DC7F5C" w:rsidP="00D335EA">
      <w:pPr>
        <w:rPr>
          <w:sz w:val="18"/>
          <w:szCs w:val="18"/>
        </w:rPr>
      </w:pPr>
    </w:p>
    <w:p w:rsidR="007D29BB" w:rsidRPr="004611F1" w:rsidRDefault="007D29BB" w:rsidP="008C24FC">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Spe</w:t>
      </w:r>
      <w:r w:rsidR="008C24FC" w:rsidRPr="004611F1">
        <w:rPr>
          <w:b/>
          <w:sz w:val="18"/>
          <w:szCs w:val="18"/>
        </w:rPr>
        <w:t xml:space="preserve">cific B&amp;P Deductions- INTEREST </w:t>
      </w:r>
      <w:r w:rsidR="008C24FC" w:rsidRPr="004611F1">
        <w:rPr>
          <w:b/>
          <w:sz w:val="18"/>
          <w:szCs w:val="18"/>
        </w:rPr>
        <w:sym w:font="Wingdings" w:char="F0E0"/>
      </w:r>
      <w:r w:rsidR="008C24FC" w:rsidRPr="004611F1">
        <w:rPr>
          <w:b/>
          <w:sz w:val="18"/>
          <w:szCs w:val="18"/>
        </w:rPr>
        <w:t xml:space="preserve"> </w:t>
      </w:r>
      <w:r w:rsidRPr="004611F1">
        <w:rPr>
          <w:b/>
          <w:i/>
          <w:sz w:val="18"/>
          <w:szCs w:val="18"/>
        </w:rPr>
        <w:t>ISSUES</w:t>
      </w:r>
      <w:r w:rsidRPr="004611F1">
        <w:rPr>
          <w:b/>
          <w:sz w:val="18"/>
          <w:szCs w:val="18"/>
        </w:rPr>
        <w:t xml:space="preserve"> </w:t>
      </w:r>
    </w:p>
    <w:p w:rsidR="00073BEA" w:rsidRPr="004611F1" w:rsidRDefault="00073BEA" w:rsidP="00D335EA">
      <w:pPr>
        <w:rPr>
          <w:sz w:val="18"/>
          <w:szCs w:val="18"/>
        </w:rPr>
      </w:pPr>
    </w:p>
    <w:p w:rsidR="00073BEA" w:rsidRPr="004611F1" w:rsidRDefault="00073BEA" w:rsidP="008C24FC">
      <w:pPr>
        <w:pBdr>
          <w:top w:val="single" w:sz="4" w:space="1" w:color="auto"/>
          <w:left w:val="single" w:sz="4" w:space="4" w:color="auto"/>
          <w:bottom w:val="single" w:sz="4" w:space="1" w:color="auto"/>
          <w:right w:val="single" w:sz="4" w:space="4" w:color="auto"/>
        </w:pBdr>
        <w:rPr>
          <w:b/>
          <w:sz w:val="18"/>
          <w:szCs w:val="18"/>
        </w:rPr>
      </w:pPr>
      <w:r w:rsidRPr="004611F1">
        <w:rPr>
          <w:b/>
          <w:sz w:val="18"/>
          <w:szCs w:val="18"/>
          <w:lang w:val="en-US"/>
        </w:rPr>
        <w:t>Tracing</w:t>
      </w:r>
    </w:p>
    <w:p w:rsidR="008C24FC" w:rsidRPr="004611F1" w:rsidRDefault="008C24FC" w:rsidP="008C24FC">
      <w:pPr>
        <w:rPr>
          <w:sz w:val="18"/>
          <w:szCs w:val="18"/>
        </w:rPr>
      </w:pPr>
    </w:p>
    <w:p w:rsidR="00073BEA" w:rsidRPr="004611F1" w:rsidRDefault="00073BEA" w:rsidP="00B2650E">
      <w:pPr>
        <w:pStyle w:val="ListParagraph"/>
        <w:numPr>
          <w:ilvl w:val="0"/>
          <w:numId w:val="114"/>
        </w:numPr>
        <w:rPr>
          <w:sz w:val="18"/>
          <w:szCs w:val="18"/>
        </w:rPr>
      </w:pPr>
      <w:r w:rsidRPr="004611F1">
        <w:rPr>
          <w:b/>
          <w:i/>
          <w:iCs/>
          <w:color w:val="0000FF"/>
          <w:sz w:val="18"/>
          <w:szCs w:val="18"/>
          <w:lang w:val="en-US"/>
        </w:rPr>
        <w:t>Tennant</w:t>
      </w:r>
      <w:r w:rsidRPr="004611F1">
        <w:rPr>
          <w:color w:val="0000FF"/>
          <w:sz w:val="18"/>
          <w:szCs w:val="18"/>
          <w:lang w:val="en-US"/>
        </w:rPr>
        <w:t xml:space="preserve"> </w:t>
      </w:r>
      <w:r w:rsidRPr="004611F1">
        <w:rPr>
          <w:sz w:val="18"/>
          <w:szCs w:val="18"/>
          <w:lang w:val="en-US"/>
        </w:rPr>
        <w:t>(note 17)</w:t>
      </w:r>
    </w:p>
    <w:p w:rsidR="00073BEA" w:rsidRPr="004611F1" w:rsidRDefault="00073BEA" w:rsidP="00B2650E">
      <w:pPr>
        <w:pStyle w:val="ListParagraph"/>
        <w:numPr>
          <w:ilvl w:val="1"/>
          <w:numId w:val="114"/>
        </w:numPr>
        <w:rPr>
          <w:sz w:val="18"/>
          <w:szCs w:val="18"/>
        </w:rPr>
      </w:pPr>
      <w:r w:rsidRPr="004611F1">
        <w:rPr>
          <w:sz w:val="18"/>
          <w:szCs w:val="18"/>
          <w:lang w:val="en-US"/>
        </w:rPr>
        <w:t>$1,000,000 was borrowed and invested, $999,000 was lost and $1,000 was re-invested</w:t>
      </w:r>
    </w:p>
    <w:p w:rsidR="00073BEA" w:rsidRPr="004611F1" w:rsidRDefault="00073BEA" w:rsidP="00B2650E">
      <w:pPr>
        <w:pStyle w:val="ListParagraph"/>
        <w:numPr>
          <w:ilvl w:val="1"/>
          <w:numId w:val="114"/>
        </w:numPr>
        <w:rPr>
          <w:sz w:val="18"/>
          <w:szCs w:val="18"/>
        </w:rPr>
      </w:pPr>
      <w:r w:rsidRPr="004611F1">
        <w:rPr>
          <w:sz w:val="18"/>
          <w:szCs w:val="18"/>
          <w:lang w:val="en-US"/>
        </w:rPr>
        <w:t>The taxpayer could still deduct interest on the entire $1,000,000 principal</w:t>
      </w:r>
    </w:p>
    <w:p w:rsidR="00073BEA" w:rsidRPr="004611F1" w:rsidRDefault="00073BEA" w:rsidP="00B2650E">
      <w:pPr>
        <w:pStyle w:val="ListParagraph"/>
        <w:numPr>
          <w:ilvl w:val="1"/>
          <w:numId w:val="114"/>
        </w:numPr>
        <w:rPr>
          <w:sz w:val="18"/>
          <w:szCs w:val="18"/>
        </w:rPr>
      </w:pPr>
      <w:r w:rsidRPr="004611F1">
        <w:rPr>
          <w:sz w:val="18"/>
          <w:szCs w:val="18"/>
          <w:lang w:val="en-US"/>
        </w:rPr>
        <w:t>The SCC traced the entire $1,000,000 into the new shares worth only $1,000</w:t>
      </w:r>
    </w:p>
    <w:p w:rsidR="00073BEA" w:rsidRPr="004611F1" w:rsidRDefault="00073BEA" w:rsidP="00B2650E">
      <w:pPr>
        <w:pStyle w:val="ListParagraph"/>
        <w:numPr>
          <w:ilvl w:val="1"/>
          <w:numId w:val="114"/>
        </w:numPr>
        <w:rPr>
          <w:sz w:val="18"/>
          <w:szCs w:val="18"/>
        </w:rPr>
      </w:pPr>
      <w:r w:rsidRPr="004611F1">
        <w:rPr>
          <w:sz w:val="18"/>
          <w:szCs w:val="18"/>
          <w:lang w:val="en-US"/>
        </w:rPr>
        <w:t xml:space="preserve">The first investment was deductible. Lost almost all of it. Another eligible use investment with what little is left. Then our issue arises. </w:t>
      </w:r>
    </w:p>
    <w:p w:rsidR="00073BEA" w:rsidRPr="004611F1" w:rsidRDefault="00073BEA" w:rsidP="00B2650E">
      <w:pPr>
        <w:pStyle w:val="ListParagraph"/>
        <w:numPr>
          <w:ilvl w:val="0"/>
          <w:numId w:val="114"/>
        </w:numPr>
        <w:rPr>
          <w:sz w:val="18"/>
          <w:szCs w:val="18"/>
        </w:rPr>
      </w:pPr>
      <w:r w:rsidRPr="004611F1">
        <w:rPr>
          <w:b/>
          <w:i/>
          <w:iCs/>
          <w:color w:val="0000FF"/>
          <w:sz w:val="18"/>
          <w:szCs w:val="18"/>
          <w:lang w:val="en-US"/>
        </w:rPr>
        <w:t>Hills</w:t>
      </w:r>
      <w:r w:rsidRPr="004611F1">
        <w:rPr>
          <w:sz w:val="18"/>
          <w:szCs w:val="18"/>
          <w:lang w:val="en-US"/>
        </w:rPr>
        <w:t xml:space="preserve"> (note 18)</w:t>
      </w:r>
    </w:p>
    <w:p w:rsidR="00073BEA" w:rsidRPr="004611F1" w:rsidRDefault="00073BEA" w:rsidP="00B2650E">
      <w:pPr>
        <w:pStyle w:val="ListParagraph"/>
        <w:numPr>
          <w:ilvl w:val="1"/>
          <w:numId w:val="114"/>
        </w:numPr>
        <w:rPr>
          <w:sz w:val="18"/>
          <w:szCs w:val="18"/>
        </w:rPr>
      </w:pPr>
      <w:r w:rsidRPr="004611F1">
        <w:rPr>
          <w:sz w:val="18"/>
          <w:szCs w:val="18"/>
          <w:lang w:val="en-US"/>
        </w:rPr>
        <w:t xml:space="preserve">Interest on borrowed money used to buy a mixed-use personal/rental property is pro-rated in proportion to how much of the property was used as rental to earn income. </w:t>
      </w:r>
    </w:p>
    <w:p w:rsidR="008C24FC" w:rsidRPr="004611F1" w:rsidRDefault="008C24FC" w:rsidP="008C24FC">
      <w:pPr>
        <w:pStyle w:val="ListParagraph"/>
        <w:numPr>
          <w:ilvl w:val="2"/>
          <w:numId w:val="114"/>
        </w:numPr>
        <w:rPr>
          <w:sz w:val="18"/>
          <w:szCs w:val="18"/>
        </w:rPr>
      </w:pPr>
      <w:r w:rsidRPr="004611F1">
        <w:rPr>
          <w:sz w:val="18"/>
          <w:szCs w:val="18"/>
          <w:lang w:val="en-US"/>
        </w:rPr>
        <w:t>b/c you can only deduct the interest you used to earn rental income</w:t>
      </w:r>
    </w:p>
    <w:p w:rsidR="00073BEA" w:rsidRPr="004611F1" w:rsidRDefault="00073BEA" w:rsidP="00D335EA">
      <w:pPr>
        <w:rPr>
          <w:sz w:val="18"/>
          <w:szCs w:val="18"/>
        </w:rPr>
      </w:pPr>
    </w:p>
    <w:p w:rsidR="00073BEA" w:rsidRPr="004611F1" w:rsidRDefault="00073BEA" w:rsidP="008C24FC">
      <w:pPr>
        <w:pBdr>
          <w:top w:val="single" w:sz="4" w:space="1" w:color="auto"/>
          <w:left w:val="single" w:sz="4" w:space="4" w:color="auto"/>
          <w:bottom w:val="single" w:sz="4" w:space="1" w:color="auto"/>
          <w:right w:val="single" w:sz="4" w:space="4" w:color="auto"/>
        </w:pBdr>
        <w:rPr>
          <w:b/>
          <w:sz w:val="18"/>
          <w:szCs w:val="18"/>
        </w:rPr>
      </w:pPr>
      <w:r w:rsidRPr="004611F1">
        <w:rPr>
          <w:b/>
          <w:sz w:val="18"/>
          <w:szCs w:val="18"/>
          <w:lang w:val="en-US"/>
        </w:rPr>
        <w:t>Interest deduction when no source of income</w:t>
      </w:r>
    </w:p>
    <w:p w:rsidR="008C24FC" w:rsidRPr="004611F1" w:rsidRDefault="008C24FC" w:rsidP="008C24FC">
      <w:pPr>
        <w:rPr>
          <w:sz w:val="18"/>
          <w:szCs w:val="18"/>
        </w:rPr>
      </w:pPr>
    </w:p>
    <w:p w:rsidR="00073BEA" w:rsidRPr="004611F1" w:rsidRDefault="00073BEA" w:rsidP="00B2650E">
      <w:pPr>
        <w:pStyle w:val="ListParagraph"/>
        <w:numPr>
          <w:ilvl w:val="0"/>
          <w:numId w:val="115"/>
        </w:numPr>
        <w:rPr>
          <w:sz w:val="18"/>
          <w:szCs w:val="18"/>
        </w:rPr>
      </w:pPr>
      <w:r w:rsidRPr="004611F1">
        <w:rPr>
          <w:b/>
          <w:i/>
          <w:iCs/>
          <w:color w:val="0000FF"/>
          <w:sz w:val="18"/>
          <w:szCs w:val="18"/>
          <w:lang w:val="en-US"/>
        </w:rPr>
        <w:t>Emerson</w:t>
      </w:r>
      <w:r w:rsidRPr="004611F1">
        <w:rPr>
          <w:sz w:val="18"/>
          <w:szCs w:val="18"/>
          <w:lang w:val="en-US"/>
        </w:rPr>
        <w:t xml:space="preserve"> (note 19)</w:t>
      </w:r>
    </w:p>
    <w:p w:rsidR="00073BEA" w:rsidRPr="004611F1" w:rsidRDefault="00073BEA" w:rsidP="00B2650E">
      <w:pPr>
        <w:pStyle w:val="ListParagraph"/>
        <w:numPr>
          <w:ilvl w:val="1"/>
          <w:numId w:val="115"/>
        </w:numPr>
        <w:rPr>
          <w:sz w:val="18"/>
          <w:szCs w:val="18"/>
        </w:rPr>
      </w:pPr>
      <w:r w:rsidRPr="004611F1">
        <w:rPr>
          <w:sz w:val="18"/>
          <w:szCs w:val="18"/>
          <w:lang w:val="en-US"/>
        </w:rPr>
        <w:t>Taxpayer lost all borrowed money on shares when sold, borrowed more money to repay the first loan</w:t>
      </w:r>
    </w:p>
    <w:p w:rsidR="00073BEA" w:rsidRPr="004611F1" w:rsidRDefault="00073BEA" w:rsidP="00B2650E">
      <w:pPr>
        <w:pStyle w:val="ListParagraph"/>
        <w:numPr>
          <w:ilvl w:val="1"/>
          <w:numId w:val="115"/>
        </w:numPr>
        <w:rPr>
          <w:sz w:val="18"/>
          <w:szCs w:val="18"/>
        </w:rPr>
      </w:pPr>
      <w:r w:rsidRPr="004611F1">
        <w:rPr>
          <w:sz w:val="18"/>
          <w:szCs w:val="18"/>
          <w:lang w:val="en-US"/>
        </w:rPr>
        <w:t>s. 20(3) deems the use of the new borrowed money to be the same</w:t>
      </w:r>
    </w:p>
    <w:p w:rsidR="00073BEA" w:rsidRPr="004611F1" w:rsidRDefault="00073BEA" w:rsidP="00B2650E">
      <w:pPr>
        <w:pStyle w:val="ListParagraph"/>
        <w:numPr>
          <w:ilvl w:val="1"/>
          <w:numId w:val="115"/>
        </w:numPr>
        <w:rPr>
          <w:sz w:val="18"/>
          <w:szCs w:val="18"/>
        </w:rPr>
      </w:pPr>
      <w:r w:rsidRPr="004611F1">
        <w:rPr>
          <w:sz w:val="18"/>
          <w:szCs w:val="18"/>
          <w:lang w:val="en-US"/>
        </w:rPr>
        <w:t>But there are no shares anymore so no source of income to deduct the interest against</w:t>
      </w:r>
    </w:p>
    <w:p w:rsidR="00073BEA" w:rsidRPr="004611F1" w:rsidRDefault="00073BEA" w:rsidP="00D335EA">
      <w:pPr>
        <w:rPr>
          <w:sz w:val="18"/>
          <w:szCs w:val="18"/>
        </w:rPr>
      </w:pPr>
    </w:p>
    <w:p w:rsidR="00073BEA" w:rsidRPr="004611F1" w:rsidRDefault="00073BEA" w:rsidP="008C24FC">
      <w:pPr>
        <w:pBdr>
          <w:top w:val="single" w:sz="4" w:space="1" w:color="auto"/>
          <w:left w:val="single" w:sz="4" w:space="4" w:color="auto"/>
          <w:bottom w:val="single" w:sz="4" w:space="1" w:color="auto"/>
          <w:right w:val="single" w:sz="4" w:space="4" w:color="auto"/>
        </w:pBdr>
        <w:rPr>
          <w:b/>
          <w:sz w:val="18"/>
          <w:szCs w:val="18"/>
        </w:rPr>
      </w:pPr>
      <w:r w:rsidRPr="004611F1">
        <w:rPr>
          <w:b/>
          <w:sz w:val="18"/>
          <w:szCs w:val="18"/>
          <w:lang w:val="en-US"/>
        </w:rPr>
        <w:t>Use of student loans</w:t>
      </w:r>
    </w:p>
    <w:p w:rsidR="008C24FC" w:rsidRPr="004611F1" w:rsidRDefault="008C24FC" w:rsidP="008C24FC">
      <w:pPr>
        <w:rPr>
          <w:sz w:val="18"/>
          <w:szCs w:val="18"/>
        </w:rPr>
      </w:pPr>
    </w:p>
    <w:p w:rsidR="00073BEA" w:rsidRPr="004611F1" w:rsidRDefault="00073BEA" w:rsidP="00B2650E">
      <w:pPr>
        <w:pStyle w:val="ListParagraph"/>
        <w:numPr>
          <w:ilvl w:val="0"/>
          <w:numId w:val="115"/>
        </w:numPr>
        <w:rPr>
          <w:sz w:val="18"/>
          <w:szCs w:val="18"/>
        </w:rPr>
      </w:pPr>
      <w:r w:rsidRPr="004611F1">
        <w:rPr>
          <w:b/>
          <w:i/>
          <w:iCs/>
          <w:color w:val="0000FF"/>
          <w:sz w:val="18"/>
          <w:szCs w:val="18"/>
          <w:lang w:val="en-US"/>
        </w:rPr>
        <w:t>Leslie</w:t>
      </w:r>
      <w:r w:rsidRPr="004611F1">
        <w:rPr>
          <w:color w:val="0000FF"/>
          <w:sz w:val="18"/>
          <w:szCs w:val="18"/>
          <w:lang w:val="en-US"/>
        </w:rPr>
        <w:t xml:space="preserve"> </w:t>
      </w:r>
      <w:r w:rsidRPr="004611F1">
        <w:rPr>
          <w:sz w:val="18"/>
          <w:szCs w:val="18"/>
          <w:lang w:val="en-US"/>
        </w:rPr>
        <w:t>case (note 20)</w:t>
      </w:r>
    </w:p>
    <w:p w:rsidR="00073BEA" w:rsidRPr="004611F1" w:rsidRDefault="00073BEA" w:rsidP="00B2650E">
      <w:pPr>
        <w:pStyle w:val="ListParagraph"/>
        <w:numPr>
          <w:ilvl w:val="1"/>
          <w:numId w:val="115"/>
        </w:numPr>
        <w:rPr>
          <w:sz w:val="18"/>
          <w:szCs w:val="18"/>
        </w:rPr>
      </w:pPr>
      <w:r w:rsidRPr="004611F1">
        <w:rPr>
          <w:sz w:val="18"/>
          <w:szCs w:val="18"/>
          <w:lang w:val="en-US"/>
        </w:rPr>
        <w:t>Interest on student loans is not deductible on basis that borrowed money was used to earn income from business/employment</w:t>
      </w:r>
    </w:p>
    <w:p w:rsidR="00073BEA" w:rsidRPr="004611F1" w:rsidRDefault="00073BEA" w:rsidP="00B2650E">
      <w:pPr>
        <w:pStyle w:val="ListParagraph"/>
        <w:numPr>
          <w:ilvl w:val="2"/>
          <w:numId w:val="115"/>
        </w:numPr>
        <w:rPr>
          <w:sz w:val="18"/>
          <w:szCs w:val="18"/>
        </w:rPr>
      </w:pPr>
      <w:r w:rsidRPr="004611F1">
        <w:rPr>
          <w:sz w:val="18"/>
          <w:szCs w:val="18"/>
          <w:lang w:val="en-US"/>
        </w:rPr>
        <w:t>Now there is a nonrefundable tax credit for student loan interest (s. 118.62)</w:t>
      </w:r>
    </w:p>
    <w:p w:rsidR="00073BEA" w:rsidRPr="004611F1" w:rsidRDefault="00073BEA" w:rsidP="00B2650E">
      <w:pPr>
        <w:pStyle w:val="ListParagraph"/>
        <w:numPr>
          <w:ilvl w:val="0"/>
          <w:numId w:val="115"/>
        </w:numPr>
        <w:rPr>
          <w:sz w:val="18"/>
          <w:szCs w:val="18"/>
        </w:rPr>
      </w:pPr>
      <w:r w:rsidRPr="004611F1">
        <w:rPr>
          <w:b/>
          <w:i/>
          <w:iCs/>
          <w:color w:val="0000FF"/>
          <w:sz w:val="18"/>
          <w:szCs w:val="18"/>
          <w:lang w:val="en-US"/>
        </w:rPr>
        <w:t>Sinha</w:t>
      </w:r>
      <w:r w:rsidRPr="004611F1">
        <w:rPr>
          <w:color w:val="0000FF"/>
          <w:sz w:val="18"/>
          <w:szCs w:val="18"/>
          <w:lang w:val="en-US"/>
        </w:rPr>
        <w:t xml:space="preserve"> </w:t>
      </w:r>
      <w:r w:rsidRPr="004611F1">
        <w:rPr>
          <w:sz w:val="18"/>
          <w:szCs w:val="18"/>
          <w:lang w:val="en-US"/>
        </w:rPr>
        <w:t>case (note 21)</w:t>
      </w:r>
    </w:p>
    <w:p w:rsidR="00073BEA" w:rsidRPr="004611F1" w:rsidRDefault="00073BEA" w:rsidP="00B2650E">
      <w:pPr>
        <w:pStyle w:val="ListParagraph"/>
        <w:numPr>
          <w:ilvl w:val="1"/>
          <w:numId w:val="115"/>
        </w:numPr>
        <w:rPr>
          <w:sz w:val="18"/>
          <w:szCs w:val="18"/>
        </w:rPr>
      </w:pPr>
      <w:r w:rsidRPr="004611F1">
        <w:rPr>
          <w:sz w:val="18"/>
          <w:szCs w:val="18"/>
          <w:lang w:val="en-US"/>
        </w:rPr>
        <w:t>Interest on students loans was deductible when loans were used to buy income-producing property instead of for education</w:t>
      </w:r>
    </w:p>
    <w:p w:rsidR="00073BEA" w:rsidRPr="004611F1" w:rsidRDefault="00073BEA" w:rsidP="00B2650E">
      <w:pPr>
        <w:pStyle w:val="ListParagraph"/>
        <w:numPr>
          <w:ilvl w:val="1"/>
          <w:numId w:val="115"/>
        </w:numPr>
        <w:rPr>
          <w:sz w:val="18"/>
          <w:szCs w:val="18"/>
        </w:rPr>
      </w:pPr>
      <w:r w:rsidRPr="004611F1">
        <w:rPr>
          <w:sz w:val="18"/>
          <w:szCs w:val="18"/>
          <w:lang w:val="en-US"/>
        </w:rPr>
        <w:t xml:space="preserve">The purpose of the </w:t>
      </w:r>
      <w:r w:rsidRPr="004611F1">
        <w:rPr>
          <w:sz w:val="18"/>
          <w:szCs w:val="18"/>
          <w:u w:val="single"/>
          <w:lang w:val="en-US"/>
        </w:rPr>
        <w:t>use</w:t>
      </w:r>
      <w:r w:rsidRPr="004611F1">
        <w:rPr>
          <w:sz w:val="18"/>
          <w:szCs w:val="18"/>
          <w:lang w:val="en-US"/>
        </w:rPr>
        <w:t xml:space="preserve"> of the borrowed money, not the purpose for borrowing, is what matters</w:t>
      </w:r>
    </w:p>
    <w:p w:rsidR="00073BEA" w:rsidRPr="004611F1" w:rsidRDefault="00073BEA" w:rsidP="00D335EA">
      <w:pPr>
        <w:rPr>
          <w:sz w:val="18"/>
          <w:szCs w:val="18"/>
        </w:rPr>
      </w:pPr>
    </w:p>
    <w:p w:rsidR="00073BEA" w:rsidRPr="004611F1" w:rsidRDefault="008C24FC" w:rsidP="008C24FC">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‘True Commercial and Practical Nature of T</w:t>
      </w:r>
      <w:r w:rsidR="00073BEA" w:rsidRPr="004611F1">
        <w:rPr>
          <w:b/>
          <w:sz w:val="18"/>
          <w:szCs w:val="18"/>
          <w:lang w:val="en-US"/>
        </w:rPr>
        <w:t>ransactions</w:t>
      </w:r>
      <w:r w:rsidRPr="004611F1">
        <w:rPr>
          <w:b/>
          <w:sz w:val="18"/>
          <w:szCs w:val="18"/>
          <w:lang w:val="en-US"/>
        </w:rPr>
        <w:t xml:space="preserve">’ Doctrine of </w:t>
      </w:r>
      <w:r w:rsidRPr="004611F1">
        <w:rPr>
          <w:b/>
          <w:i/>
          <w:color w:val="0000FF"/>
          <w:sz w:val="18"/>
          <w:szCs w:val="18"/>
          <w:lang w:val="en-US"/>
        </w:rPr>
        <w:t>Bronfman Trust</w:t>
      </w:r>
    </w:p>
    <w:p w:rsidR="008C24FC" w:rsidRPr="004611F1" w:rsidRDefault="008C24FC" w:rsidP="00D335EA">
      <w:pPr>
        <w:rPr>
          <w:sz w:val="18"/>
          <w:szCs w:val="18"/>
        </w:rPr>
      </w:pPr>
    </w:p>
    <w:p w:rsidR="00073BEA" w:rsidRPr="004611F1" w:rsidRDefault="00073BEA" w:rsidP="00B2650E">
      <w:pPr>
        <w:pStyle w:val="ListParagraph"/>
        <w:numPr>
          <w:ilvl w:val="0"/>
          <w:numId w:val="116"/>
        </w:numPr>
        <w:rPr>
          <w:sz w:val="18"/>
          <w:szCs w:val="18"/>
        </w:rPr>
      </w:pPr>
      <w:r w:rsidRPr="004611F1">
        <w:rPr>
          <w:sz w:val="18"/>
          <w:szCs w:val="18"/>
        </w:rPr>
        <w:t>Lower courts did apply this doctrine (</w:t>
      </w:r>
      <w:r w:rsidRPr="004611F1">
        <w:rPr>
          <w:b/>
          <w:i/>
          <w:color w:val="0000FF"/>
          <w:sz w:val="18"/>
          <w:szCs w:val="18"/>
        </w:rPr>
        <w:t>Mark Resources</w:t>
      </w:r>
      <w:r w:rsidRPr="004611F1">
        <w:rPr>
          <w:sz w:val="18"/>
          <w:szCs w:val="18"/>
        </w:rPr>
        <w:t xml:space="preserve">, </w:t>
      </w:r>
      <w:r w:rsidRPr="004611F1">
        <w:rPr>
          <w:b/>
          <w:i/>
          <w:color w:val="0000FF"/>
          <w:sz w:val="18"/>
          <w:szCs w:val="18"/>
        </w:rPr>
        <w:t>Canwest Broadcasting</w:t>
      </w:r>
      <w:r w:rsidRPr="004611F1">
        <w:rPr>
          <w:sz w:val="18"/>
          <w:szCs w:val="18"/>
        </w:rPr>
        <w:t xml:space="preserve">, </w:t>
      </w:r>
      <w:r w:rsidRPr="004611F1">
        <w:rPr>
          <w:b/>
          <w:i/>
          <w:color w:val="0000FF"/>
          <w:sz w:val="18"/>
          <w:szCs w:val="18"/>
        </w:rPr>
        <w:t>Robitaille</w:t>
      </w:r>
      <w:r w:rsidRPr="004611F1">
        <w:rPr>
          <w:sz w:val="18"/>
          <w:szCs w:val="18"/>
        </w:rPr>
        <w:t>)</w:t>
      </w:r>
    </w:p>
    <w:p w:rsidR="00073BEA" w:rsidRPr="004611F1" w:rsidRDefault="00073BEA" w:rsidP="00B2650E">
      <w:pPr>
        <w:pStyle w:val="ListParagraph"/>
        <w:numPr>
          <w:ilvl w:val="1"/>
          <w:numId w:val="116"/>
        </w:numPr>
        <w:rPr>
          <w:sz w:val="18"/>
          <w:szCs w:val="18"/>
        </w:rPr>
      </w:pPr>
      <w:r w:rsidRPr="004611F1">
        <w:rPr>
          <w:sz w:val="18"/>
          <w:szCs w:val="18"/>
        </w:rPr>
        <w:t>The doctrine does create confusion</w:t>
      </w:r>
    </w:p>
    <w:p w:rsidR="00073BEA" w:rsidRPr="004611F1" w:rsidRDefault="00073BEA" w:rsidP="00B2650E">
      <w:pPr>
        <w:pStyle w:val="ListParagraph"/>
        <w:numPr>
          <w:ilvl w:val="0"/>
          <w:numId w:val="116"/>
        </w:numPr>
        <w:rPr>
          <w:b/>
          <w:sz w:val="18"/>
          <w:szCs w:val="18"/>
        </w:rPr>
      </w:pPr>
      <w:r w:rsidRPr="004611F1">
        <w:rPr>
          <w:b/>
          <w:sz w:val="18"/>
          <w:szCs w:val="18"/>
        </w:rPr>
        <w:t xml:space="preserve">The SCC discarded the doctrine in </w:t>
      </w:r>
      <w:r w:rsidRPr="004611F1">
        <w:rPr>
          <w:b/>
          <w:i/>
          <w:color w:val="0000FF"/>
          <w:sz w:val="18"/>
          <w:szCs w:val="18"/>
        </w:rPr>
        <w:t>Shell Canada</w:t>
      </w:r>
      <w:r w:rsidRPr="004611F1">
        <w:rPr>
          <w:b/>
          <w:sz w:val="18"/>
          <w:szCs w:val="18"/>
        </w:rPr>
        <w:t xml:space="preserve"> and </w:t>
      </w:r>
      <w:r w:rsidRPr="004611F1">
        <w:rPr>
          <w:b/>
          <w:i/>
          <w:color w:val="0000FF"/>
          <w:sz w:val="18"/>
          <w:szCs w:val="18"/>
        </w:rPr>
        <w:t>Singleton</w:t>
      </w:r>
      <w:r w:rsidRPr="004611F1">
        <w:rPr>
          <w:b/>
          <w:sz w:val="18"/>
          <w:szCs w:val="18"/>
        </w:rPr>
        <w:t xml:space="preserve"> </w:t>
      </w:r>
    </w:p>
    <w:p w:rsidR="00E6410B" w:rsidRPr="004611F1" w:rsidRDefault="00E6410B" w:rsidP="008C24FC">
      <w:pPr>
        <w:pBdr>
          <w:top w:val="single" w:sz="4" w:space="1" w:color="auto"/>
        </w:pBdr>
        <w:rPr>
          <w:sz w:val="18"/>
          <w:szCs w:val="18"/>
        </w:rPr>
      </w:pPr>
    </w:p>
    <w:p w:rsidR="00073BEA" w:rsidRPr="004611F1" w:rsidRDefault="00073BEA" w:rsidP="00B2650E">
      <w:pPr>
        <w:pStyle w:val="ListParagraph"/>
        <w:numPr>
          <w:ilvl w:val="0"/>
          <w:numId w:val="116"/>
        </w:numPr>
        <w:rPr>
          <w:b/>
          <w:color w:val="0000FF"/>
          <w:sz w:val="18"/>
          <w:szCs w:val="18"/>
        </w:rPr>
      </w:pPr>
      <w:r w:rsidRPr="004611F1">
        <w:rPr>
          <w:b/>
          <w:i/>
          <w:color w:val="0000FF"/>
          <w:sz w:val="18"/>
          <w:szCs w:val="18"/>
        </w:rPr>
        <w:t>Shell Canada</w:t>
      </w:r>
      <w:r w:rsidRPr="004611F1">
        <w:rPr>
          <w:b/>
          <w:color w:val="0000FF"/>
          <w:sz w:val="18"/>
          <w:szCs w:val="18"/>
        </w:rPr>
        <w:t xml:space="preserve"> </w:t>
      </w:r>
      <w:r w:rsidRPr="004611F1">
        <w:rPr>
          <w:b/>
          <w:color w:val="0000FF"/>
          <w:sz w:val="18"/>
          <w:szCs w:val="18"/>
        </w:rPr>
        <w:sym w:font="Wingdings" w:char="F0E0"/>
      </w:r>
      <w:r w:rsidRPr="004611F1">
        <w:rPr>
          <w:b/>
          <w:color w:val="0000FF"/>
          <w:sz w:val="18"/>
          <w:szCs w:val="18"/>
        </w:rPr>
        <w:t xml:space="preserve"> </w:t>
      </w:r>
      <w:r w:rsidR="00E6410B" w:rsidRPr="004611F1">
        <w:rPr>
          <w:b/>
          <w:color w:val="0000FF"/>
          <w:sz w:val="18"/>
          <w:szCs w:val="18"/>
          <w:lang w:val="en-US"/>
        </w:rPr>
        <w:t xml:space="preserve">Clear rejection of the spirit of </w:t>
      </w:r>
      <w:r w:rsidR="00E6410B" w:rsidRPr="004611F1">
        <w:rPr>
          <w:b/>
          <w:i/>
          <w:iCs/>
          <w:color w:val="0000FF"/>
          <w:sz w:val="18"/>
          <w:szCs w:val="18"/>
          <w:lang w:val="en-US"/>
        </w:rPr>
        <w:t>Bronfman Trust</w:t>
      </w:r>
      <w:r w:rsidR="00A74B47" w:rsidRPr="004611F1">
        <w:rPr>
          <w:b/>
          <w:iCs/>
          <w:color w:val="0000FF"/>
          <w:sz w:val="18"/>
          <w:szCs w:val="18"/>
          <w:lang w:val="en-US"/>
        </w:rPr>
        <w:t xml:space="preserve">; no concern w/ equity among taxpayers </w:t>
      </w:r>
    </w:p>
    <w:p w:rsidR="00E6410B" w:rsidRPr="004611F1" w:rsidRDefault="00E6410B" w:rsidP="00B2650E">
      <w:pPr>
        <w:pStyle w:val="ListParagraph"/>
        <w:numPr>
          <w:ilvl w:val="1"/>
          <w:numId w:val="116"/>
        </w:numPr>
        <w:rPr>
          <w:sz w:val="18"/>
          <w:szCs w:val="18"/>
        </w:rPr>
      </w:pPr>
      <w:r w:rsidRPr="004611F1">
        <w:rPr>
          <w:sz w:val="18"/>
          <w:szCs w:val="18"/>
        </w:rPr>
        <w:t>featured “weak currency borrowing”</w:t>
      </w:r>
    </w:p>
    <w:p w:rsidR="00073BEA" w:rsidRPr="004611F1" w:rsidRDefault="00073BEA" w:rsidP="00B2650E">
      <w:pPr>
        <w:pStyle w:val="ListParagraph"/>
        <w:numPr>
          <w:ilvl w:val="1"/>
          <w:numId w:val="116"/>
        </w:numPr>
        <w:rPr>
          <w:sz w:val="18"/>
          <w:szCs w:val="18"/>
        </w:rPr>
      </w:pPr>
      <w:r w:rsidRPr="004611F1">
        <w:rPr>
          <w:b/>
          <w:sz w:val="18"/>
          <w:szCs w:val="18"/>
          <w:lang w:val="en-US"/>
        </w:rPr>
        <w:t>FCA</w:t>
      </w:r>
      <w:r w:rsidRPr="004611F1">
        <w:rPr>
          <w:sz w:val="18"/>
          <w:szCs w:val="18"/>
          <w:lang w:val="en-US"/>
        </w:rPr>
        <w:t xml:space="preserve"> held true purpose of borrowing NZ$ and converting them to US$ was to obtain a tax savings</w:t>
      </w:r>
    </w:p>
    <w:p w:rsidR="00073BEA" w:rsidRPr="004611F1" w:rsidRDefault="00E6410B" w:rsidP="00B2650E">
      <w:pPr>
        <w:pStyle w:val="ListParagraph"/>
        <w:numPr>
          <w:ilvl w:val="1"/>
          <w:numId w:val="116"/>
        </w:numPr>
        <w:rPr>
          <w:sz w:val="18"/>
          <w:szCs w:val="18"/>
        </w:rPr>
      </w:pPr>
      <w:r w:rsidRPr="004611F1">
        <w:rPr>
          <w:b/>
          <w:sz w:val="18"/>
          <w:szCs w:val="18"/>
          <w:lang w:val="en-US"/>
        </w:rPr>
        <w:t>SCC</w:t>
      </w:r>
      <w:r w:rsidRPr="004611F1">
        <w:rPr>
          <w:sz w:val="18"/>
          <w:szCs w:val="18"/>
          <w:lang w:val="en-US"/>
        </w:rPr>
        <w:t xml:space="preserve">: </w:t>
      </w:r>
      <w:r w:rsidR="00073BEA" w:rsidRPr="004611F1">
        <w:rPr>
          <w:sz w:val="18"/>
          <w:szCs w:val="18"/>
          <w:lang w:val="en-US"/>
        </w:rPr>
        <w:t>held that the true purpose of all transactions was to borrow money for business purposes</w:t>
      </w:r>
    </w:p>
    <w:p w:rsidR="00073BEA" w:rsidRPr="004611F1" w:rsidRDefault="00073BEA" w:rsidP="00B2650E">
      <w:pPr>
        <w:pStyle w:val="ListParagraph"/>
        <w:numPr>
          <w:ilvl w:val="2"/>
          <w:numId w:val="116"/>
        </w:numPr>
        <w:rPr>
          <w:sz w:val="18"/>
          <w:szCs w:val="18"/>
        </w:rPr>
      </w:pPr>
      <w:r w:rsidRPr="004611F1">
        <w:rPr>
          <w:sz w:val="18"/>
          <w:szCs w:val="18"/>
          <w:lang w:val="en-US"/>
        </w:rPr>
        <w:t>allowed what many saw as overt tax avoidance using the interest deduction</w:t>
      </w:r>
    </w:p>
    <w:p w:rsidR="00073BEA" w:rsidRPr="004611F1" w:rsidRDefault="00073BEA" w:rsidP="00B2650E">
      <w:pPr>
        <w:pStyle w:val="ListParagraph"/>
        <w:numPr>
          <w:ilvl w:val="2"/>
          <w:numId w:val="116"/>
        </w:numPr>
        <w:rPr>
          <w:sz w:val="18"/>
          <w:szCs w:val="18"/>
        </w:rPr>
      </w:pPr>
      <w:r w:rsidRPr="004611F1">
        <w:rPr>
          <w:sz w:val="18"/>
          <w:szCs w:val="18"/>
          <w:lang w:val="en-US"/>
        </w:rPr>
        <w:t>clearly stated that taxpayers with more resources can plan better than others</w:t>
      </w:r>
    </w:p>
    <w:p w:rsidR="00E6410B" w:rsidRPr="004611F1" w:rsidRDefault="00E6410B" w:rsidP="00D335EA">
      <w:pPr>
        <w:rPr>
          <w:sz w:val="18"/>
          <w:szCs w:val="18"/>
        </w:rPr>
      </w:pPr>
    </w:p>
    <w:p w:rsidR="00073BEA" w:rsidRPr="004611F1" w:rsidRDefault="00A74B47" w:rsidP="00B2650E">
      <w:pPr>
        <w:pStyle w:val="ListParagraph"/>
        <w:numPr>
          <w:ilvl w:val="0"/>
          <w:numId w:val="116"/>
        </w:numPr>
        <w:rPr>
          <w:b/>
          <w:color w:val="0000FF"/>
          <w:sz w:val="18"/>
          <w:szCs w:val="18"/>
        </w:rPr>
      </w:pPr>
      <w:r w:rsidRPr="004611F1">
        <w:rPr>
          <w:b/>
          <w:i/>
          <w:iCs/>
          <w:color w:val="0000FF"/>
          <w:sz w:val="18"/>
          <w:szCs w:val="18"/>
          <w:lang w:val="en-US"/>
        </w:rPr>
        <w:lastRenderedPageBreak/>
        <w:t xml:space="preserve">Singleton </w:t>
      </w:r>
      <w:r w:rsidRPr="004611F1">
        <w:rPr>
          <w:b/>
          <w:color w:val="0000FF"/>
          <w:sz w:val="18"/>
          <w:szCs w:val="18"/>
          <w:lang w:val="en-US"/>
        </w:rPr>
        <w:sym w:font="Wingdings" w:char="F0E0"/>
      </w:r>
      <w:r w:rsidRPr="004611F1">
        <w:rPr>
          <w:b/>
          <w:color w:val="0000FF"/>
          <w:sz w:val="18"/>
          <w:szCs w:val="18"/>
          <w:lang w:val="en-US"/>
        </w:rPr>
        <w:t xml:space="preserve"> an attempt to make home mortgage interest tax-deductible; “earth shaking” for tax community; </w:t>
      </w:r>
      <w:r w:rsidRPr="004611F1">
        <w:rPr>
          <w:b/>
          <w:color w:val="0000FF"/>
          <w:sz w:val="18"/>
          <w:szCs w:val="18"/>
        </w:rPr>
        <w:t xml:space="preserve">arguably allows a tax deduction for personal consumption; is what </w:t>
      </w:r>
      <w:r w:rsidRPr="004611F1">
        <w:rPr>
          <w:b/>
          <w:i/>
          <w:color w:val="0000FF"/>
          <w:sz w:val="18"/>
          <w:szCs w:val="18"/>
        </w:rPr>
        <w:t>Bronfman Trust</w:t>
      </w:r>
      <w:r w:rsidRPr="004611F1">
        <w:rPr>
          <w:b/>
          <w:color w:val="0000FF"/>
          <w:sz w:val="18"/>
          <w:szCs w:val="18"/>
        </w:rPr>
        <w:t xml:space="preserve"> said would be a sham</w:t>
      </w:r>
    </w:p>
    <w:p w:rsidR="00073BEA" w:rsidRPr="004611F1" w:rsidRDefault="00073BEA" w:rsidP="00B2650E">
      <w:pPr>
        <w:pStyle w:val="ListParagraph"/>
        <w:numPr>
          <w:ilvl w:val="1"/>
          <w:numId w:val="116"/>
        </w:numPr>
        <w:rPr>
          <w:b/>
          <w:sz w:val="18"/>
          <w:szCs w:val="18"/>
        </w:rPr>
      </w:pPr>
      <w:r w:rsidRPr="004611F1">
        <w:rPr>
          <w:b/>
          <w:sz w:val="18"/>
          <w:szCs w:val="18"/>
        </w:rPr>
        <w:t>Facts</w:t>
      </w:r>
    </w:p>
    <w:p w:rsidR="00073BEA" w:rsidRPr="004611F1" w:rsidRDefault="00073BEA" w:rsidP="00B2650E">
      <w:pPr>
        <w:pStyle w:val="ListParagraph"/>
        <w:numPr>
          <w:ilvl w:val="2"/>
          <w:numId w:val="116"/>
        </w:numPr>
        <w:rPr>
          <w:sz w:val="18"/>
          <w:szCs w:val="18"/>
        </w:rPr>
      </w:pPr>
      <w:r w:rsidRPr="004611F1">
        <w:rPr>
          <w:sz w:val="18"/>
          <w:szCs w:val="18"/>
        </w:rPr>
        <w:t>S was lawyer and became partner. Every partner has to make investment and has capital account.</w:t>
      </w:r>
    </w:p>
    <w:p w:rsidR="00073BEA" w:rsidRPr="004611F1" w:rsidRDefault="00073BEA" w:rsidP="00B2650E">
      <w:pPr>
        <w:pStyle w:val="ListParagraph"/>
        <w:numPr>
          <w:ilvl w:val="2"/>
          <w:numId w:val="116"/>
        </w:numPr>
        <w:rPr>
          <w:sz w:val="18"/>
          <w:szCs w:val="18"/>
        </w:rPr>
      </w:pPr>
      <w:r w:rsidRPr="004611F1">
        <w:rPr>
          <w:sz w:val="18"/>
          <w:szCs w:val="18"/>
        </w:rPr>
        <w:t>Partners get share of profit in the balance of their capital account every year.</w:t>
      </w:r>
    </w:p>
    <w:p w:rsidR="00073BEA" w:rsidRPr="004611F1" w:rsidRDefault="00073BEA" w:rsidP="00B2650E">
      <w:pPr>
        <w:pStyle w:val="ListParagraph"/>
        <w:numPr>
          <w:ilvl w:val="2"/>
          <w:numId w:val="116"/>
        </w:numPr>
        <w:rPr>
          <w:sz w:val="18"/>
          <w:szCs w:val="18"/>
        </w:rPr>
      </w:pPr>
      <w:r w:rsidRPr="004611F1">
        <w:rPr>
          <w:sz w:val="18"/>
          <w:szCs w:val="18"/>
        </w:rPr>
        <w:t>Mr S wants to buy a house. He knows if he goes to bank to borrow money and buy house, the interest won</w:t>
      </w:r>
      <w:r w:rsidR="00A74B47" w:rsidRPr="004611F1">
        <w:rPr>
          <w:sz w:val="18"/>
          <w:szCs w:val="18"/>
        </w:rPr>
        <w:t>’</w:t>
      </w:r>
      <w:r w:rsidRPr="004611F1">
        <w:rPr>
          <w:sz w:val="18"/>
          <w:szCs w:val="18"/>
        </w:rPr>
        <w:t>t be deductible.</w:t>
      </w:r>
    </w:p>
    <w:p w:rsidR="00073BEA" w:rsidRPr="004611F1" w:rsidRDefault="00073BEA" w:rsidP="00B2650E">
      <w:pPr>
        <w:pStyle w:val="ListParagraph"/>
        <w:numPr>
          <w:ilvl w:val="2"/>
          <w:numId w:val="116"/>
        </w:numPr>
        <w:rPr>
          <w:sz w:val="18"/>
          <w:szCs w:val="18"/>
        </w:rPr>
      </w:pPr>
      <w:r w:rsidRPr="004611F1">
        <w:rPr>
          <w:sz w:val="18"/>
          <w:szCs w:val="18"/>
        </w:rPr>
        <w:t>So, instead, Mr S who has money in the law firm, takes that money out of the law firm and buys a house with it. Then he went to the bank and borrows money which he returns to the law firm to retain amount of capital. He gives the bank security in form of mortgage and pays bank interest on the borrowed money.</w:t>
      </w:r>
    </w:p>
    <w:p w:rsidR="00073BEA" w:rsidRPr="004611F1" w:rsidRDefault="00073BEA" w:rsidP="00B2650E">
      <w:pPr>
        <w:pStyle w:val="ListParagraph"/>
        <w:numPr>
          <w:ilvl w:val="1"/>
          <w:numId w:val="116"/>
        </w:numPr>
        <w:rPr>
          <w:sz w:val="18"/>
          <w:szCs w:val="18"/>
        </w:rPr>
      </w:pPr>
      <w:r w:rsidRPr="004611F1">
        <w:rPr>
          <w:b/>
          <w:sz w:val="18"/>
          <w:szCs w:val="18"/>
        </w:rPr>
        <w:t>Issue</w:t>
      </w:r>
      <w:r w:rsidRPr="004611F1">
        <w:rPr>
          <w:sz w:val="18"/>
          <w:szCs w:val="18"/>
        </w:rPr>
        <w:t>:</w:t>
      </w:r>
    </w:p>
    <w:p w:rsidR="00073BEA" w:rsidRPr="004611F1" w:rsidRDefault="00073BEA" w:rsidP="00B2650E">
      <w:pPr>
        <w:pStyle w:val="ListParagraph"/>
        <w:numPr>
          <w:ilvl w:val="2"/>
          <w:numId w:val="116"/>
        </w:numPr>
        <w:rPr>
          <w:sz w:val="18"/>
          <w:szCs w:val="18"/>
        </w:rPr>
      </w:pPr>
      <w:r w:rsidRPr="004611F1">
        <w:rPr>
          <w:sz w:val="18"/>
          <w:szCs w:val="18"/>
        </w:rPr>
        <w:t>Is that interest Mr S is paying deductible?</w:t>
      </w:r>
    </w:p>
    <w:p w:rsidR="00073BEA" w:rsidRPr="004611F1" w:rsidRDefault="00073BEA" w:rsidP="00B2650E">
      <w:pPr>
        <w:pStyle w:val="ListParagraph"/>
        <w:numPr>
          <w:ilvl w:val="2"/>
          <w:numId w:val="116"/>
        </w:numPr>
        <w:rPr>
          <w:sz w:val="18"/>
          <w:szCs w:val="18"/>
        </w:rPr>
      </w:pPr>
      <w:r w:rsidRPr="004611F1">
        <w:rPr>
          <w:sz w:val="18"/>
          <w:szCs w:val="18"/>
        </w:rPr>
        <w:t>Mr S- yes since it is being used to earn income from law fir</w:t>
      </w:r>
    </w:p>
    <w:p w:rsidR="00073BEA" w:rsidRPr="004611F1" w:rsidRDefault="00073BEA" w:rsidP="00B2650E">
      <w:pPr>
        <w:pStyle w:val="ListParagraph"/>
        <w:numPr>
          <w:ilvl w:val="2"/>
          <w:numId w:val="116"/>
        </w:numPr>
        <w:rPr>
          <w:sz w:val="18"/>
          <w:szCs w:val="18"/>
        </w:rPr>
      </w:pPr>
      <w:r w:rsidRPr="004611F1">
        <w:rPr>
          <w:sz w:val="18"/>
          <w:szCs w:val="18"/>
        </w:rPr>
        <w:t xml:space="preserve">Crown- no since you are trying to get around this and the purpose behind everything is to buy a house which is personal and is </w:t>
      </w:r>
      <w:r w:rsidR="00A74B47" w:rsidRPr="004611F1">
        <w:rPr>
          <w:sz w:val="18"/>
          <w:szCs w:val="18"/>
        </w:rPr>
        <w:t>what</w:t>
      </w:r>
      <w:r w:rsidRPr="004611F1">
        <w:rPr>
          <w:sz w:val="18"/>
          <w:szCs w:val="18"/>
        </w:rPr>
        <w:t xml:space="preserve"> </w:t>
      </w:r>
      <w:r w:rsidRPr="004611F1">
        <w:rPr>
          <w:b/>
          <w:i/>
          <w:color w:val="0000FF"/>
          <w:sz w:val="18"/>
          <w:szCs w:val="18"/>
        </w:rPr>
        <w:t>Bronfman Trust</w:t>
      </w:r>
      <w:r w:rsidRPr="004611F1">
        <w:rPr>
          <w:color w:val="0000FF"/>
          <w:sz w:val="18"/>
          <w:szCs w:val="18"/>
        </w:rPr>
        <w:t xml:space="preserve"> </w:t>
      </w:r>
      <w:r w:rsidRPr="004611F1">
        <w:rPr>
          <w:sz w:val="18"/>
          <w:szCs w:val="18"/>
        </w:rPr>
        <w:t>court said you cannot do.</w:t>
      </w:r>
    </w:p>
    <w:p w:rsidR="00073BEA" w:rsidRPr="004611F1" w:rsidRDefault="00073BEA" w:rsidP="00B2650E">
      <w:pPr>
        <w:pStyle w:val="ListParagraph"/>
        <w:numPr>
          <w:ilvl w:val="1"/>
          <w:numId w:val="116"/>
        </w:numPr>
        <w:rPr>
          <w:b/>
          <w:sz w:val="18"/>
          <w:szCs w:val="18"/>
        </w:rPr>
      </w:pPr>
      <w:r w:rsidRPr="004611F1">
        <w:rPr>
          <w:b/>
          <w:sz w:val="18"/>
          <w:szCs w:val="18"/>
        </w:rPr>
        <w:t>Tax Court:</w:t>
      </w:r>
    </w:p>
    <w:p w:rsidR="00073BEA" w:rsidRPr="004611F1" w:rsidRDefault="00073BEA" w:rsidP="00B2650E">
      <w:pPr>
        <w:pStyle w:val="ListParagraph"/>
        <w:numPr>
          <w:ilvl w:val="2"/>
          <w:numId w:val="116"/>
        </w:numPr>
        <w:rPr>
          <w:sz w:val="18"/>
          <w:szCs w:val="18"/>
        </w:rPr>
      </w:pPr>
      <w:r w:rsidRPr="004611F1">
        <w:rPr>
          <w:sz w:val="18"/>
          <w:szCs w:val="18"/>
        </w:rPr>
        <w:t>True commercial and practical purpose of transaction here is to buy a house which is personal consumption.</w:t>
      </w:r>
    </w:p>
    <w:p w:rsidR="00073BEA" w:rsidRPr="004611F1" w:rsidRDefault="00073BEA" w:rsidP="00B2650E">
      <w:pPr>
        <w:pStyle w:val="ListParagraph"/>
        <w:numPr>
          <w:ilvl w:val="2"/>
          <w:numId w:val="116"/>
        </w:numPr>
        <w:rPr>
          <w:sz w:val="18"/>
          <w:szCs w:val="18"/>
        </w:rPr>
      </w:pPr>
      <w:r w:rsidRPr="004611F1">
        <w:rPr>
          <w:sz w:val="18"/>
          <w:szCs w:val="18"/>
        </w:rPr>
        <w:t xml:space="preserve">Effectively allows a tax subsidy to buy a house. </w:t>
      </w:r>
    </w:p>
    <w:p w:rsidR="00073BEA" w:rsidRPr="004611F1" w:rsidRDefault="00073BEA" w:rsidP="00B2650E">
      <w:pPr>
        <w:pStyle w:val="ListParagraph"/>
        <w:numPr>
          <w:ilvl w:val="2"/>
          <w:numId w:val="116"/>
        </w:numPr>
        <w:rPr>
          <w:sz w:val="18"/>
          <w:szCs w:val="18"/>
        </w:rPr>
      </w:pPr>
      <w:r w:rsidRPr="004611F1">
        <w:rPr>
          <w:sz w:val="18"/>
          <w:szCs w:val="18"/>
        </w:rPr>
        <w:t xml:space="preserve">If the borrowed money was used </w:t>
      </w:r>
      <w:r w:rsidR="00A74B47" w:rsidRPr="004611F1">
        <w:rPr>
          <w:sz w:val="18"/>
          <w:szCs w:val="18"/>
        </w:rPr>
        <w:t>directly</w:t>
      </w:r>
      <w:r w:rsidRPr="004611F1">
        <w:rPr>
          <w:sz w:val="18"/>
          <w:szCs w:val="18"/>
        </w:rPr>
        <w:t xml:space="preserve"> for house, you couldn’t deduct the interest.</w:t>
      </w:r>
    </w:p>
    <w:p w:rsidR="00073BEA" w:rsidRPr="004611F1" w:rsidRDefault="00073BEA" w:rsidP="00B2650E">
      <w:pPr>
        <w:pStyle w:val="ListParagraph"/>
        <w:numPr>
          <w:ilvl w:val="1"/>
          <w:numId w:val="116"/>
        </w:numPr>
        <w:rPr>
          <w:sz w:val="18"/>
          <w:szCs w:val="18"/>
        </w:rPr>
      </w:pPr>
      <w:r w:rsidRPr="004611F1">
        <w:rPr>
          <w:b/>
          <w:sz w:val="18"/>
          <w:szCs w:val="18"/>
        </w:rPr>
        <w:t>FCA</w:t>
      </w:r>
      <w:r w:rsidRPr="004611F1">
        <w:rPr>
          <w:sz w:val="18"/>
          <w:szCs w:val="18"/>
        </w:rPr>
        <w:t xml:space="preserve">- taxpayer lost again. </w:t>
      </w:r>
      <w:r w:rsidRPr="004611F1">
        <w:rPr>
          <w:b/>
          <w:i/>
          <w:color w:val="0000FF"/>
          <w:sz w:val="18"/>
          <w:szCs w:val="18"/>
        </w:rPr>
        <w:t>Bronfman Trust</w:t>
      </w:r>
      <w:r w:rsidRPr="004611F1">
        <w:rPr>
          <w:color w:val="0000FF"/>
          <w:sz w:val="18"/>
          <w:szCs w:val="18"/>
        </w:rPr>
        <w:t xml:space="preserve"> </w:t>
      </w:r>
      <w:r w:rsidR="008C24FC" w:rsidRPr="004611F1">
        <w:rPr>
          <w:sz w:val="18"/>
          <w:szCs w:val="18"/>
        </w:rPr>
        <w:t>tells us you can't do this!</w:t>
      </w:r>
    </w:p>
    <w:p w:rsidR="00073BEA" w:rsidRPr="004611F1" w:rsidRDefault="00073BEA" w:rsidP="00B2650E">
      <w:pPr>
        <w:pStyle w:val="ListParagraph"/>
        <w:numPr>
          <w:ilvl w:val="1"/>
          <w:numId w:val="116"/>
        </w:numPr>
        <w:rPr>
          <w:sz w:val="18"/>
          <w:szCs w:val="18"/>
        </w:rPr>
      </w:pPr>
      <w:r w:rsidRPr="004611F1">
        <w:rPr>
          <w:b/>
          <w:sz w:val="18"/>
          <w:szCs w:val="18"/>
        </w:rPr>
        <w:t>SCC</w:t>
      </w:r>
      <w:r w:rsidRPr="004611F1">
        <w:rPr>
          <w:sz w:val="18"/>
          <w:szCs w:val="18"/>
        </w:rPr>
        <w:t xml:space="preserve">: </w:t>
      </w:r>
    </w:p>
    <w:p w:rsidR="00073BEA" w:rsidRPr="004611F1" w:rsidRDefault="00073BEA" w:rsidP="00B2650E">
      <w:pPr>
        <w:pStyle w:val="ListParagraph"/>
        <w:numPr>
          <w:ilvl w:val="2"/>
          <w:numId w:val="116"/>
        </w:numPr>
        <w:rPr>
          <w:sz w:val="18"/>
          <w:szCs w:val="18"/>
        </w:rPr>
      </w:pPr>
      <w:r w:rsidRPr="004611F1">
        <w:rPr>
          <w:sz w:val="18"/>
          <w:szCs w:val="18"/>
          <w:lang w:val="en-US"/>
        </w:rPr>
        <w:t>focused on the legal effect of each discrete legal transaction in sequence</w:t>
      </w:r>
    </w:p>
    <w:p w:rsidR="00A74B47" w:rsidRPr="004611F1" w:rsidRDefault="00A74B47" w:rsidP="00B2650E">
      <w:pPr>
        <w:pStyle w:val="ListParagraph"/>
        <w:numPr>
          <w:ilvl w:val="2"/>
          <w:numId w:val="116"/>
        </w:numPr>
        <w:rPr>
          <w:sz w:val="18"/>
          <w:szCs w:val="18"/>
        </w:rPr>
      </w:pPr>
      <w:r w:rsidRPr="004611F1">
        <w:rPr>
          <w:sz w:val="18"/>
          <w:szCs w:val="18"/>
          <w:lang w:val="en-US"/>
        </w:rPr>
        <w:t xml:space="preserve">rejected sham/equity arguments of FCA and TC </w:t>
      </w:r>
    </w:p>
    <w:p w:rsidR="00073BEA" w:rsidRPr="004611F1" w:rsidRDefault="00073BEA" w:rsidP="00B2650E">
      <w:pPr>
        <w:pStyle w:val="ListParagraph"/>
        <w:numPr>
          <w:ilvl w:val="2"/>
          <w:numId w:val="116"/>
        </w:numPr>
        <w:rPr>
          <w:sz w:val="18"/>
          <w:szCs w:val="18"/>
        </w:rPr>
      </w:pPr>
      <w:r w:rsidRPr="004611F1">
        <w:rPr>
          <w:sz w:val="18"/>
          <w:szCs w:val="18"/>
          <w:lang w:val="en-US"/>
        </w:rPr>
        <w:t>Abandoned the “true commercial and practical nature” approach</w:t>
      </w:r>
    </w:p>
    <w:p w:rsidR="00073BEA" w:rsidRPr="004611F1" w:rsidRDefault="00073BEA" w:rsidP="00D335EA">
      <w:pPr>
        <w:rPr>
          <w:sz w:val="18"/>
          <w:szCs w:val="18"/>
        </w:rPr>
      </w:pPr>
    </w:p>
    <w:p w:rsidR="00073BEA" w:rsidRPr="004611F1" w:rsidRDefault="00073BEA" w:rsidP="008128AD">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Meaning of “income”</w:t>
      </w:r>
    </w:p>
    <w:p w:rsidR="00073BEA" w:rsidRPr="004611F1" w:rsidRDefault="00073BEA" w:rsidP="00D335EA">
      <w:pPr>
        <w:rPr>
          <w:sz w:val="18"/>
          <w:szCs w:val="18"/>
          <w:u w:val="single"/>
          <w:lang w:val="en-US"/>
        </w:rPr>
      </w:pPr>
    </w:p>
    <w:p w:rsidR="00073BEA" w:rsidRPr="004611F1" w:rsidRDefault="00073BEA" w:rsidP="00605F58">
      <w:pPr>
        <w:pStyle w:val="ListParagraph"/>
        <w:numPr>
          <w:ilvl w:val="0"/>
          <w:numId w:val="168"/>
        </w:numPr>
        <w:rPr>
          <w:b/>
          <w:color w:val="0000FF"/>
          <w:sz w:val="18"/>
          <w:szCs w:val="18"/>
        </w:rPr>
      </w:pPr>
      <w:r w:rsidRPr="004611F1">
        <w:rPr>
          <w:b/>
          <w:i/>
          <w:iCs/>
          <w:color w:val="0000FF"/>
          <w:sz w:val="18"/>
          <w:szCs w:val="18"/>
          <w:lang w:val="en-US"/>
        </w:rPr>
        <w:t xml:space="preserve">Ludco </w:t>
      </w:r>
      <w:r w:rsidR="00605F58" w:rsidRPr="004611F1">
        <w:rPr>
          <w:sz w:val="18"/>
          <w:szCs w:val="18"/>
        </w:rPr>
        <w:t>held that:</w:t>
      </w:r>
    </w:p>
    <w:p w:rsidR="00DA48F4" w:rsidRPr="004611F1" w:rsidRDefault="00DA48F4" w:rsidP="00605F58">
      <w:pPr>
        <w:pStyle w:val="ListParagraph"/>
        <w:numPr>
          <w:ilvl w:val="1"/>
          <w:numId w:val="168"/>
        </w:numPr>
        <w:rPr>
          <w:b/>
          <w:sz w:val="18"/>
          <w:szCs w:val="18"/>
        </w:rPr>
      </w:pPr>
      <w:r w:rsidRPr="004611F1">
        <w:rPr>
          <w:b/>
          <w:sz w:val="18"/>
          <w:szCs w:val="18"/>
        </w:rPr>
        <w:t xml:space="preserve">“income” in para. 20(1)(c) means gross income that would be taxable; means revenue that’s taxable, not profit </w:t>
      </w:r>
      <w:r w:rsidRPr="004611F1">
        <w:rPr>
          <w:b/>
          <w:sz w:val="18"/>
          <w:szCs w:val="18"/>
        </w:rPr>
        <w:sym w:font="Wingdings" w:char="F0E0"/>
      </w:r>
      <w:r w:rsidRPr="004611F1">
        <w:rPr>
          <w:b/>
          <w:sz w:val="18"/>
          <w:szCs w:val="18"/>
        </w:rPr>
        <w:t xml:space="preserve"> Does not require a profit or a profit-seeking purpose</w:t>
      </w:r>
    </w:p>
    <w:p w:rsidR="00DA48F4" w:rsidRPr="004611F1" w:rsidRDefault="00DA48F4" w:rsidP="00605F58">
      <w:pPr>
        <w:pStyle w:val="ListParagraph"/>
        <w:numPr>
          <w:ilvl w:val="1"/>
          <w:numId w:val="168"/>
        </w:numPr>
        <w:rPr>
          <w:b/>
          <w:sz w:val="18"/>
          <w:szCs w:val="18"/>
        </w:rPr>
      </w:pPr>
      <w:r w:rsidRPr="004611F1">
        <w:rPr>
          <w:b/>
          <w:sz w:val="18"/>
          <w:szCs w:val="18"/>
        </w:rPr>
        <w:t>Interest on borrowed funds is deductible as long as the funds are used in a way that has a reasonable expectation of some gross income</w:t>
      </w:r>
    </w:p>
    <w:p w:rsidR="00605F58" w:rsidRPr="004611F1" w:rsidRDefault="00605F58" w:rsidP="00605F58">
      <w:pPr>
        <w:rPr>
          <w:sz w:val="18"/>
          <w:szCs w:val="18"/>
        </w:rPr>
      </w:pPr>
    </w:p>
    <w:p w:rsidR="00605F58" w:rsidRPr="004611F1" w:rsidRDefault="00605F58" w:rsidP="00605F58">
      <w:pPr>
        <w:pStyle w:val="ListParagraph"/>
        <w:numPr>
          <w:ilvl w:val="0"/>
          <w:numId w:val="168"/>
        </w:numPr>
        <w:rPr>
          <w:b/>
          <w:sz w:val="18"/>
          <w:szCs w:val="18"/>
        </w:rPr>
      </w:pPr>
      <w:r w:rsidRPr="004611F1">
        <w:rPr>
          <w:b/>
          <w:sz w:val="18"/>
          <w:szCs w:val="18"/>
          <w:lang w:val="en-US"/>
        </w:rPr>
        <w:t xml:space="preserve">Arguable that </w:t>
      </w:r>
      <w:r w:rsidRPr="004611F1">
        <w:rPr>
          <w:b/>
          <w:i/>
          <w:color w:val="0000FF"/>
          <w:sz w:val="18"/>
          <w:szCs w:val="18"/>
          <w:lang w:val="en-US"/>
        </w:rPr>
        <w:t>Ludco</w:t>
      </w:r>
      <w:r w:rsidRPr="004611F1">
        <w:rPr>
          <w:b/>
          <w:color w:val="0000FF"/>
          <w:sz w:val="18"/>
          <w:szCs w:val="18"/>
          <w:lang w:val="en-US"/>
        </w:rPr>
        <w:t xml:space="preserve"> </w:t>
      </w:r>
      <w:r w:rsidRPr="004611F1">
        <w:rPr>
          <w:b/>
          <w:sz w:val="18"/>
          <w:szCs w:val="18"/>
          <w:lang w:val="en-US"/>
        </w:rPr>
        <w:t xml:space="preserve">directly contravenes the Act! </w:t>
      </w:r>
    </w:p>
    <w:p w:rsidR="00605F58" w:rsidRPr="004611F1" w:rsidRDefault="00605F58" w:rsidP="00605F58">
      <w:pPr>
        <w:pStyle w:val="ListParagraph"/>
        <w:numPr>
          <w:ilvl w:val="0"/>
          <w:numId w:val="168"/>
        </w:numPr>
        <w:rPr>
          <w:b/>
          <w:sz w:val="18"/>
          <w:szCs w:val="18"/>
        </w:rPr>
      </w:pPr>
      <w:r w:rsidRPr="004611F1">
        <w:rPr>
          <w:sz w:val="18"/>
          <w:szCs w:val="18"/>
          <w:lang w:val="en-US"/>
        </w:rPr>
        <w:t>MT-S.9(1) says income from property means profit. That means income used in s.20 should be read as profit.</w:t>
      </w:r>
    </w:p>
    <w:p w:rsidR="00605F58" w:rsidRPr="004611F1" w:rsidRDefault="00605F58" w:rsidP="00605F58">
      <w:pPr>
        <w:pStyle w:val="ListParagraph"/>
        <w:numPr>
          <w:ilvl w:val="1"/>
          <w:numId w:val="168"/>
        </w:numPr>
        <w:rPr>
          <w:sz w:val="18"/>
          <w:szCs w:val="18"/>
        </w:rPr>
      </w:pPr>
      <w:r w:rsidRPr="004611F1">
        <w:rPr>
          <w:sz w:val="18"/>
          <w:szCs w:val="18"/>
          <w:lang w:val="en-US"/>
        </w:rPr>
        <w:t xml:space="preserve">But SCC reads income as meaning diff things in diff provisions, which seems to violate the consistent meaning rule of stat interpretation. </w:t>
      </w:r>
    </w:p>
    <w:p w:rsidR="00605F58" w:rsidRPr="004611F1" w:rsidRDefault="00605F58" w:rsidP="00605F58">
      <w:pPr>
        <w:pStyle w:val="ListParagraph"/>
        <w:numPr>
          <w:ilvl w:val="0"/>
          <w:numId w:val="168"/>
        </w:numPr>
        <w:rPr>
          <w:sz w:val="18"/>
          <w:szCs w:val="18"/>
        </w:rPr>
      </w:pPr>
      <w:r w:rsidRPr="004611F1">
        <w:rPr>
          <w:b/>
          <w:i/>
          <w:iCs/>
          <w:color w:val="0000FF"/>
          <w:sz w:val="18"/>
          <w:szCs w:val="18"/>
          <w:lang w:val="en-US"/>
        </w:rPr>
        <w:t>Ludco</w:t>
      </w:r>
      <w:r w:rsidRPr="004611F1">
        <w:rPr>
          <w:color w:val="0000FF"/>
          <w:sz w:val="18"/>
          <w:szCs w:val="18"/>
          <w:lang w:val="en-US"/>
        </w:rPr>
        <w:t xml:space="preserve"> </w:t>
      </w:r>
      <w:r w:rsidRPr="004611F1">
        <w:rPr>
          <w:sz w:val="18"/>
          <w:szCs w:val="18"/>
          <w:lang w:val="en-US"/>
        </w:rPr>
        <w:t>also considered “for the purpose of” gaining or producing income in para. 20(1)(c)</w:t>
      </w:r>
    </w:p>
    <w:p w:rsidR="00605F58" w:rsidRPr="004611F1" w:rsidRDefault="00605F58" w:rsidP="00605F58">
      <w:pPr>
        <w:pStyle w:val="ListParagraph"/>
        <w:numPr>
          <w:ilvl w:val="1"/>
          <w:numId w:val="168"/>
        </w:numPr>
        <w:rPr>
          <w:sz w:val="18"/>
          <w:szCs w:val="18"/>
        </w:rPr>
      </w:pPr>
      <w:r w:rsidRPr="004611F1">
        <w:rPr>
          <w:sz w:val="18"/>
          <w:szCs w:val="18"/>
          <w:lang w:val="en-US"/>
        </w:rPr>
        <w:t>Does not matter that the taxpayer’s primary purpose was to generate capital gains</w:t>
      </w:r>
    </w:p>
    <w:p w:rsidR="00605F58" w:rsidRPr="004611F1" w:rsidRDefault="00605F58" w:rsidP="00605F58">
      <w:pPr>
        <w:pStyle w:val="ListParagraph"/>
        <w:numPr>
          <w:ilvl w:val="1"/>
          <w:numId w:val="168"/>
        </w:numPr>
        <w:rPr>
          <w:sz w:val="18"/>
          <w:szCs w:val="18"/>
        </w:rPr>
      </w:pPr>
      <w:r w:rsidRPr="004611F1">
        <w:rPr>
          <w:sz w:val="18"/>
          <w:szCs w:val="18"/>
          <w:lang w:val="en-US"/>
        </w:rPr>
        <w:t>The SCC held that “for the purpose of” is satisfied when there is at least an ancillary purpose of earning gross income</w:t>
      </w:r>
    </w:p>
    <w:p w:rsidR="00605F58" w:rsidRPr="004611F1" w:rsidRDefault="00605F58" w:rsidP="00605F58">
      <w:pPr>
        <w:pStyle w:val="ListParagraph"/>
        <w:numPr>
          <w:ilvl w:val="2"/>
          <w:numId w:val="168"/>
        </w:numPr>
        <w:rPr>
          <w:sz w:val="18"/>
          <w:szCs w:val="18"/>
        </w:rPr>
      </w:pPr>
      <w:r w:rsidRPr="004611F1">
        <w:rPr>
          <w:sz w:val="18"/>
          <w:szCs w:val="18"/>
          <w:lang w:val="en-US"/>
        </w:rPr>
        <w:t xml:space="preserve">For </w:t>
      </w:r>
      <w:r w:rsidRPr="004611F1">
        <w:rPr>
          <w:i/>
          <w:sz w:val="18"/>
          <w:szCs w:val="18"/>
          <w:lang w:val="en-US"/>
        </w:rPr>
        <w:t>the</w:t>
      </w:r>
      <w:r w:rsidRPr="004611F1">
        <w:rPr>
          <w:sz w:val="18"/>
          <w:szCs w:val="18"/>
          <w:lang w:val="en-US"/>
        </w:rPr>
        <w:t xml:space="preserve"> purpose of = for </w:t>
      </w:r>
      <w:r w:rsidRPr="004611F1">
        <w:rPr>
          <w:i/>
          <w:sz w:val="18"/>
          <w:szCs w:val="18"/>
          <w:lang w:val="en-US"/>
        </w:rPr>
        <w:t>a</w:t>
      </w:r>
      <w:r w:rsidRPr="004611F1">
        <w:rPr>
          <w:sz w:val="18"/>
          <w:szCs w:val="18"/>
          <w:lang w:val="en-US"/>
        </w:rPr>
        <w:t xml:space="preserve"> purpose of</w:t>
      </w:r>
    </w:p>
    <w:p w:rsidR="00605F58" w:rsidRPr="004611F1" w:rsidRDefault="00605F58" w:rsidP="00605F58">
      <w:pPr>
        <w:pStyle w:val="ListParagraph"/>
        <w:numPr>
          <w:ilvl w:val="3"/>
          <w:numId w:val="168"/>
        </w:numPr>
        <w:rPr>
          <w:sz w:val="18"/>
          <w:szCs w:val="18"/>
        </w:rPr>
      </w:pPr>
      <w:r w:rsidRPr="004611F1">
        <w:rPr>
          <w:sz w:val="18"/>
          <w:szCs w:val="18"/>
          <w:lang w:val="en-US"/>
        </w:rPr>
        <w:t>Pursuant to statutory magic!</w:t>
      </w:r>
    </w:p>
    <w:p w:rsidR="00605F58" w:rsidRPr="004611F1" w:rsidRDefault="00605F58" w:rsidP="00605F58">
      <w:pPr>
        <w:rPr>
          <w:sz w:val="18"/>
          <w:szCs w:val="18"/>
        </w:rPr>
      </w:pPr>
    </w:p>
    <w:p w:rsidR="00605F58" w:rsidRPr="004611F1" w:rsidRDefault="00605F58" w:rsidP="00605F58">
      <w:pPr>
        <w:pStyle w:val="ListParagraph"/>
        <w:numPr>
          <w:ilvl w:val="0"/>
          <w:numId w:val="168"/>
        </w:numPr>
        <w:rPr>
          <w:b/>
          <w:sz w:val="18"/>
          <w:szCs w:val="18"/>
        </w:rPr>
      </w:pPr>
      <w:r w:rsidRPr="004611F1">
        <w:rPr>
          <w:b/>
          <w:sz w:val="18"/>
          <w:szCs w:val="18"/>
          <w:lang w:val="en-US"/>
        </w:rPr>
        <w:t xml:space="preserve">In </w:t>
      </w:r>
      <w:r w:rsidRPr="004611F1">
        <w:rPr>
          <w:b/>
          <w:i/>
          <w:iCs/>
          <w:color w:val="0000FF"/>
          <w:sz w:val="18"/>
          <w:szCs w:val="18"/>
          <w:lang w:val="en-US"/>
        </w:rPr>
        <w:t>Ludco</w:t>
      </w:r>
      <w:r w:rsidRPr="004611F1">
        <w:rPr>
          <w:b/>
          <w:i/>
          <w:iCs/>
          <w:sz w:val="18"/>
          <w:szCs w:val="18"/>
          <w:lang w:val="en-US"/>
        </w:rPr>
        <w:t>,</w:t>
      </w:r>
      <w:r w:rsidRPr="004611F1">
        <w:rPr>
          <w:b/>
          <w:sz w:val="18"/>
          <w:szCs w:val="18"/>
          <w:lang w:val="en-US"/>
        </w:rPr>
        <w:t xml:space="preserve"> SCC did not reconcile the multiple purposes theory with the opening words of s. 20(1) which says a taxpayer may deduct:</w:t>
      </w:r>
    </w:p>
    <w:p w:rsidR="00605F58" w:rsidRPr="004611F1" w:rsidRDefault="00605F58" w:rsidP="00605F58">
      <w:pPr>
        <w:pStyle w:val="ListParagraph"/>
        <w:numPr>
          <w:ilvl w:val="1"/>
          <w:numId w:val="168"/>
        </w:numPr>
        <w:rPr>
          <w:sz w:val="18"/>
          <w:szCs w:val="18"/>
        </w:rPr>
      </w:pPr>
      <w:r w:rsidRPr="004611F1">
        <w:rPr>
          <w:sz w:val="18"/>
          <w:szCs w:val="18"/>
          <w:lang w:val="en-US"/>
        </w:rPr>
        <w:t>Amounts that are wholly applicable to a source, or</w:t>
      </w:r>
    </w:p>
    <w:p w:rsidR="00605F58" w:rsidRPr="004611F1" w:rsidRDefault="00605F58" w:rsidP="00605F58">
      <w:pPr>
        <w:pStyle w:val="ListParagraph"/>
        <w:numPr>
          <w:ilvl w:val="1"/>
          <w:numId w:val="168"/>
        </w:numPr>
        <w:rPr>
          <w:sz w:val="18"/>
          <w:szCs w:val="18"/>
        </w:rPr>
      </w:pPr>
      <w:r w:rsidRPr="004611F1">
        <w:rPr>
          <w:sz w:val="18"/>
          <w:szCs w:val="18"/>
          <w:u w:val="single"/>
          <w:lang w:val="en-US"/>
        </w:rPr>
        <w:t>Such part of</w:t>
      </w:r>
      <w:r w:rsidRPr="004611F1">
        <w:rPr>
          <w:sz w:val="18"/>
          <w:szCs w:val="18"/>
          <w:lang w:val="en-US"/>
        </w:rPr>
        <w:t xml:space="preserve"> the amounts that are partly applicable to a source</w:t>
      </w:r>
    </w:p>
    <w:p w:rsidR="00605F58" w:rsidRPr="004611F1" w:rsidRDefault="00605F58" w:rsidP="00605F58">
      <w:pPr>
        <w:pStyle w:val="ListParagraph"/>
        <w:numPr>
          <w:ilvl w:val="1"/>
          <w:numId w:val="168"/>
        </w:numPr>
        <w:rPr>
          <w:sz w:val="18"/>
          <w:szCs w:val="18"/>
        </w:rPr>
      </w:pPr>
      <w:r w:rsidRPr="004611F1">
        <w:rPr>
          <w:sz w:val="18"/>
          <w:szCs w:val="18"/>
          <w:lang w:val="en-US"/>
        </w:rPr>
        <w:sym w:font="Wingdings" w:char="F0E0"/>
      </w:r>
      <w:r w:rsidRPr="004611F1">
        <w:rPr>
          <w:sz w:val="18"/>
          <w:szCs w:val="18"/>
          <w:lang w:val="en-US"/>
        </w:rPr>
        <w:t xml:space="preserve"> Arguable that these words mandate pro-rating the interest deduction when there is more than just a property income purpose</w:t>
      </w:r>
    </w:p>
    <w:p w:rsidR="00605F58" w:rsidRPr="004611F1" w:rsidRDefault="00605F58" w:rsidP="00605F58">
      <w:pPr>
        <w:rPr>
          <w:sz w:val="18"/>
          <w:szCs w:val="18"/>
        </w:rPr>
      </w:pPr>
    </w:p>
    <w:p w:rsidR="00605F58" w:rsidRPr="004611F1" w:rsidRDefault="00605F58" w:rsidP="00605F58">
      <w:pPr>
        <w:pStyle w:val="ListParagraph"/>
        <w:numPr>
          <w:ilvl w:val="0"/>
          <w:numId w:val="169"/>
        </w:numPr>
        <w:rPr>
          <w:sz w:val="18"/>
          <w:szCs w:val="18"/>
        </w:rPr>
      </w:pPr>
      <w:r w:rsidRPr="004611F1">
        <w:rPr>
          <w:b/>
          <w:i/>
          <w:color w:val="0000FF"/>
          <w:sz w:val="18"/>
          <w:szCs w:val="18"/>
          <w:lang w:val="en-US"/>
        </w:rPr>
        <w:t>Ludco</w:t>
      </w:r>
      <w:r w:rsidRPr="004611F1">
        <w:rPr>
          <w:color w:val="0000FF"/>
          <w:sz w:val="18"/>
          <w:szCs w:val="18"/>
          <w:lang w:val="en-US"/>
        </w:rPr>
        <w:t xml:space="preserve"> </w:t>
      </w:r>
      <w:r w:rsidRPr="004611F1">
        <w:rPr>
          <w:b/>
          <w:sz w:val="18"/>
          <w:szCs w:val="18"/>
          <w:lang w:val="en-US"/>
        </w:rPr>
        <w:t>creates open season</w:t>
      </w:r>
      <w:r w:rsidRPr="004611F1">
        <w:rPr>
          <w:sz w:val="18"/>
          <w:szCs w:val="18"/>
          <w:lang w:val="en-US"/>
        </w:rPr>
        <w:t xml:space="preserve">: no matter what your main purpose, if you show an ancillary purpose to get some </w:t>
      </w:r>
      <w:r w:rsidRPr="004611F1">
        <w:rPr>
          <w:i/>
          <w:sz w:val="18"/>
          <w:szCs w:val="18"/>
          <w:lang w:val="en-US"/>
        </w:rPr>
        <w:t>gross</w:t>
      </w:r>
      <w:r w:rsidRPr="004611F1">
        <w:rPr>
          <w:sz w:val="18"/>
          <w:szCs w:val="18"/>
          <w:lang w:val="en-US"/>
        </w:rPr>
        <w:t xml:space="preserve"> income, you can deduct your interest payments! </w:t>
      </w:r>
    </w:p>
    <w:p w:rsidR="00605F58" w:rsidRPr="004611F1" w:rsidRDefault="00605F58" w:rsidP="00605F58">
      <w:pPr>
        <w:pStyle w:val="ListParagraph"/>
        <w:numPr>
          <w:ilvl w:val="0"/>
          <w:numId w:val="168"/>
        </w:numPr>
        <w:rPr>
          <w:sz w:val="18"/>
          <w:szCs w:val="18"/>
        </w:rPr>
      </w:pPr>
      <w:r w:rsidRPr="004611F1">
        <w:rPr>
          <w:b/>
          <w:i/>
          <w:color w:val="0000FF"/>
          <w:sz w:val="18"/>
          <w:szCs w:val="18"/>
          <w:lang w:val="en-US"/>
        </w:rPr>
        <w:t>Bronfman Trust</w:t>
      </w:r>
      <w:r w:rsidRPr="004611F1">
        <w:rPr>
          <w:color w:val="0000FF"/>
          <w:sz w:val="18"/>
          <w:szCs w:val="18"/>
          <w:lang w:val="en-US"/>
        </w:rPr>
        <w:t xml:space="preserve"> </w:t>
      </w:r>
      <w:r w:rsidRPr="004611F1">
        <w:rPr>
          <w:sz w:val="18"/>
          <w:szCs w:val="18"/>
          <w:lang w:val="en-US"/>
        </w:rPr>
        <w:t xml:space="preserve">is high point for policy and equity and purposes and then we go downhill to cases that are mechanistic and are not concerned with  equity or policy.  </w:t>
      </w:r>
    </w:p>
    <w:p w:rsidR="00DA48F4" w:rsidRPr="004611F1" w:rsidRDefault="00DA48F4" w:rsidP="00605F58">
      <w:pPr>
        <w:pBdr>
          <w:top w:val="single" w:sz="4" w:space="1" w:color="auto"/>
        </w:pBdr>
        <w:rPr>
          <w:b/>
          <w:sz w:val="18"/>
          <w:szCs w:val="18"/>
        </w:rPr>
      </w:pPr>
    </w:p>
    <w:p w:rsidR="00DA48F4" w:rsidRPr="004611F1" w:rsidRDefault="00DA48F4" w:rsidP="00DA48F4">
      <w:pPr>
        <w:pStyle w:val="ListParagraph"/>
        <w:numPr>
          <w:ilvl w:val="0"/>
          <w:numId w:val="165"/>
        </w:numPr>
        <w:rPr>
          <w:b/>
          <w:i/>
          <w:color w:val="0000FF"/>
          <w:sz w:val="18"/>
          <w:szCs w:val="18"/>
        </w:rPr>
      </w:pPr>
      <w:r w:rsidRPr="004611F1">
        <w:rPr>
          <w:b/>
          <w:i/>
          <w:color w:val="0000FF"/>
          <w:sz w:val="18"/>
          <w:szCs w:val="18"/>
        </w:rPr>
        <w:t>Ludco, SCC</w:t>
      </w:r>
      <w:r w:rsidR="00605F58" w:rsidRPr="004611F1">
        <w:rPr>
          <w:sz w:val="18"/>
          <w:szCs w:val="18"/>
          <w:lang w:val="en-US"/>
        </w:rPr>
        <w:sym w:font="Wingdings" w:char="F0E0"/>
      </w:r>
      <w:r w:rsidR="00605F58" w:rsidRPr="004611F1">
        <w:rPr>
          <w:b/>
          <w:color w:val="0000FF"/>
          <w:sz w:val="18"/>
          <w:szCs w:val="18"/>
          <w:lang w:val="en-US"/>
        </w:rPr>
        <w:t xml:space="preserve"> came out on same day as </w:t>
      </w:r>
      <w:r w:rsidR="00605F58" w:rsidRPr="004611F1">
        <w:rPr>
          <w:b/>
          <w:i/>
          <w:color w:val="0000FF"/>
          <w:sz w:val="18"/>
          <w:szCs w:val="18"/>
          <w:lang w:val="en-US"/>
        </w:rPr>
        <w:t>Singleton</w:t>
      </w:r>
      <w:r w:rsidR="00605F58" w:rsidRPr="004611F1">
        <w:rPr>
          <w:b/>
          <w:color w:val="0000FF"/>
          <w:sz w:val="18"/>
          <w:szCs w:val="18"/>
          <w:lang w:val="en-US"/>
        </w:rPr>
        <w:t xml:space="preserve"> and made CRA even more sad. D’aww.</w:t>
      </w:r>
    </w:p>
    <w:p w:rsidR="00073BEA" w:rsidRPr="004611F1" w:rsidRDefault="00073BEA" w:rsidP="00B2650E">
      <w:pPr>
        <w:pStyle w:val="ListParagraph"/>
        <w:numPr>
          <w:ilvl w:val="1"/>
          <w:numId w:val="117"/>
        </w:numPr>
        <w:rPr>
          <w:b/>
          <w:sz w:val="18"/>
          <w:szCs w:val="18"/>
        </w:rPr>
      </w:pPr>
      <w:r w:rsidRPr="004611F1">
        <w:rPr>
          <w:b/>
          <w:sz w:val="18"/>
          <w:szCs w:val="18"/>
          <w:lang w:val="en-US"/>
        </w:rPr>
        <w:t>Facts</w:t>
      </w:r>
    </w:p>
    <w:p w:rsidR="00073BEA" w:rsidRPr="004611F1" w:rsidRDefault="00073BEA" w:rsidP="00B2650E">
      <w:pPr>
        <w:pStyle w:val="ListParagraph"/>
        <w:numPr>
          <w:ilvl w:val="2"/>
          <w:numId w:val="117"/>
        </w:numPr>
        <w:rPr>
          <w:sz w:val="18"/>
          <w:szCs w:val="18"/>
        </w:rPr>
      </w:pPr>
      <w:r w:rsidRPr="004611F1">
        <w:rPr>
          <w:sz w:val="18"/>
          <w:szCs w:val="18"/>
          <w:lang w:val="en-US"/>
        </w:rPr>
        <w:t xml:space="preserve">Ludco gets money from bank to buy stocks and obv pays interest to bank. </w:t>
      </w:r>
    </w:p>
    <w:p w:rsidR="00073BEA" w:rsidRPr="004611F1" w:rsidRDefault="00073BEA" w:rsidP="00B2650E">
      <w:pPr>
        <w:pStyle w:val="ListParagraph"/>
        <w:numPr>
          <w:ilvl w:val="2"/>
          <w:numId w:val="117"/>
        </w:numPr>
        <w:rPr>
          <w:sz w:val="18"/>
          <w:szCs w:val="18"/>
        </w:rPr>
      </w:pPr>
      <w:r w:rsidRPr="004611F1">
        <w:rPr>
          <w:sz w:val="18"/>
          <w:szCs w:val="18"/>
          <w:lang w:val="en-US"/>
        </w:rPr>
        <w:t>Stocks generated some dividends. Dividends are income from property (stocks), so based on that Ludco argues he can deduct interest.</w:t>
      </w:r>
    </w:p>
    <w:p w:rsidR="00073BEA" w:rsidRPr="004611F1" w:rsidRDefault="00073BEA" w:rsidP="00B2650E">
      <w:pPr>
        <w:pStyle w:val="ListParagraph"/>
        <w:numPr>
          <w:ilvl w:val="2"/>
          <w:numId w:val="117"/>
        </w:numPr>
        <w:rPr>
          <w:sz w:val="18"/>
          <w:szCs w:val="18"/>
        </w:rPr>
      </w:pPr>
      <w:r w:rsidRPr="004611F1">
        <w:rPr>
          <w:sz w:val="18"/>
          <w:szCs w:val="18"/>
          <w:lang w:val="en-US"/>
        </w:rPr>
        <w:t xml:space="preserve">BUT, Ludco specifically bought stocks </w:t>
      </w:r>
      <w:r w:rsidR="00387BD9" w:rsidRPr="004611F1">
        <w:rPr>
          <w:sz w:val="18"/>
          <w:szCs w:val="18"/>
          <w:lang w:val="en-US"/>
        </w:rPr>
        <w:t xml:space="preserve">w/ </w:t>
      </w:r>
      <w:r w:rsidRPr="004611F1">
        <w:rPr>
          <w:sz w:val="18"/>
          <w:szCs w:val="18"/>
          <w:lang w:val="en-US"/>
        </w:rPr>
        <w:t xml:space="preserve">as little dividend as possible and wanted to make capital gain when they sold. </w:t>
      </w:r>
    </w:p>
    <w:p w:rsidR="00073BEA" w:rsidRPr="004611F1" w:rsidRDefault="00073BEA" w:rsidP="00B2650E">
      <w:pPr>
        <w:pStyle w:val="ListParagraph"/>
        <w:numPr>
          <w:ilvl w:val="2"/>
          <w:numId w:val="117"/>
        </w:numPr>
        <w:rPr>
          <w:sz w:val="18"/>
          <w:szCs w:val="18"/>
        </w:rPr>
      </w:pPr>
      <w:r w:rsidRPr="004611F1">
        <w:rPr>
          <w:sz w:val="18"/>
          <w:szCs w:val="18"/>
          <w:lang w:val="en-US"/>
        </w:rPr>
        <w:t>Over 8 years, paid $6 million in interest to earn $600,000 of dividends and $9 million of capital gains</w:t>
      </w:r>
    </w:p>
    <w:p w:rsidR="00073BEA" w:rsidRPr="004611F1" w:rsidRDefault="00073BEA" w:rsidP="00B2650E">
      <w:pPr>
        <w:pStyle w:val="ListParagraph"/>
        <w:numPr>
          <w:ilvl w:val="2"/>
          <w:numId w:val="117"/>
        </w:numPr>
        <w:rPr>
          <w:sz w:val="18"/>
          <w:szCs w:val="18"/>
        </w:rPr>
      </w:pPr>
      <w:r w:rsidRPr="004611F1">
        <w:rPr>
          <w:sz w:val="18"/>
          <w:szCs w:val="18"/>
          <w:lang w:val="en-US"/>
        </w:rPr>
        <w:lastRenderedPageBreak/>
        <w:t xml:space="preserve">Recall that only 50% of the capital gains is going to be taxable. </w:t>
      </w:r>
    </w:p>
    <w:p w:rsidR="00073BEA" w:rsidRPr="004611F1" w:rsidRDefault="00073BEA" w:rsidP="00B2650E">
      <w:pPr>
        <w:pStyle w:val="ListParagraph"/>
        <w:numPr>
          <w:ilvl w:val="1"/>
          <w:numId w:val="117"/>
        </w:numPr>
        <w:rPr>
          <w:sz w:val="18"/>
          <w:szCs w:val="18"/>
        </w:rPr>
      </w:pPr>
      <w:r w:rsidRPr="004611F1">
        <w:rPr>
          <w:sz w:val="18"/>
          <w:szCs w:val="18"/>
          <w:lang w:val="en-US"/>
        </w:rPr>
        <w:t xml:space="preserve">20(1)(c)- interest is deductible if purpose was to earn income from business or property </w:t>
      </w:r>
    </w:p>
    <w:p w:rsidR="00073BEA" w:rsidRPr="004611F1" w:rsidRDefault="00073BEA" w:rsidP="00B2650E">
      <w:pPr>
        <w:pStyle w:val="ListParagraph"/>
        <w:numPr>
          <w:ilvl w:val="2"/>
          <w:numId w:val="117"/>
        </w:numPr>
        <w:rPr>
          <w:sz w:val="18"/>
          <w:szCs w:val="18"/>
        </w:rPr>
      </w:pPr>
      <w:r w:rsidRPr="004611F1">
        <w:rPr>
          <w:sz w:val="18"/>
          <w:szCs w:val="18"/>
          <w:lang w:val="en-US"/>
        </w:rPr>
        <w:t xml:space="preserve">CRA says you can’t deduct any of this then b/c s.9(1) says taxpayer’s income from business or property equals their profit, and you’re not even trying to make a profit. Your income from your property isn’t even close to exceeding your costs b/c of the type of stocks you’re buying. So you have no income from property, so you aren’t using borrowed money to earn income, so you can’t deduct interest as an expense. </w:t>
      </w:r>
    </w:p>
    <w:p w:rsidR="00073BEA" w:rsidRPr="004611F1" w:rsidRDefault="00073BEA" w:rsidP="00B2650E">
      <w:pPr>
        <w:pStyle w:val="ListParagraph"/>
        <w:numPr>
          <w:ilvl w:val="1"/>
          <w:numId w:val="117"/>
        </w:numPr>
        <w:rPr>
          <w:b/>
          <w:sz w:val="18"/>
          <w:szCs w:val="18"/>
        </w:rPr>
      </w:pPr>
      <w:r w:rsidRPr="004611F1">
        <w:rPr>
          <w:b/>
          <w:sz w:val="18"/>
          <w:szCs w:val="18"/>
          <w:lang w:val="en-US"/>
        </w:rPr>
        <w:t>SCC held that interest was deductible because the money was used to earn income</w:t>
      </w:r>
      <w:r w:rsidR="00387BD9" w:rsidRPr="004611F1">
        <w:rPr>
          <w:b/>
          <w:sz w:val="18"/>
          <w:szCs w:val="18"/>
          <w:lang w:val="en-US"/>
        </w:rPr>
        <w:t>.</w:t>
      </w:r>
    </w:p>
    <w:p w:rsidR="00073BEA" w:rsidRPr="004611F1" w:rsidRDefault="00073BEA" w:rsidP="00B2650E">
      <w:pPr>
        <w:pStyle w:val="ListParagraph"/>
        <w:numPr>
          <w:ilvl w:val="2"/>
          <w:numId w:val="117"/>
        </w:numPr>
        <w:rPr>
          <w:sz w:val="18"/>
          <w:szCs w:val="18"/>
        </w:rPr>
      </w:pPr>
      <w:r w:rsidRPr="004611F1">
        <w:rPr>
          <w:sz w:val="18"/>
          <w:szCs w:val="18"/>
          <w:lang w:val="en-US"/>
        </w:rPr>
        <w:t>Even though every year they have loss from property and even though it wasn’t their purpose to earn income from property</w:t>
      </w:r>
      <w:r w:rsidR="00387BD9" w:rsidRPr="004611F1">
        <w:rPr>
          <w:sz w:val="18"/>
          <w:szCs w:val="18"/>
          <w:lang w:val="en-US"/>
        </w:rPr>
        <w:t xml:space="preserve"> (!)</w:t>
      </w:r>
    </w:p>
    <w:p w:rsidR="00387BD9" w:rsidRPr="004611F1" w:rsidRDefault="00073BEA" w:rsidP="00B2650E">
      <w:pPr>
        <w:pStyle w:val="ListParagraph"/>
        <w:numPr>
          <w:ilvl w:val="0"/>
          <w:numId w:val="117"/>
        </w:numPr>
        <w:rPr>
          <w:b/>
          <w:sz w:val="18"/>
          <w:szCs w:val="18"/>
        </w:rPr>
      </w:pPr>
      <w:r w:rsidRPr="004611F1">
        <w:rPr>
          <w:b/>
          <w:sz w:val="18"/>
          <w:szCs w:val="18"/>
          <w:lang w:val="en-US"/>
        </w:rPr>
        <w:t>“income” in para. 20(1)(c) means gross income that would be taxable; means revenue that’s taxable, not profit</w:t>
      </w:r>
      <w:r w:rsidR="00387BD9" w:rsidRPr="004611F1">
        <w:rPr>
          <w:b/>
          <w:sz w:val="18"/>
          <w:szCs w:val="18"/>
          <w:lang w:val="en-US"/>
        </w:rPr>
        <w:t xml:space="preserve"> </w:t>
      </w:r>
      <w:r w:rsidR="00387BD9" w:rsidRPr="004611F1">
        <w:rPr>
          <w:b/>
          <w:sz w:val="18"/>
          <w:szCs w:val="18"/>
          <w:lang w:val="en-US"/>
        </w:rPr>
        <w:sym w:font="Wingdings" w:char="F0E0"/>
      </w:r>
      <w:r w:rsidR="00387BD9" w:rsidRPr="004611F1">
        <w:rPr>
          <w:b/>
          <w:sz w:val="18"/>
          <w:szCs w:val="18"/>
          <w:lang w:val="en-US"/>
        </w:rPr>
        <w:t xml:space="preserve"> </w:t>
      </w:r>
      <w:r w:rsidRPr="004611F1">
        <w:rPr>
          <w:b/>
          <w:sz w:val="18"/>
          <w:szCs w:val="18"/>
          <w:lang w:val="en-US"/>
        </w:rPr>
        <w:t xml:space="preserve">Does </w:t>
      </w:r>
      <w:r w:rsidRPr="004611F1">
        <w:rPr>
          <w:b/>
          <w:sz w:val="18"/>
          <w:szCs w:val="18"/>
          <w:u w:val="single"/>
          <w:lang w:val="en-US"/>
        </w:rPr>
        <w:t>not</w:t>
      </w:r>
      <w:r w:rsidRPr="004611F1">
        <w:rPr>
          <w:b/>
          <w:sz w:val="18"/>
          <w:szCs w:val="18"/>
          <w:lang w:val="en-US"/>
        </w:rPr>
        <w:t xml:space="preserve"> require a profit or a profit-seeking purpose</w:t>
      </w:r>
    </w:p>
    <w:p w:rsidR="00073BEA" w:rsidRPr="004611F1" w:rsidRDefault="00073BEA" w:rsidP="00B2650E">
      <w:pPr>
        <w:pStyle w:val="ListParagraph"/>
        <w:numPr>
          <w:ilvl w:val="1"/>
          <w:numId w:val="117"/>
        </w:numPr>
        <w:rPr>
          <w:sz w:val="18"/>
          <w:szCs w:val="18"/>
        </w:rPr>
      </w:pPr>
      <w:r w:rsidRPr="004611F1">
        <w:rPr>
          <w:sz w:val="18"/>
          <w:szCs w:val="18"/>
          <w:lang w:val="en-US"/>
        </w:rPr>
        <w:t>Dismisses argument based on s. 9(1) that income from business or property is the “profit”</w:t>
      </w:r>
    </w:p>
    <w:p w:rsidR="00073BEA" w:rsidRPr="004611F1" w:rsidRDefault="00073BEA" w:rsidP="00B2650E">
      <w:pPr>
        <w:pStyle w:val="ListParagraph"/>
        <w:numPr>
          <w:ilvl w:val="0"/>
          <w:numId w:val="117"/>
        </w:numPr>
        <w:rPr>
          <w:b/>
          <w:sz w:val="18"/>
          <w:szCs w:val="18"/>
        </w:rPr>
      </w:pPr>
      <w:r w:rsidRPr="004611F1">
        <w:rPr>
          <w:b/>
          <w:sz w:val="18"/>
          <w:szCs w:val="18"/>
          <w:lang w:val="en-US"/>
        </w:rPr>
        <w:t xml:space="preserve">Interest on borrowed funds is deductible as long as the funds are used in a way that has a reasonable expectation of </w:t>
      </w:r>
      <w:r w:rsidRPr="004611F1">
        <w:rPr>
          <w:b/>
          <w:i/>
          <w:sz w:val="18"/>
          <w:szCs w:val="18"/>
          <w:lang w:val="en-US"/>
        </w:rPr>
        <w:t>some</w:t>
      </w:r>
      <w:r w:rsidRPr="004611F1">
        <w:rPr>
          <w:b/>
          <w:sz w:val="18"/>
          <w:szCs w:val="18"/>
          <w:lang w:val="en-US"/>
        </w:rPr>
        <w:t xml:space="preserve"> </w:t>
      </w:r>
      <w:r w:rsidRPr="004611F1">
        <w:rPr>
          <w:b/>
          <w:sz w:val="18"/>
          <w:szCs w:val="18"/>
          <w:u w:val="single"/>
          <w:lang w:val="en-US"/>
        </w:rPr>
        <w:t>gross</w:t>
      </w:r>
      <w:r w:rsidRPr="004611F1">
        <w:rPr>
          <w:b/>
          <w:sz w:val="18"/>
          <w:szCs w:val="18"/>
          <w:lang w:val="en-US"/>
        </w:rPr>
        <w:t xml:space="preserve"> income</w:t>
      </w:r>
    </w:p>
    <w:p w:rsidR="00073BEA" w:rsidRPr="004611F1" w:rsidRDefault="00073BEA" w:rsidP="00B2650E">
      <w:pPr>
        <w:pStyle w:val="ListParagraph"/>
        <w:numPr>
          <w:ilvl w:val="1"/>
          <w:numId w:val="117"/>
        </w:numPr>
        <w:rPr>
          <w:b/>
          <w:sz w:val="18"/>
          <w:szCs w:val="18"/>
        </w:rPr>
      </w:pPr>
      <w:r w:rsidRPr="004611F1">
        <w:rPr>
          <w:sz w:val="18"/>
          <w:szCs w:val="18"/>
          <w:lang w:val="en-US"/>
        </w:rPr>
        <w:t xml:space="preserve">Even if they never got dividends, they would still be fine if they showed track record of those stocks producing some dividends and a reasonable expectation that they would produce some in the future. </w:t>
      </w:r>
    </w:p>
    <w:p w:rsidR="00073BEA" w:rsidRPr="004611F1" w:rsidRDefault="00073BEA" w:rsidP="00B2650E">
      <w:pPr>
        <w:pStyle w:val="ListParagraph"/>
        <w:numPr>
          <w:ilvl w:val="1"/>
          <w:numId w:val="117"/>
        </w:numPr>
        <w:rPr>
          <w:b/>
          <w:sz w:val="18"/>
          <w:szCs w:val="18"/>
        </w:rPr>
      </w:pPr>
      <w:r w:rsidRPr="004611F1">
        <w:rPr>
          <w:sz w:val="18"/>
          <w:szCs w:val="18"/>
          <w:lang w:val="en-US"/>
        </w:rPr>
        <w:t xml:space="preserve">If they picked stocks that had never posted dividends and had no reasonable expectations, then maybe not. </w:t>
      </w:r>
    </w:p>
    <w:p w:rsidR="00073BEA" w:rsidRPr="004611F1" w:rsidRDefault="00073BEA" w:rsidP="00D335EA">
      <w:pPr>
        <w:rPr>
          <w:sz w:val="18"/>
          <w:szCs w:val="18"/>
        </w:rPr>
      </w:pPr>
    </w:p>
    <w:p w:rsidR="00073BEA" w:rsidRPr="004611F1" w:rsidRDefault="00073BEA" w:rsidP="00086DA4">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Interest as a current expense</w:t>
      </w:r>
    </w:p>
    <w:p w:rsidR="007105B9" w:rsidRPr="004611F1" w:rsidRDefault="007105B9" w:rsidP="00D335EA">
      <w:pPr>
        <w:rPr>
          <w:sz w:val="18"/>
          <w:szCs w:val="18"/>
        </w:rPr>
      </w:pPr>
    </w:p>
    <w:p w:rsidR="00073BEA" w:rsidRPr="004611F1" w:rsidRDefault="00073BEA" w:rsidP="00B2650E">
      <w:pPr>
        <w:pStyle w:val="ListParagraph"/>
        <w:numPr>
          <w:ilvl w:val="0"/>
          <w:numId w:val="118"/>
        </w:numPr>
        <w:rPr>
          <w:b/>
          <w:sz w:val="18"/>
          <w:szCs w:val="18"/>
        </w:rPr>
      </w:pPr>
      <w:r w:rsidRPr="004611F1">
        <w:rPr>
          <w:b/>
          <w:i/>
          <w:iCs/>
          <w:color w:val="0000FF"/>
          <w:sz w:val="18"/>
          <w:szCs w:val="18"/>
          <w:lang w:val="en-US"/>
        </w:rPr>
        <w:t>Gifford</w:t>
      </w:r>
      <w:r w:rsidR="001E4D35" w:rsidRPr="004611F1">
        <w:rPr>
          <w:b/>
          <w:color w:val="0000FF"/>
          <w:sz w:val="18"/>
          <w:szCs w:val="18"/>
          <w:lang w:val="en-US"/>
        </w:rPr>
        <w:t>, SCC</w:t>
      </w:r>
    </w:p>
    <w:p w:rsidR="00073BEA" w:rsidRPr="004611F1" w:rsidRDefault="00073BEA" w:rsidP="00B2650E">
      <w:pPr>
        <w:pStyle w:val="ListParagraph"/>
        <w:numPr>
          <w:ilvl w:val="1"/>
          <w:numId w:val="118"/>
        </w:numPr>
        <w:rPr>
          <w:sz w:val="18"/>
          <w:szCs w:val="18"/>
        </w:rPr>
      </w:pPr>
      <w:r w:rsidRPr="004611F1">
        <w:rPr>
          <w:sz w:val="18"/>
          <w:szCs w:val="18"/>
          <w:lang w:val="en-US"/>
        </w:rPr>
        <w:t>The taxpayer was a sales employee who borrowed $100,000 to purchase a client list</w:t>
      </w:r>
    </w:p>
    <w:p w:rsidR="00073BEA" w:rsidRPr="004611F1" w:rsidRDefault="00073BEA" w:rsidP="00B2650E">
      <w:pPr>
        <w:pStyle w:val="ListParagraph"/>
        <w:numPr>
          <w:ilvl w:val="1"/>
          <w:numId w:val="118"/>
        </w:numPr>
        <w:rPr>
          <w:sz w:val="18"/>
          <w:szCs w:val="18"/>
        </w:rPr>
      </w:pPr>
      <w:r w:rsidRPr="004611F1">
        <w:rPr>
          <w:sz w:val="18"/>
          <w:szCs w:val="18"/>
          <w:lang w:val="en-US"/>
        </w:rPr>
        <w:t>Sought to deduct interest under para. 8(1)(f)</w:t>
      </w:r>
    </w:p>
    <w:p w:rsidR="00073BEA" w:rsidRPr="004611F1" w:rsidRDefault="00073BEA" w:rsidP="00B2650E">
      <w:pPr>
        <w:pStyle w:val="ListParagraph"/>
        <w:numPr>
          <w:ilvl w:val="2"/>
          <w:numId w:val="118"/>
        </w:numPr>
        <w:rPr>
          <w:sz w:val="18"/>
          <w:szCs w:val="18"/>
        </w:rPr>
      </w:pPr>
      <w:r w:rsidRPr="004611F1">
        <w:rPr>
          <w:sz w:val="18"/>
          <w:szCs w:val="18"/>
          <w:lang w:val="en-US"/>
        </w:rPr>
        <w:t>8(1)(f) does not permit a deduction for capital expenditures</w:t>
      </w:r>
    </w:p>
    <w:p w:rsidR="001E4D35" w:rsidRPr="004611F1" w:rsidRDefault="001E4D35" w:rsidP="00B2650E">
      <w:pPr>
        <w:pStyle w:val="ListParagraph"/>
        <w:numPr>
          <w:ilvl w:val="1"/>
          <w:numId w:val="118"/>
        </w:numPr>
        <w:rPr>
          <w:sz w:val="18"/>
          <w:szCs w:val="18"/>
        </w:rPr>
      </w:pPr>
      <w:r w:rsidRPr="004611F1">
        <w:rPr>
          <w:b/>
          <w:sz w:val="18"/>
          <w:szCs w:val="18"/>
          <w:lang w:val="en-US"/>
        </w:rPr>
        <w:t>Held</w:t>
      </w:r>
      <w:r w:rsidRPr="004611F1">
        <w:rPr>
          <w:sz w:val="18"/>
          <w:szCs w:val="18"/>
          <w:lang w:val="en-US"/>
        </w:rPr>
        <w:t>:</w:t>
      </w:r>
      <w:r w:rsidR="00073BEA" w:rsidRPr="004611F1">
        <w:rPr>
          <w:sz w:val="18"/>
          <w:szCs w:val="18"/>
          <w:lang w:val="en-US"/>
        </w:rPr>
        <w:t xml:space="preserve"> </w:t>
      </w:r>
    </w:p>
    <w:p w:rsidR="00073BEA" w:rsidRPr="004611F1" w:rsidRDefault="00073BEA" w:rsidP="00B2650E">
      <w:pPr>
        <w:pStyle w:val="ListParagraph"/>
        <w:numPr>
          <w:ilvl w:val="2"/>
          <w:numId w:val="118"/>
        </w:numPr>
        <w:rPr>
          <w:b/>
          <w:sz w:val="18"/>
          <w:szCs w:val="18"/>
        </w:rPr>
      </w:pPr>
      <w:r w:rsidRPr="004611F1">
        <w:rPr>
          <w:b/>
          <w:sz w:val="18"/>
          <w:szCs w:val="18"/>
          <w:u w:val="single"/>
          <w:lang w:val="en-US"/>
        </w:rPr>
        <w:t>interest is a capital expense</w:t>
      </w:r>
      <w:r w:rsidRPr="004611F1">
        <w:rPr>
          <w:b/>
          <w:sz w:val="18"/>
          <w:szCs w:val="18"/>
          <w:lang w:val="en-US"/>
        </w:rPr>
        <w:t xml:space="preserve"> when the borrowed money is capital (i.e., used to expand the borrower’s capital)</w:t>
      </w:r>
      <w:r w:rsidR="001E4D35" w:rsidRPr="004611F1">
        <w:rPr>
          <w:b/>
          <w:sz w:val="18"/>
          <w:szCs w:val="18"/>
          <w:lang w:val="en-US"/>
        </w:rPr>
        <w:t xml:space="preserve"> </w:t>
      </w:r>
      <w:r w:rsidR="001E4D35" w:rsidRPr="004611F1">
        <w:rPr>
          <w:b/>
          <w:sz w:val="18"/>
          <w:szCs w:val="18"/>
          <w:lang w:val="en-US"/>
        </w:rPr>
        <w:sym w:font="Wingdings" w:char="F0E0"/>
      </w:r>
      <w:r w:rsidR="001E4D35" w:rsidRPr="004611F1">
        <w:rPr>
          <w:b/>
          <w:sz w:val="18"/>
          <w:szCs w:val="18"/>
          <w:lang w:val="en-US"/>
        </w:rPr>
        <w:t xml:space="preserve"> </w:t>
      </w:r>
      <w:r w:rsidRPr="004611F1">
        <w:rPr>
          <w:b/>
          <w:sz w:val="18"/>
          <w:szCs w:val="18"/>
          <w:lang w:val="en-US"/>
        </w:rPr>
        <w:t>Then deductible only under para. 20(1)(c)</w:t>
      </w:r>
    </w:p>
    <w:p w:rsidR="00073BEA" w:rsidRPr="004611F1" w:rsidRDefault="00073BEA" w:rsidP="00B2650E">
      <w:pPr>
        <w:pStyle w:val="ListParagraph"/>
        <w:numPr>
          <w:ilvl w:val="2"/>
          <w:numId w:val="118"/>
        </w:numPr>
        <w:rPr>
          <w:b/>
          <w:sz w:val="18"/>
          <w:szCs w:val="18"/>
        </w:rPr>
      </w:pPr>
      <w:r w:rsidRPr="004611F1">
        <w:rPr>
          <w:b/>
          <w:sz w:val="18"/>
          <w:szCs w:val="18"/>
          <w:u w:val="single"/>
          <w:lang w:val="en-US"/>
        </w:rPr>
        <w:t>Interest is a current expense</w:t>
      </w:r>
      <w:r w:rsidRPr="004611F1">
        <w:rPr>
          <w:b/>
          <w:sz w:val="18"/>
          <w:szCs w:val="18"/>
          <w:lang w:val="en-US"/>
        </w:rPr>
        <w:t xml:space="preserve"> deductible under s. 9(1) and 18(1)(a) where the borrowed money is itself inventory (i.e., borrowed for resale/re-lending)</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BUSINESS AND PROPERTY INCOME: TIMING ISSUES</w:t>
      </w:r>
    </w:p>
    <w:p w:rsidR="00073BEA" w:rsidRPr="004611F1" w:rsidRDefault="00073BEA" w:rsidP="004E07F3">
      <w:pPr>
        <w:rPr>
          <w:sz w:val="18"/>
          <w:szCs w:val="18"/>
        </w:rPr>
      </w:pPr>
    </w:p>
    <w:p w:rsidR="00073BEA" w:rsidRPr="004611F1" w:rsidRDefault="00073BEA" w:rsidP="00B2650E">
      <w:pPr>
        <w:pStyle w:val="ListParagraph"/>
        <w:numPr>
          <w:ilvl w:val="0"/>
          <w:numId w:val="118"/>
        </w:numPr>
        <w:rPr>
          <w:b/>
          <w:sz w:val="18"/>
          <w:szCs w:val="18"/>
        </w:rPr>
      </w:pPr>
      <w:r w:rsidRPr="004611F1">
        <w:rPr>
          <w:b/>
          <w:sz w:val="18"/>
          <w:szCs w:val="18"/>
        </w:rPr>
        <w:t>Computation of income includes two components:</w:t>
      </w:r>
    </w:p>
    <w:p w:rsidR="00073BEA" w:rsidRPr="004611F1" w:rsidRDefault="00073BEA" w:rsidP="00B2650E">
      <w:pPr>
        <w:pStyle w:val="ListParagraph"/>
        <w:numPr>
          <w:ilvl w:val="1"/>
          <w:numId w:val="118"/>
        </w:numPr>
        <w:rPr>
          <w:sz w:val="18"/>
          <w:szCs w:val="18"/>
        </w:rPr>
      </w:pPr>
      <w:r w:rsidRPr="004611F1">
        <w:rPr>
          <w:sz w:val="18"/>
          <w:szCs w:val="18"/>
        </w:rPr>
        <w:t>What to include or deduct</w:t>
      </w:r>
    </w:p>
    <w:p w:rsidR="00073BEA" w:rsidRPr="004611F1" w:rsidRDefault="00073BEA" w:rsidP="00B2650E">
      <w:pPr>
        <w:pStyle w:val="ListParagraph"/>
        <w:numPr>
          <w:ilvl w:val="1"/>
          <w:numId w:val="118"/>
        </w:numPr>
        <w:rPr>
          <w:sz w:val="18"/>
          <w:szCs w:val="18"/>
        </w:rPr>
      </w:pPr>
      <w:r w:rsidRPr="004611F1">
        <w:rPr>
          <w:sz w:val="18"/>
          <w:szCs w:val="18"/>
        </w:rPr>
        <w:t>When to include or deduct it</w:t>
      </w:r>
    </w:p>
    <w:p w:rsidR="00073BEA" w:rsidRPr="004611F1" w:rsidRDefault="00073BEA" w:rsidP="00B2650E">
      <w:pPr>
        <w:pStyle w:val="ListParagraph"/>
        <w:numPr>
          <w:ilvl w:val="0"/>
          <w:numId w:val="118"/>
        </w:numPr>
        <w:rPr>
          <w:sz w:val="18"/>
          <w:szCs w:val="18"/>
        </w:rPr>
      </w:pPr>
      <w:r w:rsidRPr="004611F1">
        <w:rPr>
          <w:sz w:val="18"/>
          <w:szCs w:val="18"/>
          <w:lang w:val="en-US"/>
        </w:rPr>
        <w:t>Taxpayers generally have an incentive to defer income inclusions and to accelerate deductions</w:t>
      </w:r>
    </w:p>
    <w:p w:rsidR="00073BEA" w:rsidRPr="004611F1" w:rsidRDefault="00073BEA" w:rsidP="00B2650E">
      <w:pPr>
        <w:pStyle w:val="ListParagraph"/>
        <w:numPr>
          <w:ilvl w:val="0"/>
          <w:numId w:val="118"/>
        </w:numPr>
        <w:rPr>
          <w:sz w:val="18"/>
          <w:szCs w:val="18"/>
        </w:rPr>
      </w:pPr>
      <w:r w:rsidRPr="004611F1">
        <w:rPr>
          <w:sz w:val="18"/>
          <w:szCs w:val="18"/>
          <w:lang w:val="en-US"/>
        </w:rPr>
        <w:t>The CRA has an incentive to accelerate income inclusions and to defer deductions</w:t>
      </w:r>
    </w:p>
    <w:p w:rsidR="00073BEA" w:rsidRPr="004611F1" w:rsidRDefault="00073BEA" w:rsidP="00D335EA">
      <w:pPr>
        <w:rPr>
          <w:sz w:val="18"/>
          <w:szCs w:val="18"/>
        </w:rPr>
      </w:pPr>
    </w:p>
    <w:p w:rsidR="00073BEA" w:rsidRPr="004611F1" w:rsidRDefault="00073BEA" w:rsidP="00B2650E">
      <w:pPr>
        <w:pStyle w:val="ListParagraph"/>
        <w:numPr>
          <w:ilvl w:val="0"/>
          <w:numId w:val="118"/>
        </w:numPr>
        <w:rPr>
          <w:sz w:val="18"/>
          <w:szCs w:val="18"/>
        </w:rPr>
      </w:pPr>
      <w:r w:rsidRPr="004611F1">
        <w:rPr>
          <w:b/>
          <w:sz w:val="18"/>
          <w:szCs w:val="18"/>
          <w:lang w:val="en-US"/>
        </w:rPr>
        <w:t>Cash basis accounting</w:t>
      </w:r>
      <w:r w:rsidRPr="004611F1">
        <w:rPr>
          <w:sz w:val="18"/>
          <w:szCs w:val="18"/>
          <w:lang w:val="en-US"/>
        </w:rPr>
        <w:t xml:space="preserve"> makes timing issues relatively straightforward</w:t>
      </w:r>
    </w:p>
    <w:p w:rsidR="00073BEA" w:rsidRPr="004611F1" w:rsidRDefault="00073BEA" w:rsidP="00B2650E">
      <w:pPr>
        <w:pStyle w:val="ListParagraph"/>
        <w:numPr>
          <w:ilvl w:val="1"/>
          <w:numId w:val="118"/>
        </w:numPr>
        <w:rPr>
          <w:sz w:val="18"/>
          <w:szCs w:val="18"/>
        </w:rPr>
      </w:pPr>
      <w:r w:rsidRPr="004611F1">
        <w:rPr>
          <w:sz w:val="18"/>
          <w:szCs w:val="18"/>
          <w:lang w:val="en-US"/>
        </w:rPr>
        <w:t>Always include or deduct money when paid</w:t>
      </w:r>
    </w:p>
    <w:p w:rsidR="00073BEA" w:rsidRPr="004611F1" w:rsidRDefault="00073BEA" w:rsidP="00B2650E">
      <w:pPr>
        <w:pStyle w:val="ListParagraph"/>
        <w:numPr>
          <w:ilvl w:val="1"/>
          <w:numId w:val="118"/>
        </w:numPr>
        <w:rPr>
          <w:sz w:val="18"/>
          <w:szCs w:val="18"/>
        </w:rPr>
      </w:pPr>
      <w:r w:rsidRPr="004611F1">
        <w:rPr>
          <w:sz w:val="18"/>
          <w:szCs w:val="18"/>
          <w:lang w:val="en-US"/>
        </w:rPr>
        <w:t>Employment income is largely computed on a cash basis</w:t>
      </w:r>
    </w:p>
    <w:p w:rsidR="00073BEA" w:rsidRPr="004611F1" w:rsidRDefault="00073BEA" w:rsidP="00B2650E">
      <w:pPr>
        <w:pStyle w:val="ListParagraph"/>
        <w:numPr>
          <w:ilvl w:val="0"/>
          <w:numId w:val="118"/>
        </w:numPr>
        <w:rPr>
          <w:sz w:val="18"/>
          <w:szCs w:val="18"/>
        </w:rPr>
      </w:pPr>
      <w:r w:rsidRPr="004611F1">
        <w:rPr>
          <w:b/>
          <w:sz w:val="18"/>
          <w:szCs w:val="18"/>
          <w:lang w:val="en-US"/>
        </w:rPr>
        <w:t>Accrual basis accounting</w:t>
      </w:r>
      <w:r w:rsidRPr="004611F1">
        <w:rPr>
          <w:sz w:val="18"/>
          <w:szCs w:val="18"/>
          <w:lang w:val="en-US"/>
        </w:rPr>
        <w:t xml:space="preserve"> creates timing difficulties</w:t>
      </w:r>
    </w:p>
    <w:p w:rsidR="00073BEA" w:rsidRPr="004611F1" w:rsidRDefault="00073BEA" w:rsidP="00B2650E">
      <w:pPr>
        <w:pStyle w:val="ListParagraph"/>
        <w:numPr>
          <w:ilvl w:val="1"/>
          <w:numId w:val="118"/>
        </w:numPr>
        <w:rPr>
          <w:sz w:val="18"/>
          <w:szCs w:val="18"/>
        </w:rPr>
      </w:pPr>
      <w:r w:rsidRPr="004611F1">
        <w:rPr>
          <w:sz w:val="18"/>
          <w:szCs w:val="18"/>
        </w:rPr>
        <w:t>When an entitlement to receive revenue arises or a liability to pay expenses is created</w:t>
      </w:r>
    </w:p>
    <w:p w:rsidR="00073BEA" w:rsidRPr="004611F1" w:rsidRDefault="00073BEA" w:rsidP="00B2650E">
      <w:pPr>
        <w:pStyle w:val="ListParagraph"/>
        <w:numPr>
          <w:ilvl w:val="1"/>
          <w:numId w:val="118"/>
        </w:numPr>
        <w:rPr>
          <w:sz w:val="18"/>
          <w:szCs w:val="18"/>
        </w:rPr>
      </w:pPr>
      <w:r w:rsidRPr="004611F1">
        <w:rPr>
          <w:sz w:val="18"/>
          <w:szCs w:val="18"/>
          <w:lang w:val="en-US"/>
        </w:rPr>
        <w:t>Receipt and payment of money does not always match the time period when income is earned or expenses incurred</w:t>
      </w:r>
    </w:p>
    <w:p w:rsidR="00073BEA" w:rsidRPr="004611F1" w:rsidRDefault="00073BEA" w:rsidP="00D335EA">
      <w:pPr>
        <w:rPr>
          <w:sz w:val="18"/>
          <w:szCs w:val="18"/>
        </w:rPr>
      </w:pPr>
    </w:p>
    <w:p w:rsidR="00073BEA" w:rsidRPr="004611F1" w:rsidRDefault="00073BEA" w:rsidP="00B2650E">
      <w:pPr>
        <w:pStyle w:val="ListParagraph"/>
        <w:numPr>
          <w:ilvl w:val="0"/>
          <w:numId w:val="118"/>
        </w:numPr>
        <w:rPr>
          <w:b/>
          <w:sz w:val="18"/>
          <w:szCs w:val="18"/>
        </w:rPr>
      </w:pPr>
      <w:r w:rsidRPr="004611F1">
        <w:rPr>
          <w:b/>
          <w:sz w:val="18"/>
          <w:szCs w:val="18"/>
          <w:lang w:val="en-US"/>
        </w:rPr>
        <w:t>Timing issues are resolved by a combination of:</w:t>
      </w:r>
    </w:p>
    <w:p w:rsidR="00073BEA" w:rsidRPr="004611F1" w:rsidRDefault="00073BEA" w:rsidP="00B2650E">
      <w:pPr>
        <w:pStyle w:val="ListParagraph"/>
        <w:numPr>
          <w:ilvl w:val="1"/>
          <w:numId w:val="118"/>
        </w:numPr>
        <w:rPr>
          <w:sz w:val="18"/>
          <w:szCs w:val="18"/>
        </w:rPr>
      </w:pPr>
      <w:r w:rsidRPr="004611F1">
        <w:rPr>
          <w:sz w:val="18"/>
          <w:szCs w:val="18"/>
          <w:lang w:val="en-US"/>
        </w:rPr>
        <w:t>General principles and presumptions:</w:t>
      </w:r>
    </w:p>
    <w:p w:rsidR="00073BEA" w:rsidRPr="004611F1" w:rsidRDefault="00073BEA" w:rsidP="00B2650E">
      <w:pPr>
        <w:pStyle w:val="ListParagraph"/>
        <w:numPr>
          <w:ilvl w:val="2"/>
          <w:numId w:val="118"/>
        </w:numPr>
        <w:rPr>
          <w:sz w:val="18"/>
          <w:szCs w:val="18"/>
        </w:rPr>
      </w:pPr>
      <w:r w:rsidRPr="004611F1">
        <w:rPr>
          <w:sz w:val="18"/>
          <w:szCs w:val="18"/>
          <w:lang w:val="en-US"/>
        </w:rPr>
        <w:t xml:space="preserve">Matching principle – income and expenditures should be matched. They should be reported in the period in which they arise. </w:t>
      </w:r>
    </w:p>
    <w:p w:rsidR="00073BEA" w:rsidRPr="004611F1" w:rsidRDefault="00073BEA" w:rsidP="00B2650E">
      <w:pPr>
        <w:pStyle w:val="ListParagraph"/>
        <w:numPr>
          <w:ilvl w:val="2"/>
          <w:numId w:val="118"/>
        </w:numPr>
        <w:rPr>
          <w:sz w:val="18"/>
          <w:szCs w:val="18"/>
        </w:rPr>
      </w:pPr>
      <w:r w:rsidRPr="004611F1">
        <w:rPr>
          <w:sz w:val="18"/>
          <w:szCs w:val="18"/>
          <w:lang w:val="en-US"/>
        </w:rPr>
        <w:t xml:space="preserve">Realization principle- when taxpayer receives a payment which is free of conditions or restrictions, it is receivable right away. </w:t>
      </w:r>
    </w:p>
    <w:p w:rsidR="00073BEA" w:rsidRPr="004611F1" w:rsidRDefault="00073BEA" w:rsidP="00B2650E">
      <w:pPr>
        <w:pStyle w:val="ListParagraph"/>
        <w:numPr>
          <w:ilvl w:val="2"/>
          <w:numId w:val="118"/>
        </w:numPr>
        <w:rPr>
          <w:sz w:val="18"/>
          <w:szCs w:val="18"/>
        </w:rPr>
      </w:pPr>
      <w:r w:rsidRPr="004611F1">
        <w:rPr>
          <w:sz w:val="18"/>
          <w:szCs w:val="18"/>
          <w:lang w:val="en-US"/>
        </w:rPr>
        <w:t>Contingency principle</w:t>
      </w:r>
    </w:p>
    <w:p w:rsidR="00073BEA" w:rsidRPr="004611F1" w:rsidRDefault="00073BEA" w:rsidP="00B2650E">
      <w:pPr>
        <w:pStyle w:val="ListParagraph"/>
        <w:numPr>
          <w:ilvl w:val="1"/>
          <w:numId w:val="118"/>
        </w:numPr>
        <w:rPr>
          <w:sz w:val="18"/>
          <w:szCs w:val="18"/>
        </w:rPr>
      </w:pPr>
      <w:r w:rsidRPr="004611F1">
        <w:rPr>
          <w:sz w:val="18"/>
          <w:szCs w:val="18"/>
          <w:lang w:val="en-US"/>
        </w:rPr>
        <w:t>Specific statutory provisions, e.g., s. 9, 12, 18, 20</w:t>
      </w:r>
    </w:p>
    <w:p w:rsidR="00073BEA" w:rsidRPr="004611F1" w:rsidRDefault="00073BEA" w:rsidP="00B2650E">
      <w:pPr>
        <w:pStyle w:val="ListParagraph"/>
        <w:numPr>
          <w:ilvl w:val="1"/>
          <w:numId w:val="118"/>
        </w:numPr>
        <w:rPr>
          <w:sz w:val="18"/>
          <w:szCs w:val="18"/>
        </w:rPr>
      </w:pPr>
      <w:r w:rsidRPr="004611F1">
        <w:rPr>
          <w:sz w:val="18"/>
          <w:szCs w:val="18"/>
          <w:lang w:val="en-US"/>
        </w:rPr>
        <w:t>Ordinary business/accounting principles (includes GAAP)</w:t>
      </w:r>
    </w:p>
    <w:p w:rsidR="00073BEA" w:rsidRPr="004611F1" w:rsidRDefault="00073BEA" w:rsidP="00B2650E">
      <w:pPr>
        <w:pStyle w:val="ListParagraph"/>
        <w:numPr>
          <w:ilvl w:val="2"/>
          <w:numId w:val="118"/>
        </w:numPr>
        <w:rPr>
          <w:sz w:val="18"/>
          <w:szCs w:val="18"/>
        </w:rPr>
      </w:pPr>
      <w:r w:rsidRPr="004611F1">
        <w:rPr>
          <w:sz w:val="18"/>
          <w:szCs w:val="18"/>
          <w:lang w:val="en-US"/>
        </w:rPr>
        <w:t>We fall back on these if the other sources don’t te</w:t>
      </w:r>
      <w:r w:rsidR="00910142" w:rsidRPr="004611F1">
        <w:rPr>
          <w:sz w:val="18"/>
          <w:szCs w:val="18"/>
          <w:lang w:val="en-US"/>
        </w:rPr>
        <w:t>ll us much (</w:t>
      </w:r>
      <w:r w:rsidR="00910142" w:rsidRPr="004611F1">
        <w:rPr>
          <w:b/>
          <w:i/>
          <w:color w:val="0000FF"/>
          <w:sz w:val="18"/>
          <w:szCs w:val="18"/>
          <w:lang w:val="en-US"/>
        </w:rPr>
        <w:t>Canderel</w:t>
      </w:r>
      <w:r w:rsidR="00910142" w:rsidRPr="004611F1">
        <w:rPr>
          <w:sz w:val="18"/>
          <w:szCs w:val="18"/>
          <w:lang w:val="en-US"/>
        </w:rPr>
        <w:t>)</w:t>
      </w:r>
    </w:p>
    <w:p w:rsidR="00073BEA" w:rsidRPr="004611F1" w:rsidRDefault="00073BEA" w:rsidP="00B2650E">
      <w:pPr>
        <w:pStyle w:val="ListParagraph"/>
        <w:numPr>
          <w:ilvl w:val="0"/>
          <w:numId w:val="118"/>
        </w:numPr>
        <w:rPr>
          <w:b/>
          <w:sz w:val="18"/>
          <w:szCs w:val="18"/>
        </w:rPr>
      </w:pPr>
      <w:r w:rsidRPr="004611F1">
        <w:rPr>
          <w:b/>
          <w:sz w:val="18"/>
          <w:szCs w:val="18"/>
          <w:lang w:val="en-US"/>
        </w:rPr>
        <w:sym w:font="Wingdings" w:char="F0E0"/>
      </w:r>
      <w:r w:rsidRPr="004611F1">
        <w:rPr>
          <w:b/>
          <w:sz w:val="18"/>
          <w:szCs w:val="18"/>
          <w:lang w:val="en-US"/>
        </w:rPr>
        <w:t xml:space="preserve"> The overriding goal is to find an “accurate picture” of a taxpayer’s income</w:t>
      </w:r>
    </w:p>
    <w:p w:rsidR="00073BEA" w:rsidRDefault="00073BEA" w:rsidP="00D335EA">
      <w:pPr>
        <w:rPr>
          <w:sz w:val="18"/>
          <w:szCs w:val="18"/>
          <w:u w:val="single"/>
          <w:lang w:val="en-US"/>
        </w:rPr>
      </w:pPr>
    </w:p>
    <w:p w:rsidR="00E3215F" w:rsidRDefault="00E3215F" w:rsidP="00D335EA">
      <w:pPr>
        <w:rPr>
          <w:sz w:val="18"/>
          <w:szCs w:val="18"/>
          <w:u w:val="single"/>
          <w:lang w:val="en-US"/>
        </w:rPr>
      </w:pPr>
    </w:p>
    <w:p w:rsidR="00E3215F" w:rsidRDefault="00E3215F" w:rsidP="00D335EA">
      <w:pPr>
        <w:rPr>
          <w:sz w:val="18"/>
          <w:szCs w:val="18"/>
          <w:u w:val="single"/>
          <w:lang w:val="en-US"/>
        </w:rPr>
      </w:pPr>
    </w:p>
    <w:p w:rsidR="00E3215F" w:rsidRDefault="00E3215F" w:rsidP="00D335EA">
      <w:pPr>
        <w:rPr>
          <w:sz w:val="18"/>
          <w:szCs w:val="18"/>
          <w:u w:val="single"/>
          <w:lang w:val="en-US"/>
        </w:rPr>
      </w:pPr>
    </w:p>
    <w:p w:rsidR="00E3215F" w:rsidRDefault="00E3215F" w:rsidP="00D335EA">
      <w:pPr>
        <w:rPr>
          <w:sz w:val="18"/>
          <w:szCs w:val="18"/>
          <w:u w:val="single"/>
          <w:lang w:val="en-US"/>
        </w:rPr>
      </w:pPr>
    </w:p>
    <w:p w:rsidR="00E3215F" w:rsidRPr="004611F1" w:rsidRDefault="00E3215F" w:rsidP="00D335EA">
      <w:pPr>
        <w:rPr>
          <w:sz w:val="18"/>
          <w:szCs w:val="18"/>
          <w:u w:val="single"/>
          <w:lang w:val="en-US"/>
        </w:rPr>
      </w:pPr>
    </w:p>
    <w:p w:rsidR="00073BEA" w:rsidRPr="004611F1" w:rsidRDefault="00073BEA" w:rsidP="007C5D7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lastRenderedPageBreak/>
        <w:t xml:space="preserve">Timing Issues- </w:t>
      </w:r>
      <w:r w:rsidR="007C5D76" w:rsidRPr="004611F1">
        <w:rPr>
          <w:b/>
          <w:sz w:val="18"/>
          <w:szCs w:val="18"/>
          <w:lang w:val="en-US"/>
        </w:rPr>
        <w:t xml:space="preserve">B&amp;P </w:t>
      </w:r>
      <w:r w:rsidRPr="004611F1">
        <w:rPr>
          <w:b/>
          <w:sz w:val="18"/>
          <w:szCs w:val="18"/>
          <w:lang w:val="en-US"/>
        </w:rPr>
        <w:t>INCLUSIONS</w:t>
      </w:r>
    </w:p>
    <w:p w:rsidR="00073BEA" w:rsidRPr="004611F1" w:rsidRDefault="00073BEA" w:rsidP="00D335EA">
      <w:pPr>
        <w:rPr>
          <w:b/>
          <w:i/>
          <w:sz w:val="18"/>
          <w:szCs w:val="18"/>
          <w:lang w:val="en-US"/>
        </w:rPr>
      </w:pPr>
    </w:p>
    <w:p w:rsidR="00073BEA" w:rsidRPr="004611F1" w:rsidRDefault="00073BEA" w:rsidP="004E07F3">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General principles</w:t>
      </w:r>
    </w:p>
    <w:p w:rsidR="003A312C" w:rsidRPr="004611F1" w:rsidRDefault="003A312C" w:rsidP="00D335EA">
      <w:pPr>
        <w:rPr>
          <w:b/>
          <w:sz w:val="18"/>
          <w:szCs w:val="18"/>
          <w:u w:val="single"/>
        </w:rPr>
      </w:pPr>
    </w:p>
    <w:p w:rsidR="00073BEA" w:rsidRPr="004611F1" w:rsidRDefault="00073BEA" w:rsidP="00B2650E">
      <w:pPr>
        <w:pStyle w:val="ListParagraph"/>
        <w:numPr>
          <w:ilvl w:val="0"/>
          <w:numId w:val="119"/>
        </w:numPr>
        <w:rPr>
          <w:b/>
          <w:color w:val="0000FF"/>
          <w:sz w:val="18"/>
          <w:szCs w:val="18"/>
        </w:rPr>
      </w:pPr>
      <w:r w:rsidRPr="004611F1">
        <w:rPr>
          <w:b/>
          <w:i/>
          <w:iCs/>
          <w:color w:val="0000FF"/>
          <w:sz w:val="18"/>
          <w:szCs w:val="18"/>
          <w:lang w:val="en-US"/>
        </w:rPr>
        <w:t>West Kootenay Power &amp; Light</w:t>
      </w:r>
      <w:r w:rsidRPr="004611F1">
        <w:rPr>
          <w:b/>
          <w:color w:val="0000FF"/>
          <w:sz w:val="18"/>
          <w:szCs w:val="18"/>
          <w:lang w:val="en-US"/>
        </w:rPr>
        <w:t xml:space="preserve"> </w:t>
      </w:r>
      <w:r w:rsidR="005D0D8A" w:rsidRPr="004611F1">
        <w:rPr>
          <w:b/>
          <w:color w:val="0000FF"/>
          <w:sz w:val="18"/>
          <w:szCs w:val="18"/>
          <w:lang w:val="en-US"/>
        </w:rPr>
        <w:sym w:font="Wingdings" w:char="F0E0"/>
      </w:r>
      <w:r w:rsidR="005D0D8A" w:rsidRPr="004611F1">
        <w:rPr>
          <w:b/>
          <w:color w:val="0000FF"/>
          <w:sz w:val="18"/>
          <w:szCs w:val="18"/>
          <w:lang w:val="en-US"/>
        </w:rPr>
        <w:t xml:space="preserve"> </w:t>
      </w:r>
      <w:r w:rsidRPr="004611F1">
        <w:rPr>
          <w:b/>
          <w:color w:val="0000FF"/>
          <w:sz w:val="18"/>
          <w:szCs w:val="18"/>
          <w:lang w:val="en-US"/>
        </w:rPr>
        <w:t>discusses general principles</w:t>
      </w:r>
      <w:r w:rsidR="004E07F3" w:rsidRPr="004611F1">
        <w:rPr>
          <w:b/>
          <w:color w:val="0000FF"/>
          <w:sz w:val="18"/>
          <w:szCs w:val="18"/>
          <w:lang w:val="en-US"/>
        </w:rPr>
        <w:t>; see throughout</w:t>
      </w:r>
    </w:p>
    <w:p w:rsidR="00073BEA" w:rsidRPr="004611F1" w:rsidRDefault="00073BEA" w:rsidP="00B2650E">
      <w:pPr>
        <w:pStyle w:val="ListParagraph"/>
        <w:numPr>
          <w:ilvl w:val="1"/>
          <w:numId w:val="119"/>
        </w:numPr>
        <w:rPr>
          <w:b/>
          <w:sz w:val="18"/>
          <w:szCs w:val="18"/>
        </w:rPr>
      </w:pPr>
      <w:r w:rsidRPr="004611F1">
        <w:rPr>
          <w:b/>
          <w:sz w:val="18"/>
          <w:szCs w:val="18"/>
          <w:lang w:val="en-US"/>
        </w:rPr>
        <w:t>Facts:</w:t>
      </w:r>
    </w:p>
    <w:p w:rsidR="00073BEA" w:rsidRPr="004611F1" w:rsidRDefault="00073BEA" w:rsidP="00B2650E">
      <w:pPr>
        <w:pStyle w:val="ListParagraph"/>
        <w:numPr>
          <w:ilvl w:val="2"/>
          <w:numId w:val="119"/>
        </w:numPr>
        <w:rPr>
          <w:sz w:val="18"/>
          <w:szCs w:val="18"/>
        </w:rPr>
      </w:pPr>
      <w:r w:rsidRPr="004611F1">
        <w:rPr>
          <w:sz w:val="18"/>
          <w:szCs w:val="18"/>
          <w:lang w:val="en-US"/>
        </w:rPr>
        <w:t>Taxpayer delivered electricity to customers and billed them every 2 months.</w:t>
      </w:r>
    </w:p>
    <w:p w:rsidR="00073BEA" w:rsidRPr="004611F1" w:rsidRDefault="00073BEA" w:rsidP="00B2650E">
      <w:pPr>
        <w:pStyle w:val="ListParagraph"/>
        <w:numPr>
          <w:ilvl w:val="2"/>
          <w:numId w:val="119"/>
        </w:numPr>
        <w:rPr>
          <w:sz w:val="18"/>
          <w:szCs w:val="18"/>
        </w:rPr>
      </w:pPr>
      <w:r w:rsidRPr="004611F1">
        <w:rPr>
          <w:sz w:val="18"/>
          <w:szCs w:val="18"/>
          <w:lang w:val="en-US"/>
        </w:rPr>
        <w:t>Co’s tax year ended in the middle of one of those billing months, i.e. it had delivered electricity for a month w/out being paid.</w:t>
      </w:r>
    </w:p>
    <w:p w:rsidR="00073BEA" w:rsidRPr="004611F1" w:rsidRDefault="00073BEA" w:rsidP="00B2650E">
      <w:pPr>
        <w:pStyle w:val="ListParagraph"/>
        <w:numPr>
          <w:ilvl w:val="1"/>
          <w:numId w:val="119"/>
        </w:numPr>
        <w:rPr>
          <w:b/>
          <w:sz w:val="18"/>
          <w:szCs w:val="18"/>
        </w:rPr>
      </w:pPr>
      <w:r w:rsidRPr="004611F1">
        <w:rPr>
          <w:b/>
          <w:sz w:val="18"/>
          <w:szCs w:val="18"/>
          <w:lang w:val="en-US"/>
        </w:rPr>
        <w:t>Issue:</w:t>
      </w:r>
    </w:p>
    <w:p w:rsidR="00073BEA" w:rsidRPr="004611F1" w:rsidRDefault="00073BEA" w:rsidP="00B2650E">
      <w:pPr>
        <w:pStyle w:val="ListParagraph"/>
        <w:numPr>
          <w:ilvl w:val="2"/>
          <w:numId w:val="119"/>
        </w:numPr>
        <w:rPr>
          <w:sz w:val="18"/>
          <w:szCs w:val="18"/>
        </w:rPr>
      </w:pPr>
      <w:r w:rsidRPr="004611F1">
        <w:rPr>
          <w:sz w:val="18"/>
          <w:szCs w:val="18"/>
          <w:lang w:val="en-US"/>
        </w:rPr>
        <w:t>What to do with that unbilled revenue?</w:t>
      </w:r>
      <w:r w:rsidR="005D0D8A" w:rsidRPr="004611F1">
        <w:rPr>
          <w:sz w:val="18"/>
          <w:szCs w:val="18"/>
          <w:lang w:val="en-US"/>
        </w:rPr>
        <w:t xml:space="preserve"> Inc it in income? </w:t>
      </w:r>
    </w:p>
    <w:p w:rsidR="00073BEA" w:rsidRPr="004611F1" w:rsidRDefault="00073BEA" w:rsidP="00B2650E">
      <w:pPr>
        <w:pStyle w:val="ListParagraph"/>
        <w:numPr>
          <w:ilvl w:val="2"/>
          <w:numId w:val="119"/>
        </w:numPr>
        <w:rPr>
          <w:sz w:val="18"/>
          <w:szCs w:val="18"/>
        </w:rPr>
      </w:pPr>
      <w:r w:rsidRPr="004611F1">
        <w:rPr>
          <w:sz w:val="18"/>
          <w:szCs w:val="18"/>
          <w:lang w:val="en-US"/>
        </w:rPr>
        <w:t>Past practice was no, but they had recently started to estimate how much that would be and inc it in income, then they changed again. They no longer reported the unbilled revenue for tax purposes, but continued to do so for other purposes (banking, shareholders etc)</w:t>
      </w:r>
    </w:p>
    <w:p w:rsidR="00073BEA" w:rsidRPr="004611F1" w:rsidRDefault="00073BEA" w:rsidP="004E07F3">
      <w:pPr>
        <w:pStyle w:val="ListParagraph"/>
        <w:numPr>
          <w:ilvl w:val="2"/>
          <w:numId w:val="119"/>
        </w:numPr>
        <w:rPr>
          <w:sz w:val="18"/>
          <w:szCs w:val="18"/>
        </w:rPr>
      </w:pPr>
      <w:r w:rsidRPr="004611F1">
        <w:rPr>
          <w:sz w:val="18"/>
          <w:szCs w:val="18"/>
          <w:lang w:val="en-US"/>
        </w:rPr>
        <w:t>Can they follow two diff types of accounting then?</w:t>
      </w:r>
    </w:p>
    <w:p w:rsidR="005D0D8A" w:rsidRPr="004611F1" w:rsidRDefault="005D0D8A" w:rsidP="00B2650E">
      <w:pPr>
        <w:pStyle w:val="ListParagraph"/>
        <w:numPr>
          <w:ilvl w:val="1"/>
          <w:numId w:val="119"/>
        </w:numPr>
        <w:rPr>
          <w:b/>
          <w:sz w:val="18"/>
          <w:szCs w:val="18"/>
        </w:rPr>
      </w:pPr>
      <w:r w:rsidRPr="004611F1">
        <w:rPr>
          <w:b/>
          <w:sz w:val="18"/>
          <w:szCs w:val="18"/>
        </w:rPr>
        <w:t>Analysis:</w:t>
      </w:r>
    </w:p>
    <w:p w:rsidR="00073BEA" w:rsidRPr="004611F1" w:rsidRDefault="00073BEA" w:rsidP="00B2650E">
      <w:pPr>
        <w:pStyle w:val="ListParagraph"/>
        <w:numPr>
          <w:ilvl w:val="1"/>
          <w:numId w:val="119"/>
        </w:numPr>
        <w:rPr>
          <w:sz w:val="18"/>
          <w:szCs w:val="18"/>
        </w:rPr>
      </w:pPr>
      <w:r w:rsidRPr="004611F1">
        <w:rPr>
          <w:b/>
          <w:sz w:val="18"/>
          <w:szCs w:val="18"/>
          <w:u w:val="single"/>
          <w:lang w:val="en-US"/>
        </w:rPr>
        <w:t>Consistency/conformity</w:t>
      </w:r>
      <w:r w:rsidRPr="004611F1">
        <w:rPr>
          <w:sz w:val="18"/>
          <w:szCs w:val="18"/>
          <w:lang w:val="en-US"/>
        </w:rPr>
        <w:t>:  the taxpayer does not have to use the same method of accounting for financial statement purposes and for tax reporting</w:t>
      </w:r>
    </w:p>
    <w:p w:rsidR="00073BEA" w:rsidRPr="004611F1" w:rsidRDefault="00073BEA" w:rsidP="00B2650E">
      <w:pPr>
        <w:pStyle w:val="ListParagraph"/>
        <w:numPr>
          <w:ilvl w:val="1"/>
          <w:numId w:val="119"/>
        </w:numPr>
        <w:rPr>
          <w:b/>
          <w:sz w:val="18"/>
          <w:szCs w:val="18"/>
          <w:u w:val="single"/>
        </w:rPr>
      </w:pPr>
      <w:r w:rsidRPr="004611F1">
        <w:rPr>
          <w:b/>
          <w:sz w:val="18"/>
          <w:szCs w:val="18"/>
          <w:lang w:val="en-US"/>
        </w:rPr>
        <w:t xml:space="preserve">Where there are multiple acceptable methods of reporting income, s. 9 requires the taxpayer to use the method that gives a </w:t>
      </w:r>
      <w:r w:rsidRPr="004611F1">
        <w:rPr>
          <w:b/>
          <w:sz w:val="18"/>
          <w:szCs w:val="18"/>
          <w:u w:val="single"/>
          <w:lang w:val="en-US"/>
        </w:rPr>
        <w:t>“truer picture” of income</w:t>
      </w:r>
    </w:p>
    <w:p w:rsidR="00073BEA" w:rsidRPr="004611F1" w:rsidRDefault="00073BEA" w:rsidP="004E07F3">
      <w:pPr>
        <w:pStyle w:val="ListParagraph"/>
        <w:numPr>
          <w:ilvl w:val="2"/>
          <w:numId w:val="119"/>
        </w:numPr>
        <w:rPr>
          <w:sz w:val="18"/>
          <w:szCs w:val="18"/>
        </w:rPr>
      </w:pPr>
      <w:r w:rsidRPr="004611F1">
        <w:rPr>
          <w:sz w:val="18"/>
          <w:szCs w:val="18"/>
          <w:lang w:val="en-US"/>
        </w:rPr>
        <w:t>The matching principle usually gives the truer picture of income</w:t>
      </w:r>
    </w:p>
    <w:p w:rsidR="00073BEA" w:rsidRPr="004611F1" w:rsidRDefault="00073BEA" w:rsidP="00B2650E">
      <w:pPr>
        <w:pStyle w:val="ListParagraph"/>
        <w:numPr>
          <w:ilvl w:val="1"/>
          <w:numId w:val="119"/>
        </w:numPr>
        <w:rPr>
          <w:sz w:val="18"/>
          <w:szCs w:val="18"/>
        </w:rPr>
      </w:pPr>
      <w:r w:rsidRPr="004611F1">
        <w:rPr>
          <w:sz w:val="18"/>
          <w:szCs w:val="18"/>
          <w:lang w:val="en-US"/>
        </w:rPr>
        <w:t>amounts not yet billed were still “receivable” because the taxpayer had a clear legal right to receive them</w:t>
      </w:r>
    </w:p>
    <w:p w:rsidR="00073BEA" w:rsidRPr="004611F1" w:rsidRDefault="00073BEA" w:rsidP="00B2650E">
      <w:pPr>
        <w:pStyle w:val="ListParagraph"/>
        <w:numPr>
          <w:ilvl w:val="1"/>
          <w:numId w:val="119"/>
        </w:numPr>
        <w:rPr>
          <w:b/>
          <w:sz w:val="18"/>
          <w:szCs w:val="18"/>
        </w:rPr>
      </w:pPr>
      <w:r w:rsidRPr="004611F1">
        <w:rPr>
          <w:b/>
          <w:sz w:val="18"/>
          <w:szCs w:val="18"/>
          <w:lang w:val="en-US"/>
        </w:rPr>
        <w:t>Receivables must be included in income under para. 12(1)(b) (specific rule)</w:t>
      </w:r>
    </w:p>
    <w:p w:rsidR="00073BEA" w:rsidRPr="004611F1" w:rsidRDefault="00073BEA" w:rsidP="00B2650E">
      <w:pPr>
        <w:pStyle w:val="ListParagraph"/>
        <w:numPr>
          <w:ilvl w:val="2"/>
          <w:numId w:val="119"/>
        </w:numPr>
        <w:rPr>
          <w:sz w:val="18"/>
          <w:szCs w:val="18"/>
        </w:rPr>
      </w:pPr>
      <w:r w:rsidRPr="004611F1">
        <w:rPr>
          <w:sz w:val="18"/>
          <w:szCs w:val="18"/>
          <w:lang w:val="en-US"/>
        </w:rPr>
        <w:t xml:space="preserve">Reqs businesses to inc receivable amounts in their income, even if they hadn’t been received </w:t>
      </w:r>
    </w:p>
    <w:p w:rsidR="00073BEA" w:rsidRPr="004611F1" w:rsidRDefault="00073BEA" w:rsidP="00B2650E">
      <w:pPr>
        <w:pStyle w:val="ListParagraph"/>
        <w:numPr>
          <w:ilvl w:val="1"/>
          <w:numId w:val="119"/>
        </w:numPr>
        <w:rPr>
          <w:b/>
          <w:sz w:val="18"/>
          <w:szCs w:val="18"/>
        </w:rPr>
      </w:pPr>
      <w:r w:rsidRPr="004611F1">
        <w:rPr>
          <w:b/>
          <w:sz w:val="18"/>
          <w:szCs w:val="18"/>
          <w:lang w:val="en-US"/>
        </w:rPr>
        <w:t>“Receivable” is different from “due”</w:t>
      </w:r>
    </w:p>
    <w:p w:rsidR="00073BEA" w:rsidRPr="004611F1" w:rsidRDefault="00073BEA" w:rsidP="00B2650E">
      <w:pPr>
        <w:pStyle w:val="ListParagraph"/>
        <w:numPr>
          <w:ilvl w:val="1"/>
          <w:numId w:val="119"/>
        </w:numPr>
        <w:rPr>
          <w:sz w:val="18"/>
          <w:szCs w:val="18"/>
        </w:rPr>
      </w:pPr>
      <w:r w:rsidRPr="004611F1">
        <w:rPr>
          <w:sz w:val="18"/>
          <w:szCs w:val="18"/>
          <w:lang w:val="en-US"/>
        </w:rPr>
        <w:t xml:space="preserve">Taxpayer had argued they couldn’t inc it b/c they couldn’t estimate it. </w:t>
      </w:r>
    </w:p>
    <w:p w:rsidR="00073BEA" w:rsidRPr="004611F1" w:rsidRDefault="00073BEA" w:rsidP="00B2650E">
      <w:pPr>
        <w:pStyle w:val="ListParagraph"/>
        <w:numPr>
          <w:ilvl w:val="2"/>
          <w:numId w:val="119"/>
        </w:numPr>
        <w:rPr>
          <w:sz w:val="18"/>
          <w:szCs w:val="18"/>
        </w:rPr>
      </w:pPr>
      <w:r w:rsidRPr="004611F1">
        <w:rPr>
          <w:sz w:val="18"/>
          <w:szCs w:val="18"/>
          <w:lang w:val="en-US"/>
        </w:rPr>
        <w:t xml:space="preserve">Bad argument- they’re already inc it in financial statements and so on so obv they can estimate some of it. </w:t>
      </w:r>
    </w:p>
    <w:p w:rsidR="005D0D8A" w:rsidRPr="004611F1" w:rsidRDefault="005D0D8A" w:rsidP="00D335EA">
      <w:pPr>
        <w:rPr>
          <w:sz w:val="18"/>
          <w:szCs w:val="18"/>
        </w:rPr>
      </w:pPr>
    </w:p>
    <w:p w:rsidR="00073BEA" w:rsidRPr="004611F1" w:rsidRDefault="00073BEA" w:rsidP="00B2650E">
      <w:pPr>
        <w:pStyle w:val="ListParagraph"/>
        <w:numPr>
          <w:ilvl w:val="0"/>
          <w:numId w:val="119"/>
        </w:numPr>
        <w:rPr>
          <w:b/>
          <w:sz w:val="18"/>
          <w:szCs w:val="18"/>
        </w:rPr>
      </w:pPr>
      <w:r w:rsidRPr="004611F1">
        <w:rPr>
          <w:b/>
          <w:sz w:val="18"/>
          <w:szCs w:val="18"/>
          <w:lang w:val="en-US"/>
        </w:rPr>
        <w:t>The application of a specific statutory rule displace</w:t>
      </w:r>
      <w:r w:rsidR="004E07F3" w:rsidRPr="004611F1">
        <w:rPr>
          <w:b/>
          <w:sz w:val="18"/>
          <w:szCs w:val="18"/>
          <w:lang w:val="en-US"/>
        </w:rPr>
        <w:t>s</w:t>
      </w:r>
      <w:r w:rsidRPr="004611F1">
        <w:rPr>
          <w:b/>
          <w:sz w:val="18"/>
          <w:szCs w:val="18"/>
          <w:lang w:val="en-US"/>
        </w:rPr>
        <w:t xml:space="preserve"> any other acceptable approach under GAAP</w:t>
      </w:r>
    </w:p>
    <w:p w:rsidR="00073BEA" w:rsidRPr="004611F1" w:rsidRDefault="00073BEA" w:rsidP="00B2650E">
      <w:pPr>
        <w:pStyle w:val="ListParagraph"/>
        <w:numPr>
          <w:ilvl w:val="0"/>
          <w:numId w:val="119"/>
        </w:numPr>
        <w:rPr>
          <w:b/>
          <w:sz w:val="18"/>
          <w:szCs w:val="18"/>
        </w:rPr>
      </w:pPr>
      <w:r w:rsidRPr="004611F1">
        <w:rPr>
          <w:b/>
          <w:sz w:val="18"/>
          <w:szCs w:val="18"/>
          <w:lang w:val="en-US"/>
        </w:rPr>
        <w:t>Principles like “matching” and “realization” operate only in the context of determining profit under s. 9</w:t>
      </w:r>
    </w:p>
    <w:p w:rsidR="00073BEA" w:rsidRPr="004611F1" w:rsidRDefault="00073BEA" w:rsidP="00D335EA">
      <w:pPr>
        <w:rPr>
          <w:sz w:val="18"/>
          <w:szCs w:val="18"/>
        </w:rPr>
      </w:pPr>
    </w:p>
    <w:p w:rsidR="00073BEA" w:rsidRPr="004611F1" w:rsidRDefault="00073BEA" w:rsidP="00B2650E">
      <w:pPr>
        <w:pStyle w:val="ListParagraph"/>
        <w:numPr>
          <w:ilvl w:val="0"/>
          <w:numId w:val="119"/>
        </w:numPr>
        <w:rPr>
          <w:b/>
          <w:color w:val="0000FF"/>
          <w:sz w:val="18"/>
          <w:szCs w:val="18"/>
        </w:rPr>
      </w:pPr>
      <w:r w:rsidRPr="004611F1">
        <w:rPr>
          <w:b/>
          <w:i/>
          <w:iCs/>
          <w:color w:val="0000FF"/>
          <w:sz w:val="18"/>
          <w:szCs w:val="18"/>
          <w:lang w:val="en-US"/>
        </w:rPr>
        <w:t>Canderel</w:t>
      </w:r>
      <w:r w:rsidR="005D0D8A" w:rsidRPr="004611F1">
        <w:rPr>
          <w:b/>
          <w:color w:val="0000FF"/>
          <w:sz w:val="18"/>
          <w:szCs w:val="18"/>
          <w:lang w:val="en-US"/>
        </w:rPr>
        <w:t xml:space="preserve"> </w:t>
      </w:r>
      <w:r w:rsidR="005D0D8A" w:rsidRPr="004611F1">
        <w:rPr>
          <w:b/>
          <w:color w:val="0000FF"/>
          <w:sz w:val="18"/>
          <w:szCs w:val="18"/>
          <w:lang w:val="en-US"/>
        </w:rPr>
        <w:sym w:font="Wingdings" w:char="F0E0"/>
      </w:r>
      <w:r w:rsidR="005D0D8A" w:rsidRPr="004611F1">
        <w:rPr>
          <w:b/>
          <w:color w:val="0000FF"/>
          <w:sz w:val="18"/>
          <w:szCs w:val="18"/>
          <w:lang w:val="en-US"/>
        </w:rPr>
        <w:t xml:space="preserve"> </w:t>
      </w:r>
      <w:r w:rsidRPr="004611F1">
        <w:rPr>
          <w:b/>
          <w:color w:val="0000FF"/>
          <w:sz w:val="18"/>
          <w:szCs w:val="18"/>
          <w:lang w:val="en-US"/>
        </w:rPr>
        <w:t>SCC discussed accounting and tax principles:</w:t>
      </w:r>
    </w:p>
    <w:p w:rsidR="00073BEA" w:rsidRPr="004611F1" w:rsidRDefault="00073BEA" w:rsidP="00B2650E">
      <w:pPr>
        <w:pStyle w:val="ListParagraph"/>
        <w:numPr>
          <w:ilvl w:val="1"/>
          <w:numId w:val="119"/>
        </w:numPr>
        <w:rPr>
          <w:b/>
          <w:sz w:val="18"/>
          <w:szCs w:val="18"/>
        </w:rPr>
      </w:pPr>
      <w:r w:rsidRPr="004611F1">
        <w:rPr>
          <w:b/>
          <w:sz w:val="18"/>
          <w:szCs w:val="18"/>
          <w:lang w:val="en-US"/>
        </w:rPr>
        <w:t>Tax law prevails over accounting standards and principles</w:t>
      </w:r>
    </w:p>
    <w:p w:rsidR="00073BEA" w:rsidRPr="004611F1" w:rsidRDefault="00073BEA" w:rsidP="00B2650E">
      <w:pPr>
        <w:pStyle w:val="ListParagraph"/>
        <w:numPr>
          <w:ilvl w:val="1"/>
          <w:numId w:val="119"/>
        </w:numPr>
        <w:rPr>
          <w:sz w:val="18"/>
          <w:szCs w:val="18"/>
        </w:rPr>
      </w:pPr>
      <w:r w:rsidRPr="004611F1">
        <w:rPr>
          <w:sz w:val="18"/>
          <w:szCs w:val="18"/>
          <w:lang w:val="en-US"/>
        </w:rPr>
        <w:t>The “matching” principle is just an interpretive aid, not a rule of law</w:t>
      </w:r>
    </w:p>
    <w:p w:rsidR="00073BEA" w:rsidRPr="004611F1" w:rsidRDefault="00073BEA" w:rsidP="00B2650E">
      <w:pPr>
        <w:pStyle w:val="ListParagraph"/>
        <w:numPr>
          <w:ilvl w:val="0"/>
          <w:numId w:val="119"/>
        </w:numPr>
        <w:rPr>
          <w:b/>
          <w:color w:val="0000FF"/>
          <w:sz w:val="18"/>
          <w:szCs w:val="18"/>
        </w:rPr>
      </w:pPr>
      <w:r w:rsidRPr="004611F1">
        <w:rPr>
          <w:b/>
          <w:i/>
          <w:iCs/>
          <w:color w:val="0000FF"/>
          <w:sz w:val="18"/>
          <w:szCs w:val="18"/>
          <w:lang w:val="en-US"/>
        </w:rPr>
        <w:t>Ikea</w:t>
      </w:r>
      <w:r w:rsidR="005D0D8A" w:rsidRPr="004611F1">
        <w:rPr>
          <w:b/>
          <w:color w:val="0000FF"/>
          <w:sz w:val="18"/>
          <w:szCs w:val="18"/>
          <w:lang w:val="en-US"/>
        </w:rPr>
        <w:t xml:space="preserve"> </w:t>
      </w:r>
      <w:r w:rsidR="005D0D8A" w:rsidRPr="004611F1">
        <w:rPr>
          <w:b/>
          <w:color w:val="0000FF"/>
          <w:sz w:val="18"/>
          <w:szCs w:val="18"/>
          <w:lang w:val="en-US"/>
        </w:rPr>
        <w:sym w:font="Wingdings" w:char="F0E0"/>
      </w:r>
      <w:r w:rsidR="005D0D8A" w:rsidRPr="004611F1">
        <w:rPr>
          <w:b/>
          <w:color w:val="0000FF"/>
          <w:sz w:val="18"/>
          <w:szCs w:val="18"/>
          <w:lang w:val="en-US"/>
        </w:rPr>
        <w:t xml:space="preserve"> </w:t>
      </w:r>
      <w:r w:rsidRPr="004611F1">
        <w:rPr>
          <w:b/>
          <w:color w:val="0000FF"/>
          <w:sz w:val="18"/>
          <w:szCs w:val="18"/>
          <w:lang w:val="en-US"/>
        </w:rPr>
        <w:t>SCC applied the “realization” principle</w:t>
      </w:r>
      <w:r w:rsidR="00910142" w:rsidRPr="004611F1">
        <w:rPr>
          <w:b/>
          <w:color w:val="0000FF"/>
          <w:sz w:val="18"/>
          <w:szCs w:val="18"/>
          <w:lang w:val="en-US"/>
        </w:rPr>
        <w:t xml:space="preserve"> over ‘matching’ principle </w:t>
      </w:r>
    </w:p>
    <w:p w:rsidR="00073BEA" w:rsidRPr="004611F1" w:rsidRDefault="00073BEA" w:rsidP="00B2650E">
      <w:pPr>
        <w:pStyle w:val="ListParagraph"/>
        <w:numPr>
          <w:ilvl w:val="1"/>
          <w:numId w:val="119"/>
        </w:numPr>
        <w:rPr>
          <w:sz w:val="18"/>
          <w:szCs w:val="18"/>
        </w:rPr>
      </w:pPr>
      <w:r w:rsidRPr="004611F1">
        <w:rPr>
          <w:sz w:val="18"/>
          <w:szCs w:val="18"/>
          <w:lang w:val="en-US"/>
        </w:rPr>
        <w:t>Landlord gave Ikea, looking to lease space, a payment to induce them to lease</w:t>
      </w:r>
    </w:p>
    <w:p w:rsidR="00073BEA" w:rsidRPr="004611F1" w:rsidRDefault="00073BEA" w:rsidP="00B2650E">
      <w:pPr>
        <w:pStyle w:val="ListParagraph"/>
        <w:numPr>
          <w:ilvl w:val="1"/>
          <w:numId w:val="119"/>
        </w:numPr>
        <w:rPr>
          <w:sz w:val="18"/>
          <w:szCs w:val="18"/>
        </w:rPr>
      </w:pPr>
      <w:r w:rsidRPr="004611F1">
        <w:rPr>
          <w:sz w:val="18"/>
          <w:szCs w:val="18"/>
          <w:lang w:val="en-US"/>
        </w:rPr>
        <w:t xml:space="preserve">Ikea wanted to take payment and inc part of it throughout all yrs of the lease on basis that they wanted to match payment received to the time period </w:t>
      </w:r>
    </w:p>
    <w:p w:rsidR="00073BEA" w:rsidRPr="004611F1" w:rsidRDefault="00073BEA" w:rsidP="00B2650E">
      <w:pPr>
        <w:pStyle w:val="ListParagraph"/>
        <w:numPr>
          <w:ilvl w:val="1"/>
          <w:numId w:val="119"/>
        </w:numPr>
        <w:rPr>
          <w:sz w:val="18"/>
          <w:szCs w:val="18"/>
        </w:rPr>
      </w:pPr>
      <w:r w:rsidRPr="004611F1">
        <w:rPr>
          <w:sz w:val="18"/>
          <w:szCs w:val="18"/>
          <w:lang w:val="en-US"/>
        </w:rPr>
        <w:t>Income was “realized” when a payment had the “quality of income” (the taxpayer’s entitlement to the payment was absolute)</w:t>
      </w:r>
    </w:p>
    <w:p w:rsidR="00073BEA" w:rsidRPr="004611F1" w:rsidRDefault="00073BEA" w:rsidP="00B2650E">
      <w:pPr>
        <w:pStyle w:val="ListParagraph"/>
        <w:numPr>
          <w:ilvl w:val="1"/>
          <w:numId w:val="119"/>
        </w:numPr>
        <w:rPr>
          <w:b/>
          <w:sz w:val="18"/>
          <w:szCs w:val="18"/>
        </w:rPr>
      </w:pPr>
      <w:r w:rsidRPr="004611F1">
        <w:rPr>
          <w:b/>
          <w:sz w:val="18"/>
          <w:szCs w:val="18"/>
          <w:lang w:val="en-US"/>
        </w:rPr>
        <w:t>the realization principle overrode the matching principle</w:t>
      </w:r>
    </w:p>
    <w:p w:rsidR="00073BEA" w:rsidRPr="004611F1" w:rsidRDefault="00073BEA" w:rsidP="00D335EA">
      <w:pPr>
        <w:rPr>
          <w:sz w:val="18"/>
          <w:szCs w:val="18"/>
        </w:rPr>
      </w:pPr>
    </w:p>
    <w:p w:rsidR="00073BEA" w:rsidRPr="004611F1" w:rsidRDefault="00073BEA" w:rsidP="00910142">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Specific rules</w:t>
      </w:r>
    </w:p>
    <w:p w:rsidR="00073BEA" w:rsidRPr="004611F1" w:rsidRDefault="00073BEA" w:rsidP="00D335EA">
      <w:pPr>
        <w:rPr>
          <w:sz w:val="18"/>
          <w:szCs w:val="18"/>
        </w:rPr>
      </w:pPr>
    </w:p>
    <w:p w:rsidR="00073BEA" w:rsidRPr="004611F1" w:rsidRDefault="00073BEA" w:rsidP="00D335EA">
      <w:pPr>
        <w:rPr>
          <w:b/>
          <w:sz w:val="18"/>
          <w:szCs w:val="18"/>
          <w:u w:val="single"/>
        </w:rPr>
      </w:pPr>
      <w:r w:rsidRPr="004611F1">
        <w:rPr>
          <w:b/>
          <w:sz w:val="18"/>
          <w:szCs w:val="18"/>
          <w:u w:val="single"/>
        </w:rPr>
        <w:t>12(1)(a)</w:t>
      </w:r>
      <w:r w:rsidR="00910142" w:rsidRPr="004611F1">
        <w:rPr>
          <w:b/>
          <w:sz w:val="18"/>
          <w:szCs w:val="18"/>
          <w:u w:val="single"/>
        </w:rPr>
        <w:t xml:space="preserve"> </w:t>
      </w:r>
      <w:r w:rsidR="00910142" w:rsidRPr="004611F1">
        <w:rPr>
          <w:b/>
          <w:i/>
          <w:sz w:val="18"/>
          <w:szCs w:val="18"/>
        </w:rPr>
        <w:sym w:font="Wingdings" w:char="F0E0"/>
      </w:r>
      <w:r w:rsidR="00910142" w:rsidRPr="004611F1">
        <w:rPr>
          <w:b/>
          <w:i/>
          <w:sz w:val="18"/>
          <w:szCs w:val="18"/>
        </w:rPr>
        <w:t xml:space="preserve"> Include amounts not yet earned in income</w:t>
      </w:r>
    </w:p>
    <w:p w:rsidR="00910142" w:rsidRPr="004611F1" w:rsidRDefault="00910142" w:rsidP="00D335EA">
      <w:pPr>
        <w:rPr>
          <w:b/>
          <w:sz w:val="18"/>
          <w:szCs w:val="18"/>
          <w:u w:val="single"/>
        </w:rPr>
      </w:pPr>
    </w:p>
    <w:p w:rsidR="00073BEA" w:rsidRPr="004611F1" w:rsidRDefault="00073BEA" w:rsidP="00B2650E">
      <w:pPr>
        <w:pStyle w:val="ListParagraph"/>
        <w:numPr>
          <w:ilvl w:val="0"/>
          <w:numId w:val="120"/>
        </w:numPr>
        <w:rPr>
          <w:b/>
          <w:sz w:val="18"/>
          <w:szCs w:val="18"/>
        </w:rPr>
      </w:pPr>
      <w:r w:rsidRPr="004611F1">
        <w:rPr>
          <w:b/>
          <w:sz w:val="18"/>
          <w:szCs w:val="18"/>
          <w:lang w:val="en-US"/>
        </w:rPr>
        <w:t>Para. 12(1)(a) – include amounts received in the course of a business for services not yet rendered or goods not yet delivered</w:t>
      </w:r>
    </w:p>
    <w:p w:rsidR="00073BEA" w:rsidRPr="004611F1" w:rsidRDefault="00073BEA" w:rsidP="00B2650E">
      <w:pPr>
        <w:pStyle w:val="ListParagraph"/>
        <w:numPr>
          <w:ilvl w:val="1"/>
          <w:numId w:val="120"/>
        </w:numPr>
        <w:rPr>
          <w:sz w:val="18"/>
          <w:szCs w:val="18"/>
        </w:rPr>
      </w:pPr>
      <w:r w:rsidRPr="004611F1">
        <w:rPr>
          <w:sz w:val="18"/>
          <w:szCs w:val="18"/>
          <w:lang w:val="en-US"/>
        </w:rPr>
        <w:t>The Act considers these amounts not to be “earned”</w:t>
      </w:r>
    </w:p>
    <w:p w:rsidR="00073BEA" w:rsidRPr="004611F1" w:rsidRDefault="00073BEA" w:rsidP="00B2650E">
      <w:pPr>
        <w:pStyle w:val="ListParagraph"/>
        <w:numPr>
          <w:ilvl w:val="1"/>
          <w:numId w:val="120"/>
        </w:numPr>
        <w:rPr>
          <w:sz w:val="18"/>
          <w:szCs w:val="18"/>
        </w:rPr>
      </w:pPr>
      <w:r w:rsidRPr="004611F1">
        <w:rPr>
          <w:sz w:val="18"/>
          <w:szCs w:val="18"/>
          <w:lang w:val="en-US"/>
        </w:rPr>
        <w:t>Also include any other amount that is not “earned” for any reason</w:t>
      </w:r>
    </w:p>
    <w:p w:rsidR="00073BEA" w:rsidRPr="004611F1" w:rsidRDefault="00073BEA" w:rsidP="00B2650E">
      <w:pPr>
        <w:pStyle w:val="ListParagraph"/>
        <w:numPr>
          <w:ilvl w:val="1"/>
          <w:numId w:val="120"/>
        </w:numPr>
        <w:rPr>
          <w:sz w:val="18"/>
          <w:szCs w:val="18"/>
        </w:rPr>
      </w:pPr>
      <w:r w:rsidRPr="004611F1">
        <w:rPr>
          <w:sz w:val="18"/>
          <w:szCs w:val="18"/>
          <w:lang w:val="en-US"/>
        </w:rPr>
        <w:t>Ordinary accrual accounting principles suggest not to include income until the earning event has occurred</w:t>
      </w:r>
    </w:p>
    <w:p w:rsidR="00910142" w:rsidRPr="004611F1" w:rsidRDefault="00910142" w:rsidP="00910142">
      <w:pPr>
        <w:pStyle w:val="ListParagraph"/>
        <w:numPr>
          <w:ilvl w:val="1"/>
          <w:numId w:val="120"/>
        </w:numPr>
        <w:rPr>
          <w:sz w:val="18"/>
          <w:szCs w:val="18"/>
        </w:rPr>
      </w:pPr>
      <w:r w:rsidRPr="004611F1">
        <w:rPr>
          <w:sz w:val="18"/>
          <w:szCs w:val="18"/>
        </w:rPr>
        <w:t xml:space="preserve">earned when the goods are delivered or the services are performed. </w:t>
      </w:r>
    </w:p>
    <w:p w:rsidR="003A312C" w:rsidRPr="004611F1" w:rsidRDefault="003A312C" w:rsidP="00D335EA">
      <w:pPr>
        <w:rPr>
          <w:sz w:val="18"/>
          <w:szCs w:val="18"/>
        </w:rPr>
      </w:pPr>
    </w:p>
    <w:p w:rsidR="00073BEA" w:rsidRPr="004611F1" w:rsidRDefault="00073BEA" w:rsidP="00D335EA">
      <w:pPr>
        <w:rPr>
          <w:b/>
          <w:i/>
          <w:sz w:val="18"/>
          <w:szCs w:val="18"/>
        </w:rPr>
      </w:pPr>
      <w:r w:rsidRPr="004611F1">
        <w:rPr>
          <w:b/>
          <w:sz w:val="18"/>
          <w:szCs w:val="18"/>
          <w:u w:val="single"/>
        </w:rPr>
        <w:t>20(1)(m</w:t>
      </w:r>
      <w:r w:rsidRPr="004611F1">
        <w:rPr>
          <w:b/>
          <w:i/>
          <w:sz w:val="18"/>
          <w:szCs w:val="18"/>
        </w:rPr>
        <w:t>)</w:t>
      </w:r>
      <w:r w:rsidR="00910142" w:rsidRPr="004611F1">
        <w:rPr>
          <w:b/>
          <w:i/>
          <w:sz w:val="18"/>
          <w:szCs w:val="18"/>
        </w:rPr>
        <w:sym w:font="Wingdings" w:char="F0E0"/>
      </w:r>
      <w:r w:rsidR="00910142" w:rsidRPr="004611F1">
        <w:rPr>
          <w:b/>
          <w:i/>
          <w:sz w:val="18"/>
          <w:szCs w:val="18"/>
        </w:rPr>
        <w:t xml:space="preserve"> reserve yet-to-be-earned s.12(1)(a) </w:t>
      </w:r>
      <w:r w:rsidR="00763244" w:rsidRPr="004611F1">
        <w:rPr>
          <w:b/>
          <w:i/>
          <w:sz w:val="18"/>
          <w:szCs w:val="18"/>
        </w:rPr>
        <w:t xml:space="preserve">amounts </w:t>
      </w:r>
      <w:r w:rsidR="00910142" w:rsidRPr="004611F1">
        <w:rPr>
          <w:b/>
          <w:i/>
          <w:sz w:val="18"/>
          <w:szCs w:val="18"/>
        </w:rPr>
        <w:t>and inc in next yr’s income under s.12(1)(e)</w:t>
      </w:r>
    </w:p>
    <w:p w:rsidR="00910142" w:rsidRPr="004611F1" w:rsidRDefault="00910142" w:rsidP="00D335EA">
      <w:pPr>
        <w:rPr>
          <w:b/>
          <w:sz w:val="18"/>
          <w:szCs w:val="18"/>
          <w:u w:val="single"/>
        </w:rPr>
      </w:pPr>
    </w:p>
    <w:p w:rsidR="00073BEA" w:rsidRPr="004611F1" w:rsidRDefault="00073BEA" w:rsidP="00B2650E">
      <w:pPr>
        <w:pStyle w:val="ListParagraph"/>
        <w:numPr>
          <w:ilvl w:val="0"/>
          <w:numId w:val="120"/>
        </w:numPr>
        <w:rPr>
          <w:b/>
          <w:sz w:val="18"/>
          <w:szCs w:val="18"/>
        </w:rPr>
      </w:pPr>
      <w:r w:rsidRPr="004611F1">
        <w:rPr>
          <w:b/>
          <w:sz w:val="18"/>
          <w:szCs w:val="18"/>
          <w:lang w:val="en-US"/>
        </w:rPr>
        <w:t>Para. 20(1)(m) allows a reserve (a deduction) for amounts “described” in para. 12(1)(a) for goods to be delivered, or services to be rendered</w:t>
      </w:r>
      <w:r w:rsidR="00910142" w:rsidRPr="004611F1">
        <w:rPr>
          <w:b/>
          <w:sz w:val="18"/>
          <w:szCs w:val="18"/>
          <w:lang w:val="en-US"/>
        </w:rPr>
        <w:t xml:space="preserve"> [i.e. not earned]</w:t>
      </w:r>
      <w:r w:rsidRPr="004611F1">
        <w:rPr>
          <w:b/>
          <w:sz w:val="18"/>
          <w:szCs w:val="18"/>
          <w:lang w:val="en-US"/>
        </w:rPr>
        <w:t xml:space="preserve">, after year-end; flip sides then </w:t>
      </w:r>
    </w:p>
    <w:p w:rsidR="00073BEA" w:rsidRPr="004611F1" w:rsidRDefault="00073BEA" w:rsidP="00B2650E">
      <w:pPr>
        <w:pStyle w:val="ListParagraph"/>
        <w:numPr>
          <w:ilvl w:val="1"/>
          <w:numId w:val="120"/>
        </w:numPr>
        <w:rPr>
          <w:sz w:val="18"/>
          <w:szCs w:val="18"/>
        </w:rPr>
      </w:pPr>
      <w:r w:rsidRPr="004611F1">
        <w:rPr>
          <w:sz w:val="18"/>
          <w:szCs w:val="18"/>
          <w:lang w:val="en-US"/>
        </w:rPr>
        <w:t xml:space="preserve">Amounts claimed as a reserve under para. 20(1)(m) </w:t>
      </w:r>
      <w:r w:rsidRPr="004611F1">
        <w:rPr>
          <w:sz w:val="18"/>
          <w:szCs w:val="18"/>
          <w:u w:val="single"/>
          <w:lang w:val="en-US"/>
        </w:rPr>
        <w:t>must be included in income next year under para. 12(1)(e)</w:t>
      </w:r>
    </w:p>
    <w:p w:rsidR="00073BEA" w:rsidRPr="004611F1" w:rsidRDefault="00073BEA" w:rsidP="00B2650E">
      <w:pPr>
        <w:pStyle w:val="ListParagraph"/>
        <w:numPr>
          <w:ilvl w:val="2"/>
          <w:numId w:val="120"/>
        </w:numPr>
        <w:rPr>
          <w:sz w:val="18"/>
          <w:szCs w:val="18"/>
        </w:rPr>
      </w:pPr>
      <w:r w:rsidRPr="004611F1">
        <w:rPr>
          <w:sz w:val="18"/>
          <w:szCs w:val="18"/>
          <w:lang w:val="en-US"/>
        </w:rPr>
        <w:t xml:space="preserve">Any amount brought back into income under 12(1)(e) can again be claimed as reserve if it isn’t delivered/performed, ie. Not earned, and then it goes under 12(1)(e) again in the next year and goes back and forth until it’s earned. </w:t>
      </w:r>
    </w:p>
    <w:p w:rsidR="00073BEA" w:rsidRPr="004611F1" w:rsidRDefault="00073BEA" w:rsidP="00B2650E">
      <w:pPr>
        <w:pStyle w:val="ListParagraph"/>
        <w:numPr>
          <w:ilvl w:val="0"/>
          <w:numId w:val="120"/>
        </w:numPr>
        <w:rPr>
          <w:sz w:val="18"/>
          <w:szCs w:val="18"/>
        </w:rPr>
      </w:pPr>
      <w:r w:rsidRPr="004611F1">
        <w:rPr>
          <w:sz w:val="18"/>
          <w:szCs w:val="18"/>
          <w:lang w:val="en-US"/>
        </w:rPr>
        <w:t>The purpose of the reserve is to defer taxing the income until the year when it is earned</w:t>
      </w:r>
    </w:p>
    <w:p w:rsidR="00910142" w:rsidRPr="004611F1" w:rsidRDefault="00910142" w:rsidP="00B2650E">
      <w:pPr>
        <w:pStyle w:val="ListParagraph"/>
        <w:numPr>
          <w:ilvl w:val="0"/>
          <w:numId w:val="120"/>
        </w:numPr>
        <w:rPr>
          <w:sz w:val="18"/>
          <w:szCs w:val="18"/>
        </w:rPr>
      </w:pPr>
      <w:r w:rsidRPr="004611F1">
        <w:rPr>
          <w:b/>
          <w:sz w:val="18"/>
          <w:szCs w:val="18"/>
          <w:lang w:val="en-US"/>
        </w:rPr>
        <w:t xml:space="preserve">A reserve under s. 20(1)(m) is available only for amounts that are brought into income by s. 12(1)(a); those amounts could have ‘quality of income’ but still not be earned </w:t>
      </w:r>
      <w:r w:rsidRPr="004611F1">
        <w:rPr>
          <w:b/>
          <w:color w:val="0000FF"/>
          <w:sz w:val="18"/>
          <w:szCs w:val="18"/>
          <w:lang w:val="en-US"/>
        </w:rPr>
        <w:t>(</w:t>
      </w:r>
      <w:r w:rsidRPr="004611F1">
        <w:rPr>
          <w:b/>
          <w:i/>
          <w:color w:val="0000FF"/>
          <w:sz w:val="18"/>
          <w:szCs w:val="18"/>
          <w:lang w:val="en-US"/>
        </w:rPr>
        <w:t>Doteasy</w:t>
      </w:r>
      <w:r w:rsidRPr="004611F1">
        <w:rPr>
          <w:b/>
          <w:color w:val="0000FF"/>
          <w:sz w:val="18"/>
          <w:szCs w:val="18"/>
          <w:lang w:val="en-US"/>
        </w:rPr>
        <w:t>)</w:t>
      </w:r>
    </w:p>
    <w:p w:rsidR="00073BEA" w:rsidRPr="004611F1" w:rsidRDefault="00073BEA" w:rsidP="00910142">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lastRenderedPageBreak/>
        <w:t xml:space="preserve">Doteasy </w:t>
      </w:r>
      <w:r w:rsidRPr="004611F1">
        <w:rPr>
          <w:b/>
          <w:color w:val="0000FF"/>
          <w:sz w:val="18"/>
          <w:szCs w:val="18"/>
          <w:lang w:val="en-US"/>
        </w:rPr>
        <w:sym w:font="Wingdings" w:char="F0E0"/>
      </w:r>
      <w:r w:rsidRPr="004611F1">
        <w:rPr>
          <w:b/>
          <w:color w:val="0000FF"/>
          <w:sz w:val="18"/>
          <w:szCs w:val="18"/>
          <w:lang w:val="en-US"/>
        </w:rPr>
        <w:t xml:space="preserve"> is a reserve under s. 20(1)(m) available only for amounts that are brought into income by s. 12(1)(a)?</w:t>
      </w:r>
      <w:r w:rsidR="003A312C" w:rsidRPr="004611F1">
        <w:rPr>
          <w:b/>
          <w:color w:val="0000FF"/>
          <w:sz w:val="18"/>
          <w:szCs w:val="18"/>
          <w:lang w:val="en-US"/>
        </w:rPr>
        <w:t xml:space="preserve"> yes. </w:t>
      </w:r>
    </w:p>
    <w:p w:rsidR="00073BEA" w:rsidRPr="004611F1" w:rsidRDefault="00073BEA" w:rsidP="00B2650E">
      <w:pPr>
        <w:pStyle w:val="ListParagraph"/>
        <w:numPr>
          <w:ilvl w:val="0"/>
          <w:numId w:val="120"/>
        </w:numPr>
        <w:rPr>
          <w:sz w:val="18"/>
          <w:szCs w:val="18"/>
        </w:rPr>
      </w:pPr>
      <w:r w:rsidRPr="004611F1">
        <w:rPr>
          <w:sz w:val="18"/>
          <w:szCs w:val="18"/>
        </w:rPr>
        <w:t>12(1)(m) applies to amounts ‘described as’</w:t>
      </w:r>
    </w:p>
    <w:p w:rsidR="00073BEA" w:rsidRPr="004611F1" w:rsidRDefault="00073BEA" w:rsidP="00B2650E">
      <w:pPr>
        <w:pStyle w:val="ListParagraph"/>
        <w:numPr>
          <w:ilvl w:val="0"/>
          <w:numId w:val="120"/>
        </w:numPr>
        <w:rPr>
          <w:sz w:val="18"/>
          <w:szCs w:val="18"/>
        </w:rPr>
      </w:pPr>
      <w:r w:rsidRPr="004611F1">
        <w:rPr>
          <w:sz w:val="18"/>
          <w:szCs w:val="18"/>
          <w:lang w:val="en-US"/>
        </w:rPr>
        <w:t>revenue was included under s. 9 because it had the “quality of income”</w:t>
      </w:r>
    </w:p>
    <w:p w:rsidR="00073BEA" w:rsidRPr="004611F1" w:rsidRDefault="00073BEA" w:rsidP="00B2650E">
      <w:pPr>
        <w:pStyle w:val="ListParagraph"/>
        <w:numPr>
          <w:ilvl w:val="1"/>
          <w:numId w:val="120"/>
        </w:numPr>
        <w:rPr>
          <w:sz w:val="18"/>
          <w:szCs w:val="18"/>
        </w:rPr>
      </w:pPr>
      <w:r w:rsidRPr="004611F1">
        <w:rPr>
          <w:sz w:val="18"/>
          <w:szCs w:val="18"/>
          <w:lang w:val="en-US"/>
        </w:rPr>
        <w:t xml:space="preserve">Treated as income under realization principle b/c they were non refundable. </w:t>
      </w:r>
    </w:p>
    <w:p w:rsidR="00073BEA" w:rsidRPr="004611F1" w:rsidRDefault="00073BEA" w:rsidP="00B2650E">
      <w:pPr>
        <w:pStyle w:val="ListParagraph"/>
        <w:numPr>
          <w:ilvl w:val="0"/>
          <w:numId w:val="120"/>
        </w:numPr>
        <w:rPr>
          <w:sz w:val="18"/>
          <w:szCs w:val="18"/>
        </w:rPr>
      </w:pPr>
      <w:r w:rsidRPr="004611F1">
        <w:rPr>
          <w:sz w:val="18"/>
          <w:szCs w:val="18"/>
          <w:lang w:val="en-US"/>
        </w:rPr>
        <w:t xml:space="preserve">It was also </w:t>
      </w:r>
      <w:r w:rsidRPr="004611F1">
        <w:rPr>
          <w:sz w:val="18"/>
          <w:szCs w:val="18"/>
          <w:u w:val="single"/>
          <w:lang w:val="en-US"/>
        </w:rPr>
        <w:t>described</w:t>
      </w:r>
      <w:r w:rsidRPr="004611F1">
        <w:rPr>
          <w:sz w:val="18"/>
          <w:szCs w:val="18"/>
          <w:lang w:val="en-US"/>
        </w:rPr>
        <w:t xml:space="preserve"> in para. 12(1)(a) (services not yet rendered)</w:t>
      </w:r>
    </w:p>
    <w:p w:rsidR="00073BEA" w:rsidRPr="004611F1" w:rsidRDefault="00073BEA" w:rsidP="00B2650E">
      <w:pPr>
        <w:pStyle w:val="ListParagraph"/>
        <w:numPr>
          <w:ilvl w:val="0"/>
          <w:numId w:val="120"/>
        </w:numPr>
        <w:rPr>
          <w:b/>
          <w:sz w:val="18"/>
          <w:szCs w:val="18"/>
        </w:rPr>
      </w:pPr>
      <w:r w:rsidRPr="004611F1">
        <w:rPr>
          <w:b/>
          <w:sz w:val="18"/>
          <w:szCs w:val="18"/>
          <w:lang w:val="en-US"/>
        </w:rPr>
        <w:t>revenue was not yet earned even though it had the quality of income</w:t>
      </w:r>
    </w:p>
    <w:p w:rsidR="00073BEA" w:rsidRPr="004611F1" w:rsidRDefault="00073BEA" w:rsidP="00B2650E">
      <w:pPr>
        <w:pStyle w:val="ListParagraph"/>
        <w:numPr>
          <w:ilvl w:val="0"/>
          <w:numId w:val="120"/>
        </w:numPr>
        <w:rPr>
          <w:sz w:val="18"/>
          <w:szCs w:val="18"/>
        </w:rPr>
      </w:pPr>
      <w:r w:rsidRPr="004611F1">
        <w:rPr>
          <w:sz w:val="18"/>
          <w:szCs w:val="18"/>
          <w:lang w:val="en-US"/>
        </w:rPr>
        <w:t>A reserve can be taken for an amount that is not yet earned even if it has the quality of income</w:t>
      </w:r>
    </w:p>
    <w:p w:rsidR="00073BEA" w:rsidRPr="004611F1" w:rsidRDefault="00073BEA" w:rsidP="00B2650E">
      <w:pPr>
        <w:pStyle w:val="ListParagraph"/>
        <w:numPr>
          <w:ilvl w:val="1"/>
          <w:numId w:val="120"/>
        </w:numPr>
        <w:rPr>
          <w:sz w:val="18"/>
          <w:szCs w:val="18"/>
        </w:rPr>
      </w:pPr>
      <w:r w:rsidRPr="004611F1">
        <w:rPr>
          <w:sz w:val="18"/>
          <w:szCs w:val="18"/>
          <w:lang w:val="en-US"/>
        </w:rPr>
        <w:t>Specific rules in s. 12 and 20 over-ride general principles under s. 9</w:t>
      </w:r>
    </w:p>
    <w:p w:rsidR="00073BEA" w:rsidRPr="004611F1" w:rsidRDefault="00073BEA" w:rsidP="00B2650E">
      <w:pPr>
        <w:pStyle w:val="ListParagraph"/>
        <w:numPr>
          <w:ilvl w:val="0"/>
          <w:numId w:val="120"/>
        </w:numPr>
        <w:rPr>
          <w:sz w:val="18"/>
          <w:szCs w:val="18"/>
        </w:rPr>
      </w:pPr>
      <w:r w:rsidRPr="004611F1">
        <w:rPr>
          <w:sz w:val="18"/>
          <w:szCs w:val="18"/>
        </w:rPr>
        <w:t>Tax court- reserve is available for any account in the income that are not yet earned.</w:t>
      </w:r>
    </w:p>
    <w:p w:rsidR="00073BEA" w:rsidRPr="004611F1" w:rsidRDefault="00073BEA" w:rsidP="00B2650E">
      <w:pPr>
        <w:pStyle w:val="ListParagraph"/>
        <w:numPr>
          <w:ilvl w:val="0"/>
          <w:numId w:val="120"/>
        </w:numPr>
        <w:rPr>
          <w:sz w:val="18"/>
          <w:szCs w:val="18"/>
        </w:rPr>
      </w:pPr>
      <w:r w:rsidRPr="004611F1">
        <w:rPr>
          <w:sz w:val="18"/>
          <w:szCs w:val="18"/>
        </w:rPr>
        <w:t xml:space="preserve">The income is earned when the goods are delivered or the services are performed. </w:t>
      </w:r>
    </w:p>
    <w:p w:rsidR="00073BEA" w:rsidRPr="004611F1" w:rsidRDefault="00073BEA" w:rsidP="00D335EA">
      <w:pPr>
        <w:rPr>
          <w:sz w:val="18"/>
          <w:szCs w:val="18"/>
        </w:rPr>
      </w:pPr>
    </w:p>
    <w:p w:rsidR="00073BEA" w:rsidRPr="004611F1" w:rsidRDefault="00073BEA" w:rsidP="00D335EA">
      <w:pPr>
        <w:rPr>
          <w:b/>
          <w:i/>
          <w:sz w:val="18"/>
          <w:szCs w:val="18"/>
        </w:rPr>
      </w:pPr>
      <w:r w:rsidRPr="004611F1">
        <w:rPr>
          <w:b/>
          <w:sz w:val="18"/>
          <w:szCs w:val="18"/>
          <w:u w:val="single"/>
        </w:rPr>
        <w:t>12(1)(b)</w:t>
      </w:r>
      <w:r w:rsidR="00763244" w:rsidRPr="004611F1">
        <w:rPr>
          <w:b/>
          <w:sz w:val="18"/>
          <w:szCs w:val="18"/>
          <w:u w:val="single"/>
        </w:rPr>
        <w:t xml:space="preserve"> </w:t>
      </w:r>
      <w:r w:rsidR="00763244" w:rsidRPr="004611F1">
        <w:rPr>
          <w:b/>
          <w:i/>
          <w:sz w:val="18"/>
          <w:szCs w:val="18"/>
        </w:rPr>
        <w:sym w:font="Wingdings" w:char="F0E0"/>
      </w:r>
      <w:r w:rsidR="00763244" w:rsidRPr="004611F1">
        <w:rPr>
          <w:b/>
          <w:i/>
          <w:sz w:val="18"/>
          <w:szCs w:val="18"/>
        </w:rPr>
        <w:t xml:space="preserve"> include property/service related receivables not yet due</w:t>
      </w:r>
    </w:p>
    <w:p w:rsidR="00763244" w:rsidRPr="004611F1" w:rsidRDefault="00763244"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lang w:val="en-US"/>
        </w:rPr>
        <w:t>Para. 12(1)(b) – include amounts receivable in respect of property sold or services rendered, even if amounts are not due until a later year</w:t>
      </w:r>
    </w:p>
    <w:p w:rsidR="00073BEA" w:rsidRPr="004611F1" w:rsidRDefault="00073BEA" w:rsidP="00B2650E">
      <w:pPr>
        <w:pStyle w:val="ListParagraph"/>
        <w:numPr>
          <w:ilvl w:val="1"/>
          <w:numId w:val="121"/>
        </w:numPr>
        <w:rPr>
          <w:sz w:val="18"/>
          <w:szCs w:val="18"/>
        </w:rPr>
      </w:pPr>
      <w:r w:rsidRPr="004611F1">
        <w:rPr>
          <w:sz w:val="18"/>
          <w:szCs w:val="18"/>
          <w:lang w:val="en-US"/>
        </w:rPr>
        <w:t>This provision does not apply if the taxpayer uses cash basis accounting</w:t>
      </w:r>
    </w:p>
    <w:p w:rsidR="00073BEA" w:rsidRPr="004611F1" w:rsidRDefault="00073BEA" w:rsidP="00B2650E">
      <w:pPr>
        <w:pStyle w:val="ListParagraph"/>
        <w:numPr>
          <w:ilvl w:val="1"/>
          <w:numId w:val="121"/>
        </w:numPr>
        <w:rPr>
          <w:sz w:val="18"/>
          <w:szCs w:val="18"/>
        </w:rPr>
      </w:pPr>
      <w:r w:rsidRPr="004611F1">
        <w:rPr>
          <w:sz w:val="18"/>
          <w:szCs w:val="18"/>
          <w:lang w:val="en-US"/>
        </w:rPr>
        <w:t>Para. 12(1)(b) basically imposes an accrual accounting requirement for all businesses who are not statutorily permitted to use cash basis accounting</w:t>
      </w:r>
    </w:p>
    <w:p w:rsidR="00073BEA" w:rsidRPr="004611F1" w:rsidRDefault="00073BEA" w:rsidP="00B2650E">
      <w:pPr>
        <w:pStyle w:val="ListParagraph"/>
        <w:numPr>
          <w:ilvl w:val="1"/>
          <w:numId w:val="121"/>
        </w:numPr>
        <w:rPr>
          <w:sz w:val="18"/>
          <w:szCs w:val="18"/>
        </w:rPr>
      </w:pPr>
      <w:r w:rsidRPr="004611F1">
        <w:rPr>
          <w:sz w:val="18"/>
          <w:szCs w:val="18"/>
          <w:lang w:val="en-US"/>
        </w:rPr>
        <w:t>Inc it b/c property is already sold and services are already performed, even though you haven’t gotten the money yet.</w:t>
      </w:r>
    </w:p>
    <w:p w:rsidR="00073BEA" w:rsidRPr="004611F1" w:rsidRDefault="00073BEA" w:rsidP="00D335EA">
      <w:pPr>
        <w:rPr>
          <w:sz w:val="18"/>
          <w:szCs w:val="18"/>
        </w:rPr>
      </w:pPr>
    </w:p>
    <w:p w:rsidR="00073BEA" w:rsidRPr="004611F1" w:rsidRDefault="00073BEA" w:rsidP="00D335EA">
      <w:pPr>
        <w:rPr>
          <w:b/>
          <w:i/>
          <w:sz w:val="18"/>
          <w:szCs w:val="18"/>
        </w:rPr>
      </w:pPr>
      <w:r w:rsidRPr="004611F1">
        <w:rPr>
          <w:b/>
          <w:sz w:val="18"/>
          <w:szCs w:val="18"/>
          <w:u w:val="single"/>
        </w:rPr>
        <w:t>20(1)(n)</w:t>
      </w:r>
      <w:r w:rsidR="00910142" w:rsidRPr="004611F1">
        <w:rPr>
          <w:b/>
          <w:sz w:val="18"/>
          <w:szCs w:val="18"/>
          <w:u w:val="single"/>
        </w:rPr>
        <w:t xml:space="preserve"> </w:t>
      </w:r>
      <w:r w:rsidR="00910142" w:rsidRPr="004611F1">
        <w:rPr>
          <w:b/>
          <w:i/>
          <w:sz w:val="18"/>
          <w:szCs w:val="18"/>
        </w:rPr>
        <w:sym w:font="Wingdings" w:char="F0E0"/>
      </w:r>
      <w:r w:rsidR="00910142" w:rsidRPr="004611F1">
        <w:rPr>
          <w:b/>
          <w:i/>
          <w:sz w:val="18"/>
          <w:szCs w:val="18"/>
        </w:rPr>
        <w:t xml:space="preserve"> reserve some receivables and </w:t>
      </w:r>
      <w:r w:rsidR="004843FE" w:rsidRPr="004611F1">
        <w:rPr>
          <w:b/>
          <w:i/>
          <w:sz w:val="18"/>
          <w:szCs w:val="18"/>
        </w:rPr>
        <w:t>include</w:t>
      </w:r>
      <w:r w:rsidR="00910142" w:rsidRPr="004611F1">
        <w:rPr>
          <w:b/>
          <w:i/>
          <w:sz w:val="18"/>
          <w:szCs w:val="18"/>
        </w:rPr>
        <w:t xml:space="preserve"> into next yr’s income under s.12(1)(e)</w:t>
      </w:r>
    </w:p>
    <w:p w:rsidR="00910142" w:rsidRPr="004611F1" w:rsidRDefault="00910142"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lang w:val="en-US"/>
        </w:rPr>
        <w:t>Para. 20(1)(n) permits a reserve for some receivables</w:t>
      </w:r>
    </w:p>
    <w:p w:rsidR="00073BEA" w:rsidRPr="004611F1" w:rsidRDefault="00073BEA" w:rsidP="00B2650E">
      <w:pPr>
        <w:pStyle w:val="ListParagraph"/>
        <w:numPr>
          <w:ilvl w:val="1"/>
          <w:numId w:val="121"/>
        </w:numPr>
        <w:rPr>
          <w:sz w:val="18"/>
          <w:szCs w:val="18"/>
        </w:rPr>
      </w:pPr>
      <w:r w:rsidRPr="004611F1">
        <w:rPr>
          <w:sz w:val="18"/>
          <w:szCs w:val="18"/>
          <w:lang w:val="en-US"/>
        </w:rPr>
        <w:t>A reserve can be claimed in respect of the sale proceeds of property that are not paid by year-end</w:t>
      </w:r>
    </w:p>
    <w:p w:rsidR="00073BEA" w:rsidRPr="004611F1" w:rsidRDefault="00073BEA" w:rsidP="00B2650E">
      <w:pPr>
        <w:pStyle w:val="ListParagraph"/>
        <w:numPr>
          <w:ilvl w:val="2"/>
          <w:numId w:val="121"/>
        </w:numPr>
        <w:rPr>
          <w:sz w:val="18"/>
          <w:szCs w:val="18"/>
        </w:rPr>
      </w:pPr>
      <w:r w:rsidRPr="004611F1">
        <w:rPr>
          <w:sz w:val="18"/>
          <w:szCs w:val="18"/>
          <w:lang w:val="en-US"/>
        </w:rPr>
        <w:t>For property other than real property, the proceeds must be payable more than 2 years in the future</w:t>
      </w:r>
    </w:p>
    <w:p w:rsidR="00073BEA" w:rsidRPr="004611F1" w:rsidRDefault="00073BEA" w:rsidP="00B2650E">
      <w:pPr>
        <w:pStyle w:val="ListParagraph"/>
        <w:numPr>
          <w:ilvl w:val="2"/>
          <w:numId w:val="121"/>
        </w:numPr>
        <w:rPr>
          <w:sz w:val="18"/>
          <w:szCs w:val="18"/>
        </w:rPr>
      </w:pPr>
      <w:r w:rsidRPr="004611F1">
        <w:rPr>
          <w:sz w:val="18"/>
          <w:szCs w:val="18"/>
          <w:lang w:val="en-US"/>
        </w:rPr>
        <w:t>For real property, the 2-year rule does not apply</w:t>
      </w:r>
    </w:p>
    <w:p w:rsidR="00073BEA" w:rsidRPr="004611F1" w:rsidRDefault="00073BEA" w:rsidP="00B2650E">
      <w:pPr>
        <w:pStyle w:val="ListParagraph"/>
        <w:numPr>
          <w:ilvl w:val="0"/>
          <w:numId w:val="121"/>
        </w:numPr>
        <w:rPr>
          <w:b/>
          <w:sz w:val="18"/>
          <w:szCs w:val="18"/>
        </w:rPr>
      </w:pPr>
      <w:r w:rsidRPr="004611F1">
        <w:rPr>
          <w:b/>
          <w:sz w:val="18"/>
          <w:szCs w:val="18"/>
          <w:lang w:val="en-US"/>
        </w:rPr>
        <w:t>A reserve under para. 20(1)(n) is brought back into income the next year under para. 12(1)(e)</w:t>
      </w:r>
    </w:p>
    <w:p w:rsidR="00073BEA" w:rsidRPr="004611F1" w:rsidRDefault="00073BEA" w:rsidP="00B2650E">
      <w:pPr>
        <w:pStyle w:val="ListParagraph"/>
        <w:numPr>
          <w:ilvl w:val="1"/>
          <w:numId w:val="121"/>
        </w:numPr>
        <w:rPr>
          <w:sz w:val="18"/>
          <w:szCs w:val="18"/>
        </w:rPr>
      </w:pPr>
      <w:r w:rsidRPr="004611F1">
        <w:rPr>
          <w:sz w:val="18"/>
          <w:szCs w:val="18"/>
          <w:lang w:val="en-US"/>
        </w:rPr>
        <w:t>Another reserve can be claimed, and so on</w:t>
      </w:r>
    </w:p>
    <w:p w:rsidR="00073BEA" w:rsidRPr="004611F1" w:rsidRDefault="00073BEA" w:rsidP="00D335EA">
      <w:pPr>
        <w:rPr>
          <w:sz w:val="18"/>
          <w:szCs w:val="18"/>
        </w:rPr>
      </w:pPr>
    </w:p>
    <w:p w:rsidR="00073BEA" w:rsidRPr="004611F1" w:rsidRDefault="00763244" w:rsidP="00763244">
      <w:pPr>
        <w:rPr>
          <w:b/>
          <w:i/>
          <w:sz w:val="18"/>
          <w:szCs w:val="18"/>
          <w:lang w:val="en-US"/>
        </w:rPr>
      </w:pPr>
      <w:r w:rsidRPr="004611F1">
        <w:rPr>
          <w:b/>
          <w:sz w:val="18"/>
          <w:szCs w:val="18"/>
          <w:u w:val="single"/>
          <w:lang w:val="en-US"/>
        </w:rPr>
        <w:t xml:space="preserve">S. </w:t>
      </w:r>
      <w:r w:rsidR="00073BEA" w:rsidRPr="004611F1">
        <w:rPr>
          <w:b/>
          <w:sz w:val="18"/>
          <w:szCs w:val="18"/>
          <w:u w:val="single"/>
          <w:lang w:val="en-US"/>
        </w:rPr>
        <w:t>20</w:t>
      </w:r>
      <w:r w:rsidR="00073BEA" w:rsidRPr="004611F1">
        <w:rPr>
          <w:b/>
          <w:sz w:val="18"/>
          <w:szCs w:val="18"/>
          <w:lang w:val="en-US"/>
        </w:rPr>
        <w:t xml:space="preserve"> </w:t>
      </w:r>
      <w:r w:rsidRPr="004611F1">
        <w:rPr>
          <w:b/>
          <w:i/>
          <w:sz w:val="18"/>
          <w:szCs w:val="18"/>
          <w:lang w:val="en-US"/>
        </w:rPr>
        <w:sym w:font="Wingdings" w:char="F0E0"/>
      </w:r>
      <w:r w:rsidRPr="004611F1">
        <w:rPr>
          <w:b/>
          <w:i/>
          <w:sz w:val="18"/>
          <w:szCs w:val="18"/>
          <w:lang w:val="en-US"/>
        </w:rPr>
        <w:t xml:space="preserve"> </w:t>
      </w:r>
      <w:r w:rsidR="00073BEA" w:rsidRPr="004611F1">
        <w:rPr>
          <w:b/>
          <w:i/>
          <w:sz w:val="18"/>
          <w:szCs w:val="18"/>
          <w:lang w:val="en-US"/>
        </w:rPr>
        <w:t>allows other deductions and allowances in res</w:t>
      </w:r>
      <w:r w:rsidRPr="004611F1">
        <w:rPr>
          <w:b/>
          <w:i/>
          <w:sz w:val="18"/>
          <w:szCs w:val="18"/>
          <w:lang w:val="en-US"/>
        </w:rPr>
        <w:t>pect of timing</w:t>
      </w:r>
    </w:p>
    <w:p w:rsidR="00763244" w:rsidRPr="004611F1" w:rsidRDefault="00763244" w:rsidP="00763244">
      <w:pPr>
        <w:rPr>
          <w:b/>
          <w:sz w:val="18"/>
          <w:szCs w:val="18"/>
          <w:lang w:val="en-US"/>
        </w:rPr>
      </w:pPr>
    </w:p>
    <w:p w:rsidR="00073BEA" w:rsidRPr="004611F1" w:rsidRDefault="00073BEA" w:rsidP="00763244">
      <w:pPr>
        <w:pStyle w:val="ListParagraph"/>
        <w:numPr>
          <w:ilvl w:val="0"/>
          <w:numId w:val="122"/>
        </w:numPr>
        <w:rPr>
          <w:b/>
          <w:sz w:val="18"/>
          <w:szCs w:val="18"/>
        </w:rPr>
      </w:pPr>
      <w:r w:rsidRPr="004611F1">
        <w:rPr>
          <w:b/>
          <w:sz w:val="18"/>
          <w:szCs w:val="18"/>
          <w:lang w:val="en-US"/>
        </w:rPr>
        <w:t>Para. 20(1)(l) – allowance for doubtful debts</w:t>
      </w:r>
    </w:p>
    <w:p w:rsidR="00073BEA" w:rsidRPr="004611F1" w:rsidRDefault="00073BEA" w:rsidP="00763244">
      <w:pPr>
        <w:pStyle w:val="ListParagraph"/>
        <w:numPr>
          <w:ilvl w:val="1"/>
          <w:numId w:val="122"/>
        </w:numPr>
        <w:rPr>
          <w:sz w:val="18"/>
          <w:szCs w:val="18"/>
        </w:rPr>
      </w:pPr>
      <w:r w:rsidRPr="004611F1">
        <w:rPr>
          <w:sz w:val="18"/>
          <w:szCs w:val="18"/>
        </w:rPr>
        <w:t>Debts receivable would normally be included in income by para. 12(1)(b)</w:t>
      </w:r>
    </w:p>
    <w:p w:rsidR="00073BEA" w:rsidRPr="004611F1" w:rsidRDefault="00073BEA" w:rsidP="00763244">
      <w:pPr>
        <w:pStyle w:val="ListParagraph"/>
        <w:numPr>
          <w:ilvl w:val="1"/>
          <w:numId w:val="122"/>
        </w:numPr>
        <w:rPr>
          <w:sz w:val="18"/>
          <w:szCs w:val="18"/>
        </w:rPr>
      </w:pPr>
      <w:r w:rsidRPr="004611F1">
        <w:rPr>
          <w:sz w:val="18"/>
          <w:szCs w:val="18"/>
        </w:rPr>
        <w:t>“Doubtful” debts may be deducted under para. 20(1)(l)</w:t>
      </w:r>
    </w:p>
    <w:p w:rsidR="00073BEA" w:rsidRPr="004611F1" w:rsidRDefault="00073BEA" w:rsidP="00763244">
      <w:pPr>
        <w:pStyle w:val="ListParagraph"/>
        <w:numPr>
          <w:ilvl w:val="1"/>
          <w:numId w:val="122"/>
        </w:numPr>
        <w:rPr>
          <w:sz w:val="18"/>
          <w:szCs w:val="18"/>
        </w:rPr>
      </w:pPr>
      <w:r w:rsidRPr="004611F1">
        <w:rPr>
          <w:sz w:val="18"/>
          <w:szCs w:val="18"/>
        </w:rPr>
        <w:t>Any amount deducted under para. 20(1)(l) must be included in income the next year under 12(1)(d)</w:t>
      </w:r>
    </w:p>
    <w:p w:rsidR="00073BEA" w:rsidRPr="004611F1" w:rsidRDefault="00073BEA" w:rsidP="00763244">
      <w:pPr>
        <w:pStyle w:val="ListParagraph"/>
        <w:numPr>
          <w:ilvl w:val="1"/>
          <w:numId w:val="122"/>
        </w:numPr>
        <w:rPr>
          <w:sz w:val="18"/>
          <w:szCs w:val="18"/>
        </w:rPr>
      </w:pPr>
      <w:r w:rsidRPr="004611F1">
        <w:rPr>
          <w:sz w:val="18"/>
          <w:szCs w:val="18"/>
        </w:rPr>
        <w:t>Another reserve could be taken until the debts are collected or written off</w:t>
      </w:r>
    </w:p>
    <w:p w:rsidR="00073BEA" w:rsidRPr="004611F1" w:rsidRDefault="00073BEA"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lang w:val="en-US"/>
        </w:rPr>
        <w:t>Para. 20(1)(p) allows a deduction for “bad” debts</w:t>
      </w:r>
    </w:p>
    <w:p w:rsidR="00073BEA" w:rsidRPr="004611F1" w:rsidRDefault="00073BEA" w:rsidP="00B2650E">
      <w:pPr>
        <w:pStyle w:val="ListParagraph"/>
        <w:numPr>
          <w:ilvl w:val="1"/>
          <w:numId w:val="121"/>
        </w:numPr>
        <w:rPr>
          <w:sz w:val="18"/>
          <w:szCs w:val="18"/>
        </w:rPr>
      </w:pPr>
      <w:r w:rsidRPr="004611F1">
        <w:rPr>
          <w:sz w:val="18"/>
          <w:szCs w:val="18"/>
          <w:lang w:val="en-US"/>
        </w:rPr>
        <w:t>Debts that are “bad” are debts that are established to have become uncollectable</w:t>
      </w:r>
    </w:p>
    <w:p w:rsidR="00073BEA" w:rsidRPr="004611F1" w:rsidRDefault="00073BEA" w:rsidP="00B2650E">
      <w:pPr>
        <w:pStyle w:val="ListParagraph"/>
        <w:numPr>
          <w:ilvl w:val="1"/>
          <w:numId w:val="121"/>
        </w:numPr>
        <w:rPr>
          <w:sz w:val="18"/>
          <w:szCs w:val="18"/>
        </w:rPr>
      </w:pPr>
      <w:r w:rsidRPr="004611F1">
        <w:rPr>
          <w:sz w:val="18"/>
          <w:szCs w:val="18"/>
          <w:lang w:val="en-US"/>
        </w:rPr>
        <w:t>The business may make a final deduction for bad debts under para. 20(1)(p)</w:t>
      </w:r>
    </w:p>
    <w:p w:rsidR="00073BEA" w:rsidRPr="004611F1" w:rsidRDefault="00073BEA" w:rsidP="00B2650E">
      <w:pPr>
        <w:pStyle w:val="ListParagraph"/>
        <w:numPr>
          <w:ilvl w:val="1"/>
          <w:numId w:val="121"/>
        </w:numPr>
        <w:rPr>
          <w:sz w:val="18"/>
          <w:szCs w:val="18"/>
        </w:rPr>
      </w:pPr>
      <w:r w:rsidRPr="004611F1">
        <w:rPr>
          <w:sz w:val="18"/>
          <w:szCs w:val="18"/>
          <w:lang w:val="en-US"/>
        </w:rPr>
        <w:t>No need to bring those debts back into income the next year</w:t>
      </w:r>
    </w:p>
    <w:p w:rsidR="00073BEA" w:rsidRPr="004611F1" w:rsidRDefault="00073BEA" w:rsidP="00B2650E">
      <w:pPr>
        <w:pStyle w:val="ListParagraph"/>
        <w:numPr>
          <w:ilvl w:val="1"/>
          <w:numId w:val="121"/>
        </w:numPr>
        <w:rPr>
          <w:sz w:val="18"/>
          <w:szCs w:val="18"/>
        </w:rPr>
      </w:pPr>
      <w:r w:rsidRPr="004611F1">
        <w:rPr>
          <w:sz w:val="18"/>
          <w:szCs w:val="18"/>
          <w:lang w:val="en-US"/>
        </w:rPr>
        <w:t>A debt written off as bad is included in income in the future if it is ever collected (para. 12(1)(i))</w:t>
      </w:r>
    </w:p>
    <w:p w:rsidR="00073BEA" w:rsidRPr="004611F1" w:rsidRDefault="00073BEA" w:rsidP="00D335EA">
      <w:pPr>
        <w:rPr>
          <w:sz w:val="18"/>
          <w:szCs w:val="18"/>
        </w:rPr>
      </w:pPr>
    </w:p>
    <w:p w:rsidR="00763244" w:rsidRPr="004611F1" w:rsidRDefault="00763244" w:rsidP="00763244">
      <w:pPr>
        <w:rPr>
          <w:b/>
          <w:i/>
          <w:sz w:val="18"/>
          <w:szCs w:val="18"/>
        </w:rPr>
      </w:pPr>
      <w:r w:rsidRPr="004611F1">
        <w:rPr>
          <w:b/>
          <w:i/>
          <w:sz w:val="18"/>
          <w:szCs w:val="18"/>
        </w:rPr>
        <w:t xml:space="preserve">Additional </w:t>
      </w:r>
      <w:r w:rsidRPr="004611F1">
        <w:rPr>
          <w:b/>
          <w:i/>
          <w:sz w:val="18"/>
          <w:szCs w:val="18"/>
          <w:lang w:val="en-US"/>
        </w:rPr>
        <w:t>Specific inclusion rules:</w:t>
      </w:r>
    </w:p>
    <w:p w:rsidR="00763244" w:rsidRPr="004611F1" w:rsidRDefault="00763244" w:rsidP="00763244">
      <w:pPr>
        <w:rPr>
          <w:sz w:val="18"/>
          <w:szCs w:val="18"/>
        </w:rPr>
      </w:pPr>
    </w:p>
    <w:p w:rsidR="00763244" w:rsidRPr="004611F1" w:rsidRDefault="00763244" w:rsidP="00763244">
      <w:pPr>
        <w:pStyle w:val="ListParagraph"/>
        <w:numPr>
          <w:ilvl w:val="0"/>
          <w:numId w:val="121"/>
        </w:numPr>
        <w:rPr>
          <w:sz w:val="18"/>
          <w:szCs w:val="18"/>
        </w:rPr>
      </w:pPr>
      <w:r w:rsidRPr="004611F1">
        <w:rPr>
          <w:sz w:val="18"/>
          <w:szCs w:val="18"/>
        </w:rPr>
        <w:t>Para. 12(1)(c) – include interest that is received or receivable in the year</w:t>
      </w:r>
    </w:p>
    <w:p w:rsidR="00763244" w:rsidRPr="004611F1" w:rsidRDefault="00763244" w:rsidP="00763244">
      <w:pPr>
        <w:pStyle w:val="ListParagraph"/>
        <w:numPr>
          <w:ilvl w:val="0"/>
          <w:numId w:val="121"/>
        </w:numPr>
        <w:rPr>
          <w:sz w:val="18"/>
          <w:szCs w:val="18"/>
        </w:rPr>
      </w:pPr>
      <w:r w:rsidRPr="004611F1">
        <w:rPr>
          <w:sz w:val="18"/>
          <w:szCs w:val="18"/>
        </w:rPr>
        <w:t>Para. 12(1)(g) – include royalties that are received</w:t>
      </w:r>
    </w:p>
    <w:p w:rsidR="00763244" w:rsidRPr="004611F1" w:rsidRDefault="00763244" w:rsidP="00763244">
      <w:pPr>
        <w:pStyle w:val="ListParagraph"/>
        <w:numPr>
          <w:ilvl w:val="0"/>
          <w:numId w:val="121"/>
        </w:numPr>
        <w:rPr>
          <w:sz w:val="18"/>
          <w:szCs w:val="18"/>
        </w:rPr>
      </w:pPr>
      <w:r w:rsidRPr="004611F1">
        <w:rPr>
          <w:sz w:val="18"/>
          <w:szCs w:val="18"/>
        </w:rPr>
        <w:t>Para. 12(1)(j) &amp; (k) – include dividends that are received</w:t>
      </w:r>
    </w:p>
    <w:p w:rsidR="00763244" w:rsidRPr="004611F1" w:rsidRDefault="00763244" w:rsidP="00D335EA">
      <w:pPr>
        <w:pStyle w:val="ListParagraph"/>
        <w:numPr>
          <w:ilvl w:val="0"/>
          <w:numId w:val="121"/>
        </w:numPr>
        <w:rPr>
          <w:sz w:val="18"/>
          <w:szCs w:val="18"/>
        </w:rPr>
      </w:pPr>
      <w:r w:rsidRPr="004611F1">
        <w:rPr>
          <w:sz w:val="18"/>
          <w:szCs w:val="18"/>
        </w:rPr>
        <w:t>Para. 12(1)(x) – include inducements, reimbursements, gov’t allowances that are received</w:t>
      </w:r>
    </w:p>
    <w:p w:rsidR="00763244" w:rsidRPr="004611F1" w:rsidRDefault="00763244" w:rsidP="00D335EA">
      <w:pPr>
        <w:rPr>
          <w:sz w:val="18"/>
          <w:szCs w:val="18"/>
        </w:rPr>
      </w:pPr>
    </w:p>
    <w:p w:rsidR="00073BEA" w:rsidRPr="004611F1" w:rsidRDefault="00073BEA" w:rsidP="007C5D76">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Timing Issues- </w:t>
      </w:r>
      <w:r w:rsidR="007C5D76" w:rsidRPr="004611F1">
        <w:rPr>
          <w:b/>
          <w:sz w:val="18"/>
          <w:szCs w:val="18"/>
        </w:rPr>
        <w:t xml:space="preserve">B&amp;P </w:t>
      </w:r>
      <w:r w:rsidRPr="004611F1">
        <w:rPr>
          <w:b/>
          <w:sz w:val="18"/>
          <w:szCs w:val="18"/>
        </w:rPr>
        <w:t>DEDUCTIONS</w:t>
      </w:r>
    </w:p>
    <w:p w:rsidR="00073BEA" w:rsidRPr="004611F1" w:rsidRDefault="00073BEA" w:rsidP="00D335EA">
      <w:pPr>
        <w:rPr>
          <w:sz w:val="18"/>
          <w:szCs w:val="18"/>
        </w:rPr>
      </w:pPr>
    </w:p>
    <w:p w:rsidR="00073BEA" w:rsidRPr="004611F1" w:rsidRDefault="00073BEA" w:rsidP="00B2650E">
      <w:pPr>
        <w:pStyle w:val="ListParagraph"/>
        <w:numPr>
          <w:ilvl w:val="0"/>
          <w:numId w:val="121"/>
        </w:numPr>
        <w:rPr>
          <w:b/>
          <w:sz w:val="18"/>
          <w:szCs w:val="18"/>
        </w:rPr>
      </w:pPr>
      <w:r w:rsidRPr="004611F1">
        <w:rPr>
          <w:b/>
          <w:sz w:val="18"/>
          <w:szCs w:val="18"/>
          <w:lang w:val="en-US"/>
        </w:rPr>
        <w:t xml:space="preserve">The threshold requirement for deductions is that an expense must be incurred </w:t>
      </w:r>
    </w:p>
    <w:p w:rsidR="00073BEA" w:rsidRPr="004611F1" w:rsidRDefault="00073BEA" w:rsidP="00B2650E">
      <w:pPr>
        <w:pStyle w:val="ListParagraph"/>
        <w:numPr>
          <w:ilvl w:val="1"/>
          <w:numId w:val="121"/>
        </w:numPr>
        <w:rPr>
          <w:sz w:val="18"/>
          <w:szCs w:val="18"/>
        </w:rPr>
      </w:pPr>
      <w:r w:rsidRPr="004611F1">
        <w:rPr>
          <w:sz w:val="18"/>
          <w:szCs w:val="18"/>
          <w:lang w:val="en-US"/>
        </w:rPr>
        <w:t>“Incurred” means that the business must at least have incurred a liability to pay the expense</w:t>
      </w:r>
    </w:p>
    <w:p w:rsidR="00073BEA" w:rsidRPr="004611F1" w:rsidRDefault="00073BEA" w:rsidP="00B2650E">
      <w:pPr>
        <w:pStyle w:val="ListParagraph"/>
        <w:numPr>
          <w:ilvl w:val="1"/>
          <w:numId w:val="121"/>
        </w:numPr>
        <w:rPr>
          <w:sz w:val="18"/>
          <w:szCs w:val="18"/>
        </w:rPr>
      </w:pPr>
      <w:r w:rsidRPr="004611F1">
        <w:rPr>
          <w:sz w:val="18"/>
          <w:szCs w:val="18"/>
          <w:lang w:val="en-US"/>
        </w:rPr>
        <w:t>Accrual accounting suggests that expenses should be deducted in the year in which they were incurred</w:t>
      </w:r>
    </w:p>
    <w:p w:rsidR="0037136D" w:rsidRPr="004611F1" w:rsidRDefault="0037136D" w:rsidP="0037136D">
      <w:pPr>
        <w:pStyle w:val="ListParagraph"/>
        <w:numPr>
          <w:ilvl w:val="0"/>
          <w:numId w:val="121"/>
        </w:numPr>
        <w:rPr>
          <w:sz w:val="18"/>
          <w:szCs w:val="18"/>
        </w:rPr>
      </w:pPr>
      <w:r w:rsidRPr="004611F1">
        <w:rPr>
          <w:sz w:val="18"/>
          <w:szCs w:val="18"/>
          <w:lang w:val="en-US"/>
        </w:rPr>
        <w:t xml:space="preserve">Rules about timing of deductions for capital expenditures and CCAs are found in those sections. </w:t>
      </w:r>
    </w:p>
    <w:p w:rsidR="001674EC" w:rsidRPr="004611F1" w:rsidRDefault="001674EC" w:rsidP="00D335EA">
      <w:pPr>
        <w:rPr>
          <w:sz w:val="18"/>
          <w:szCs w:val="18"/>
        </w:rPr>
      </w:pPr>
    </w:p>
    <w:p w:rsidR="00073BEA" w:rsidRPr="004611F1" w:rsidRDefault="001674EC" w:rsidP="005C080A">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Contingent Liabilities</w:t>
      </w:r>
    </w:p>
    <w:p w:rsidR="001674EC" w:rsidRPr="004611F1" w:rsidRDefault="001674EC"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lang w:val="en-US"/>
        </w:rPr>
        <w:t>Para. 18(1)(e) – there is no deduction for contingent liabilities</w:t>
      </w:r>
    </w:p>
    <w:p w:rsidR="00073BEA" w:rsidRPr="004611F1" w:rsidRDefault="00073BEA" w:rsidP="00B2650E">
      <w:pPr>
        <w:pStyle w:val="ListParagraph"/>
        <w:numPr>
          <w:ilvl w:val="1"/>
          <w:numId w:val="121"/>
        </w:numPr>
        <w:rPr>
          <w:b/>
          <w:sz w:val="18"/>
          <w:szCs w:val="18"/>
        </w:rPr>
      </w:pPr>
      <w:r w:rsidRPr="004611F1">
        <w:rPr>
          <w:b/>
          <w:sz w:val="18"/>
          <w:szCs w:val="18"/>
          <w:lang w:val="en-US"/>
        </w:rPr>
        <w:t>A contingent liability is a liability that does not come into existence until th</w:t>
      </w:r>
      <w:r w:rsidR="005C080A" w:rsidRPr="004611F1">
        <w:rPr>
          <w:b/>
          <w:sz w:val="18"/>
          <w:szCs w:val="18"/>
          <w:lang w:val="en-US"/>
        </w:rPr>
        <w:t>e happening of an event which is</w:t>
      </w:r>
      <w:r w:rsidRPr="004611F1">
        <w:rPr>
          <w:b/>
          <w:sz w:val="18"/>
          <w:szCs w:val="18"/>
          <w:lang w:val="en-US"/>
        </w:rPr>
        <w:t xml:space="preserve"> itself uncertain to occur</w:t>
      </w:r>
    </w:p>
    <w:p w:rsidR="00073BEA" w:rsidRPr="004611F1" w:rsidRDefault="00073BEA" w:rsidP="00B2650E">
      <w:pPr>
        <w:pStyle w:val="ListParagraph"/>
        <w:numPr>
          <w:ilvl w:val="2"/>
          <w:numId w:val="121"/>
        </w:numPr>
        <w:rPr>
          <w:sz w:val="18"/>
          <w:szCs w:val="18"/>
        </w:rPr>
      </w:pPr>
      <w:r w:rsidRPr="004611F1">
        <w:rPr>
          <w:sz w:val="18"/>
          <w:szCs w:val="18"/>
          <w:lang w:val="en-US"/>
        </w:rPr>
        <w:lastRenderedPageBreak/>
        <w:t>There is no deduction until a liability actually exists; i.e., it is absolute</w:t>
      </w:r>
    </w:p>
    <w:p w:rsidR="005C080A" w:rsidRPr="004611F1" w:rsidRDefault="005C080A" w:rsidP="005C080A">
      <w:pPr>
        <w:pStyle w:val="ListParagraph"/>
        <w:numPr>
          <w:ilvl w:val="0"/>
          <w:numId w:val="121"/>
        </w:numPr>
        <w:rPr>
          <w:b/>
          <w:sz w:val="18"/>
          <w:szCs w:val="18"/>
        </w:rPr>
      </w:pPr>
      <w:r w:rsidRPr="004611F1">
        <w:rPr>
          <w:b/>
          <w:sz w:val="18"/>
          <w:szCs w:val="18"/>
        </w:rPr>
        <w:t>If there is doubt about whether or not amount is payable AND some event must happen before amount is payable, then likely it is contingent and you don’t have to pay which means you can’t deduct it as expense (</w:t>
      </w:r>
      <w:r w:rsidRPr="004611F1">
        <w:rPr>
          <w:b/>
          <w:i/>
          <w:color w:val="0000FF"/>
          <w:sz w:val="18"/>
          <w:szCs w:val="18"/>
        </w:rPr>
        <w:t>JL Guay</w:t>
      </w:r>
      <w:r w:rsidRPr="004611F1">
        <w:rPr>
          <w:b/>
          <w:sz w:val="18"/>
          <w:szCs w:val="18"/>
        </w:rPr>
        <w:t xml:space="preserve">- but note inconsistency w/ </w:t>
      </w:r>
      <w:r w:rsidRPr="004611F1">
        <w:rPr>
          <w:b/>
          <w:i/>
          <w:color w:val="0000FF"/>
          <w:sz w:val="18"/>
          <w:szCs w:val="18"/>
        </w:rPr>
        <w:t>McLarty</w:t>
      </w:r>
      <w:r w:rsidRPr="004611F1">
        <w:rPr>
          <w:b/>
          <w:sz w:val="18"/>
          <w:szCs w:val="18"/>
        </w:rPr>
        <w:t>)</w:t>
      </w:r>
    </w:p>
    <w:p w:rsidR="005C080A" w:rsidRPr="004611F1" w:rsidRDefault="005C080A" w:rsidP="005C080A">
      <w:pPr>
        <w:pBdr>
          <w:top w:val="single" w:sz="4" w:space="1" w:color="auto"/>
        </w:pBdr>
        <w:rPr>
          <w:sz w:val="18"/>
          <w:szCs w:val="18"/>
        </w:rPr>
      </w:pPr>
      <w:r w:rsidRPr="004611F1">
        <w:rPr>
          <w:sz w:val="18"/>
          <w:szCs w:val="18"/>
        </w:rPr>
        <w:t xml:space="preserve"> </w:t>
      </w:r>
    </w:p>
    <w:p w:rsidR="00073BEA" w:rsidRPr="004611F1" w:rsidRDefault="00073BEA" w:rsidP="00B2650E">
      <w:pPr>
        <w:pStyle w:val="ListParagraph"/>
        <w:numPr>
          <w:ilvl w:val="0"/>
          <w:numId w:val="121"/>
        </w:numPr>
        <w:rPr>
          <w:b/>
          <w:color w:val="0000FF"/>
          <w:sz w:val="18"/>
          <w:szCs w:val="18"/>
        </w:rPr>
      </w:pPr>
      <w:r w:rsidRPr="004611F1">
        <w:rPr>
          <w:b/>
          <w:i/>
          <w:iCs/>
          <w:color w:val="0000FF"/>
          <w:sz w:val="18"/>
          <w:szCs w:val="18"/>
          <w:lang w:val="en-US"/>
        </w:rPr>
        <w:t xml:space="preserve">J.L. Guay </w:t>
      </w:r>
      <w:r w:rsidRPr="004611F1">
        <w:rPr>
          <w:b/>
          <w:color w:val="0000FF"/>
          <w:sz w:val="18"/>
          <w:szCs w:val="18"/>
          <w:lang w:val="en-US"/>
        </w:rPr>
        <w:sym w:font="Wingdings" w:char="F0E0"/>
      </w:r>
      <w:r w:rsidRPr="004611F1">
        <w:rPr>
          <w:b/>
          <w:color w:val="0000FF"/>
          <w:sz w:val="18"/>
          <w:szCs w:val="18"/>
          <w:lang w:val="en-US"/>
        </w:rPr>
        <w:t xml:space="preserve"> deals with when an amount becomes “payable”</w:t>
      </w:r>
      <w:r w:rsidR="005C080A" w:rsidRPr="004611F1">
        <w:rPr>
          <w:b/>
          <w:color w:val="0000FF"/>
          <w:sz w:val="18"/>
          <w:szCs w:val="18"/>
          <w:lang w:val="en-US"/>
        </w:rPr>
        <w:t>; contingency amounts can’t be deducted</w:t>
      </w:r>
    </w:p>
    <w:p w:rsidR="00073BEA" w:rsidRPr="004611F1" w:rsidRDefault="00073BEA" w:rsidP="00B2650E">
      <w:pPr>
        <w:pStyle w:val="ListParagraph"/>
        <w:numPr>
          <w:ilvl w:val="1"/>
          <w:numId w:val="121"/>
        </w:numPr>
        <w:rPr>
          <w:sz w:val="18"/>
          <w:szCs w:val="18"/>
        </w:rPr>
      </w:pPr>
      <w:r w:rsidRPr="004611F1">
        <w:rPr>
          <w:sz w:val="18"/>
          <w:szCs w:val="18"/>
          <w:lang w:val="en-US"/>
        </w:rPr>
        <w:t>Construction holdbacks that were not payable until an architect granted final approval could not be deducted</w:t>
      </w:r>
    </w:p>
    <w:p w:rsidR="00073BEA" w:rsidRPr="004611F1" w:rsidRDefault="00073BEA" w:rsidP="00B2650E">
      <w:pPr>
        <w:pStyle w:val="ListParagraph"/>
        <w:numPr>
          <w:ilvl w:val="1"/>
          <w:numId w:val="121"/>
        </w:numPr>
        <w:rPr>
          <w:sz w:val="18"/>
          <w:szCs w:val="18"/>
        </w:rPr>
      </w:pPr>
      <w:r w:rsidRPr="004611F1">
        <w:rPr>
          <w:sz w:val="18"/>
          <w:szCs w:val="18"/>
          <w:lang w:val="en-US"/>
        </w:rPr>
        <w:t>It was uncertain whether the architect would ever grant approval, or how much would be paid</w:t>
      </w:r>
    </w:p>
    <w:p w:rsidR="00073BEA" w:rsidRPr="004611F1" w:rsidRDefault="00073BEA" w:rsidP="00B2650E">
      <w:pPr>
        <w:pStyle w:val="ListParagraph"/>
        <w:numPr>
          <w:ilvl w:val="2"/>
          <w:numId w:val="121"/>
        </w:numPr>
        <w:rPr>
          <w:sz w:val="18"/>
          <w:szCs w:val="18"/>
        </w:rPr>
      </w:pPr>
      <w:r w:rsidRPr="004611F1">
        <w:rPr>
          <w:sz w:val="18"/>
          <w:szCs w:val="18"/>
          <w:lang w:val="en-US"/>
        </w:rPr>
        <w:t>What if the architect never granted approval?</w:t>
      </w:r>
    </w:p>
    <w:p w:rsidR="00073BEA" w:rsidRPr="004611F1" w:rsidRDefault="00073BEA" w:rsidP="00B2650E">
      <w:pPr>
        <w:pStyle w:val="ListParagraph"/>
        <w:numPr>
          <w:ilvl w:val="2"/>
          <w:numId w:val="121"/>
        </w:numPr>
        <w:rPr>
          <w:sz w:val="18"/>
          <w:szCs w:val="18"/>
        </w:rPr>
      </w:pPr>
      <w:r w:rsidRPr="004611F1">
        <w:rPr>
          <w:sz w:val="18"/>
          <w:szCs w:val="18"/>
          <w:lang w:val="en-US"/>
        </w:rPr>
        <w:t>What if there were damages to satisfy out of the holdbacks?</w:t>
      </w:r>
    </w:p>
    <w:p w:rsidR="00073BEA" w:rsidRPr="004611F1" w:rsidRDefault="00073BEA" w:rsidP="00B2650E">
      <w:pPr>
        <w:pStyle w:val="ListParagraph"/>
        <w:numPr>
          <w:ilvl w:val="1"/>
          <w:numId w:val="121"/>
        </w:numPr>
        <w:rPr>
          <w:sz w:val="18"/>
          <w:szCs w:val="18"/>
        </w:rPr>
      </w:pPr>
      <w:r w:rsidRPr="004611F1">
        <w:rPr>
          <w:sz w:val="18"/>
          <w:szCs w:val="18"/>
          <w:lang w:val="en-US"/>
        </w:rPr>
        <w:t>is effectively a contingency case</w:t>
      </w:r>
    </w:p>
    <w:p w:rsidR="00073BEA" w:rsidRPr="004611F1" w:rsidRDefault="00073BEA" w:rsidP="00B2650E">
      <w:pPr>
        <w:pStyle w:val="ListParagraph"/>
        <w:numPr>
          <w:ilvl w:val="0"/>
          <w:numId w:val="121"/>
        </w:numPr>
        <w:rPr>
          <w:b/>
          <w:i/>
          <w:iCs/>
          <w:color w:val="0000FF"/>
          <w:sz w:val="18"/>
          <w:szCs w:val="18"/>
          <w:lang w:val="en-US"/>
        </w:rPr>
      </w:pPr>
      <w:r w:rsidRPr="004611F1">
        <w:rPr>
          <w:b/>
          <w:i/>
          <w:iCs/>
          <w:color w:val="0000FF"/>
          <w:sz w:val="18"/>
          <w:szCs w:val="18"/>
          <w:lang w:val="en-US"/>
        </w:rPr>
        <w:t>J.L. Guay</w:t>
      </w:r>
      <w:r w:rsidRPr="004611F1">
        <w:rPr>
          <w:b/>
          <w:sz w:val="18"/>
          <w:szCs w:val="18"/>
          <w:lang w:val="en-US"/>
        </w:rPr>
        <w:t xml:space="preserve"> is not consistent with 2009 SCC decision in </w:t>
      </w:r>
      <w:r w:rsidRPr="004611F1">
        <w:rPr>
          <w:b/>
          <w:i/>
          <w:iCs/>
          <w:color w:val="0000FF"/>
          <w:sz w:val="18"/>
          <w:szCs w:val="18"/>
          <w:lang w:val="en-US"/>
        </w:rPr>
        <w:t>McLarty</w:t>
      </w:r>
    </w:p>
    <w:p w:rsidR="00073BEA" w:rsidRPr="004611F1" w:rsidRDefault="00073BEA" w:rsidP="00B2650E">
      <w:pPr>
        <w:pStyle w:val="ListParagraph"/>
        <w:numPr>
          <w:ilvl w:val="1"/>
          <w:numId w:val="121"/>
        </w:numPr>
        <w:rPr>
          <w:b/>
          <w:sz w:val="18"/>
          <w:szCs w:val="18"/>
        </w:rPr>
      </w:pPr>
      <w:r w:rsidRPr="004611F1">
        <w:rPr>
          <w:b/>
          <w:sz w:val="18"/>
          <w:szCs w:val="18"/>
          <w:lang w:val="en-US"/>
        </w:rPr>
        <w:t>SCC held that a liability is not contingent if there is no doubt that a liability to pay exists and the only uncertainty is as to how much will eventually be paid</w:t>
      </w:r>
    </w:p>
    <w:p w:rsidR="00073BEA" w:rsidRPr="004611F1" w:rsidRDefault="00073BEA" w:rsidP="00B2650E">
      <w:pPr>
        <w:pStyle w:val="ListParagraph"/>
        <w:numPr>
          <w:ilvl w:val="1"/>
          <w:numId w:val="121"/>
        </w:numPr>
        <w:rPr>
          <w:sz w:val="18"/>
          <w:szCs w:val="18"/>
        </w:rPr>
      </w:pPr>
      <w:r w:rsidRPr="004611F1">
        <w:rPr>
          <w:sz w:val="18"/>
          <w:szCs w:val="18"/>
          <w:lang w:val="en-US"/>
        </w:rPr>
        <w:t>The very liability to pay must depend for its existence on the happening of an event which is uncertain to occur</w:t>
      </w:r>
    </w:p>
    <w:p w:rsidR="00073BEA" w:rsidRPr="004611F1" w:rsidRDefault="00073BEA" w:rsidP="00B2650E">
      <w:pPr>
        <w:pStyle w:val="ListParagraph"/>
        <w:numPr>
          <w:ilvl w:val="1"/>
          <w:numId w:val="121"/>
        </w:numPr>
        <w:rPr>
          <w:sz w:val="18"/>
          <w:szCs w:val="18"/>
        </w:rPr>
      </w:pPr>
      <w:r w:rsidRPr="004611F1">
        <w:rPr>
          <w:sz w:val="18"/>
          <w:szCs w:val="18"/>
          <w:lang w:val="en-US"/>
        </w:rPr>
        <w:t xml:space="preserve">The liability in </w:t>
      </w:r>
      <w:r w:rsidRPr="004611F1">
        <w:rPr>
          <w:b/>
          <w:i/>
          <w:iCs/>
          <w:color w:val="0000FF"/>
          <w:sz w:val="18"/>
          <w:szCs w:val="18"/>
          <w:lang w:val="en-US"/>
        </w:rPr>
        <w:t>J.L. Guay</w:t>
      </w:r>
      <w:r w:rsidRPr="004611F1">
        <w:rPr>
          <w:sz w:val="18"/>
          <w:szCs w:val="18"/>
          <w:lang w:val="en-US"/>
        </w:rPr>
        <w:t xml:space="preserve"> may have been absolute, because the holdback was not necessarily a separate liability from the other amounts paid to the subcontractors</w:t>
      </w:r>
    </w:p>
    <w:p w:rsidR="00073BEA" w:rsidRPr="004611F1" w:rsidRDefault="00073BEA" w:rsidP="00D335EA">
      <w:pPr>
        <w:rPr>
          <w:sz w:val="18"/>
          <w:szCs w:val="18"/>
        </w:rPr>
      </w:pPr>
    </w:p>
    <w:p w:rsidR="00073BEA" w:rsidRPr="004611F1" w:rsidRDefault="00073BEA" w:rsidP="0037136D">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PREPAID EXPENSES</w:t>
      </w:r>
    </w:p>
    <w:p w:rsidR="00073BEA" w:rsidRPr="004611F1" w:rsidRDefault="00073BEA"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lang w:val="en-US"/>
        </w:rPr>
        <w:t>ss. 18(9) denies a deduction for prepaid expenses</w:t>
      </w:r>
    </w:p>
    <w:p w:rsidR="00073BEA" w:rsidRPr="004611F1" w:rsidRDefault="00073BEA" w:rsidP="00B2650E">
      <w:pPr>
        <w:pStyle w:val="ListParagraph"/>
        <w:numPr>
          <w:ilvl w:val="1"/>
          <w:numId w:val="121"/>
        </w:numPr>
        <w:rPr>
          <w:sz w:val="18"/>
          <w:szCs w:val="18"/>
        </w:rPr>
      </w:pPr>
      <w:r w:rsidRPr="004611F1">
        <w:rPr>
          <w:sz w:val="18"/>
          <w:szCs w:val="18"/>
          <w:lang w:val="en-US"/>
        </w:rPr>
        <w:t>The deduction must be delayed until the year to which the expenses can reasonably be considered to relate</w:t>
      </w:r>
    </w:p>
    <w:p w:rsidR="00073BEA" w:rsidRPr="004611F1" w:rsidRDefault="00073BEA" w:rsidP="00B2650E">
      <w:pPr>
        <w:pStyle w:val="ListParagraph"/>
        <w:numPr>
          <w:ilvl w:val="1"/>
          <w:numId w:val="121"/>
        </w:numPr>
        <w:rPr>
          <w:sz w:val="18"/>
          <w:szCs w:val="18"/>
        </w:rPr>
      </w:pPr>
      <w:r w:rsidRPr="004611F1">
        <w:rPr>
          <w:sz w:val="18"/>
          <w:szCs w:val="18"/>
          <w:lang w:val="en-US"/>
        </w:rPr>
        <w:t>This is an example of the matching principle</w:t>
      </w:r>
    </w:p>
    <w:p w:rsidR="00073BEA" w:rsidRPr="004611F1" w:rsidRDefault="00073BEA" w:rsidP="00B2650E">
      <w:pPr>
        <w:pStyle w:val="ListParagraph"/>
        <w:numPr>
          <w:ilvl w:val="1"/>
          <w:numId w:val="121"/>
        </w:numPr>
        <w:rPr>
          <w:sz w:val="18"/>
          <w:szCs w:val="18"/>
        </w:rPr>
      </w:pPr>
      <w:r w:rsidRPr="004611F1">
        <w:rPr>
          <w:sz w:val="18"/>
          <w:szCs w:val="18"/>
          <w:lang w:val="en-US"/>
        </w:rPr>
        <w:t>It provides a truer picture of income in each year</w:t>
      </w:r>
    </w:p>
    <w:p w:rsidR="00073BEA" w:rsidRPr="004611F1" w:rsidRDefault="00073BEA" w:rsidP="00D335EA">
      <w:pPr>
        <w:rPr>
          <w:sz w:val="18"/>
          <w:szCs w:val="18"/>
        </w:rPr>
      </w:pPr>
    </w:p>
    <w:p w:rsidR="00073BEA" w:rsidRPr="004611F1" w:rsidRDefault="00073BEA" w:rsidP="0037136D">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RUNNING EXPENSES</w:t>
      </w:r>
    </w:p>
    <w:p w:rsidR="008D4D2C" w:rsidRPr="004611F1" w:rsidRDefault="008D4D2C" w:rsidP="00D335EA">
      <w:pPr>
        <w:rPr>
          <w:b/>
          <w:sz w:val="18"/>
          <w:szCs w:val="18"/>
          <w:u w:val="single"/>
        </w:rPr>
      </w:pPr>
    </w:p>
    <w:p w:rsidR="00073BEA" w:rsidRPr="004611F1" w:rsidRDefault="00073BEA" w:rsidP="00B2650E">
      <w:pPr>
        <w:pStyle w:val="ListParagraph"/>
        <w:numPr>
          <w:ilvl w:val="0"/>
          <w:numId w:val="121"/>
        </w:numPr>
        <w:rPr>
          <w:b/>
          <w:sz w:val="18"/>
          <w:szCs w:val="18"/>
        </w:rPr>
      </w:pPr>
      <w:r w:rsidRPr="004611F1">
        <w:rPr>
          <w:b/>
          <w:sz w:val="18"/>
          <w:szCs w:val="18"/>
        </w:rPr>
        <w:t xml:space="preserve">Not recog as category by the Act; a term of art </w:t>
      </w:r>
    </w:p>
    <w:p w:rsidR="00073BEA" w:rsidRPr="004611F1" w:rsidRDefault="00073BEA" w:rsidP="00B2650E">
      <w:pPr>
        <w:pStyle w:val="ListParagraph"/>
        <w:numPr>
          <w:ilvl w:val="0"/>
          <w:numId w:val="121"/>
        </w:numPr>
        <w:rPr>
          <w:b/>
          <w:sz w:val="18"/>
          <w:szCs w:val="18"/>
        </w:rPr>
      </w:pPr>
      <w:r w:rsidRPr="004611F1">
        <w:rPr>
          <w:b/>
          <w:sz w:val="18"/>
          <w:szCs w:val="18"/>
          <w:lang w:val="en-US"/>
        </w:rPr>
        <w:t>Running expenses are expenses that are not referable to particular revenue receipts</w:t>
      </w:r>
    </w:p>
    <w:p w:rsidR="00073BEA" w:rsidRPr="004611F1" w:rsidRDefault="00073BEA" w:rsidP="00B2650E">
      <w:pPr>
        <w:pStyle w:val="ListParagraph"/>
        <w:numPr>
          <w:ilvl w:val="1"/>
          <w:numId w:val="121"/>
        </w:numPr>
        <w:rPr>
          <w:sz w:val="18"/>
          <w:szCs w:val="18"/>
        </w:rPr>
      </w:pPr>
      <w:r w:rsidRPr="004611F1">
        <w:rPr>
          <w:sz w:val="18"/>
          <w:szCs w:val="18"/>
          <w:lang w:val="en-US"/>
        </w:rPr>
        <w:t>More like general operational expenses</w:t>
      </w:r>
    </w:p>
    <w:p w:rsidR="00073BEA" w:rsidRPr="004611F1" w:rsidRDefault="00073BEA" w:rsidP="00B2650E">
      <w:pPr>
        <w:pStyle w:val="ListParagraph"/>
        <w:numPr>
          <w:ilvl w:val="1"/>
          <w:numId w:val="121"/>
        </w:numPr>
        <w:rPr>
          <w:sz w:val="18"/>
          <w:szCs w:val="18"/>
        </w:rPr>
      </w:pPr>
      <w:r w:rsidRPr="004611F1">
        <w:rPr>
          <w:sz w:val="18"/>
          <w:szCs w:val="18"/>
          <w:lang w:val="en-US"/>
        </w:rPr>
        <w:t>It is inappropriate to try to match these expenses to a different time period</w:t>
      </w:r>
    </w:p>
    <w:p w:rsidR="00073BEA" w:rsidRPr="004611F1" w:rsidRDefault="00073BEA" w:rsidP="00B2650E">
      <w:pPr>
        <w:pStyle w:val="ListParagraph"/>
        <w:numPr>
          <w:ilvl w:val="1"/>
          <w:numId w:val="121"/>
        </w:numPr>
        <w:rPr>
          <w:b/>
          <w:sz w:val="18"/>
          <w:szCs w:val="18"/>
        </w:rPr>
      </w:pPr>
      <w:r w:rsidRPr="004611F1">
        <w:rPr>
          <w:b/>
          <w:sz w:val="18"/>
          <w:szCs w:val="18"/>
          <w:lang w:val="en-US"/>
        </w:rPr>
        <w:t>Running expenses are generally deductible in full when incurred</w:t>
      </w:r>
      <w:r w:rsidR="0037136D" w:rsidRPr="004611F1">
        <w:rPr>
          <w:b/>
          <w:sz w:val="18"/>
          <w:szCs w:val="18"/>
          <w:lang w:val="en-US"/>
        </w:rPr>
        <w:t xml:space="preserve"> (</w:t>
      </w:r>
      <w:r w:rsidR="0037136D" w:rsidRPr="004611F1">
        <w:rPr>
          <w:b/>
          <w:i/>
          <w:iCs/>
          <w:color w:val="0000FF"/>
          <w:sz w:val="18"/>
          <w:szCs w:val="18"/>
          <w:lang w:val="en-US"/>
        </w:rPr>
        <w:t>Oxford Shopping Centres)</w:t>
      </w:r>
    </w:p>
    <w:p w:rsidR="0037136D" w:rsidRPr="004611F1" w:rsidRDefault="0037136D" w:rsidP="0037136D">
      <w:pPr>
        <w:pBdr>
          <w:top w:val="single" w:sz="4" w:space="1" w:color="auto"/>
        </w:pBdr>
        <w:rPr>
          <w:sz w:val="18"/>
          <w:szCs w:val="18"/>
        </w:rPr>
      </w:pPr>
    </w:p>
    <w:p w:rsidR="00073BEA" w:rsidRPr="004611F1" w:rsidRDefault="00073BEA" w:rsidP="00B2650E">
      <w:pPr>
        <w:pStyle w:val="ListParagraph"/>
        <w:numPr>
          <w:ilvl w:val="0"/>
          <w:numId w:val="121"/>
        </w:numPr>
        <w:rPr>
          <w:b/>
          <w:sz w:val="18"/>
          <w:szCs w:val="18"/>
        </w:rPr>
      </w:pPr>
      <w:r w:rsidRPr="004611F1">
        <w:rPr>
          <w:b/>
          <w:i/>
          <w:iCs/>
          <w:color w:val="0000FF"/>
          <w:sz w:val="18"/>
          <w:szCs w:val="18"/>
          <w:lang w:val="en-US"/>
        </w:rPr>
        <w:t>Oxford Shopping Centres</w:t>
      </w:r>
      <w:r w:rsidRPr="004611F1">
        <w:rPr>
          <w:b/>
          <w:sz w:val="18"/>
          <w:szCs w:val="18"/>
          <w:lang w:val="en-US"/>
        </w:rPr>
        <w:t>:  running expenses are deductible in full during the year, even if they distort the income for that year</w:t>
      </w:r>
    </w:p>
    <w:p w:rsidR="00073BEA" w:rsidRPr="004611F1" w:rsidRDefault="00073BEA" w:rsidP="00B2650E">
      <w:pPr>
        <w:pStyle w:val="ListParagraph"/>
        <w:numPr>
          <w:ilvl w:val="1"/>
          <w:numId w:val="121"/>
        </w:numPr>
        <w:rPr>
          <w:sz w:val="18"/>
          <w:szCs w:val="18"/>
        </w:rPr>
      </w:pPr>
      <w:r w:rsidRPr="004611F1">
        <w:rPr>
          <w:sz w:val="18"/>
          <w:szCs w:val="18"/>
          <w:lang w:val="en-US"/>
        </w:rPr>
        <w:t>Running expenses are deductible for tax purposes even if the taxpayer treats them differently for financial accounting purposes</w:t>
      </w:r>
      <w:r w:rsidR="0037136D" w:rsidRPr="004611F1">
        <w:rPr>
          <w:sz w:val="18"/>
          <w:szCs w:val="18"/>
          <w:lang w:val="en-US"/>
        </w:rPr>
        <w:t xml:space="preserve"> (</w:t>
      </w:r>
      <w:r w:rsidR="0037136D" w:rsidRPr="004611F1">
        <w:rPr>
          <w:b/>
          <w:i/>
          <w:iCs/>
          <w:color w:val="0000FF"/>
          <w:sz w:val="18"/>
          <w:szCs w:val="18"/>
          <w:lang w:val="en-US"/>
        </w:rPr>
        <w:t>Associated Investors</w:t>
      </w:r>
      <w:r w:rsidR="0037136D" w:rsidRPr="004611F1">
        <w:rPr>
          <w:sz w:val="18"/>
          <w:szCs w:val="18"/>
          <w:lang w:val="en-US"/>
        </w:rPr>
        <w:t>)</w:t>
      </w:r>
    </w:p>
    <w:p w:rsidR="00073BEA" w:rsidRPr="004611F1" w:rsidRDefault="00073BEA" w:rsidP="00B2650E">
      <w:pPr>
        <w:pStyle w:val="ListParagraph"/>
        <w:numPr>
          <w:ilvl w:val="1"/>
          <w:numId w:val="121"/>
        </w:numPr>
        <w:rPr>
          <w:sz w:val="18"/>
          <w:szCs w:val="18"/>
        </w:rPr>
      </w:pPr>
      <w:r w:rsidRPr="004611F1">
        <w:rPr>
          <w:b/>
          <w:i/>
          <w:iCs/>
          <w:color w:val="0000FF"/>
          <w:sz w:val="18"/>
          <w:szCs w:val="18"/>
          <w:lang w:val="en-US"/>
        </w:rPr>
        <w:t>Associated Investors</w:t>
      </w:r>
      <w:r w:rsidRPr="004611F1">
        <w:rPr>
          <w:i/>
          <w:iCs/>
          <w:sz w:val="18"/>
          <w:szCs w:val="18"/>
          <w:lang w:val="en-US"/>
        </w:rPr>
        <w:t>:</w:t>
      </w:r>
      <w:r w:rsidRPr="004611F1">
        <w:rPr>
          <w:sz w:val="18"/>
          <w:szCs w:val="18"/>
          <w:lang w:val="en-US"/>
        </w:rPr>
        <w:t xml:space="preserve">  running expenses are expenses that cannot be directly allocated to corresponding items of revenue</w:t>
      </w:r>
    </w:p>
    <w:p w:rsidR="008D4D2C" w:rsidRPr="004611F1" w:rsidRDefault="00073BEA" w:rsidP="00B2650E">
      <w:pPr>
        <w:pStyle w:val="ListParagraph"/>
        <w:numPr>
          <w:ilvl w:val="0"/>
          <w:numId w:val="121"/>
        </w:numPr>
        <w:rPr>
          <w:b/>
          <w:color w:val="0000FF"/>
          <w:sz w:val="18"/>
          <w:szCs w:val="18"/>
        </w:rPr>
      </w:pPr>
      <w:r w:rsidRPr="004611F1">
        <w:rPr>
          <w:b/>
          <w:i/>
          <w:iCs/>
          <w:color w:val="0000FF"/>
          <w:sz w:val="18"/>
          <w:szCs w:val="18"/>
          <w:lang w:val="en-US"/>
        </w:rPr>
        <w:t>Canderel</w:t>
      </w:r>
      <w:r w:rsidR="008D4D2C" w:rsidRPr="004611F1">
        <w:rPr>
          <w:b/>
          <w:color w:val="0000FF"/>
          <w:sz w:val="18"/>
          <w:szCs w:val="18"/>
          <w:lang w:val="en-US"/>
        </w:rPr>
        <w:t xml:space="preserve"> </w:t>
      </w:r>
      <w:r w:rsidR="0037136D" w:rsidRPr="004611F1">
        <w:rPr>
          <w:b/>
          <w:color w:val="0000FF"/>
          <w:sz w:val="18"/>
          <w:szCs w:val="18"/>
          <w:lang w:val="en-US"/>
        </w:rPr>
        <w:sym w:font="Wingdings" w:char="F0E0"/>
      </w:r>
      <w:r w:rsidR="0037136D" w:rsidRPr="004611F1">
        <w:rPr>
          <w:b/>
          <w:color w:val="0000FF"/>
          <w:sz w:val="18"/>
          <w:szCs w:val="18"/>
          <w:lang w:val="en-US"/>
        </w:rPr>
        <w:t xml:space="preserve"> </w:t>
      </w:r>
      <w:r w:rsidRPr="004611F1">
        <w:rPr>
          <w:b/>
          <w:color w:val="0000FF"/>
          <w:sz w:val="18"/>
          <w:szCs w:val="18"/>
          <w:lang w:val="en-US"/>
        </w:rPr>
        <w:t xml:space="preserve">tenant inducement payments were running expenses </w:t>
      </w:r>
    </w:p>
    <w:p w:rsidR="00073BEA" w:rsidRPr="004611F1" w:rsidRDefault="00073BEA" w:rsidP="00B2650E">
      <w:pPr>
        <w:pStyle w:val="ListParagraph"/>
        <w:numPr>
          <w:ilvl w:val="1"/>
          <w:numId w:val="121"/>
        </w:numPr>
        <w:rPr>
          <w:sz w:val="18"/>
          <w:szCs w:val="18"/>
        </w:rPr>
      </w:pPr>
      <w:r w:rsidRPr="004611F1">
        <w:rPr>
          <w:sz w:val="18"/>
          <w:szCs w:val="18"/>
          <w:lang w:val="en-US"/>
        </w:rPr>
        <w:t xml:space="preserve">(contrast to </w:t>
      </w:r>
      <w:r w:rsidRPr="004611F1">
        <w:rPr>
          <w:b/>
          <w:i/>
          <w:iCs/>
          <w:color w:val="0000FF"/>
          <w:sz w:val="18"/>
          <w:szCs w:val="18"/>
          <w:lang w:val="en-US"/>
        </w:rPr>
        <w:t>Ikea</w:t>
      </w:r>
      <w:r w:rsidRPr="004611F1">
        <w:rPr>
          <w:sz w:val="18"/>
          <w:szCs w:val="18"/>
          <w:lang w:val="en-US"/>
        </w:rPr>
        <w:t xml:space="preserve"> case dealing with TIPs received by taxpayer)</w:t>
      </w:r>
    </w:p>
    <w:p w:rsidR="00073BEA" w:rsidRPr="004611F1" w:rsidRDefault="00073BEA" w:rsidP="0037136D">
      <w:pPr>
        <w:rPr>
          <w:sz w:val="18"/>
          <w:szCs w:val="18"/>
        </w:rPr>
      </w:pPr>
    </w:p>
    <w:p w:rsidR="00075813" w:rsidRPr="004611F1" w:rsidRDefault="00075813" w:rsidP="00075813">
      <w:pPr>
        <w:rPr>
          <w:sz w:val="18"/>
          <w:szCs w:val="18"/>
        </w:rPr>
      </w:pPr>
      <w:r w:rsidRPr="004611F1">
        <w:rPr>
          <w:sz w:val="18"/>
          <w:szCs w:val="18"/>
        </w:rPr>
        <w:br w:type="page"/>
      </w:r>
    </w:p>
    <w:p w:rsidR="008D4D2C" w:rsidRPr="004611F1" w:rsidRDefault="008D4D2C" w:rsidP="00923689">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lastRenderedPageBreak/>
        <w:t>CAPITAL EXPENDITURES &amp; CAPITAL COST ALLOWANCES</w:t>
      </w:r>
    </w:p>
    <w:p w:rsidR="005A56CB" w:rsidRPr="004611F1" w:rsidRDefault="005A56CB" w:rsidP="005A56CB">
      <w:pPr>
        <w:rPr>
          <w:sz w:val="18"/>
          <w:szCs w:val="18"/>
        </w:rPr>
      </w:pPr>
    </w:p>
    <w:p w:rsidR="005A56CB" w:rsidRPr="004611F1" w:rsidRDefault="005A56CB" w:rsidP="005A56CB">
      <w:pPr>
        <w:pStyle w:val="ListParagraph"/>
        <w:numPr>
          <w:ilvl w:val="0"/>
          <w:numId w:val="53"/>
        </w:numPr>
        <w:rPr>
          <w:b/>
          <w:sz w:val="18"/>
          <w:szCs w:val="18"/>
        </w:rPr>
      </w:pPr>
      <w:r w:rsidRPr="004611F1">
        <w:rPr>
          <w:b/>
          <w:sz w:val="18"/>
          <w:szCs w:val="18"/>
        </w:rPr>
        <w:t xml:space="preserve">THIS IS ALL IN CONTEXT OF DEDUCTING FROM </w:t>
      </w:r>
      <w:r w:rsidRPr="004611F1">
        <w:rPr>
          <w:b/>
          <w:i/>
          <w:sz w:val="18"/>
          <w:szCs w:val="18"/>
          <w:u w:val="single"/>
        </w:rPr>
        <w:t>BUSINESS</w:t>
      </w:r>
      <w:r w:rsidRPr="004611F1">
        <w:rPr>
          <w:b/>
          <w:sz w:val="18"/>
          <w:szCs w:val="18"/>
        </w:rPr>
        <w:t xml:space="preserve"> INCOME. </w:t>
      </w:r>
    </w:p>
    <w:p w:rsidR="005A56CB" w:rsidRPr="004611F1" w:rsidRDefault="005A56CB" w:rsidP="005A56CB">
      <w:pPr>
        <w:rPr>
          <w:sz w:val="18"/>
          <w:szCs w:val="18"/>
        </w:rPr>
      </w:pPr>
    </w:p>
    <w:p w:rsidR="005A56CB" w:rsidRPr="004611F1" w:rsidRDefault="005A56CB" w:rsidP="005A56CB">
      <w:pPr>
        <w:pStyle w:val="ListParagraph"/>
        <w:numPr>
          <w:ilvl w:val="0"/>
          <w:numId w:val="123"/>
        </w:numPr>
        <w:rPr>
          <w:b/>
          <w:sz w:val="18"/>
          <w:szCs w:val="18"/>
        </w:rPr>
      </w:pPr>
      <w:r w:rsidRPr="004611F1">
        <w:rPr>
          <w:b/>
          <w:sz w:val="18"/>
          <w:szCs w:val="18"/>
          <w:lang w:val="en-US"/>
        </w:rPr>
        <w:t>Capital expenditures receive three kinds of recognition under the ITA:</w:t>
      </w:r>
    </w:p>
    <w:p w:rsidR="005A56CB" w:rsidRPr="004611F1" w:rsidRDefault="005A56CB" w:rsidP="005A56CB">
      <w:pPr>
        <w:pStyle w:val="ListParagraph"/>
        <w:numPr>
          <w:ilvl w:val="1"/>
          <w:numId w:val="123"/>
        </w:numPr>
        <w:rPr>
          <w:b/>
          <w:sz w:val="18"/>
          <w:szCs w:val="18"/>
        </w:rPr>
      </w:pPr>
      <w:r w:rsidRPr="004611F1">
        <w:rPr>
          <w:b/>
          <w:sz w:val="18"/>
          <w:szCs w:val="18"/>
          <w:lang w:val="en-US"/>
        </w:rPr>
        <w:t>Some qualify for capital cost allowance (depreciable property)</w:t>
      </w:r>
    </w:p>
    <w:p w:rsidR="005A56CB" w:rsidRPr="004611F1" w:rsidRDefault="005A56CB" w:rsidP="005A56CB">
      <w:pPr>
        <w:pStyle w:val="ListParagraph"/>
        <w:numPr>
          <w:ilvl w:val="1"/>
          <w:numId w:val="123"/>
        </w:numPr>
        <w:rPr>
          <w:b/>
          <w:sz w:val="18"/>
          <w:szCs w:val="18"/>
        </w:rPr>
      </w:pPr>
      <w:r w:rsidRPr="004611F1">
        <w:rPr>
          <w:b/>
          <w:sz w:val="18"/>
          <w:szCs w:val="18"/>
          <w:lang w:val="en-US"/>
        </w:rPr>
        <w:t>Some qualify as eligible capital expenditures</w:t>
      </w:r>
    </w:p>
    <w:p w:rsidR="005A56CB" w:rsidRPr="004611F1" w:rsidRDefault="005A56CB" w:rsidP="005A56CB">
      <w:pPr>
        <w:pStyle w:val="ListParagraph"/>
        <w:numPr>
          <w:ilvl w:val="1"/>
          <w:numId w:val="123"/>
        </w:numPr>
        <w:rPr>
          <w:b/>
          <w:sz w:val="18"/>
          <w:szCs w:val="18"/>
        </w:rPr>
      </w:pPr>
      <w:r w:rsidRPr="004611F1">
        <w:rPr>
          <w:b/>
          <w:sz w:val="18"/>
          <w:szCs w:val="18"/>
          <w:lang w:val="en-US"/>
        </w:rPr>
        <w:t>Some qualify as costs of capital property</w:t>
      </w:r>
    </w:p>
    <w:p w:rsidR="005A56CB" w:rsidRPr="004611F1" w:rsidRDefault="005A56CB" w:rsidP="005A56CB">
      <w:pPr>
        <w:pStyle w:val="ListParagraph"/>
        <w:numPr>
          <w:ilvl w:val="0"/>
          <w:numId w:val="123"/>
        </w:numPr>
        <w:rPr>
          <w:sz w:val="18"/>
          <w:szCs w:val="18"/>
        </w:rPr>
      </w:pPr>
      <w:r w:rsidRPr="004611F1">
        <w:rPr>
          <w:sz w:val="18"/>
          <w:szCs w:val="18"/>
          <w:lang w:val="en-US"/>
        </w:rPr>
        <w:sym w:font="Wingdings" w:char="F0E0"/>
      </w:r>
      <w:r w:rsidRPr="004611F1">
        <w:rPr>
          <w:sz w:val="18"/>
          <w:szCs w:val="18"/>
          <w:lang w:val="en-US"/>
        </w:rPr>
        <w:t xml:space="preserve"> Otherwise, capital expenditures are not recognized for tax purposes (“nothings”)</w:t>
      </w:r>
    </w:p>
    <w:p w:rsidR="005A56CB" w:rsidRPr="004611F1" w:rsidRDefault="005A56CB" w:rsidP="005A56CB">
      <w:pPr>
        <w:rPr>
          <w:sz w:val="18"/>
          <w:szCs w:val="18"/>
        </w:rPr>
      </w:pPr>
    </w:p>
    <w:p w:rsidR="005A56CB" w:rsidRPr="004611F1" w:rsidRDefault="005A56CB" w:rsidP="005A56CB">
      <w:pPr>
        <w:pStyle w:val="ListParagraph"/>
        <w:numPr>
          <w:ilvl w:val="0"/>
          <w:numId w:val="123"/>
        </w:numPr>
        <w:rPr>
          <w:b/>
          <w:sz w:val="18"/>
          <w:szCs w:val="18"/>
        </w:rPr>
      </w:pPr>
      <w:r w:rsidRPr="004611F1">
        <w:rPr>
          <w:b/>
          <w:sz w:val="18"/>
          <w:szCs w:val="18"/>
          <w:lang w:val="en-US"/>
        </w:rPr>
        <w:t xml:space="preserve">Para. 18(1)(b) </w:t>
      </w:r>
      <w:r w:rsidRPr="004611F1">
        <w:rPr>
          <w:b/>
          <w:sz w:val="18"/>
          <w:szCs w:val="18"/>
          <w:u w:val="single"/>
          <w:lang w:val="en-US"/>
        </w:rPr>
        <w:t>prohibits any deduction in respect of any capital outlay or expenditure</w:t>
      </w:r>
      <w:r w:rsidRPr="004611F1">
        <w:rPr>
          <w:b/>
          <w:sz w:val="18"/>
          <w:szCs w:val="18"/>
          <w:lang w:val="en-US"/>
        </w:rPr>
        <w:t>, including depreciation</w:t>
      </w:r>
    </w:p>
    <w:p w:rsidR="005A56CB" w:rsidRPr="004611F1" w:rsidRDefault="005A56CB" w:rsidP="005A56CB">
      <w:pPr>
        <w:pStyle w:val="ListParagraph"/>
        <w:numPr>
          <w:ilvl w:val="1"/>
          <w:numId w:val="123"/>
        </w:numPr>
        <w:rPr>
          <w:b/>
          <w:sz w:val="18"/>
          <w:szCs w:val="18"/>
        </w:rPr>
      </w:pPr>
      <w:r w:rsidRPr="004611F1">
        <w:rPr>
          <w:b/>
          <w:sz w:val="18"/>
          <w:szCs w:val="18"/>
          <w:lang w:val="en-US"/>
        </w:rPr>
        <w:t>Except as expressly permitted by Part I</w:t>
      </w:r>
    </w:p>
    <w:p w:rsidR="005A56CB" w:rsidRPr="004611F1" w:rsidRDefault="005A56CB" w:rsidP="005A56CB">
      <w:pPr>
        <w:pStyle w:val="ListParagraph"/>
        <w:numPr>
          <w:ilvl w:val="0"/>
          <w:numId w:val="123"/>
        </w:numPr>
        <w:rPr>
          <w:b/>
          <w:sz w:val="18"/>
          <w:szCs w:val="18"/>
        </w:rPr>
      </w:pPr>
      <w:r w:rsidRPr="004611F1">
        <w:rPr>
          <w:b/>
          <w:sz w:val="18"/>
          <w:szCs w:val="18"/>
          <w:lang w:val="en-US"/>
        </w:rPr>
        <w:t xml:space="preserve">Para. 20(1)(a) </w:t>
      </w:r>
      <w:r w:rsidRPr="004611F1">
        <w:rPr>
          <w:b/>
          <w:sz w:val="18"/>
          <w:szCs w:val="18"/>
          <w:u w:val="single"/>
          <w:lang w:val="en-US"/>
        </w:rPr>
        <w:t>allows a deduction in respect of the cost of capital property</w:t>
      </w:r>
      <w:r w:rsidRPr="004611F1">
        <w:rPr>
          <w:b/>
          <w:sz w:val="18"/>
          <w:szCs w:val="18"/>
          <w:lang w:val="en-US"/>
        </w:rPr>
        <w:t xml:space="preserve"> owned by a taxpayer </w:t>
      </w:r>
      <w:r w:rsidRPr="004611F1">
        <w:rPr>
          <w:b/>
          <w:sz w:val="18"/>
          <w:szCs w:val="18"/>
          <w:u w:val="single"/>
          <w:lang w:val="en-US"/>
        </w:rPr>
        <w:t>earning income from business or property</w:t>
      </w:r>
    </w:p>
    <w:p w:rsidR="005A56CB" w:rsidRPr="004611F1" w:rsidRDefault="005A56CB" w:rsidP="005A56CB">
      <w:pPr>
        <w:pStyle w:val="ListParagraph"/>
        <w:numPr>
          <w:ilvl w:val="0"/>
          <w:numId w:val="123"/>
        </w:numPr>
        <w:rPr>
          <w:b/>
          <w:sz w:val="18"/>
          <w:szCs w:val="18"/>
        </w:rPr>
      </w:pPr>
      <w:r w:rsidRPr="004611F1">
        <w:rPr>
          <w:b/>
          <w:sz w:val="18"/>
          <w:szCs w:val="18"/>
          <w:lang w:val="en-US"/>
        </w:rPr>
        <w:t xml:space="preserve">Para. 20(1)(b) </w:t>
      </w:r>
      <w:r w:rsidRPr="004611F1">
        <w:rPr>
          <w:b/>
          <w:sz w:val="18"/>
          <w:szCs w:val="18"/>
          <w:u w:val="single"/>
          <w:lang w:val="en-US"/>
        </w:rPr>
        <w:t>allows a deduction in respect of “eligible capital”</w:t>
      </w:r>
      <w:r w:rsidRPr="004611F1">
        <w:rPr>
          <w:b/>
          <w:sz w:val="18"/>
          <w:szCs w:val="18"/>
          <w:lang w:val="en-US"/>
        </w:rPr>
        <w:t xml:space="preserve"> amounts in respect of a business</w:t>
      </w:r>
    </w:p>
    <w:p w:rsidR="008D4D2C" w:rsidRPr="004611F1" w:rsidRDefault="008D4D2C" w:rsidP="00A8700B">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Capital Expenditures- Characterization</w:t>
      </w:r>
    </w:p>
    <w:p w:rsidR="005A56CB" w:rsidRPr="004611F1" w:rsidRDefault="005A56CB" w:rsidP="005A56CB">
      <w:pPr>
        <w:rPr>
          <w:sz w:val="18"/>
          <w:szCs w:val="18"/>
        </w:rPr>
      </w:pPr>
    </w:p>
    <w:p w:rsidR="00073BEA" w:rsidRPr="004611F1" w:rsidRDefault="00073BEA" w:rsidP="00B2650E">
      <w:pPr>
        <w:pStyle w:val="ListParagraph"/>
        <w:numPr>
          <w:ilvl w:val="0"/>
          <w:numId w:val="123"/>
        </w:numPr>
        <w:rPr>
          <w:b/>
          <w:sz w:val="18"/>
          <w:szCs w:val="18"/>
        </w:rPr>
      </w:pPr>
      <w:r w:rsidRPr="004611F1">
        <w:rPr>
          <w:b/>
          <w:sz w:val="18"/>
          <w:szCs w:val="18"/>
          <w:lang w:val="en-US"/>
        </w:rPr>
        <w:t>Para. 18(1)(b) prohibits any deduction for an outlay, loss or replacement of capital, a payment on account of capital or an allowance in respect of depreciation, obsolescence or depletion</w:t>
      </w:r>
    </w:p>
    <w:p w:rsidR="00073BEA" w:rsidRPr="004611F1" w:rsidRDefault="00073BEA" w:rsidP="00B2650E">
      <w:pPr>
        <w:pStyle w:val="ListParagraph"/>
        <w:numPr>
          <w:ilvl w:val="1"/>
          <w:numId w:val="123"/>
        </w:numPr>
        <w:rPr>
          <w:b/>
          <w:sz w:val="18"/>
          <w:szCs w:val="18"/>
        </w:rPr>
      </w:pPr>
      <w:r w:rsidRPr="004611F1">
        <w:rPr>
          <w:b/>
          <w:sz w:val="18"/>
          <w:szCs w:val="18"/>
          <w:lang w:val="en-US"/>
        </w:rPr>
        <w:t>Except as expressly permitted by Part I</w:t>
      </w:r>
    </w:p>
    <w:p w:rsidR="00073BEA" w:rsidRPr="004611F1" w:rsidRDefault="00073BEA" w:rsidP="00B2650E">
      <w:pPr>
        <w:pStyle w:val="ListParagraph"/>
        <w:numPr>
          <w:ilvl w:val="1"/>
          <w:numId w:val="123"/>
        </w:numPr>
        <w:rPr>
          <w:sz w:val="18"/>
          <w:szCs w:val="18"/>
        </w:rPr>
      </w:pPr>
      <w:r w:rsidRPr="004611F1">
        <w:rPr>
          <w:sz w:val="18"/>
          <w:szCs w:val="18"/>
          <w:lang w:val="en-US"/>
        </w:rPr>
        <w:t>Depreciation, obsolescence and depletion are different kinds of deductions under accounting principles</w:t>
      </w:r>
    </w:p>
    <w:p w:rsidR="000B14E6" w:rsidRPr="004611F1" w:rsidRDefault="000B14E6" w:rsidP="00D335EA">
      <w:pPr>
        <w:rPr>
          <w:sz w:val="18"/>
          <w:szCs w:val="18"/>
        </w:rPr>
      </w:pPr>
    </w:p>
    <w:p w:rsidR="00073BEA" w:rsidRPr="004611F1" w:rsidRDefault="00073BEA" w:rsidP="00B2650E">
      <w:pPr>
        <w:pStyle w:val="ListParagraph"/>
        <w:numPr>
          <w:ilvl w:val="0"/>
          <w:numId w:val="123"/>
        </w:numPr>
        <w:rPr>
          <w:b/>
          <w:sz w:val="18"/>
          <w:szCs w:val="18"/>
        </w:rPr>
      </w:pPr>
      <w:r w:rsidRPr="004611F1">
        <w:rPr>
          <w:b/>
          <w:sz w:val="18"/>
          <w:szCs w:val="18"/>
          <w:lang w:val="en-US"/>
        </w:rPr>
        <w:t>The Act does not define “capital expenditure”</w:t>
      </w:r>
    </w:p>
    <w:p w:rsidR="00A8700B" w:rsidRPr="004611F1" w:rsidRDefault="00A8700B" w:rsidP="00A8700B">
      <w:pPr>
        <w:rPr>
          <w:sz w:val="18"/>
          <w:szCs w:val="18"/>
        </w:rPr>
      </w:pPr>
    </w:p>
    <w:p w:rsidR="00073BEA" w:rsidRPr="004611F1" w:rsidRDefault="00A8700B" w:rsidP="00B2650E">
      <w:pPr>
        <w:pStyle w:val="ListParagraph"/>
        <w:numPr>
          <w:ilvl w:val="0"/>
          <w:numId w:val="123"/>
        </w:numPr>
        <w:rPr>
          <w:b/>
          <w:sz w:val="18"/>
          <w:szCs w:val="18"/>
        </w:rPr>
      </w:pPr>
      <w:r w:rsidRPr="004611F1">
        <w:rPr>
          <w:b/>
          <w:sz w:val="18"/>
          <w:szCs w:val="18"/>
          <w:lang w:val="en-US"/>
        </w:rPr>
        <w:t xml:space="preserve">Numerous TESTS: </w:t>
      </w:r>
      <w:r w:rsidR="00073BEA" w:rsidRPr="004611F1">
        <w:rPr>
          <w:b/>
          <w:sz w:val="18"/>
          <w:szCs w:val="18"/>
          <w:lang w:val="en-US"/>
        </w:rPr>
        <w:t>No one test is the main test or applicable in all circumstances</w:t>
      </w:r>
      <w:r w:rsidR="000B14E6" w:rsidRPr="004611F1">
        <w:rPr>
          <w:b/>
          <w:sz w:val="18"/>
          <w:szCs w:val="18"/>
          <w:lang w:val="en-US"/>
        </w:rPr>
        <w:t xml:space="preserve"> </w:t>
      </w:r>
      <w:r w:rsidR="000B14E6" w:rsidRPr="004611F1">
        <w:rPr>
          <w:b/>
          <w:sz w:val="18"/>
          <w:szCs w:val="18"/>
        </w:rPr>
        <w:t>(</w:t>
      </w:r>
      <w:r w:rsidR="000B14E6" w:rsidRPr="004611F1">
        <w:rPr>
          <w:b/>
          <w:i/>
          <w:color w:val="0000FF"/>
          <w:sz w:val="18"/>
          <w:szCs w:val="18"/>
        </w:rPr>
        <w:t>John</w:t>
      </w:r>
      <w:r w:rsidRPr="004611F1">
        <w:rPr>
          <w:b/>
          <w:i/>
          <w:color w:val="0000FF"/>
          <w:sz w:val="18"/>
          <w:szCs w:val="18"/>
        </w:rPr>
        <w:t>s-</w:t>
      </w:r>
      <w:r w:rsidR="000B14E6" w:rsidRPr="004611F1">
        <w:rPr>
          <w:b/>
          <w:i/>
          <w:color w:val="0000FF"/>
          <w:sz w:val="18"/>
          <w:szCs w:val="18"/>
        </w:rPr>
        <w:t xml:space="preserve"> Manville</w:t>
      </w:r>
      <w:r w:rsidRPr="004611F1">
        <w:rPr>
          <w:b/>
          <w:i/>
          <w:color w:val="0000FF"/>
          <w:sz w:val="18"/>
          <w:szCs w:val="18"/>
        </w:rPr>
        <w:t>, SCC</w:t>
      </w:r>
      <w:r w:rsidR="000B14E6" w:rsidRPr="004611F1">
        <w:rPr>
          <w:b/>
          <w:sz w:val="18"/>
          <w:szCs w:val="18"/>
        </w:rPr>
        <w:t>)</w:t>
      </w:r>
    </w:p>
    <w:p w:rsidR="00A8700B" w:rsidRPr="004611F1" w:rsidRDefault="00A8700B" w:rsidP="00A8700B">
      <w:pPr>
        <w:pStyle w:val="ListParagraph"/>
        <w:numPr>
          <w:ilvl w:val="1"/>
          <w:numId w:val="123"/>
        </w:numPr>
        <w:rPr>
          <w:b/>
          <w:sz w:val="18"/>
          <w:szCs w:val="18"/>
        </w:rPr>
      </w:pPr>
      <w:r w:rsidRPr="004611F1">
        <w:rPr>
          <w:b/>
          <w:sz w:val="18"/>
          <w:szCs w:val="18"/>
          <w:lang w:val="en-US"/>
        </w:rPr>
        <w:t>Enduring Benefit Test</w:t>
      </w:r>
    </w:p>
    <w:p w:rsidR="00A8700B" w:rsidRPr="004611F1" w:rsidRDefault="00A8700B" w:rsidP="00A8700B">
      <w:pPr>
        <w:pStyle w:val="ListParagraph"/>
        <w:numPr>
          <w:ilvl w:val="1"/>
          <w:numId w:val="123"/>
        </w:numPr>
        <w:rPr>
          <w:b/>
          <w:sz w:val="18"/>
          <w:szCs w:val="18"/>
        </w:rPr>
      </w:pPr>
      <w:r w:rsidRPr="004611F1">
        <w:rPr>
          <w:b/>
          <w:sz w:val="18"/>
          <w:szCs w:val="18"/>
        </w:rPr>
        <w:t xml:space="preserve">Income-earning structure vs. operation of the business </w:t>
      </w:r>
    </w:p>
    <w:p w:rsidR="00A8700B" w:rsidRPr="004611F1" w:rsidRDefault="00A8700B" w:rsidP="00A8700B">
      <w:pPr>
        <w:pStyle w:val="ListParagraph"/>
        <w:numPr>
          <w:ilvl w:val="1"/>
          <w:numId w:val="123"/>
        </w:numPr>
        <w:rPr>
          <w:b/>
          <w:sz w:val="18"/>
          <w:szCs w:val="18"/>
        </w:rPr>
      </w:pPr>
      <w:r w:rsidRPr="004611F1">
        <w:rPr>
          <w:b/>
          <w:sz w:val="18"/>
          <w:szCs w:val="18"/>
        </w:rPr>
        <w:t>Three pronged test (</w:t>
      </w:r>
      <w:r w:rsidRPr="004611F1">
        <w:rPr>
          <w:b/>
          <w:i/>
          <w:color w:val="0000FF"/>
          <w:sz w:val="18"/>
          <w:szCs w:val="18"/>
        </w:rPr>
        <w:t>Sun Newspapers</w:t>
      </w:r>
      <w:r w:rsidRPr="004611F1">
        <w:rPr>
          <w:b/>
          <w:sz w:val="18"/>
          <w:szCs w:val="18"/>
        </w:rPr>
        <w:t>)</w:t>
      </w:r>
    </w:p>
    <w:p w:rsidR="00A8700B" w:rsidRPr="004611F1" w:rsidRDefault="00A8700B" w:rsidP="00A8700B">
      <w:pPr>
        <w:pStyle w:val="ListParagraph"/>
        <w:numPr>
          <w:ilvl w:val="2"/>
          <w:numId w:val="123"/>
        </w:numPr>
        <w:rPr>
          <w:sz w:val="18"/>
          <w:szCs w:val="18"/>
        </w:rPr>
      </w:pPr>
      <w:r w:rsidRPr="004611F1">
        <w:rPr>
          <w:sz w:val="18"/>
          <w:szCs w:val="18"/>
        </w:rPr>
        <w:t>Advantage sought is for current operations of taxpayer</w:t>
      </w:r>
    </w:p>
    <w:p w:rsidR="00A8700B" w:rsidRPr="004611F1" w:rsidRDefault="00A8700B" w:rsidP="00A8700B">
      <w:pPr>
        <w:pStyle w:val="ListParagraph"/>
        <w:numPr>
          <w:ilvl w:val="2"/>
          <w:numId w:val="123"/>
        </w:numPr>
        <w:rPr>
          <w:sz w:val="18"/>
          <w:szCs w:val="18"/>
        </w:rPr>
      </w:pPr>
      <w:r w:rsidRPr="004611F1">
        <w:rPr>
          <w:sz w:val="18"/>
          <w:szCs w:val="18"/>
        </w:rPr>
        <w:t>Practice is recurring and expenditures are applied in current operations</w:t>
      </w:r>
    </w:p>
    <w:p w:rsidR="00A8700B" w:rsidRPr="004611F1" w:rsidRDefault="00A8700B" w:rsidP="00A8700B">
      <w:pPr>
        <w:pStyle w:val="ListParagraph"/>
        <w:numPr>
          <w:ilvl w:val="2"/>
          <w:numId w:val="123"/>
        </w:numPr>
        <w:rPr>
          <w:sz w:val="18"/>
          <w:szCs w:val="18"/>
        </w:rPr>
      </w:pPr>
      <w:r w:rsidRPr="004611F1">
        <w:rPr>
          <w:sz w:val="18"/>
          <w:szCs w:val="18"/>
        </w:rPr>
        <w:t>Means adopted to gain advantage are periodic outlay of its funds</w:t>
      </w:r>
    </w:p>
    <w:p w:rsidR="00A8700B" w:rsidRPr="004611F1" w:rsidRDefault="00A8700B" w:rsidP="00A8700B">
      <w:pPr>
        <w:pStyle w:val="ListParagraph"/>
        <w:numPr>
          <w:ilvl w:val="1"/>
          <w:numId w:val="123"/>
        </w:numPr>
        <w:rPr>
          <w:b/>
          <w:sz w:val="18"/>
          <w:szCs w:val="18"/>
        </w:rPr>
      </w:pPr>
      <w:r w:rsidRPr="004611F1">
        <w:rPr>
          <w:b/>
          <w:sz w:val="18"/>
          <w:szCs w:val="18"/>
        </w:rPr>
        <w:t>Acquisition of the means of production vs. the use of those means (</w:t>
      </w:r>
      <w:r w:rsidRPr="004611F1">
        <w:rPr>
          <w:b/>
          <w:i/>
          <w:color w:val="0000FF"/>
          <w:sz w:val="18"/>
          <w:szCs w:val="18"/>
        </w:rPr>
        <w:t>Hallstroms Pty</w:t>
      </w:r>
      <w:r w:rsidRPr="004611F1">
        <w:rPr>
          <w:b/>
          <w:sz w:val="18"/>
          <w:szCs w:val="18"/>
        </w:rPr>
        <w:t>)</w:t>
      </w:r>
    </w:p>
    <w:p w:rsidR="00A8700B" w:rsidRPr="004611F1" w:rsidRDefault="00A8700B" w:rsidP="00A8700B">
      <w:pPr>
        <w:rPr>
          <w:sz w:val="18"/>
          <w:szCs w:val="18"/>
        </w:rPr>
      </w:pPr>
    </w:p>
    <w:p w:rsidR="00073BEA" w:rsidRPr="004611F1" w:rsidRDefault="00073BEA" w:rsidP="00B2650E">
      <w:pPr>
        <w:pStyle w:val="ListParagraph"/>
        <w:numPr>
          <w:ilvl w:val="0"/>
          <w:numId w:val="123"/>
        </w:numPr>
        <w:rPr>
          <w:b/>
          <w:sz w:val="18"/>
          <w:szCs w:val="18"/>
        </w:rPr>
      </w:pPr>
      <w:r w:rsidRPr="004611F1">
        <w:rPr>
          <w:b/>
          <w:sz w:val="18"/>
          <w:szCs w:val="18"/>
          <w:lang w:val="en-US"/>
        </w:rPr>
        <w:t xml:space="preserve">Historically, most important test is </w:t>
      </w:r>
      <w:r w:rsidRPr="004611F1">
        <w:rPr>
          <w:b/>
          <w:sz w:val="18"/>
          <w:szCs w:val="18"/>
          <w:u w:val="single"/>
          <w:lang w:val="en-US"/>
        </w:rPr>
        <w:t>“enduring benefit” test</w:t>
      </w:r>
      <w:r w:rsidR="000B14E6" w:rsidRPr="004611F1">
        <w:rPr>
          <w:b/>
          <w:sz w:val="18"/>
          <w:szCs w:val="18"/>
          <w:lang w:val="en-US"/>
        </w:rPr>
        <w:t xml:space="preserve">: </w:t>
      </w:r>
      <w:r w:rsidRPr="004611F1">
        <w:rPr>
          <w:b/>
          <w:sz w:val="18"/>
          <w:szCs w:val="18"/>
          <w:lang w:val="en-US"/>
        </w:rPr>
        <w:t>An expenditure is capital where it creates an enduring benefit to the business</w:t>
      </w:r>
      <w:r w:rsidR="000B14E6" w:rsidRPr="004611F1">
        <w:rPr>
          <w:b/>
          <w:sz w:val="18"/>
          <w:szCs w:val="18"/>
          <w:lang w:val="en-US"/>
        </w:rPr>
        <w:t xml:space="preserve"> (</w:t>
      </w:r>
      <w:r w:rsidRPr="004611F1">
        <w:rPr>
          <w:sz w:val="18"/>
          <w:szCs w:val="18"/>
          <w:lang w:val="en-US"/>
        </w:rPr>
        <w:t xml:space="preserve">UK decision in </w:t>
      </w:r>
      <w:r w:rsidRPr="004611F1">
        <w:rPr>
          <w:b/>
          <w:i/>
          <w:iCs/>
          <w:color w:val="0000FF"/>
          <w:sz w:val="18"/>
          <w:szCs w:val="18"/>
          <w:lang w:val="en-US"/>
        </w:rPr>
        <w:t>British Insulated &amp; Helsby Cables v. Atherton</w:t>
      </w:r>
      <w:r w:rsidR="000B14E6" w:rsidRPr="004611F1">
        <w:rPr>
          <w:b/>
          <w:i/>
          <w:iCs/>
          <w:color w:val="0000FF"/>
          <w:sz w:val="18"/>
          <w:szCs w:val="18"/>
          <w:lang w:val="en-US"/>
        </w:rPr>
        <w:t>)</w:t>
      </w:r>
    </w:p>
    <w:p w:rsidR="00073BEA" w:rsidRPr="004611F1" w:rsidRDefault="00073BEA" w:rsidP="00B2650E">
      <w:pPr>
        <w:pStyle w:val="ListParagraph"/>
        <w:numPr>
          <w:ilvl w:val="1"/>
          <w:numId w:val="123"/>
        </w:numPr>
        <w:rPr>
          <w:b/>
          <w:sz w:val="18"/>
          <w:szCs w:val="18"/>
        </w:rPr>
      </w:pPr>
      <w:r w:rsidRPr="004611F1">
        <w:rPr>
          <w:b/>
          <w:sz w:val="18"/>
          <w:szCs w:val="18"/>
          <w:lang w:val="en-US"/>
        </w:rPr>
        <w:t>This is the most commonly applied test in Canada</w:t>
      </w:r>
    </w:p>
    <w:p w:rsidR="00073BEA" w:rsidRPr="004611F1" w:rsidRDefault="00073BEA" w:rsidP="00B2650E">
      <w:pPr>
        <w:pStyle w:val="ListParagraph"/>
        <w:numPr>
          <w:ilvl w:val="1"/>
          <w:numId w:val="123"/>
        </w:numPr>
        <w:rPr>
          <w:sz w:val="18"/>
          <w:szCs w:val="18"/>
        </w:rPr>
      </w:pPr>
      <w:r w:rsidRPr="004611F1">
        <w:rPr>
          <w:sz w:val="18"/>
          <w:szCs w:val="18"/>
          <w:lang w:val="en-US"/>
        </w:rPr>
        <w:t xml:space="preserve">This test is most applicable </w:t>
      </w:r>
      <w:r w:rsidRPr="004611F1">
        <w:rPr>
          <w:sz w:val="18"/>
          <w:szCs w:val="18"/>
          <w:u w:val="single"/>
          <w:lang w:val="en-US"/>
        </w:rPr>
        <w:t>when the expenditure creates or acquires a distinct asset</w:t>
      </w:r>
    </w:p>
    <w:p w:rsidR="00833BE1" w:rsidRPr="004611F1" w:rsidRDefault="00833BE1" w:rsidP="00833BE1">
      <w:pPr>
        <w:pStyle w:val="ListParagraph"/>
        <w:numPr>
          <w:ilvl w:val="1"/>
          <w:numId w:val="123"/>
        </w:numPr>
        <w:rPr>
          <w:b/>
          <w:sz w:val="18"/>
          <w:szCs w:val="18"/>
        </w:rPr>
      </w:pPr>
      <w:r w:rsidRPr="004611F1">
        <w:rPr>
          <w:b/>
          <w:sz w:val="18"/>
          <w:szCs w:val="18"/>
        </w:rPr>
        <w:t>Factors to consider</w:t>
      </w:r>
    </w:p>
    <w:p w:rsidR="00833BE1" w:rsidRPr="004611F1" w:rsidRDefault="00833BE1" w:rsidP="00833BE1">
      <w:pPr>
        <w:pStyle w:val="ListParagraph"/>
        <w:numPr>
          <w:ilvl w:val="2"/>
          <w:numId w:val="123"/>
        </w:numPr>
        <w:rPr>
          <w:sz w:val="18"/>
          <w:szCs w:val="18"/>
        </w:rPr>
      </w:pPr>
      <w:r w:rsidRPr="004611F1">
        <w:rPr>
          <w:sz w:val="18"/>
          <w:szCs w:val="18"/>
        </w:rPr>
        <w:t>Asset created</w:t>
      </w:r>
    </w:p>
    <w:p w:rsidR="00833BE1" w:rsidRPr="004611F1" w:rsidRDefault="00833BE1" w:rsidP="00833BE1">
      <w:pPr>
        <w:pStyle w:val="ListParagraph"/>
        <w:numPr>
          <w:ilvl w:val="2"/>
          <w:numId w:val="123"/>
        </w:numPr>
        <w:rPr>
          <w:sz w:val="18"/>
          <w:szCs w:val="18"/>
        </w:rPr>
      </w:pPr>
      <w:r w:rsidRPr="004611F1">
        <w:rPr>
          <w:sz w:val="18"/>
          <w:szCs w:val="18"/>
        </w:rPr>
        <w:t>Benefit that endures</w:t>
      </w:r>
    </w:p>
    <w:p w:rsidR="00833BE1" w:rsidRPr="004611F1" w:rsidRDefault="00833BE1" w:rsidP="00833BE1">
      <w:pPr>
        <w:pStyle w:val="ListParagraph"/>
        <w:numPr>
          <w:ilvl w:val="2"/>
          <w:numId w:val="123"/>
        </w:numPr>
        <w:rPr>
          <w:sz w:val="18"/>
          <w:szCs w:val="18"/>
        </w:rPr>
      </w:pPr>
      <w:r w:rsidRPr="004611F1">
        <w:rPr>
          <w:sz w:val="18"/>
          <w:szCs w:val="18"/>
        </w:rPr>
        <w:t>Structural or operational</w:t>
      </w:r>
    </w:p>
    <w:p w:rsidR="00073BEA" w:rsidRPr="004611F1" w:rsidRDefault="00073BEA" w:rsidP="00B2650E">
      <w:pPr>
        <w:pStyle w:val="ListParagraph"/>
        <w:numPr>
          <w:ilvl w:val="0"/>
          <w:numId w:val="123"/>
        </w:numPr>
        <w:rPr>
          <w:b/>
          <w:sz w:val="18"/>
          <w:szCs w:val="18"/>
        </w:rPr>
      </w:pPr>
      <w:r w:rsidRPr="004611F1">
        <w:rPr>
          <w:b/>
          <w:sz w:val="18"/>
          <w:szCs w:val="18"/>
          <w:lang w:val="en-US"/>
        </w:rPr>
        <w:t>The benefit of an expenditure “endures” when it extends beyond the accounting period in which the expenditure was made</w:t>
      </w:r>
    </w:p>
    <w:p w:rsidR="00073BEA" w:rsidRPr="004611F1" w:rsidRDefault="00073BEA" w:rsidP="00B2650E">
      <w:pPr>
        <w:pStyle w:val="ListParagraph"/>
        <w:numPr>
          <w:ilvl w:val="1"/>
          <w:numId w:val="123"/>
        </w:numPr>
        <w:rPr>
          <w:sz w:val="18"/>
          <w:szCs w:val="18"/>
        </w:rPr>
      </w:pPr>
      <w:r w:rsidRPr="004611F1">
        <w:rPr>
          <w:sz w:val="18"/>
          <w:szCs w:val="18"/>
          <w:lang w:val="en-US"/>
        </w:rPr>
        <w:t>It is more accurate to amortize/spread the expenditures over the time periods for which it provides a benefit</w:t>
      </w:r>
      <w:r w:rsidR="000B14E6" w:rsidRPr="004611F1">
        <w:rPr>
          <w:sz w:val="18"/>
          <w:szCs w:val="18"/>
          <w:lang w:val="en-US"/>
        </w:rPr>
        <w:t xml:space="preserve"> </w:t>
      </w:r>
      <w:r w:rsidR="000B14E6" w:rsidRPr="004611F1">
        <w:rPr>
          <w:sz w:val="18"/>
          <w:szCs w:val="18"/>
          <w:lang w:val="en-US"/>
        </w:rPr>
        <w:sym w:font="Wingdings" w:char="F0E0"/>
      </w:r>
      <w:r w:rsidR="000B14E6" w:rsidRPr="004611F1">
        <w:rPr>
          <w:sz w:val="18"/>
          <w:szCs w:val="18"/>
          <w:lang w:val="en-US"/>
        </w:rPr>
        <w:t xml:space="preserve"> </w:t>
      </w:r>
      <w:r w:rsidRPr="004611F1">
        <w:rPr>
          <w:sz w:val="18"/>
          <w:szCs w:val="18"/>
          <w:lang w:val="en-US"/>
        </w:rPr>
        <w:t xml:space="preserve">matching principle </w:t>
      </w:r>
    </w:p>
    <w:p w:rsidR="00073BEA" w:rsidRPr="004611F1" w:rsidRDefault="00073BEA" w:rsidP="00B2650E">
      <w:pPr>
        <w:pStyle w:val="ListParagraph"/>
        <w:numPr>
          <w:ilvl w:val="1"/>
          <w:numId w:val="123"/>
        </w:numPr>
        <w:rPr>
          <w:sz w:val="18"/>
          <w:szCs w:val="18"/>
        </w:rPr>
      </w:pPr>
      <w:r w:rsidRPr="004611F1">
        <w:rPr>
          <w:sz w:val="18"/>
          <w:szCs w:val="18"/>
          <w:lang w:val="en-US"/>
        </w:rPr>
        <w:t>In tax, a capital expenditure would not be deductible but it might qualify for CCA/ECE treatment</w:t>
      </w:r>
    </w:p>
    <w:p w:rsidR="00833BE1" w:rsidRPr="004611F1" w:rsidRDefault="00833BE1" w:rsidP="00833BE1">
      <w:pPr>
        <w:rPr>
          <w:sz w:val="18"/>
          <w:szCs w:val="18"/>
        </w:rPr>
      </w:pPr>
    </w:p>
    <w:p w:rsidR="00833BE1" w:rsidRPr="004611F1" w:rsidRDefault="00833BE1" w:rsidP="00833BE1">
      <w:pPr>
        <w:pStyle w:val="ListParagraph"/>
        <w:numPr>
          <w:ilvl w:val="0"/>
          <w:numId w:val="123"/>
        </w:numPr>
        <w:rPr>
          <w:sz w:val="18"/>
          <w:szCs w:val="18"/>
        </w:rPr>
      </w:pPr>
      <w:r w:rsidRPr="004611F1">
        <w:rPr>
          <w:b/>
          <w:iCs/>
          <w:sz w:val="18"/>
          <w:szCs w:val="18"/>
          <w:lang w:val="en-US"/>
        </w:rPr>
        <w:t>Expense of maintaining capital assets are capital expenses, not deductible. (</w:t>
      </w:r>
      <w:r w:rsidRPr="004611F1">
        <w:rPr>
          <w:b/>
          <w:i/>
          <w:iCs/>
          <w:color w:val="0000FF"/>
          <w:sz w:val="18"/>
          <w:szCs w:val="18"/>
          <w:lang w:val="en-US"/>
        </w:rPr>
        <w:t>BC Power Corp</w:t>
      </w:r>
      <w:r w:rsidRPr="004611F1">
        <w:rPr>
          <w:b/>
          <w:iCs/>
          <w:sz w:val="18"/>
          <w:szCs w:val="18"/>
          <w:lang w:val="en-US"/>
        </w:rPr>
        <w:t>.)</w:t>
      </w:r>
    </w:p>
    <w:p w:rsidR="00833BE1" w:rsidRPr="004611F1" w:rsidRDefault="00833BE1" w:rsidP="00833BE1">
      <w:pPr>
        <w:rPr>
          <w:sz w:val="18"/>
          <w:szCs w:val="18"/>
        </w:rPr>
      </w:pPr>
    </w:p>
    <w:p w:rsidR="00833BE1" w:rsidRPr="004611F1" w:rsidRDefault="00833BE1" w:rsidP="00833BE1">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 xml:space="preserve">Additional Cases </w:t>
      </w:r>
    </w:p>
    <w:p w:rsidR="00833BE1" w:rsidRPr="004611F1" w:rsidRDefault="00833BE1" w:rsidP="00833BE1">
      <w:pPr>
        <w:rPr>
          <w:sz w:val="18"/>
          <w:szCs w:val="18"/>
        </w:rPr>
      </w:pPr>
    </w:p>
    <w:p w:rsidR="00833BE1" w:rsidRPr="004611F1" w:rsidRDefault="00833BE1" w:rsidP="00833BE1">
      <w:pPr>
        <w:pStyle w:val="ListParagraph"/>
        <w:numPr>
          <w:ilvl w:val="0"/>
          <w:numId w:val="123"/>
        </w:numPr>
        <w:rPr>
          <w:sz w:val="18"/>
          <w:szCs w:val="18"/>
        </w:rPr>
      </w:pPr>
      <w:r w:rsidRPr="004611F1">
        <w:rPr>
          <w:sz w:val="18"/>
          <w:szCs w:val="18"/>
        </w:rPr>
        <w:t>Routinely cited cases of diff types of examples:</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B.C. Electric Railway</w:t>
      </w:r>
    </w:p>
    <w:p w:rsidR="00833BE1" w:rsidRPr="004611F1" w:rsidRDefault="00833BE1" w:rsidP="00833BE1">
      <w:pPr>
        <w:pStyle w:val="ListParagraph"/>
        <w:numPr>
          <w:ilvl w:val="2"/>
          <w:numId w:val="123"/>
        </w:numPr>
        <w:rPr>
          <w:sz w:val="18"/>
          <w:szCs w:val="18"/>
        </w:rPr>
      </w:pPr>
      <w:r w:rsidRPr="004611F1">
        <w:rPr>
          <w:iCs/>
          <w:sz w:val="18"/>
          <w:szCs w:val="18"/>
          <w:lang w:val="en-US"/>
        </w:rPr>
        <w:t xml:space="preserve">Railway losing money; switch to bus services; must pay municipalities to do so; it is capital expenditure b/c benefit endures for as long as they operate. Not deductible. </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t xml:space="preserve">Haddon Hall Realty </w:t>
      </w:r>
      <w:r w:rsidRPr="004611F1">
        <w:rPr>
          <w:b/>
          <w:i/>
          <w:iCs/>
          <w:color w:val="0000FF"/>
          <w:sz w:val="18"/>
          <w:szCs w:val="18"/>
          <w:lang w:val="en-US"/>
        </w:rPr>
        <w:sym w:font="Wingdings" w:char="F0E0"/>
      </w:r>
      <w:r w:rsidRPr="004611F1">
        <w:rPr>
          <w:b/>
          <w:i/>
          <w:iCs/>
          <w:color w:val="0000FF"/>
          <w:sz w:val="18"/>
          <w:szCs w:val="18"/>
          <w:lang w:val="en-US"/>
        </w:rPr>
        <w:t xml:space="preserve"> rental expenses CE; not deductible! </w:t>
      </w:r>
    </w:p>
    <w:p w:rsidR="00833BE1" w:rsidRPr="004611F1" w:rsidRDefault="00833BE1" w:rsidP="00833BE1">
      <w:pPr>
        <w:pStyle w:val="ListParagraph"/>
        <w:numPr>
          <w:ilvl w:val="2"/>
          <w:numId w:val="123"/>
        </w:numPr>
        <w:rPr>
          <w:sz w:val="18"/>
          <w:szCs w:val="18"/>
        </w:rPr>
      </w:pPr>
      <w:r w:rsidRPr="004611F1">
        <w:rPr>
          <w:iCs/>
          <w:sz w:val="18"/>
          <w:szCs w:val="18"/>
          <w:lang w:val="en-US"/>
        </w:rPr>
        <w:t>Corporate landlord spent money replacing bunch of stuff in rental apartments. They are held to be capital expenditures: long life span stuff being replaced. Not deductible.</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t xml:space="preserve">Damon Developments </w:t>
      </w:r>
      <w:r w:rsidRPr="004611F1">
        <w:rPr>
          <w:b/>
          <w:i/>
          <w:iCs/>
          <w:color w:val="0000FF"/>
          <w:sz w:val="18"/>
          <w:szCs w:val="18"/>
          <w:lang w:val="en-US"/>
        </w:rPr>
        <w:sym w:font="Wingdings" w:char="F0E0"/>
      </w:r>
      <w:r w:rsidRPr="004611F1">
        <w:rPr>
          <w:b/>
          <w:i/>
          <w:iCs/>
          <w:color w:val="0000FF"/>
          <w:sz w:val="18"/>
          <w:szCs w:val="18"/>
          <w:lang w:val="en-US"/>
        </w:rPr>
        <w:t xml:space="preserve"> hotel expenses NOT CE; deductible!</w:t>
      </w:r>
    </w:p>
    <w:p w:rsidR="00833BE1" w:rsidRPr="004611F1" w:rsidRDefault="00833BE1" w:rsidP="00833BE1">
      <w:pPr>
        <w:pStyle w:val="ListParagraph"/>
        <w:numPr>
          <w:ilvl w:val="2"/>
          <w:numId w:val="123"/>
        </w:numPr>
        <w:rPr>
          <w:sz w:val="18"/>
          <w:szCs w:val="18"/>
        </w:rPr>
      </w:pPr>
      <w:r w:rsidRPr="004611F1">
        <w:rPr>
          <w:iCs/>
          <w:sz w:val="18"/>
          <w:szCs w:val="18"/>
          <w:lang w:val="en-US"/>
        </w:rPr>
        <w:t xml:space="preserve">Similar expenditures as </w:t>
      </w:r>
      <w:r w:rsidRPr="004611F1">
        <w:rPr>
          <w:b/>
          <w:i/>
          <w:iCs/>
          <w:color w:val="0000FF"/>
          <w:sz w:val="18"/>
          <w:szCs w:val="18"/>
          <w:lang w:val="en-US"/>
        </w:rPr>
        <w:t>Haddon Hall</w:t>
      </w:r>
      <w:r w:rsidRPr="004611F1">
        <w:rPr>
          <w:iCs/>
          <w:color w:val="0000FF"/>
          <w:sz w:val="18"/>
          <w:szCs w:val="18"/>
          <w:lang w:val="en-US"/>
        </w:rPr>
        <w:t xml:space="preserve"> </w:t>
      </w:r>
      <w:r w:rsidRPr="004611F1">
        <w:rPr>
          <w:iCs/>
          <w:sz w:val="18"/>
          <w:szCs w:val="18"/>
          <w:lang w:val="en-US"/>
        </w:rPr>
        <w:t xml:space="preserve">but in hotel. Court accepted that b/c of nature of hotel business these kinds of assets have shorter life span and they have to be replaced consistently on an ongoing basis, so for hotel industry they are currently deductible. </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lastRenderedPageBreak/>
        <w:t>Algoma Central Railway, SCC</w:t>
      </w:r>
    </w:p>
    <w:p w:rsidR="00833BE1" w:rsidRPr="004611F1" w:rsidRDefault="00833BE1" w:rsidP="00833BE1">
      <w:pPr>
        <w:pStyle w:val="ListParagraph"/>
        <w:numPr>
          <w:ilvl w:val="2"/>
          <w:numId w:val="123"/>
        </w:numPr>
        <w:rPr>
          <w:sz w:val="18"/>
          <w:szCs w:val="18"/>
        </w:rPr>
      </w:pPr>
      <w:r w:rsidRPr="004611F1">
        <w:rPr>
          <w:iCs/>
          <w:sz w:val="18"/>
          <w:szCs w:val="18"/>
          <w:lang w:val="en-US"/>
        </w:rPr>
        <w:t>Railways paid geologist to review and survey land in hopes that they would find resources and encourage businesses to go in and extract them which would then generate more business for the railway</w:t>
      </w:r>
    </w:p>
    <w:p w:rsidR="00833BE1" w:rsidRPr="004611F1" w:rsidRDefault="00833BE1" w:rsidP="00833BE1">
      <w:pPr>
        <w:pStyle w:val="ListParagraph"/>
        <w:numPr>
          <w:ilvl w:val="2"/>
          <w:numId w:val="123"/>
        </w:numPr>
        <w:rPr>
          <w:b/>
          <w:sz w:val="18"/>
          <w:szCs w:val="18"/>
        </w:rPr>
      </w:pPr>
      <w:r w:rsidRPr="004611F1">
        <w:rPr>
          <w:b/>
          <w:iCs/>
          <w:sz w:val="18"/>
          <w:szCs w:val="18"/>
          <w:lang w:val="en-US"/>
        </w:rPr>
        <w:t xml:space="preserve">Cost of that kind of study was deductible as current expense b/c it didn’t create any enduring benefit </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t xml:space="preserve">Canada Starch Co. </w:t>
      </w:r>
      <w:r w:rsidRPr="004611F1">
        <w:rPr>
          <w:b/>
          <w:i/>
          <w:iCs/>
          <w:color w:val="0000FF"/>
          <w:sz w:val="18"/>
          <w:szCs w:val="18"/>
          <w:lang w:val="en-US"/>
        </w:rPr>
        <w:sym w:font="Wingdings" w:char="F0E0"/>
      </w:r>
      <w:r w:rsidRPr="004611F1">
        <w:rPr>
          <w:b/>
          <w:i/>
          <w:iCs/>
          <w:color w:val="0000FF"/>
          <w:sz w:val="18"/>
          <w:szCs w:val="18"/>
          <w:lang w:val="en-US"/>
        </w:rPr>
        <w:t xml:space="preserve"> about TM</w:t>
      </w:r>
    </w:p>
    <w:p w:rsidR="00833BE1" w:rsidRPr="004611F1" w:rsidRDefault="00833BE1" w:rsidP="00833BE1">
      <w:pPr>
        <w:pStyle w:val="ListParagraph"/>
        <w:numPr>
          <w:ilvl w:val="2"/>
          <w:numId w:val="123"/>
        </w:numPr>
        <w:rPr>
          <w:sz w:val="18"/>
          <w:szCs w:val="18"/>
        </w:rPr>
      </w:pPr>
      <w:r w:rsidRPr="004611F1">
        <w:rPr>
          <w:iCs/>
          <w:sz w:val="18"/>
          <w:szCs w:val="18"/>
          <w:lang w:val="en-US"/>
        </w:rPr>
        <w:t>Taxpayer wanted to register TM; someone objected to it; taxpayer paid them $$ to withdraw objection</w:t>
      </w:r>
    </w:p>
    <w:p w:rsidR="00833BE1" w:rsidRPr="004611F1" w:rsidRDefault="00833BE1" w:rsidP="00833BE1">
      <w:pPr>
        <w:pStyle w:val="ListParagraph"/>
        <w:numPr>
          <w:ilvl w:val="2"/>
          <w:numId w:val="123"/>
        </w:numPr>
        <w:rPr>
          <w:sz w:val="18"/>
          <w:szCs w:val="18"/>
        </w:rPr>
      </w:pPr>
      <w:r w:rsidRPr="004611F1">
        <w:rPr>
          <w:iCs/>
          <w:sz w:val="18"/>
          <w:szCs w:val="18"/>
          <w:lang w:val="en-US"/>
        </w:rPr>
        <w:t xml:space="preserve">That payment was held to be deductible expense b/c although TM is asset w/ enduring benefit, that benefit resulted from business doing good job and developing quality in the brand, and not by paying someone not to object. </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t>Oxford Shopping Centres</w:t>
      </w:r>
    </w:p>
    <w:p w:rsidR="00833BE1" w:rsidRPr="004611F1" w:rsidRDefault="00833BE1" w:rsidP="00833BE1">
      <w:pPr>
        <w:pStyle w:val="ListParagraph"/>
        <w:numPr>
          <w:ilvl w:val="2"/>
          <w:numId w:val="123"/>
        </w:numPr>
        <w:rPr>
          <w:sz w:val="18"/>
          <w:szCs w:val="18"/>
        </w:rPr>
      </w:pPr>
      <w:r w:rsidRPr="004611F1">
        <w:rPr>
          <w:iCs/>
          <w:sz w:val="18"/>
          <w:szCs w:val="18"/>
          <w:lang w:val="en-US"/>
        </w:rPr>
        <w:t>Mall paid city money to build traffic improving structures</w:t>
      </w:r>
    </w:p>
    <w:p w:rsidR="00833BE1" w:rsidRPr="004611F1" w:rsidRDefault="00833BE1" w:rsidP="00833BE1">
      <w:pPr>
        <w:pStyle w:val="ListParagraph"/>
        <w:numPr>
          <w:ilvl w:val="2"/>
          <w:numId w:val="123"/>
        </w:numPr>
        <w:rPr>
          <w:b/>
          <w:sz w:val="18"/>
          <w:szCs w:val="18"/>
        </w:rPr>
      </w:pPr>
      <w:r w:rsidRPr="004611F1">
        <w:rPr>
          <w:b/>
          <w:iCs/>
          <w:sz w:val="18"/>
          <w:szCs w:val="18"/>
          <w:lang w:val="en-US"/>
        </w:rPr>
        <w:t xml:space="preserve">Payment to city didn’t create benefit to mall, benefit would have been increase in shopping traffic if it would happen so not CE. </w:t>
      </w:r>
    </w:p>
    <w:p w:rsidR="00833BE1" w:rsidRPr="004611F1" w:rsidRDefault="00833BE1" w:rsidP="00833BE1">
      <w:pPr>
        <w:pStyle w:val="ListParagraph"/>
        <w:numPr>
          <w:ilvl w:val="2"/>
          <w:numId w:val="123"/>
        </w:numPr>
        <w:rPr>
          <w:sz w:val="18"/>
          <w:szCs w:val="18"/>
        </w:rPr>
      </w:pPr>
      <w:r w:rsidRPr="004611F1">
        <w:rPr>
          <w:iCs/>
          <w:sz w:val="18"/>
          <w:szCs w:val="18"/>
          <w:lang w:val="en-US"/>
        </w:rPr>
        <w:t>At the time it was speculative</w:t>
      </w:r>
    </w:p>
    <w:p w:rsidR="00833BE1" w:rsidRPr="004611F1" w:rsidRDefault="00833BE1" w:rsidP="00833BE1">
      <w:pPr>
        <w:pStyle w:val="ListParagraph"/>
        <w:numPr>
          <w:ilvl w:val="2"/>
          <w:numId w:val="123"/>
        </w:numPr>
        <w:rPr>
          <w:sz w:val="18"/>
          <w:szCs w:val="18"/>
        </w:rPr>
      </w:pPr>
      <w:r w:rsidRPr="004611F1">
        <w:rPr>
          <w:iCs/>
          <w:sz w:val="18"/>
          <w:szCs w:val="18"/>
          <w:lang w:val="en-US"/>
        </w:rPr>
        <w:t>So not a capital expenditure.</w:t>
      </w:r>
    </w:p>
    <w:p w:rsidR="00833BE1" w:rsidRPr="004611F1" w:rsidRDefault="00833BE1" w:rsidP="00833BE1">
      <w:pPr>
        <w:pStyle w:val="ListParagraph"/>
        <w:numPr>
          <w:ilvl w:val="1"/>
          <w:numId w:val="123"/>
        </w:numPr>
        <w:rPr>
          <w:b/>
          <w:i/>
          <w:iCs/>
          <w:color w:val="0000FF"/>
          <w:sz w:val="18"/>
          <w:szCs w:val="18"/>
          <w:lang w:val="en-US"/>
        </w:rPr>
      </w:pPr>
      <w:r w:rsidRPr="004611F1">
        <w:rPr>
          <w:b/>
          <w:i/>
          <w:iCs/>
          <w:color w:val="0000FF"/>
          <w:sz w:val="18"/>
          <w:szCs w:val="18"/>
          <w:lang w:val="en-US"/>
        </w:rPr>
        <w:t>Bowater Power Co.</w:t>
      </w:r>
    </w:p>
    <w:p w:rsidR="00833BE1" w:rsidRPr="004611F1" w:rsidRDefault="00833BE1" w:rsidP="00833BE1">
      <w:pPr>
        <w:pStyle w:val="ListParagraph"/>
        <w:numPr>
          <w:ilvl w:val="2"/>
          <w:numId w:val="123"/>
        </w:numPr>
        <w:rPr>
          <w:sz w:val="18"/>
          <w:szCs w:val="18"/>
        </w:rPr>
      </w:pPr>
      <w:r w:rsidRPr="004611F1">
        <w:rPr>
          <w:iCs/>
          <w:sz w:val="18"/>
          <w:szCs w:val="18"/>
          <w:lang w:val="en-US"/>
        </w:rPr>
        <w:t>Hydro Co spent money on studies looking at how to increase electricity produced</w:t>
      </w:r>
    </w:p>
    <w:p w:rsidR="00833BE1" w:rsidRPr="004611F1" w:rsidRDefault="00833BE1" w:rsidP="00833BE1">
      <w:pPr>
        <w:pStyle w:val="ListParagraph"/>
        <w:numPr>
          <w:ilvl w:val="2"/>
          <w:numId w:val="123"/>
        </w:numPr>
        <w:rPr>
          <w:sz w:val="18"/>
          <w:szCs w:val="18"/>
        </w:rPr>
      </w:pPr>
      <w:r w:rsidRPr="004611F1">
        <w:rPr>
          <w:iCs/>
          <w:sz w:val="18"/>
          <w:szCs w:val="18"/>
          <w:lang w:val="en-US"/>
        </w:rPr>
        <w:t>Diff btwn looking at whether you could increase your power generating capacity or actually increasing your power generating capacity</w:t>
      </w:r>
    </w:p>
    <w:p w:rsidR="00833BE1" w:rsidRPr="004611F1" w:rsidRDefault="00833BE1" w:rsidP="00833BE1">
      <w:pPr>
        <w:pStyle w:val="ListParagraph"/>
        <w:numPr>
          <w:ilvl w:val="3"/>
          <w:numId w:val="123"/>
        </w:numPr>
        <w:rPr>
          <w:b/>
          <w:sz w:val="18"/>
          <w:szCs w:val="18"/>
        </w:rPr>
      </w:pPr>
      <w:r w:rsidRPr="004611F1">
        <w:rPr>
          <w:b/>
          <w:iCs/>
          <w:sz w:val="18"/>
          <w:szCs w:val="18"/>
          <w:lang w:val="en-US"/>
        </w:rPr>
        <w:t xml:space="preserve">Study is operational expense and not capital expenditure </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Pantorama Industries</w:t>
      </w:r>
    </w:p>
    <w:p w:rsidR="00833BE1" w:rsidRPr="004611F1" w:rsidRDefault="00833BE1" w:rsidP="00833BE1">
      <w:pPr>
        <w:pStyle w:val="ListParagraph"/>
        <w:numPr>
          <w:ilvl w:val="2"/>
          <w:numId w:val="123"/>
        </w:numPr>
        <w:rPr>
          <w:sz w:val="18"/>
          <w:szCs w:val="18"/>
        </w:rPr>
      </w:pPr>
      <w:r w:rsidRPr="004611F1">
        <w:rPr>
          <w:iCs/>
          <w:sz w:val="18"/>
          <w:szCs w:val="18"/>
          <w:lang w:val="en-US"/>
        </w:rPr>
        <w:t>Jean store hires consulting firm to find new locations for stores and negotiate leases</w:t>
      </w:r>
    </w:p>
    <w:p w:rsidR="00833BE1" w:rsidRPr="004611F1" w:rsidRDefault="00833BE1" w:rsidP="00833BE1">
      <w:pPr>
        <w:pStyle w:val="ListParagraph"/>
        <w:numPr>
          <w:ilvl w:val="3"/>
          <w:numId w:val="123"/>
        </w:numPr>
        <w:rPr>
          <w:sz w:val="18"/>
          <w:szCs w:val="18"/>
        </w:rPr>
      </w:pPr>
      <w:r w:rsidRPr="004611F1">
        <w:rPr>
          <w:sz w:val="18"/>
          <w:szCs w:val="18"/>
        </w:rPr>
        <w:t>Instinct is to think this is capital expenditure</w:t>
      </w:r>
    </w:p>
    <w:p w:rsidR="00833BE1" w:rsidRPr="004611F1" w:rsidRDefault="00833BE1" w:rsidP="00833BE1">
      <w:pPr>
        <w:pStyle w:val="ListParagraph"/>
        <w:numPr>
          <w:ilvl w:val="2"/>
          <w:numId w:val="123"/>
        </w:numPr>
        <w:rPr>
          <w:sz w:val="18"/>
          <w:szCs w:val="18"/>
        </w:rPr>
      </w:pPr>
      <w:r w:rsidRPr="004611F1">
        <w:rPr>
          <w:sz w:val="18"/>
          <w:szCs w:val="18"/>
        </w:rPr>
        <w:t xml:space="preserve">But court held that much like the hotel that is continually replacing on rolling basis its assets, this store has clothing stores closing everywhere in the country and opening in new spots so it’s operational cost. </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B.C. Power Corp.</w:t>
      </w:r>
    </w:p>
    <w:p w:rsidR="00833BE1" w:rsidRPr="004611F1" w:rsidRDefault="00833BE1" w:rsidP="00833BE1">
      <w:pPr>
        <w:pStyle w:val="ListParagraph"/>
        <w:numPr>
          <w:ilvl w:val="2"/>
          <w:numId w:val="123"/>
        </w:numPr>
        <w:rPr>
          <w:sz w:val="18"/>
          <w:szCs w:val="18"/>
        </w:rPr>
      </w:pPr>
      <w:r w:rsidRPr="004611F1">
        <w:rPr>
          <w:iCs/>
          <w:sz w:val="18"/>
          <w:szCs w:val="18"/>
          <w:lang w:val="en-US"/>
        </w:rPr>
        <w:t>They owned subsidiary Co and prov gov expropriated the under stat and compensated them</w:t>
      </w:r>
    </w:p>
    <w:p w:rsidR="00833BE1" w:rsidRPr="004611F1" w:rsidRDefault="00833BE1" w:rsidP="00833BE1">
      <w:pPr>
        <w:pStyle w:val="ListParagraph"/>
        <w:numPr>
          <w:ilvl w:val="2"/>
          <w:numId w:val="123"/>
        </w:numPr>
        <w:rPr>
          <w:sz w:val="18"/>
          <w:szCs w:val="18"/>
        </w:rPr>
      </w:pPr>
      <w:r w:rsidRPr="004611F1">
        <w:rPr>
          <w:iCs/>
          <w:sz w:val="18"/>
          <w:szCs w:val="18"/>
          <w:lang w:val="en-US"/>
        </w:rPr>
        <w:t>They fought back saying they’re not being paid enough</w:t>
      </w:r>
    </w:p>
    <w:p w:rsidR="00833BE1" w:rsidRPr="004611F1" w:rsidRDefault="00833BE1" w:rsidP="00833BE1">
      <w:pPr>
        <w:pStyle w:val="ListParagraph"/>
        <w:numPr>
          <w:ilvl w:val="2"/>
          <w:numId w:val="123"/>
        </w:numPr>
        <w:rPr>
          <w:sz w:val="18"/>
          <w:szCs w:val="18"/>
        </w:rPr>
      </w:pPr>
      <w:r w:rsidRPr="004611F1">
        <w:rPr>
          <w:iCs/>
          <w:sz w:val="18"/>
          <w:szCs w:val="18"/>
          <w:lang w:val="en-US"/>
        </w:rPr>
        <w:t>How do you treat costs of fighting expropriation</w:t>
      </w:r>
    </w:p>
    <w:p w:rsidR="00833BE1" w:rsidRPr="004611F1" w:rsidRDefault="00833BE1" w:rsidP="00833BE1">
      <w:pPr>
        <w:pStyle w:val="ListParagraph"/>
        <w:numPr>
          <w:ilvl w:val="3"/>
          <w:numId w:val="123"/>
        </w:numPr>
        <w:rPr>
          <w:sz w:val="18"/>
          <w:szCs w:val="18"/>
        </w:rPr>
      </w:pPr>
      <w:r w:rsidRPr="004611F1">
        <w:rPr>
          <w:iCs/>
          <w:sz w:val="18"/>
          <w:szCs w:val="18"/>
          <w:lang w:val="en-US"/>
        </w:rPr>
        <w:t>Capital expenditure</w:t>
      </w:r>
    </w:p>
    <w:p w:rsidR="00833BE1" w:rsidRPr="004611F1" w:rsidRDefault="00833BE1" w:rsidP="00833BE1">
      <w:pPr>
        <w:pStyle w:val="ListParagraph"/>
        <w:numPr>
          <w:ilvl w:val="3"/>
          <w:numId w:val="123"/>
        </w:numPr>
        <w:rPr>
          <w:sz w:val="18"/>
          <w:szCs w:val="18"/>
        </w:rPr>
      </w:pPr>
      <w:r w:rsidRPr="004611F1">
        <w:rPr>
          <w:iCs/>
          <w:sz w:val="18"/>
          <w:szCs w:val="18"/>
          <w:lang w:val="en-US"/>
        </w:rPr>
        <w:t>Incurred to keep shares of the subsidiary which are capital assets</w:t>
      </w:r>
    </w:p>
    <w:p w:rsidR="00833BE1" w:rsidRPr="004611F1" w:rsidRDefault="00833BE1" w:rsidP="00833BE1">
      <w:pPr>
        <w:pStyle w:val="ListParagraph"/>
        <w:numPr>
          <w:ilvl w:val="2"/>
          <w:numId w:val="123"/>
        </w:numPr>
        <w:rPr>
          <w:sz w:val="18"/>
          <w:szCs w:val="18"/>
        </w:rPr>
      </w:pPr>
      <w:r w:rsidRPr="004611F1">
        <w:rPr>
          <w:iCs/>
          <w:sz w:val="18"/>
          <w:szCs w:val="18"/>
          <w:lang w:val="en-US"/>
        </w:rPr>
        <w:t xml:space="preserve">This logic is applied now: </w:t>
      </w:r>
      <w:r w:rsidRPr="004611F1">
        <w:rPr>
          <w:b/>
          <w:iCs/>
          <w:sz w:val="18"/>
          <w:szCs w:val="18"/>
          <w:lang w:val="en-US"/>
        </w:rPr>
        <w:t>expense of maintaining capital assets are capital</w:t>
      </w:r>
      <w:r w:rsidRPr="004611F1">
        <w:rPr>
          <w:iCs/>
          <w:sz w:val="18"/>
          <w:szCs w:val="18"/>
          <w:lang w:val="en-US"/>
        </w:rPr>
        <w:t xml:space="preserve"> expenditures </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Shabro Investments</w:t>
      </w:r>
    </w:p>
    <w:p w:rsidR="00833BE1" w:rsidRPr="004611F1" w:rsidRDefault="00833BE1" w:rsidP="00833BE1">
      <w:pPr>
        <w:pStyle w:val="ListParagraph"/>
        <w:numPr>
          <w:ilvl w:val="2"/>
          <w:numId w:val="123"/>
        </w:numPr>
        <w:rPr>
          <w:b/>
          <w:sz w:val="18"/>
          <w:szCs w:val="18"/>
        </w:rPr>
      </w:pPr>
      <w:r w:rsidRPr="004611F1">
        <w:rPr>
          <w:b/>
          <w:iCs/>
          <w:sz w:val="18"/>
          <w:szCs w:val="18"/>
          <w:lang w:val="en-US"/>
        </w:rPr>
        <w:t>Distinguish btwn improving building (capital expenses) vs repair (current expenses)</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Marklib Investments</w:t>
      </w:r>
    </w:p>
    <w:p w:rsidR="00833BE1" w:rsidRPr="004611F1" w:rsidRDefault="00833BE1" w:rsidP="00833BE1">
      <w:pPr>
        <w:pStyle w:val="ListParagraph"/>
        <w:numPr>
          <w:ilvl w:val="2"/>
          <w:numId w:val="123"/>
        </w:numPr>
        <w:rPr>
          <w:sz w:val="18"/>
          <w:szCs w:val="18"/>
        </w:rPr>
      </w:pPr>
      <w:r w:rsidRPr="004611F1">
        <w:rPr>
          <w:iCs/>
          <w:sz w:val="18"/>
          <w:szCs w:val="18"/>
          <w:lang w:val="en-US"/>
        </w:rPr>
        <w:t xml:space="preserve">Similar to </w:t>
      </w:r>
      <w:r w:rsidRPr="004611F1">
        <w:rPr>
          <w:b/>
          <w:i/>
          <w:iCs/>
          <w:color w:val="0000FF"/>
          <w:sz w:val="18"/>
          <w:szCs w:val="18"/>
          <w:lang w:val="en-US"/>
        </w:rPr>
        <w:t>Shabro</w:t>
      </w:r>
    </w:p>
    <w:p w:rsidR="00833BE1" w:rsidRPr="004611F1" w:rsidRDefault="00833BE1" w:rsidP="00833BE1">
      <w:pPr>
        <w:pStyle w:val="ListParagraph"/>
        <w:numPr>
          <w:ilvl w:val="2"/>
          <w:numId w:val="123"/>
        </w:numPr>
        <w:rPr>
          <w:sz w:val="18"/>
          <w:szCs w:val="18"/>
        </w:rPr>
      </w:pPr>
      <w:r w:rsidRPr="004611F1">
        <w:rPr>
          <w:iCs/>
          <w:sz w:val="18"/>
          <w:szCs w:val="18"/>
          <w:lang w:val="en-US"/>
        </w:rPr>
        <w:t>City ordered building to get work done to bring it up to code</w:t>
      </w:r>
    </w:p>
    <w:p w:rsidR="00833BE1" w:rsidRPr="004611F1" w:rsidRDefault="00833BE1" w:rsidP="00833BE1">
      <w:pPr>
        <w:pStyle w:val="ListParagraph"/>
        <w:numPr>
          <w:ilvl w:val="2"/>
          <w:numId w:val="123"/>
        </w:numPr>
        <w:rPr>
          <w:sz w:val="18"/>
          <w:szCs w:val="18"/>
        </w:rPr>
      </w:pPr>
      <w:r w:rsidRPr="004611F1">
        <w:rPr>
          <w:iCs/>
          <w:sz w:val="18"/>
          <w:szCs w:val="18"/>
          <w:lang w:val="en-US"/>
        </w:rPr>
        <w:t>Cost was current expenditure and not an improvement</w:t>
      </w:r>
    </w:p>
    <w:p w:rsidR="00833BE1" w:rsidRPr="004611F1" w:rsidRDefault="00833BE1" w:rsidP="00833BE1">
      <w:pPr>
        <w:pStyle w:val="ListParagraph"/>
        <w:numPr>
          <w:ilvl w:val="2"/>
          <w:numId w:val="123"/>
        </w:numPr>
        <w:rPr>
          <w:sz w:val="18"/>
          <w:szCs w:val="18"/>
        </w:rPr>
      </w:pPr>
      <w:r w:rsidRPr="004611F1">
        <w:rPr>
          <w:sz w:val="18"/>
          <w:szCs w:val="18"/>
        </w:rPr>
        <w:t xml:space="preserve">Generally repairs in sense of restoring condition of asset are deductible, while replacing assets or improving it is capital expenditure </w:t>
      </w:r>
    </w:p>
    <w:p w:rsidR="00833BE1" w:rsidRPr="004611F1" w:rsidRDefault="00833BE1" w:rsidP="00833BE1">
      <w:pPr>
        <w:pStyle w:val="ListParagraph"/>
        <w:numPr>
          <w:ilvl w:val="1"/>
          <w:numId w:val="123"/>
        </w:numPr>
        <w:rPr>
          <w:b/>
          <w:color w:val="0000FF"/>
          <w:sz w:val="18"/>
          <w:szCs w:val="18"/>
        </w:rPr>
      </w:pPr>
      <w:r w:rsidRPr="004611F1">
        <w:rPr>
          <w:b/>
          <w:i/>
          <w:iCs/>
          <w:color w:val="0000FF"/>
          <w:sz w:val="18"/>
          <w:szCs w:val="18"/>
          <w:lang w:val="en-US"/>
        </w:rPr>
        <w:t xml:space="preserve">BJ Services </w:t>
      </w:r>
      <w:r w:rsidRPr="004611F1">
        <w:rPr>
          <w:b/>
          <w:i/>
          <w:iCs/>
          <w:color w:val="0000FF"/>
          <w:sz w:val="18"/>
          <w:szCs w:val="18"/>
          <w:lang w:val="en-US"/>
        </w:rPr>
        <w:sym w:font="Wingdings" w:char="F0E0"/>
      </w:r>
      <w:r w:rsidRPr="004611F1">
        <w:rPr>
          <w:b/>
          <w:i/>
          <w:iCs/>
          <w:color w:val="0000FF"/>
          <w:sz w:val="18"/>
          <w:szCs w:val="18"/>
          <w:lang w:val="en-US"/>
        </w:rPr>
        <w:t xml:space="preserve"> cost of compensating for failed M&amp;E is current expense, deductible!</w:t>
      </w:r>
    </w:p>
    <w:p w:rsidR="00833BE1" w:rsidRPr="004611F1" w:rsidRDefault="00833BE1" w:rsidP="00833BE1">
      <w:pPr>
        <w:pStyle w:val="ListParagraph"/>
        <w:numPr>
          <w:ilvl w:val="2"/>
          <w:numId w:val="123"/>
        </w:numPr>
        <w:rPr>
          <w:sz w:val="18"/>
          <w:szCs w:val="18"/>
        </w:rPr>
      </w:pPr>
      <w:r w:rsidRPr="004611F1">
        <w:rPr>
          <w:iCs/>
          <w:sz w:val="18"/>
          <w:szCs w:val="18"/>
          <w:lang w:val="en-US"/>
        </w:rPr>
        <w:t>Mergers and acquisitions</w:t>
      </w:r>
    </w:p>
    <w:p w:rsidR="00833BE1" w:rsidRPr="004611F1" w:rsidRDefault="00833BE1" w:rsidP="00833BE1">
      <w:pPr>
        <w:pStyle w:val="ListParagraph"/>
        <w:numPr>
          <w:ilvl w:val="2"/>
          <w:numId w:val="123"/>
        </w:numPr>
        <w:rPr>
          <w:sz w:val="18"/>
          <w:szCs w:val="18"/>
        </w:rPr>
      </w:pPr>
      <w:r w:rsidRPr="004611F1">
        <w:rPr>
          <w:iCs/>
          <w:sz w:val="18"/>
          <w:szCs w:val="18"/>
          <w:lang w:val="en-US"/>
        </w:rPr>
        <w:t>Traditionally costs of things like shares of Co are viewed as capital</w:t>
      </w:r>
    </w:p>
    <w:p w:rsidR="00833BE1" w:rsidRPr="004611F1" w:rsidRDefault="00833BE1" w:rsidP="00833BE1">
      <w:pPr>
        <w:pStyle w:val="ListParagraph"/>
        <w:numPr>
          <w:ilvl w:val="2"/>
          <w:numId w:val="123"/>
        </w:numPr>
        <w:rPr>
          <w:sz w:val="18"/>
          <w:szCs w:val="18"/>
        </w:rPr>
      </w:pPr>
      <w:r w:rsidRPr="004611F1">
        <w:rPr>
          <w:iCs/>
          <w:sz w:val="18"/>
          <w:szCs w:val="18"/>
          <w:lang w:val="en-US"/>
        </w:rPr>
        <w:t>Costs of targeting Co in securities and M&amp;Es</w:t>
      </w:r>
    </w:p>
    <w:p w:rsidR="00833BE1" w:rsidRPr="004611F1" w:rsidRDefault="00833BE1" w:rsidP="00833BE1">
      <w:pPr>
        <w:pStyle w:val="ListParagraph"/>
        <w:numPr>
          <w:ilvl w:val="3"/>
          <w:numId w:val="123"/>
        </w:numPr>
        <w:rPr>
          <w:sz w:val="18"/>
          <w:szCs w:val="18"/>
        </w:rPr>
      </w:pPr>
      <w:r w:rsidRPr="004611F1">
        <w:rPr>
          <w:iCs/>
          <w:sz w:val="18"/>
          <w:szCs w:val="18"/>
          <w:lang w:val="en-US"/>
        </w:rPr>
        <w:t>They often incur costs for lawyers, accountants, investment bankers</w:t>
      </w:r>
    </w:p>
    <w:p w:rsidR="00833BE1" w:rsidRPr="004611F1" w:rsidRDefault="00833BE1" w:rsidP="00833BE1">
      <w:pPr>
        <w:pStyle w:val="ListParagraph"/>
        <w:numPr>
          <w:ilvl w:val="2"/>
          <w:numId w:val="123"/>
        </w:numPr>
        <w:rPr>
          <w:sz w:val="18"/>
          <w:szCs w:val="18"/>
        </w:rPr>
      </w:pPr>
      <w:r w:rsidRPr="004611F1">
        <w:rPr>
          <w:iCs/>
          <w:sz w:val="18"/>
          <w:szCs w:val="18"/>
          <w:lang w:val="en-US"/>
        </w:rPr>
        <w:t>BJ was subj of takeover bid; directors approve; agree to pay fee to acquiring Co compensation if it doesn’t go through which they had to pay b/c better bid came along</w:t>
      </w:r>
    </w:p>
    <w:p w:rsidR="00833BE1" w:rsidRPr="004611F1" w:rsidRDefault="00833BE1" w:rsidP="00833BE1">
      <w:pPr>
        <w:pStyle w:val="ListParagraph"/>
        <w:numPr>
          <w:ilvl w:val="2"/>
          <w:numId w:val="123"/>
        </w:numPr>
        <w:rPr>
          <w:sz w:val="18"/>
          <w:szCs w:val="18"/>
        </w:rPr>
      </w:pPr>
      <w:r w:rsidRPr="004611F1">
        <w:rPr>
          <w:iCs/>
          <w:sz w:val="18"/>
          <w:szCs w:val="18"/>
          <w:lang w:val="en-US"/>
        </w:rPr>
        <w:t>Could they deduct that fee as expense form income?</w:t>
      </w:r>
    </w:p>
    <w:p w:rsidR="00833BE1" w:rsidRPr="004611F1" w:rsidRDefault="00833BE1" w:rsidP="00833BE1">
      <w:pPr>
        <w:pStyle w:val="ListParagraph"/>
        <w:numPr>
          <w:ilvl w:val="2"/>
          <w:numId w:val="123"/>
        </w:numPr>
        <w:rPr>
          <w:sz w:val="18"/>
          <w:szCs w:val="18"/>
        </w:rPr>
      </w:pPr>
      <w:r w:rsidRPr="004611F1">
        <w:rPr>
          <w:sz w:val="18"/>
          <w:szCs w:val="18"/>
        </w:rPr>
        <w:t>Courts becoming more lenient as treating all costs incurred by co during these transactions as current expenses, even though they relate to ultimately share structures</w:t>
      </w:r>
    </w:p>
    <w:p w:rsidR="00073BEA" w:rsidRPr="004611F1" w:rsidRDefault="00073BEA" w:rsidP="00833BE1">
      <w:pPr>
        <w:pBdr>
          <w:top w:val="single" w:sz="4" w:space="1" w:color="auto"/>
        </w:pBdr>
        <w:rPr>
          <w:sz w:val="18"/>
          <w:szCs w:val="18"/>
        </w:rPr>
      </w:pPr>
    </w:p>
    <w:p w:rsidR="00073BEA" w:rsidRPr="004611F1" w:rsidRDefault="00073BEA" w:rsidP="00D335EA">
      <w:pPr>
        <w:rPr>
          <w:b/>
          <w:color w:val="0000FF"/>
          <w:sz w:val="18"/>
          <w:szCs w:val="18"/>
        </w:rPr>
      </w:pPr>
      <w:r w:rsidRPr="004611F1">
        <w:rPr>
          <w:b/>
          <w:i/>
          <w:iCs/>
          <w:color w:val="0000FF"/>
          <w:sz w:val="18"/>
          <w:szCs w:val="18"/>
          <w:lang w:val="en-US"/>
        </w:rPr>
        <w:t>Johns-Manville</w:t>
      </w:r>
      <w:r w:rsidRPr="004611F1">
        <w:rPr>
          <w:b/>
          <w:color w:val="0000FF"/>
          <w:sz w:val="18"/>
          <w:szCs w:val="18"/>
          <w:lang w:val="en-US"/>
        </w:rPr>
        <w:t xml:space="preserve">, SCC </w:t>
      </w:r>
      <w:r w:rsidRPr="004611F1">
        <w:rPr>
          <w:b/>
          <w:color w:val="0000FF"/>
          <w:sz w:val="18"/>
          <w:szCs w:val="18"/>
          <w:lang w:val="en-US"/>
        </w:rPr>
        <w:sym w:font="Wingdings" w:char="F0E0"/>
      </w:r>
      <w:r w:rsidRPr="004611F1">
        <w:rPr>
          <w:b/>
          <w:color w:val="0000FF"/>
          <w:sz w:val="18"/>
          <w:szCs w:val="18"/>
          <w:lang w:val="en-US"/>
        </w:rPr>
        <w:t xml:space="preserve"> case surveys tests </w:t>
      </w:r>
      <w:r w:rsidR="00A87BDA" w:rsidRPr="004611F1">
        <w:rPr>
          <w:b/>
          <w:color w:val="0000FF"/>
          <w:sz w:val="18"/>
          <w:szCs w:val="18"/>
          <w:lang w:val="en-US"/>
        </w:rPr>
        <w:t xml:space="preserve">for def capital expenditure </w:t>
      </w:r>
      <w:r w:rsidRPr="004611F1">
        <w:rPr>
          <w:b/>
          <w:color w:val="0000FF"/>
          <w:sz w:val="18"/>
          <w:szCs w:val="18"/>
          <w:lang w:val="en-US"/>
        </w:rPr>
        <w:t xml:space="preserve">in other cases; NO DEFINITIVE TEST ENDORSED </w:t>
      </w:r>
    </w:p>
    <w:p w:rsidR="00073BEA" w:rsidRPr="004611F1" w:rsidRDefault="00073BEA" w:rsidP="00B2650E">
      <w:pPr>
        <w:pStyle w:val="ListParagraph"/>
        <w:numPr>
          <w:ilvl w:val="0"/>
          <w:numId w:val="124"/>
        </w:numPr>
        <w:rPr>
          <w:sz w:val="18"/>
          <w:szCs w:val="18"/>
        </w:rPr>
      </w:pPr>
      <w:r w:rsidRPr="004611F1">
        <w:rPr>
          <w:b/>
          <w:sz w:val="18"/>
          <w:szCs w:val="18"/>
        </w:rPr>
        <w:t>Facts</w:t>
      </w:r>
      <w:r w:rsidRPr="004611F1">
        <w:rPr>
          <w:sz w:val="18"/>
          <w:szCs w:val="18"/>
        </w:rPr>
        <w:t>: they’re operating open pit asbestos mine; shipping shit to 3rd world; “merchants of death”</w:t>
      </w:r>
    </w:p>
    <w:p w:rsidR="00073BEA" w:rsidRPr="004611F1" w:rsidRDefault="00073BEA" w:rsidP="00B2650E">
      <w:pPr>
        <w:pStyle w:val="ListParagraph"/>
        <w:numPr>
          <w:ilvl w:val="1"/>
          <w:numId w:val="124"/>
        </w:numPr>
        <w:rPr>
          <w:sz w:val="18"/>
          <w:szCs w:val="18"/>
        </w:rPr>
      </w:pPr>
      <w:r w:rsidRPr="004611F1">
        <w:rPr>
          <w:sz w:val="18"/>
          <w:szCs w:val="18"/>
        </w:rPr>
        <w:t>The deeper you dig, the steeper the incline so the Co buys more land around the pit every yr to keep the slope manageable and structurally sound.</w:t>
      </w:r>
    </w:p>
    <w:p w:rsidR="00073BEA" w:rsidRPr="004611F1" w:rsidRDefault="00073BEA" w:rsidP="00B2650E">
      <w:pPr>
        <w:pStyle w:val="ListParagraph"/>
        <w:numPr>
          <w:ilvl w:val="0"/>
          <w:numId w:val="124"/>
        </w:numPr>
        <w:rPr>
          <w:sz w:val="18"/>
          <w:szCs w:val="18"/>
        </w:rPr>
      </w:pPr>
      <w:r w:rsidRPr="004611F1">
        <w:rPr>
          <w:b/>
          <w:sz w:val="18"/>
          <w:szCs w:val="18"/>
        </w:rPr>
        <w:t>Issue</w:t>
      </w:r>
      <w:r w:rsidRPr="004611F1">
        <w:rPr>
          <w:sz w:val="18"/>
          <w:szCs w:val="18"/>
        </w:rPr>
        <w:t>: is cost of land they incur every yr a capital expense?</w:t>
      </w:r>
    </w:p>
    <w:p w:rsidR="00073BEA" w:rsidRPr="004611F1" w:rsidRDefault="00260338" w:rsidP="00B2650E">
      <w:pPr>
        <w:pStyle w:val="ListParagraph"/>
        <w:numPr>
          <w:ilvl w:val="0"/>
          <w:numId w:val="124"/>
        </w:numPr>
        <w:rPr>
          <w:sz w:val="18"/>
          <w:szCs w:val="18"/>
        </w:rPr>
      </w:pPr>
      <w:r w:rsidRPr="004611F1">
        <w:rPr>
          <w:sz w:val="18"/>
          <w:szCs w:val="18"/>
        </w:rPr>
        <w:t>Tests:</w:t>
      </w:r>
    </w:p>
    <w:p w:rsidR="00073BEA" w:rsidRPr="004611F1" w:rsidRDefault="00073BEA" w:rsidP="00B2650E">
      <w:pPr>
        <w:pStyle w:val="ListParagraph"/>
        <w:numPr>
          <w:ilvl w:val="1"/>
          <w:numId w:val="124"/>
        </w:numPr>
        <w:rPr>
          <w:b/>
          <w:sz w:val="18"/>
          <w:szCs w:val="18"/>
        </w:rPr>
      </w:pPr>
      <w:r w:rsidRPr="004611F1">
        <w:rPr>
          <w:b/>
          <w:sz w:val="18"/>
          <w:szCs w:val="18"/>
        </w:rPr>
        <w:t>Enduring benefit test</w:t>
      </w:r>
    </w:p>
    <w:p w:rsidR="00073BEA" w:rsidRPr="004611F1" w:rsidRDefault="00073BEA" w:rsidP="00B2650E">
      <w:pPr>
        <w:pStyle w:val="ListParagraph"/>
        <w:numPr>
          <w:ilvl w:val="2"/>
          <w:numId w:val="124"/>
        </w:numPr>
        <w:rPr>
          <w:sz w:val="18"/>
          <w:szCs w:val="18"/>
        </w:rPr>
      </w:pPr>
      <w:r w:rsidRPr="004611F1">
        <w:rPr>
          <w:sz w:val="18"/>
          <w:szCs w:val="18"/>
        </w:rPr>
        <w:t xml:space="preserve">Does benefit of land bought this yr endure to next yr? no, b/c they need to buy more to keep mine from collapsing. </w:t>
      </w:r>
    </w:p>
    <w:p w:rsidR="00073BEA" w:rsidRPr="004611F1" w:rsidRDefault="00073BEA" w:rsidP="00B2650E">
      <w:pPr>
        <w:pStyle w:val="ListParagraph"/>
        <w:numPr>
          <w:ilvl w:val="2"/>
          <w:numId w:val="124"/>
        </w:numPr>
        <w:rPr>
          <w:sz w:val="18"/>
          <w:szCs w:val="18"/>
        </w:rPr>
      </w:pPr>
      <w:r w:rsidRPr="004611F1">
        <w:rPr>
          <w:sz w:val="18"/>
          <w:szCs w:val="18"/>
        </w:rPr>
        <w:t xml:space="preserve">It’s confined to that yr’s income. </w:t>
      </w:r>
    </w:p>
    <w:p w:rsidR="00073BEA" w:rsidRPr="004611F1" w:rsidRDefault="00073BEA" w:rsidP="00B2650E">
      <w:pPr>
        <w:pStyle w:val="ListParagraph"/>
        <w:numPr>
          <w:ilvl w:val="2"/>
          <w:numId w:val="124"/>
        </w:numPr>
        <w:rPr>
          <w:sz w:val="18"/>
          <w:szCs w:val="18"/>
        </w:rPr>
      </w:pPr>
      <w:r w:rsidRPr="004611F1">
        <w:rPr>
          <w:sz w:val="18"/>
          <w:szCs w:val="18"/>
        </w:rPr>
        <w:sym w:font="Wingdings" w:char="F0E0"/>
      </w:r>
      <w:r w:rsidRPr="004611F1">
        <w:rPr>
          <w:sz w:val="18"/>
          <w:szCs w:val="18"/>
        </w:rPr>
        <w:t xml:space="preserve"> not capital expenditure </w:t>
      </w:r>
    </w:p>
    <w:p w:rsidR="00073BEA" w:rsidRPr="004611F1" w:rsidRDefault="00073BEA" w:rsidP="00B2650E">
      <w:pPr>
        <w:pStyle w:val="ListParagraph"/>
        <w:numPr>
          <w:ilvl w:val="1"/>
          <w:numId w:val="124"/>
        </w:numPr>
        <w:rPr>
          <w:b/>
          <w:sz w:val="18"/>
          <w:szCs w:val="18"/>
        </w:rPr>
      </w:pPr>
      <w:r w:rsidRPr="004611F1">
        <w:rPr>
          <w:b/>
          <w:sz w:val="18"/>
          <w:szCs w:val="18"/>
        </w:rPr>
        <w:t xml:space="preserve">Income-earning structure vs. operation of the business </w:t>
      </w:r>
    </w:p>
    <w:p w:rsidR="00073BEA" w:rsidRPr="004611F1" w:rsidRDefault="00073BEA" w:rsidP="00B2650E">
      <w:pPr>
        <w:pStyle w:val="ListParagraph"/>
        <w:numPr>
          <w:ilvl w:val="2"/>
          <w:numId w:val="124"/>
        </w:numPr>
        <w:rPr>
          <w:sz w:val="18"/>
          <w:szCs w:val="18"/>
        </w:rPr>
      </w:pPr>
      <w:r w:rsidRPr="004611F1">
        <w:rPr>
          <w:sz w:val="18"/>
          <w:szCs w:val="18"/>
        </w:rPr>
        <w:t>Money spent in structure of the business or operation of the business</w:t>
      </w:r>
    </w:p>
    <w:p w:rsidR="00073BEA" w:rsidRPr="004611F1" w:rsidRDefault="00073BEA" w:rsidP="00B2650E">
      <w:pPr>
        <w:pStyle w:val="ListParagraph"/>
        <w:numPr>
          <w:ilvl w:val="3"/>
          <w:numId w:val="124"/>
        </w:numPr>
        <w:rPr>
          <w:sz w:val="18"/>
          <w:szCs w:val="18"/>
        </w:rPr>
      </w:pPr>
      <w:r w:rsidRPr="004611F1">
        <w:rPr>
          <w:sz w:val="18"/>
          <w:szCs w:val="18"/>
        </w:rPr>
        <w:t>Eg homer becomes Mr Plow</w:t>
      </w:r>
    </w:p>
    <w:p w:rsidR="00073BEA" w:rsidRPr="004611F1" w:rsidRDefault="00073BEA" w:rsidP="00B2650E">
      <w:pPr>
        <w:pStyle w:val="ListParagraph"/>
        <w:numPr>
          <w:ilvl w:val="4"/>
          <w:numId w:val="124"/>
        </w:numPr>
        <w:rPr>
          <w:sz w:val="18"/>
          <w:szCs w:val="18"/>
        </w:rPr>
      </w:pPr>
      <w:r w:rsidRPr="004611F1">
        <w:rPr>
          <w:sz w:val="18"/>
          <w:szCs w:val="18"/>
        </w:rPr>
        <w:lastRenderedPageBreak/>
        <w:t>Cost of plow is a structural thing and it is a capital expense</w:t>
      </w:r>
    </w:p>
    <w:p w:rsidR="00073BEA" w:rsidRPr="004611F1" w:rsidRDefault="00073BEA" w:rsidP="00B2650E">
      <w:pPr>
        <w:pStyle w:val="ListParagraph"/>
        <w:numPr>
          <w:ilvl w:val="4"/>
          <w:numId w:val="124"/>
        </w:numPr>
        <w:rPr>
          <w:sz w:val="18"/>
          <w:szCs w:val="18"/>
        </w:rPr>
      </w:pPr>
      <w:r w:rsidRPr="004611F1">
        <w:rPr>
          <w:sz w:val="18"/>
          <w:szCs w:val="18"/>
        </w:rPr>
        <w:t>Cost of diesel is a yr to yr operational cost</w:t>
      </w:r>
    </w:p>
    <w:p w:rsidR="00073BEA" w:rsidRPr="004611F1" w:rsidRDefault="00073BEA" w:rsidP="00B2650E">
      <w:pPr>
        <w:pStyle w:val="ListParagraph"/>
        <w:numPr>
          <w:ilvl w:val="2"/>
          <w:numId w:val="124"/>
        </w:numPr>
        <w:rPr>
          <w:sz w:val="18"/>
          <w:szCs w:val="18"/>
        </w:rPr>
      </w:pPr>
      <w:r w:rsidRPr="004611F1">
        <w:rPr>
          <w:sz w:val="18"/>
          <w:szCs w:val="18"/>
        </w:rPr>
        <w:t>Acquire the means of production</w:t>
      </w:r>
      <w:r w:rsidR="00A87BDA" w:rsidRPr="004611F1">
        <w:rPr>
          <w:sz w:val="18"/>
          <w:szCs w:val="18"/>
        </w:rPr>
        <w:t xml:space="preserve"> (capital)</w:t>
      </w:r>
      <w:r w:rsidRPr="004611F1">
        <w:rPr>
          <w:sz w:val="18"/>
          <w:szCs w:val="18"/>
        </w:rPr>
        <w:t xml:space="preserve"> OR to use the means of production </w:t>
      </w:r>
      <w:r w:rsidR="00A87BDA" w:rsidRPr="004611F1">
        <w:rPr>
          <w:sz w:val="18"/>
          <w:szCs w:val="18"/>
        </w:rPr>
        <w:t>(capital)</w:t>
      </w:r>
    </w:p>
    <w:p w:rsidR="00073BEA" w:rsidRPr="004611F1" w:rsidRDefault="00073BEA" w:rsidP="00B2650E">
      <w:pPr>
        <w:pStyle w:val="ListParagraph"/>
        <w:numPr>
          <w:ilvl w:val="1"/>
          <w:numId w:val="124"/>
        </w:numPr>
        <w:rPr>
          <w:b/>
          <w:sz w:val="18"/>
          <w:szCs w:val="18"/>
        </w:rPr>
      </w:pPr>
      <w:r w:rsidRPr="004611F1">
        <w:rPr>
          <w:b/>
          <w:sz w:val="18"/>
          <w:szCs w:val="18"/>
        </w:rPr>
        <w:t>Three pronged test (</w:t>
      </w:r>
      <w:r w:rsidRPr="004611F1">
        <w:rPr>
          <w:b/>
          <w:i/>
          <w:color w:val="0000FF"/>
          <w:sz w:val="18"/>
          <w:szCs w:val="18"/>
        </w:rPr>
        <w:t>Sun Newspapers</w:t>
      </w:r>
      <w:r w:rsidRPr="004611F1">
        <w:rPr>
          <w:b/>
          <w:sz w:val="18"/>
          <w:szCs w:val="18"/>
        </w:rPr>
        <w:t>)</w:t>
      </w:r>
    </w:p>
    <w:p w:rsidR="00073BEA" w:rsidRPr="004611F1" w:rsidRDefault="00A8700B" w:rsidP="00B2650E">
      <w:pPr>
        <w:pStyle w:val="ListParagraph"/>
        <w:numPr>
          <w:ilvl w:val="2"/>
          <w:numId w:val="124"/>
        </w:numPr>
        <w:rPr>
          <w:sz w:val="18"/>
          <w:szCs w:val="18"/>
        </w:rPr>
      </w:pPr>
      <w:r w:rsidRPr="004611F1">
        <w:rPr>
          <w:sz w:val="18"/>
          <w:szCs w:val="18"/>
        </w:rPr>
        <w:t>Advantage sought is for current operations of taxpayer</w:t>
      </w:r>
    </w:p>
    <w:p w:rsidR="00A8700B" w:rsidRPr="004611F1" w:rsidRDefault="00A8700B" w:rsidP="00B2650E">
      <w:pPr>
        <w:pStyle w:val="ListParagraph"/>
        <w:numPr>
          <w:ilvl w:val="2"/>
          <w:numId w:val="124"/>
        </w:numPr>
        <w:rPr>
          <w:sz w:val="18"/>
          <w:szCs w:val="18"/>
        </w:rPr>
      </w:pPr>
      <w:r w:rsidRPr="004611F1">
        <w:rPr>
          <w:sz w:val="18"/>
          <w:szCs w:val="18"/>
        </w:rPr>
        <w:t>Practice is recurring and expenditures are applied in current operations</w:t>
      </w:r>
    </w:p>
    <w:p w:rsidR="00A8700B" w:rsidRPr="004611F1" w:rsidRDefault="00A8700B" w:rsidP="00B2650E">
      <w:pPr>
        <w:pStyle w:val="ListParagraph"/>
        <w:numPr>
          <w:ilvl w:val="2"/>
          <w:numId w:val="124"/>
        </w:numPr>
        <w:rPr>
          <w:sz w:val="18"/>
          <w:szCs w:val="18"/>
        </w:rPr>
      </w:pPr>
      <w:r w:rsidRPr="004611F1">
        <w:rPr>
          <w:sz w:val="18"/>
          <w:szCs w:val="18"/>
        </w:rPr>
        <w:t>Means adopted to gain advantage are periodic outlay of its funds</w:t>
      </w:r>
    </w:p>
    <w:p w:rsidR="00073BEA" w:rsidRPr="004611F1" w:rsidRDefault="00073BEA" w:rsidP="00B2650E">
      <w:pPr>
        <w:pStyle w:val="ListParagraph"/>
        <w:numPr>
          <w:ilvl w:val="1"/>
          <w:numId w:val="124"/>
        </w:numPr>
        <w:rPr>
          <w:b/>
          <w:sz w:val="18"/>
          <w:szCs w:val="18"/>
        </w:rPr>
      </w:pPr>
      <w:r w:rsidRPr="004611F1">
        <w:rPr>
          <w:b/>
          <w:sz w:val="18"/>
          <w:szCs w:val="18"/>
        </w:rPr>
        <w:t>Acquisition of the means of production vs. the use of those means (</w:t>
      </w:r>
      <w:r w:rsidRPr="004611F1">
        <w:rPr>
          <w:b/>
          <w:i/>
          <w:color w:val="0000FF"/>
          <w:sz w:val="18"/>
          <w:szCs w:val="18"/>
        </w:rPr>
        <w:t>Hallstroms Pty</w:t>
      </w:r>
      <w:r w:rsidRPr="004611F1">
        <w:rPr>
          <w:b/>
          <w:sz w:val="18"/>
          <w:szCs w:val="18"/>
        </w:rPr>
        <w:t>)</w:t>
      </w:r>
    </w:p>
    <w:p w:rsidR="00073BEA" w:rsidRPr="004611F1" w:rsidRDefault="00073BEA" w:rsidP="00B2650E">
      <w:pPr>
        <w:pStyle w:val="ListParagraph"/>
        <w:numPr>
          <w:ilvl w:val="0"/>
          <w:numId w:val="123"/>
        </w:numPr>
        <w:rPr>
          <w:sz w:val="18"/>
          <w:szCs w:val="18"/>
        </w:rPr>
      </w:pPr>
      <w:r w:rsidRPr="004611F1">
        <w:rPr>
          <w:sz w:val="18"/>
          <w:szCs w:val="18"/>
        </w:rPr>
        <w:t>Purpose of buying more land each year is not to acquire a new asset to make your mine bigger and better, but to do what is necessary to earn this year’s income</w:t>
      </w:r>
    </w:p>
    <w:p w:rsidR="00073BEA" w:rsidRPr="004611F1" w:rsidRDefault="00073BEA" w:rsidP="00B2650E">
      <w:pPr>
        <w:pStyle w:val="ListParagraph"/>
        <w:numPr>
          <w:ilvl w:val="1"/>
          <w:numId w:val="123"/>
        </w:numPr>
        <w:rPr>
          <w:sz w:val="18"/>
          <w:szCs w:val="18"/>
        </w:rPr>
      </w:pPr>
      <w:r w:rsidRPr="004611F1">
        <w:rPr>
          <w:sz w:val="18"/>
          <w:szCs w:val="18"/>
        </w:rPr>
        <w:t>Consistency and recurrence in expenses that are related to operating the business</w:t>
      </w:r>
    </w:p>
    <w:p w:rsidR="00073BEA" w:rsidRPr="004611F1" w:rsidRDefault="00073BEA" w:rsidP="00B2650E">
      <w:pPr>
        <w:pStyle w:val="ListParagraph"/>
        <w:numPr>
          <w:ilvl w:val="0"/>
          <w:numId w:val="123"/>
        </w:numPr>
        <w:rPr>
          <w:sz w:val="18"/>
          <w:szCs w:val="18"/>
        </w:rPr>
      </w:pPr>
      <w:r w:rsidRPr="004611F1">
        <w:rPr>
          <w:sz w:val="18"/>
          <w:szCs w:val="18"/>
        </w:rPr>
        <w:t>The land is not bought so they can have land; it’s dug up and ta</w:t>
      </w:r>
      <w:r w:rsidR="00206430" w:rsidRPr="004611F1">
        <w:rPr>
          <w:sz w:val="18"/>
          <w:szCs w:val="18"/>
        </w:rPr>
        <w:t>k</w:t>
      </w:r>
      <w:r w:rsidRPr="004611F1">
        <w:rPr>
          <w:sz w:val="18"/>
          <w:szCs w:val="18"/>
        </w:rPr>
        <w:t>en away</w:t>
      </w:r>
    </w:p>
    <w:p w:rsidR="00073BEA" w:rsidRPr="004611F1" w:rsidRDefault="00073BEA" w:rsidP="00B2650E">
      <w:pPr>
        <w:pStyle w:val="ListParagraph"/>
        <w:numPr>
          <w:ilvl w:val="1"/>
          <w:numId w:val="123"/>
        </w:numPr>
        <w:rPr>
          <w:sz w:val="18"/>
          <w:szCs w:val="18"/>
        </w:rPr>
      </w:pPr>
      <w:r w:rsidRPr="004611F1">
        <w:rPr>
          <w:sz w:val="18"/>
          <w:szCs w:val="18"/>
        </w:rPr>
        <w:sym w:font="Wingdings" w:char="F0E0"/>
      </w:r>
      <w:r w:rsidRPr="004611F1">
        <w:rPr>
          <w:sz w:val="18"/>
          <w:szCs w:val="18"/>
        </w:rPr>
        <w:t xml:space="preserve"> so there is no enduring benefit since the benefit of last yr’s and is gone and they need more land to make it less steep</w:t>
      </w:r>
    </w:p>
    <w:p w:rsidR="00073BEA" w:rsidRPr="004611F1" w:rsidRDefault="00073BEA" w:rsidP="00B2650E">
      <w:pPr>
        <w:pStyle w:val="ListParagraph"/>
        <w:numPr>
          <w:ilvl w:val="1"/>
          <w:numId w:val="123"/>
        </w:numPr>
        <w:rPr>
          <w:sz w:val="18"/>
          <w:szCs w:val="18"/>
        </w:rPr>
      </w:pPr>
      <w:r w:rsidRPr="004611F1">
        <w:rPr>
          <w:sz w:val="18"/>
          <w:szCs w:val="18"/>
        </w:rPr>
        <w:t>Land is not permanent and is transitional</w:t>
      </w:r>
    </w:p>
    <w:p w:rsidR="00073BEA" w:rsidRPr="004611F1" w:rsidRDefault="00073BEA" w:rsidP="00B2650E">
      <w:pPr>
        <w:pStyle w:val="ListParagraph"/>
        <w:numPr>
          <w:ilvl w:val="0"/>
          <w:numId w:val="123"/>
        </w:numPr>
        <w:rPr>
          <w:sz w:val="18"/>
          <w:szCs w:val="18"/>
        </w:rPr>
      </w:pPr>
      <w:r w:rsidRPr="004611F1">
        <w:rPr>
          <w:sz w:val="18"/>
          <w:szCs w:val="18"/>
        </w:rPr>
        <w:t>This has happened every yr for 40 yrs and will do so until it shuts down. Operational then again.</w:t>
      </w:r>
    </w:p>
    <w:p w:rsidR="00206430" w:rsidRPr="004611F1" w:rsidRDefault="00073BEA" w:rsidP="00D335EA">
      <w:pPr>
        <w:pStyle w:val="ListParagraph"/>
        <w:numPr>
          <w:ilvl w:val="0"/>
          <w:numId w:val="123"/>
        </w:numPr>
        <w:rPr>
          <w:sz w:val="18"/>
          <w:szCs w:val="18"/>
        </w:rPr>
      </w:pPr>
      <w:r w:rsidRPr="004611F1">
        <w:rPr>
          <w:sz w:val="18"/>
          <w:szCs w:val="18"/>
        </w:rPr>
        <w:t>Relevant that land they buy doesn’t contain any ore or mineral, so it doesn’t expand the capacity of the mine.</w:t>
      </w:r>
    </w:p>
    <w:p w:rsidR="00073BEA" w:rsidRPr="004611F1" w:rsidRDefault="00073BEA" w:rsidP="00B2650E">
      <w:pPr>
        <w:pStyle w:val="ListParagraph"/>
        <w:numPr>
          <w:ilvl w:val="0"/>
          <w:numId w:val="123"/>
        </w:numPr>
        <w:rPr>
          <w:sz w:val="18"/>
          <w:szCs w:val="18"/>
          <w:u w:val="single"/>
        </w:rPr>
      </w:pPr>
      <w:r w:rsidRPr="004611F1">
        <w:rPr>
          <w:sz w:val="18"/>
          <w:szCs w:val="18"/>
          <w:u w:val="single"/>
        </w:rPr>
        <w:t>Two other sig things</w:t>
      </w:r>
    </w:p>
    <w:p w:rsidR="00073BEA" w:rsidRPr="004611F1" w:rsidRDefault="00260338" w:rsidP="00B2650E">
      <w:pPr>
        <w:pStyle w:val="ListParagraph"/>
        <w:numPr>
          <w:ilvl w:val="1"/>
          <w:numId w:val="123"/>
        </w:numPr>
        <w:rPr>
          <w:sz w:val="18"/>
          <w:szCs w:val="18"/>
        </w:rPr>
      </w:pPr>
      <w:r w:rsidRPr="004611F1">
        <w:rPr>
          <w:sz w:val="18"/>
          <w:szCs w:val="18"/>
        </w:rPr>
        <w:t>The little bi</w:t>
      </w:r>
      <w:r w:rsidR="00073BEA" w:rsidRPr="004611F1">
        <w:rPr>
          <w:sz w:val="18"/>
          <w:szCs w:val="18"/>
        </w:rPr>
        <w:t>t of land they get, if treated as capital, is not something taxpayer will get any deductions for</w:t>
      </w:r>
    </w:p>
    <w:p w:rsidR="00073BEA" w:rsidRPr="004611F1" w:rsidRDefault="00073BEA" w:rsidP="00B2650E">
      <w:pPr>
        <w:pStyle w:val="ListParagraph"/>
        <w:numPr>
          <w:ilvl w:val="2"/>
          <w:numId w:val="123"/>
        </w:numPr>
        <w:rPr>
          <w:sz w:val="18"/>
          <w:szCs w:val="18"/>
        </w:rPr>
      </w:pPr>
      <w:r w:rsidRPr="004611F1">
        <w:rPr>
          <w:sz w:val="18"/>
          <w:szCs w:val="18"/>
        </w:rPr>
        <w:t>Taxpayer either gets to deduct cost of land in that yr, or they can never deduct it</w:t>
      </w:r>
    </w:p>
    <w:p w:rsidR="00073BEA" w:rsidRPr="004611F1" w:rsidRDefault="00073BEA" w:rsidP="00B2650E">
      <w:pPr>
        <w:pStyle w:val="ListParagraph"/>
        <w:numPr>
          <w:ilvl w:val="2"/>
          <w:numId w:val="123"/>
        </w:numPr>
        <w:rPr>
          <w:sz w:val="18"/>
          <w:szCs w:val="18"/>
        </w:rPr>
      </w:pPr>
      <w:r w:rsidRPr="004611F1">
        <w:rPr>
          <w:sz w:val="18"/>
          <w:szCs w:val="18"/>
        </w:rPr>
        <w:t>Strategic outcome of case</w:t>
      </w:r>
      <w:r w:rsidR="00260338" w:rsidRPr="004611F1">
        <w:rPr>
          <w:sz w:val="18"/>
          <w:szCs w:val="18"/>
        </w:rPr>
        <w:t>- no tax recognition</w:t>
      </w:r>
    </w:p>
    <w:p w:rsidR="00260338" w:rsidRPr="004611F1" w:rsidRDefault="00260338" w:rsidP="00B2650E">
      <w:pPr>
        <w:pStyle w:val="ListParagraph"/>
        <w:numPr>
          <w:ilvl w:val="1"/>
          <w:numId w:val="123"/>
        </w:numPr>
        <w:rPr>
          <w:sz w:val="18"/>
          <w:szCs w:val="18"/>
        </w:rPr>
      </w:pPr>
      <w:r w:rsidRPr="004611F1">
        <w:rPr>
          <w:sz w:val="18"/>
          <w:szCs w:val="18"/>
          <w:lang w:val="en-US"/>
        </w:rPr>
        <w:t>SCC articulated a “default” rule of interpretation:  doubt favours the taxpayer</w:t>
      </w:r>
    </w:p>
    <w:p w:rsidR="00073BEA" w:rsidRPr="004611F1" w:rsidRDefault="00073BEA" w:rsidP="00B2650E">
      <w:pPr>
        <w:pStyle w:val="ListParagraph"/>
        <w:numPr>
          <w:ilvl w:val="2"/>
          <w:numId w:val="123"/>
        </w:numPr>
        <w:rPr>
          <w:sz w:val="18"/>
          <w:szCs w:val="18"/>
        </w:rPr>
      </w:pPr>
      <w:r w:rsidRPr="004611F1">
        <w:rPr>
          <w:sz w:val="18"/>
          <w:szCs w:val="18"/>
        </w:rPr>
        <w:t>When there is ambiguity, the court should default in the taxpayer’s favour</w:t>
      </w:r>
    </w:p>
    <w:p w:rsidR="00073BEA" w:rsidRPr="004611F1" w:rsidRDefault="00073BEA" w:rsidP="00B2650E">
      <w:pPr>
        <w:pStyle w:val="ListParagraph"/>
        <w:numPr>
          <w:ilvl w:val="2"/>
          <w:numId w:val="123"/>
        </w:numPr>
        <w:rPr>
          <w:sz w:val="18"/>
          <w:szCs w:val="18"/>
        </w:rPr>
      </w:pPr>
      <w:r w:rsidRPr="004611F1">
        <w:rPr>
          <w:sz w:val="18"/>
          <w:szCs w:val="18"/>
        </w:rPr>
        <w:t xml:space="preserve">When choice here is taxpayer getting all or nothing, taxpayer should get all option. </w:t>
      </w:r>
    </w:p>
    <w:p w:rsidR="00073BEA" w:rsidRPr="004611F1" w:rsidRDefault="00073BEA" w:rsidP="00B2650E">
      <w:pPr>
        <w:pStyle w:val="ListParagraph"/>
        <w:numPr>
          <w:ilvl w:val="0"/>
          <w:numId w:val="123"/>
        </w:numPr>
        <w:rPr>
          <w:b/>
          <w:sz w:val="18"/>
          <w:szCs w:val="18"/>
        </w:rPr>
      </w:pPr>
      <w:r w:rsidRPr="004611F1">
        <w:rPr>
          <w:b/>
          <w:sz w:val="18"/>
          <w:szCs w:val="18"/>
        </w:rPr>
        <w:t>Factors to consider</w:t>
      </w:r>
    </w:p>
    <w:p w:rsidR="00073BEA" w:rsidRPr="004611F1" w:rsidRDefault="00073BEA" w:rsidP="00B2650E">
      <w:pPr>
        <w:pStyle w:val="ListParagraph"/>
        <w:numPr>
          <w:ilvl w:val="1"/>
          <w:numId w:val="123"/>
        </w:numPr>
        <w:rPr>
          <w:b/>
          <w:sz w:val="18"/>
          <w:szCs w:val="18"/>
        </w:rPr>
      </w:pPr>
      <w:r w:rsidRPr="004611F1">
        <w:rPr>
          <w:b/>
          <w:sz w:val="18"/>
          <w:szCs w:val="18"/>
        </w:rPr>
        <w:t>Asset created</w:t>
      </w:r>
    </w:p>
    <w:p w:rsidR="00073BEA" w:rsidRPr="004611F1" w:rsidRDefault="00073BEA" w:rsidP="00B2650E">
      <w:pPr>
        <w:pStyle w:val="ListParagraph"/>
        <w:numPr>
          <w:ilvl w:val="1"/>
          <w:numId w:val="123"/>
        </w:numPr>
        <w:rPr>
          <w:b/>
          <w:sz w:val="18"/>
          <w:szCs w:val="18"/>
        </w:rPr>
      </w:pPr>
      <w:r w:rsidRPr="004611F1">
        <w:rPr>
          <w:b/>
          <w:sz w:val="18"/>
          <w:szCs w:val="18"/>
        </w:rPr>
        <w:t>Benefit that endures</w:t>
      </w:r>
    </w:p>
    <w:p w:rsidR="00073BEA" w:rsidRPr="004611F1" w:rsidRDefault="00073BEA" w:rsidP="00B2650E">
      <w:pPr>
        <w:pStyle w:val="ListParagraph"/>
        <w:numPr>
          <w:ilvl w:val="1"/>
          <w:numId w:val="123"/>
        </w:numPr>
        <w:rPr>
          <w:b/>
          <w:sz w:val="18"/>
          <w:szCs w:val="18"/>
        </w:rPr>
      </w:pPr>
      <w:r w:rsidRPr="004611F1">
        <w:rPr>
          <w:b/>
          <w:sz w:val="18"/>
          <w:szCs w:val="18"/>
        </w:rPr>
        <w:t>Structural or operational</w:t>
      </w:r>
    </w:p>
    <w:p w:rsidR="008010F8" w:rsidRPr="004611F1" w:rsidRDefault="00073BEA" w:rsidP="00D335EA">
      <w:pPr>
        <w:pStyle w:val="ListParagraph"/>
        <w:numPr>
          <w:ilvl w:val="0"/>
          <w:numId w:val="123"/>
        </w:numPr>
        <w:rPr>
          <w:sz w:val="18"/>
          <w:szCs w:val="18"/>
        </w:rPr>
      </w:pPr>
      <w:r w:rsidRPr="004611F1">
        <w:rPr>
          <w:sz w:val="18"/>
          <w:szCs w:val="18"/>
          <w:lang w:val="en-US"/>
        </w:rPr>
        <w:t>SCC surveyed 8 factors that pointed against capitalizing the expense</w:t>
      </w:r>
    </w:p>
    <w:p w:rsidR="00073BEA" w:rsidRPr="004611F1" w:rsidRDefault="00073BEA" w:rsidP="00B2650E">
      <w:pPr>
        <w:pStyle w:val="ListParagraph"/>
        <w:numPr>
          <w:ilvl w:val="0"/>
          <w:numId w:val="123"/>
        </w:numPr>
        <w:rPr>
          <w:sz w:val="18"/>
          <w:szCs w:val="18"/>
        </w:rPr>
      </w:pPr>
      <w:r w:rsidRPr="004611F1">
        <w:rPr>
          <w:sz w:val="18"/>
          <w:szCs w:val="18"/>
          <w:lang w:val="en-US"/>
        </w:rPr>
        <w:t xml:space="preserve">The notes to </w:t>
      </w:r>
      <w:r w:rsidRPr="004611F1">
        <w:rPr>
          <w:b/>
          <w:i/>
          <w:iCs/>
          <w:color w:val="0000FF"/>
          <w:sz w:val="18"/>
          <w:szCs w:val="18"/>
          <w:lang w:val="en-US"/>
        </w:rPr>
        <w:t>Johns-Manville</w:t>
      </w:r>
      <w:r w:rsidRPr="004611F1">
        <w:rPr>
          <w:color w:val="0000FF"/>
          <w:sz w:val="18"/>
          <w:szCs w:val="18"/>
          <w:lang w:val="en-US"/>
        </w:rPr>
        <w:t xml:space="preserve"> </w:t>
      </w:r>
      <w:r w:rsidRPr="004611F1">
        <w:rPr>
          <w:sz w:val="18"/>
          <w:szCs w:val="18"/>
          <w:lang w:val="en-US"/>
        </w:rPr>
        <w:t>id</w:t>
      </w:r>
      <w:r w:rsidR="00754858" w:rsidRPr="004611F1">
        <w:rPr>
          <w:sz w:val="18"/>
          <w:szCs w:val="18"/>
          <w:lang w:val="en-US"/>
        </w:rPr>
        <w:t>entify five categories of cases</w:t>
      </w:r>
    </w:p>
    <w:p w:rsidR="00073BEA" w:rsidRPr="004611F1" w:rsidRDefault="00073BEA" w:rsidP="00B2650E">
      <w:pPr>
        <w:pStyle w:val="ListParagraph"/>
        <w:numPr>
          <w:ilvl w:val="1"/>
          <w:numId w:val="123"/>
        </w:numPr>
        <w:rPr>
          <w:sz w:val="18"/>
          <w:szCs w:val="18"/>
        </w:rPr>
      </w:pPr>
      <w:r w:rsidRPr="004611F1">
        <w:rPr>
          <w:sz w:val="18"/>
          <w:szCs w:val="18"/>
          <w:lang w:val="en-US"/>
        </w:rPr>
        <w:t>Enduring benefit cases</w:t>
      </w:r>
    </w:p>
    <w:p w:rsidR="00073BEA" w:rsidRPr="004611F1" w:rsidRDefault="00073BEA" w:rsidP="00B2650E">
      <w:pPr>
        <w:pStyle w:val="ListParagraph"/>
        <w:numPr>
          <w:ilvl w:val="1"/>
          <w:numId w:val="123"/>
        </w:numPr>
        <w:rPr>
          <w:sz w:val="18"/>
          <w:szCs w:val="18"/>
        </w:rPr>
      </w:pPr>
      <w:r w:rsidRPr="004611F1">
        <w:rPr>
          <w:sz w:val="18"/>
          <w:szCs w:val="18"/>
          <w:lang w:val="en-US"/>
        </w:rPr>
        <w:t>Business structure cases</w:t>
      </w:r>
    </w:p>
    <w:p w:rsidR="00073BEA" w:rsidRPr="004611F1" w:rsidRDefault="00073BEA" w:rsidP="00B2650E">
      <w:pPr>
        <w:pStyle w:val="ListParagraph"/>
        <w:numPr>
          <w:ilvl w:val="1"/>
          <w:numId w:val="123"/>
        </w:numPr>
        <w:rPr>
          <w:sz w:val="18"/>
          <w:szCs w:val="18"/>
        </w:rPr>
      </w:pPr>
      <w:r w:rsidRPr="004611F1">
        <w:rPr>
          <w:sz w:val="18"/>
          <w:szCs w:val="18"/>
          <w:lang w:val="en-US"/>
        </w:rPr>
        <w:t>Intangibles like goodwill, IP, rights</w:t>
      </w:r>
    </w:p>
    <w:p w:rsidR="00073BEA" w:rsidRPr="004611F1" w:rsidRDefault="00073BEA" w:rsidP="00B2650E">
      <w:pPr>
        <w:pStyle w:val="ListParagraph"/>
        <w:numPr>
          <w:ilvl w:val="1"/>
          <w:numId w:val="123"/>
        </w:numPr>
        <w:rPr>
          <w:sz w:val="18"/>
          <w:szCs w:val="18"/>
        </w:rPr>
      </w:pPr>
      <w:r w:rsidRPr="004611F1">
        <w:rPr>
          <w:sz w:val="18"/>
          <w:szCs w:val="18"/>
          <w:lang w:val="en-US"/>
        </w:rPr>
        <w:t>Corporate transaction costs</w:t>
      </w:r>
    </w:p>
    <w:p w:rsidR="00073BEA" w:rsidRPr="004611F1" w:rsidRDefault="00073BEA" w:rsidP="00B2650E">
      <w:pPr>
        <w:pStyle w:val="ListParagraph"/>
        <w:numPr>
          <w:ilvl w:val="1"/>
          <w:numId w:val="123"/>
        </w:numPr>
        <w:rPr>
          <w:sz w:val="18"/>
          <w:szCs w:val="18"/>
        </w:rPr>
      </w:pPr>
      <w:r w:rsidRPr="004611F1">
        <w:rPr>
          <w:sz w:val="18"/>
          <w:szCs w:val="18"/>
          <w:lang w:val="en-US"/>
        </w:rPr>
        <w:t>Repairs vs. upgrades</w:t>
      </w:r>
    </w:p>
    <w:p w:rsidR="00754858" w:rsidRPr="004611F1" w:rsidRDefault="00754858" w:rsidP="00D335EA">
      <w:pPr>
        <w:rPr>
          <w:b/>
          <w:sz w:val="18"/>
          <w:szCs w:val="18"/>
          <w:u w:val="single"/>
        </w:rPr>
      </w:pPr>
    </w:p>
    <w:p w:rsidR="00754858" w:rsidRPr="004611F1" w:rsidRDefault="005A3E03"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Capital Cost Allowance (</w:t>
      </w:r>
      <w:r w:rsidR="00754858" w:rsidRPr="004611F1">
        <w:rPr>
          <w:b/>
          <w:sz w:val="18"/>
          <w:szCs w:val="18"/>
        </w:rPr>
        <w:t>CCA</w:t>
      </w:r>
      <w:r w:rsidRPr="004611F1">
        <w:rPr>
          <w:b/>
          <w:sz w:val="18"/>
          <w:szCs w:val="18"/>
        </w:rPr>
        <w:t>)</w:t>
      </w:r>
    </w:p>
    <w:p w:rsidR="00073BEA" w:rsidRPr="004611F1" w:rsidRDefault="00073BEA" w:rsidP="00D335EA">
      <w:pPr>
        <w:rPr>
          <w:sz w:val="18"/>
          <w:szCs w:val="18"/>
        </w:rPr>
      </w:pPr>
    </w:p>
    <w:p w:rsidR="00073BEA" w:rsidRPr="004611F1" w:rsidRDefault="00073BEA" w:rsidP="00B2650E">
      <w:pPr>
        <w:pStyle w:val="ListParagraph"/>
        <w:numPr>
          <w:ilvl w:val="0"/>
          <w:numId w:val="125"/>
        </w:numPr>
        <w:rPr>
          <w:b/>
          <w:sz w:val="18"/>
          <w:szCs w:val="18"/>
        </w:rPr>
      </w:pPr>
      <w:r w:rsidRPr="004611F1">
        <w:rPr>
          <w:b/>
          <w:sz w:val="18"/>
          <w:szCs w:val="18"/>
          <w:lang w:val="en-US"/>
        </w:rPr>
        <w:t xml:space="preserve">Para. 18(1)(b) </w:t>
      </w:r>
      <w:r w:rsidRPr="004611F1">
        <w:rPr>
          <w:b/>
          <w:sz w:val="18"/>
          <w:szCs w:val="18"/>
          <w:u w:val="single"/>
          <w:lang w:val="en-US"/>
        </w:rPr>
        <w:t>prohibits any deduction in respect of any capital outlay or expenditure</w:t>
      </w:r>
      <w:r w:rsidRPr="004611F1">
        <w:rPr>
          <w:b/>
          <w:sz w:val="18"/>
          <w:szCs w:val="18"/>
          <w:lang w:val="en-US"/>
        </w:rPr>
        <w:t>, including depreciation</w:t>
      </w:r>
    </w:p>
    <w:p w:rsidR="00073BEA" w:rsidRPr="004611F1" w:rsidRDefault="00073BEA" w:rsidP="00B2650E">
      <w:pPr>
        <w:pStyle w:val="ListParagraph"/>
        <w:numPr>
          <w:ilvl w:val="1"/>
          <w:numId w:val="125"/>
        </w:numPr>
        <w:rPr>
          <w:b/>
          <w:sz w:val="18"/>
          <w:szCs w:val="18"/>
        </w:rPr>
      </w:pPr>
      <w:r w:rsidRPr="004611F1">
        <w:rPr>
          <w:b/>
          <w:sz w:val="18"/>
          <w:szCs w:val="18"/>
          <w:lang w:val="en-US"/>
        </w:rPr>
        <w:t>Except as expressly permitted by Part I</w:t>
      </w:r>
    </w:p>
    <w:p w:rsidR="005A56CB" w:rsidRPr="004611F1" w:rsidRDefault="00073BEA" w:rsidP="005A56CB">
      <w:pPr>
        <w:pStyle w:val="ListParagraph"/>
        <w:numPr>
          <w:ilvl w:val="0"/>
          <w:numId w:val="125"/>
        </w:numPr>
        <w:rPr>
          <w:b/>
          <w:sz w:val="18"/>
          <w:szCs w:val="18"/>
        </w:rPr>
      </w:pPr>
      <w:r w:rsidRPr="004611F1">
        <w:rPr>
          <w:b/>
          <w:sz w:val="18"/>
          <w:szCs w:val="18"/>
          <w:lang w:val="en-US"/>
        </w:rPr>
        <w:t xml:space="preserve">Para. 20(1)(a) </w:t>
      </w:r>
      <w:r w:rsidRPr="004611F1">
        <w:rPr>
          <w:b/>
          <w:sz w:val="18"/>
          <w:szCs w:val="18"/>
          <w:u w:val="single"/>
          <w:lang w:val="en-US"/>
        </w:rPr>
        <w:t>allows a deduction in respect of the cost of capital property</w:t>
      </w:r>
      <w:r w:rsidRPr="004611F1">
        <w:rPr>
          <w:b/>
          <w:sz w:val="18"/>
          <w:szCs w:val="18"/>
          <w:lang w:val="en-US"/>
        </w:rPr>
        <w:t xml:space="preserve"> owned by a taxpayer </w:t>
      </w:r>
      <w:r w:rsidRPr="004611F1">
        <w:rPr>
          <w:b/>
          <w:sz w:val="18"/>
          <w:szCs w:val="18"/>
          <w:u w:val="single"/>
          <w:lang w:val="en-US"/>
        </w:rPr>
        <w:t>earning income from business or property</w:t>
      </w:r>
    </w:p>
    <w:p w:rsidR="00073BEA" w:rsidRPr="004611F1" w:rsidRDefault="00073BEA" w:rsidP="005A56CB">
      <w:pPr>
        <w:pStyle w:val="ListParagraph"/>
        <w:numPr>
          <w:ilvl w:val="1"/>
          <w:numId w:val="125"/>
        </w:numPr>
        <w:rPr>
          <w:sz w:val="18"/>
          <w:szCs w:val="18"/>
        </w:rPr>
      </w:pPr>
      <w:r w:rsidRPr="004611F1">
        <w:rPr>
          <w:sz w:val="18"/>
          <w:szCs w:val="18"/>
          <w:lang w:val="en-US"/>
        </w:rPr>
        <w:t>taxpayer may deduct such part of the capital cost of property as is allowed by regulation</w:t>
      </w:r>
    </w:p>
    <w:p w:rsidR="00073BEA" w:rsidRPr="004611F1" w:rsidRDefault="00073BEA" w:rsidP="005A56CB">
      <w:pPr>
        <w:pStyle w:val="ListParagraph"/>
        <w:numPr>
          <w:ilvl w:val="1"/>
          <w:numId w:val="125"/>
        </w:numPr>
        <w:rPr>
          <w:sz w:val="18"/>
          <w:szCs w:val="18"/>
        </w:rPr>
      </w:pPr>
      <w:r w:rsidRPr="004611F1">
        <w:rPr>
          <w:sz w:val="18"/>
          <w:szCs w:val="18"/>
          <w:lang w:val="en-US"/>
        </w:rPr>
        <w:t>The CCA scheme includes s. 13, para. 20(1)(a), subsection 20(16), Part XI of the Regulations (Regulations 1100-1107), and Schedule II to the Regulations.</w:t>
      </w:r>
    </w:p>
    <w:p w:rsidR="00073BEA" w:rsidRPr="004611F1" w:rsidRDefault="00073BEA" w:rsidP="005A56CB">
      <w:pPr>
        <w:pStyle w:val="ListParagraph"/>
        <w:numPr>
          <w:ilvl w:val="2"/>
          <w:numId w:val="125"/>
        </w:numPr>
        <w:rPr>
          <w:sz w:val="18"/>
          <w:szCs w:val="18"/>
        </w:rPr>
      </w:pPr>
      <w:r w:rsidRPr="004611F1">
        <w:rPr>
          <w:sz w:val="18"/>
          <w:szCs w:val="18"/>
          <w:lang w:val="en-US"/>
        </w:rPr>
        <w:t>In annotated ITA regulations are there</w:t>
      </w:r>
    </w:p>
    <w:p w:rsidR="004A3DC3" w:rsidRPr="004611F1" w:rsidRDefault="004A3DC3" w:rsidP="004A3DC3">
      <w:pPr>
        <w:rPr>
          <w:sz w:val="18"/>
          <w:szCs w:val="18"/>
        </w:rPr>
      </w:pPr>
    </w:p>
    <w:p w:rsidR="004A3DC3" w:rsidRPr="004611F1" w:rsidRDefault="004A3DC3" w:rsidP="004A3DC3">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Capital Cost Allowance (CCA) vs Accounting Depreciation </w:t>
      </w:r>
    </w:p>
    <w:p w:rsidR="00073BEA" w:rsidRPr="004611F1" w:rsidRDefault="00073BEA" w:rsidP="00D335EA">
      <w:pPr>
        <w:rPr>
          <w:sz w:val="18"/>
          <w:szCs w:val="18"/>
        </w:rPr>
      </w:pPr>
    </w:p>
    <w:p w:rsidR="00073BEA" w:rsidRPr="004611F1" w:rsidRDefault="005A3E03" w:rsidP="00B2650E">
      <w:pPr>
        <w:pStyle w:val="ListParagraph"/>
        <w:numPr>
          <w:ilvl w:val="0"/>
          <w:numId w:val="125"/>
        </w:numPr>
        <w:rPr>
          <w:sz w:val="18"/>
          <w:szCs w:val="18"/>
        </w:rPr>
      </w:pPr>
      <w:r w:rsidRPr="004611F1">
        <w:rPr>
          <w:b/>
          <w:sz w:val="18"/>
          <w:szCs w:val="18"/>
        </w:rPr>
        <w:t>Accounting Depreciation</w:t>
      </w:r>
      <w:r w:rsidRPr="004611F1">
        <w:rPr>
          <w:sz w:val="18"/>
          <w:szCs w:val="18"/>
        </w:rPr>
        <w:t xml:space="preserve">: </w:t>
      </w:r>
      <w:r w:rsidR="00073BEA" w:rsidRPr="004611F1">
        <w:rPr>
          <w:sz w:val="18"/>
          <w:szCs w:val="18"/>
        </w:rPr>
        <w:t>as an asset wares out or is consumed, it is used up and eventually it will need to be replaced.</w:t>
      </w:r>
    </w:p>
    <w:p w:rsidR="00073BEA" w:rsidRPr="004611F1" w:rsidRDefault="00073BEA" w:rsidP="00B2650E">
      <w:pPr>
        <w:pStyle w:val="ListParagraph"/>
        <w:numPr>
          <w:ilvl w:val="1"/>
          <w:numId w:val="125"/>
        </w:numPr>
        <w:rPr>
          <w:sz w:val="18"/>
          <w:szCs w:val="18"/>
        </w:rPr>
      </w:pPr>
      <w:r w:rsidRPr="004611F1">
        <w:rPr>
          <w:sz w:val="18"/>
          <w:szCs w:val="18"/>
        </w:rPr>
        <w:t>Depreciation would only apply for an asset that has life span of more than one yr, since otherwise you’d claim it in full for that yr</w:t>
      </w:r>
    </w:p>
    <w:p w:rsidR="00073BEA" w:rsidRPr="004611F1" w:rsidRDefault="00073BEA" w:rsidP="00B2650E">
      <w:pPr>
        <w:pStyle w:val="ListParagraph"/>
        <w:numPr>
          <w:ilvl w:val="1"/>
          <w:numId w:val="125"/>
        </w:numPr>
        <w:rPr>
          <w:sz w:val="18"/>
          <w:szCs w:val="18"/>
        </w:rPr>
      </w:pPr>
      <w:r w:rsidRPr="004611F1">
        <w:rPr>
          <w:sz w:val="18"/>
          <w:szCs w:val="18"/>
        </w:rPr>
        <w:t>Accounting principle would try to spread that over the time it lasts</w:t>
      </w:r>
    </w:p>
    <w:p w:rsidR="005A56CB" w:rsidRPr="004611F1" w:rsidRDefault="005A56CB" w:rsidP="005A56CB">
      <w:pPr>
        <w:rPr>
          <w:sz w:val="18"/>
          <w:szCs w:val="18"/>
        </w:rPr>
      </w:pPr>
    </w:p>
    <w:p w:rsidR="00073BEA" w:rsidRPr="004611F1" w:rsidRDefault="00073BEA" w:rsidP="00B2650E">
      <w:pPr>
        <w:pStyle w:val="ListParagraph"/>
        <w:numPr>
          <w:ilvl w:val="0"/>
          <w:numId w:val="125"/>
        </w:numPr>
        <w:rPr>
          <w:b/>
          <w:sz w:val="18"/>
          <w:szCs w:val="18"/>
        </w:rPr>
      </w:pPr>
      <w:r w:rsidRPr="004611F1">
        <w:rPr>
          <w:b/>
          <w:sz w:val="18"/>
          <w:szCs w:val="18"/>
          <w:lang w:val="en-US"/>
        </w:rPr>
        <w:t>Conceptually, CCA differs from accounting depreciation in three ways:</w:t>
      </w:r>
    </w:p>
    <w:p w:rsidR="00073BEA" w:rsidRPr="004611F1" w:rsidRDefault="005A56CB" w:rsidP="00B2650E">
      <w:pPr>
        <w:pStyle w:val="ListParagraph"/>
        <w:numPr>
          <w:ilvl w:val="1"/>
          <w:numId w:val="125"/>
        </w:numPr>
        <w:rPr>
          <w:b/>
          <w:sz w:val="18"/>
          <w:szCs w:val="18"/>
          <w:u w:val="single"/>
        </w:rPr>
      </w:pPr>
      <w:r w:rsidRPr="004611F1">
        <w:rPr>
          <w:b/>
          <w:sz w:val="18"/>
          <w:szCs w:val="18"/>
          <w:u w:val="single"/>
          <w:lang w:val="en-US"/>
        </w:rPr>
        <w:t xml:space="preserve">(1) </w:t>
      </w:r>
      <w:r w:rsidR="00073BEA" w:rsidRPr="004611F1">
        <w:rPr>
          <w:b/>
          <w:sz w:val="18"/>
          <w:szCs w:val="18"/>
          <w:u w:val="single"/>
          <w:lang w:val="en-US"/>
        </w:rPr>
        <w:t>Calculated on a declining-balance basis</w:t>
      </w:r>
    </w:p>
    <w:p w:rsidR="00073BEA" w:rsidRPr="004611F1" w:rsidRDefault="00073BEA" w:rsidP="00B2650E">
      <w:pPr>
        <w:pStyle w:val="ListParagraph"/>
        <w:numPr>
          <w:ilvl w:val="2"/>
          <w:numId w:val="125"/>
        </w:numPr>
        <w:rPr>
          <w:sz w:val="18"/>
          <w:szCs w:val="18"/>
        </w:rPr>
      </w:pPr>
      <w:r w:rsidRPr="004611F1">
        <w:rPr>
          <w:sz w:val="18"/>
          <w:szCs w:val="18"/>
          <w:lang w:val="en-US"/>
        </w:rPr>
        <w:t>CCA deduction that is allowed is a percentage of the cost of the property, and next year the deduction is percentage of what remains after the deduction of the prev yr</w:t>
      </w:r>
    </w:p>
    <w:p w:rsidR="00073BEA" w:rsidRPr="004611F1" w:rsidRDefault="00073BEA" w:rsidP="00B2650E">
      <w:pPr>
        <w:pStyle w:val="ListParagraph"/>
        <w:numPr>
          <w:ilvl w:val="2"/>
          <w:numId w:val="125"/>
        </w:numPr>
        <w:rPr>
          <w:sz w:val="18"/>
          <w:szCs w:val="18"/>
        </w:rPr>
      </w:pPr>
      <w:r w:rsidRPr="004611F1">
        <w:rPr>
          <w:sz w:val="18"/>
          <w:szCs w:val="18"/>
          <w:lang w:val="en-US"/>
        </w:rPr>
        <w:t xml:space="preserve">Accounting would deduct same bit over the yrs. </w:t>
      </w:r>
    </w:p>
    <w:p w:rsidR="00073BEA" w:rsidRPr="004611F1" w:rsidRDefault="005A56CB" w:rsidP="00B2650E">
      <w:pPr>
        <w:pStyle w:val="ListParagraph"/>
        <w:numPr>
          <w:ilvl w:val="1"/>
          <w:numId w:val="125"/>
        </w:numPr>
        <w:rPr>
          <w:b/>
          <w:sz w:val="18"/>
          <w:szCs w:val="18"/>
          <w:u w:val="single"/>
        </w:rPr>
      </w:pPr>
      <w:r w:rsidRPr="004611F1">
        <w:rPr>
          <w:b/>
          <w:sz w:val="18"/>
          <w:szCs w:val="18"/>
          <w:u w:val="single"/>
          <w:lang w:val="en-US"/>
        </w:rPr>
        <w:t xml:space="preserve">(2) </w:t>
      </w:r>
      <w:r w:rsidR="00073BEA" w:rsidRPr="004611F1">
        <w:rPr>
          <w:b/>
          <w:sz w:val="18"/>
          <w:szCs w:val="18"/>
          <w:u w:val="single"/>
          <w:lang w:val="en-US"/>
        </w:rPr>
        <w:t>Property is pooled in “classes”</w:t>
      </w:r>
    </w:p>
    <w:p w:rsidR="00073BEA" w:rsidRPr="004611F1" w:rsidRDefault="00073BEA" w:rsidP="00B2650E">
      <w:pPr>
        <w:pStyle w:val="ListParagraph"/>
        <w:numPr>
          <w:ilvl w:val="2"/>
          <w:numId w:val="125"/>
        </w:numPr>
        <w:rPr>
          <w:sz w:val="18"/>
          <w:szCs w:val="18"/>
        </w:rPr>
      </w:pPr>
      <w:r w:rsidRPr="004611F1">
        <w:rPr>
          <w:sz w:val="18"/>
          <w:szCs w:val="18"/>
        </w:rPr>
        <w:t>All the diff ki</w:t>
      </w:r>
      <w:r w:rsidR="005A3E03" w:rsidRPr="004611F1">
        <w:rPr>
          <w:sz w:val="18"/>
          <w:szCs w:val="18"/>
        </w:rPr>
        <w:t>n</w:t>
      </w:r>
      <w:r w:rsidRPr="004611F1">
        <w:rPr>
          <w:sz w:val="18"/>
          <w:szCs w:val="18"/>
        </w:rPr>
        <w:t>ds of property that a business can own and use (land, machinery, IP, etc etc) get grouped into classes (by stat) and value of class as a whole is subj to depreciation cost as a capital cost</w:t>
      </w:r>
    </w:p>
    <w:p w:rsidR="00073BEA" w:rsidRPr="004611F1" w:rsidRDefault="00073BEA" w:rsidP="00B2650E">
      <w:pPr>
        <w:pStyle w:val="ListParagraph"/>
        <w:numPr>
          <w:ilvl w:val="2"/>
          <w:numId w:val="125"/>
        </w:numPr>
        <w:rPr>
          <w:sz w:val="18"/>
          <w:szCs w:val="18"/>
        </w:rPr>
      </w:pPr>
      <w:r w:rsidRPr="004611F1">
        <w:rPr>
          <w:sz w:val="18"/>
          <w:szCs w:val="18"/>
        </w:rPr>
        <w:t>Accounting- depreciation charge would be done on asset by asset (not class) basis</w:t>
      </w:r>
    </w:p>
    <w:p w:rsidR="005A56CB" w:rsidRPr="004611F1" w:rsidRDefault="005A56CB" w:rsidP="005A56CB">
      <w:pPr>
        <w:pStyle w:val="ListParagraph"/>
        <w:numPr>
          <w:ilvl w:val="2"/>
          <w:numId w:val="125"/>
        </w:numPr>
        <w:rPr>
          <w:sz w:val="18"/>
          <w:szCs w:val="18"/>
        </w:rPr>
      </w:pPr>
      <w:r w:rsidRPr="004611F1">
        <w:rPr>
          <w:sz w:val="18"/>
          <w:szCs w:val="18"/>
          <w:lang w:val="en-US"/>
        </w:rPr>
        <w:lastRenderedPageBreak/>
        <w:t xml:space="preserve">Classes and rate applicable to them is set out in regulations </w:t>
      </w:r>
    </w:p>
    <w:p w:rsidR="00073BEA" w:rsidRPr="004611F1" w:rsidRDefault="005A56CB" w:rsidP="005A56CB">
      <w:pPr>
        <w:pStyle w:val="ListParagraph"/>
        <w:numPr>
          <w:ilvl w:val="1"/>
          <w:numId w:val="125"/>
        </w:numPr>
        <w:rPr>
          <w:b/>
          <w:sz w:val="18"/>
          <w:szCs w:val="18"/>
          <w:u w:val="single"/>
        </w:rPr>
      </w:pPr>
      <w:r w:rsidRPr="004611F1">
        <w:rPr>
          <w:b/>
          <w:sz w:val="18"/>
          <w:szCs w:val="18"/>
          <w:u w:val="single"/>
          <w:lang w:val="en-US"/>
        </w:rPr>
        <w:t xml:space="preserve">(3) </w:t>
      </w:r>
      <w:r w:rsidR="00073BEA" w:rsidRPr="004611F1">
        <w:rPr>
          <w:b/>
          <w:sz w:val="18"/>
          <w:szCs w:val="18"/>
          <w:u w:val="single"/>
          <w:lang w:val="en-US"/>
        </w:rPr>
        <w:t>CCA is optional</w:t>
      </w:r>
    </w:p>
    <w:p w:rsidR="00073BEA" w:rsidRPr="004611F1" w:rsidRDefault="00073BEA" w:rsidP="00B2650E">
      <w:pPr>
        <w:pStyle w:val="ListParagraph"/>
        <w:numPr>
          <w:ilvl w:val="2"/>
          <w:numId w:val="125"/>
        </w:numPr>
        <w:rPr>
          <w:sz w:val="18"/>
          <w:szCs w:val="18"/>
        </w:rPr>
      </w:pPr>
      <w:r w:rsidRPr="004611F1">
        <w:rPr>
          <w:sz w:val="18"/>
          <w:szCs w:val="18"/>
        </w:rPr>
        <w:t>Depreciation in accounting is required. It has to be show</w:t>
      </w:r>
      <w:r w:rsidR="005A3E03" w:rsidRPr="004611F1">
        <w:rPr>
          <w:sz w:val="18"/>
          <w:szCs w:val="18"/>
        </w:rPr>
        <w:t>n</w:t>
      </w:r>
      <w:r w:rsidRPr="004611F1">
        <w:rPr>
          <w:sz w:val="18"/>
          <w:szCs w:val="18"/>
        </w:rPr>
        <w:t xml:space="preserve"> on your in-house statement. </w:t>
      </w:r>
    </w:p>
    <w:p w:rsidR="005A56CB" w:rsidRPr="004611F1" w:rsidRDefault="005A56CB" w:rsidP="00D335EA">
      <w:pPr>
        <w:rPr>
          <w:sz w:val="18"/>
          <w:szCs w:val="18"/>
        </w:rPr>
      </w:pPr>
    </w:p>
    <w:p w:rsidR="00E974D4" w:rsidRPr="004611F1" w:rsidRDefault="00E974D4" w:rsidP="00E974D4">
      <w:pPr>
        <w:rPr>
          <w:b/>
          <w:sz w:val="18"/>
          <w:szCs w:val="18"/>
        </w:rPr>
      </w:pPr>
      <w:r w:rsidRPr="004611F1">
        <w:rPr>
          <w:b/>
          <w:sz w:val="18"/>
          <w:szCs w:val="18"/>
          <w:lang w:val="en-US"/>
        </w:rPr>
        <w:t>CCA= % of UCC (undepreciated capital cost)</w:t>
      </w:r>
    </w:p>
    <w:p w:rsidR="00E974D4" w:rsidRPr="004611F1" w:rsidRDefault="00E974D4" w:rsidP="00E974D4">
      <w:pPr>
        <w:rPr>
          <w:b/>
          <w:sz w:val="18"/>
          <w:szCs w:val="18"/>
        </w:rPr>
      </w:pPr>
      <w:r w:rsidRPr="004611F1">
        <w:rPr>
          <w:b/>
          <w:sz w:val="18"/>
          <w:szCs w:val="18"/>
        </w:rPr>
        <w:t>UCC=(</w:t>
      </w:r>
      <w:r w:rsidRPr="004611F1">
        <w:rPr>
          <w:b/>
          <w:sz w:val="18"/>
          <w:szCs w:val="18"/>
          <w:u w:val="single"/>
        </w:rPr>
        <w:t>AB</w:t>
      </w:r>
      <w:r w:rsidRPr="004611F1">
        <w:rPr>
          <w:b/>
          <w:sz w:val="18"/>
          <w:szCs w:val="18"/>
        </w:rPr>
        <w:t>+C+D+D.1) – (</w:t>
      </w:r>
      <w:r w:rsidRPr="004611F1">
        <w:rPr>
          <w:b/>
          <w:sz w:val="18"/>
          <w:szCs w:val="18"/>
          <w:u w:val="single"/>
        </w:rPr>
        <w:t>E</w:t>
      </w:r>
      <w:r w:rsidRPr="004611F1">
        <w:rPr>
          <w:b/>
          <w:sz w:val="18"/>
          <w:szCs w:val="18"/>
        </w:rPr>
        <w:t>+E.1+</w:t>
      </w:r>
      <w:r w:rsidRPr="004611F1">
        <w:rPr>
          <w:b/>
          <w:sz w:val="18"/>
          <w:szCs w:val="18"/>
          <w:u w:val="single"/>
        </w:rPr>
        <w:t>F</w:t>
      </w:r>
      <w:r w:rsidRPr="004611F1">
        <w:rPr>
          <w:b/>
          <w:sz w:val="18"/>
          <w:szCs w:val="18"/>
        </w:rPr>
        <w:t>+G+H+I+J+K)</w:t>
      </w:r>
    </w:p>
    <w:p w:rsidR="00E974D4" w:rsidRPr="004611F1" w:rsidRDefault="00E974D4" w:rsidP="00E974D4">
      <w:pPr>
        <w:pBdr>
          <w:top w:val="single" w:sz="4" w:space="1" w:color="auto"/>
        </w:pBdr>
        <w:rPr>
          <w:sz w:val="18"/>
          <w:szCs w:val="18"/>
        </w:rPr>
      </w:pPr>
    </w:p>
    <w:p w:rsidR="00073BEA" w:rsidRPr="004611F1" w:rsidRDefault="00073BEA" w:rsidP="00B2650E">
      <w:pPr>
        <w:pStyle w:val="ListParagraph"/>
        <w:numPr>
          <w:ilvl w:val="0"/>
          <w:numId w:val="125"/>
        </w:numPr>
        <w:rPr>
          <w:sz w:val="18"/>
          <w:szCs w:val="18"/>
        </w:rPr>
      </w:pPr>
      <w:r w:rsidRPr="004611F1">
        <w:rPr>
          <w:sz w:val="18"/>
          <w:szCs w:val="18"/>
          <w:lang w:val="en-US"/>
        </w:rPr>
        <w:t>Generally, CCA is calculated by applying a depreciation rate to the capital cost of property</w:t>
      </w:r>
    </w:p>
    <w:p w:rsidR="00073BEA" w:rsidRPr="004611F1" w:rsidRDefault="00073BEA" w:rsidP="00B2650E">
      <w:pPr>
        <w:pStyle w:val="ListParagraph"/>
        <w:numPr>
          <w:ilvl w:val="1"/>
          <w:numId w:val="125"/>
        </w:numPr>
        <w:rPr>
          <w:sz w:val="18"/>
          <w:szCs w:val="18"/>
        </w:rPr>
      </w:pPr>
      <w:r w:rsidRPr="004611F1">
        <w:rPr>
          <w:sz w:val="18"/>
          <w:szCs w:val="18"/>
          <w:lang w:val="en-US"/>
        </w:rPr>
        <w:t>CCA= % of UCC</w:t>
      </w:r>
      <w:r w:rsidR="00D36C54" w:rsidRPr="004611F1">
        <w:rPr>
          <w:sz w:val="18"/>
          <w:szCs w:val="18"/>
          <w:lang w:val="en-US"/>
        </w:rPr>
        <w:t xml:space="preserve"> (undepreciated capital cost)</w:t>
      </w:r>
    </w:p>
    <w:p w:rsidR="00073BEA" w:rsidRPr="004611F1" w:rsidRDefault="00073BEA" w:rsidP="00B2650E">
      <w:pPr>
        <w:pStyle w:val="ListParagraph"/>
        <w:numPr>
          <w:ilvl w:val="1"/>
          <w:numId w:val="125"/>
        </w:numPr>
        <w:rPr>
          <w:sz w:val="18"/>
          <w:szCs w:val="18"/>
        </w:rPr>
      </w:pPr>
      <w:r w:rsidRPr="004611F1">
        <w:rPr>
          <w:sz w:val="18"/>
          <w:szCs w:val="18"/>
          <w:lang w:val="en-US"/>
        </w:rPr>
        <w:t>The balance of capital cost remaining to be depreciated is called undepreciated capital cost (UCC)</w:t>
      </w:r>
    </w:p>
    <w:p w:rsidR="00D36C54" w:rsidRPr="004611F1" w:rsidRDefault="00D36C54" w:rsidP="00B2650E">
      <w:pPr>
        <w:pStyle w:val="ListParagraph"/>
        <w:numPr>
          <w:ilvl w:val="0"/>
          <w:numId w:val="123"/>
        </w:numPr>
        <w:rPr>
          <w:sz w:val="18"/>
          <w:szCs w:val="18"/>
        </w:rPr>
      </w:pPr>
      <w:r w:rsidRPr="004611F1">
        <w:rPr>
          <w:sz w:val="18"/>
          <w:szCs w:val="18"/>
        </w:rPr>
        <w:t>Undepreciated capital cost formula:</w:t>
      </w:r>
    </w:p>
    <w:p w:rsidR="00D36C54" w:rsidRPr="004611F1" w:rsidRDefault="00D36C54" w:rsidP="00B2650E">
      <w:pPr>
        <w:pStyle w:val="ListParagraph"/>
        <w:numPr>
          <w:ilvl w:val="1"/>
          <w:numId w:val="123"/>
        </w:numPr>
        <w:rPr>
          <w:sz w:val="18"/>
          <w:szCs w:val="18"/>
        </w:rPr>
      </w:pPr>
      <w:r w:rsidRPr="004611F1">
        <w:rPr>
          <w:sz w:val="18"/>
          <w:szCs w:val="18"/>
        </w:rPr>
        <w:t>UCC=(AB+C+D+D.1) – (E+E.1+F+G+H+I+J+K)</w:t>
      </w:r>
    </w:p>
    <w:p w:rsidR="00D36C54" w:rsidRPr="004611F1" w:rsidRDefault="00D36C54" w:rsidP="00B2650E">
      <w:pPr>
        <w:pStyle w:val="ListParagraph"/>
        <w:numPr>
          <w:ilvl w:val="1"/>
          <w:numId w:val="123"/>
        </w:numPr>
        <w:rPr>
          <w:sz w:val="18"/>
          <w:szCs w:val="18"/>
        </w:rPr>
      </w:pPr>
      <w:r w:rsidRPr="004611F1">
        <w:rPr>
          <w:sz w:val="18"/>
          <w:szCs w:val="18"/>
        </w:rPr>
        <w:t>We will deal w/ A, B, E, F</w:t>
      </w:r>
    </w:p>
    <w:p w:rsidR="00D36C54" w:rsidRPr="004611F1" w:rsidRDefault="00D36C54" w:rsidP="00D335EA">
      <w:pPr>
        <w:rPr>
          <w:sz w:val="18"/>
          <w:szCs w:val="18"/>
        </w:rPr>
      </w:pPr>
    </w:p>
    <w:p w:rsidR="00073BEA" w:rsidRPr="004611F1" w:rsidRDefault="00073BEA" w:rsidP="00B2650E">
      <w:pPr>
        <w:pStyle w:val="ListParagraph"/>
        <w:numPr>
          <w:ilvl w:val="0"/>
          <w:numId w:val="148"/>
        </w:numPr>
        <w:rPr>
          <w:b/>
          <w:sz w:val="18"/>
          <w:szCs w:val="18"/>
          <w:u w:val="single"/>
        </w:rPr>
      </w:pPr>
      <w:r w:rsidRPr="004611F1">
        <w:rPr>
          <w:b/>
          <w:sz w:val="18"/>
          <w:szCs w:val="18"/>
          <w:u w:val="single"/>
          <w:lang w:val="en-US"/>
        </w:rPr>
        <w:t>Accounting depreciation vs. CCA eg</w:t>
      </w:r>
    </w:p>
    <w:p w:rsidR="00073BEA" w:rsidRPr="004611F1" w:rsidRDefault="00073BEA" w:rsidP="00B2650E">
      <w:pPr>
        <w:pStyle w:val="ListParagraph"/>
        <w:numPr>
          <w:ilvl w:val="1"/>
          <w:numId w:val="125"/>
        </w:numPr>
        <w:rPr>
          <w:sz w:val="18"/>
          <w:szCs w:val="18"/>
        </w:rPr>
      </w:pPr>
      <w:r w:rsidRPr="004611F1">
        <w:rPr>
          <w:sz w:val="18"/>
          <w:szCs w:val="18"/>
          <w:lang w:val="en-US"/>
        </w:rPr>
        <w:t>Assume a property with a 5-year life is acquired for $500</w:t>
      </w:r>
    </w:p>
    <w:p w:rsidR="00073BEA" w:rsidRPr="004611F1" w:rsidRDefault="00073BEA" w:rsidP="00B2650E">
      <w:pPr>
        <w:pStyle w:val="ListParagraph"/>
        <w:numPr>
          <w:ilvl w:val="1"/>
          <w:numId w:val="125"/>
        </w:numPr>
        <w:rPr>
          <w:sz w:val="18"/>
          <w:szCs w:val="18"/>
        </w:rPr>
      </w:pPr>
      <w:r w:rsidRPr="004611F1">
        <w:rPr>
          <w:sz w:val="18"/>
          <w:szCs w:val="18"/>
          <w:lang w:val="en-US"/>
        </w:rPr>
        <w:t>Depreciation would deduct that cost equally over 5 year</w:t>
      </w:r>
    </w:p>
    <w:p w:rsidR="00073BEA" w:rsidRPr="004611F1" w:rsidRDefault="00073BEA" w:rsidP="00B2650E">
      <w:pPr>
        <w:pStyle w:val="ListParagraph"/>
        <w:numPr>
          <w:ilvl w:val="1"/>
          <w:numId w:val="125"/>
        </w:numPr>
        <w:rPr>
          <w:sz w:val="18"/>
          <w:szCs w:val="18"/>
        </w:rPr>
      </w:pPr>
      <w:r w:rsidRPr="004611F1">
        <w:rPr>
          <w:sz w:val="18"/>
          <w:szCs w:val="18"/>
          <w:lang w:val="en-US"/>
        </w:rPr>
        <w:t>CCA will deduct a percentage of that cost each year</w:t>
      </w:r>
    </w:p>
    <w:p w:rsidR="00073BEA" w:rsidRPr="004611F1" w:rsidRDefault="00073BEA" w:rsidP="00B2650E">
      <w:pPr>
        <w:pStyle w:val="ListParagraph"/>
        <w:numPr>
          <w:ilvl w:val="1"/>
          <w:numId w:val="125"/>
        </w:numPr>
        <w:rPr>
          <w:sz w:val="18"/>
          <w:szCs w:val="18"/>
        </w:rPr>
      </w:pPr>
      <w:r w:rsidRPr="004611F1">
        <w:rPr>
          <w:sz w:val="18"/>
          <w:szCs w:val="18"/>
        </w:rPr>
        <w:t>SEE CLASS 12 PP, SLIDE 7 table</w:t>
      </w:r>
    </w:p>
    <w:p w:rsidR="00073BEA" w:rsidRPr="004611F1" w:rsidRDefault="00073BEA" w:rsidP="00B2650E">
      <w:pPr>
        <w:pStyle w:val="ListParagraph"/>
        <w:numPr>
          <w:ilvl w:val="1"/>
          <w:numId w:val="125"/>
        </w:numPr>
        <w:rPr>
          <w:sz w:val="18"/>
          <w:szCs w:val="18"/>
        </w:rPr>
      </w:pPr>
      <w:r w:rsidRPr="004611F1">
        <w:rPr>
          <w:sz w:val="18"/>
          <w:szCs w:val="18"/>
        </w:rPr>
        <w:t>CCA generally allows more generous deductions early than accounting depreciation</w:t>
      </w:r>
    </w:p>
    <w:p w:rsidR="00073BEA" w:rsidRPr="004611F1" w:rsidRDefault="00073BEA" w:rsidP="00B2650E">
      <w:pPr>
        <w:pStyle w:val="ListParagraph"/>
        <w:numPr>
          <w:ilvl w:val="2"/>
          <w:numId w:val="125"/>
        </w:numPr>
        <w:rPr>
          <w:sz w:val="18"/>
          <w:szCs w:val="18"/>
        </w:rPr>
      </w:pPr>
      <w:r w:rsidRPr="004611F1">
        <w:rPr>
          <w:sz w:val="18"/>
          <w:szCs w:val="18"/>
        </w:rPr>
        <w:t>But we know that under CCA you’ll never get to 0</w:t>
      </w:r>
    </w:p>
    <w:p w:rsidR="00073BEA" w:rsidRPr="004611F1" w:rsidRDefault="00073BEA" w:rsidP="00B2650E">
      <w:pPr>
        <w:pStyle w:val="ListParagraph"/>
        <w:numPr>
          <w:ilvl w:val="2"/>
          <w:numId w:val="125"/>
        </w:numPr>
        <w:rPr>
          <w:sz w:val="18"/>
          <w:szCs w:val="18"/>
        </w:rPr>
      </w:pPr>
      <w:r w:rsidRPr="004611F1">
        <w:rPr>
          <w:sz w:val="18"/>
          <w:szCs w:val="18"/>
        </w:rPr>
        <w:t>Whereas w/ accounting you’d get to 0 in the end</w:t>
      </w:r>
    </w:p>
    <w:p w:rsidR="00073BEA" w:rsidRPr="004611F1" w:rsidRDefault="00073BEA" w:rsidP="00B2650E">
      <w:pPr>
        <w:pStyle w:val="ListParagraph"/>
        <w:numPr>
          <w:ilvl w:val="2"/>
          <w:numId w:val="125"/>
        </w:numPr>
        <w:rPr>
          <w:sz w:val="18"/>
          <w:szCs w:val="18"/>
        </w:rPr>
      </w:pPr>
      <w:r w:rsidRPr="004611F1">
        <w:rPr>
          <w:sz w:val="18"/>
          <w:szCs w:val="18"/>
        </w:rPr>
        <w:t xml:space="preserve">So later on, accounting becomes more generous </w:t>
      </w:r>
    </w:p>
    <w:p w:rsidR="00073BEA" w:rsidRPr="004611F1" w:rsidRDefault="00073BEA" w:rsidP="00D335EA">
      <w:pPr>
        <w:rPr>
          <w:sz w:val="18"/>
          <w:szCs w:val="18"/>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Meaning of Depreciable Property</w:t>
      </w:r>
    </w:p>
    <w:p w:rsidR="006A6311" w:rsidRPr="004611F1" w:rsidRDefault="006A6311" w:rsidP="00D335EA">
      <w:pPr>
        <w:rPr>
          <w:b/>
          <w:sz w:val="18"/>
          <w:szCs w:val="18"/>
          <w:u w:val="single"/>
        </w:rPr>
      </w:pPr>
    </w:p>
    <w:p w:rsidR="00073BEA" w:rsidRPr="004611F1" w:rsidRDefault="00073BEA" w:rsidP="00B2650E">
      <w:pPr>
        <w:pStyle w:val="ListParagraph"/>
        <w:numPr>
          <w:ilvl w:val="0"/>
          <w:numId w:val="126"/>
        </w:numPr>
        <w:rPr>
          <w:b/>
          <w:sz w:val="18"/>
          <w:szCs w:val="18"/>
        </w:rPr>
      </w:pPr>
      <w:r w:rsidRPr="004611F1">
        <w:rPr>
          <w:b/>
          <w:sz w:val="18"/>
          <w:szCs w:val="18"/>
        </w:rPr>
        <w:t>CCA is available for property that qualifies as “depreciable property”</w:t>
      </w:r>
    </w:p>
    <w:p w:rsidR="0013772D" w:rsidRPr="004611F1" w:rsidRDefault="0013772D" w:rsidP="0013772D">
      <w:pPr>
        <w:rPr>
          <w:sz w:val="18"/>
          <w:szCs w:val="18"/>
        </w:rPr>
      </w:pPr>
    </w:p>
    <w:p w:rsidR="0013772D" w:rsidRPr="004611F1" w:rsidRDefault="0013772D" w:rsidP="0013772D">
      <w:pPr>
        <w:rPr>
          <w:b/>
          <w:sz w:val="18"/>
          <w:szCs w:val="18"/>
        </w:rPr>
      </w:pPr>
      <w:r w:rsidRPr="004611F1">
        <w:rPr>
          <w:b/>
          <w:sz w:val="18"/>
          <w:szCs w:val="18"/>
        </w:rPr>
        <w:t>~~~Is it depreciable property? DEFINITION + CLASSES OF DEPRECIABLE PROPERTY in REGS – restricted property~~~</w:t>
      </w:r>
    </w:p>
    <w:p w:rsidR="0013772D" w:rsidRPr="004611F1" w:rsidRDefault="0013772D" w:rsidP="0013772D">
      <w:pPr>
        <w:rPr>
          <w:b/>
          <w:sz w:val="18"/>
          <w:szCs w:val="18"/>
          <w:u w:val="single"/>
        </w:rPr>
      </w:pPr>
    </w:p>
    <w:p w:rsidR="0013772D" w:rsidRPr="004611F1" w:rsidRDefault="0013772D" w:rsidP="0013772D">
      <w:pPr>
        <w:rPr>
          <w:b/>
          <w:sz w:val="18"/>
          <w:szCs w:val="18"/>
          <w:u w:val="single"/>
        </w:rPr>
      </w:pPr>
      <w:r w:rsidRPr="004611F1">
        <w:rPr>
          <w:b/>
          <w:sz w:val="18"/>
          <w:szCs w:val="18"/>
          <w:u w:val="single"/>
        </w:rPr>
        <w:t>DEFINITION</w:t>
      </w:r>
    </w:p>
    <w:p w:rsidR="00073BEA" w:rsidRPr="004611F1" w:rsidRDefault="00073BEA" w:rsidP="00B2650E">
      <w:pPr>
        <w:pStyle w:val="ListParagraph"/>
        <w:numPr>
          <w:ilvl w:val="0"/>
          <w:numId w:val="126"/>
        </w:numPr>
        <w:rPr>
          <w:b/>
          <w:sz w:val="18"/>
          <w:szCs w:val="18"/>
        </w:rPr>
      </w:pPr>
      <w:r w:rsidRPr="004611F1">
        <w:rPr>
          <w:b/>
          <w:sz w:val="18"/>
          <w:szCs w:val="18"/>
        </w:rPr>
        <w:t>Depreciable property is defined in ss. 13(21):</w:t>
      </w:r>
    </w:p>
    <w:p w:rsidR="00073BEA" w:rsidRPr="004611F1" w:rsidRDefault="00073BEA" w:rsidP="00B2650E">
      <w:pPr>
        <w:pStyle w:val="ListParagraph"/>
        <w:numPr>
          <w:ilvl w:val="1"/>
          <w:numId w:val="126"/>
        </w:numPr>
        <w:rPr>
          <w:sz w:val="18"/>
          <w:szCs w:val="18"/>
        </w:rPr>
      </w:pPr>
      <w:r w:rsidRPr="004611F1">
        <w:rPr>
          <w:sz w:val="18"/>
          <w:szCs w:val="18"/>
        </w:rPr>
        <w:t>“depreciable property” of a taxpayer as of any time in a taxation year means property acquired by the taxpayer in respect of which the taxpayer has been allowed, or would, if the taxpayer owned the property at the end of the year…be entitled to a deduction under paragraph 20(1)(a) in computing income for that year…</w:t>
      </w:r>
      <w:r w:rsidR="0013772D" w:rsidRPr="004611F1">
        <w:rPr>
          <w:sz w:val="18"/>
          <w:szCs w:val="18"/>
        </w:rPr>
        <w:t>”</w:t>
      </w:r>
    </w:p>
    <w:p w:rsidR="00073BEA" w:rsidRPr="004611F1" w:rsidRDefault="0013772D" w:rsidP="00B2650E">
      <w:pPr>
        <w:pStyle w:val="ListParagraph"/>
        <w:numPr>
          <w:ilvl w:val="0"/>
          <w:numId w:val="126"/>
        </w:numPr>
        <w:rPr>
          <w:b/>
          <w:sz w:val="18"/>
          <w:szCs w:val="18"/>
        </w:rPr>
      </w:pPr>
      <w:r w:rsidRPr="004611F1">
        <w:rPr>
          <w:b/>
          <w:sz w:val="18"/>
          <w:szCs w:val="18"/>
          <w:lang w:val="en-US"/>
        </w:rPr>
        <w:t>**</w:t>
      </w:r>
      <w:r w:rsidR="00073BEA" w:rsidRPr="004611F1">
        <w:rPr>
          <w:b/>
          <w:sz w:val="18"/>
          <w:szCs w:val="18"/>
          <w:lang w:val="en-US"/>
        </w:rPr>
        <w:t>In short, depreciable property is defined as property that qualifies for CCA (or that would qualify if owned at the end of the year)</w:t>
      </w:r>
      <w:r w:rsidRPr="004611F1">
        <w:rPr>
          <w:b/>
          <w:sz w:val="18"/>
          <w:szCs w:val="18"/>
          <w:lang w:val="en-US"/>
        </w:rPr>
        <w:t>**</w:t>
      </w:r>
    </w:p>
    <w:p w:rsidR="00073BEA" w:rsidRPr="004611F1" w:rsidRDefault="0013772D" w:rsidP="00B2650E">
      <w:pPr>
        <w:pStyle w:val="ListParagraph"/>
        <w:numPr>
          <w:ilvl w:val="1"/>
          <w:numId w:val="126"/>
        </w:numPr>
        <w:rPr>
          <w:sz w:val="18"/>
          <w:szCs w:val="18"/>
        </w:rPr>
      </w:pPr>
      <w:r w:rsidRPr="004611F1">
        <w:rPr>
          <w:sz w:val="18"/>
          <w:szCs w:val="18"/>
          <w:lang w:val="en-US"/>
        </w:rPr>
        <w:t xml:space="preserve">(1) </w:t>
      </w:r>
      <w:r w:rsidR="00073BEA" w:rsidRPr="004611F1">
        <w:rPr>
          <w:sz w:val="18"/>
          <w:szCs w:val="18"/>
          <w:lang w:val="en-US"/>
        </w:rPr>
        <w:t xml:space="preserve">Depreciable property must be </w:t>
      </w:r>
      <w:r w:rsidR="00073BEA" w:rsidRPr="004611F1">
        <w:rPr>
          <w:b/>
          <w:sz w:val="18"/>
          <w:szCs w:val="18"/>
          <w:u w:val="single"/>
          <w:lang w:val="en-US"/>
        </w:rPr>
        <w:t>capital property</w:t>
      </w:r>
      <w:r w:rsidRPr="004611F1">
        <w:rPr>
          <w:b/>
          <w:sz w:val="18"/>
          <w:szCs w:val="18"/>
          <w:u w:val="single"/>
          <w:lang w:val="en-US"/>
        </w:rPr>
        <w:t>**</w:t>
      </w:r>
    </w:p>
    <w:p w:rsidR="00073BEA" w:rsidRPr="004611F1" w:rsidRDefault="00073BEA" w:rsidP="00B2650E">
      <w:pPr>
        <w:pStyle w:val="ListParagraph"/>
        <w:numPr>
          <w:ilvl w:val="2"/>
          <w:numId w:val="126"/>
        </w:numPr>
        <w:rPr>
          <w:sz w:val="18"/>
          <w:szCs w:val="18"/>
        </w:rPr>
      </w:pPr>
      <w:r w:rsidRPr="004611F1">
        <w:rPr>
          <w:sz w:val="18"/>
          <w:szCs w:val="18"/>
          <w:lang w:val="en-US"/>
        </w:rPr>
        <w:t>Under para. 20(1)(a), CCA is computed by reference to the “capital cost” of property</w:t>
      </w:r>
    </w:p>
    <w:p w:rsidR="00073BEA" w:rsidRPr="004611F1" w:rsidRDefault="00073BEA" w:rsidP="00B2650E">
      <w:pPr>
        <w:pStyle w:val="ListParagraph"/>
        <w:numPr>
          <w:ilvl w:val="2"/>
          <w:numId w:val="126"/>
        </w:numPr>
        <w:rPr>
          <w:sz w:val="18"/>
          <w:szCs w:val="18"/>
        </w:rPr>
      </w:pPr>
      <w:r w:rsidRPr="004611F1">
        <w:rPr>
          <w:sz w:val="18"/>
          <w:szCs w:val="18"/>
          <w:lang w:val="en-US"/>
        </w:rPr>
        <w:t>The cost of property that is not capital property (inventory) is fully deductible</w:t>
      </w:r>
    </w:p>
    <w:p w:rsidR="00073BEA" w:rsidRPr="004611F1" w:rsidRDefault="0013772D" w:rsidP="00B2650E">
      <w:pPr>
        <w:pStyle w:val="ListParagraph"/>
        <w:numPr>
          <w:ilvl w:val="1"/>
          <w:numId w:val="126"/>
        </w:numPr>
        <w:rPr>
          <w:sz w:val="18"/>
          <w:szCs w:val="18"/>
        </w:rPr>
      </w:pPr>
      <w:r w:rsidRPr="004611F1">
        <w:rPr>
          <w:sz w:val="18"/>
          <w:szCs w:val="18"/>
          <w:lang w:val="en-US"/>
        </w:rPr>
        <w:t xml:space="preserve">(2) </w:t>
      </w:r>
      <w:r w:rsidR="00073BEA" w:rsidRPr="004611F1">
        <w:rPr>
          <w:sz w:val="18"/>
          <w:szCs w:val="18"/>
          <w:lang w:val="en-US"/>
        </w:rPr>
        <w:t xml:space="preserve">Depreciable property must be </w:t>
      </w:r>
      <w:r w:rsidR="00073BEA" w:rsidRPr="004611F1">
        <w:rPr>
          <w:b/>
          <w:sz w:val="18"/>
          <w:szCs w:val="18"/>
          <w:u w:val="single"/>
          <w:lang w:val="en-US"/>
        </w:rPr>
        <w:t>acquired</w:t>
      </w:r>
      <w:r w:rsidRPr="004611F1">
        <w:rPr>
          <w:b/>
          <w:sz w:val="18"/>
          <w:szCs w:val="18"/>
          <w:u w:val="single"/>
          <w:lang w:val="en-US"/>
        </w:rPr>
        <w:t>**</w:t>
      </w:r>
      <w:r w:rsidR="00073BEA" w:rsidRPr="004611F1">
        <w:rPr>
          <w:sz w:val="18"/>
          <w:szCs w:val="18"/>
          <w:lang w:val="en-US"/>
        </w:rPr>
        <w:t xml:space="preserve"> by the taxpayer; i.e.  </w:t>
      </w:r>
      <w:r w:rsidR="00073BEA" w:rsidRPr="004611F1">
        <w:rPr>
          <w:b/>
          <w:sz w:val="18"/>
          <w:szCs w:val="18"/>
          <w:lang w:val="en-US"/>
        </w:rPr>
        <w:t>taxpayer must own the property</w:t>
      </w:r>
    </w:p>
    <w:p w:rsidR="0037547F" w:rsidRPr="004611F1" w:rsidRDefault="0037547F" w:rsidP="00B2650E">
      <w:pPr>
        <w:pStyle w:val="ListParagraph"/>
        <w:numPr>
          <w:ilvl w:val="2"/>
          <w:numId w:val="126"/>
        </w:numPr>
        <w:rPr>
          <w:b/>
          <w:sz w:val="18"/>
          <w:szCs w:val="18"/>
        </w:rPr>
      </w:pPr>
      <w:r w:rsidRPr="004611F1">
        <w:rPr>
          <w:b/>
          <w:sz w:val="18"/>
          <w:szCs w:val="18"/>
          <w:lang w:val="en-US"/>
        </w:rPr>
        <w:t>Property is owned when:</w:t>
      </w:r>
    </w:p>
    <w:p w:rsidR="0037547F" w:rsidRPr="004611F1" w:rsidRDefault="0037547F" w:rsidP="00B2650E">
      <w:pPr>
        <w:pStyle w:val="ListParagraph"/>
        <w:numPr>
          <w:ilvl w:val="2"/>
          <w:numId w:val="126"/>
        </w:numPr>
        <w:rPr>
          <w:sz w:val="18"/>
          <w:szCs w:val="18"/>
        </w:rPr>
      </w:pPr>
      <w:r w:rsidRPr="004611F1">
        <w:rPr>
          <w:sz w:val="18"/>
          <w:szCs w:val="18"/>
          <w:lang w:val="en-US"/>
        </w:rPr>
        <w:t>The taxpayer holds legal title, or</w:t>
      </w:r>
    </w:p>
    <w:p w:rsidR="0037547F" w:rsidRPr="004611F1" w:rsidRDefault="0037547F" w:rsidP="00B2650E">
      <w:pPr>
        <w:pStyle w:val="ListParagraph"/>
        <w:numPr>
          <w:ilvl w:val="2"/>
          <w:numId w:val="126"/>
        </w:numPr>
        <w:rPr>
          <w:sz w:val="18"/>
          <w:szCs w:val="18"/>
        </w:rPr>
      </w:pPr>
      <w:r w:rsidRPr="004611F1">
        <w:rPr>
          <w:sz w:val="18"/>
          <w:szCs w:val="18"/>
          <w:lang w:val="en-US"/>
        </w:rPr>
        <w:t>The taxpayer holds the incidents of ownership (not legal ownership)</w:t>
      </w:r>
    </w:p>
    <w:p w:rsidR="0037547F" w:rsidRPr="004611F1" w:rsidRDefault="0013772D" w:rsidP="00B2650E">
      <w:pPr>
        <w:pStyle w:val="ListParagraph"/>
        <w:numPr>
          <w:ilvl w:val="3"/>
          <w:numId w:val="126"/>
        </w:numPr>
        <w:rPr>
          <w:sz w:val="18"/>
          <w:szCs w:val="18"/>
        </w:rPr>
      </w:pPr>
      <w:r w:rsidRPr="004611F1">
        <w:rPr>
          <w:sz w:val="18"/>
          <w:szCs w:val="18"/>
          <w:lang w:val="en-US"/>
        </w:rPr>
        <w:t xml:space="preserve">Possession, use and risk; all 3 mean you own the property </w:t>
      </w:r>
      <w:r w:rsidR="0037547F" w:rsidRPr="004611F1">
        <w:rPr>
          <w:sz w:val="18"/>
          <w:szCs w:val="18"/>
          <w:lang w:val="en-US"/>
        </w:rPr>
        <w:t>(</w:t>
      </w:r>
      <w:r w:rsidR="0037547F" w:rsidRPr="004611F1">
        <w:rPr>
          <w:b/>
          <w:i/>
          <w:iCs/>
          <w:color w:val="0000FF"/>
          <w:sz w:val="18"/>
          <w:szCs w:val="18"/>
          <w:lang w:val="en-US"/>
        </w:rPr>
        <w:t>Wardean Drilling</w:t>
      </w:r>
      <w:r w:rsidR="0037547F" w:rsidRPr="004611F1">
        <w:rPr>
          <w:sz w:val="18"/>
          <w:szCs w:val="18"/>
          <w:lang w:val="en-US"/>
        </w:rPr>
        <w:t>)</w:t>
      </w:r>
    </w:p>
    <w:p w:rsidR="00073BEA" w:rsidRPr="004611F1" w:rsidRDefault="0013772D" w:rsidP="00B2650E">
      <w:pPr>
        <w:pStyle w:val="ListParagraph"/>
        <w:numPr>
          <w:ilvl w:val="1"/>
          <w:numId w:val="126"/>
        </w:numPr>
        <w:rPr>
          <w:sz w:val="18"/>
          <w:szCs w:val="18"/>
        </w:rPr>
      </w:pPr>
      <w:r w:rsidRPr="004611F1">
        <w:rPr>
          <w:sz w:val="18"/>
          <w:szCs w:val="18"/>
          <w:lang w:val="en-US"/>
        </w:rPr>
        <w:t xml:space="preserve">(3) </w:t>
      </w:r>
      <w:r w:rsidR="00073BEA" w:rsidRPr="004611F1">
        <w:rPr>
          <w:sz w:val="18"/>
          <w:szCs w:val="18"/>
          <w:lang w:val="en-US"/>
        </w:rPr>
        <w:t xml:space="preserve">“depreciable property” </w:t>
      </w:r>
      <w:r w:rsidR="002C5FDE" w:rsidRPr="004611F1">
        <w:rPr>
          <w:sz w:val="18"/>
          <w:szCs w:val="18"/>
          <w:lang w:val="en-US"/>
        </w:rPr>
        <w:t>must be</w:t>
      </w:r>
      <w:r w:rsidR="00073BEA" w:rsidRPr="004611F1">
        <w:rPr>
          <w:sz w:val="18"/>
          <w:szCs w:val="18"/>
          <w:lang w:val="en-US"/>
        </w:rPr>
        <w:t xml:space="preserve"> </w:t>
      </w:r>
      <w:r w:rsidR="00073BEA" w:rsidRPr="004611F1">
        <w:rPr>
          <w:b/>
          <w:sz w:val="18"/>
          <w:szCs w:val="18"/>
          <w:u w:val="single"/>
          <w:lang w:val="en-US"/>
        </w:rPr>
        <w:t>owned at the end of the year</w:t>
      </w:r>
      <w:r w:rsidRPr="004611F1">
        <w:rPr>
          <w:b/>
          <w:sz w:val="18"/>
          <w:szCs w:val="18"/>
          <w:u w:val="single"/>
          <w:lang w:val="en-US"/>
        </w:rPr>
        <w:t>**</w:t>
      </w:r>
    </w:p>
    <w:p w:rsidR="00073BEA" w:rsidRPr="004611F1" w:rsidRDefault="00073BEA" w:rsidP="00B2650E">
      <w:pPr>
        <w:pStyle w:val="ListParagraph"/>
        <w:numPr>
          <w:ilvl w:val="2"/>
          <w:numId w:val="126"/>
        </w:numPr>
        <w:rPr>
          <w:sz w:val="18"/>
          <w:szCs w:val="18"/>
        </w:rPr>
      </w:pPr>
      <w:r w:rsidRPr="004611F1">
        <w:rPr>
          <w:sz w:val="18"/>
          <w:szCs w:val="18"/>
          <w:lang w:val="en-US"/>
        </w:rPr>
        <w:t xml:space="preserve">Regulation 1100(1) says to apply the CCA rate to the capital cost of property owned by the taxpayer at the end of the </w:t>
      </w:r>
      <w:r w:rsidR="002C5FDE" w:rsidRPr="004611F1">
        <w:rPr>
          <w:sz w:val="18"/>
          <w:szCs w:val="18"/>
          <w:lang w:val="en-US"/>
        </w:rPr>
        <w:t xml:space="preserve">(taxation) </w:t>
      </w:r>
      <w:r w:rsidRPr="004611F1">
        <w:rPr>
          <w:sz w:val="18"/>
          <w:szCs w:val="18"/>
          <w:lang w:val="en-US"/>
        </w:rPr>
        <w:t>year</w:t>
      </w:r>
    </w:p>
    <w:p w:rsidR="00073BEA" w:rsidRPr="004611F1" w:rsidRDefault="00073BEA" w:rsidP="00B2650E">
      <w:pPr>
        <w:pStyle w:val="ListParagraph"/>
        <w:numPr>
          <w:ilvl w:val="2"/>
          <w:numId w:val="126"/>
        </w:numPr>
        <w:rPr>
          <w:sz w:val="18"/>
          <w:szCs w:val="18"/>
        </w:rPr>
      </w:pPr>
      <w:r w:rsidRPr="004611F1">
        <w:rPr>
          <w:sz w:val="18"/>
          <w:szCs w:val="18"/>
          <w:lang w:val="en-US"/>
        </w:rPr>
        <w:t xml:space="preserve">If you sell it on dec 31, you can’t claim it. (individual) </w:t>
      </w:r>
    </w:p>
    <w:p w:rsidR="0013772D" w:rsidRPr="004611F1" w:rsidRDefault="0013772D" w:rsidP="0013772D">
      <w:pPr>
        <w:rPr>
          <w:b/>
          <w:sz w:val="18"/>
          <w:szCs w:val="18"/>
          <w:u w:val="single"/>
        </w:rPr>
      </w:pPr>
    </w:p>
    <w:p w:rsidR="0013772D" w:rsidRPr="004611F1" w:rsidRDefault="0013772D" w:rsidP="0013772D">
      <w:pPr>
        <w:rPr>
          <w:b/>
          <w:sz w:val="18"/>
          <w:szCs w:val="18"/>
          <w:u w:val="single"/>
        </w:rPr>
      </w:pPr>
      <w:r w:rsidRPr="004611F1">
        <w:rPr>
          <w:b/>
          <w:sz w:val="18"/>
          <w:szCs w:val="18"/>
          <w:u w:val="single"/>
        </w:rPr>
        <w:t>SCHED II REGS CLASSES</w:t>
      </w:r>
    </w:p>
    <w:p w:rsidR="0013772D" w:rsidRPr="004611F1" w:rsidRDefault="0013772D" w:rsidP="0013772D">
      <w:pPr>
        <w:rPr>
          <w:b/>
          <w:sz w:val="18"/>
          <w:szCs w:val="18"/>
          <w:u w:val="single"/>
        </w:rPr>
      </w:pPr>
    </w:p>
    <w:p w:rsidR="00073BEA" w:rsidRPr="004611F1" w:rsidRDefault="006503A3" w:rsidP="00B2650E">
      <w:pPr>
        <w:pStyle w:val="ListParagraph"/>
        <w:numPr>
          <w:ilvl w:val="0"/>
          <w:numId w:val="126"/>
        </w:numPr>
        <w:rPr>
          <w:b/>
          <w:sz w:val="18"/>
          <w:szCs w:val="18"/>
        </w:rPr>
      </w:pPr>
      <w:r w:rsidRPr="004611F1">
        <w:rPr>
          <w:b/>
          <w:sz w:val="18"/>
          <w:szCs w:val="18"/>
          <w:lang w:val="en-US"/>
        </w:rPr>
        <w:sym w:font="Wingdings" w:char="F0E0"/>
      </w:r>
      <w:r w:rsidRPr="004611F1">
        <w:rPr>
          <w:b/>
          <w:sz w:val="18"/>
          <w:szCs w:val="18"/>
          <w:lang w:val="en-US"/>
        </w:rPr>
        <w:t xml:space="preserve"> </w:t>
      </w:r>
      <w:r w:rsidR="00073BEA" w:rsidRPr="004611F1">
        <w:rPr>
          <w:b/>
          <w:sz w:val="18"/>
          <w:szCs w:val="18"/>
          <w:lang w:val="en-US"/>
        </w:rPr>
        <w:t>Determine whether a particular property that is capital property owned by the taxpayer would qualify for CCA by consulting the classes of property in Schedule II to the Regulations</w:t>
      </w:r>
    </w:p>
    <w:p w:rsidR="00073BEA" w:rsidRPr="004611F1" w:rsidRDefault="00073BEA" w:rsidP="00B2650E">
      <w:pPr>
        <w:pStyle w:val="ListParagraph"/>
        <w:numPr>
          <w:ilvl w:val="1"/>
          <w:numId w:val="126"/>
        </w:numPr>
        <w:rPr>
          <w:sz w:val="18"/>
          <w:szCs w:val="18"/>
        </w:rPr>
      </w:pPr>
      <w:r w:rsidRPr="004611F1">
        <w:rPr>
          <w:sz w:val="18"/>
          <w:szCs w:val="18"/>
          <w:lang w:val="en-US"/>
        </w:rPr>
        <w:t>If the property falls into one of the prescribed classes, it is depreciable property</w:t>
      </w:r>
      <w:r w:rsidR="0013772D" w:rsidRPr="004611F1">
        <w:rPr>
          <w:sz w:val="18"/>
          <w:szCs w:val="18"/>
          <w:lang w:val="en-US"/>
        </w:rPr>
        <w:t xml:space="preserve">. </w:t>
      </w:r>
    </w:p>
    <w:p w:rsidR="0013772D" w:rsidRPr="004611F1" w:rsidRDefault="0013772D" w:rsidP="0013772D">
      <w:pPr>
        <w:rPr>
          <w:sz w:val="18"/>
          <w:szCs w:val="18"/>
        </w:rPr>
      </w:pPr>
    </w:p>
    <w:p w:rsidR="0013772D" w:rsidRPr="004611F1" w:rsidRDefault="0013772D" w:rsidP="0013772D">
      <w:pPr>
        <w:rPr>
          <w:b/>
          <w:sz w:val="18"/>
          <w:szCs w:val="18"/>
          <w:u w:val="single"/>
        </w:rPr>
      </w:pPr>
      <w:r w:rsidRPr="004611F1">
        <w:rPr>
          <w:b/>
          <w:sz w:val="18"/>
          <w:szCs w:val="18"/>
          <w:u w:val="single"/>
        </w:rPr>
        <w:t>RESTRICTIONS</w:t>
      </w:r>
    </w:p>
    <w:p w:rsidR="0013772D" w:rsidRPr="004611F1" w:rsidRDefault="0013772D" w:rsidP="0013772D">
      <w:pPr>
        <w:rPr>
          <w:sz w:val="18"/>
          <w:szCs w:val="18"/>
        </w:rPr>
      </w:pPr>
    </w:p>
    <w:p w:rsidR="0013772D" w:rsidRPr="004611F1" w:rsidRDefault="0013772D" w:rsidP="0013772D">
      <w:pPr>
        <w:pStyle w:val="ListParagraph"/>
        <w:numPr>
          <w:ilvl w:val="0"/>
          <w:numId w:val="126"/>
        </w:numPr>
        <w:rPr>
          <w:b/>
          <w:sz w:val="18"/>
          <w:szCs w:val="18"/>
        </w:rPr>
      </w:pPr>
      <w:r w:rsidRPr="004611F1">
        <w:rPr>
          <w:b/>
          <w:sz w:val="18"/>
          <w:szCs w:val="18"/>
          <w:lang w:val="en-US"/>
        </w:rPr>
        <w:t>Depreciable property does not include: (i.e. there is no CCA for these things)</w:t>
      </w:r>
    </w:p>
    <w:p w:rsidR="0013772D" w:rsidRPr="004611F1" w:rsidRDefault="0013772D" w:rsidP="0013772D">
      <w:pPr>
        <w:pStyle w:val="ListParagraph"/>
        <w:numPr>
          <w:ilvl w:val="1"/>
          <w:numId w:val="126"/>
        </w:numPr>
        <w:rPr>
          <w:sz w:val="18"/>
          <w:szCs w:val="18"/>
        </w:rPr>
      </w:pPr>
      <w:r w:rsidRPr="004611F1">
        <w:rPr>
          <w:sz w:val="18"/>
          <w:szCs w:val="18"/>
          <w:lang w:val="en-US"/>
        </w:rPr>
        <w:t xml:space="preserve">Reg. 1102(1)(a) – property the </w:t>
      </w:r>
      <w:r w:rsidRPr="004611F1">
        <w:rPr>
          <w:b/>
          <w:sz w:val="18"/>
          <w:szCs w:val="18"/>
          <w:lang w:val="en-US"/>
        </w:rPr>
        <w:t>cost of which is already deductible</w:t>
      </w:r>
    </w:p>
    <w:p w:rsidR="0013772D" w:rsidRPr="004611F1" w:rsidRDefault="0013772D" w:rsidP="0013772D">
      <w:pPr>
        <w:pStyle w:val="ListParagraph"/>
        <w:numPr>
          <w:ilvl w:val="1"/>
          <w:numId w:val="126"/>
        </w:numPr>
        <w:rPr>
          <w:sz w:val="18"/>
          <w:szCs w:val="18"/>
        </w:rPr>
      </w:pPr>
      <w:r w:rsidRPr="004611F1">
        <w:rPr>
          <w:sz w:val="18"/>
          <w:szCs w:val="18"/>
          <w:lang w:val="en-US"/>
        </w:rPr>
        <w:t xml:space="preserve">Reg. 1102(1)(b) – property that is </w:t>
      </w:r>
      <w:r w:rsidRPr="004611F1">
        <w:rPr>
          <w:b/>
          <w:sz w:val="18"/>
          <w:szCs w:val="18"/>
          <w:lang w:val="en-US"/>
        </w:rPr>
        <w:t>inventory</w:t>
      </w:r>
    </w:p>
    <w:p w:rsidR="0013772D" w:rsidRPr="004611F1" w:rsidRDefault="0013772D" w:rsidP="0013772D">
      <w:pPr>
        <w:pStyle w:val="ListParagraph"/>
        <w:numPr>
          <w:ilvl w:val="2"/>
          <w:numId w:val="126"/>
        </w:numPr>
        <w:rPr>
          <w:sz w:val="18"/>
          <w:szCs w:val="18"/>
        </w:rPr>
      </w:pPr>
      <w:r w:rsidRPr="004611F1">
        <w:rPr>
          <w:sz w:val="18"/>
          <w:szCs w:val="18"/>
        </w:rPr>
        <w:t xml:space="preserve">Property that a business has can be inventory if it is acquired for resale, or capital property if it is acquired to generate income </w:t>
      </w:r>
    </w:p>
    <w:p w:rsidR="0013772D" w:rsidRPr="004611F1" w:rsidRDefault="0013772D" w:rsidP="0013772D">
      <w:pPr>
        <w:pStyle w:val="ListParagraph"/>
        <w:numPr>
          <w:ilvl w:val="2"/>
          <w:numId w:val="126"/>
        </w:numPr>
        <w:rPr>
          <w:sz w:val="18"/>
          <w:szCs w:val="18"/>
        </w:rPr>
      </w:pPr>
      <w:r w:rsidRPr="004611F1">
        <w:rPr>
          <w:sz w:val="18"/>
          <w:szCs w:val="18"/>
        </w:rPr>
        <w:lastRenderedPageBreak/>
        <w:t xml:space="preserve">If capital property is disposed of, there could be a capital gain. Regardless of whether it is depreciable or not. </w:t>
      </w:r>
    </w:p>
    <w:p w:rsidR="0013772D" w:rsidRPr="004611F1" w:rsidRDefault="0013772D" w:rsidP="0013772D">
      <w:pPr>
        <w:pStyle w:val="ListParagraph"/>
        <w:numPr>
          <w:ilvl w:val="2"/>
          <w:numId w:val="126"/>
        </w:numPr>
        <w:rPr>
          <w:sz w:val="18"/>
          <w:szCs w:val="18"/>
        </w:rPr>
      </w:pPr>
      <w:r w:rsidRPr="004611F1">
        <w:rPr>
          <w:sz w:val="18"/>
          <w:szCs w:val="18"/>
        </w:rPr>
        <w:t xml:space="preserve">If inventory is disposed of, the receipts are business income. </w:t>
      </w:r>
    </w:p>
    <w:p w:rsidR="0013772D" w:rsidRPr="004611F1" w:rsidRDefault="0013772D" w:rsidP="0013772D">
      <w:pPr>
        <w:pStyle w:val="ListParagraph"/>
        <w:numPr>
          <w:ilvl w:val="2"/>
          <w:numId w:val="126"/>
        </w:numPr>
        <w:rPr>
          <w:sz w:val="18"/>
          <w:szCs w:val="18"/>
        </w:rPr>
      </w:pPr>
      <w:r w:rsidRPr="004611F1">
        <w:rPr>
          <w:sz w:val="18"/>
          <w:szCs w:val="18"/>
        </w:rPr>
        <w:t xml:space="preserve">Cost of inventory is usually deductible as a business expense (at time period it is sold usually so there is timing issue). </w:t>
      </w:r>
    </w:p>
    <w:p w:rsidR="0013772D" w:rsidRPr="004611F1" w:rsidRDefault="0013772D" w:rsidP="0013772D">
      <w:pPr>
        <w:pStyle w:val="ListParagraph"/>
        <w:numPr>
          <w:ilvl w:val="1"/>
          <w:numId w:val="126"/>
        </w:numPr>
        <w:rPr>
          <w:sz w:val="18"/>
          <w:szCs w:val="18"/>
        </w:rPr>
      </w:pPr>
      <w:r w:rsidRPr="004611F1">
        <w:rPr>
          <w:sz w:val="18"/>
          <w:szCs w:val="18"/>
          <w:lang w:val="en-US"/>
        </w:rPr>
        <w:t xml:space="preserve">Reg. 1102(2) – </w:t>
      </w:r>
      <w:r w:rsidRPr="004611F1">
        <w:rPr>
          <w:b/>
          <w:sz w:val="18"/>
          <w:szCs w:val="18"/>
          <w:lang w:val="en-US"/>
        </w:rPr>
        <w:t>land</w:t>
      </w:r>
    </w:p>
    <w:p w:rsidR="0013772D" w:rsidRPr="004611F1" w:rsidRDefault="0013772D" w:rsidP="0013772D">
      <w:pPr>
        <w:pStyle w:val="ListParagraph"/>
        <w:numPr>
          <w:ilvl w:val="1"/>
          <w:numId w:val="126"/>
        </w:numPr>
        <w:rPr>
          <w:sz w:val="18"/>
          <w:szCs w:val="18"/>
        </w:rPr>
      </w:pPr>
      <w:r w:rsidRPr="004611F1">
        <w:rPr>
          <w:sz w:val="18"/>
          <w:szCs w:val="18"/>
          <w:lang w:val="en-US"/>
        </w:rPr>
        <w:t xml:space="preserve">Reg. 1102(1)(c) – property that was </w:t>
      </w:r>
      <w:r w:rsidRPr="004611F1">
        <w:rPr>
          <w:b/>
          <w:sz w:val="18"/>
          <w:szCs w:val="18"/>
          <w:lang w:val="en-US"/>
        </w:rPr>
        <w:t>not acquired for the purpose of gaining or producing income</w:t>
      </w:r>
      <w:r w:rsidRPr="004611F1">
        <w:rPr>
          <w:sz w:val="18"/>
          <w:szCs w:val="18"/>
          <w:lang w:val="en-US"/>
        </w:rPr>
        <w:tab/>
        <w:t xml:space="preserve"> </w:t>
      </w:r>
      <w:r w:rsidRPr="004611F1">
        <w:rPr>
          <w:b/>
          <w:sz w:val="18"/>
          <w:szCs w:val="18"/>
          <w:lang w:val="en-US"/>
        </w:rPr>
        <w:t>(look at purpose of acquiring for each property (</w:t>
      </w:r>
      <w:r w:rsidRPr="004611F1">
        <w:rPr>
          <w:b/>
          <w:i/>
          <w:color w:val="0000FF"/>
          <w:sz w:val="18"/>
          <w:szCs w:val="18"/>
          <w:lang w:val="en-US"/>
        </w:rPr>
        <w:t>Ben’s Limited</w:t>
      </w:r>
      <w:r w:rsidRPr="004611F1">
        <w:rPr>
          <w:b/>
          <w:sz w:val="18"/>
          <w:szCs w:val="18"/>
          <w:lang w:val="en-US"/>
        </w:rPr>
        <w:t>))</w:t>
      </w:r>
    </w:p>
    <w:p w:rsidR="00073BEA" w:rsidRPr="004611F1" w:rsidRDefault="00073BEA" w:rsidP="0013772D">
      <w:pPr>
        <w:pBdr>
          <w:top w:val="single" w:sz="4" w:space="1" w:color="auto"/>
        </w:pBdr>
        <w:rPr>
          <w:sz w:val="18"/>
          <w:szCs w:val="18"/>
        </w:rPr>
      </w:pPr>
    </w:p>
    <w:p w:rsidR="00073BEA" w:rsidRPr="004611F1" w:rsidRDefault="00073BEA" w:rsidP="00B2650E">
      <w:pPr>
        <w:pStyle w:val="ListParagraph"/>
        <w:numPr>
          <w:ilvl w:val="0"/>
          <w:numId w:val="126"/>
        </w:numPr>
        <w:rPr>
          <w:sz w:val="18"/>
          <w:szCs w:val="18"/>
        </w:rPr>
      </w:pPr>
      <w:r w:rsidRPr="004611F1">
        <w:rPr>
          <w:sz w:val="18"/>
          <w:szCs w:val="18"/>
          <w:lang w:val="en-US"/>
        </w:rPr>
        <w:t>Most kinds of tangible capital property are depreciable property</w:t>
      </w:r>
    </w:p>
    <w:p w:rsidR="00073BEA" w:rsidRPr="004611F1" w:rsidRDefault="00073BEA" w:rsidP="00B2650E">
      <w:pPr>
        <w:pStyle w:val="ListParagraph"/>
        <w:numPr>
          <w:ilvl w:val="1"/>
          <w:numId w:val="126"/>
        </w:numPr>
        <w:rPr>
          <w:sz w:val="18"/>
          <w:szCs w:val="18"/>
        </w:rPr>
      </w:pPr>
      <w:r w:rsidRPr="004611F1">
        <w:rPr>
          <w:sz w:val="18"/>
          <w:szCs w:val="18"/>
        </w:rPr>
        <w:t>Buildings</w:t>
      </w:r>
    </w:p>
    <w:p w:rsidR="00073BEA" w:rsidRPr="004611F1" w:rsidRDefault="00073BEA" w:rsidP="00B2650E">
      <w:pPr>
        <w:pStyle w:val="ListParagraph"/>
        <w:numPr>
          <w:ilvl w:val="1"/>
          <w:numId w:val="126"/>
        </w:numPr>
        <w:rPr>
          <w:sz w:val="18"/>
          <w:szCs w:val="18"/>
        </w:rPr>
      </w:pPr>
      <w:r w:rsidRPr="004611F1">
        <w:rPr>
          <w:sz w:val="18"/>
          <w:szCs w:val="18"/>
        </w:rPr>
        <w:t>Automobiles</w:t>
      </w:r>
    </w:p>
    <w:p w:rsidR="00073BEA" w:rsidRPr="004611F1" w:rsidRDefault="00073BEA" w:rsidP="00B2650E">
      <w:pPr>
        <w:pStyle w:val="ListParagraph"/>
        <w:numPr>
          <w:ilvl w:val="2"/>
          <w:numId w:val="126"/>
        </w:numPr>
        <w:rPr>
          <w:sz w:val="18"/>
          <w:szCs w:val="18"/>
        </w:rPr>
      </w:pPr>
      <w:r w:rsidRPr="004611F1">
        <w:rPr>
          <w:sz w:val="18"/>
          <w:szCs w:val="18"/>
        </w:rPr>
        <w:t>Regular</w:t>
      </w:r>
    </w:p>
    <w:p w:rsidR="00073BEA" w:rsidRPr="004611F1" w:rsidRDefault="00073BEA" w:rsidP="00B2650E">
      <w:pPr>
        <w:pStyle w:val="ListParagraph"/>
        <w:numPr>
          <w:ilvl w:val="2"/>
          <w:numId w:val="126"/>
        </w:numPr>
        <w:rPr>
          <w:sz w:val="18"/>
          <w:szCs w:val="18"/>
        </w:rPr>
      </w:pPr>
      <w:r w:rsidRPr="004611F1">
        <w:rPr>
          <w:sz w:val="18"/>
          <w:szCs w:val="18"/>
        </w:rPr>
        <w:t>Luxury- cap is $30,000</w:t>
      </w:r>
    </w:p>
    <w:p w:rsidR="00073BEA" w:rsidRPr="004611F1" w:rsidRDefault="00073BEA" w:rsidP="00B2650E">
      <w:pPr>
        <w:pStyle w:val="ListParagraph"/>
        <w:numPr>
          <w:ilvl w:val="1"/>
          <w:numId w:val="126"/>
        </w:numPr>
        <w:rPr>
          <w:sz w:val="18"/>
          <w:szCs w:val="18"/>
        </w:rPr>
      </w:pPr>
      <w:r w:rsidRPr="004611F1">
        <w:rPr>
          <w:sz w:val="18"/>
          <w:szCs w:val="18"/>
        </w:rPr>
        <w:t>Computer software and films</w:t>
      </w:r>
    </w:p>
    <w:p w:rsidR="00073BEA" w:rsidRPr="004611F1" w:rsidRDefault="00073BEA" w:rsidP="00B2650E">
      <w:pPr>
        <w:pStyle w:val="ListParagraph"/>
        <w:numPr>
          <w:ilvl w:val="1"/>
          <w:numId w:val="126"/>
        </w:numPr>
        <w:rPr>
          <w:sz w:val="18"/>
          <w:szCs w:val="18"/>
        </w:rPr>
      </w:pPr>
      <w:r w:rsidRPr="004611F1">
        <w:rPr>
          <w:sz w:val="18"/>
          <w:szCs w:val="18"/>
        </w:rPr>
        <w:t>IP</w:t>
      </w:r>
    </w:p>
    <w:p w:rsidR="00073BEA" w:rsidRPr="004611F1" w:rsidRDefault="00073BEA" w:rsidP="00B2650E">
      <w:pPr>
        <w:pStyle w:val="ListParagraph"/>
        <w:numPr>
          <w:ilvl w:val="1"/>
          <w:numId w:val="126"/>
        </w:numPr>
        <w:rPr>
          <w:sz w:val="18"/>
          <w:szCs w:val="18"/>
        </w:rPr>
      </w:pPr>
      <w:r w:rsidRPr="004611F1">
        <w:rPr>
          <w:sz w:val="18"/>
          <w:szCs w:val="18"/>
        </w:rPr>
        <w:t>Manufacturing equipment</w:t>
      </w:r>
    </w:p>
    <w:p w:rsidR="00073BEA" w:rsidRPr="004611F1" w:rsidRDefault="00073BEA" w:rsidP="00B2650E">
      <w:pPr>
        <w:pStyle w:val="ListParagraph"/>
        <w:numPr>
          <w:ilvl w:val="1"/>
          <w:numId w:val="126"/>
        </w:numPr>
        <w:rPr>
          <w:sz w:val="18"/>
          <w:szCs w:val="18"/>
        </w:rPr>
      </w:pPr>
      <w:r w:rsidRPr="004611F1">
        <w:rPr>
          <w:sz w:val="18"/>
          <w:szCs w:val="18"/>
        </w:rPr>
        <w:t xml:space="preserve">Class 8, residual phrase; prop that doesn’t fit into any other class will fit into class 8 and get claimed </w:t>
      </w:r>
    </w:p>
    <w:p w:rsidR="00073BEA" w:rsidRPr="004611F1" w:rsidRDefault="00073BEA" w:rsidP="00B2650E">
      <w:pPr>
        <w:pStyle w:val="ListParagraph"/>
        <w:numPr>
          <w:ilvl w:val="0"/>
          <w:numId w:val="126"/>
        </w:numPr>
        <w:rPr>
          <w:sz w:val="18"/>
          <w:szCs w:val="18"/>
        </w:rPr>
      </w:pPr>
      <w:r w:rsidRPr="004611F1">
        <w:rPr>
          <w:sz w:val="18"/>
          <w:szCs w:val="18"/>
          <w:lang w:val="en-US"/>
        </w:rPr>
        <w:t>Some, but not all, kinds of intangible property are depreciable property</w:t>
      </w:r>
    </w:p>
    <w:p w:rsidR="00073BEA" w:rsidRPr="004611F1" w:rsidRDefault="00073BEA" w:rsidP="00B2650E">
      <w:pPr>
        <w:pStyle w:val="ListParagraph"/>
        <w:numPr>
          <w:ilvl w:val="1"/>
          <w:numId w:val="126"/>
        </w:numPr>
        <w:rPr>
          <w:sz w:val="18"/>
          <w:szCs w:val="18"/>
        </w:rPr>
      </w:pPr>
      <w:r w:rsidRPr="004611F1">
        <w:rPr>
          <w:sz w:val="18"/>
          <w:szCs w:val="18"/>
          <w:lang w:val="en-US"/>
        </w:rPr>
        <w:t>Other kinds of intangible property might be eligible capital property</w:t>
      </w:r>
    </w:p>
    <w:p w:rsidR="00394080" w:rsidRPr="004611F1" w:rsidRDefault="00394080" w:rsidP="00D335EA">
      <w:pPr>
        <w:rPr>
          <w:b/>
          <w:i/>
          <w:iCs/>
          <w:color w:val="0000FF"/>
          <w:sz w:val="18"/>
          <w:szCs w:val="18"/>
          <w:lang w:val="en-US"/>
        </w:rPr>
      </w:pPr>
    </w:p>
    <w:p w:rsidR="00073BEA" w:rsidRPr="004611F1" w:rsidRDefault="00073BEA" w:rsidP="00D335EA">
      <w:pPr>
        <w:rPr>
          <w:sz w:val="18"/>
          <w:szCs w:val="18"/>
        </w:rPr>
      </w:pPr>
      <w:r w:rsidRPr="004611F1">
        <w:rPr>
          <w:b/>
          <w:i/>
          <w:iCs/>
          <w:color w:val="0000FF"/>
          <w:sz w:val="18"/>
          <w:szCs w:val="18"/>
          <w:lang w:val="en-US"/>
        </w:rPr>
        <w:t>Ben’s Limited</w:t>
      </w:r>
      <w:r w:rsidRPr="004611F1">
        <w:rPr>
          <w:b/>
          <w:color w:val="0000FF"/>
          <w:sz w:val="18"/>
          <w:szCs w:val="18"/>
          <w:lang w:val="en-US"/>
        </w:rPr>
        <w:t xml:space="preserve"> </w:t>
      </w:r>
      <w:r w:rsidRPr="004611F1">
        <w:rPr>
          <w:sz w:val="18"/>
          <w:szCs w:val="18"/>
          <w:lang w:val="en-US"/>
        </w:rPr>
        <w:sym w:font="Wingdings" w:char="F0E0"/>
      </w:r>
      <w:r w:rsidRPr="004611F1">
        <w:rPr>
          <w:b/>
          <w:color w:val="0000FF"/>
          <w:sz w:val="18"/>
          <w:szCs w:val="18"/>
          <w:lang w:val="en-US"/>
        </w:rPr>
        <w:t xml:space="preserve"> the reason for acquiring property must be examined in respect of each property separately</w:t>
      </w:r>
      <w:r w:rsidR="00BD6587" w:rsidRPr="004611F1">
        <w:rPr>
          <w:b/>
          <w:color w:val="0000FF"/>
          <w:sz w:val="18"/>
          <w:szCs w:val="18"/>
          <w:lang w:val="en-US"/>
        </w:rPr>
        <w:t xml:space="preserve"> when taxpayer seeks to claim CCA on it</w:t>
      </w:r>
    </w:p>
    <w:p w:rsidR="00073BEA" w:rsidRPr="004611F1" w:rsidRDefault="00073BEA" w:rsidP="00B2650E">
      <w:pPr>
        <w:pStyle w:val="ListParagraph"/>
        <w:numPr>
          <w:ilvl w:val="1"/>
          <w:numId w:val="126"/>
        </w:numPr>
        <w:rPr>
          <w:sz w:val="18"/>
          <w:szCs w:val="18"/>
        </w:rPr>
      </w:pPr>
      <w:r w:rsidRPr="004611F1">
        <w:rPr>
          <w:b/>
          <w:sz w:val="18"/>
          <w:szCs w:val="18"/>
        </w:rPr>
        <w:t>Facts</w:t>
      </w:r>
      <w:r w:rsidRPr="004611F1">
        <w:rPr>
          <w:sz w:val="18"/>
          <w:szCs w:val="18"/>
        </w:rPr>
        <w:t>: Intention to tear down 3 buildings on land and build their own</w:t>
      </w:r>
    </w:p>
    <w:p w:rsidR="00073BEA" w:rsidRPr="004611F1" w:rsidRDefault="00073BEA" w:rsidP="00B2650E">
      <w:pPr>
        <w:pStyle w:val="ListParagraph"/>
        <w:numPr>
          <w:ilvl w:val="2"/>
          <w:numId w:val="126"/>
        </w:numPr>
        <w:rPr>
          <w:sz w:val="18"/>
          <w:szCs w:val="18"/>
        </w:rPr>
      </w:pPr>
      <w:r w:rsidRPr="004611F1">
        <w:rPr>
          <w:sz w:val="18"/>
          <w:szCs w:val="18"/>
        </w:rPr>
        <w:t>But they couldn’t b/c they didn’t have the zoning and one of the buildings was already leased out so they had to wait out the lease</w:t>
      </w:r>
    </w:p>
    <w:p w:rsidR="00073BEA" w:rsidRPr="004611F1" w:rsidRDefault="00073BEA" w:rsidP="00B2650E">
      <w:pPr>
        <w:pStyle w:val="ListParagraph"/>
        <w:numPr>
          <w:ilvl w:val="2"/>
          <w:numId w:val="126"/>
        </w:numPr>
        <w:rPr>
          <w:sz w:val="18"/>
          <w:szCs w:val="18"/>
        </w:rPr>
      </w:pPr>
      <w:r w:rsidRPr="004611F1">
        <w:rPr>
          <w:sz w:val="18"/>
          <w:szCs w:val="18"/>
        </w:rPr>
        <w:t xml:space="preserve">They claimed CCA </w:t>
      </w:r>
    </w:p>
    <w:p w:rsidR="00073BEA" w:rsidRPr="004611F1" w:rsidRDefault="00073BEA" w:rsidP="00B2650E">
      <w:pPr>
        <w:pStyle w:val="ListParagraph"/>
        <w:numPr>
          <w:ilvl w:val="2"/>
          <w:numId w:val="126"/>
        </w:numPr>
        <w:rPr>
          <w:sz w:val="18"/>
          <w:szCs w:val="18"/>
        </w:rPr>
      </w:pPr>
      <w:r w:rsidRPr="004611F1">
        <w:rPr>
          <w:sz w:val="18"/>
          <w:szCs w:val="18"/>
        </w:rPr>
        <w:t>Crown denied it saying they wanted to tear them down and their purpose wasn’t for earning income</w:t>
      </w:r>
    </w:p>
    <w:p w:rsidR="00073BEA" w:rsidRPr="004611F1" w:rsidRDefault="00073BEA" w:rsidP="00B2650E">
      <w:pPr>
        <w:pStyle w:val="ListParagraph"/>
        <w:numPr>
          <w:ilvl w:val="1"/>
          <w:numId w:val="126"/>
        </w:numPr>
        <w:rPr>
          <w:sz w:val="18"/>
          <w:szCs w:val="18"/>
        </w:rPr>
      </w:pPr>
      <w:r w:rsidRPr="004611F1">
        <w:rPr>
          <w:b/>
          <w:sz w:val="18"/>
          <w:szCs w:val="18"/>
        </w:rPr>
        <w:t>Issue</w:t>
      </w:r>
      <w:r w:rsidRPr="004611F1">
        <w:rPr>
          <w:sz w:val="18"/>
          <w:szCs w:val="18"/>
        </w:rPr>
        <w:t>: Were buildings acquired for purpose of gaining income as req by regs</w:t>
      </w:r>
    </w:p>
    <w:p w:rsidR="00073BEA" w:rsidRPr="004611F1" w:rsidRDefault="00073BEA" w:rsidP="00B2650E">
      <w:pPr>
        <w:pStyle w:val="ListParagraph"/>
        <w:numPr>
          <w:ilvl w:val="1"/>
          <w:numId w:val="126"/>
        </w:numPr>
        <w:rPr>
          <w:sz w:val="18"/>
          <w:szCs w:val="18"/>
        </w:rPr>
      </w:pPr>
      <w:r w:rsidRPr="004611F1">
        <w:rPr>
          <w:sz w:val="18"/>
          <w:szCs w:val="18"/>
        </w:rPr>
        <w:t>Court- purpose of acquiring the buildings must be looked at.</w:t>
      </w:r>
    </w:p>
    <w:p w:rsidR="00B0576A" w:rsidRPr="004611F1" w:rsidRDefault="00B0576A" w:rsidP="00B2650E">
      <w:pPr>
        <w:pStyle w:val="ListParagraph"/>
        <w:numPr>
          <w:ilvl w:val="2"/>
          <w:numId w:val="126"/>
        </w:numPr>
        <w:rPr>
          <w:sz w:val="18"/>
          <w:szCs w:val="18"/>
        </w:rPr>
      </w:pPr>
      <w:r w:rsidRPr="004611F1">
        <w:rPr>
          <w:sz w:val="18"/>
          <w:szCs w:val="18"/>
        </w:rPr>
        <w:t>It wasn’t to earn income here, just to secure the site so they could expand.</w:t>
      </w:r>
    </w:p>
    <w:p w:rsidR="00B0576A" w:rsidRPr="004611F1" w:rsidRDefault="00B0576A" w:rsidP="00B2650E">
      <w:pPr>
        <w:pStyle w:val="ListParagraph"/>
        <w:numPr>
          <w:ilvl w:val="2"/>
          <w:numId w:val="126"/>
        </w:numPr>
        <w:rPr>
          <w:sz w:val="18"/>
          <w:szCs w:val="18"/>
        </w:rPr>
      </w:pPr>
      <w:r w:rsidRPr="004611F1">
        <w:rPr>
          <w:sz w:val="18"/>
          <w:szCs w:val="18"/>
        </w:rPr>
        <w:t>The rent they got from lease was tangential; they wanted to get out of the lease.</w:t>
      </w:r>
    </w:p>
    <w:p w:rsidR="00073BEA" w:rsidRPr="004611F1" w:rsidRDefault="00073BEA" w:rsidP="00B2650E">
      <w:pPr>
        <w:pStyle w:val="ListParagraph"/>
        <w:numPr>
          <w:ilvl w:val="1"/>
          <w:numId w:val="126"/>
        </w:numPr>
        <w:rPr>
          <w:sz w:val="18"/>
          <w:szCs w:val="18"/>
        </w:rPr>
      </w:pPr>
      <w:r w:rsidRPr="004611F1">
        <w:rPr>
          <w:sz w:val="18"/>
          <w:szCs w:val="18"/>
        </w:rPr>
        <w:t>If taxpayer is claiming CCA in respect of property, one needs to look at the purpose of acquiring that property</w:t>
      </w:r>
    </w:p>
    <w:p w:rsidR="00454F0E" w:rsidRPr="004611F1" w:rsidRDefault="00454F0E" w:rsidP="00454F0E">
      <w:pPr>
        <w:rPr>
          <w:sz w:val="18"/>
          <w:szCs w:val="18"/>
        </w:rPr>
      </w:pPr>
    </w:p>
    <w:p w:rsidR="00454F0E" w:rsidRPr="004611F1" w:rsidRDefault="00454F0E" w:rsidP="00454F0E">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Claiming CCA in respect of depreciable property</w:t>
      </w:r>
    </w:p>
    <w:p w:rsidR="00454F0E" w:rsidRPr="004611F1" w:rsidRDefault="00454F0E" w:rsidP="00454F0E">
      <w:pPr>
        <w:rPr>
          <w:b/>
          <w:sz w:val="18"/>
          <w:szCs w:val="18"/>
          <w:u w:val="single"/>
        </w:rPr>
      </w:pPr>
    </w:p>
    <w:p w:rsidR="00454F0E" w:rsidRPr="004611F1" w:rsidRDefault="00454F0E" w:rsidP="00454F0E">
      <w:pPr>
        <w:pStyle w:val="ListParagraph"/>
        <w:numPr>
          <w:ilvl w:val="0"/>
          <w:numId w:val="127"/>
        </w:numPr>
        <w:rPr>
          <w:sz w:val="18"/>
          <w:szCs w:val="18"/>
        </w:rPr>
      </w:pPr>
      <w:r w:rsidRPr="004611F1">
        <w:rPr>
          <w:sz w:val="18"/>
          <w:szCs w:val="18"/>
          <w:lang w:val="en-US"/>
        </w:rPr>
        <w:t>CCA is claimed at the rates set out in Regulation 1100(1) for each class of property</w:t>
      </w:r>
    </w:p>
    <w:p w:rsidR="00454F0E" w:rsidRPr="004611F1" w:rsidRDefault="00454F0E" w:rsidP="00454F0E">
      <w:pPr>
        <w:pStyle w:val="ListParagraph"/>
        <w:numPr>
          <w:ilvl w:val="0"/>
          <w:numId w:val="127"/>
        </w:numPr>
        <w:rPr>
          <w:sz w:val="18"/>
          <w:szCs w:val="18"/>
        </w:rPr>
      </w:pPr>
      <w:r w:rsidRPr="004611F1">
        <w:rPr>
          <w:sz w:val="18"/>
          <w:szCs w:val="18"/>
          <w:lang w:val="en-US"/>
        </w:rPr>
        <w:t>When CCA is claimed, the remaining UCC balance of the class is reduced accordingly</w:t>
      </w:r>
    </w:p>
    <w:p w:rsidR="00454F0E" w:rsidRPr="004611F1" w:rsidRDefault="00454F0E" w:rsidP="00454F0E">
      <w:pPr>
        <w:pStyle w:val="ListParagraph"/>
        <w:numPr>
          <w:ilvl w:val="1"/>
          <w:numId w:val="127"/>
        </w:numPr>
        <w:rPr>
          <w:sz w:val="18"/>
          <w:szCs w:val="18"/>
        </w:rPr>
      </w:pPr>
      <w:r w:rsidRPr="004611F1">
        <w:rPr>
          <w:sz w:val="18"/>
          <w:szCs w:val="18"/>
          <w:lang w:val="en-US"/>
        </w:rPr>
        <w:t>CCA claimed is part of “E” in the definition of UCC</w:t>
      </w:r>
    </w:p>
    <w:p w:rsidR="00454F0E" w:rsidRPr="004611F1" w:rsidRDefault="00454F0E" w:rsidP="00454F0E">
      <w:pPr>
        <w:pStyle w:val="ListParagraph"/>
        <w:numPr>
          <w:ilvl w:val="0"/>
          <w:numId w:val="127"/>
        </w:numPr>
        <w:rPr>
          <w:sz w:val="18"/>
          <w:szCs w:val="18"/>
        </w:rPr>
      </w:pPr>
      <w:r w:rsidRPr="004611F1">
        <w:rPr>
          <w:sz w:val="18"/>
          <w:szCs w:val="18"/>
          <w:lang w:val="en-US"/>
        </w:rPr>
        <w:t>Claiming CCA is optional</w:t>
      </w:r>
    </w:p>
    <w:p w:rsidR="00454F0E" w:rsidRPr="004611F1" w:rsidRDefault="00454F0E" w:rsidP="00454F0E">
      <w:pPr>
        <w:pStyle w:val="ListParagraph"/>
        <w:numPr>
          <w:ilvl w:val="1"/>
          <w:numId w:val="127"/>
        </w:numPr>
        <w:rPr>
          <w:sz w:val="18"/>
          <w:szCs w:val="18"/>
        </w:rPr>
      </w:pPr>
      <w:r w:rsidRPr="004611F1">
        <w:rPr>
          <w:sz w:val="18"/>
          <w:szCs w:val="18"/>
          <w:lang w:val="en-US"/>
        </w:rPr>
        <w:t xml:space="preserve">Para. 20(1)(a) says “there </w:t>
      </w:r>
      <w:r w:rsidRPr="004611F1">
        <w:rPr>
          <w:sz w:val="18"/>
          <w:szCs w:val="18"/>
          <w:u w:val="single"/>
          <w:lang w:val="en-US"/>
        </w:rPr>
        <w:t>may</w:t>
      </w:r>
      <w:r w:rsidRPr="004611F1">
        <w:rPr>
          <w:sz w:val="18"/>
          <w:szCs w:val="18"/>
          <w:lang w:val="en-US"/>
        </w:rPr>
        <w:t xml:space="preserve"> be deducted”</w:t>
      </w:r>
    </w:p>
    <w:p w:rsidR="00454F0E" w:rsidRPr="004611F1" w:rsidRDefault="00454F0E" w:rsidP="00454F0E">
      <w:pPr>
        <w:pStyle w:val="ListParagraph"/>
        <w:numPr>
          <w:ilvl w:val="1"/>
          <w:numId w:val="127"/>
        </w:numPr>
        <w:rPr>
          <w:sz w:val="18"/>
          <w:szCs w:val="18"/>
        </w:rPr>
      </w:pPr>
      <w:r w:rsidRPr="004611F1">
        <w:rPr>
          <w:sz w:val="18"/>
          <w:szCs w:val="18"/>
          <w:lang w:val="en-US"/>
        </w:rPr>
        <w:t xml:space="preserve">If you don’t, you can defer it. </w:t>
      </w:r>
    </w:p>
    <w:p w:rsidR="00454F0E" w:rsidRPr="004611F1" w:rsidRDefault="00454F0E" w:rsidP="00454F0E">
      <w:pPr>
        <w:pStyle w:val="ListParagraph"/>
        <w:numPr>
          <w:ilvl w:val="1"/>
          <w:numId w:val="127"/>
        </w:numPr>
        <w:rPr>
          <w:sz w:val="18"/>
          <w:szCs w:val="18"/>
        </w:rPr>
      </w:pPr>
      <w:r w:rsidRPr="004611F1">
        <w:rPr>
          <w:sz w:val="18"/>
          <w:szCs w:val="18"/>
          <w:lang w:val="en-US"/>
        </w:rPr>
        <w:t>If the taxpayer elects not to claim CCA, unclaimed CCA is not carried forward</w:t>
      </w:r>
    </w:p>
    <w:p w:rsidR="00454F0E" w:rsidRPr="004611F1" w:rsidRDefault="00454F0E" w:rsidP="00454F0E">
      <w:pPr>
        <w:pStyle w:val="ListParagraph"/>
        <w:numPr>
          <w:ilvl w:val="2"/>
          <w:numId w:val="127"/>
        </w:numPr>
        <w:rPr>
          <w:sz w:val="18"/>
          <w:szCs w:val="18"/>
        </w:rPr>
      </w:pPr>
      <w:r w:rsidRPr="004611F1">
        <w:rPr>
          <w:sz w:val="18"/>
          <w:szCs w:val="18"/>
          <w:lang w:val="en-US"/>
        </w:rPr>
        <w:t xml:space="preserve">Instead, the UCC balance remains high and future CCA will be higher. </w:t>
      </w:r>
    </w:p>
    <w:p w:rsidR="00454F0E" w:rsidRPr="004611F1" w:rsidRDefault="00454F0E" w:rsidP="00454F0E">
      <w:pPr>
        <w:rPr>
          <w:sz w:val="18"/>
          <w:szCs w:val="18"/>
        </w:rPr>
      </w:pPr>
    </w:p>
    <w:p w:rsidR="00454F0E" w:rsidRPr="004611F1" w:rsidRDefault="00454F0E" w:rsidP="00454F0E">
      <w:pPr>
        <w:pBdr>
          <w:top w:val="single" w:sz="4" w:space="1" w:color="auto"/>
          <w:left w:val="single" w:sz="4" w:space="4" w:color="auto"/>
          <w:bottom w:val="single" w:sz="4" w:space="1" w:color="auto"/>
          <w:right w:val="single" w:sz="4" w:space="4" w:color="auto"/>
        </w:pBdr>
        <w:rPr>
          <w:b/>
          <w:sz w:val="18"/>
          <w:szCs w:val="18"/>
        </w:rPr>
      </w:pPr>
      <w:r w:rsidRPr="004611F1">
        <w:rPr>
          <w:b/>
          <w:sz w:val="18"/>
          <w:szCs w:val="18"/>
          <w:lang w:val="en-US"/>
        </w:rPr>
        <w:t xml:space="preserve">Restrictions on claiming CCA for certain kinds of properties </w:t>
      </w:r>
    </w:p>
    <w:p w:rsidR="00454F0E" w:rsidRPr="004611F1" w:rsidRDefault="00454F0E" w:rsidP="00454F0E">
      <w:pPr>
        <w:rPr>
          <w:sz w:val="18"/>
          <w:szCs w:val="18"/>
        </w:rPr>
      </w:pPr>
    </w:p>
    <w:p w:rsidR="00454F0E" w:rsidRPr="004611F1" w:rsidRDefault="00454F0E" w:rsidP="00454F0E">
      <w:pPr>
        <w:pStyle w:val="ListParagraph"/>
        <w:numPr>
          <w:ilvl w:val="0"/>
          <w:numId w:val="127"/>
        </w:numPr>
        <w:rPr>
          <w:sz w:val="18"/>
          <w:szCs w:val="18"/>
        </w:rPr>
      </w:pPr>
      <w:r w:rsidRPr="004611F1">
        <w:rPr>
          <w:sz w:val="18"/>
          <w:szCs w:val="18"/>
          <w:lang w:val="en-US"/>
        </w:rPr>
        <w:t>Regulation 1100(11) – in respect of a “rental property”, a taxpayer may not deduct more CCA than the income from the property in the year</w:t>
      </w:r>
    </w:p>
    <w:p w:rsidR="00454F0E" w:rsidRPr="004611F1" w:rsidRDefault="00454F0E" w:rsidP="00454F0E">
      <w:pPr>
        <w:pStyle w:val="ListParagraph"/>
        <w:numPr>
          <w:ilvl w:val="1"/>
          <w:numId w:val="127"/>
        </w:numPr>
        <w:rPr>
          <w:sz w:val="18"/>
          <w:szCs w:val="18"/>
        </w:rPr>
      </w:pPr>
      <w:r w:rsidRPr="004611F1">
        <w:rPr>
          <w:sz w:val="18"/>
          <w:szCs w:val="18"/>
          <w:lang w:val="en-US"/>
        </w:rPr>
        <w:t>Income means the “profit” for the year before deducting CCA</w:t>
      </w:r>
    </w:p>
    <w:p w:rsidR="00454F0E" w:rsidRPr="004611F1" w:rsidRDefault="00454F0E" w:rsidP="00454F0E">
      <w:pPr>
        <w:pStyle w:val="ListParagraph"/>
        <w:numPr>
          <w:ilvl w:val="1"/>
          <w:numId w:val="127"/>
        </w:numPr>
        <w:rPr>
          <w:sz w:val="18"/>
          <w:szCs w:val="18"/>
        </w:rPr>
      </w:pPr>
      <w:r w:rsidRPr="004611F1">
        <w:rPr>
          <w:sz w:val="18"/>
          <w:szCs w:val="18"/>
          <w:lang w:val="en-US"/>
        </w:rPr>
        <w:t>A taxpayer cannot create a loss from a rental property using CCA</w:t>
      </w:r>
    </w:p>
    <w:p w:rsidR="00454F0E" w:rsidRPr="004611F1" w:rsidRDefault="00454F0E" w:rsidP="00454F0E">
      <w:pPr>
        <w:pStyle w:val="ListParagraph"/>
        <w:numPr>
          <w:ilvl w:val="0"/>
          <w:numId w:val="127"/>
        </w:numPr>
        <w:rPr>
          <w:sz w:val="18"/>
          <w:szCs w:val="18"/>
        </w:rPr>
      </w:pPr>
      <w:r w:rsidRPr="004611F1">
        <w:rPr>
          <w:sz w:val="18"/>
          <w:szCs w:val="18"/>
          <w:lang w:val="en-US"/>
        </w:rPr>
        <w:t>Regulation 1100(14) defines a “rental property” as a building used primarily to generate rent</w:t>
      </w:r>
    </w:p>
    <w:p w:rsidR="00454F0E" w:rsidRPr="004611F1" w:rsidRDefault="00454F0E" w:rsidP="00454F0E">
      <w:pPr>
        <w:pStyle w:val="ListParagraph"/>
        <w:numPr>
          <w:ilvl w:val="0"/>
          <w:numId w:val="127"/>
        </w:numPr>
        <w:rPr>
          <w:sz w:val="18"/>
          <w:szCs w:val="18"/>
        </w:rPr>
      </w:pPr>
      <w:r w:rsidRPr="004611F1">
        <w:rPr>
          <w:sz w:val="18"/>
          <w:szCs w:val="18"/>
          <w:lang w:val="en-US"/>
        </w:rPr>
        <w:t>Regulation 1100(14.1) defines “rent”</w:t>
      </w:r>
    </w:p>
    <w:p w:rsidR="00454F0E" w:rsidRPr="004611F1" w:rsidRDefault="00454F0E" w:rsidP="00454F0E">
      <w:pPr>
        <w:pStyle w:val="ListParagraph"/>
        <w:numPr>
          <w:ilvl w:val="1"/>
          <w:numId w:val="127"/>
        </w:numPr>
        <w:rPr>
          <w:sz w:val="18"/>
          <w:szCs w:val="18"/>
        </w:rPr>
      </w:pPr>
      <w:r w:rsidRPr="004611F1">
        <w:rPr>
          <w:sz w:val="18"/>
          <w:szCs w:val="18"/>
          <w:lang w:val="en-US"/>
        </w:rPr>
        <w:t xml:space="preserve">Right of person/partnership to use/occupation of all/part of property OR services ancillary to the right of a person/partnership to use/occupation of all/part of property are considered RENT </w:t>
      </w:r>
    </w:p>
    <w:p w:rsidR="00454F0E" w:rsidRPr="004611F1" w:rsidRDefault="00454F0E" w:rsidP="00454F0E">
      <w:pPr>
        <w:pStyle w:val="ListParagraph"/>
        <w:numPr>
          <w:ilvl w:val="0"/>
          <w:numId w:val="127"/>
        </w:numPr>
        <w:rPr>
          <w:sz w:val="18"/>
          <w:szCs w:val="18"/>
        </w:rPr>
      </w:pPr>
      <w:r w:rsidRPr="004611F1">
        <w:rPr>
          <w:sz w:val="18"/>
          <w:szCs w:val="18"/>
          <w:lang w:val="en-US"/>
        </w:rPr>
        <w:t>Regulation 1100(12) and (14.2) – the rental property restriction does not apply to certain kinds of businesses</w:t>
      </w:r>
    </w:p>
    <w:p w:rsidR="00454F0E" w:rsidRPr="004611F1" w:rsidRDefault="00454F0E" w:rsidP="00454F0E">
      <w:pPr>
        <w:pStyle w:val="ListParagraph"/>
        <w:numPr>
          <w:ilvl w:val="1"/>
          <w:numId w:val="127"/>
        </w:numPr>
        <w:rPr>
          <w:sz w:val="18"/>
          <w:szCs w:val="18"/>
        </w:rPr>
      </w:pPr>
      <w:r w:rsidRPr="004611F1">
        <w:rPr>
          <w:sz w:val="18"/>
          <w:szCs w:val="18"/>
          <w:lang w:val="en-US"/>
        </w:rPr>
        <w:t>Including businesses where the taxpayer is an individual who is personally active throughout the year on a continuous basis</w:t>
      </w:r>
    </w:p>
    <w:p w:rsidR="00454F0E" w:rsidRPr="004611F1" w:rsidRDefault="00454F0E" w:rsidP="00454F0E">
      <w:pPr>
        <w:pStyle w:val="ListParagraph"/>
        <w:numPr>
          <w:ilvl w:val="0"/>
          <w:numId w:val="127"/>
        </w:numPr>
        <w:rPr>
          <w:sz w:val="18"/>
          <w:szCs w:val="18"/>
        </w:rPr>
      </w:pPr>
      <w:r w:rsidRPr="004611F1">
        <w:rPr>
          <w:sz w:val="18"/>
          <w:szCs w:val="18"/>
          <w:lang w:val="en-US"/>
        </w:rPr>
        <w:t>Regulation 1100(15) to (17) imposes similar restrictions on claiming CCA in respect of “leasing properties”</w:t>
      </w:r>
    </w:p>
    <w:p w:rsidR="00454F0E" w:rsidRPr="004611F1" w:rsidRDefault="00454F0E" w:rsidP="00454F0E">
      <w:pPr>
        <w:pStyle w:val="ListParagraph"/>
        <w:numPr>
          <w:ilvl w:val="0"/>
          <w:numId w:val="127"/>
        </w:numPr>
        <w:rPr>
          <w:sz w:val="18"/>
          <w:szCs w:val="18"/>
        </w:rPr>
      </w:pPr>
      <w:r w:rsidRPr="004611F1">
        <w:rPr>
          <w:sz w:val="18"/>
          <w:szCs w:val="18"/>
          <w:lang w:val="en-US"/>
        </w:rPr>
        <w:t>Regulation 1100(17) defines “leasing property” as depreciable property used primarily to generate gross revenue that is rent, royalties or leasing property revenues</w:t>
      </w:r>
    </w:p>
    <w:p w:rsidR="00454F0E" w:rsidRPr="004611F1" w:rsidRDefault="00454F0E" w:rsidP="00454F0E">
      <w:pPr>
        <w:pStyle w:val="ListParagraph"/>
        <w:numPr>
          <w:ilvl w:val="1"/>
          <w:numId w:val="127"/>
        </w:numPr>
        <w:rPr>
          <w:sz w:val="18"/>
          <w:szCs w:val="18"/>
        </w:rPr>
      </w:pPr>
      <w:r w:rsidRPr="004611F1">
        <w:rPr>
          <w:sz w:val="18"/>
          <w:szCs w:val="18"/>
          <w:lang w:val="en-US"/>
        </w:rPr>
        <w:t>A “rental property” as defined in Reg. 1100(14) is excluded from “leasing property”</w:t>
      </w:r>
    </w:p>
    <w:p w:rsidR="00454F0E" w:rsidRPr="004611F1" w:rsidRDefault="00454F0E" w:rsidP="00454F0E">
      <w:pPr>
        <w:pStyle w:val="ListParagraph"/>
        <w:numPr>
          <w:ilvl w:val="1"/>
          <w:numId w:val="127"/>
        </w:numPr>
        <w:rPr>
          <w:sz w:val="18"/>
          <w:szCs w:val="18"/>
        </w:rPr>
      </w:pPr>
      <w:r w:rsidRPr="004611F1">
        <w:rPr>
          <w:sz w:val="18"/>
          <w:szCs w:val="18"/>
          <w:lang w:val="en-US"/>
        </w:rPr>
        <w:t>E.g., rental apartments are “rental properties”; rental cars are “leasing properties”</w:t>
      </w:r>
    </w:p>
    <w:p w:rsidR="00454F0E" w:rsidRPr="004611F1" w:rsidRDefault="00454F0E" w:rsidP="00454F0E">
      <w:pPr>
        <w:pStyle w:val="ListParagraph"/>
        <w:numPr>
          <w:ilvl w:val="0"/>
          <w:numId w:val="127"/>
        </w:numPr>
        <w:rPr>
          <w:sz w:val="18"/>
          <w:szCs w:val="18"/>
        </w:rPr>
      </w:pPr>
      <w:r w:rsidRPr="004611F1">
        <w:rPr>
          <w:sz w:val="18"/>
          <w:szCs w:val="18"/>
          <w:lang w:val="en-US"/>
        </w:rPr>
        <w:t>The leasing property rules have similar exceptions to the rental property rules</w:t>
      </w:r>
    </w:p>
    <w:p w:rsidR="00073BEA" w:rsidRPr="004611F1" w:rsidRDefault="00073BEA" w:rsidP="00D335EA">
      <w:pPr>
        <w:rPr>
          <w:sz w:val="18"/>
          <w:szCs w:val="18"/>
        </w:rPr>
      </w:pPr>
    </w:p>
    <w:p w:rsidR="00073BEA" w:rsidRPr="004611F1" w:rsidRDefault="004A3DC3"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 xml:space="preserve">Undepreciated Capital Cost (UCC) </w:t>
      </w:r>
    </w:p>
    <w:p w:rsidR="00073BEA" w:rsidRPr="004611F1" w:rsidRDefault="00073BEA" w:rsidP="00D335EA">
      <w:pPr>
        <w:rPr>
          <w:sz w:val="18"/>
          <w:szCs w:val="18"/>
        </w:rPr>
      </w:pPr>
    </w:p>
    <w:p w:rsidR="00073BEA" w:rsidRPr="004611F1" w:rsidRDefault="00073BEA" w:rsidP="00B2650E">
      <w:pPr>
        <w:pStyle w:val="ListParagraph"/>
        <w:numPr>
          <w:ilvl w:val="0"/>
          <w:numId w:val="127"/>
        </w:numPr>
        <w:rPr>
          <w:b/>
          <w:sz w:val="18"/>
          <w:szCs w:val="18"/>
        </w:rPr>
      </w:pPr>
      <w:r w:rsidRPr="004611F1">
        <w:rPr>
          <w:b/>
          <w:sz w:val="18"/>
          <w:szCs w:val="18"/>
          <w:lang w:val="en-US"/>
        </w:rPr>
        <w:t xml:space="preserve">If a taxpayer owns depreciable property, must calculate the undepreciated capital cost (UCC) of each class of </w:t>
      </w:r>
      <w:r w:rsidR="00563329" w:rsidRPr="004611F1">
        <w:rPr>
          <w:b/>
          <w:sz w:val="18"/>
          <w:szCs w:val="18"/>
          <w:lang w:val="en-US"/>
        </w:rPr>
        <w:t xml:space="preserve">property </w:t>
      </w:r>
      <w:r w:rsidRPr="004611F1">
        <w:rPr>
          <w:b/>
          <w:sz w:val="18"/>
          <w:szCs w:val="18"/>
          <w:lang w:val="en-US"/>
        </w:rPr>
        <w:t>in each year</w:t>
      </w:r>
    </w:p>
    <w:p w:rsidR="00073BEA" w:rsidRPr="004611F1" w:rsidRDefault="00073BEA" w:rsidP="00B2650E">
      <w:pPr>
        <w:pStyle w:val="ListParagraph"/>
        <w:numPr>
          <w:ilvl w:val="1"/>
          <w:numId w:val="127"/>
        </w:numPr>
        <w:rPr>
          <w:sz w:val="18"/>
          <w:szCs w:val="18"/>
        </w:rPr>
      </w:pPr>
      <w:r w:rsidRPr="004611F1">
        <w:rPr>
          <w:sz w:val="18"/>
          <w:szCs w:val="18"/>
          <w:lang w:val="en-US"/>
        </w:rPr>
        <w:t>UCC is a running balance computed at a particular point in time</w:t>
      </w:r>
    </w:p>
    <w:p w:rsidR="00073BEA" w:rsidRPr="004611F1" w:rsidRDefault="00073BEA" w:rsidP="00B2650E">
      <w:pPr>
        <w:pStyle w:val="ListParagraph"/>
        <w:numPr>
          <w:ilvl w:val="0"/>
          <w:numId w:val="127"/>
        </w:numPr>
        <w:rPr>
          <w:b/>
          <w:sz w:val="18"/>
          <w:szCs w:val="18"/>
        </w:rPr>
      </w:pPr>
      <w:r w:rsidRPr="004611F1">
        <w:rPr>
          <w:b/>
          <w:sz w:val="18"/>
          <w:szCs w:val="18"/>
        </w:rPr>
        <w:t>UCC: Balance of original cost of asset that has yet to be claimed as a CCA deduction</w:t>
      </w:r>
    </w:p>
    <w:p w:rsidR="00073BEA" w:rsidRPr="004611F1" w:rsidRDefault="00073BEA" w:rsidP="00D335EA">
      <w:pPr>
        <w:rPr>
          <w:sz w:val="18"/>
          <w:szCs w:val="18"/>
        </w:rPr>
      </w:pPr>
    </w:p>
    <w:p w:rsidR="00073BEA" w:rsidRPr="004611F1" w:rsidRDefault="00073BEA" w:rsidP="00B2650E">
      <w:pPr>
        <w:pStyle w:val="ListParagraph"/>
        <w:numPr>
          <w:ilvl w:val="0"/>
          <w:numId w:val="127"/>
        </w:numPr>
        <w:rPr>
          <w:b/>
          <w:sz w:val="18"/>
          <w:szCs w:val="18"/>
        </w:rPr>
      </w:pPr>
      <w:r w:rsidRPr="004611F1">
        <w:rPr>
          <w:b/>
          <w:sz w:val="18"/>
          <w:szCs w:val="18"/>
          <w:lang w:val="en-US"/>
        </w:rPr>
        <w:t>UCC is defined in ss. 13(21)</w:t>
      </w:r>
    </w:p>
    <w:p w:rsidR="00073BEA" w:rsidRPr="004611F1" w:rsidRDefault="00073BEA" w:rsidP="00B2650E">
      <w:pPr>
        <w:pStyle w:val="ListParagraph"/>
        <w:numPr>
          <w:ilvl w:val="1"/>
          <w:numId w:val="127"/>
        </w:numPr>
        <w:rPr>
          <w:b/>
          <w:sz w:val="18"/>
          <w:szCs w:val="18"/>
        </w:rPr>
      </w:pPr>
      <w:r w:rsidRPr="004611F1">
        <w:rPr>
          <w:b/>
          <w:sz w:val="18"/>
          <w:szCs w:val="18"/>
          <w:lang w:val="en-US"/>
        </w:rPr>
        <w:t xml:space="preserve">For us, (A + B) – (E + F), </w:t>
      </w:r>
    </w:p>
    <w:p w:rsidR="00073BEA" w:rsidRPr="004611F1" w:rsidRDefault="00073BEA" w:rsidP="00B2650E">
      <w:pPr>
        <w:pStyle w:val="ListParagraph"/>
        <w:numPr>
          <w:ilvl w:val="1"/>
          <w:numId w:val="127"/>
        </w:numPr>
        <w:rPr>
          <w:b/>
          <w:sz w:val="18"/>
          <w:szCs w:val="18"/>
        </w:rPr>
      </w:pPr>
      <w:r w:rsidRPr="004611F1">
        <w:rPr>
          <w:b/>
          <w:sz w:val="18"/>
          <w:szCs w:val="18"/>
          <w:lang w:val="en-US"/>
        </w:rPr>
        <w:t xml:space="preserve">or A + B – E – F </w:t>
      </w:r>
    </w:p>
    <w:p w:rsidR="00073BEA" w:rsidRPr="004611F1" w:rsidRDefault="00073BEA" w:rsidP="00B2650E">
      <w:pPr>
        <w:pStyle w:val="ListParagraph"/>
        <w:numPr>
          <w:ilvl w:val="0"/>
          <w:numId w:val="127"/>
        </w:numPr>
        <w:rPr>
          <w:sz w:val="18"/>
          <w:szCs w:val="18"/>
        </w:rPr>
      </w:pPr>
      <w:r w:rsidRPr="004611F1">
        <w:rPr>
          <w:sz w:val="18"/>
          <w:szCs w:val="18"/>
          <w:lang w:val="en-US"/>
        </w:rPr>
        <w:t>A is the total of the capital costs of each property of the particular class acquired by the taxpayer</w:t>
      </w:r>
    </w:p>
    <w:p w:rsidR="00073BEA" w:rsidRPr="004611F1" w:rsidRDefault="00073BEA" w:rsidP="00B2650E">
      <w:pPr>
        <w:pStyle w:val="ListParagraph"/>
        <w:numPr>
          <w:ilvl w:val="0"/>
          <w:numId w:val="127"/>
        </w:numPr>
        <w:rPr>
          <w:sz w:val="18"/>
          <w:szCs w:val="18"/>
        </w:rPr>
      </w:pPr>
      <w:r w:rsidRPr="004611F1">
        <w:rPr>
          <w:sz w:val="18"/>
          <w:szCs w:val="18"/>
          <w:lang w:val="en-US"/>
        </w:rPr>
        <w:t>B is the total amount added to UCC under ss. 13(1) in respect of the class</w:t>
      </w:r>
    </w:p>
    <w:p w:rsidR="00073BEA" w:rsidRPr="004611F1" w:rsidRDefault="00073BEA" w:rsidP="00B2650E">
      <w:pPr>
        <w:pStyle w:val="ListParagraph"/>
        <w:numPr>
          <w:ilvl w:val="0"/>
          <w:numId w:val="127"/>
        </w:numPr>
        <w:rPr>
          <w:sz w:val="18"/>
          <w:szCs w:val="18"/>
        </w:rPr>
      </w:pPr>
      <w:r w:rsidRPr="004611F1">
        <w:rPr>
          <w:sz w:val="18"/>
          <w:szCs w:val="18"/>
          <w:lang w:val="en-US"/>
        </w:rPr>
        <w:t>E is the total amount of depreciation or CCA previously claimed in respect of that class</w:t>
      </w:r>
    </w:p>
    <w:p w:rsidR="00073BEA" w:rsidRPr="004611F1" w:rsidRDefault="00073BEA" w:rsidP="00B2650E">
      <w:pPr>
        <w:pStyle w:val="ListParagraph"/>
        <w:numPr>
          <w:ilvl w:val="0"/>
          <w:numId w:val="127"/>
        </w:numPr>
        <w:rPr>
          <w:sz w:val="18"/>
          <w:szCs w:val="18"/>
        </w:rPr>
      </w:pPr>
      <w:r w:rsidRPr="004611F1">
        <w:rPr>
          <w:sz w:val="18"/>
          <w:szCs w:val="18"/>
          <w:lang w:val="en-US"/>
        </w:rPr>
        <w:t>F is the lesser of proceeds of disposition or original capital cost of any property of the class that has been disposed of</w:t>
      </w:r>
    </w:p>
    <w:p w:rsidR="00073BEA" w:rsidRPr="004611F1" w:rsidRDefault="00073BEA" w:rsidP="00B2650E">
      <w:pPr>
        <w:pStyle w:val="ListParagraph"/>
        <w:numPr>
          <w:ilvl w:val="1"/>
          <w:numId w:val="127"/>
        </w:numPr>
        <w:rPr>
          <w:sz w:val="18"/>
          <w:szCs w:val="18"/>
        </w:rPr>
      </w:pPr>
      <w:r w:rsidRPr="004611F1">
        <w:rPr>
          <w:sz w:val="18"/>
          <w:szCs w:val="18"/>
          <w:lang w:val="en-US"/>
        </w:rPr>
        <w:t>B and F are relevant only where property of the class has previously been disposed of</w:t>
      </w:r>
    </w:p>
    <w:p w:rsidR="00073BEA" w:rsidRPr="004611F1" w:rsidRDefault="00073BEA" w:rsidP="00B2650E">
      <w:pPr>
        <w:pStyle w:val="ListParagraph"/>
        <w:numPr>
          <w:ilvl w:val="1"/>
          <w:numId w:val="127"/>
        </w:numPr>
        <w:rPr>
          <w:sz w:val="18"/>
          <w:szCs w:val="18"/>
        </w:rPr>
      </w:pPr>
      <w:r w:rsidRPr="004611F1">
        <w:rPr>
          <w:sz w:val="18"/>
          <w:szCs w:val="18"/>
          <w:lang w:val="en-US"/>
        </w:rPr>
        <w:t xml:space="preserve">In simplest scenario: </w:t>
      </w:r>
      <w:r w:rsidR="004A3DC3" w:rsidRPr="004611F1">
        <w:rPr>
          <w:sz w:val="18"/>
          <w:szCs w:val="18"/>
          <w:lang w:val="en-US"/>
        </w:rPr>
        <w:t>UCC= A-E [</w:t>
      </w:r>
      <w:r w:rsidRPr="004611F1">
        <w:rPr>
          <w:sz w:val="18"/>
          <w:szCs w:val="18"/>
          <w:lang w:val="en-US"/>
        </w:rPr>
        <w:t>Original capital cost- CCA you’ve already claimed</w:t>
      </w:r>
      <w:r w:rsidR="004A3DC3" w:rsidRPr="004611F1">
        <w:rPr>
          <w:sz w:val="18"/>
          <w:szCs w:val="18"/>
          <w:lang w:val="en-US"/>
        </w:rPr>
        <w:t>]</w:t>
      </w:r>
    </w:p>
    <w:p w:rsidR="00073BEA" w:rsidRPr="004611F1" w:rsidRDefault="00073BEA" w:rsidP="00D335EA">
      <w:pPr>
        <w:rPr>
          <w:sz w:val="18"/>
          <w:szCs w:val="18"/>
        </w:rPr>
      </w:pPr>
    </w:p>
    <w:p w:rsidR="004A3DC3" w:rsidRPr="004611F1" w:rsidRDefault="00073BEA" w:rsidP="004A3DC3">
      <w:pPr>
        <w:rPr>
          <w:b/>
          <w:sz w:val="18"/>
          <w:szCs w:val="18"/>
          <w:u w:val="single"/>
        </w:rPr>
      </w:pPr>
      <w:r w:rsidRPr="004611F1">
        <w:rPr>
          <w:b/>
          <w:sz w:val="18"/>
          <w:szCs w:val="18"/>
          <w:u w:val="single"/>
          <w:lang w:val="en-US"/>
        </w:rPr>
        <w:t xml:space="preserve">What is the “capital cost” of a property?, i.e. </w:t>
      </w:r>
      <w:r w:rsidR="004A3DC3" w:rsidRPr="004611F1">
        <w:rPr>
          <w:b/>
          <w:sz w:val="18"/>
          <w:szCs w:val="18"/>
          <w:u w:val="single"/>
          <w:lang w:val="en-US"/>
        </w:rPr>
        <w:t xml:space="preserve">Item </w:t>
      </w:r>
      <w:r w:rsidRPr="004611F1">
        <w:rPr>
          <w:b/>
          <w:sz w:val="18"/>
          <w:szCs w:val="18"/>
          <w:u w:val="single"/>
          <w:lang w:val="en-US"/>
        </w:rPr>
        <w:t>A</w:t>
      </w:r>
    </w:p>
    <w:p w:rsidR="004A3DC3" w:rsidRPr="004611F1" w:rsidRDefault="004A3DC3" w:rsidP="004A3DC3">
      <w:pPr>
        <w:rPr>
          <w:sz w:val="18"/>
          <w:szCs w:val="18"/>
        </w:rPr>
      </w:pPr>
    </w:p>
    <w:p w:rsidR="00073BEA" w:rsidRPr="004611F1" w:rsidRDefault="00073BEA" w:rsidP="004A3DC3">
      <w:pPr>
        <w:pStyle w:val="ListParagraph"/>
        <w:numPr>
          <w:ilvl w:val="0"/>
          <w:numId w:val="127"/>
        </w:numPr>
        <w:rPr>
          <w:b/>
          <w:sz w:val="18"/>
          <w:szCs w:val="18"/>
        </w:rPr>
      </w:pPr>
      <w:r w:rsidRPr="004611F1">
        <w:rPr>
          <w:sz w:val="18"/>
          <w:szCs w:val="18"/>
          <w:lang w:val="en-US"/>
        </w:rPr>
        <w:t>“Capital cost” and “cost” are not defined in the Act</w:t>
      </w:r>
    </w:p>
    <w:p w:rsidR="00073BEA" w:rsidRPr="004611F1" w:rsidRDefault="00073BEA" w:rsidP="00B2650E">
      <w:pPr>
        <w:pStyle w:val="ListParagraph"/>
        <w:numPr>
          <w:ilvl w:val="0"/>
          <w:numId w:val="127"/>
        </w:numPr>
        <w:rPr>
          <w:b/>
          <w:sz w:val="18"/>
          <w:szCs w:val="18"/>
        </w:rPr>
      </w:pPr>
      <w:r w:rsidRPr="004611F1">
        <w:rPr>
          <w:b/>
          <w:sz w:val="18"/>
          <w:szCs w:val="18"/>
          <w:lang w:val="en-US"/>
        </w:rPr>
        <w:t>Capital cost usually means the actual, historical cost of property to the taxpayer</w:t>
      </w:r>
    </w:p>
    <w:p w:rsidR="00073BEA" w:rsidRPr="004611F1" w:rsidRDefault="00073BEA" w:rsidP="00B2650E">
      <w:pPr>
        <w:pStyle w:val="ListParagraph"/>
        <w:numPr>
          <w:ilvl w:val="1"/>
          <w:numId w:val="127"/>
        </w:numPr>
        <w:rPr>
          <w:sz w:val="18"/>
          <w:szCs w:val="18"/>
        </w:rPr>
      </w:pPr>
      <w:r w:rsidRPr="004611F1">
        <w:rPr>
          <w:sz w:val="18"/>
          <w:szCs w:val="18"/>
          <w:lang w:val="en-US"/>
        </w:rPr>
        <w:t>Usually the amount paid or incurred to obtain the property</w:t>
      </w:r>
    </w:p>
    <w:p w:rsidR="00073BEA" w:rsidRPr="004611F1" w:rsidRDefault="00073BEA" w:rsidP="00B2650E">
      <w:pPr>
        <w:pStyle w:val="ListParagraph"/>
        <w:numPr>
          <w:ilvl w:val="1"/>
          <w:numId w:val="127"/>
        </w:numPr>
        <w:rPr>
          <w:sz w:val="18"/>
          <w:szCs w:val="18"/>
        </w:rPr>
      </w:pPr>
      <w:r w:rsidRPr="004611F1">
        <w:rPr>
          <w:sz w:val="18"/>
          <w:szCs w:val="18"/>
          <w:lang w:val="en-US"/>
        </w:rPr>
        <w:t>Capital cost includes associated costs and fees</w:t>
      </w:r>
    </w:p>
    <w:p w:rsidR="00563329" w:rsidRPr="004611F1" w:rsidRDefault="00563329" w:rsidP="00D335EA">
      <w:pPr>
        <w:rPr>
          <w:sz w:val="18"/>
          <w:szCs w:val="18"/>
        </w:rPr>
      </w:pPr>
    </w:p>
    <w:p w:rsidR="00073BEA" w:rsidRPr="004611F1" w:rsidRDefault="00073BEA" w:rsidP="00B2650E">
      <w:pPr>
        <w:pStyle w:val="ListParagraph"/>
        <w:numPr>
          <w:ilvl w:val="0"/>
          <w:numId w:val="127"/>
        </w:numPr>
        <w:rPr>
          <w:b/>
          <w:sz w:val="18"/>
          <w:szCs w:val="18"/>
        </w:rPr>
      </w:pPr>
      <w:r w:rsidRPr="004611F1">
        <w:rPr>
          <w:b/>
          <w:sz w:val="18"/>
          <w:szCs w:val="18"/>
          <w:lang w:val="en-US"/>
        </w:rPr>
        <w:t>restrictions on what can be added to UCC as capital cost</w:t>
      </w:r>
      <w:r w:rsidR="00563329" w:rsidRPr="004611F1">
        <w:rPr>
          <w:b/>
          <w:sz w:val="18"/>
          <w:szCs w:val="18"/>
          <w:lang w:val="en-US"/>
        </w:rPr>
        <w:t xml:space="preserve"> of a depreciable property</w:t>
      </w:r>
    </w:p>
    <w:p w:rsidR="00073BEA" w:rsidRPr="004611F1" w:rsidRDefault="00073BEA" w:rsidP="00B2650E">
      <w:pPr>
        <w:pStyle w:val="ListParagraph"/>
        <w:numPr>
          <w:ilvl w:val="1"/>
          <w:numId w:val="127"/>
        </w:numPr>
        <w:rPr>
          <w:b/>
          <w:sz w:val="18"/>
          <w:szCs w:val="18"/>
        </w:rPr>
      </w:pPr>
      <w:r w:rsidRPr="004611F1">
        <w:rPr>
          <w:b/>
          <w:sz w:val="18"/>
          <w:szCs w:val="18"/>
          <w:lang w:val="en-US"/>
        </w:rPr>
        <w:t>Reg. 1100(2) – Half-year rule</w:t>
      </w:r>
    </w:p>
    <w:p w:rsidR="00073BEA" w:rsidRPr="004611F1" w:rsidRDefault="00073BEA" w:rsidP="00B2650E">
      <w:pPr>
        <w:pStyle w:val="ListParagraph"/>
        <w:numPr>
          <w:ilvl w:val="2"/>
          <w:numId w:val="127"/>
        </w:numPr>
        <w:rPr>
          <w:sz w:val="18"/>
          <w:szCs w:val="18"/>
        </w:rPr>
      </w:pPr>
      <w:r w:rsidRPr="004611F1">
        <w:rPr>
          <w:sz w:val="18"/>
          <w:szCs w:val="18"/>
          <w:lang w:val="en-US"/>
        </w:rPr>
        <w:t xml:space="preserve">In the yr in which taxpayer acquires property, only half the cost can be added to the UCC in that yr. so you can get half the reg CCA for the asset. </w:t>
      </w:r>
    </w:p>
    <w:p w:rsidR="00073BEA" w:rsidRPr="004611F1" w:rsidRDefault="00073BEA" w:rsidP="00B2650E">
      <w:pPr>
        <w:pStyle w:val="ListParagraph"/>
        <w:numPr>
          <w:ilvl w:val="2"/>
          <w:numId w:val="127"/>
        </w:numPr>
        <w:rPr>
          <w:sz w:val="18"/>
          <w:szCs w:val="18"/>
        </w:rPr>
      </w:pPr>
      <w:r w:rsidRPr="004611F1">
        <w:rPr>
          <w:sz w:val="18"/>
          <w:szCs w:val="18"/>
          <w:lang w:val="en-US"/>
        </w:rPr>
        <w:t>Next yr you can add the full amount.</w:t>
      </w:r>
    </w:p>
    <w:p w:rsidR="00073BEA" w:rsidRPr="004611F1" w:rsidRDefault="00073BEA" w:rsidP="00B2650E">
      <w:pPr>
        <w:pStyle w:val="ListParagraph"/>
        <w:numPr>
          <w:ilvl w:val="2"/>
          <w:numId w:val="127"/>
        </w:numPr>
        <w:rPr>
          <w:sz w:val="18"/>
          <w:szCs w:val="18"/>
        </w:rPr>
      </w:pPr>
      <w:r w:rsidRPr="004611F1">
        <w:rPr>
          <w:sz w:val="18"/>
          <w:szCs w:val="18"/>
          <w:lang w:val="en-US"/>
        </w:rPr>
        <w:t xml:space="preserve">Reason- </w:t>
      </w:r>
      <w:r w:rsidR="00563329" w:rsidRPr="004611F1">
        <w:rPr>
          <w:sz w:val="18"/>
          <w:szCs w:val="18"/>
          <w:lang w:val="en-US"/>
        </w:rPr>
        <w:t>don’t</w:t>
      </w:r>
      <w:r w:rsidRPr="004611F1">
        <w:rPr>
          <w:sz w:val="18"/>
          <w:szCs w:val="18"/>
          <w:lang w:val="en-US"/>
        </w:rPr>
        <w:t xml:space="preserve"> acquire property on dec 31 and get huge CCA for property they didn’t actually hold all yr to reduce their income. </w:t>
      </w:r>
    </w:p>
    <w:p w:rsidR="00073BEA" w:rsidRPr="004611F1" w:rsidRDefault="00073BEA" w:rsidP="00B2650E">
      <w:pPr>
        <w:pStyle w:val="ListParagraph"/>
        <w:numPr>
          <w:ilvl w:val="1"/>
          <w:numId w:val="127"/>
        </w:numPr>
        <w:rPr>
          <w:b/>
          <w:sz w:val="18"/>
          <w:szCs w:val="18"/>
        </w:rPr>
      </w:pPr>
      <w:r w:rsidRPr="004611F1">
        <w:rPr>
          <w:b/>
          <w:sz w:val="18"/>
          <w:szCs w:val="18"/>
          <w:lang w:val="en-US"/>
        </w:rPr>
        <w:t>s. 13(26) – Available for use rule</w:t>
      </w:r>
    </w:p>
    <w:p w:rsidR="00073BEA" w:rsidRPr="004611F1" w:rsidRDefault="00073BEA" w:rsidP="00B2650E">
      <w:pPr>
        <w:pStyle w:val="ListParagraph"/>
        <w:numPr>
          <w:ilvl w:val="2"/>
          <w:numId w:val="127"/>
        </w:numPr>
        <w:rPr>
          <w:sz w:val="18"/>
          <w:szCs w:val="18"/>
        </w:rPr>
      </w:pPr>
      <w:r w:rsidRPr="004611F1">
        <w:rPr>
          <w:sz w:val="18"/>
          <w:szCs w:val="18"/>
          <w:lang w:val="en-US"/>
        </w:rPr>
        <w:t>nothing can be added to UCC of property until it is available for use</w:t>
      </w:r>
      <w:r w:rsidR="00394080" w:rsidRPr="004611F1">
        <w:rPr>
          <w:sz w:val="18"/>
          <w:szCs w:val="18"/>
          <w:lang w:val="en-US"/>
        </w:rPr>
        <w:t xml:space="preserve"> in that year</w:t>
      </w:r>
    </w:p>
    <w:p w:rsidR="00073BEA" w:rsidRPr="004611F1" w:rsidRDefault="00073BEA" w:rsidP="00B2650E">
      <w:pPr>
        <w:pStyle w:val="ListParagraph"/>
        <w:numPr>
          <w:ilvl w:val="2"/>
          <w:numId w:val="127"/>
        </w:numPr>
        <w:rPr>
          <w:sz w:val="18"/>
          <w:szCs w:val="18"/>
        </w:rPr>
      </w:pPr>
      <w:r w:rsidRPr="004611F1">
        <w:rPr>
          <w:sz w:val="18"/>
          <w:szCs w:val="18"/>
          <w:lang w:val="en-US"/>
        </w:rPr>
        <w:t>theme of provision- until property is ready to b</w:t>
      </w:r>
      <w:r w:rsidR="00497B4E" w:rsidRPr="004611F1">
        <w:rPr>
          <w:sz w:val="18"/>
          <w:szCs w:val="18"/>
          <w:lang w:val="en-US"/>
        </w:rPr>
        <w:t>e used to earn income, you can’</w:t>
      </w:r>
      <w:r w:rsidRPr="004611F1">
        <w:rPr>
          <w:sz w:val="18"/>
          <w:szCs w:val="18"/>
          <w:lang w:val="en-US"/>
        </w:rPr>
        <w:t>t add it to your UCC and start claiming CCA</w:t>
      </w:r>
    </w:p>
    <w:p w:rsidR="00394080" w:rsidRPr="004611F1" w:rsidRDefault="00394080" w:rsidP="00B2650E">
      <w:pPr>
        <w:pStyle w:val="ListParagraph"/>
        <w:numPr>
          <w:ilvl w:val="2"/>
          <w:numId w:val="127"/>
        </w:numPr>
        <w:rPr>
          <w:sz w:val="18"/>
          <w:szCs w:val="18"/>
        </w:rPr>
      </w:pPr>
      <w:r w:rsidRPr="004611F1">
        <w:rPr>
          <w:sz w:val="18"/>
          <w:szCs w:val="18"/>
          <w:lang w:val="en-US"/>
        </w:rPr>
        <w:t>ss. 13(27) to (32) set out when property is considered to be available for use</w:t>
      </w:r>
    </w:p>
    <w:p w:rsidR="00394080" w:rsidRPr="004611F1" w:rsidRDefault="00394080" w:rsidP="00B2650E">
      <w:pPr>
        <w:pStyle w:val="ListParagraph"/>
        <w:numPr>
          <w:ilvl w:val="2"/>
          <w:numId w:val="127"/>
        </w:numPr>
        <w:rPr>
          <w:sz w:val="18"/>
          <w:szCs w:val="18"/>
        </w:rPr>
      </w:pPr>
      <w:r w:rsidRPr="004611F1">
        <w:rPr>
          <w:sz w:val="18"/>
          <w:szCs w:val="18"/>
          <w:lang w:val="en-US"/>
        </w:rPr>
        <w:t>Generally, property becomes available for use when it is first used to earn income, or is ready to be used</w:t>
      </w:r>
    </w:p>
    <w:p w:rsidR="00394080" w:rsidRPr="004611F1" w:rsidRDefault="00394080" w:rsidP="00B2650E">
      <w:pPr>
        <w:pStyle w:val="ListParagraph"/>
        <w:numPr>
          <w:ilvl w:val="2"/>
          <w:numId w:val="127"/>
        </w:numPr>
        <w:rPr>
          <w:sz w:val="18"/>
          <w:szCs w:val="18"/>
        </w:rPr>
      </w:pPr>
      <w:r w:rsidRPr="004611F1">
        <w:rPr>
          <w:sz w:val="18"/>
          <w:szCs w:val="18"/>
          <w:lang w:val="en-US"/>
        </w:rPr>
        <w:t>There is an outside limit on this deferral – the second taxation year after the year of acquisition</w:t>
      </w:r>
    </w:p>
    <w:p w:rsidR="004A3DC3" w:rsidRPr="004611F1" w:rsidRDefault="004A3DC3" w:rsidP="004A3DC3">
      <w:pPr>
        <w:pStyle w:val="ListParagraph"/>
        <w:numPr>
          <w:ilvl w:val="1"/>
          <w:numId w:val="127"/>
        </w:numPr>
        <w:rPr>
          <w:sz w:val="18"/>
          <w:szCs w:val="18"/>
        </w:rPr>
      </w:pPr>
      <w:r w:rsidRPr="004611F1">
        <w:rPr>
          <w:sz w:val="18"/>
          <w:szCs w:val="18"/>
          <w:lang w:val="en-US"/>
        </w:rPr>
        <w:t>E.g., ss. 13(7) dealing with luxury vehicles</w:t>
      </w:r>
    </w:p>
    <w:p w:rsidR="00073BEA" w:rsidRPr="004611F1" w:rsidRDefault="004A3DC3" w:rsidP="00D335EA">
      <w:pPr>
        <w:pStyle w:val="ListParagraph"/>
        <w:numPr>
          <w:ilvl w:val="2"/>
          <w:numId w:val="127"/>
        </w:numPr>
        <w:rPr>
          <w:sz w:val="18"/>
          <w:szCs w:val="18"/>
        </w:rPr>
      </w:pPr>
      <w:r w:rsidRPr="004611F1">
        <w:rPr>
          <w:sz w:val="18"/>
          <w:szCs w:val="18"/>
          <w:lang w:val="en-US"/>
        </w:rPr>
        <w:t>Parl has said there is limit on how much you can add as cost of luxury vehicle and get CCA</w:t>
      </w:r>
    </w:p>
    <w:p w:rsidR="00073BEA" w:rsidRPr="004611F1" w:rsidRDefault="00073BEA" w:rsidP="00D335EA">
      <w:pPr>
        <w:rPr>
          <w:sz w:val="18"/>
          <w:szCs w:val="18"/>
        </w:rPr>
      </w:pPr>
    </w:p>
    <w:p w:rsidR="00073BEA" w:rsidRPr="004611F1" w:rsidRDefault="004A3DC3"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 xml:space="preserve">Calculating CCA- </w:t>
      </w:r>
      <w:r w:rsidR="00073BEA" w:rsidRPr="004611F1">
        <w:rPr>
          <w:b/>
          <w:sz w:val="18"/>
          <w:szCs w:val="18"/>
        </w:rPr>
        <w:t>Dispositions of Depreciable Property</w:t>
      </w:r>
    </w:p>
    <w:p w:rsidR="00073BEA" w:rsidRPr="004611F1" w:rsidRDefault="00073BEA" w:rsidP="00D335EA">
      <w:pPr>
        <w:rPr>
          <w:sz w:val="18"/>
          <w:szCs w:val="18"/>
        </w:rPr>
      </w:pPr>
    </w:p>
    <w:p w:rsidR="001C3367" w:rsidRPr="004611F1" w:rsidRDefault="001C3367" w:rsidP="00D335EA">
      <w:pPr>
        <w:rPr>
          <w:b/>
          <w:sz w:val="18"/>
          <w:szCs w:val="18"/>
        </w:rPr>
      </w:pPr>
      <w:r w:rsidRPr="004611F1">
        <w:rPr>
          <w:b/>
          <w:sz w:val="18"/>
          <w:szCs w:val="18"/>
        </w:rPr>
        <w:t>CCA= % UCC</w:t>
      </w:r>
    </w:p>
    <w:p w:rsidR="001C3367" w:rsidRPr="004611F1" w:rsidRDefault="001C3367" w:rsidP="00D335EA">
      <w:pPr>
        <w:rPr>
          <w:sz w:val="18"/>
          <w:szCs w:val="18"/>
        </w:rPr>
      </w:pPr>
    </w:p>
    <w:p w:rsidR="00073BEA" w:rsidRPr="004611F1" w:rsidRDefault="00073BEA" w:rsidP="00D335EA">
      <w:pPr>
        <w:rPr>
          <w:b/>
          <w:sz w:val="18"/>
          <w:szCs w:val="18"/>
        </w:rPr>
      </w:pPr>
      <w:r w:rsidRPr="004611F1">
        <w:rPr>
          <w:b/>
          <w:sz w:val="18"/>
          <w:szCs w:val="18"/>
        </w:rPr>
        <w:t>UCC= A-E-F+B</w:t>
      </w:r>
      <w:r w:rsidRPr="004611F1">
        <w:rPr>
          <w:b/>
          <w:sz w:val="18"/>
          <w:szCs w:val="18"/>
        </w:rPr>
        <w:tab/>
      </w:r>
    </w:p>
    <w:p w:rsidR="00073BEA" w:rsidRPr="004611F1" w:rsidRDefault="00073BEA" w:rsidP="00D335EA">
      <w:pPr>
        <w:rPr>
          <w:sz w:val="18"/>
          <w:szCs w:val="18"/>
        </w:rPr>
      </w:pPr>
      <w:r w:rsidRPr="004611F1">
        <w:rPr>
          <w:b/>
          <w:sz w:val="18"/>
          <w:szCs w:val="18"/>
        </w:rPr>
        <w:t>A= capital cost</w:t>
      </w:r>
      <w:r w:rsidR="004A3DC3" w:rsidRPr="004611F1">
        <w:rPr>
          <w:b/>
          <w:sz w:val="18"/>
          <w:szCs w:val="18"/>
        </w:rPr>
        <w:t xml:space="preserve"> </w:t>
      </w:r>
      <w:r w:rsidR="004A3DC3" w:rsidRPr="004611F1">
        <w:rPr>
          <w:sz w:val="18"/>
          <w:szCs w:val="18"/>
        </w:rPr>
        <w:t>[original/hist cost of property to taxpayer; half year rule- inc ½ cost in year of acquisition (Reg 1100(2))]</w:t>
      </w:r>
    </w:p>
    <w:p w:rsidR="00073BEA" w:rsidRPr="004611F1" w:rsidRDefault="00073BEA" w:rsidP="00D335EA">
      <w:pPr>
        <w:rPr>
          <w:b/>
          <w:sz w:val="18"/>
          <w:szCs w:val="18"/>
        </w:rPr>
      </w:pPr>
      <w:r w:rsidRPr="004611F1">
        <w:rPr>
          <w:b/>
          <w:sz w:val="18"/>
          <w:szCs w:val="18"/>
        </w:rPr>
        <w:t>E= total depreciation</w:t>
      </w:r>
      <w:r w:rsidR="003011A0" w:rsidRPr="004611F1">
        <w:rPr>
          <w:b/>
          <w:sz w:val="18"/>
          <w:szCs w:val="18"/>
        </w:rPr>
        <w:t xml:space="preserve">/CCA prev claimed </w:t>
      </w:r>
    </w:p>
    <w:p w:rsidR="00073BEA" w:rsidRPr="004611F1" w:rsidRDefault="00073BEA" w:rsidP="00D335EA">
      <w:pPr>
        <w:rPr>
          <w:b/>
          <w:sz w:val="18"/>
          <w:szCs w:val="18"/>
        </w:rPr>
      </w:pPr>
      <w:r w:rsidRPr="004611F1">
        <w:rPr>
          <w:b/>
          <w:sz w:val="18"/>
          <w:szCs w:val="18"/>
        </w:rPr>
        <w:t>F= lesser of proceeds</w:t>
      </w:r>
      <w:r w:rsidR="001C3367" w:rsidRPr="004611F1">
        <w:rPr>
          <w:b/>
          <w:sz w:val="18"/>
          <w:szCs w:val="18"/>
        </w:rPr>
        <w:t xml:space="preserve"> of disposition</w:t>
      </w:r>
      <w:r w:rsidRPr="004611F1">
        <w:rPr>
          <w:b/>
          <w:sz w:val="18"/>
          <w:szCs w:val="18"/>
        </w:rPr>
        <w:t xml:space="preserve"> OR original </w:t>
      </w:r>
      <w:r w:rsidR="00E07DF4" w:rsidRPr="004611F1">
        <w:rPr>
          <w:b/>
          <w:sz w:val="18"/>
          <w:szCs w:val="18"/>
        </w:rPr>
        <w:t xml:space="preserve">capital </w:t>
      </w:r>
      <w:r w:rsidRPr="004611F1">
        <w:rPr>
          <w:b/>
          <w:sz w:val="18"/>
          <w:szCs w:val="18"/>
        </w:rPr>
        <w:t xml:space="preserve">cost </w:t>
      </w:r>
      <w:r w:rsidR="00E07DF4" w:rsidRPr="004611F1">
        <w:rPr>
          <w:b/>
          <w:sz w:val="18"/>
          <w:szCs w:val="18"/>
        </w:rPr>
        <w:t>of property</w:t>
      </w:r>
    </w:p>
    <w:p w:rsidR="00073BEA" w:rsidRPr="004611F1" w:rsidRDefault="00073BEA" w:rsidP="00D335EA">
      <w:pPr>
        <w:rPr>
          <w:sz w:val="18"/>
          <w:szCs w:val="18"/>
        </w:rPr>
      </w:pPr>
      <w:r w:rsidRPr="004611F1">
        <w:rPr>
          <w:b/>
          <w:sz w:val="18"/>
          <w:szCs w:val="18"/>
        </w:rPr>
        <w:t xml:space="preserve">B= </w:t>
      </w:r>
      <w:r w:rsidR="001C3367" w:rsidRPr="004611F1">
        <w:rPr>
          <w:b/>
          <w:sz w:val="18"/>
          <w:szCs w:val="18"/>
        </w:rPr>
        <w:t xml:space="preserve">amount </w:t>
      </w:r>
      <w:r w:rsidRPr="004611F1">
        <w:rPr>
          <w:b/>
          <w:sz w:val="18"/>
          <w:szCs w:val="18"/>
        </w:rPr>
        <w:t xml:space="preserve">recaptured </w:t>
      </w:r>
      <w:r w:rsidR="00E07DF4" w:rsidRPr="004611F1">
        <w:rPr>
          <w:b/>
          <w:sz w:val="18"/>
          <w:szCs w:val="18"/>
        </w:rPr>
        <w:t xml:space="preserve">and added to UCC </w:t>
      </w:r>
      <w:r w:rsidRPr="004611F1">
        <w:rPr>
          <w:b/>
          <w:sz w:val="18"/>
          <w:szCs w:val="18"/>
        </w:rPr>
        <w:t xml:space="preserve">under </w:t>
      </w:r>
      <w:r w:rsidR="001C3367" w:rsidRPr="004611F1">
        <w:rPr>
          <w:b/>
          <w:sz w:val="18"/>
          <w:szCs w:val="18"/>
        </w:rPr>
        <w:t>s.13(1)</w:t>
      </w:r>
    </w:p>
    <w:p w:rsidR="00073BEA" w:rsidRPr="004611F1" w:rsidRDefault="00073BEA" w:rsidP="00D335EA">
      <w:pPr>
        <w:rPr>
          <w:sz w:val="18"/>
          <w:szCs w:val="18"/>
        </w:rPr>
      </w:pPr>
    </w:p>
    <w:p w:rsidR="00E07DF4" w:rsidRPr="004611F1" w:rsidRDefault="00E07DF4" w:rsidP="00E07DF4">
      <w:pPr>
        <w:pStyle w:val="ListParagraph"/>
        <w:numPr>
          <w:ilvl w:val="0"/>
          <w:numId w:val="128"/>
        </w:numPr>
        <w:rPr>
          <w:b/>
          <w:sz w:val="18"/>
          <w:szCs w:val="18"/>
          <w:u w:val="single"/>
        </w:rPr>
      </w:pPr>
      <w:r w:rsidRPr="004611F1">
        <w:rPr>
          <w:b/>
          <w:sz w:val="18"/>
          <w:szCs w:val="18"/>
          <w:u w:val="single"/>
          <w:lang w:val="en-US"/>
        </w:rPr>
        <w:t>What is a disposition?</w:t>
      </w:r>
    </w:p>
    <w:p w:rsidR="00E07DF4" w:rsidRPr="004611F1" w:rsidRDefault="00E07DF4" w:rsidP="00E07DF4">
      <w:pPr>
        <w:pStyle w:val="ListParagraph"/>
        <w:numPr>
          <w:ilvl w:val="1"/>
          <w:numId w:val="128"/>
        </w:numPr>
        <w:rPr>
          <w:sz w:val="18"/>
          <w:szCs w:val="18"/>
        </w:rPr>
      </w:pPr>
      <w:r w:rsidRPr="004611F1">
        <w:rPr>
          <w:sz w:val="18"/>
          <w:szCs w:val="18"/>
          <w:lang w:val="en-US"/>
        </w:rPr>
        <w:t>Defined in s. 248(1) – any transaction that gives rise to proceeds of disposition</w:t>
      </w:r>
    </w:p>
    <w:p w:rsidR="00E07DF4" w:rsidRPr="004611F1" w:rsidRDefault="00E07DF4" w:rsidP="00E07DF4">
      <w:pPr>
        <w:pStyle w:val="ListParagraph"/>
        <w:numPr>
          <w:ilvl w:val="0"/>
          <w:numId w:val="128"/>
        </w:numPr>
        <w:rPr>
          <w:b/>
          <w:sz w:val="18"/>
          <w:szCs w:val="18"/>
          <w:u w:val="single"/>
        </w:rPr>
      </w:pPr>
      <w:r w:rsidRPr="004611F1">
        <w:rPr>
          <w:b/>
          <w:sz w:val="18"/>
          <w:szCs w:val="18"/>
          <w:u w:val="single"/>
          <w:lang w:val="en-US"/>
        </w:rPr>
        <w:t xml:space="preserve">What are proceeds of Disposition? </w:t>
      </w:r>
    </w:p>
    <w:p w:rsidR="00E07DF4" w:rsidRPr="004611F1" w:rsidRDefault="00E07DF4" w:rsidP="00E07DF4">
      <w:pPr>
        <w:pStyle w:val="ListParagraph"/>
        <w:numPr>
          <w:ilvl w:val="1"/>
          <w:numId w:val="128"/>
        </w:numPr>
        <w:rPr>
          <w:sz w:val="18"/>
          <w:szCs w:val="18"/>
        </w:rPr>
      </w:pPr>
      <w:r w:rsidRPr="004611F1">
        <w:rPr>
          <w:sz w:val="18"/>
          <w:szCs w:val="18"/>
          <w:lang w:val="en-US"/>
        </w:rPr>
        <w:t>Proceeds of disposition are defined in ss. 13(21)</w:t>
      </w:r>
    </w:p>
    <w:p w:rsidR="00E07DF4" w:rsidRPr="004611F1" w:rsidRDefault="00E07DF4" w:rsidP="00E07DF4">
      <w:pPr>
        <w:pStyle w:val="ListParagraph"/>
        <w:numPr>
          <w:ilvl w:val="2"/>
          <w:numId w:val="128"/>
        </w:numPr>
        <w:rPr>
          <w:sz w:val="18"/>
          <w:szCs w:val="18"/>
        </w:rPr>
      </w:pPr>
      <w:r w:rsidRPr="004611F1">
        <w:rPr>
          <w:sz w:val="18"/>
          <w:szCs w:val="18"/>
          <w:lang w:val="en-US"/>
        </w:rPr>
        <w:t>Includes sale price of property sold, other forms of compensation for property lost, destroyed, expropriated</w:t>
      </w:r>
    </w:p>
    <w:p w:rsidR="00E07DF4" w:rsidRPr="004611F1" w:rsidRDefault="00E07DF4" w:rsidP="00E07DF4">
      <w:pPr>
        <w:rPr>
          <w:sz w:val="18"/>
          <w:szCs w:val="18"/>
        </w:rPr>
      </w:pPr>
    </w:p>
    <w:p w:rsidR="00073BEA" w:rsidRPr="004611F1" w:rsidRDefault="00073BEA" w:rsidP="00B2650E">
      <w:pPr>
        <w:pStyle w:val="ListParagraph"/>
        <w:numPr>
          <w:ilvl w:val="0"/>
          <w:numId w:val="128"/>
        </w:numPr>
        <w:rPr>
          <w:b/>
          <w:sz w:val="18"/>
          <w:szCs w:val="18"/>
        </w:rPr>
      </w:pPr>
      <w:r w:rsidRPr="004611F1">
        <w:rPr>
          <w:b/>
          <w:sz w:val="18"/>
          <w:szCs w:val="18"/>
          <w:lang w:val="en-US"/>
        </w:rPr>
        <w:t>There are four possible scenarios:</w:t>
      </w:r>
    </w:p>
    <w:p w:rsidR="00073BEA" w:rsidRPr="004611F1" w:rsidRDefault="00073BEA" w:rsidP="00454F0E">
      <w:pPr>
        <w:pStyle w:val="ListParagraph"/>
        <w:numPr>
          <w:ilvl w:val="1"/>
          <w:numId w:val="171"/>
        </w:numPr>
        <w:rPr>
          <w:sz w:val="18"/>
          <w:szCs w:val="18"/>
        </w:rPr>
      </w:pPr>
      <w:r w:rsidRPr="004611F1">
        <w:rPr>
          <w:sz w:val="18"/>
          <w:szCs w:val="18"/>
          <w:lang w:val="en-US"/>
        </w:rPr>
        <w:t>Proceeds of disposition = UCC</w:t>
      </w:r>
      <w:r w:rsidR="008F717F" w:rsidRPr="004611F1">
        <w:rPr>
          <w:sz w:val="18"/>
          <w:szCs w:val="18"/>
          <w:lang w:val="en-US"/>
        </w:rPr>
        <w:tab/>
      </w:r>
      <w:r w:rsidR="008F717F" w:rsidRPr="004611F1">
        <w:rPr>
          <w:sz w:val="18"/>
          <w:szCs w:val="18"/>
          <w:lang w:val="en-US"/>
        </w:rPr>
        <w:sym w:font="Wingdings" w:char="F0E0"/>
      </w:r>
      <w:r w:rsidR="008F717F" w:rsidRPr="004611F1">
        <w:rPr>
          <w:sz w:val="18"/>
          <w:szCs w:val="18"/>
          <w:lang w:val="en-US"/>
        </w:rPr>
        <w:t xml:space="preserve"> [UCC set to 0; no CAA]</w:t>
      </w:r>
    </w:p>
    <w:p w:rsidR="00073BEA" w:rsidRPr="004611F1" w:rsidRDefault="00073BEA" w:rsidP="00454F0E">
      <w:pPr>
        <w:pStyle w:val="ListParagraph"/>
        <w:numPr>
          <w:ilvl w:val="1"/>
          <w:numId w:val="171"/>
        </w:numPr>
        <w:rPr>
          <w:sz w:val="18"/>
          <w:szCs w:val="18"/>
        </w:rPr>
      </w:pPr>
      <w:r w:rsidRPr="004611F1">
        <w:rPr>
          <w:sz w:val="18"/>
          <w:szCs w:val="18"/>
          <w:lang w:val="en-US"/>
        </w:rPr>
        <w:t>Proceeds of disposition &lt; UCC</w:t>
      </w:r>
      <w:r w:rsidR="008F717F" w:rsidRPr="004611F1">
        <w:rPr>
          <w:sz w:val="18"/>
          <w:szCs w:val="18"/>
          <w:lang w:val="en-US"/>
        </w:rPr>
        <w:tab/>
      </w:r>
      <w:r w:rsidR="008F717F" w:rsidRPr="004611F1">
        <w:rPr>
          <w:sz w:val="18"/>
          <w:szCs w:val="18"/>
          <w:lang w:val="en-US"/>
        </w:rPr>
        <w:sym w:font="Wingdings" w:char="F0E0"/>
      </w:r>
      <w:r w:rsidR="008F717F" w:rsidRPr="004611F1">
        <w:rPr>
          <w:sz w:val="18"/>
          <w:szCs w:val="18"/>
          <w:lang w:val="en-US"/>
        </w:rPr>
        <w:t xml:space="preserve"> [</w:t>
      </w:r>
      <w:r w:rsidR="000B1E80" w:rsidRPr="004611F1">
        <w:rPr>
          <w:sz w:val="18"/>
          <w:szCs w:val="18"/>
          <w:lang w:val="en-US"/>
        </w:rPr>
        <w:t xml:space="preserve">Excess UCC after F adjustment; </w:t>
      </w:r>
      <w:r w:rsidR="008F717F" w:rsidRPr="004611F1">
        <w:rPr>
          <w:sz w:val="18"/>
          <w:szCs w:val="18"/>
          <w:lang w:val="en-US"/>
        </w:rPr>
        <w:t>Terminal Loss (s.20(16)]</w:t>
      </w:r>
    </w:p>
    <w:p w:rsidR="00073BEA" w:rsidRPr="004611F1" w:rsidRDefault="00073BEA" w:rsidP="00454F0E">
      <w:pPr>
        <w:pStyle w:val="ListParagraph"/>
        <w:numPr>
          <w:ilvl w:val="1"/>
          <w:numId w:val="171"/>
        </w:numPr>
        <w:rPr>
          <w:sz w:val="18"/>
          <w:szCs w:val="18"/>
        </w:rPr>
      </w:pPr>
      <w:r w:rsidRPr="004611F1">
        <w:rPr>
          <w:sz w:val="18"/>
          <w:szCs w:val="18"/>
          <w:lang w:val="en-US"/>
        </w:rPr>
        <w:t>Proceeds of disposition &gt; UCC</w:t>
      </w:r>
      <w:r w:rsidR="008F717F" w:rsidRPr="004611F1">
        <w:rPr>
          <w:sz w:val="18"/>
          <w:szCs w:val="18"/>
          <w:lang w:val="en-US"/>
        </w:rPr>
        <w:tab/>
      </w:r>
      <w:r w:rsidR="008F717F" w:rsidRPr="004611F1">
        <w:rPr>
          <w:sz w:val="18"/>
          <w:szCs w:val="18"/>
          <w:lang w:val="en-US"/>
        </w:rPr>
        <w:sym w:font="Wingdings" w:char="F0E0"/>
      </w:r>
      <w:r w:rsidR="008F717F" w:rsidRPr="004611F1">
        <w:rPr>
          <w:sz w:val="18"/>
          <w:szCs w:val="18"/>
          <w:lang w:val="en-US"/>
        </w:rPr>
        <w:t xml:space="preserve"> [Recapture (s.13.1))]</w:t>
      </w:r>
    </w:p>
    <w:p w:rsidR="00073BEA" w:rsidRPr="004611F1" w:rsidRDefault="00073BEA" w:rsidP="00454F0E">
      <w:pPr>
        <w:pStyle w:val="ListParagraph"/>
        <w:numPr>
          <w:ilvl w:val="1"/>
          <w:numId w:val="171"/>
        </w:numPr>
        <w:rPr>
          <w:sz w:val="18"/>
          <w:szCs w:val="18"/>
        </w:rPr>
      </w:pPr>
      <w:r w:rsidRPr="004611F1">
        <w:rPr>
          <w:sz w:val="18"/>
          <w:szCs w:val="18"/>
          <w:lang w:val="en-US"/>
        </w:rPr>
        <w:t>Proceeds of disposition &gt; UCC and &gt; capital cost</w:t>
      </w:r>
      <w:r w:rsidR="008F717F" w:rsidRPr="004611F1">
        <w:rPr>
          <w:sz w:val="18"/>
          <w:szCs w:val="18"/>
          <w:lang w:val="en-US"/>
        </w:rPr>
        <w:tab/>
      </w:r>
      <w:r w:rsidR="008F717F" w:rsidRPr="004611F1">
        <w:rPr>
          <w:sz w:val="18"/>
          <w:szCs w:val="18"/>
          <w:lang w:val="en-US"/>
        </w:rPr>
        <w:sym w:font="Wingdings" w:char="F0E0"/>
      </w:r>
      <w:r w:rsidR="008F717F" w:rsidRPr="004611F1">
        <w:rPr>
          <w:sz w:val="18"/>
          <w:szCs w:val="18"/>
          <w:lang w:val="en-US"/>
        </w:rPr>
        <w:t xml:space="preserve"> [Recapture (s.13.1) + Capital Gain]</w:t>
      </w:r>
    </w:p>
    <w:p w:rsidR="00073BEA" w:rsidRPr="004611F1" w:rsidRDefault="00073BEA" w:rsidP="008F717F">
      <w:pPr>
        <w:pBdr>
          <w:top w:val="single" w:sz="4" w:space="1" w:color="auto"/>
        </w:pBdr>
        <w:rPr>
          <w:sz w:val="18"/>
          <w:szCs w:val="18"/>
        </w:rPr>
      </w:pPr>
    </w:p>
    <w:p w:rsidR="00073BEA" w:rsidRPr="004611F1" w:rsidRDefault="00454F0E" w:rsidP="00B2650E">
      <w:pPr>
        <w:pStyle w:val="ListParagraph"/>
        <w:numPr>
          <w:ilvl w:val="0"/>
          <w:numId w:val="128"/>
        </w:numPr>
        <w:rPr>
          <w:b/>
          <w:sz w:val="18"/>
          <w:szCs w:val="18"/>
        </w:rPr>
      </w:pPr>
      <w:r w:rsidRPr="004611F1">
        <w:rPr>
          <w:b/>
          <w:sz w:val="18"/>
          <w:szCs w:val="18"/>
          <w:lang w:val="en-US"/>
        </w:rPr>
        <w:lastRenderedPageBreak/>
        <w:t xml:space="preserve">(1) </w:t>
      </w:r>
      <w:r w:rsidR="00073BEA" w:rsidRPr="004611F1">
        <w:rPr>
          <w:b/>
          <w:sz w:val="18"/>
          <w:szCs w:val="18"/>
          <w:lang w:val="en-US"/>
        </w:rPr>
        <w:t>When the proceeds of disposition are equal to the remaining UCC of the class, the effect of F is that the remaining UCC is reduced to zero</w:t>
      </w:r>
    </w:p>
    <w:p w:rsidR="00073BEA" w:rsidRPr="004611F1" w:rsidRDefault="00073BEA" w:rsidP="00B2650E">
      <w:pPr>
        <w:pStyle w:val="ListParagraph"/>
        <w:numPr>
          <w:ilvl w:val="1"/>
          <w:numId w:val="128"/>
        </w:numPr>
        <w:rPr>
          <w:sz w:val="18"/>
          <w:szCs w:val="18"/>
        </w:rPr>
      </w:pPr>
      <w:r w:rsidRPr="004611F1">
        <w:rPr>
          <w:sz w:val="18"/>
          <w:szCs w:val="18"/>
          <w:lang w:val="en-US"/>
        </w:rPr>
        <w:t>Because UCC can’t ever be more than capital cost, in these circumstances F will automatically take UCC to zero</w:t>
      </w:r>
    </w:p>
    <w:p w:rsidR="00073BEA" w:rsidRPr="004611F1" w:rsidRDefault="00073BEA" w:rsidP="00B2650E">
      <w:pPr>
        <w:pStyle w:val="ListParagraph"/>
        <w:numPr>
          <w:ilvl w:val="1"/>
          <w:numId w:val="128"/>
        </w:numPr>
        <w:rPr>
          <w:sz w:val="18"/>
          <w:szCs w:val="18"/>
        </w:rPr>
      </w:pPr>
      <w:r w:rsidRPr="004611F1">
        <w:rPr>
          <w:sz w:val="18"/>
          <w:szCs w:val="18"/>
          <w:lang w:val="en-US"/>
        </w:rPr>
        <w:t>No CCA can be claimed in the year</w:t>
      </w:r>
    </w:p>
    <w:p w:rsidR="00073BEA" w:rsidRPr="004611F1" w:rsidRDefault="00073BEA" w:rsidP="00D335EA">
      <w:pPr>
        <w:rPr>
          <w:sz w:val="18"/>
          <w:szCs w:val="18"/>
        </w:rPr>
      </w:pPr>
    </w:p>
    <w:p w:rsidR="00073BEA" w:rsidRPr="004611F1" w:rsidRDefault="00454F0E" w:rsidP="00B2650E">
      <w:pPr>
        <w:pStyle w:val="ListParagraph"/>
        <w:numPr>
          <w:ilvl w:val="0"/>
          <w:numId w:val="128"/>
        </w:numPr>
        <w:rPr>
          <w:b/>
          <w:sz w:val="18"/>
          <w:szCs w:val="18"/>
        </w:rPr>
      </w:pPr>
      <w:r w:rsidRPr="004611F1">
        <w:rPr>
          <w:b/>
          <w:sz w:val="18"/>
          <w:szCs w:val="18"/>
          <w:lang w:val="en-US"/>
        </w:rPr>
        <w:t xml:space="preserve">(2) </w:t>
      </w:r>
      <w:r w:rsidR="00073BEA" w:rsidRPr="004611F1">
        <w:rPr>
          <w:b/>
          <w:sz w:val="18"/>
          <w:szCs w:val="18"/>
          <w:lang w:val="en-US"/>
        </w:rPr>
        <w:t>Where proceeds of disposition for the property are less than the remaining UCC of the class:</w:t>
      </w:r>
    </w:p>
    <w:p w:rsidR="0042459F" w:rsidRPr="004611F1" w:rsidRDefault="0042459F" w:rsidP="00B2650E">
      <w:pPr>
        <w:pStyle w:val="ListParagraph"/>
        <w:numPr>
          <w:ilvl w:val="1"/>
          <w:numId w:val="128"/>
        </w:numPr>
        <w:rPr>
          <w:b/>
          <w:sz w:val="18"/>
          <w:szCs w:val="18"/>
        </w:rPr>
      </w:pPr>
      <w:r w:rsidRPr="004611F1">
        <w:rPr>
          <w:b/>
          <w:sz w:val="18"/>
          <w:szCs w:val="18"/>
          <w:lang w:val="en-US"/>
        </w:rPr>
        <w:t xml:space="preserve">When A+D &gt; E-F    </w:t>
      </w:r>
      <w:r w:rsidRPr="004611F1">
        <w:rPr>
          <w:b/>
          <w:sz w:val="18"/>
          <w:szCs w:val="18"/>
          <w:lang w:val="en-US"/>
        </w:rPr>
        <w:sym w:font="Wingdings" w:char="F0E0"/>
      </w:r>
      <w:r w:rsidRPr="004611F1">
        <w:rPr>
          <w:b/>
          <w:sz w:val="18"/>
          <w:szCs w:val="18"/>
          <w:lang w:val="en-US"/>
        </w:rPr>
        <w:t xml:space="preserve"> TERMINAL LOSS (s.20(16))</w:t>
      </w:r>
      <w:r w:rsidR="00454F0E" w:rsidRPr="004611F1">
        <w:rPr>
          <w:b/>
          <w:sz w:val="18"/>
          <w:szCs w:val="18"/>
          <w:lang w:val="en-US"/>
        </w:rPr>
        <w:t xml:space="preserve"> deducted directly from income</w:t>
      </w:r>
    </w:p>
    <w:p w:rsidR="00073BEA" w:rsidRPr="004611F1" w:rsidRDefault="00073BEA" w:rsidP="00B2650E">
      <w:pPr>
        <w:pStyle w:val="ListParagraph"/>
        <w:numPr>
          <w:ilvl w:val="1"/>
          <w:numId w:val="128"/>
        </w:numPr>
        <w:rPr>
          <w:sz w:val="18"/>
          <w:szCs w:val="18"/>
        </w:rPr>
      </w:pPr>
      <w:r w:rsidRPr="004611F1">
        <w:rPr>
          <w:sz w:val="18"/>
          <w:szCs w:val="18"/>
          <w:lang w:val="en-US"/>
        </w:rPr>
        <w:t>Deduct the excess remaining UCC as a “terminal loss” under s. 20(16)</w:t>
      </w:r>
    </w:p>
    <w:p w:rsidR="00073BEA" w:rsidRPr="004611F1" w:rsidRDefault="00073BEA" w:rsidP="00B2650E">
      <w:pPr>
        <w:pStyle w:val="ListParagraph"/>
        <w:numPr>
          <w:ilvl w:val="1"/>
          <w:numId w:val="128"/>
        </w:numPr>
        <w:rPr>
          <w:sz w:val="18"/>
          <w:szCs w:val="18"/>
        </w:rPr>
      </w:pPr>
      <w:r w:rsidRPr="004611F1">
        <w:rPr>
          <w:sz w:val="18"/>
          <w:szCs w:val="18"/>
          <w:lang w:val="en-US"/>
        </w:rPr>
        <w:t>A terminal loss indicates that CCA has not reflected the full extent of depreciation in the value of the asset</w:t>
      </w:r>
    </w:p>
    <w:p w:rsidR="00073BEA" w:rsidRPr="004611F1" w:rsidRDefault="00073BEA" w:rsidP="00D335EA">
      <w:pPr>
        <w:rPr>
          <w:sz w:val="18"/>
          <w:szCs w:val="18"/>
        </w:rPr>
      </w:pPr>
    </w:p>
    <w:p w:rsidR="00073BEA" w:rsidRPr="004611F1" w:rsidRDefault="00454F0E" w:rsidP="00B2650E">
      <w:pPr>
        <w:pStyle w:val="ListParagraph"/>
        <w:numPr>
          <w:ilvl w:val="0"/>
          <w:numId w:val="128"/>
        </w:numPr>
        <w:rPr>
          <w:b/>
          <w:sz w:val="18"/>
          <w:szCs w:val="18"/>
        </w:rPr>
      </w:pPr>
      <w:r w:rsidRPr="004611F1">
        <w:rPr>
          <w:b/>
          <w:sz w:val="18"/>
          <w:szCs w:val="18"/>
          <w:lang w:val="en-US"/>
        </w:rPr>
        <w:t xml:space="preserve">(3) </w:t>
      </w:r>
      <w:r w:rsidR="00073BEA" w:rsidRPr="004611F1">
        <w:rPr>
          <w:b/>
          <w:sz w:val="18"/>
          <w:szCs w:val="18"/>
          <w:lang w:val="en-US"/>
        </w:rPr>
        <w:t>When proceeds of disposition for the property exceed the remaining UCC of the class:</w:t>
      </w:r>
    </w:p>
    <w:p w:rsidR="0042459F" w:rsidRPr="004611F1" w:rsidRDefault="0042459F" w:rsidP="00B2650E">
      <w:pPr>
        <w:pStyle w:val="ListParagraph"/>
        <w:numPr>
          <w:ilvl w:val="1"/>
          <w:numId w:val="128"/>
        </w:numPr>
        <w:rPr>
          <w:b/>
          <w:sz w:val="18"/>
          <w:szCs w:val="18"/>
        </w:rPr>
      </w:pPr>
      <w:r w:rsidRPr="004611F1">
        <w:rPr>
          <w:b/>
          <w:sz w:val="18"/>
          <w:szCs w:val="18"/>
          <w:lang w:val="en-US"/>
        </w:rPr>
        <w:t xml:space="preserve">When UCC becomes (-)   </w:t>
      </w:r>
      <w:r w:rsidRPr="004611F1">
        <w:rPr>
          <w:b/>
          <w:sz w:val="18"/>
          <w:szCs w:val="18"/>
          <w:lang w:val="en-US"/>
        </w:rPr>
        <w:sym w:font="Wingdings" w:char="F0E0"/>
      </w:r>
      <w:r w:rsidRPr="004611F1">
        <w:rPr>
          <w:b/>
          <w:sz w:val="18"/>
          <w:szCs w:val="18"/>
          <w:lang w:val="en-US"/>
        </w:rPr>
        <w:t xml:space="preserve"> RECAPTURE in your income (s.13(1))</w:t>
      </w:r>
      <w:r w:rsidR="006A767D" w:rsidRPr="004611F1">
        <w:rPr>
          <w:b/>
          <w:sz w:val="18"/>
          <w:szCs w:val="18"/>
          <w:lang w:val="en-US"/>
        </w:rPr>
        <w:t xml:space="preserve">; </w:t>
      </w:r>
      <w:r w:rsidR="00454F0E" w:rsidRPr="004611F1">
        <w:rPr>
          <w:b/>
          <w:sz w:val="18"/>
          <w:szCs w:val="18"/>
          <w:lang w:val="en-US"/>
        </w:rPr>
        <w:t xml:space="preserve">its own </w:t>
      </w:r>
      <w:r w:rsidR="006A767D" w:rsidRPr="004611F1">
        <w:rPr>
          <w:b/>
          <w:sz w:val="18"/>
          <w:szCs w:val="18"/>
          <w:lang w:val="en-US"/>
        </w:rPr>
        <w:t>category of business income!</w:t>
      </w:r>
    </w:p>
    <w:p w:rsidR="00073BEA" w:rsidRPr="004611F1" w:rsidRDefault="00073BEA" w:rsidP="00B2650E">
      <w:pPr>
        <w:pStyle w:val="ListParagraph"/>
        <w:numPr>
          <w:ilvl w:val="1"/>
          <w:numId w:val="128"/>
        </w:numPr>
        <w:rPr>
          <w:sz w:val="18"/>
          <w:szCs w:val="18"/>
        </w:rPr>
      </w:pPr>
      <w:r w:rsidRPr="004611F1">
        <w:rPr>
          <w:sz w:val="18"/>
          <w:szCs w:val="18"/>
          <w:lang w:val="en-US"/>
        </w:rPr>
        <w:t>Subtracting the proceeds from UCC as item “F” leads to a negative amount</w:t>
      </w:r>
    </w:p>
    <w:p w:rsidR="00073BEA" w:rsidRPr="004611F1" w:rsidRDefault="00073BEA" w:rsidP="00B2650E">
      <w:pPr>
        <w:pStyle w:val="ListParagraph"/>
        <w:numPr>
          <w:ilvl w:val="1"/>
          <w:numId w:val="128"/>
        </w:numPr>
        <w:rPr>
          <w:sz w:val="18"/>
          <w:szCs w:val="18"/>
        </w:rPr>
      </w:pPr>
      <w:r w:rsidRPr="004611F1">
        <w:rPr>
          <w:sz w:val="18"/>
          <w:szCs w:val="18"/>
          <w:lang w:val="en-US"/>
        </w:rPr>
        <w:t>s. 13(1) provides that any negative balance of UCC must be included in income from the business or property in that year</w:t>
      </w:r>
    </w:p>
    <w:p w:rsidR="00073BEA" w:rsidRPr="004611F1" w:rsidRDefault="00073BEA" w:rsidP="00B2650E">
      <w:pPr>
        <w:pStyle w:val="ListParagraph"/>
        <w:numPr>
          <w:ilvl w:val="1"/>
          <w:numId w:val="128"/>
        </w:numPr>
        <w:rPr>
          <w:sz w:val="18"/>
          <w:szCs w:val="18"/>
        </w:rPr>
      </w:pPr>
      <w:r w:rsidRPr="004611F1">
        <w:rPr>
          <w:sz w:val="18"/>
          <w:szCs w:val="18"/>
          <w:lang w:val="en-US"/>
        </w:rPr>
        <w:t>Any amount of recapture added to income under s. 13(1) must be added to UCC as item “B”</w:t>
      </w:r>
    </w:p>
    <w:p w:rsidR="00073BEA" w:rsidRPr="004611F1" w:rsidRDefault="00073BEA" w:rsidP="00B2650E">
      <w:pPr>
        <w:pStyle w:val="ListParagraph"/>
        <w:numPr>
          <w:ilvl w:val="2"/>
          <w:numId w:val="128"/>
        </w:numPr>
        <w:rPr>
          <w:sz w:val="18"/>
          <w:szCs w:val="18"/>
        </w:rPr>
      </w:pPr>
      <w:r w:rsidRPr="004611F1">
        <w:rPr>
          <w:sz w:val="18"/>
          <w:szCs w:val="18"/>
          <w:lang w:val="en-US"/>
        </w:rPr>
        <w:t>That addition takes UCC back to nil</w:t>
      </w:r>
    </w:p>
    <w:p w:rsidR="00073BEA" w:rsidRPr="004611F1" w:rsidRDefault="00073BEA" w:rsidP="00B2650E">
      <w:pPr>
        <w:pStyle w:val="ListParagraph"/>
        <w:numPr>
          <w:ilvl w:val="1"/>
          <w:numId w:val="128"/>
        </w:numPr>
        <w:rPr>
          <w:sz w:val="18"/>
          <w:szCs w:val="18"/>
        </w:rPr>
      </w:pPr>
      <w:r w:rsidRPr="004611F1">
        <w:rPr>
          <w:sz w:val="18"/>
          <w:szCs w:val="18"/>
          <w:lang w:val="en-US"/>
        </w:rPr>
        <w:t>A negative UCC balance indicates that CCA has exceeded the actual depreciation in value of the asset</w:t>
      </w:r>
    </w:p>
    <w:p w:rsidR="00073BEA" w:rsidRPr="004611F1" w:rsidRDefault="00073BEA" w:rsidP="00D335EA">
      <w:pPr>
        <w:rPr>
          <w:sz w:val="18"/>
          <w:szCs w:val="18"/>
        </w:rPr>
      </w:pPr>
    </w:p>
    <w:p w:rsidR="00073BEA" w:rsidRPr="004611F1" w:rsidRDefault="008F717F" w:rsidP="00B2650E">
      <w:pPr>
        <w:pStyle w:val="ListParagraph"/>
        <w:numPr>
          <w:ilvl w:val="0"/>
          <w:numId w:val="128"/>
        </w:numPr>
        <w:rPr>
          <w:b/>
          <w:sz w:val="18"/>
          <w:szCs w:val="18"/>
        </w:rPr>
      </w:pPr>
      <w:r w:rsidRPr="004611F1">
        <w:rPr>
          <w:b/>
          <w:sz w:val="18"/>
          <w:szCs w:val="18"/>
          <w:lang w:val="en-US"/>
        </w:rPr>
        <w:t xml:space="preserve">(4) </w:t>
      </w:r>
      <w:r w:rsidR="00073BEA" w:rsidRPr="004611F1">
        <w:rPr>
          <w:b/>
          <w:sz w:val="18"/>
          <w:szCs w:val="18"/>
          <w:lang w:val="en-US"/>
        </w:rPr>
        <w:t xml:space="preserve">If the proceeds of disposition for the property exceed both remaining UCC of the class </w:t>
      </w:r>
      <w:r w:rsidR="00073BEA" w:rsidRPr="004611F1">
        <w:rPr>
          <w:b/>
          <w:sz w:val="18"/>
          <w:szCs w:val="18"/>
          <w:u w:val="single"/>
          <w:lang w:val="en-US"/>
        </w:rPr>
        <w:t>and</w:t>
      </w:r>
      <w:r w:rsidR="00073BEA" w:rsidRPr="004611F1">
        <w:rPr>
          <w:b/>
          <w:sz w:val="18"/>
          <w:szCs w:val="18"/>
          <w:lang w:val="en-US"/>
        </w:rPr>
        <w:t xml:space="preserve"> the original capital cost, there are two tax consequences:</w:t>
      </w:r>
    </w:p>
    <w:p w:rsidR="00073BEA" w:rsidRPr="004611F1" w:rsidRDefault="00073BEA" w:rsidP="00B2650E">
      <w:pPr>
        <w:pStyle w:val="ListParagraph"/>
        <w:numPr>
          <w:ilvl w:val="1"/>
          <w:numId w:val="128"/>
        </w:numPr>
        <w:rPr>
          <w:sz w:val="18"/>
          <w:szCs w:val="18"/>
        </w:rPr>
      </w:pPr>
      <w:r w:rsidRPr="004611F1">
        <w:rPr>
          <w:sz w:val="18"/>
          <w:szCs w:val="18"/>
          <w:lang w:val="en-US"/>
        </w:rPr>
        <w:t>Recapture of negative UCC under s. 13(1) and</w:t>
      </w:r>
    </w:p>
    <w:p w:rsidR="00073BEA" w:rsidRPr="004611F1" w:rsidRDefault="00073BEA" w:rsidP="00B2650E">
      <w:pPr>
        <w:pStyle w:val="ListParagraph"/>
        <w:numPr>
          <w:ilvl w:val="1"/>
          <w:numId w:val="128"/>
        </w:numPr>
        <w:rPr>
          <w:sz w:val="18"/>
          <w:szCs w:val="18"/>
        </w:rPr>
      </w:pPr>
      <w:r w:rsidRPr="004611F1">
        <w:rPr>
          <w:sz w:val="18"/>
          <w:szCs w:val="18"/>
          <w:lang w:val="en-US"/>
        </w:rPr>
        <w:t>A capital gain to the extent that Proceeds of Disposition exceed Capital Cost</w:t>
      </w:r>
    </w:p>
    <w:p w:rsidR="00073BEA" w:rsidRPr="004611F1" w:rsidRDefault="00073BEA" w:rsidP="00B2650E">
      <w:pPr>
        <w:pStyle w:val="ListParagraph"/>
        <w:numPr>
          <w:ilvl w:val="1"/>
          <w:numId w:val="128"/>
        </w:numPr>
        <w:rPr>
          <w:sz w:val="18"/>
          <w:szCs w:val="18"/>
        </w:rPr>
      </w:pPr>
      <w:r w:rsidRPr="004611F1">
        <w:rPr>
          <w:sz w:val="18"/>
          <w:szCs w:val="18"/>
          <w:lang w:val="en-US"/>
        </w:rPr>
        <w:t xml:space="preserve">The property </w:t>
      </w:r>
      <w:r w:rsidR="001C3367" w:rsidRPr="004611F1">
        <w:rPr>
          <w:sz w:val="18"/>
          <w:szCs w:val="18"/>
          <w:lang w:val="en-US"/>
        </w:rPr>
        <w:t>has</w:t>
      </w:r>
      <w:r w:rsidRPr="004611F1">
        <w:rPr>
          <w:sz w:val="18"/>
          <w:szCs w:val="18"/>
          <w:lang w:val="en-US"/>
        </w:rPr>
        <w:t xml:space="preserve"> increased in value from its original cost</w:t>
      </w:r>
      <w:r w:rsidR="00890D3E" w:rsidRPr="004611F1">
        <w:rPr>
          <w:sz w:val="18"/>
          <w:szCs w:val="18"/>
          <w:lang w:val="en-US"/>
        </w:rPr>
        <w:t xml:space="preserve"> basically and you’re paying the tax conseqs</w:t>
      </w:r>
    </w:p>
    <w:p w:rsidR="00890D3E" w:rsidRPr="004611F1" w:rsidRDefault="00890D3E" w:rsidP="00D335EA">
      <w:pPr>
        <w:rPr>
          <w:sz w:val="18"/>
          <w:szCs w:val="18"/>
        </w:rPr>
      </w:pPr>
    </w:p>
    <w:p w:rsidR="00402B98" w:rsidRPr="004611F1" w:rsidRDefault="00402B98" w:rsidP="00B2650E">
      <w:pPr>
        <w:pStyle w:val="ListParagraph"/>
        <w:numPr>
          <w:ilvl w:val="0"/>
          <w:numId w:val="128"/>
        </w:numPr>
        <w:rPr>
          <w:b/>
          <w:sz w:val="18"/>
          <w:szCs w:val="18"/>
        </w:rPr>
      </w:pPr>
      <w:r w:rsidRPr="004611F1">
        <w:rPr>
          <w:b/>
          <w:sz w:val="18"/>
          <w:szCs w:val="18"/>
          <w:lang w:val="en-US"/>
        </w:rPr>
        <w:t>A capital gain could potentially result whenever a capital property is sold</w:t>
      </w:r>
      <w:r w:rsidR="008F717F" w:rsidRPr="004611F1">
        <w:rPr>
          <w:b/>
          <w:sz w:val="18"/>
          <w:szCs w:val="18"/>
          <w:lang w:val="en-US"/>
        </w:rPr>
        <w:t>, depreciable or not</w:t>
      </w:r>
    </w:p>
    <w:p w:rsidR="00402B98" w:rsidRPr="004611F1" w:rsidRDefault="00402B98" w:rsidP="00B2650E">
      <w:pPr>
        <w:pStyle w:val="ListParagraph"/>
        <w:numPr>
          <w:ilvl w:val="0"/>
          <w:numId w:val="128"/>
        </w:numPr>
        <w:rPr>
          <w:b/>
          <w:sz w:val="18"/>
          <w:szCs w:val="18"/>
        </w:rPr>
      </w:pPr>
      <w:r w:rsidRPr="004611F1">
        <w:rPr>
          <w:b/>
          <w:sz w:val="18"/>
          <w:szCs w:val="18"/>
          <w:lang w:val="en-US"/>
        </w:rPr>
        <w:t>A capital loss may not result from the sale of depreciable property</w:t>
      </w:r>
    </w:p>
    <w:p w:rsidR="00402B98" w:rsidRPr="004611F1" w:rsidRDefault="00402B98" w:rsidP="00B2650E">
      <w:pPr>
        <w:pStyle w:val="ListParagraph"/>
        <w:numPr>
          <w:ilvl w:val="1"/>
          <w:numId w:val="128"/>
        </w:numPr>
        <w:rPr>
          <w:b/>
          <w:sz w:val="18"/>
          <w:szCs w:val="18"/>
        </w:rPr>
      </w:pPr>
      <w:r w:rsidRPr="004611F1">
        <w:rPr>
          <w:b/>
          <w:sz w:val="18"/>
          <w:szCs w:val="18"/>
          <w:lang w:val="en-US"/>
        </w:rPr>
        <w:t>The definition of “capital loss” in para. 39(1)(b) excludes depreciable property</w:t>
      </w:r>
    </w:p>
    <w:p w:rsidR="00402B98" w:rsidRPr="004611F1" w:rsidRDefault="00402B98" w:rsidP="00B2650E">
      <w:pPr>
        <w:pStyle w:val="ListParagraph"/>
        <w:numPr>
          <w:ilvl w:val="0"/>
          <w:numId w:val="128"/>
        </w:numPr>
        <w:rPr>
          <w:sz w:val="18"/>
          <w:szCs w:val="18"/>
        </w:rPr>
      </w:pPr>
      <w:r w:rsidRPr="004611F1">
        <w:rPr>
          <w:sz w:val="18"/>
          <w:szCs w:val="18"/>
          <w:lang w:val="en-US"/>
        </w:rPr>
        <w:t>If proceeds &lt; capital cost and the difference has not been deducted to date as CCA, the difference will be deducted as a terminal loss under s. 20(16)</w:t>
      </w:r>
    </w:p>
    <w:p w:rsidR="00890D3E" w:rsidRPr="004611F1" w:rsidRDefault="00890D3E" w:rsidP="00D335EA">
      <w:pPr>
        <w:rPr>
          <w:sz w:val="18"/>
          <w:szCs w:val="18"/>
        </w:rPr>
      </w:pPr>
    </w:p>
    <w:p w:rsidR="00402B98" w:rsidRPr="004611F1" w:rsidRDefault="00890D3E" w:rsidP="00B2650E">
      <w:pPr>
        <w:pStyle w:val="ListParagraph"/>
        <w:numPr>
          <w:ilvl w:val="0"/>
          <w:numId w:val="128"/>
        </w:numPr>
        <w:rPr>
          <w:b/>
          <w:sz w:val="18"/>
          <w:szCs w:val="18"/>
        </w:rPr>
      </w:pPr>
      <w:r w:rsidRPr="004611F1">
        <w:rPr>
          <w:b/>
          <w:sz w:val="18"/>
          <w:szCs w:val="18"/>
          <w:lang w:val="en-US"/>
        </w:rPr>
        <w:t>ITA</w:t>
      </w:r>
      <w:r w:rsidR="00402B98" w:rsidRPr="004611F1">
        <w:rPr>
          <w:b/>
          <w:sz w:val="18"/>
          <w:szCs w:val="18"/>
          <w:lang w:val="en-US"/>
        </w:rPr>
        <w:t xml:space="preserve"> does not recognize recapture or a terminal loss until </w:t>
      </w:r>
      <w:r w:rsidR="00402B98" w:rsidRPr="004611F1">
        <w:rPr>
          <w:b/>
          <w:sz w:val="18"/>
          <w:szCs w:val="18"/>
          <w:u w:val="single"/>
          <w:lang w:val="en-US"/>
        </w:rPr>
        <w:t>all</w:t>
      </w:r>
      <w:r w:rsidR="00402B98" w:rsidRPr="004611F1">
        <w:rPr>
          <w:b/>
          <w:sz w:val="18"/>
          <w:szCs w:val="18"/>
          <w:lang w:val="en-US"/>
        </w:rPr>
        <w:t xml:space="preserve"> properties in a class have been disposed of</w:t>
      </w:r>
    </w:p>
    <w:p w:rsidR="00402B98" w:rsidRPr="004611F1" w:rsidRDefault="00402B98" w:rsidP="00B2650E">
      <w:pPr>
        <w:pStyle w:val="ListParagraph"/>
        <w:numPr>
          <w:ilvl w:val="1"/>
          <w:numId w:val="128"/>
        </w:numPr>
        <w:rPr>
          <w:sz w:val="18"/>
          <w:szCs w:val="18"/>
        </w:rPr>
      </w:pPr>
      <w:r w:rsidRPr="004611F1">
        <w:rPr>
          <w:sz w:val="18"/>
          <w:szCs w:val="18"/>
          <w:lang w:val="en-US"/>
        </w:rPr>
        <w:t>Recapture and terminal losses are not calculated for individual depreciable properties</w:t>
      </w:r>
    </w:p>
    <w:p w:rsidR="00402B98" w:rsidRPr="004611F1" w:rsidRDefault="00402B98" w:rsidP="008F717F">
      <w:pPr>
        <w:pStyle w:val="ListParagraph"/>
        <w:numPr>
          <w:ilvl w:val="1"/>
          <w:numId w:val="128"/>
        </w:numPr>
        <w:rPr>
          <w:sz w:val="18"/>
          <w:szCs w:val="18"/>
        </w:rPr>
      </w:pPr>
      <w:r w:rsidRPr="004611F1">
        <w:rPr>
          <w:sz w:val="18"/>
          <w:szCs w:val="18"/>
          <w:lang w:val="en-US"/>
        </w:rPr>
        <w:t>A capital gain may arise for an individual property</w:t>
      </w:r>
    </w:p>
    <w:p w:rsidR="00890D3E" w:rsidRPr="004611F1" w:rsidRDefault="00402B98" w:rsidP="008F717F">
      <w:pPr>
        <w:pStyle w:val="ListParagraph"/>
        <w:numPr>
          <w:ilvl w:val="2"/>
          <w:numId w:val="128"/>
        </w:numPr>
        <w:rPr>
          <w:sz w:val="18"/>
          <w:szCs w:val="18"/>
        </w:rPr>
      </w:pPr>
      <w:r w:rsidRPr="004611F1">
        <w:rPr>
          <w:sz w:val="18"/>
          <w:szCs w:val="18"/>
          <w:lang w:val="en-US"/>
        </w:rPr>
        <w:t>Capital gains are not computed on a class basis</w:t>
      </w:r>
    </w:p>
    <w:p w:rsidR="003011A0" w:rsidRPr="004611F1" w:rsidRDefault="003011A0" w:rsidP="00D335EA">
      <w:pPr>
        <w:rPr>
          <w:sz w:val="18"/>
          <w:szCs w:val="18"/>
        </w:rPr>
      </w:pPr>
    </w:p>
    <w:p w:rsidR="00073BEA" w:rsidRPr="004611F1" w:rsidRDefault="00073BEA" w:rsidP="0074769A">
      <w:pPr>
        <w:pBdr>
          <w:top w:val="single" w:sz="4" w:space="1" w:color="auto"/>
          <w:left w:val="single" w:sz="4" w:space="4" w:color="auto"/>
          <w:bottom w:val="single" w:sz="4" w:space="1" w:color="auto"/>
          <w:right w:val="single" w:sz="4" w:space="4" w:color="auto"/>
        </w:pBdr>
        <w:rPr>
          <w:b/>
          <w:sz w:val="18"/>
          <w:szCs w:val="18"/>
        </w:rPr>
      </w:pPr>
      <w:r w:rsidRPr="004611F1">
        <w:rPr>
          <w:b/>
          <w:sz w:val="18"/>
          <w:szCs w:val="18"/>
        </w:rPr>
        <w:t>Allocation</w:t>
      </w:r>
      <w:r w:rsidR="000B1E80" w:rsidRPr="004611F1">
        <w:rPr>
          <w:b/>
          <w:sz w:val="18"/>
          <w:szCs w:val="18"/>
        </w:rPr>
        <w:t xml:space="preserve"> of Depreciable Assets </w:t>
      </w:r>
    </w:p>
    <w:p w:rsidR="006A767D" w:rsidRPr="004611F1" w:rsidRDefault="006A767D" w:rsidP="00D335EA">
      <w:pPr>
        <w:rPr>
          <w:sz w:val="18"/>
          <w:szCs w:val="18"/>
        </w:rPr>
      </w:pPr>
    </w:p>
    <w:p w:rsidR="00073BEA" w:rsidRPr="004611F1" w:rsidRDefault="000B1E80" w:rsidP="000B1E80">
      <w:pPr>
        <w:pStyle w:val="ListParagraph"/>
        <w:numPr>
          <w:ilvl w:val="0"/>
          <w:numId w:val="131"/>
        </w:numPr>
        <w:rPr>
          <w:b/>
          <w:sz w:val="18"/>
          <w:szCs w:val="18"/>
        </w:rPr>
      </w:pPr>
      <w:r w:rsidRPr="004611F1">
        <w:rPr>
          <w:b/>
          <w:sz w:val="18"/>
          <w:szCs w:val="18"/>
        </w:rPr>
        <w:t xml:space="preserve">When </w:t>
      </w:r>
      <w:r w:rsidR="00073BEA" w:rsidRPr="004611F1">
        <w:rPr>
          <w:b/>
          <w:sz w:val="18"/>
          <w:szCs w:val="18"/>
        </w:rPr>
        <w:t>you buy assets</w:t>
      </w:r>
      <w:r w:rsidRPr="004611F1">
        <w:rPr>
          <w:b/>
          <w:sz w:val="18"/>
          <w:szCs w:val="18"/>
        </w:rPr>
        <w:t>,</w:t>
      </w:r>
      <w:r w:rsidR="00073BEA" w:rsidRPr="004611F1">
        <w:rPr>
          <w:b/>
          <w:sz w:val="18"/>
          <w:szCs w:val="18"/>
        </w:rPr>
        <w:t xml:space="preserve"> some of it will be eligi</w:t>
      </w:r>
      <w:r w:rsidRPr="004611F1">
        <w:rPr>
          <w:b/>
          <w:sz w:val="18"/>
          <w:szCs w:val="18"/>
        </w:rPr>
        <w:t xml:space="preserve">ble as depreciable and some won’t. </w:t>
      </w:r>
    </w:p>
    <w:p w:rsidR="000B1E80" w:rsidRPr="004611F1" w:rsidRDefault="000B1E80" w:rsidP="000B1E80">
      <w:pPr>
        <w:pStyle w:val="ListParagraph"/>
        <w:numPr>
          <w:ilvl w:val="1"/>
          <w:numId w:val="131"/>
        </w:numPr>
        <w:rPr>
          <w:b/>
          <w:sz w:val="18"/>
          <w:szCs w:val="18"/>
        </w:rPr>
      </w:pPr>
      <w:r w:rsidRPr="004611F1">
        <w:rPr>
          <w:b/>
          <w:sz w:val="18"/>
          <w:szCs w:val="18"/>
        </w:rPr>
        <w:t xml:space="preserve">Allocate what counts as depreciable and what doesn’t. </w:t>
      </w:r>
    </w:p>
    <w:p w:rsidR="00073BEA" w:rsidRPr="004611F1" w:rsidRDefault="00073BEA" w:rsidP="00B2650E">
      <w:pPr>
        <w:pStyle w:val="ListParagraph"/>
        <w:numPr>
          <w:ilvl w:val="1"/>
          <w:numId w:val="131"/>
        </w:numPr>
        <w:rPr>
          <w:sz w:val="18"/>
          <w:szCs w:val="18"/>
        </w:rPr>
      </w:pPr>
      <w:r w:rsidRPr="004611F1">
        <w:rPr>
          <w:sz w:val="18"/>
          <w:szCs w:val="18"/>
        </w:rPr>
        <w:t>Buyer wants to claim more CCA so they have incentive to get as much of them categorized as depreciable</w:t>
      </w:r>
      <w:r w:rsidR="006A767D" w:rsidRPr="004611F1">
        <w:rPr>
          <w:sz w:val="18"/>
          <w:szCs w:val="18"/>
        </w:rPr>
        <w:t xml:space="preserve"> asse</w:t>
      </w:r>
      <w:r w:rsidR="000B1E80" w:rsidRPr="004611F1">
        <w:rPr>
          <w:sz w:val="18"/>
          <w:szCs w:val="18"/>
        </w:rPr>
        <w:t>ts as possible.</w:t>
      </w:r>
    </w:p>
    <w:p w:rsidR="00073BEA" w:rsidRPr="004611F1" w:rsidRDefault="00073BEA" w:rsidP="00B2650E">
      <w:pPr>
        <w:pStyle w:val="ListParagraph"/>
        <w:numPr>
          <w:ilvl w:val="0"/>
          <w:numId w:val="131"/>
        </w:numPr>
        <w:rPr>
          <w:sz w:val="18"/>
          <w:szCs w:val="18"/>
        </w:rPr>
      </w:pPr>
      <w:r w:rsidRPr="004611F1">
        <w:rPr>
          <w:sz w:val="18"/>
          <w:szCs w:val="18"/>
        </w:rPr>
        <w:t>CRA can go in and re allocate the price among a bunch of asset</w:t>
      </w:r>
      <w:r w:rsidR="006A767D" w:rsidRPr="004611F1">
        <w:rPr>
          <w:sz w:val="18"/>
          <w:szCs w:val="18"/>
        </w:rPr>
        <w:t>s</w:t>
      </w:r>
      <w:r w:rsidR="00890D3E" w:rsidRPr="004611F1">
        <w:rPr>
          <w:sz w:val="18"/>
          <w:szCs w:val="18"/>
        </w:rPr>
        <w:t xml:space="preserve"> to ensure it reflects fair market value</w:t>
      </w:r>
      <w:r w:rsidR="006A767D" w:rsidRPr="004611F1">
        <w:rPr>
          <w:sz w:val="18"/>
          <w:szCs w:val="18"/>
        </w:rPr>
        <w:t xml:space="preserve"> (</w:t>
      </w:r>
      <w:r w:rsidRPr="004611F1">
        <w:rPr>
          <w:sz w:val="18"/>
          <w:szCs w:val="18"/>
        </w:rPr>
        <w:t>S. 68</w:t>
      </w:r>
      <w:r w:rsidR="006A767D" w:rsidRPr="004611F1">
        <w:rPr>
          <w:sz w:val="18"/>
          <w:szCs w:val="18"/>
        </w:rPr>
        <w:t>)</w:t>
      </w:r>
    </w:p>
    <w:p w:rsidR="000B1E80" w:rsidRPr="004611F1" w:rsidRDefault="000B1E80" w:rsidP="000B1E80">
      <w:pPr>
        <w:pBdr>
          <w:top w:val="single" w:sz="4" w:space="1" w:color="auto"/>
        </w:pBdr>
        <w:rPr>
          <w:sz w:val="18"/>
          <w:szCs w:val="18"/>
        </w:rPr>
      </w:pPr>
    </w:p>
    <w:p w:rsidR="000B1E80" w:rsidRPr="004611F1" w:rsidRDefault="000B1E80" w:rsidP="000B1E80">
      <w:pPr>
        <w:pStyle w:val="ListParagraph"/>
        <w:numPr>
          <w:ilvl w:val="0"/>
          <w:numId w:val="131"/>
        </w:numPr>
        <w:rPr>
          <w:sz w:val="18"/>
          <w:szCs w:val="18"/>
        </w:rPr>
      </w:pPr>
      <w:r w:rsidRPr="004611F1">
        <w:rPr>
          <w:sz w:val="18"/>
          <w:szCs w:val="18"/>
        </w:rPr>
        <w:t>When a business is bought and sold, 2 ways to do it</w:t>
      </w:r>
    </w:p>
    <w:p w:rsidR="000B1E80" w:rsidRPr="004611F1" w:rsidRDefault="000B1E80" w:rsidP="000B1E80">
      <w:pPr>
        <w:pStyle w:val="ListParagraph"/>
        <w:numPr>
          <w:ilvl w:val="1"/>
          <w:numId w:val="131"/>
        </w:numPr>
        <w:rPr>
          <w:sz w:val="18"/>
          <w:szCs w:val="18"/>
        </w:rPr>
      </w:pPr>
      <w:r w:rsidRPr="004611F1">
        <w:rPr>
          <w:sz w:val="18"/>
          <w:szCs w:val="18"/>
        </w:rPr>
        <w:t>(1) Shareholder can sell shares to new owner but Co remains same legal entity</w:t>
      </w:r>
    </w:p>
    <w:p w:rsidR="000B1E80" w:rsidRPr="004611F1" w:rsidRDefault="000B1E80" w:rsidP="000B1E80">
      <w:pPr>
        <w:pStyle w:val="ListParagraph"/>
        <w:numPr>
          <w:ilvl w:val="2"/>
          <w:numId w:val="131"/>
        </w:numPr>
        <w:rPr>
          <w:sz w:val="18"/>
          <w:szCs w:val="18"/>
        </w:rPr>
      </w:pPr>
      <w:r w:rsidRPr="004611F1">
        <w:rPr>
          <w:sz w:val="18"/>
          <w:szCs w:val="18"/>
        </w:rPr>
        <w:t>Or</w:t>
      </w:r>
      <w:r w:rsidRPr="004611F1">
        <w:rPr>
          <w:sz w:val="18"/>
          <w:szCs w:val="18"/>
        </w:rPr>
        <w:tab/>
      </w:r>
    </w:p>
    <w:p w:rsidR="000B1E80" w:rsidRPr="004611F1" w:rsidRDefault="000B1E80" w:rsidP="000B1E80">
      <w:pPr>
        <w:pStyle w:val="ListParagraph"/>
        <w:numPr>
          <w:ilvl w:val="1"/>
          <w:numId w:val="131"/>
        </w:numPr>
        <w:rPr>
          <w:sz w:val="18"/>
          <w:szCs w:val="18"/>
        </w:rPr>
      </w:pPr>
      <w:r w:rsidRPr="004611F1">
        <w:rPr>
          <w:sz w:val="18"/>
          <w:szCs w:val="18"/>
        </w:rPr>
        <w:t>(2) Person could sell the business assets to someone else</w:t>
      </w:r>
    </w:p>
    <w:p w:rsidR="000B1E80" w:rsidRPr="004611F1" w:rsidRDefault="000B1E80" w:rsidP="000B1E80">
      <w:pPr>
        <w:pStyle w:val="ListParagraph"/>
        <w:numPr>
          <w:ilvl w:val="2"/>
          <w:numId w:val="131"/>
        </w:numPr>
        <w:rPr>
          <w:sz w:val="18"/>
          <w:szCs w:val="18"/>
        </w:rPr>
      </w:pPr>
      <w:r w:rsidRPr="004611F1">
        <w:rPr>
          <w:sz w:val="18"/>
          <w:szCs w:val="18"/>
        </w:rPr>
        <w:t>Eg store; you sell your TM, merch, register etc</w:t>
      </w:r>
    </w:p>
    <w:p w:rsidR="000B1E80" w:rsidRPr="004611F1" w:rsidRDefault="000B1E80" w:rsidP="000B1E80">
      <w:pPr>
        <w:pStyle w:val="ListParagraph"/>
        <w:numPr>
          <w:ilvl w:val="1"/>
          <w:numId w:val="131"/>
        </w:numPr>
        <w:rPr>
          <w:sz w:val="18"/>
          <w:szCs w:val="18"/>
        </w:rPr>
      </w:pPr>
      <w:r w:rsidRPr="004611F1">
        <w:rPr>
          <w:sz w:val="18"/>
          <w:szCs w:val="18"/>
        </w:rPr>
        <w:t>When second thing happens we get into allocation</w:t>
      </w:r>
    </w:p>
    <w:p w:rsidR="00890D3E" w:rsidRPr="004611F1" w:rsidRDefault="00890D3E" w:rsidP="00D335EA">
      <w:pPr>
        <w:rPr>
          <w:sz w:val="18"/>
          <w:szCs w:val="18"/>
        </w:rPr>
      </w:pPr>
    </w:p>
    <w:p w:rsidR="00890D3E" w:rsidRPr="004611F1" w:rsidRDefault="00890D3E"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ELIGIBLE CAPITAL</w:t>
      </w:r>
      <w:r w:rsidR="00922A5D" w:rsidRPr="004611F1">
        <w:rPr>
          <w:b/>
          <w:sz w:val="18"/>
          <w:szCs w:val="18"/>
        </w:rPr>
        <w:t xml:space="preserve"> EXPENDITURES (ECE)</w:t>
      </w:r>
    </w:p>
    <w:p w:rsidR="00890D3E" w:rsidRPr="004611F1" w:rsidRDefault="00890D3E" w:rsidP="00D335EA">
      <w:pPr>
        <w:rPr>
          <w:sz w:val="18"/>
          <w:szCs w:val="18"/>
        </w:rPr>
      </w:pPr>
    </w:p>
    <w:p w:rsidR="00890D3E" w:rsidRPr="004611F1" w:rsidRDefault="00890D3E" w:rsidP="00B2650E">
      <w:pPr>
        <w:pStyle w:val="ListParagraph"/>
        <w:numPr>
          <w:ilvl w:val="0"/>
          <w:numId w:val="149"/>
        </w:numPr>
        <w:rPr>
          <w:sz w:val="18"/>
          <w:szCs w:val="18"/>
        </w:rPr>
      </w:pPr>
      <w:r w:rsidRPr="004611F1">
        <w:rPr>
          <w:sz w:val="18"/>
          <w:szCs w:val="18"/>
        </w:rPr>
        <w:t>Not all capital expenditures result in the creation or acquisition of property</w:t>
      </w:r>
    </w:p>
    <w:p w:rsidR="00890D3E" w:rsidRPr="004611F1" w:rsidRDefault="00890D3E" w:rsidP="00B2650E">
      <w:pPr>
        <w:pStyle w:val="ListParagraph"/>
        <w:numPr>
          <w:ilvl w:val="0"/>
          <w:numId w:val="149"/>
        </w:numPr>
        <w:rPr>
          <w:sz w:val="18"/>
          <w:szCs w:val="18"/>
        </w:rPr>
      </w:pPr>
      <w:r w:rsidRPr="004611F1">
        <w:rPr>
          <w:sz w:val="18"/>
          <w:szCs w:val="18"/>
        </w:rPr>
        <w:t>In addition, only depreciable property is eligible for CCA</w:t>
      </w:r>
    </w:p>
    <w:p w:rsidR="00890D3E" w:rsidRPr="004611F1" w:rsidRDefault="00890D3E" w:rsidP="00B2650E">
      <w:pPr>
        <w:pStyle w:val="ListParagraph"/>
        <w:numPr>
          <w:ilvl w:val="0"/>
          <w:numId w:val="149"/>
        </w:numPr>
        <w:rPr>
          <w:b/>
          <w:sz w:val="18"/>
          <w:szCs w:val="18"/>
        </w:rPr>
      </w:pPr>
      <w:r w:rsidRPr="004611F1">
        <w:rPr>
          <w:b/>
          <w:sz w:val="18"/>
          <w:szCs w:val="18"/>
        </w:rPr>
        <w:t>Eligible capital is intended to provide tax recognition for capital expenditures that do not qualify for CCA</w:t>
      </w:r>
    </w:p>
    <w:p w:rsidR="00890D3E" w:rsidRPr="004611F1" w:rsidRDefault="00890D3E" w:rsidP="00D335EA">
      <w:pPr>
        <w:rPr>
          <w:sz w:val="18"/>
          <w:szCs w:val="18"/>
        </w:rPr>
      </w:pPr>
    </w:p>
    <w:p w:rsidR="00922A5D" w:rsidRPr="004611F1" w:rsidRDefault="00402B98" w:rsidP="00922A5D">
      <w:pPr>
        <w:pStyle w:val="ListParagraph"/>
        <w:numPr>
          <w:ilvl w:val="0"/>
          <w:numId w:val="149"/>
        </w:numPr>
        <w:rPr>
          <w:b/>
          <w:sz w:val="18"/>
          <w:szCs w:val="18"/>
        </w:rPr>
      </w:pPr>
      <w:r w:rsidRPr="004611F1">
        <w:rPr>
          <w:b/>
          <w:sz w:val="18"/>
          <w:szCs w:val="18"/>
          <w:lang w:val="en-US"/>
        </w:rPr>
        <w:t xml:space="preserve">Para. 20(1)(b) allows a deduction for </w:t>
      </w:r>
      <w:r w:rsidRPr="004611F1">
        <w:rPr>
          <w:b/>
          <w:sz w:val="18"/>
          <w:szCs w:val="18"/>
          <w:u w:val="single"/>
          <w:lang w:val="en-US"/>
        </w:rPr>
        <w:t>eligible capital</w:t>
      </w:r>
      <w:r w:rsidR="00922A5D" w:rsidRPr="004611F1">
        <w:rPr>
          <w:b/>
          <w:sz w:val="18"/>
          <w:szCs w:val="18"/>
          <w:u w:val="single"/>
          <w:lang w:val="en-US"/>
        </w:rPr>
        <w:t xml:space="preserve">: </w:t>
      </w:r>
      <w:r w:rsidRPr="004611F1">
        <w:rPr>
          <w:sz w:val="18"/>
          <w:szCs w:val="18"/>
          <w:lang w:val="en-US"/>
        </w:rPr>
        <w:t xml:space="preserve">Deduct 7% of the balance of </w:t>
      </w:r>
      <w:r w:rsidRPr="004611F1">
        <w:rPr>
          <w:b/>
          <w:sz w:val="18"/>
          <w:szCs w:val="18"/>
          <w:lang w:val="en-US"/>
        </w:rPr>
        <w:t>“cumulative eligible capital”</w:t>
      </w:r>
      <w:r w:rsidRPr="004611F1">
        <w:rPr>
          <w:sz w:val="18"/>
          <w:szCs w:val="18"/>
          <w:lang w:val="en-US"/>
        </w:rPr>
        <w:t xml:space="preserve"> each year</w:t>
      </w:r>
    </w:p>
    <w:p w:rsidR="00922A5D" w:rsidRPr="004611F1" w:rsidRDefault="00922A5D" w:rsidP="00922A5D">
      <w:pPr>
        <w:pStyle w:val="ListParagraph"/>
        <w:rPr>
          <w:b/>
          <w:sz w:val="18"/>
          <w:szCs w:val="18"/>
          <w:lang w:val="en-US"/>
        </w:rPr>
      </w:pPr>
    </w:p>
    <w:p w:rsidR="00922A5D" w:rsidRPr="004611F1" w:rsidRDefault="00402B98" w:rsidP="00922A5D">
      <w:pPr>
        <w:pStyle w:val="ListParagraph"/>
        <w:numPr>
          <w:ilvl w:val="0"/>
          <w:numId w:val="149"/>
        </w:numPr>
        <w:rPr>
          <w:b/>
          <w:sz w:val="18"/>
          <w:szCs w:val="18"/>
        </w:rPr>
      </w:pPr>
      <w:r w:rsidRPr="004611F1">
        <w:rPr>
          <w:b/>
          <w:sz w:val="18"/>
          <w:szCs w:val="18"/>
          <w:lang w:val="en-US"/>
        </w:rPr>
        <w:t>“cumulative eligible capital” defined in s. 14(5)</w:t>
      </w:r>
    </w:p>
    <w:p w:rsidR="00890D3E" w:rsidRPr="004611F1" w:rsidRDefault="00402B98" w:rsidP="00922A5D">
      <w:pPr>
        <w:pStyle w:val="ListParagraph"/>
        <w:numPr>
          <w:ilvl w:val="1"/>
          <w:numId w:val="149"/>
        </w:numPr>
        <w:rPr>
          <w:b/>
          <w:sz w:val="18"/>
          <w:szCs w:val="18"/>
        </w:rPr>
      </w:pPr>
      <w:r w:rsidRPr="004611F1">
        <w:rPr>
          <w:sz w:val="18"/>
          <w:szCs w:val="18"/>
          <w:lang w:val="en-US"/>
        </w:rPr>
        <w:t>Add ¾ of each “</w:t>
      </w:r>
      <w:r w:rsidRPr="004611F1">
        <w:rPr>
          <w:b/>
          <w:sz w:val="18"/>
          <w:szCs w:val="18"/>
          <w:lang w:val="en-US"/>
        </w:rPr>
        <w:t>eligible capital expenditure”</w:t>
      </w:r>
      <w:r w:rsidRPr="004611F1">
        <w:rPr>
          <w:sz w:val="18"/>
          <w:szCs w:val="18"/>
          <w:lang w:val="en-US"/>
        </w:rPr>
        <w:t xml:space="preserve"> to cumulative eligible capital</w:t>
      </w:r>
    </w:p>
    <w:p w:rsidR="00402B98" w:rsidRPr="004611F1" w:rsidRDefault="00922A5D" w:rsidP="00B2650E">
      <w:pPr>
        <w:pStyle w:val="ListParagraph"/>
        <w:numPr>
          <w:ilvl w:val="0"/>
          <w:numId w:val="149"/>
        </w:numPr>
        <w:rPr>
          <w:b/>
          <w:sz w:val="18"/>
          <w:szCs w:val="18"/>
        </w:rPr>
      </w:pPr>
      <w:r w:rsidRPr="004611F1">
        <w:rPr>
          <w:b/>
          <w:sz w:val="18"/>
          <w:szCs w:val="18"/>
          <w:lang w:val="en-US"/>
        </w:rPr>
        <w:t>“</w:t>
      </w:r>
      <w:r w:rsidR="00402B98" w:rsidRPr="004611F1">
        <w:rPr>
          <w:b/>
          <w:sz w:val="18"/>
          <w:szCs w:val="18"/>
          <w:lang w:val="en-US"/>
        </w:rPr>
        <w:t>Eligible capital expenditure” is defined in s. 14(5)</w:t>
      </w:r>
    </w:p>
    <w:p w:rsidR="00402B98" w:rsidRPr="004611F1" w:rsidRDefault="00402B98" w:rsidP="00B2650E">
      <w:pPr>
        <w:pStyle w:val="ListParagraph"/>
        <w:numPr>
          <w:ilvl w:val="1"/>
          <w:numId w:val="149"/>
        </w:numPr>
        <w:rPr>
          <w:sz w:val="18"/>
          <w:szCs w:val="18"/>
        </w:rPr>
      </w:pPr>
      <w:r w:rsidRPr="004611F1">
        <w:rPr>
          <w:sz w:val="18"/>
          <w:szCs w:val="18"/>
          <w:lang w:val="en-US"/>
        </w:rPr>
        <w:t>Includes most capital expenditures made for purpose of gaining or producing income from a business</w:t>
      </w:r>
    </w:p>
    <w:p w:rsidR="00922A5D" w:rsidRPr="004611F1" w:rsidRDefault="00922A5D" w:rsidP="00922A5D">
      <w:pPr>
        <w:rPr>
          <w:sz w:val="18"/>
          <w:szCs w:val="18"/>
        </w:rPr>
      </w:pPr>
    </w:p>
    <w:p w:rsidR="00922A5D" w:rsidRPr="004611F1" w:rsidRDefault="00922A5D" w:rsidP="00922A5D">
      <w:pPr>
        <w:pStyle w:val="ListParagraph"/>
        <w:numPr>
          <w:ilvl w:val="0"/>
          <w:numId w:val="149"/>
        </w:numPr>
        <w:rPr>
          <w:b/>
          <w:sz w:val="18"/>
          <w:szCs w:val="18"/>
        </w:rPr>
      </w:pPr>
      <w:r w:rsidRPr="004611F1">
        <w:rPr>
          <w:b/>
          <w:sz w:val="18"/>
          <w:szCs w:val="18"/>
          <w:lang w:val="en-US"/>
        </w:rPr>
        <w:lastRenderedPageBreak/>
        <w:t>Eligible Capital Expenditures include things like:</w:t>
      </w:r>
    </w:p>
    <w:p w:rsidR="00922A5D" w:rsidRPr="004611F1" w:rsidRDefault="00922A5D" w:rsidP="00922A5D">
      <w:pPr>
        <w:pStyle w:val="ListParagraph"/>
        <w:numPr>
          <w:ilvl w:val="1"/>
          <w:numId w:val="149"/>
        </w:numPr>
        <w:rPr>
          <w:sz w:val="18"/>
          <w:szCs w:val="18"/>
        </w:rPr>
      </w:pPr>
      <w:r w:rsidRPr="004611F1">
        <w:rPr>
          <w:sz w:val="18"/>
          <w:szCs w:val="18"/>
          <w:lang w:val="en-US"/>
        </w:rPr>
        <w:t>Incorporation and organization costs</w:t>
      </w:r>
    </w:p>
    <w:p w:rsidR="00922A5D" w:rsidRPr="004611F1" w:rsidRDefault="00922A5D" w:rsidP="00922A5D">
      <w:pPr>
        <w:pStyle w:val="ListParagraph"/>
        <w:numPr>
          <w:ilvl w:val="1"/>
          <w:numId w:val="149"/>
        </w:numPr>
        <w:rPr>
          <w:sz w:val="18"/>
          <w:szCs w:val="18"/>
        </w:rPr>
      </w:pPr>
      <w:r w:rsidRPr="004611F1">
        <w:rPr>
          <w:sz w:val="18"/>
          <w:szCs w:val="18"/>
          <w:lang w:val="en-US"/>
        </w:rPr>
        <w:t>Brand names that are not intangible property</w:t>
      </w:r>
    </w:p>
    <w:p w:rsidR="00922A5D" w:rsidRPr="004611F1" w:rsidRDefault="00922A5D" w:rsidP="00922A5D">
      <w:pPr>
        <w:pStyle w:val="ListParagraph"/>
        <w:numPr>
          <w:ilvl w:val="1"/>
          <w:numId w:val="149"/>
        </w:numPr>
        <w:rPr>
          <w:sz w:val="18"/>
          <w:szCs w:val="18"/>
        </w:rPr>
      </w:pPr>
      <w:r w:rsidRPr="004611F1">
        <w:rPr>
          <w:sz w:val="18"/>
          <w:szCs w:val="18"/>
          <w:lang w:val="en-US"/>
        </w:rPr>
        <w:t>Franchises</w:t>
      </w:r>
    </w:p>
    <w:p w:rsidR="00922A5D" w:rsidRPr="004611F1" w:rsidRDefault="00922A5D" w:rsidP="00922A5D">
      <w:pPr>
        <w:pStyle w:val="ListParagraph"/>
        <w:numPr>
          <w:ilvl w:val="1"/>
          <w:numId w:val="149"/>
        </w:numPr>
        <w:rPr>
          <w:sz w:val="18"/>
          <w:szCs w:val="18"/>
        </w:rPr>
      </w:pPr>
      <w:r w:rsidRPr="004611F1">
        <w:rPr>
          <w:sz w:val="18"/>
          <w:szCs w:val="18"/>
          <w:lang w:val="en-US"/>
        </w:rPr>
        <w:t>Goodwill</w:t>
      </w:r>
    </w:p>
    <w:p w:rsidR="00922A5D" w:rsidRPr="004611F1" w:rsidRDefault="00922A5D" w:rsidP="00922A5D">
      <w:pPr>
        <w:pStyle w:val="ListParagraph"/>
        <w:numPr>
          <w:ilvl w:val="1"/>
          <w:numId w:val="149"/>
        </w:numPr>
        <w:rPr>
          <w:sz w:val="18"/>
          <w:szCs w:val="18"/>
        </w:rPr>
      </w:pPr>
      <w:r w:rsidRPr="004611F1">
        <w:rPr>
          <w:sz w:val="18"/>
          <w:szCs w:val="18"/>
          <w:lang w:val="en-US"/>
        </w:rPr>
        <w:t>Customer lists</w:t>
      </w:r>
    </w:p>
    <w:p w:rsidR="00922A5D" w:rsidRPr="004611F1" w:rsidRDefault="00922A5D" w:rsidP="00922A5D">
      <w:pPr>
        <w:pStyle w:val="ListParagraph"/>
        <w:numPr>
          <w:ilvl w:val="1"/>
          <w:numId w:val="149"/>
        </w:numPr>
        <w:rPr>
          <w:sz w:val="18"/>
          <w:szCs w:val="18"/>
        </w:rPr>
      </w:pPr>
      <w:r w:rsidRPr="004611F1">
        <w:rPr>
          <w:sz w:val="18"/>
          <w:szCs w:val="18"/>
          <w:lang w:val="en-US"/>
        </w:rPr>
        <w:t>Licenses</w:t>
      </w:r>
    </w:p>
    <w:p w:rsidR="00402B98" w:rsidRPr="004611F1" w:rsidRDefault="00922A5D" w:rsidP="00B2650E">
      <w:pPr>
        <w:pStyle w:val="ListParagraph"/>
        <w:numPr>
          <w:ilvl w:val="0"/>
          <w:numId w:val="149"/>
        </w:numPr>
        <w:rPr>
          <w:b/>
          <w:sz w:val="18"/>
          <w:szCs w:val="18"/>
        </w:rPr>
      </w:pPr>
      <w:r w:rsidRPr="004611F1">
        <w:rPr>
          <w:b/>
          <w:sz w:val="18"/>
          <w:szCs w:val="18"/>
          <w:lang w:val="en-US"/>
        </w:rPr>
        <w:t>ECE</w:t>
      </w:r>
      <w:r w:rsidR="00402B98" w:rsidRPr="004611F1">
        <w:rPr>
          <w:b/>
          <w:sz w:val="18"/>
          <w:szCs w:val="18"/>
          <w:lang w:val="en-US"/>
        </w:rPr>
        <w:t xml:space="preserve"> </w:t>
      </w:r>
      <w:r w:rsidRPr="004611F1">
        <w:rPr>
          <w:b/>
          <w:sz w:val="18"/>
          <w:szCs w:val="18"/>
          <w:lang w:val="en-US"/>
        </w:rPr>
        <w:t xml:space="preserve">does </w:t>
      </w:r>
      <w:r w:rsidR="00402B98" w:rsidRPr="004611F1">
        <w:rPr>
          <w:b/>
          <w:sz w:val="18"/>
          <w:szCs w:val="18"/>
          <w:lang w:val="en-US"/>
        </w:rPr>
        <w:t>not include:</w:t>
      </w:r>
    </w:p>
    <w:p w:rsidR="00402B98" w:rsidRPr="004611F1" w:rsidRDefault="00402B98" w:rsidP="00B2650E">
      <w:pPr>
        <w:pStyle w:val="ListParagraph"/>
        <w:numPr>
          <w:ilvl w:val="1"/>
          <w:numId w:val="149"/>
        </w:numPr>
        <w:rPr>
          <w:sz w:val="18"/>
          <w:szCs w:val="18"/>
        </w:rPr>
      </w:pPr>
      <w:r w:rsidRPr="004611F1">
        <w:rPr>
          <w:sz w:val="18"/>
          <w:szCs w:val="18"/>
          <w:lang w:val="en-US"/>
        </w:rPr>
        <w:t>any amount deductible under another section</w:t>
      </w:r>
    </w:p>
    <w:p w:rsidR="00402B98" w:rsidRPr="004611F1" w:rsidRDefault="00402B98" w:rsidP="00B2650E">
      <w:pPr>
        <w:pStyle w:val="ListParagraph"/>
        <w:numPr>
          <w:ilvl w:val="1"/>
          <w:numId w:val="149"/>
        </w:numPr>
        <w:rPr>
          <w:sz w:val="18"/>
          <w:szCs w:val="18"/>
        </w:rPr>
      </w:pPr>
      <w:r w:rsidRPr="004611F1">
        <w:rPr>
          <w:sz w:val="18"/>
          <w:szCs w:val="18"/>
          <w:lang w:val="en-US"/>
        </w:rPr>
        <w:t>any amount that is not deduction under a provision other than para. 18(1)(b)</w:t>
      </w:r>
    </w:p>
    <w:p w:rsidR="00402B98" w:rsidRPr="004611F1" w:rsidRDefault="00402B98" w:rsidP="00B2650E">
      <w:pPr>
        <w:pStyle w:val="ListParagraph"/>
        <w:numPr>
          <w:ilvl w:val="1"/>
          <w:numId w:val="149"/>
        </w:numPr>
        <w:rPr>
          <w:sz w:val="18"/>
          <w:szCs w:val="18"/>
        </w:rPr>
      </w:pPr>
      <w:r w:rsidRPr="004611F1">
        <w:rPr>
          <w:sz w:val="18"/>
          <w:szCs w:val="18"/>
          <w:lang w:val="en-US"/>
        </w:rPr>
        <w:t>Any amount that is the cost of tangible property or intangible property that is depreciable property</w:t>
      </w:r>
    </w:p>
    <w:p w:rsidR="00402B98" w:rsidRPr="004611F1" w:rsidRDefault="00402B98" w:rsidP="00B2650E">
      <w:pPr>
        <w:pStyle w:val="ListParagraph"/>
        <w:numPr>
          <w:ilvl w:val="1"/>
          <w:numId w:val="149"/>
        </w:numPr>
        <w:rPr>
          <w:sz w:val="18"/>
          <w:szCs w:val="18"/>
        </w:rPr>
      </w:pPr>
      <w:r w:rsidRPr="004611F1">
        <w:rPr>
          <w:sz w:val="18"/>
          <w:szCs w:val="18"/>
          <w:lang w:val="en-US"/>
        </w:rPr>
        <w:t>i.e., any amount that is the cost of property that can get CCA</w:t>
      </w:r>
    </w:p>
    <w:p w:rsidR="00073BEA" w:rsidRPr="004611F1" w:rsidRDefault="00073BEA" w:rsidP="00D335EA">
      <w:pPr>
        <w:rPr>
          <w:sz w:val="18"/>
          <w:szCs w:val="18"/>
        </w:rPr>
      </w:pPr>
    </w:p>
    <w:p w:rsidR="00073BEA" w:rsidRPr="004611F1" w:rsidRDefault="00073BEA" w:rsidP="008A544A">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t>CAPITAL GAINS &amp; LOSSES</w:t>
      </w:r>
    </w:p>
    <w:p w:rsidR="00073BEA" w:rsidRPr="004611F1" w:rsidRDefault="00073BEA" w:rsidP="00D335EA">
      <w:pPr>
        <w:rPr>
          <w:sz w:val="18"/>
          <w:szCs w:val="18"/>
        </w:rPr>
      </w:pPr>
    </w:p>
    <w:p w:rsidR="00073BEA" w:rsidRPr="004611F1" w:rsidRDefault="00073BEA" w:rsidP="00B2650E">
      <w:pPr>
        <w:pStyle w:val="ListParagraph"/>
        <w:numPr>
          <w:ilvl w:val="0"/>
          <w:numId w:val="132"/>
        </w:numPr>
        <w:rPr>
          <w:sz w:val="18"/>
          <w:szCs w:val="18"/>
        </w:rPr>
      </w:pPr>
      <w:r w:rsidRPr="004611F1">
        <w:rPr>
          <w:sz w:val="18"/>
          <w:szCs w:val="18"/>
        </w:rPr>
        <w:t xml:space="preserve">Any time a </w:t>
      </w:r>
      <w:r w:rsidR="00543553" w:rsidRPr="004611F1">
        <w:rPr>
          <w:sz w:val="18"/>
          <w:szCs w:val="18"/>
        </w:rPr>
        <w:t xml:space="preserve">capital </w:t>
      </w:r>
      <w:r w:rsidRPr="004611F1">
        <w:rPr>
          <w:sz w:val="18"/>
          <w:szCs w:val="18"/>
        </w:rPr>
        <w:t>property is disposed of, there is potential for a capital loss or capital gain.</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Statutory Framework</w:t>
      </w:r>
      <w:r w:rsidR="0074769A" w:rsidRPr="004611F1">
        <w:rPr>
          <w:b/>
          <w:sz w:val="18"/>
          <w:szCs w:val="18"/>
        </w:rPr>
        <w:t xml:space="preserve"> for Capital Gains/Losses</w:t>
      </w:r>
    </w:p>
    <w:p w:rsidR="00073BEA" w:rsidRPr="004611F1" w:rsidRDefault="00073BEA" w:rsidP="00D335EA">
      <w:pPr>
        <w:rPr>
          <w:sz w:val="18"/>
          <w:szCs w:val="18"/>
        </w:rPr>
      </w:pPr>
    </w:p>
    <w:p w:rsidR="00073BEA" w:rsidRPr="004611F1" w:rsidRDefault="00073BEA" w:rsidP="00B2650E">
      <w:pPr>
        <w:pStyle w:val="ListParagraph"/>
        <w:numPr>
          <w:ilvl w:val="0"/>
          <w:numId w:val="129"/>
        </w:numPr>
        <w:rPr>
          <w:b/>
          <w:sz w:val="18"/>
          <w:szCs w:val="18"/>
        </w:rPr>
      </w:pPr>
      <w:r w:rsidRPr="004611F1">
        <w:rPr>
          <w:b/>
          <w:sz w:val="18"/>
          <w:szCs w:val="18"/>
          <w:lang w:val="en-US"/>
        </w:rPr>
        <w:t>Capital gains are included in income pursuant to para. 3(b)</w:t>
      </w:r>
    </w:p>
    <w:p w:rsidR="00073BEA" w:rsidRPr="004611F1" w:rsidRDefault="00073BEA" w:rsidP="00B2650E">
      <w:pPr>
        <w:pStyle w:val="ListParagraph"/>
        <w:numPr>
          <w:ilvl w:val="0"/>
          <w:numId w:val="129"/>
        </w:numPr>
        <w:rPr>
          <w:b/>
          <w:sz w:val="18"/>
          <w:szCs w:val="18"/>
        </w:rPr>
      </w:pPr>
      <w:r w:rsidRPr="004611F1">
        <w:rPr>
          <w:b/>
          <w:sz w:val="18"/>
          <w:szCs w:val="18"/>
          <w:lang w:val="en-US"/>
        </w:rPr>
        <w:t xml:space="preserve">Include the sum of </w:t>
      </w:r>
      <w:r w:rsidRPr="004611F1">
        <w:rPr>
          <w:b/>
          <w:sz w:val="18"/>
          <w:szCs w:val="18"/>
          <w:u w:val="single"/>
          <w:lang w:val="en-US"/>
        </w:rPr>
        <w:t>taxable capital gains</w:t>
      </w:r>
      <w:r w:rsidRPr="004611F1">
        <w:rPr>
          <w:b/>
          <w:sz w:val="18"/>
          <w:szCs w:val="18"/>
          <w:lang w:val="en-US"/>
        </w:rPr>
        <w:t xml:space="preserve"> + </w:t>
      </w:r>
      <w:r w:rsidRPr="004611F1">
        <w:rPr>
          <w:b/>
          <w:sz w:val="18"/>
          <w:szCs w:val="18"/>
          <w:u w:val="single"/>
          <w:lang w:val="en-US"/>
        </w:rPr>
        <w:t>taxable net gain from listed personal property</w:t>
      </w:r>
    </w:p>
    <w:p w:rsidR="00073BEA" w:rsidRPr="004611F1" w:rsidRDefault="00073BEA" w:rsidP="00B2650E">
      <w:pPr>
        <w:pStyle w:val="ListParagraph"/>
        <w:numPr>
          <w:ilvl w:val="0"/>
          <w:numId w:val="129"/>
        </w:numPr>
        <w:rPr>
          <w:b/>
          <w:sz w:val="18"/>
          <w:szCs w:val="18"/>
        </w:rPr>
      </w:pPr>
      <w:r w:rsidRPr="004611F1">
        <w:rPr>
          <w:b/>
          <w:sz w:val="18"/>
          <w:szCs w:val="18"/>
          <w:lang w:val="en-US"/>
        </w:rPr>
        <w:t xml:space="preserve">Subtract </w:t>
      </w:r>
      <w:r w:rsidRPr="004611F1">
        <w:rPr>
          <w:b/>
          <w:sz w:val="18"/>
          <w:szCs w:val="18"/>
          <w:u w:val="single"/>
          <w:lang w:val="en-US"/>
        </w:rPr>
        <w:t>allowable capital losses</w:t>
      </w:r>
      <w:r w:rsidRPr="004611F1">
        <w:rPr>
          <w:b/>
          <w:sz w:val="18"/>
          <w:szCs w:val="18"/>
          <w:lang w:val="en-US"/>
        </w:rPr>
        <w:t xml:space="preserve"> </w:t>
      </w:r>
      <w:r w:rsidR="004D54F2" w:rsidRPr="004611F1">
        <w:rPr>
          <w:b/>
          <w:sz w:val="18"/>
          <w:szCs w:val="18"/>
          <w:lang w:val="en-US"/>
        </w:rPr>
        <w:t>+</w:t>
      </w:r>
      <w:r w:rsidRPr="004611F1">
        <w:rPr>
          <w:b/>
          <w:sz w:val="18"/>
          <w:szCs w:val="18"/>
          <w:lang w:val="en-US"/>
        </w:rPr>
        <w:t xml:space="preserve"> </w:t>
      </w:r>
      <w:r w:rsidRPr="004611F1">
        <w:rPr>
          <w:b/>
          <w:sz w:val="18"/>
          <w:szCs w:val="18"/>
          <w:u w:val="single"/>
          <w:lang w:val="en-US"/>
        </w:rPr>
        <w:t>allowable business investment losses</w:t>
      </w:r>
    </w:p>
    <w:p w:rsidR="00073BEA" w:rsidRPr="004611F1" w:rsidRDefault="00073BEA" w:rsidP="00B2650E">
      <w:pPr>
        <w:pStyle w:val="ListParagraph"/>
        <w:numPr>
          <w:ilvl w:val="1"/>
          <w:numId w:val="129"/>
        </w:numPr>
        <w:rPr>
          <w:sz w:val="18"/>
          <w:szCs w:val="18"/>
        </w:rPr>
      </w:pPr>
      <w:r w:rsidRPr="004611F1">
        <w:rPr>
          <w:sz w:val="18"/>
          <w:szCs w:val="18"/>
          <w:u w:val="single"/>
          <w:lang w:val="en-US"/>
        </w:rPr>
        <w:t>Taxable</w:t>
      </w:r>
      <w:r w:rsidRPr="004611F1">
        <w:rPr>
          <w:sz w:val="18"/>
          <w:szCs w:val="18"/>
          <w:lang w:val="en-US"/>
        </w:rPr>
        <w:t xml:space="preserve"> capital gains are the taxable (50%) portion of capital gains</w:t>
      </w:r>
    </w:p>
    <w:p w:rsidR="00073BEA" w:rsidRPr="004611F1" w:rsidRDefault="00073BEA" w:rsidP="00B2650E">
      <w:pPr>
        <w:pStyle w:val="ListParagraph"/>
        <w:numPr>
          <w:ilvl w:val="1"/>
          <w:numId w:val="129"/>
        </w:numPr>
        <w:rPr>
          <w:sz w:val="18"/>
          <w:szCs w:val="18"/>
        </w:rPr>
      </w:pPr>
      <w:r w:rsidRPr="004611F1">
        <w:rPr>
          <w:sz w:val="18"/>
          <w:szCs w:val="18"/>
          <w:u w:val="single"/>
          <w:lang w:val="en-US"/>
        </w:rPr>
        <w:t>Allowable</w:t>
      </w:r>
      <w:r w:rsidRPr="004611F1">
        <w:rPr>
          <w:sz w:val="18"/>
          <w:szCs w:val="18"/>
          <w:lang w:val="en-US"/>
        </w:rPr>
        <w:t xml:space="preserve"> capital losses are the deductible (50%) portion of capital losses</w:t>
      </w:r>
    </w:p>
    <w:p w:rsidR="00073BEA" w:rsidRPr="004611F1" w:rsidRDefault="00073BEA" w:rsidP="00B2650E">
      <w:pPr>
        <w:pStyle w:val="ListParagraph"/>
        <w:numPr>
          <w:ilvl w:val="2"/>
          <w:numId w:val="129"/>
        </w:numPr>
        <w:rPr>
          <w:sz w:val="18"/>
          <w:szCs w:val="18"/>
        </w:rPr>
      </w:pPr>
      <w:r w:rsidRPr="004611F1">
        <w:rPr>
          <w:sz w:val="18"/>
          <w:szCs w:val="18"/>
          <w:lang w:val="en-US"/>
        </w:rPr>
        <w:t>Allowable capital losses may only be subtracted from taxable capital gains within the 3(b) calculation</w:t>
      </w:r>
    </w:p>
    <w:p w:rsidR="00073BEA" w:rsidRPr="004611F1" w:rsidRDefault="00073BEA" w:rsidP="00B2650E">
      <w:pPr>
        <w:pStyle w:val="ListParagraph"/>
        <w:numPr>
          <w:ilvl w:val="2"/>
          <w:numId w:val="129"/>
        </w:numPr>
        <w:rPr>
          <w:sz w:val="18"/>
          <w:szCs w:val="18"/>
        </w:rPr>
      </w:pPr>
      <w:r w:rsidRPr="004611F1">
        <w:rPr>
          <w:sz w:val="18"/>
          <w:szCs w:val="18"/>
          <w:lang w:val="en-US"/>
        </w:rPr>
        <w:t>Excess capital losses are carried forward as “net capital losses”</w:t>
      </w:r>
    </w:p>
    <w:p w:rsidR="00073BEA" w:rsidRPr="004611F1" w:rsidRDefault="00073BEA" w:rsidP="00B2650E">
      <w:pPr>
        <w:pStyle w:val="ListParagraph"/>
        <w:numPr>
          <w:ilvl w:val="3"/>
          <w:numId w:val="129"/>
        </w:numPr>
        <w:rPr>
          <w:sz w:val="18"/>
          <w:szCs w:val="18"/>
        </w:rPr>
      </w:pPr>
      <w:r w:rsidRPr="004611F1">
        <w:rPr>
          <w:sz w:val="18"/>
          <w:szCs w:val="18"/>
          <w:lang w:val="en-US"/>
        </w:rPr>
        <w:t xml:space="preserve">Can be deducted in other years to reduce capital gains </w:t>
      </w:r>
      <w:r w:rsidR="004D54F2" w:rsidRPr="004611F1">
        <w:rPr>
          <w:sz w:val="18"/>
          <w:szCs w:val="18"/>
          <w:lang w:val="en-US"/>
        </w:rPr>
        <w:t>(</w:t>
      </w:r>
      <w:r w:rsidRPr="004611F1">
        <w:rPr>
          <w:sz w:val="18"/>
          <w:szCs w:val="18"/>
          <w:lang w:val="en-US"/>
        </w:rPr>
        <w:t>s. 111</w:t>
      </w:r>
      <w:r w:rsidR="004D54F2" w:rsidRPr="004611F1">
        <w:rPr>
          <w:sz w:val="18"/>
          <w:szCs w:val="18"/>
          <w:lang w:val="en-US"/>
        </w:rPr>
        <w:t>)</w:t>
      </w:r>
    </w:p>
    <w:p w:rsidR="00073BEA" w:rsidRPr="004611F1" w:rsidRDefault="00073BEA" w:rsidP="00B2650E">
      <w:pPr>
        <w:pStyle w:val="ListParagraph"/>
        <w:numPr>
          <w:ilvl w:val="3"/>
          <w:numId w:val="129"/>
        </w:numPr>
        <w:rPr>
          <w:sz w:val="18"/>
          <w:szCs w:val="18"/>
        </w:rPr>
      </w:pPr>
      <w:r w:rsidRPr="004611F1">
        <w:rPr>
          <w:sz w:val="18"/>
          <w:szCs w:val="18"/>
          <w:lang w:val="en-US"/>
        </w:rPr>
        <w:t>Back 3 yrs, they can sit indefinitely</w:t>
      </w:r>
    </w:p>
    <w:p w:rsidR="00073BEA" w:rsidRPr="004611F1" w:rsidRDefault="00073BEA" w:rsidP="00B2650E">
      <w:pPr>
        <w:pStyle w:val="ListParagraph"/>
        <w:numPr>
          <w:ilvl w:val="2"/>
          <w:numId w:val="129"/>
        </w:numPr>
        <w:rPr>
          <w:sz w:val="18"/>
          <w:szCs w:val="18"/>
        </w:rPr>
      </w:pPr>
      <w:r w:rsidRPr="004611F1">
        <w:rPr>
          <w:sz w:val="18"/>
          <w:szCs w:val="18"/>
          <w:lang w:val="en-US"/>
        </w:rPr>
        <w:t>If you die w/ capital losses sitting there, they can be deducted from capital gains that year but also any other income for that year only that you died. You can</w:t>
      </w:r>
      <w:r w:rsidR="00543553" w:rsidRPr="004611F1">
        <w:rPr>
          <w:sz w:val="18"/>
          <w:szCs w:val="18"/>
          <w:lang w:val="en-US"/>
        </w:rPr>
        <w:t>’</w:t>
      </w:r>
      <w:r w:rsidRPr="004611F1">
        <w:rPr>
          <w:sz w:val="18"/>
          <w:szCs w:val="18"/>
          <w:lang w:val="en-US"/>
        </w:rPr>
        <w:t>t take them to heaven</w:t>
      </w:r>
      <w:r w:rsidR="00543553" w:rsidRPr="004611F1">
        <w:rPr>
          <w:sz w:val="18"/>
          <w:szCs w:val="18"/>
          <w:lang w:val="en-US"/>
        </w:rPr>
        <w:t xml:space="preserve"> apparently</w:t>
      </w:r>
      <w:r w:rsidRPr="004611F1">
        <w:rPr>
          <w:sz w:val="18"/>
          <w:szCs w:val="18"/>
          <w:lang w:val="en-US"/>
        </w:rPr>
        <w:t xml:space="preserve">.  </w:t>
      </w:r>
    </w:p>
    <w:p w:rsidR="00073BEA" w:rsidRPr="004611F1" w:rsidRDefault="00073BEA" w:rsidP="00B2650E">
      <w:pPr>
        <w:pStyle w:val="ListParagraph"/>
        <w:numPr>
          <w:ilvl w:val="1"/>
          <w:numId w:val="129"/>
        </w:numPr>
        <w:rPr>
          <w:sz w:val="18"/>
          <w:szCs w:val="18"/>
        </w:rPr>
      </w:pPr>
      <w:r w:rsidRPr="004611F1">
        <w:rPr>
          <w:sz w:val="18"/>
          <w:szCs w:val="18"/>
          <w:u w:val="single"/>
          <w:lang w:val="en-US"/>
        </w:rPr>
        <w:t>Allowable business investment losses</w:t>
      </w:r>
      <w:r w:rsidRPr="004611F1">
        <w:rPr>
          <w:sz w:val="18"/>
          <w:szCs w:val="18"/>
          <w:lang w:val="en-US"/>
        </w:rPr>
        <w:t xml:space="preserve"> are deducted from income from all sources under para. 3(d)</w:t>
      </w:r>
    </w:p>
    <w:p w:rsidR="00543553" w:rsidRPr="004611F1" w:rsidRDefault="00543553" w:rsidP="00D335EA">
      <w:pPr>
        <w:rPr>
          <w:sz w:val="18"/>
          <w:szCs w:val="18"/>
        </w:rPr>
      </w:pPr>
    </w:p>
    <w:p w:rsidR="00073BEA" w:rsidRPr="004611F1" w:rsidRDefault="00073BEA" w:rsidP="00D335EA">
      <w:pPr>
        <w:rPr>
          <w:b/>
          <w:sz w:val="18"/>
          <w:szCs w:val="18"/>
        </w:rPr>
      </w:pPr>
      <w:r w:rsidRPr="004611F1">
        <w:rPr>
          <w:b/>
          <w:sz w:val="18"/>
          <w:szCs w:val="18"/>
          <w:lang w:val="en-US"/>
        </w:rPr>
        <w:t xml:space="preserve">Capital </w:t>
      </w:r>
      <w:r w:rsidR="004D54F2" w:rsidRPr="004611F1">
        <w:rPr>
          <w:b/>
          <w:sz w:val="18"/>
          <w:szCs w:val="18"/>
          <w:lang w:val="en-US"/>
        </w:rPr>
        <w:t>Gains/Losses</w:t>
      </w:r>
      <w:r w:rsidRPr="004611F1">
        <w:rPr>
          <w:b/>
          <w:sz w:val="18"/>
          <w:szCs w:val="18"/>
          <w:lang w:val="en-US"/>
        </w:rPr>
        <w:t xml:space="preserve"> are the subject of subdivision c of Part I – ss. 38-55</w:t>
      </w:r>
      <w:r w:rsidR="004D54F2" w:rsidRPr="004611F1">
        <w:rPr>
          <w:b/>
          <w:sz w:val="18"/>
          <w:szCs w:val="18"/>
          <w:lang w:val="en-US"/>
        </w:rPr>
        <w:t>.</w:t>
      </w:r>
    </w:p>
    <w:p w:rsidR="00073BEA" w:rsidRPr="004611F1" w:rsidRDefault="00073BEA" w:rsidP="00B2650E">
      <w:pPr>
        <w:pStyle w:val="ListParagraph"/>
        <w:numPr>
          <w:ilvl w:val="0"/>
          <w:numId w:val="129"/>
        </w:numPr>
        <w:rPr>
          <w:b/>
          <w:sz w:val="18"/>
          <w:szCs w:val="18"/>
        </w:rPr>
      </w:pPr>
      <w:r w:rsidRPr="004611F1">
        <w:rPr>
          <w:b/>
          <w:sz w:val="18"/>
          <w:szCs w:val="18"/>
          <w:lang w:val="en-US"/>
        </w:rPr>
        <w:t>S. 38</w:t>
      </w:r>
      <w:r w:rsidR="004D54F2" w:rsidRPr="004611F1">
        <w:rPr>
          <w:b/>
          <w:sz w:val="18"/>
          <w:szCs w:val="18"/>
          <w:lang w:val="en-US"/>
        </w:rPr>
        <w:t>:</w:t>
      </w:r>
      <w:r w:rsidRPr="004611F1">
        <w:rPr>
          <w:b/>
          <w:sz w:val="18"/>
          <w:szCs w:val="18"/>
          <w:lang w:val="en-US"/>
        </w:rPr>
        <w:t xml:space="preserve"> sets out the inclusion rates: </w:t>
      </w:r>
      <w:r w:rsidRPr="004611F1">
        <w:rPr>
          <w:b/>
          <w:sz w:val="18"/>
          <w:szCs w:val="18"/>
        </w:rPr>
        <w:t xml:space="preserve">inclusion rates are given basically </w:t>
      </w:r>
    </w:p>
    <w:p w:rsidR="00073BEA" w:rsidRPr="004611F1" w:rsidRDefault="00073BEA" w:rsidP="00B2650E">
      <w:pPr>
        <w:pStyle w:val="ListParagraph"/>
        <w:numPr>
          <w:ilvl w:val="1"/>
          <w:numId w:val="129"/>
        </w:numPr>
        <w:rPr>
          <w:sz w:val="18"/>
          <w:szCs w:val="18"/>
        </w:rPr>
      </w:pPr>
      <w:r w:rsidRPr="004611F1">
        <w:rPr>
          <w:sz w:val="18"/>
          <w:szCs w:val="18"/>
          <w:lang w:val="en-US"/>
        </w:rPr>
        <w:t>a “taxable” capital gain is 50% of the capital gain from the disposition of property (s.38(a))</w:t>
      </w:r>
    </w:p>
    <w:p w:rsidR="00073BEA" w:rsidRPr="004611F1" w:rsidRDefault="00073BEA" w:rsidP="00B2650E">
      <w:pPr>
        <w:pStyle w:val="ListParagraph"/>
        <w:numPr>
          <w:ilvl w:val="1"/>
          <w:numId w:val="129"/>
        </w:numPr>
        <w:rPr>
          <w:sz w:val="18"/>
          <w:szCs w:val="18"/>
        </w:rPr>
      </w:pPr>
      <w:r w:rsidRPr="004611F1">
        <w:rPr>
          <w:sz w:val="18"/>
          <w:szCs w:val="18"/>
          <w:lang w:val="en-US"/>
        </w:rPr>
        <w:t>an “allowable” capital loss is 50% of the capital loss from the disposition of a property (s.38(b))</w:t>
      </w:r>
    </w:p>
    <w:p w:rsidR="00073BEA" w:rsidRPr="004611F1" w:rsidRDefault="00073BEA" w:rsidP="00B2650E">
      <w:pPr>
        <w:pStyle w:val="ListParagraph"/>
        <w:numPr>
          <w:ilvl w:val="1"/>
          <w:numId w:val="129"/>
        </w:numPr>
        <w:rPr>
          <w:sz w:val="18"/>
          <w:szCs w:val="18"/>
        </w:rPr>
      </w:pPr>
      <w:r w:rsidRPr="004611F1">
        <w:rPr>
          <w:sz w:val="18"/>
          <w:szCs w:val="18"/>
          <w:lang w:val="en-US"/>
        </w:rPr>
        <w:t>an allowable business investment loss (ABIL) is 50% of the business investment loss (BIL) (s.38(c))</w:t>
      </w:r>
    </w:p>
    <w:p w:rsidR="00073BEA" w:rsidRPr="004611F1" w:rsidRDefault="00543553" w:rsidP="00B2650E">
      <w:pPr>
        <w:pStyle w:val="ListParagraph"/>
        <w:numPr>
          <w:ilvl w:val="0"/>
          <w:numId w:val="129"/>
        </w:numPr>
        <w:rPr>
          <w:b/>
          <w:sz w:val="18"/>
          <w:szCs w:val="18"/>
        </w:rPr>
      </w:pPr>
      <w:r w:rsidRPr="004611F1">
        <w:rPr>
          <w:b/>
          <w:sz w:val="18"/>
          <w:szCs w:val="18"/>
          <w:lang w:val="en-US"/>
        </w:rPr>
        <w:t xml:space="preserve">S. </w:t>
      </w:r>
      <w:r w:rsidR="00073BEA" w:rsidRPr="004611F1">
        <w:rPr>
          <w:b/>
          <w:sz w:val="18"/>
          <w:szCs w:val="18"/>
          <w:lang w:val="en-US"/>
        </w:rPr>
        <w:t>39</w:t>
      </w:r>
      <w:r w:rsidR="004D54F2" w:rsidRPr="004611F1">
        <w:rPr>
          <w:b/>
          <w:sz w:val="18"/>
          <w:szCs w:val="18"/>
          <w:lang w:val="en-US"/>
        </w:rPr>
        <w:t>:</w:t>
      </w:r>
      <w:r w:rsidR="00073BEA" w:rsidRPr="004611F1">
        <w:rPr>
          <w:b/>
          <w:sz w:val="18"/>
          <w:szCs w:val="18"/>
          <w:lang w:val="en-US"/>
        </w:rPr>
        <w:t xml:space="preserve"> defines capital gains and losses and business investment losses:</w:t>
      </w:r>
    </w:p>
    <w:p w:rsidR="00073BEA" w:rsidRPr="004611F1" w:rsidRDefault="00073BEA" w:rsidP="00B2650E">
      <w:pPr>
        <w:pStyle w:val="ListParagraph"/>
        <w:numPr>
          <w:ilvl w:val="1"/>
          <w:numId w:val="129"/>
        </w:numPr>
        <w:rPr>
          <w:sz w:val="18"/>
          <w:szCs w:val="18"/>
        </w:rPr>
      </w:pPr>
      <w:r w:rsidRPr="004611F1">
        <w:rPr>
          <w:sz w:val="18"/>
          <w:szCs w:val="18"/>
          <w:lang w:val="en-US"/>
        </w:rPr>
        <w:t xml:space="preserve">para. 39(1)(a):  </w:t>
      </w:r>
      <w:r w:rsidRPr="004611F1">
        <w:rPr>
          <w:b/>
          <w:sz w:val="18"/>
          <w:szCs w:val="18"/>
          <w:lang w:val="en-US"/>
        </w:rPr>
        <w:t xml:space="preserve">a </w:t>
      </w:r>
      <w:r w:rsidRPr="004611F1">
        <w:rPr>
          <w:b/>
          <w:sz w:val="18"/>
          <w:szCs w:val="18"/>
          <w:u w:val="single"/>
          <w:lang w:val="en-US"/>
        </w:rPr>
        <w:t>capital gain</w:t>
      </w:r>
      <w:r w:rsidRPr="004611F1">
        <w:rPr>
          <w:b/>
          <w:sz w:val="18"/>
          <w:szCs w:val="18"/>
          <w:lang w:val="en-US"/>
        </w:rPr>
        <w:t xml:space="preserve"> is defined as a gain from the disposition of a property, which gain would not be included in income under s. 3</w:t>
      </w:r>
    </w:p>
    <w:p w:rsidR="00073BEA" w:rsidRPr="004611F1" w:rsidRDefault="00073BEA" w:rsidP="00B2650E">
      <w:pPr>
        <w:pStyle w:val="ListParagraph"/>
        <w:numPr>
          <w:ilvl w:val="2"/>
          <w:numId w:val="129"/>
        </w:numPr>
        <w:rPr>
          <w:sz w:val="18"/>
          <w:szCs w:val="18"/>
        </w:rPr>
      </w:pPr>
      <w:r w:rsidRPr="004611F1">
        <w:rPr>
          <w:sz w:val="18"/>
          <w:szCs w:val="18"/>
          <w:lang w:val="en-US"/>
        </w:rPr>
        <w:t>Gains from certain kinds of property listed in para. 39(1)(a) are not included</w:t>
      </w:r>
    </w:p>
    <w:p w:rsidR="00073BEA" w:rsidRPr="004611F1" w:rsidRDefault="00073BEA" w:rsidP="00B2650E">
      <w:pPr>
        <w:pStyle w:val="ListParagraph"/>
        <w:numPr>
          <w:ilvl w:val="1"/>
          <w:numId w:val="129"/>
        </w:numPr>
        <w:rPr>
          <w:sz w:val="18"/>
          <w:szCs w:val="18"/>
        </w:rPr>
      </w:pPr>
      <w:r w:rsidRPr="004611F1">
        <w:rPr>
          <w:sz w:val="18"/>
          <w:szCs w:val="18"/>
          <w:lang w:val="en-US"/>
        </w:rPr>
        <w:t xml:space="preserve">para. 39(1)(b):  </w:t>
      </w:r>
      <w:r w:rsidRPr="004611F1">
        <w:rPr>
          <w:b/>
          <w:sz w:val="18"/>
          <w:szCs w:val="18"/>
          <w:lang w:val="en-US"/>
        </w:rPr>
        <w:t xml:space="preserve">a </w:t>
      </w:r>
      <w:r w:rsidRPr="004611F1">
        <w:rPr>
          <w:b/>
          <w:sz w:val="18"/>
          <w:szCs w:val="18"/>
          <w:u w:val="single"/>
          <w:lang w:val="en-US"/>
        </w:rPr>
        <w:t>capital loss</w:t>
      </w:r>
      <w:r w:rsidRPr="004611F1">
        <w:rPr>
          <w:b/>
          <w:sz w:val="18"/>
          <w:szCs w:val="18"/>
          <w:lang w:val="en-US"/>
        </w:rPr>
        <w:t xml:space="preserve"> is a loss from the disposition of a property, which loss would not be included in income under s. 3</w:t>
      </w:r>
    </w:p>
    <w:p w:rsidR="00073BEA" w:rsidRPr="004611F1" w:rsidRDefault="00073BEA" w:rsidP="00B2650E">
      <w:pPr>
        <w:pStyle w:val="ListParagraph"/>
        <w:numPr>
          <w:ilvl w:val="2"/>
          <w:numId w:val="129"/>
        </w:numPr>
        <w:rPr>
          <w:sz w:val="18"/>
          <w:szCs w:val="18"/>
        </w:rPr>
      </w:pPr>
      <w:r w:rsidRPr="004611F1">
        <w:rPr>
          <w:sz w:val="18"/>
          <w:szCs w:val="18"/>
          <w:lang w:val="en-US"/>
        </w:rPr>
        <w:t>para. 39(1)(b) explicitly excludes depreciable property and eligible capital property from capital losses</w:t>
      </w:r>
    </w:p>
    <w:p w:rsidR="00073BEA" w:rsidRPr="004611F1" w:rsidRDefault="00073BEA" w:rsidP="00B2650E">
      <w:pPr>
        <w:pStyle w:val="ListParagraph"/>
        <w:numPr>
          <w:ilvl w:val="2"/>
          <w:numId w:val="129"/>
        </w:numPr>
        <w:rPr>
          <w:sz w:val="18"/>
          <w:szCs w:val="18"/>
        </w:rPr>
      </w:pPr>
      <w:r w:rsidRPr="004611F1">
        <w:rPr>
          <w:sz w:val="18"/>
          <w:szCs w:val="18"/>
          <w:lang w:val="en-US"/>
        </w:rPr>
        <w:t xml:space="preserve">recall rule 4- proceeds of disposition exceed original capital cost and original cost then they don’t get to claim </w:t>
      </w:r>
      <w:r w:rsidR="00543553" w:rsidRPr="004611F1">
        <w:rPr>
          <w:sz w:val="18"/>
          <w:szCs w:val="18"/>
          <w:lang w:val="en-US"/>
        </w:rPr>
        <w:t>CCA and have a capital gain</w:t>
      </w:r>
    </w:p>
    <w:p w:rsidR="00073BEA" w:rsidRPr="004611F1" w:rsidRDefault="00073BEA" w:rsidP="00B2650E">
      <w:pPr>
        <w:pStyle w:val="ListParagraph"/>
        <w:numPr>
          <w:ilvl w:val="0"/>
          <w:numId w:val="129"/>
        </w:numPr>
        <w:rPr>
          <w:sz w:val="18"/>
          <w:szCs w:val="18"/>
        </w:rPr>
      </w:pPr>
      <w:r w:rsidRPr="004611F1">
        <w:rPr>
          <w:b/>
          <w:sz w:val="18"/>
          <w:szCs w:val="18"/>
          <w:lang w:val="en-US"/>
        </w:rPr>
        <w:t>s. 40</w:t>
      </w:r>
      <w:r w:rsidRPr="004611F1">
        <w:rPr>
          <w:sz w:val="18"/>
          <w:szCs w:val="18"/>
          <w:lang w:val="en-US"/>
        </w:rPr>
        <w:t>:  rules for computing capital gains and losses</w:t>
      </w:r>
    </w:p>
    <w:p w:rsidR="00073BEA" w:rsidRPr="004611F1" w:rsidRDefault="00073BEA" w:rsidP="00B2650E">
      <w:pPr>
        <w:pStyle w:val="ListParagraph"/>
        <w:numPr>
          <w:ilvl w:val="0"/>
          <w:numId w:val="129"/>
        </w:numPr>
        <w:rPr>
          <w:sz w:val="18"/>
          <w:szCs w:val="18"/>
        </w:rPr>
      </w:pPr>
      <w:r w:rsidRPr="004611F1">
        <w:rPr>
          <w:b/>
          <w:sz w:val="18"/>
          <w:szCs w:val="18"/>
          <w:lang w:val="en-US"/>
        </w:rPr>
        <w:t>s. 41</w:t>
      </w:r>
      <w:r w:rsidRPr="004611F1">
        <w:rPr>
          <w:sz w:val="18"/>
          <w:szCs w:val="18"/>
          <w:lang w:val="en-US"/>
        </w:rPr>
        <w:t>:  rules for listed personal property</w:t>
      </w:r>
    </w:p>
    <w:p w:rsidR="00073BEA" w:rsidRPr="004611F1" w:rsidRDefault="00073BEA" w:rsidP="00B2650E">
      <w:pPr>
        <w:pStyle w:val="ListParagraph"/>
        <w:numPr>
          <w:ilvl w:val="1"/>
          <w:numId w:val="129"/>
        </w:numPr>
        <w:rPr>
          <w:sz w:val="18"/>
          <w:szCs w:val="18"/>
        </w:rPr>
      </w:pPr>
      <w:r w:rsidRPr="004611F1">
        <w:rPr>
          <w:sz w:val="18"/>
          <w:szCs w:val="18"/>
          <w:lang w:val="en-US"/>
        </w:rPr>
        <w:t>taxable net gain from dispositions of listed personal property</w:t>
      </w:r>
    </w:p>
    <w:p w:rsidR="00073BEA" w:rsidRPr="004611F1" w:rsidRDefault="00073BEA" w:rsidP="00B2650E">
      <w:pPr>
        <w:pStyle w:val="ListParagraph"/>
        <w:numPr>
          <w:ilvl w:val="0"/>
          <w:numId w:val="129"/>
        </w:numPr>
        <w:rPr>
          <w:sz w:val="18"/>
          <w:szCs w:val="18"/>
        </w:rPr>
      </w:pPr>
      <w:r w:rsidRPr="004611F1">
        <w:rPr>
          <w:b/>
          <w:sz w:val="18"/>
          <w:szCs w:val="18"/>
          <w:lang w:val="en-US"/>
        </w:rPr>
        <w:t>s. 54</w:t>
      </w:r>
      <w:r w:rsidRPr="004611F1">
        <w:rPr>
          <w:sz w:val="18"/>
          <w:szCs w:val="18"/>
          <w:lang w:val="en-US"/>
        </w:rPr>
        <w:t>:  definitions for subdivision c</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 xml:space="preserve">Characterization of Capital Property </w:t>
      </w:r>
      <w:r w:rsidRPr="004611F1">
        <w:rPr>
          <w:b/>
          <w:color w:val="FF0000"/>
          <w:sz w:val="18"/>
          <w:szCs w:val="18"/>
        </w:rPr>
        <w:sym w:font="Wingdings" w:char="F0E0"/>
      </w:r>
      <w:r w:rsidRPr="004611F1">
        <w:rPr>
          <w:b/>
          <w:color w:val="FF0000"/>
          <w:sz w:val="18"/>
          <w:szCs w:val="18"/>
        </w:rPr>
        <w:t xml:space="preserve"> VERY IMPORTANT!!!</w:t>
      </w:r>
    </w:p>
    <w:p w:rsidR="00073BEA" w:rsidRPr="004611F1" w:rsidRDefault="00073BEA" w:rsidP="00D335EA">
      <w:pPr>
        <w:rPr>
          <w:sz w:val="18"/>
          <w:szCs w:val="18"/>
        </w:rPr>
      </w:pPr>
    </w:p>
    <w:p w:rsidR="00073BEA" w:rsidRPr="004611F1" w:rsidRDefault="00073BEA" w:rsidP="00B2650E">
      <w:pPr>
        <w:pStyle w:val="ListParagraph"/>
        <w:numPr>
          <w:ilvl w:val="0"/>
          <w:numId w:val="130"/>
        </w:numPr>
        <w:rPr>
          <w:b/>
          <w:sz w:val="18"/>
          <w:szCs w:val="18"/>
        </w:rPr>
      </w:pPr>
      <w:r w:rsidRPr="004611F1">
        <w:rPr>
          <w:b/>
          <w:sz w:val="18"/>
          <w:szCs w:val="18"/>
        </w:rPr>
        <w:t xml:space="preserve">There must be a </w:t>
      </w:r>
      <w:r w:rsidRPr="004611F1">
        <w:rPr>
          <w:b/>
          <w:sz w:val="18"/>
          <w:szCs w:val="18"/>
          <w:u w:val="single"/>
        </w:rPr>
        <w:t>disposition</w:t>
      </w:r>
      <w:r w:rsidRPr="004611F1">
        <w:rPr>
          <w:b/>
          <w:sz w:val="18"/>
          <w:szCs w:val="18"/>
        </w:rPr>
        <w:t xml:space="preserve"> of </w:t>
      </w:r>
      <w:r w:rsidRPr="004611F1">
        <w:rPr>
          <w:b/>
          <w:sz w:val="18"/>
          <w:szCs w:val="18"/>
          <w:u w:val="single"/>
        </w:rPr>
        <w:t>capital property</w:t>
      </w:r>
      <w:r w:rsidR="000B4D8E" w:rsidRPr="004611F1">
        <w:rPr>
          <w:b/>
          <w:sz w:val="18"/>
          <w:szCs w:val="18"/>
          <w:u w:val="single"/>
        </w:rPr>
        <w:t xml:space="preserve"> </w:t>
      </w:r>
      <w:r w:rsidR="000B4D8E" w:rsidRPr="004611F1">
        <w:rPr>
          <w:b/>
          <w:sz w:val="18"/>
          <w:szCs w:val="18"/>
        </w:rPr>
        <w:t>for capital gain or loss to result</w:t>
      </w:r>
    </w:p>
    <w:p w:rsidR="00073BEA" w:rsidRPr="004611F1" w:rsidRDefault="00073BEA" w:rsidP="00B2650E">
      <w:pPr>
        <w:pStyle w:val="ListParagraph"/>
        <w:numPr>
          <w:ilvl w:val="1"/>
          <w:numId w:val="130"/>
        </w:numPr>
        <w:rPr>
          <w:sz w:val="18"/>
          <w:szCs w:val="18"/>
        </w:rPr>
      </w:pPr>
      <w:r w:rsidRPr="004611F1">
        <w:rPr>
          <w:sz w:val="18"/>
          <w:szCs w:val="18"/>
        </w:rPr>
        <w:t>If no property is disposed of, there cannot be a gain or loss</w:t>
      </w:r>
    </w:p>
    <w:p w:rsidR="00073BEA" w:rsidRPr="004611F1" w:rsidRDefault="00073BEA" w:rsidP="00B2650E">
      <w:pPr>
        <w:pStyle w:val="ListParagraph"/>
        <w:numPr>
          <w:ilvl w:val="1"/>
          <w:numId w:val="130"/>
        </w:numPr>
        <w:rPr>
          <w:sz w:val="18"/>
          <w:szCs w:val="18"/>
        </w:rPr>
      </w:pPr>
      <w:r w:rsidRPr="004611F1">
        <w:rPr>
          <w:sz w:val="18"/>
          <w:szCs w:val="18"/>
        </w:rPr>
        <w:t xml:space="preserve">If property disposed of is not capital property, the gain or loss is not a </w:t>
      </w:r>
      <w:r w:rsidRPr="004611F1">
        <w:rPr>
          <w:i/>
          <w:sz w:val="18"/>
          <w:szCs w:val="18"/>
        </w:rPr>
        <w:t>capital</w:t>
      </w:r>
      <w:r w:rsidRPr="004611F1">
        <w:rPr>
          <w:sz w:val="18"/>
          <w:szCs w:val="18"/>
        </w:rPr>
        <w:t xml:space="preserve"> gain or loss</w:t>
      </w:r>
    </w:p>
    <w:p w:rsidR="00073BEA" w:rsidRPr="004611F1" w:rsidRDefault="00073BEA" w:rsidP="00D335EA">
      <w:pPr>
        <w:rPr>
          <w:sz w:val="18"/>
          <w:szCs w:val="18"/>
        </w:rPr>
      </w:pPr>
    </w:p>
    <w:p w:rsidR="004D54F2" w:rsidRPr="004611F1" w:rsidRDefault="004D54F2" w:rsidP="00D335EA">
      <w:pPr>
        <w:rPr>
          <w:b/>
          <w:sz w:val="18"/>
          <w:szCs w:val="18"/>
          <w:u w:val="single"/>
        </w:rPr>
      </w:pPr>
      <w:r w:rsidRPr="004611F1">
        <w:rPr>
          <w:b/>
          <w:sz w:val="18"/>
          <w:szCs w:val="18"/>
          <w:u w:val="single"/>
        </w:rPr>
        <w:t>DISPOSITION</w:t>
      </w:r>
    </w:p>
    <w:p w:rsidR="004D54F2" w:rsidRPr="004611F1" w:rsidRDefault="004D54F2" w:rsidP="00D335EA">
      <w:pPr>
        <w:rPr>
          <w:b/>
          <w:sz w:val="18"/>
          <w:szCs w:val="18"/>
          <w:u w:val="single"/>
        </w:rPr>
      </w:pPr>
    </w:p>
    <w:p w:rsidR="00073BEA" w:rsidRPr="004611F1" w:rsidRDefault="00073BEA" w:rsidP="00B2650E">
      <w:pPr>
        <w:pStyle w:val="ListParagraph"/>
        <w:numPr>
          <w:ilvl w:val="0"/>
          <w:numId w:val="130"/>
        </w:numPr>
        <w:rPr>
          <w:b/>
          <w:sz w:val="18"/>
          <w:szCs w:val="18"/>
        </w:rPr>
      </w:pPr>
      <w:r w:rsidRPr="004611F1">
        <w:rPr>
          <w:b/>
          <w:sz w:val="18"/>
          <w:szCs w:val="18"/>
          <w:lang w:val="en-US"/>
        </w:rPr>
        <w:t>“Disposition” is defined in s. 248(1)</w:t>
      </w:r>
    </w:p>
    <w:p w:rsidR="00073BEA" w:rsidRPr="004611F1" w:rsidRDefault="00073BEA" w:rsidP="00B2650E">
      <w:pPr>
        <w:pStyle w:val="ListParagraph"/>
        <w:numPr>
          <w:ilvl w:val="1"/>
          <w:numId w:val="130"/>
        </w:numPr>
        <w:rPr>
          <w:sz w:val="18"/>
          <w:szCs w:val="18"/>
        </w:rPr>
      </w:pPr>
      <w:r w:rsidRPr="004611F1">
        <w:rPr>
          <w:sz w:val="18"/>
          <w:szCs w:val="18"/>
          <w:lang w:val="en-US"/>
        </w:rPr>
        <w:t>Any transaction or event that entitles a taxpayer to “proceeds of disposition”</w:t>
      </w:r>
    </w:p>
    <w:p w:rsidR="00073BEA" w:rsidRPr="004611F1" w:rsidRDefault="00073BEA" w:rsidP="00B2650E">
      <w:pPr>
        <w:pStyle w:val="ListParagraph"/>
        <w:numPr>
          <w:ilvl w:val="0"/>
          <w:numId w:val="130"/>
        </w:numPr>
        <w:rPr>
          <w:b/>
          <w:sz w:val="18"/>
          <w:szCs w:val="18"/>
        </w:rPr>
      </w:pPr>
      <w:r w:rsidRPr="004611F1">
        <w:rPr>
          <w:b/>
          <w:sz w:val="18"/>
          <w:szCs w:val="18"/>
          <w:lang w:val="en-US"/>
        </w:rPr>
        <w:t>“Proceeds of disposition” is defined in s. 54</w:t>
      </w:r>
    </w:p>
    <w:p w:rsidR="00073BEA" w:rsidRPr="004611F1" w:rsidRDefault="00073BEA" w:rsidP="00B2650E">
      <w:pPr>
        <w:pStyle w:val="ListParagraph"/>
        <w:numPr>
          <w:ilvl w:val="1"/>
          <w:numId w:val="130"/>
        </w:numPr>
        <w:rPr>
          <w:sz w:val="18"/>
          <w:szCs w:val="18"/>
        </w:rPr>
      </w:pPr>
      <w:r w:rsidRPr="004611F1">
        <w:rPr>
          <w:sz w:val="18"/>
          <w:szCs w:val="18"/>
          <w:lang w:val="en-US"/>
        </w:rPr>
        <w:lastRenderedPageBreak/>
        <w:t>The definition is inclusive</w:t>
      </w:r>
    </w:p>
    <w:p w:rsidR="00073BEA" w:rsidRPr="004611F1" w:rsidRDefault="00073BEA" w:rsidP="00B2650E">
      <w:pPr>
        <w:pStyle w:val="ListParagraph"/>
        <w:numPr>
          <w:ilvl w:val="1"/>
          <w:numId w:val="130"/>
        </w:numPr>
        <w:rPr>
          <w:sz w:val="18"/>
          <w:szCs w:val="18"/>
        </w:rPr>
      </w:pPr>
      <w:r w:rsidRPr="004611F1">
        <w:rPr>
          <w:sz w:val="18"/>
          <w:szCs w:val="18"/>
          <w:lang w:val="en-US"/>
        </w:rPr>
        <w:t>It includes the sale price of property that is sold, compensation for property taken, destroyed, rendered unusable</w:t>
      </w:r>
    </w:p>
    <w:p w:rsidR="00073BEA" w:rsidRPr="004611F1" w:rsidRDefault="00073BEA" w:rsidP="00B2650E">
      <w:pPr>
        <w:pStyle w:val="ListParagraph"/>
        <w:numPr>
          <w:ilvl w:val="1"/>
          <w:numId w:val="130"/>
        </w:numPr>
        <w:rPr>
          <w:sz w:val="18"/>
          <w:szCs w:val="18"/>
        </w:rPr>
      </w:pPr>
      <w:r w:rsidRPr="004611F1">
        <w:rPr>
          <w:sz w:val="18"/>
          <w:szCs w:val="18"/>
          <w:lang w:val="en-US"/>
        </w:rPr>
        <w:t>“Proceeds” are not confined to monetary forms</w:t>
      </w:r>
    </w:p>
    <w:p w:rsidR="00073BEA" w:rsidRPr="004611F1" w:rsidRDefault="00073BEA" w:rsidP="00B2650E">
      <w:pPr>
        <w:pStyle w:val="ListParagraph"/>
        <w:numPr>
          <w:ilvl w:val="2"/>
          <w:numId w:val="130"/>
        </w:numPr>
        <w:rPr>
          <w:sz w:val="18"/>
          <w:szCs w:val="18"/>
        </w:rPr>
      </w:pPr>
      <w:r w:rsidRPr="004611F1">
        <w:rPr>
          <w:sz w:val="18"/>
          <w:szCs w:val="18"/>
          <w:lang w:val="en-US"/>
        </w:rPr>
        <w:t xml:space="preserve">If someone gives you something in return that is not money. </w:t>
      </w:r>
    </w:p>
    <w:p w:rsidR="00073BEA" w:rsidRPr="004611F1" w:rsidRDefault="00073BEA" w:rsidP="00B2650E">
      <w:pPr>
        <w:pStyle w:val="ListParagraph"/>
        <w:numPr>
          <w:ilvl w:val="2"/>
          <w:numId w:val="130"/>
        </w:numPr>
        <w:rPr>
          <w:sz w:val="18"/>
          <w:szCs w:val="18"/>
        </w:rPr>
      </w:pPr>
      <w:r w:rsidRPr="004611F1">
        <w:rPr>
          <w:sz w:val="18"/>
          <w:szCs w:val="18"/>
          <w:lang w:val="en-US"/>
        </w:rPr>
        <w:t xml:space="preserve">Eg </w:t>
      </w:r>
      <w:r w:rsidR="000B4D8E" w:rsidRPr="004611F1">
        <w:rPr>
          <w:sz w:val="18"/>
          <w:szCs w:val="18"/>
          <w:lang w:val="en-US"/>
        </w:rPr>
        <w:t xml:space="preserve">if </w:t>
      </w:r>
      <w:r w:rsidRPr="004611F1">
        <w:rPr>
          <w:sz w:val="18"/>
          <w:szCs w:val="18"/>
          <w:lang w:val="en-US"/>
        </w:rPr>
        <w:t>som</w:t>
      </w:r>
      <w:r w:rsidR="000B4D8E" w:rsidRPr="004611F1">
        <w:rPr>
          <w:sz w:val="18"/>
          <w:szCs w:val="18"/>
          <w:lang w:val="en-US"/>
        </w:rPr>
        <w:t xml:space="preserve">eone takes on debt you have then you’ve </w:t>
      </w:r>
      <w:r w:rsidRPr="004611F1">
        <w:rPr>
          <w:sz w:val="18"/>
          <w:szCs w:val="18"/>
          <w:lang w:val="en-US"/>
        </w:rPr>
        <w:t>received proceeds in the value of debts you no longer have</w:t>
      </w:r>
    </w:p>
    <w:p w:rsidR="00073BEA" w:rsidRPr="004611F1" w:rsidRDefault="004D54F2" w:rsidP="00D335EA">
      <w:pPr>
        <w:rPr>
          <w:b/>
          <w:sz w:val="18"/>
          <w:szCs w:val="18"/>
          <w:u w:val="single"/>
        </w:rPr>
      </w:pPr>
      <w:r w:rsidRPr="004611F1">
        <w:rPr>
          <w:b/>
          <w:i/>
          <w:sz w:val="18"/>
          <w:szCs w:val="18"/>
          <w:u w:val="single"/>
        </w:rPr>
        <w:t>CAPITAL</w:t>
      </w:r>
      <w:r w:rsidRPr="004611F1">
        <w:rPr>
          <w:b/>
          <w:sz w:val="18"/>
          <w:szCs w:val="18"/>
          <w:u w:val="single"/>
        </w:rPr>
        <w:t xml:space="preserve"> PROPERTY</w:t>
      </w:r>
    </w:p>
    <w:p w:rsidR="004D54F2" w:rsidRPr="004611F1" w:rsidRDefault="004D54F2" w:rsidP="00D335EA">
      <w:pPr>
        <w:rPr>
          <w:sz w:val="18"/>
          <w:szCs w:val="18"/>
        </w:rPr>
      </w:pPr>
    </w:p>
    <w:p w:rsidR="00073BEA" w:rsidRPr="004611F1" w:rsidRDefault="00C175A6" w:rsidP="00B2650E">
      <w:pPr>
        <w:pStyle w:val="ListParagraph"/>
        <w:numPr>
          <w:ilvl w:val="0"/>
          <w:numId w:val="130"/>
        </w:numPr>
        <w:rPr>
          <w:b/>
          <w:sz w:val="18"/>
          <w:szCs w:val="18"/>
        </w:rPr>
      </w:pPr>
      <w:r w:rsidRPr="004611F1">
        <w:rPr>
          <w:b/>
          <w:sz w:val="18"/>
          <w:szCs w:val="18"/>
          <w:lang w:val="en-US"/>
        </w:rPr>
        <w:t xml:space="preserve">KEY: </w:t>
      </w:r>
      <w:r w:rsidR="00073BEA" w:rsidRPr="004611F1">
        <w:rPr>
          <w:b/>
          <w:sz w:val="18"/>
          <w:szCs w:val="18"/>
          <w:lang w:val="en-US"/>
        </w:rPr>
        <w:t xml:space="preserve">When is property </w:t>
      </w:r>
      <w:r w:rsidR="00073BEA" w:rsidRPr="004611F1">
        <w:rPr>
          <w:b/>
          <w:i/>
          <w:sz w:val="18"/>
          <w:szCs w:val="18"/>
          <w:lang w:val="en-US"/>
        </w:rPr>
        <w:t>capital</w:t>
      </w:r>
      <w:r w:rsidRPr="004611F1">
        <w:rPr>
          <w:b/>
          <w:sz w:val="18"/>
          <w:szCs w:val="18"/>
          <w:lang w:val="en-US"/>
        </w:rPr>
        <w:t xml:space="preserve"> property, and not inventory?</w:t>
      </w:r>
    </w:p>
    <w:p w:rsidR="00073BEA" w:rsidRPr="004611F1" w:rsidRDefault="00C175A6" w:rsidP="00B2650E">
      <w:pPr>
        <w:pStyle w:val="ListParagraph"/>
        <w:numPr>
          <w:ilvl w:val="0"/>
          <w:numId w:val="130"/>
        </w:numPr>
        <w:rPr>
          <w:b/>
          <w:sz w:val="18"/>
          <w:szCs w:val="18"/>
        </w:rPr>
      </w:pPr>
      <w:r w:rsidRPr="004611F1">
        <w:rPr>
          <w:b/>
          <w:sz w:val="18"/>
          <w:szCs w:val="18"/>
        </w:rPr>
        <w:t xml:space="preserve"> </w:t>
      </w:r>
      <w:r w:rsidR="00073BEA" w:rsidRPr="004611F1">
        <w:rPr>
          <w:b/>
          <w:sz w:val="18"/>
          <w:szCs w:val="18"/>
        </w:rPr>
        <w:t>“</w:t>
      </w:r>
      <w:r w:rsidR="00073BEA" w:rsidRPr="004611F1">
        <w:rPr>
          <w:b/>
          <w:sz w:val="18"/>
          <w:szCs w:val="18"/>
          <w:lang w:val="en-US"/>
        </w:rPr>
        <w:t>Capital property” is defined in s. 54:</w:t>
      </w:r>
    </w:p>
    <w:p w:rsidR="00073BEA" w:rsidRPr="004611F1" w:rsidRDefault="00073BEA" w:rsidP="00B2650E">
      <w:pPr>
        <w:pStyle w:val="ListParagraph"/>
        <w:numPr>
          <w:ilvl w:val="1"/>
          <w:numId w:val="130"/>
        </w:numPr>
        <w:rPr>
          <w:b/>
          <w:sz w:val="18"/>
          <w:szCs w:val="18"/>
        </w:rPr>
      </w:pPr>
      <w:r w:rsidRPr="004611F1">
        <w:rPr>
          <w:b/>
          <w:sz w:val="18"/>
          <w:szCs w:val="18"/>
          <w:lang w:val="en-US"/>
        </w:rPr>
        <w:t>Depreciable property, or</w:t>
      </w:r>
    </w:p>
    <w:p w:rsidR="00073BEA" w:rsidRPr="004611F1" w:rsidRDefault="00073BEA" w:rsidP="00B2650E">
      <w:pPr>
        <w:pStyle w:val="ListParagraph"/>
        <w:numPr>
          <w:ilvl w:val="1"/>
          <w:numId w:val="130"/>
        </w:numPr>
        <w:rPr>
          <w:b/>
          <w:sz w:val="18"/>
          <w:szCs w:val="18"/>
        </w:rPr>
      </w:pPr>
      <w:r w:rsidRPr="004611F1">
        <w:rPr>
          <w:b/>
          <w:sz w:val="18"/>
          <w:szCs w:val="18"/>
          <w:lang w:val="en-US"/>
        </w:rPr>
        <w:t>Property the gain or loss from which gives rise to a capital gain or loss</w:t>
      </w:r>
    </w:p>
    <w:p w:rsidR="00073BEA" w:rsidRPr="004611F1" w:rsidRDefault="00C175A6" w:rsidP="00B2650E">
      <w:pPr>
        <w:pStyle w:val="ListParagraph"/>
        <w:numPr>
          <w:ilvl w:val="0"/>
          <w:numId w:val="130"/>
        </w:numPr>
        <w:rPr>
          <w:sz w:val="18"/>
          <w:szCs w:val="18"/>
        </w:rPr>
      </w:pPr>
      <w:r w:rsidRPr="004611F1">
        <w:rPr>
          <w:sz w:val="18"/>
          <w:szCs w:val="18"/>
          <w:lang w:val="en-US"/>
        </w:rPr>
        <w:sym w:font="Wingdings" w:char="F0E0"/>
      </w:r>
      <w:r w:rsidR="00073BEA" w:rsidRPr="004611F1">
        <w:rPr>
          <w:sz w:val="18"/>
          <w:szCs w:val="18"/>
          <w:lang w:val="en-US"/>
        </w:rPr>
        <w:t>definition of “capital property” is not particularly helpful</w:t>
      </w:r>
      <w:r w:rsidRPr="004611F1">
        <w:rPr>
          <w:sz w:val="18"/>
          <w:szCs w:val="18"/>
          <w:lang w:val="en-US"/>
        </w:rPr>
        <w:t xml:space="preserve">; look to case law. </w:t>
      </w:r>
    </w:p>
    <w:p w:rsidR="00073BEA" w:rsidRPr="004611F1" w:rsidRDefault="00073BEA" w:rsidP="00D335EA">
      <w:pPr>
        <w:rPr>
          <w:sz w:val="18"/>
          <w:szCs w:val="18"/>
          <w:u w:val="single"/>
          <w:lang w:val="en-US"/>
        </w:rPr>
      </w:pPr>
    </w:p>
    <w:p w:rsidR="00073BEA" w:rsidRPr="004611F1" w:rsidRDefault="00803EC1"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Real E</w:t>
      </w:r>
      <w:r w:rsidR="00073BEA" w:rsidRPr="004611F1">
        <w:rPr>
          <w:b/>
          <w:sz w:val="18"/>
          <w:szCs w:val="18"/>
          <w:lang w:val="en-US"/>
        </w:rPr>
        <w:t>state</w:t>
      </w:r>
    </w:p>
    <w:p w:rsidR="00073BEA" w:rsidRPr="004611F1" w:rsidRDefault="00073BEA" w:rsidP="00D335EA">
      <w:pPr>
        <w:rPr>
          <w:sz w:val="18"/>
          <w:szCs w:val="18"/>
        </w:rPr>
      </w:pPr>
    </w:p>
    <w:p w:rsidR="00073BEA" w:rsidRPr="004611F1" w:rsidRDefault="00073BEA" w:rsidP="00B2650E">
      <w:pPr>
        <w:pStyle w:val="ListParagraph"/>
        <w:numPr>
          <w:ilvl w:val="0"/>
          <w:numId w:val="130"/>
        </w:numPr>
        <w:rPr>
          <w:b/>
          <w:sz w:val="18"/>
          <w:szCs w:val="18"/>
        </w:rPr>
      </w:pPr>
      <w:r w:rsidRPr="004611F1">
        <w:rPr>
          <w:b/>
          <w:sz w:val="18"/>
          <w:szCs w:val="18"/>
          <w:lang w:val="en-US"/>
        </w:rPr>
        <w:t>The most common distinction is capital gain vs. adventure in the nature of trade</w:t>
      </w:r>
    </w:p>
    <w:p w:rsidR="00073BEA" w:rsidRPr="004611F1" w:rsidRDefault="00073BEA" w:rsidP="00B2650E">
      <w:pPr>
        <w:pStyle w:val="ListParagraph"/>
        <w:numPr>
          <w:ilvl w:val="1"/>
          <w:numId w:val="130"/>
        </w:numPr>
        <w:rPr>
          <w:b/>
          <w:sz w:val="18"/>
          <w:szCs w:val="18"/>
        </w:rPr>
      </w:pPr>
      <w:r w:rsidRPr="004611F1">
        <w:rPr>
          <w:b/>
          <w:sz w:val="18"/>
          <w:szCs w:val="18"/>
          <w:lang w:val="en-US"/>
        </w:rPr>
        <w:t>Intention at the time property is bought is important</w:t>
      </w:r>
    </w:p>
    <w:p w:rsidR="00073BEA" w:rsidRPr="004611F1" w:rsidRDefault="00073BEA" w:rsidP="00B2650E">
      <w:pPr>
        <w:pStyle w:val="ListParagraph"/>
        <w:numPr>
          <w:ilvl w:val="2"/>
          <w:numId w:val="130"/>
        </w:numPr>
        <w:rPr>
          <w:sz w:val="18"/>
          <w:szCs w:val="18"/>
        </w:rPr>
      </w:pPr>
      <w:r w:rsidRPr="004611F1">
        <w:rPr>
          <w:sz w:val="18"/>
          <w:szCs w:val="18"/>
          <w:lang w:val="en-US"/>
        </w:rPr>
        <w:t>If intention is to flip it at some point, it’s prob business</w:t>
      </w:r>
    </w:p>
    <w:p w:rsidR="00073BEA" w:rsidRPr="004611F1" w:rsidRDefault="00073BEA" w:rsidP="00B2650E">
      <w:pPr>
        <w:pStyle w:val="ListParagraph"/>
        <w:numPr>
          <w:ilvl w:val="2"/>
          <w:numId w:val="130"/>
        </w:numPr>
        <w:rPr>
          <w:sz w:val="18"/>
          <w:szCs w:val="18"/>
        </w:rPr>
      </w:pPr>
      <w:r w:rsidRPr="004611F1">
        <w:rPr>
          <w:sz w:val="18"/>
          <w:szCs w:val="18"/>
          <w:lang w:val="en-US"/>
        </w:rPr>
        <w:t>If intention is to keep it, it’s prob capital</w:t>
      </w:r>
    </w:p>
    <w:p w:rsidR="00C175A6" w:rsidRPr="004611F1" w:rsidRDefault="00C175A6" w:rsidP="00C175A6">
      <w:pPr>
        <w:rPr>
          <w:sz w:val="18"/>
          <w:szCs w:val="18"/>
        </w:rPr>
      </w:pPr>
    </w:p>
    <w:p w:rsidR="00C175A6" w:rsidRPr="004611F1" w:rsidRDefault="00C175A6" w:rsidP="00C175A6">
      <w:pPr>
        <w:pStyle w:val="ListParagraph"/>
        <w:numPr>
          <w:ilvl w:val="0"/>
          <w:numId w:val="130"/>
        </w:numPr>
        <w:rPr>
          <w:b/>
          <w:sz w:val="18"/>
          <w:szCs w:val="18"/>
        </w:rPr>
      </w:pPr>
      <w:r w:rsidRPr="004611F1">
        <w:rPr>
          <w:b/>
          <w:sz w:val="18"/>
          <w:szCs w:val="18"/>
          <w:lang w:val="en-US"/>
        </w:rPr>
        <w:t xml:space="preserve">If present at the time of acquisition of a property, </w:t>
      </w:r>
      <w:r w:rsidRPr="004611F1">
        <w:rPr>
          <w:b/>
          <w:sz w:val="18"/>
          <w:szCs w:val="18"/>
          <w:u w:val="single"/>
          <w:lang w:val="en-US"/>
        </w:rPr>
        <w:t>an intention to resell at a profit</w:t>
      </w:r>
      <w:r w:rsidRPr="004611F1">
        <w:rPr>
          <w:b/>
          <w:sz w:val="18"/>
          <w:szCs w:val="18"/>
          <w:lang w:val="en-US"/>
        </w:rPr>
        <w:t xml:space="preserve"> nearly always indicates an adventure in the nature of trade, i.e. business income </w:t>
      </w:r>
      <w:r w:rsidRPr="004611F1">
        <w:rPr>
          <w:b/>
          <w:sz w:val="18"/>
          <w:szCs w:val="18"/>
          <w:lang w:val="en-US"/>
        </w:rPr>
        <w:sym w:font="Wingdings" w:char="F0E0"/>
      </w:r>
      <w:r w:rsidRPr="004611F1">
        <w:rPr>
          <w:b/>
          <w:sz w:val="18"/>
          <w:szCs w:val="18"/>
          <w:lang w:val="en-US"/>
        </w:rPr>
        <w:t xml:space="preserve"> NOT CAPITAL GAIN/LOSS</w:t>
      </w:r>
    </w:p>
    <w:p w:rsidR="00C175A6" w:rsidRPr="004611F1" w:rsidRDefault="00C175A6" w:rsidP="00C175A6">
      <w:pPr>
        <w:pStyle w:val="ListParagraph"/>
        <w:numPr>
          <w:ilvl w:val="0"/>
          <w:numId w:val="130"/>
        </w:numPr>
        <w:rPr>
          <w:b/>
          <w:sz w:val="18"/>
          <w:szCs w:val="18"/>
        </w:rPr>
      </w:pPr>
      <w:r w:rsidRPr="004611F1">
        <w:rPr>
          <w:b/>
          <w:sz w:val="18"/>
          <w:szCs w:val="18"/>
          <w:lang w:val="en-US"/>
        </w:rPr>
        <w:t xml:space="preserve">A </w:t>
      </w:r>
      <w:r w:rsidRPr="004611F1">
        <w:rPr>
          <w:b/>
          <w:sz w:val="18"/>
          <w:szCs w:val="18"/>
          <w:u w:val="single"/>
          <w:lang w:val="en-US"/>
        </w:rPr>
        <w:t>secondary intention to resell</w:t>
      </w:r>
      <w:r w:rsidRPr="004611F1">
        <w:rPr>
          <w:b/>
          <w:sz w:val="18"/>
          <w:szCs w:val="18"/>
          <w:lang w:val="en-US"/>
        </w:rPr>
        <w:t xml:space="preserve"> also turns an investment transaction (capital) into an adventure in the nature of trade (business income) (</w:t>
      </w:r>
      <w:r w:rsidRPr="004611F1">
        <w:rPr>
          <w:b/>
          <w:i/>
          <w:iCs/>
          <w:color w:val="0000FF"/>
          <w:sz w:val="18"/>
          <w:szCs w:val="18"/>
          <w:lang w:val="en-US"/>
        </w:rPr>
        <w:t>Regal Heights</w:t>
      </w:r>
      <w:r w:rsidRPr="004611F1">
        <w:rPr>
          <w:b/>
          <w:sz w:val="18"/>
          <w:szCs w:val="18"/>
          <w:lang w:val="en-US"/>
        </w:rPr>
        <w:t xml:space="preserve">) </w:t>
      </w:r>
    </w:p>
    <w:p w:rsidR="00C175A6" w:rsidRPr="004611F1" w:rsidRDefault="00C175A6" w:rsidP="00C175A6">
      <w:pPr>
        <w:pStyle w:val="ListParagraph"/>
        <w:numPr>
          <w:ilvl w:val="1"/>
          <w:numId w:val="130"/>
        </w:numPr>
        <w:rPr>
          <w:sz w:val="18"/>
          <w:szCs w:val="18"/>
        </w:rPr>
      </w:pPr>
      <w:r w:rsidRPr="004611F1">
        <w:rPr>
          <w:sz w:val="18"/>
          <w:szCs w:val="18"/>
          <w:lang w:val="en-US"/>
        </w:rPr>
        <w:t xml:space="preserve">Secondary intention means that the prospect of reselling at a profit was an </w:t>
      </w:r>
      <w:r w:rsidRPr="004611F1">
        <w:rPr>
          <w:b/>
          <w:sz w:val="18"/>
          <w:szCs w:val="18"/>
          <w:lang w:val="en-US"/>
        </w:rPr>
        <w:t>“operating motivation”</w:t>
      </w:r>
      <w:r w:rsidRPr="004611F1">
        <w:rPr>
          <w:sz w:val="18"/>
          <w:szCs w:val="18"/>
          <w:lang w:val="en-US"/>
        </w:rPr>
        <w:t xml:space="preserve"> at the time the property was acquired- more than tacit understanding that if price is right later you’d sell</w:t>
      </w:r>
    </w:p>
    <w:p w:rsidR="00C175A6" w:rsidRPr="004611F1" w:rsidRDefault="00C175A6" w:rsidP="00C175A6">
      <w:pPr>
        <w:pStyle w:val="ListParagraph"/>
        <w:numPr>
          <w:ilvl w:val="0"/>
          <w:numId w:val="130"/>
        </w:numPr>
        <w:rPr>
          <w:b/>
          <w:sz w:val="18"/>
          <w:szCs w:val="18"/>
        </w:rPr>
      </w:pPr>
      <w:r w:rsidRPr="004611F1">
        <w:rPr>
          <w:b/>
          <w:sz w:val="18"/>
          <w:szCs w:val="18"/>
          <w:lang w:val="en-US"/>
        </w:rPr>
        <w:t>An “adventure in the nature of trade” is included in a ‘business’ under ss. 248(1), NOT CAPITAL GAIN</w:t>
      </w:r>
    </w:p>
    <w:p w:rsidR="00C175A6" w:rsidRPr="004611F1" w:rsidRDefault="00C175A6" w:rsidP="00C175A6">
      <w:pPr>
        <w:pStyle w:val="ListParagraph"/>
        <w:numPr>
          <w:ilvl w:val="1"/>
          <w:numId w:val="130"/>
        </w:numPr>
        <w:rPr>
          <w:sz w:val="18"/>
          <w:szCs w:val="18"/>
        </w:rPr>
      </w:pPr>
      <w:r w:rsidRPr="004611F1">
        <w:rPr>
          <w:sz w:val="18"/>
          <w:szCs w:val="18"/>
          <w:lang w:val="en-US"/>
        </w:rPr>
        <w:t>Most often an isolated maybe speculative transaction, undertaken for profit (although it doesn’t have to be undertaken for profit) (</w:t>
      </w:r>
      <w:r w:rsidRPr="004611F1">
        <w:rPr>
          <w:b/>
          <w:i/>
          <w:color w:val="0000FF"/>
          <w:sz w:val="18"/>
          <w:szCs w:val="18"/>
          <w:lang w:val="en-US"/>
        </w:rPr>
        <w:t>Taylor</w:t>
      </w:r>
      <w:r w:rsidRPr="004611F1">
        <w:rPr>
          <w:sz w:val="18"/>
          <w:szCs w:val="18"/>
          <w:lang w:val="en-US"/>
        </w:rPr>
        <w:t>)</w:t>
      </w:r>
    </w:p>
    <w:p w:rsidR="00C175A6" w:rsidRPr="004611F1" w:rsidRDefault="00C175A6" w:rsidP="00C175A6">
      <w:pPr>
        <w:pStyle w:val="ListParagraph"/>
        <w:numPr>
          <w:ilvl w:val="0"/>
          <w:numId w:val="130"/>
        </w:numPr>
        <w:rPr>
          <w:b/>
          <w:sz w:val="18"/>
          <w:szCs w:val="18"/>
        </w:rPr>
      </w:pPr>
      <w:r w:rsidRPr="004611F1">
        <w:rPr>
          <w:b/>
          <w:sz w:val="18"/>
          <w:szCs w:val="18"/>
          <w:lang w:val="en-US"/>
        </w:rPr>
        <w:t xml:space="preserve">Principles (for adventure in nature of trade) from </w:t>
      </w:r>
      <w:r w:rsidRPr="004611F1">
        <w:rPr>
          <w:b/>
          <w:i/>
          <w:color w:val="0000FF"/>
          <w:sz w:val="18"/>
          <w:szCs w:val="18"/>
          <w:lang w:val="en-US"/>
        </w:rPr>
        <w:t>Taylor</w:t>
      </w:r>
    </w:p>
    <w:p w:rsidR="00C175A6" w:rsidRPr="004611F1" w:rsidRDefault="00C175A6" w:rsidP="00C175A6">
      <w:pPr>
        <w:pStyle w:val="ListParagraph"/>
        <w:numPr>
          <w:ilvl w:val="1"/>
          <w:numId w:val="130"/>
        </w:numPr>
        <w:rPr>
          <w:b/>
          <w:sz w:val="18"/>
          <w:szCs w:val="18"/>
          <w:u w:val="single"/>
        </w:rPr>
      </w:pPr>
      <w:r w:rsidRPr="004611F1">
        <w:rPr>
          <w:b/>
          <w:sz w:val="18"/>
          <w:szCs w:val="18"/>
          <w:u w:val="single"/>
        </w:rPr>
        <w:t>“Adventure” implies a single, isolated transaction</w:t>
      </w:r>
    </w:p>
    <w:p w:rsidR="00C175A6" w:rsidRPr="004611F1" w:rsidRDefault="00C175A6" w:rsidP="00C175A6">
      <w:pPr>
        <w:pStyle w:val="ListParagraph"/>
        <w:numPr>
          <w:ilvl w:val="1"/>
          <w:numId w:val="130"/>
        </w:numPr>
        <w:rPr>
          <w:b/>
          <w:i/>
          <w:sz w:val="18"/>
          <w:szCs w:val="18"/>
        </w:rPr>
      </w:pPr>
      <w:r w:rsidRPr="004611F1">
        <w:rPr>
          <w:b/>
          <w:i/>
          <w:sz w:val="18"/>
          <w:szCs w:val="18"/>
        </w:rPr>
        <w:t>Positive indicators:</w:t>
      </w:r>
    </w:p>
    <w:p w:rsidR="00C175A6" w:rsidRPr="004611F1" w:rsidRDefault="00C175A6" w:rsidP="00C175A6">
      <w:pPr>
        <w:pStyle w:val="ListParagraph"/>
        <w:numPr>
          <w:ilvl w:val="2"/>
          <w:numId w:val="130"/>
        </w:numPr>
        <w:rPr>
          <w:sz w:val="18"/>
          <w:szCs w:val="18"/>
        </w:rPr>
      </w:pPr>
      <w:r w:rsidRPr="004611F1">
        <w:rPr>
          <w:sz w:val="18"/>
          <w:szCs w:val="18"/>
        </w:rPr>
        <w:t>A transaction carried out in the same manner as a dealer in the property would indicate an adventure in the nature of trade</w:t>
      </w:r>
    </w:p>
    <w:p w:rsidR="00C175A6" w:rsidRPr="004611F1" w:rsidRDefault="00C175A6" w:rsidP="00C175A6">
      <w:pPr>
        <w:pStyle w:val="ListParagraph"/>
        <w:numPr>
          <w:ilvl w:val="2"/>
          <w:numId w:val="130"/>
        </w:numPr>
        <w:rPr>
          <w:sz w:val="18"/>
          <w:szCs w:val="18"/>
        </w:rPr>
      </w:pPr>
      <w:r w:rsidRPr="004611F1">
        <w:rPr>
          <w:sz w:val="18"/>
          <w:szCs w:val="18"/>
        </w:rPr>
        <w:t>Some kinds of subject matter are unlikely to be investments or personal property, probably an adventure in the nature of trade</w:t>
      </w:r>
    </w:p>
    <w:p w:rsidR="00C175A6" w:rsidRPr="004611F1" w:rsidRDefault="00C175A6" w:rsidP="00C175A6">
      <w:pPr>
        <w:pStyle w:val="ListParagraph"/>
        <w:numPr>
          <w:ilvl w:val="3"/>
          <w:numId w:val="130"/>
        </w:numPr>
        <w:rPr>
          <w:sz w:val="18"/>
          <w:szCs w:val="18"/>
        </w:rPr>
      </w:pPr>
      <w:r w:rsidRPr="004611F1">
        <w:rPr>
          <w:sz w:val="18"/>
          <w:szCs w:val="18"/>
        </w:rPr>
        <w:t xml:space="preserve">Eg toilet paper, no one needs that much so if you stockpile you want to resell. </w:t>
      </w:r>
    </w:p>
    <w:p w:rsidR="00C175A6" w:rsidRPr="004611F1" w:rsidRDefault="00C175A6" w:rsidP="00C175A6">
      <w:pPr>
        <w:pStyle w:val="ListParagraph"/>
        <w:numPr>
          <w:ilvl w:val="2"/>
          <w:numId w:val="130"/>
        </w:numPr>
        <w:rPr>
          <w:sz w:val="18"/>
          <w:szCs w:val="18"/>
        </w:rPr>
      </w:pPr>
      <w:r w:rsidRPr="004611F1">
        <w:rPr>
          <w:sz w:val="18"/>
          <w:szCs w:val="18"/>
        </w:rPr>
        <w:t>Property can only be disposed of through trade</w:t>
      </w:r>
    </w:p>
    <w:p w:rsidR="00C175A6" w:rsidRPr="004611F1" w:rsidRDefault="00C175A6" w:rsidP="00C175A6">
      <w:pPr>
        <w:pStyle w:val="ListParagraph"/>
        <w:numPr>
          <w:ilvl w:val="1"/>
          <w:numId w:val="130"/>
        </w:numPr>
        <w:rPr>
          <w:b/>
          <w:i/>
          <w:sz w:val="18"/>
          <w:szCs w:val="18"/>
        </w:rPr>
      </w:pPr>
      <w:r w:rsidRPr="004611F1">
        <w:rPr>
          <w:b/>
          <w:i/>
          <w:sz w:val="18"/>
          <w:szCs w:val="18"/>
          <w:lang w:val="en-US"/>
        </w:rPr>
        <w:t>Negative indicators:</w:t>
      </w:r>
    </w:p>
    <w:p w:rsidR="00C175A6" w:rsidRPr="004611F1" w:rsidRDefault="00C175A6" w:rsidP="00C175A6">
      <w:pPr>
        <w:pStyle w:val="ListParagraph"/>
        <w:numPr>
          <w:ilvl w:val="2"/>
          <w:numId w:val="130"/>
        </w:numPr>
        <w:rPr>
          <w:sz w:val="18"/>
          <w:szCs w:val="18"/>
        </w:rPr>
      </w:pPr>
      <w:r w:rsidRPr="004611F1">
        <w:rPr>
          <w:sz w:val="18"/>
          <w:szCs w:val="18"/>
          <w:lang w:val="en-US"/>
        </w:rPr>
        <w:t>An adventure in the nature of trade is not necessarily organized in the way a business would be</w:t>
      </w:r>
    </w:p>
    <w:p w:rsidR="00C175A6" w:rsidRPr="004611F1" w:rsidRDefault="00C175A6" w:rsidP="00C175A6">
      <w:pPr>
        <w:pStyle w:val="ListParagraph"/>
        <w:numPr>
          <w:ilvl w:val="3"/>
          <w:numId w:val="130"/>
        </w:numPr>
        <w:rPr>
          <w:sz w:val="18"/>
          <w:szCs w:val="18"/>
        </w:rPr>
      </w:pPr>
      <w:r w:rsidRPr="004611F1">
        <w:rPr>
          <w:sz w:val="18"/>
          <w:szCs w:val="18"/>
          <w:lang w:val="en-US"/>
        </w:rPr>
        <w:t xml:space="preserve">Often it is isolated and a one-off transaction </w:t>
      </w:r>
    </w:p>
    <w:p w:rsidR="00C175A6" w:rsidRPr="004611F1" w:rsidRDefault="00C175A6" w:rsidP="00C175A6">
      <w:pPr>
        <w:pStyle w:val="ListParagraph"/>
        <w:numPr>
          <w:ilvl w:val="2"/>
          <w:numId w:val="130"/>
        </w:numPr>
        <w:rPr>
          <w:sz w:val="18"/>
          <w:szCs w:val="18"/>
        </w:rPr>
      </w:pPr>
      <w:r w:rsidRPr="004611F1">
        <w:rPr>
          <w:sz w:val="18"/>
          <w:szCs w:val="18"/>
          <w:lang w:val="en-US"/>
        </w:rPr>
        <w:t xml:space="preserve">It is not </w:t>
      </w:r>
      <w:r w:rsidRPr="004611F1">
        <w:rPr>
          <w:i/>
          <w:sz w:val="18"/>
          <w:szCs w:val="18"/>
          <w:lang w:val="en-US"/>
        </w:rPr>
        <w:t>necessary</w:t>
      </w:r>
      <w:r w:rsidRPr="004611F1">
        <w:rPr>
          <w:sz w:val="18"/>
          <w:szCs w:val="18"/>
          <w:lang w:val="en-US"/>
        </w:rPr>
        <w:t xml:space="preserve"> to have an intention to resell property at a profit (MT- Problematic) </w:t>
      </w:r>
    </w:p>
    <w:p w:rsidR="00C175A6" w:rsidRPr="004611F1" w:rsidRDefault="00C175A6" w:rsidP="00C175A6">
      <w:pPr>
        <w:pStyle w:val="ListParagraph"/>
        <w:numPr>
          <w:ilvl w:val="2"/>
          <w:numId w:val="130"/>
        </w:numPr>
        <w:rPr>
          <w:sz w:val="18"/>
          <w:szCs w:val="18"/>
        </w:rPr>
      </w:pPr>
      <w:r w:rsidRPr="004611F1">
        <w:rPr>
          <w:sz w:val="18"/>
          <w:szCs w:val="18"/>
          <w:lang w:val="en-US"/>
        </w:rPr>
        <w:t>Intention to make a profit may be an indicator, but its absence is not determinative</w:t>
      </w:r>
    </w:p>
    <w:p w:rsidR="00C175A6" w:rsidRPr="004611F1" w:rsidRDefault="00C175A6" w:rsidP="00C175A6">
      <w:pPr>
        <w:rPr>
          <w:sz w:val="18"/>
          <w:szCs w:val="18"/>
        </w:rPr>
      </w:pPr>
    </w:p>
    <w:p w:rsidR="00C175A6" w:rsidRPr="004611F1" w:rsidRDefault="00C175A6" w:rsidP="00C175A6">
      <w:pPr>
        <w:pStyle w:val="ListParagraph"/>
        <w:numPr>
          <w:ilvl w:val="0"/>
          <w:numId w:val="130"/>
        </w:numPr>
        <w:rPr>
          <w:b/>
          <w:sz w:val="18"/>
          <w:szCs w:val="18"/>
        </w:rPr>
      </w:pPr>
      <w:r w:rsidRPr="004611F1">
        <w:rPr>
          <w:b/>
          <w:sz w:val="18"/>
          <w:szCs w:val="18"/>
          <w:lang w:val="en-US"/>
        </w:rPr>
        <w:t>Relevant factors in determining whether real estate is capital property:</w:t>
      </w:r>
    </w:p>
    <w:p w:rsidR="00C175A6" w:rsidRPr="004611F1" w:rsidRDefault="00C175A6" w:rsidP="00C175A6">
      <w:pPr>
        <w:pStyle w:val="ListParagraph"/>
        <w:numPr>
          <w:ilvl w:val="1"/>
          <w:numId w:val="130"/>
        </w:numPr>
        <w:rPr>
          <w:sz w:val="18"/>
          <w:szCs w:val="18"/>
        </w:rPr>
      </w:pPr>
      <w:r w:rsidRPr="004611F1">
        <w:rPr>
          <w:sz w:val="18"/>
          <w:szCs w:val="18"/>
          <w:lang w:val="en-US"/>
        </w:rPr>
        <w:t>Length of time the property is held</w:t>
      </w:r>
    </w:p>
    <w:p w:rsidR="00C175A6" w:rsidRPr="004611F1" w:rsidRDefault="00C175A6" w:rsidP="00C175A6">
      <w:pPr>
        <w:pStyle w:val="ListParagraph"/>
        <w:numPr>
          <w:ilvl w:val="1"/>
          <w:numId w:val="130"/>
        </w:numPr>
        <w:rPr>
          <w:sz w:val="18"/>
          <w:szCs w:val="18"/>
        </w:rPr>
      </w:pPr>
      <w:r w:rsidRPr="004611F1">
        <w:rPr>
          <w:sz w:val="18"/>
          <w:szCs w:val="18"/>
          <w:lang w:val="en-US"/>
        </w:rPr>
        <w:t>Reasons for sale</w:t>
      </w:r>
    </w:p>
    <w:p w:rsidR="00C175A6" w:rsidRPr="004611F1" w:rsidRDefault="00C175A6" w:rsidP="00C175A6">
      <w:pPr>
        <w:pStyle w:val="ListParagraph"/>
        <w:numPr>
          <w:ilvl w:val="1"/>
          <w:numId w:val="130"/>
        </w:numPr>
        <w:rPr>
          <w:sz w:val="18"/>
          <w:szCs w:val="18"/>
        </w:rPr>
      </w:pPr>
      <w:r w:rsidRPr="004611F1">
        <w:rPr>
          <w:sz w:val="18"/>
          <w:szCs w:val="18"/>
          <w:lang w:val="en-US"/>
        </w:rPr>
        <w:t>Method of financing, expectation of profit</w:t>
      </w:r>
    </w:p>
    <w:p w:rsidR="00C175A6" w:rsidRPr="004611F1" w:rsidRDefault="00C175A6" w:rsidP="00C175A6">
      <w:pPr>
        <w:pStyle w:val="ListParagraph"/>
        <w:numPr>
          <w:ilvl w:val="1"/>
          <w:numId w:val="130"/>
        </w:numPr>
        <w:rPr>
          <w:sz w:val="18"/>
          <w:szCs w:val="18"/>
        </w:rPr>
      </w:pPr>
      <w:r w:rsidRPr="004611F1">
        <w:rPr>
          <w:sz w:val="18"/>
          <w:szCs w:val="18"/>
          <w:lang w:val="en-US"/>
        </w:rPr>
        <w:t>Other activities of the taxpayer</w:t>
      </w:r>
    </w:p>
    <w:p w:rsidR="00C175A6" w:rsidRPr="004611F1" w:rsidRDefault="00C175A6" w:rsidP="00C175A6">
      <w:pPr>
        <w:pStyle w:val="ListParagraph"/>
        <w:numPr>
          <w:ilvl w:val="1"/>
          <w:numId w:val="130"/>
        </w:numPr>
        <w:rPr>
          <w:sz w:val="18"/>
          <w:szCs w:val="18"/>
        </w:rPr>
      </w:pPr>
      <w:r w:rsidRPr="004611F1">
        <w:rPr>
          <w:sz w:val="18"/>
          <w:szCs w:val="18"/>
          <w:lang w:val="en-US"/>
        </w:rPr>
        <w:t>Use while the property was owned</w:t>
      </w:r>
    </w:p>
    <w:p w:rsidR="00C175A6" w:rsidRPr="004611F1" w:rsidRDefault="00C175A6" w:rsidP="00C175A6">
      <w:pPr>
        <w:rPr>
          <w:sz w:val="18"/>
          <w:szCs w:val="18"/>
        </w:rPr>
      </w:pPr>
    </w:p>
    <w:p w:rsidR="00C175A6" w:rsidRPr="004611F1" w:rsidRDefault="00C175A6" w:rsidP="00C175A6">
      <w:pPr>
        <w:pStyle w:val="ListParagraph"/>
        <w:numPr>
          <w:ilvl w:val="0"/>
          <w:numId w:val="130"/>
        </w:numPr>
        <w:rPr>
          <w:b/>
          <w:sz w:val="18"/>
          <w:szCs w:val="18"/>
        </w:rPr>
      </w:pPr>
      <w:r w:rsidRPr="004611F1">
        <w:rPr>
          <w:b/>
          <w:sz w:val="18"/>
          <w:szCs w:val="18"/>
          <w:lang w:val="en-US"/>
        </w:rPr>
        <w:t xml:space="preserve">It is fairly frequent for taxpayer to </w:t>
      </w:r>
      <w:r w:rsidRPr="004611F1">
        <w:rPr>
          <w:b/>
          <w:sz w:val="18"/>
          <w:szCs w:val="18"/>
          <w:u w:val="single"/>
          <w:lang w:val="en-US"/>
        </w:rPr>
        <w:t>change plans</w:t>
      </w:r>
      <w:r w:rsidRPr="004611F1">
        <w:rPr>
          <w:b/>
          <w:sz w:val="18"/>
          <w:szCs w:val="18"/>
          <w:lang w:val="en-US"/>
        </w:rPr>
        <w:t xml:space="preserve"> and to </w:t>
      </w:r>
      <w:r w:rsidRPr="004611F1">
        <w:rPr>
          <w:b/>
          <w:sz w:val="18"/>
          <w:szCs w:val="18"/>
          <w:u w:val="single"/>
          <w:lang w:val="en-US"/>
        </w:rPr>
        <w:t>change the use of the property</w:t>
      </w:r>
    </w:p>
    <w:p w:rsidR="00C175A6" w:rsidRPr="004611F1" w:rsidRDefault="00C175A6" w:rsidP="00C175A6">
      <w:pPr>
        <w:pStyle w:val="ListParagraph"/>
        <w:numPr>
          <w:ilvl w:val="1"/>
          <w:numId w:val="130"/>
        </w:numPr>
        <w:rPr>
          <w:sz w:val="18"/>
          <w:szCs w:val="18"/>
        </w:rPr>
      </w:pPr>
      <w:r w:rsidRPr="004611F1">
        <w:rPr>
          <w:sz w:val="18"/>
          <w:szCs w:val="18"/>
          <w:lang w:val="en-US"/>
        </w:rPr>
        <w:t>It is possible for property to change its character from capital property to inventory, or vice versa</w:t>
      </w:r>
    </w:p>
    <w:p w:rsidR="00C175A6" w:rsidRPr="004611F1" w:rsidRDefault="00C175A6" w:rsidP="00C175A6">
      <w:pPr>
        <w:pStyle w:val="ListParagraph"/>
        <w:numPr>
          <w:ilvl w:val="1"/>
          <w:numId w:val="130"/>
        </w:numPr>
        <w:rPr>
          <w:sz w:val="18"/>
          <w:szCs w:val="18"/>
        </w:rPr>
      </w:pPr>
      <w:r w:rsidRPr="004611F1">
        <w:rPr>
          <w:sz w:val="18"/>
          <w:szCs w:val="18"/>
          <w:lang w:val="en-US"/>
        </w:rPr>
        <w:t>This change will change the nature of any gain or loss</w:t>
      </w:r>
    </w:p>
    <w:p w:rsidR="00C175A6" w:rsidRPr="004611F1" w:rsidRDefault="00C175A6" w:rsidP="00C175A6">
      <w:pPr>
        <w:pStyle w:val="ListParagraph"/>
        <w:numPr>
          <w:ilvl w:val="1"/>
          <w:numId w:val="130"/>
        </w:numPr>
        <w:rPr>
          <w:b/>
          <w:sz w:val="18"/>
          <w:szCs w:val="18"/>
        </w:rPr>
      </w:pPr>
      <w:r w:rsidRPr="004611F1">
        <w:rPr>
          <w:b/>
          <w:sz w:val="18"/>
          <w:szCs w:val="18"/>
          <w:lang w:val="en-US"/>
        </w:rPr>
        <w:t>There will not be a change in use from a change of intention alone (</w:t>
      </w:r>
      <w:r w:rsidRPr="004611F1">
        <w:rPr>
          <w:b/>
          <w:i/>
          <w:color w:val="0000FF"/>
          <w:sz w:val="18"/>
          <w:szCs w:val="18"/>
          <w:lang w:val="en-US"/>
        </w:rPr>
        <w:t>Peachy</w:t>
      </w:r>
      <w:r w:rsidRPr="004611F1">
        <w:rPr>
          <w:b/>
          <w:sz w:val="18"/>
          <w:szCs w:val="18"/>
          <w:lang w:val="en-US"/>
        </w:rPr>
        <w:t>)</w:t>
      </w:r>
    </w:p>
    <w:p w:rsidR="00C175A6" w:rsidRPr="004611F1" w:rsidRDefault="00C175A6" w:rsidP="00C175A6">
      <w:pPr>
        <w:pStyle w:val="ListParagraph"/>
        <w:numPr>
          <w:ilvl w:val="2"/>
          <w:numId w:val="130"/>
        </w:numPr>
        <w:rPr>
          <w:b/>
          <w:sz w:val="18"/>
          <w:szCs w:val="18"/>
        </w:rPr>
      </w:pPr>
      <w:r w:rsidRPr="004611F1">
        <w:rPr>
          <w:b/>
          <w:sz w:val="18"/>
          <w:szCs w:val="18"/>
          <w:lang w:val="en-US"/>
        </w:rPr>
        <w:t>You must change the actual use of the property</w:t>
      </w:r>
    </w:p>
    <w:p w:rsidR="00C175A6" w:rsidRPr="004611F1" w:rsidRDefault="00C175A6" w:rsidP="00C175A6">
      <w:pPr>
        <w:pStyle w:val="ListParagraph"/>
        <w:numPr>
          <w:ilvl w:val="2"/>
          <w:numId w:val="130"/>
        </w:numPr>
        <w:rPr>
          <w:sz w:val="18"/>
          <w:szCs w:val="18"/>
        </w:rPr>
      </w:pPr>
      <w:r w:rsidRPr="004611F1">
        <w:rPr>
          <w:b/>
          <w:sz w:val="18"/>
          <w:szCs w:val="18"/>
          <w:lang w:val="en-US"/>
        </w:rPr>
        <w:t xml:space="preserve">A taxpayer must take a </w:t>
      </w:r>
      <w:r w:rsidRPr="004611F1">
        <w:rPr>
          <w:b/>
          <w:sz w:val="18"/>
          <w:szCs w:val="18"/>
          <w:u w:val="single"/>
          <w:lang w:val="en-US"/>
        </w:rPr>
        <w:t>“clear and unequivocal positive act”</w:t>
      </w:r>
      <w:r w:rsidRPr="004611F1">
        <w:rPr>
          <w:b/>
          <w:sz w:val="18"/>
          <w:szCs w:val="18"/>
          <w:lang w:val="en-US"/>
        </w:rPr>
        <w:t xml:space="preserve"> to implement the changed intention</w:t>
      </w:r>
    </w:p>
    <w:p w:rsidR="00C175A6" w:rsidRPr="004611F1" w:rsidRDefault="00C175A6" w:rsidP="00C175A6">
      <w:pPr>
        <w:pStyle w:val="ListParagraph"/>
        <w:numPr>
          <w:ilvl w:val="1"/>
          <w:numId w:val="130"/>
        </w:numPr>
        <w:rPr>
          <w:sz w:val="18"/>
          <w:szCs w:val="18"/>
        </w:rPr>
      </w:pPr>
      <w:r w:rsidRPr="004611F1">
        <w:rPr>
          <w:b/>
          <w:sz w:val="18"/>
          <w:szCs w:val="18"/>
          <w:lang w:val="en-US"/>
        </w:rPr>
        <w:t xml:space="preserve">Identify intention and </w:t>
      </w:r>
      <w:r w:rsidRPr="004611F1">
        <w:rPr>
          <w:b/>
          <w:i/>
          <w:sz w:val="18"/>
          <w:szCs w:val="18"/>
          <w:lang w:val="en-US"/>
        </w:rPr>
        <w:t>when</w:t>
      </w:r>
      <w:r w:rsidRPr="004611F1">
        <w:rPr>
          <w:b/>
          <w:sz w:val="18"/>
          <w:szCs w:val="18"/>
          <w:lang w:val="en-US"/>
        </w:rPr>
        <w:t xml:space="preserve"> it is relevant (</w:t>
      </w:r>
      <w:r w:rsidRPr="004611F1">
        <w:rPr>
          <w:b/>
          <w:i/>
          <w:color w:val="0000FF"/>
          <w:sz w:val="18"/>
          <w:szCs w:val="18"/>
          <w:lang w:val="en-US"/>
        </w:rPr>
        <w:t>Bodine</w:t>
      </w:r>
      <w:r w:rsidRPr="004611F1">
        <w:rPr>
          <w:b/>
          <w:sz w:val="18"/>
          <w:szCs w:val="18"/>
          <w:lang w:val="en-US"/>
        </w:rPr>
        <w:t xml:space="preserve">; </w:t>
      </w:r>
      <w:r w:rsidRPr="004611F1">
        <w:rPr>
          <w:sz w:val="18"/>
          <w:szCs w:val="18"/>
          <w:lang w:val="en-US"/>
        </w:rPr>
        <w:t>[citrus farm sold to Costco]; clear unequivocal act to change intention found</w:t>
      </w:r>
      <w:r w:rsidRPr="004611F1">
        <w:rPr>
          <w:b/>
          <w:sz w:val="18"/>
          <w:szCs w:val="18"/>
          <w:lang w:val="en-US"/>
        </w:rPr>
        <w:t>)</w:t>
      </w:r>
    </w:p>
    <w:p w:rsidR="00C175A6" w:rsidRPr="004611F1" w:rsidRDefault="00C175A6" w:rsidP="00C175A6">
      <w:pPr>
        <w:pStyle w:val="ListParagraph"/>
        <w:numPr>
          <w:ilvl w:val="1"/>
          <w:numId w:val="130"/>
        </w:numPr>
        <w:rPr>
          <w:sz w:val="18"/>
          <w:szCs w:val="18"/>
        </w:rPr>
      </w:pPr>
      <w:r w:rsidRPr="004611F1">
        <w:rPr>
          <w:sz w:val="18"/>
          <w:szCs w:val="18"/>
        </w:rPr>
        <w:t>vacant land was purchased for development of residential lots, but not developed and eventually sold in bulk and intention remained unchanged b/c taxpayer changed his mind but didn’t act on that change of mind (</w:t>
      </w:r>
      <w:r w:rsidRPr="004611F1">
        <w:rPr>
          <w:b/>
          <w:i/>
          <w:color w:val="0000FF"/>
          <w:sz w:val="18"/>
          <w:szCs w:val="18"/>
        </w:rPr>
        <w:t>Peluso</w:t>
      </w:r>
      <w:r w:rsidRPr="004611F1">
        <w:rPr>
          <w:sz w:val="18"/>
          <w:szCs w:val="18"/>
        </w:rPr>
        <w:t>)</w:t>
      </w:r>
    </w:p>
    <w:p w:rsidR="00C175A6" w:rsidRPr="004611F1" w:rsidRDefault="00C175A6" w:rsidP="00C175A6">
      <w:pPr>
        <w:rPr>
          <w:sz w:val="18"/>
          <w:szCs w:val="18"/>
        </w:rPr>
      </w:pPr>
    </w:p>
    <w:p w:rsidR="00C175A6" w:rsidRPr="004611F1" w:rsidRDefault="00C175A6" w:rsidP="00C175A6">
      <w:pPr>
        <w:pBdr>
          <w:top w:val="single" w:sz="4" w:space="1" w:color="auto"/>
        </w:pBdr>
        <w:rPr>
          <w:sz w:val="18"/>
          <w:szCs w:val="18"/>
        </w:rPr>
      </w:pPr>
    </w:p>
    <w:p w:rsidR="00073BEA" w:rsidRPr="004611F1" w:rsidRDefault="00073BEA" w:rsidP="00B2650E">
      <w:pPr>
        <w:pStyle w:val="ListParagraph"/>
        <w:numPr>
          <w:ilvl w:val="0"/>
          <w:numId w:val="130"/>
        </w:numPr>
        <w:rPr>
          <w:b/>
          <w:color w:val="0000FF"/>
          <w:sz w:val="18"/>
          <w:szCs w:val="18"/>
        </w:rPr>
      </w:pPr>
      <w:r w:rsidRPr="004611F1">
        <w:rPr>
          <w:b/>
          <w:i/>
          <w:iCs/>
          <w:color w:val="0000FF"/>
          <w:sz w:val="18"/>
          <w:szCs w:val="18"/>
          <w:lang w:val="en-US"/>
        </w:rPr>
        <w:t>Regal Heights</w:t>
      </w:r>
      <w:r w:rsidR="00803EC1" w:rsidRPr="004611F1">
        <w:rPr>
          <w:b/>
          <w:color w:val="0000FF"/>
          <w:sz w:val="18"/>
          <w:szCs w:val="18"/>
          <w:lang w:val="en-US"/>
        </w:rPr>
        <w:t xml:space="preserve"> </w:t>
      </w:r>
      <w:r w:rsidR="00803EC1" w:rsidRPr="004611F1">
        <w:rPr>
          <w:b/>
          <w:color w:val="0000FF"/>
          <w:sz w:val="18"/>
          <w:szCs w:val="18"/>
          <w:lang w:val="en-US"/>
        </w:rPr>
        <w:sym w:font="Wingdings" w:char="F0E0"/>
      </w:r>
      <w:r w:rsidR="00803EC1" w:rsidRPr="004611F1">
        <w:rPr>
          <w:b/>
          <w:color w:val="0000FF"/>
          <w:sz w:val="18"/>
          <w:szCs w:val="18"/>
          <w:lang w:val="en-US"/>
        </w:rPr>
        <w:t xml:space="preserve"> </w:t>
      </w:r>
      <w:r w:rsidRPr="004611F1">
        <w:rPr>
          <w:b/>
          <w:color w:val="0000FF"/>
          <w:sz w:val="18"/>
          <w:szCs w:val="18"/>
          <w:lang w:val="en-US"/>
        </w:rPr>
        <w:t>importance of a secondary intention to the adventure in the nature of trade</w:t>
      </w:r>
    </w:p>
    <w:p w:rsidR="00C175A6" w:rsidRPr="004611F1" w:rsidRDefault="00073BEA" w:rsidP="00C175A6">
      <w:pPr>
        <w:pStyle w:val="ListParagraph"/>
        <w:numPr>
          <w:ilvl w:val="1"/>
          <w:numId w:val="130"/>
        </w:numPr>
        <w:rPr>
          <w:b/>
          <w:color w:val="0000FF"/>
          <w:sz w:val="18"/>
          <w:szCs w:val="18"/>
        </w:rPr>
      </w:pPr>
      <w:r w:rsidRPr="004611F1">
        <w:rPr>
          <w:sz w:val="18"/>
          <w:szCs w:val="18"/>
          <w:lang w:val="en-US"/>
        </w:rPr>
        <w:t>Secondary intention that, if my plan doesn’t work and I can sell it, then it’s still adventure in nature of trade.</w:t>
      </w:r>
      <w:r w:rsidR="00C175A6" w:rsidRPr="004611F1">
        <w:rPr>
          <w:sz w:val="18"/>
          <w:szCs w:val="18"/>
          <w:lang w:val="en-US"/>
        </w:rPr>
        <w:t xml:space="preserve"> </w:t>
      </w:r>
      <w:r w:rsidRPr="004611F1">
        <w:rPr>
          <w:sz w:val="18"/>
          <w:szCs w:val="18"/>
          <w:lang w:val="en-US"/>
        </w:rPr>
        <w:t xml:space="preserve">Speculative </w:t>
      </w:r>
    </w:p>
    <w:p w:rsidR="00073BEA" w:rsidRPr="004611F1" w:rsidRDefault="00073BEA" w:rsidP="00C175A6">
      <w:pPr>
        <w:pStyle w:val="ListParagraph"/>
        <w:numPr>
          <w:ilvl w:val="1"/>
          <w:numId w:val="130"/>
        </w:numPr>
        <w:rPr>
          <w:b/>
          <w:color w:val="0000FF"/>
          <w:sz w:val="18"/>
          <w:szCs w:val="18"/>
        </w:rPr>
      </w:pPr>
      <w:r w:rsidRPr="004611F1">
        <w:rPr>
          <w:sz w:val="18"/>
          <w:szCs w:val="18"/>
          <w:lang w:val="en-US"/>
        </w:rPr>
        <w:t>Secondary intention test is still w/ us: when taxpayer buys property w/ intention to use it as capital property, but had secondary intention to use it otherwise, they can still be characterized as engaging in adventure in nature of trade and have property fit under business income</w:t>
      </w:r>
    </w:p>
    <w:p w:rsidR="00073BEA" w:rsidRPr="004611F1" w:rsidRDefault="00073BEA" w:rsidP="00B2650E">
      <w:pPr>
        <w:pStyle w:val="ListParagraph"/>
        <w:numPr>
          <w:ilvl w:val="1"/>
          <w:numId w:val="130"/>
        </w:numPr>
        <w:rPr>
          <w:sz w:val="18"/>
          <w:szCs w:val="18"/>
        </w:rPr>
      </w:pPr>
      <w:r w:rsidRPr="004611F1">
        <w:rPr>
          <w:sz w:val="18"/>
          <w:szCs w:val="18"/>
          <w:lang w:val="en-US"/>
        </w:rPr>
        <w:t>Land, purchase and sale was an adventure in nature of trade and it was not capital and it was a business,</w:t>
      </w:r>
      <w:r w:rsidR="00803EC1" w:rsidRPr="004611F1">
        <w:rPr>
          <w:sz w:val="18"/>
          <w:szCs w:val="18"/>
          <w:lang w:val="en-US"/>
        </w:rPr>
        <w:t xml:space="preserve"> and not a capital gain. So the</w:t>
      </w:r>
      <w:r w:rsidRPr="004611F1">
        <w:rPr>
          <w:sz w:val="18"/>
          <w:szCs w:val="18"/>
          <w:lang w:val="en-US"/>
        </w:rPr>
        <w:t xml:space="preserve"> income is business income and it is taxable.</w:t>
      </w:r>
    </w:p>
    <w:p w:rsidR="00803EC1" w:rsidRPr="004611F1" w:rsidRDefault="00803EC1" w:rsidP="00B2650E">
      <w:pPr>
        <w:pStyle w:val="ListParagraph"/>
        <w:numPr>
          <w:ilvl w:val="0"/>
          <w:numId w:val="130"/>
        </w:numPr>
        <w:rPr>
          <w:sz w:val="18"/>
          <w:szCs w:val="18"/>
        </w:rPr>
      </w:pPr>
      <w:r w:rsidRPr="004611F1">
        <w:rPr>
          <w:sz w:val="18"/>
          <w:szCs w:val="18"/>
          <w:lang w:val="en-US"/>
        </w:rPr>
        <w:t xml:space="preserve">Cases after </w:t>
      </w:r>
      <w:r w:rsidRPr="004611F1">
        <w:rPr>
          <w:b/>
          <w:i/>
          <w:iCs/>
          <w:color w:val="0000FF"/>
          <w:sz w:val="18"/>
          <w:szCs w:val="18"/>
          <w:lang w:val="en-US"/>
        </w:rPr>
        <w:t>Regal Heights</w:t>
      </w:r>
      <w:r w:rsidRPr="004611F1">
        <w:rPr>
          <w:i/>
          <w:iCs/>
          <w:color w:val="0000FF"/>
          <w:sz w:val="18"/>
          <w:szCs w:val="18"/>
          <w:lang w:val="en-US"/>
        </w:rPr>
        <w:t xml:space="preserve"> </w:t>
      </w:r>
      <w:r w:rsidRPr="004611F1">
        <w:rPr>
          <w:sz w:val="18"/>
          <w:szCs w:val="18"/>
          <w:lang w:val="en-US"/>
        </w:rPr>
        <w:t>suggest the secondary intention must be a “motivating intention”</w:t>
      </w:r>
    </w:p>
    <w:p w:rsidR="00073BEA" w:rsidRPr="004611F1" w:rsidRDefault="00073BEA" w:rsidP="00B2650E">
      <w:pPr>
        <w:pStyle w:val="ListParagraph"/>
        <w:numPr>
          <w:ilvl w:val="1"/>
          <w:numId w:val="130"/>
        </w:numPr>
        <w:rPr>
          <w:sz w:val="18"/>
          <w:szCs w:val="18"/>
        </w:rPr>
      </w:pPr>
      <w:r w:rsidRPr="004611F1">
        <w:rPr>
          <w:sz w:val="18"/>
          <w:szCs w:val="18"/>
          <w:lang w:val="en-US"/>
        </w:rPr>
        <w:t xml:space="preserve">Needs to be motivating factor b/c everyone who buys a property as a capital property would always sell it one day if she got the right price. And that doesn’t mean your property suddenly becomes inventory for the purpose of an adventure in the nature of trade. </w:t>
      </w:r>
    </w:p>
    <w:p w:rsidR="00803EC1" w:rsidRPr="004611F1" w:rsidRDefault="00073BEA" w:rsidP="00C175A6">
      <w:pPr>
        <w:pStyle w:val="ListParagraph"/>
        <w:numPr>
          <w:ilvl w:val="2"/>
          <w:numId w:val="130"/>
        </w:numPr>
        <w:rPr>
          <w:sz w:val="18"/>
          <w:szCs w:val="18"/>
        </w:rPr>
      </w:pPr>
      <w:r w:rsidRPr="004611F1">
        <w:rPr>
          <w:sz w:val="18"/>
          <w:szCs w:val="18"/>
          <w:lang w:val="en-US"/>
        </w:rPr>
        <w:t>Prospect of selling it must be one of t</w:t>
      </w:r>
      <w:r w:rsidR="00803EC1" w:rsidRPr="004611F1">
        <w:rPr>
          <w:sz w:val="18"/>
          <w:szCs w:val="18"/>
          <w:lang w:val="en-US"/>
        </w:rPr>
        <w:t>h</w:t>
      </w:r>
      <w:r w:rsidRPr="004611F1">
        <w:rPr>
          <w:sz w:val="18"/>
          <w:szCs w:val="18"/>
          <w:lang w:val="en-US"/>
        </w:rPr>
        <w:t>e reasons you bought it</w:t>
      </w:r>
    </w:p>
    <w:p w:rsidR="00C175A6" w:rsidRPr="004611F1" w:rsidRDefault="00C175A6" w:rsidP="00C175A6">
      <w:pPr>
        <w:rPr>
          <w:sz w:val="18"/>
          <w:szCs w:val="18"/>
        </w:rPr>
      </w:pPr>
    </w:p>
    <w:p w:rsidR="00803EC1" w:rsidRPr="004611F1" w:rsidRDefault="005D0D8A" w:rsidP="00B2650E">
      <w:pPr>
        <w:pStyle w:val="ListParagraph"/>
        <w:numPr>
          <w:ilvl w:val="0"/>
          <w:numId w:val="130"/>
        </w:numPr>
        <w:rPr>
          <w:sz w:val="18"/>
          <w:szCs w:val="18"/>
        </w:rPr>
      </w:pPr>
      <w:r w:rsidRPr="004611F1">
        <w:rPr>
          <w:b/>
          <w:i/>
          <w:iCs/>
          <w:color w:val="0000FF"/>
          <w:sz w:val="18"/>
          <w:szCs w:val="18"/>
          <w:lang w:val="en-US"/>
        </w:rPr>
        <w:t>Peach</w:t>
      </w:r>
      <w:r w:rsidR="00073BEA" w:rsidRPr="004611F1">
        <w:rPr>
          <w:b/>
          <w:i/>
          <w:iCs/>
          <w:color w:val="0000FF"/>
          <w:sz w:val="18"/>
          <w:szCs w:val="18"/>
          <w:lang w:val="en-US"/>
        </w:rPr>
        <w:t>y</w:t>
      </w:r>
      <w:r w:rsidR="00073BEA" w:rsidRPr="004611F1">
        <w:rPr>
          <w:sz w:val="18"/>
          <w:szCs w:val="18"/>
          <w:lang w:val="en-US"/>
        </w:rPr>
        <w:t xml:space="preserve">:  </w:t>
      </w:r>
    </w:p>
    <w:p w:rsidR="00073BEA" w:rsidRPr="004611F1" w:rsidRDefault="00073BEA" w:rsidP="00B2650E">
      <w:pPr>
        <w:pStyle w:val="ListParagraph"/>
        <w:numPr>
          <w:ilvl w:val="1"/>
          <w:numId w:val="130"/>
        </w:numPr>
        <w:rPr>
          <w:sz w:val="18"/>
          <w:szCs w:val="18"/>
        </w:rPr>
      </w:pPr>
      <w:r w:rsidRPr="004611F1">
        <w:rPr>
          <w:b/>
          <w:sz w:val="18"/>
          <w:szCs w:val="18"/>
          <w:lang w:val="en-US"/>
        </w:rPr>
        <w:t>Facts</w:t>
      </w:r>
      <w:r w:rsidR="00803EC1" w:rsidRPr="004611F1">
        <w:rPr>
          <w:sz w:val="18"/>
          <w:szCs w:val="18"/>
          <w:lang w:val="en-US"/>
        </w:rPr>
        <w:t>: taxpayer bought some farm land</w:t>
      </w:r>
      <w:r w:rsidRPr="004611F1">
        <w:rPr>
          <w:sz w:val="18"/>
          <w:szCs w:val="18"/>
          <w:lang w:val="en-US"/>
        </w:rPr>
        <w:t xml:space="preserve"> to make it residential and sell but their application for zoning </w:t>
      </w:r>
      <w:r w:rsidR="00803EC1" w:rsidRPr="004611F1">
        <w:rPr>
          <w:sz w:val="18"/>
          <w:szCs w:val="18"/>
          <w:lang w:val="en-US"/>
        </w:rPr>
        <w:t>failed</w:t>
      </w:r>
      <w:r w:rsidRPr="004611F1">
        <w:rPr>
          <w:sz w:val="18"/>
          <w:szCs w:val="18"/>
          <w:lang w:val="en-US"/>
        </w:rPr>
        <w:t xml:space="preserve"> and they couldn’t develop the land and they just let the farmland sit. One day they got an offer and they sold it and made a gain.</w:t>
      </w:r>
    </w:p>
    <w:p w:rsidR="00073BEA" w:rsidRPr="004611F1" w:rsidRDefault="00073BEA" w:rsidP="00B2650E">
      <w:pPr>
        <w:pStyle w:val="ListParagraph"/>
        <w:numPr>
          <w:ilvl w:val="1"/>
          <w:numId w:val="130"/>
        </w:numPr>
        <w:rPr>
          <w:sz w:val="18"/>
          <w:szCs w:val="18"/>
        </w:rPr>
      </w:pPr>
      <w:r w:rsidRPr="004611F1">
        <w:rPr>
          <w:b/>
          <w:sz w:val="18"/>
          <w:szCs w:val="18"/>
          <w:lang w:val="en-US"/>
        </w:rPr>
        <w:t>Issue</w:t>
      </w:r>
      <w:r w:rsidRPr="004611F1">
        <w:rPr>
          <w:sz w:val="18"/>
          <w:szCs w:val="18"/>
          <w:lang w:val="en-US"/>
        </w:rPr>
        <w:t>: is gain income or capital?</w:t>
      </w:r>
    </w:p>
    <w:p w:rsidR="00073BEA" w:rsidRPr="004611F1" w:rsidRDefault="00073BEA" w:rsidP="00B2650E">
      <w:pPr>
        <w:pStyle w:val="ListParagraph"/>
        <w:numPr>
          <w:ilvl w:val="2"/>
          <w:numId w:val="130"/>
        </w:numPr>
        <w:rPr>
          <w:sz w:val="18"/>
          <w:szCs w:val="18"/>
        </w:rPr>
      </w:pPr>
      <w:r w:rsidRPr="004611F1">
        <w:rPr>
          <w:sz w:val="18"/>
          <w:szCs w:val="18"/>
          <w:lang w:val="en-US"/>
        </w:rPr>
        <w:t>Taxpayer obv wants it to be capital, so they argued that although when they bought it they in</w:t>
      </w:r>
      <w:r w:rsidR="00803EC1" w:rsidRPr="004611F1">
        <w:rPr>
          <w:sz w:val="18"/>
          <w:szCs w:val="18"/>
          <w:lang w:val="en-US"/>
        </w:rPr>
        <w:t>tended to have as inventory for</w:t>
      </w:r>
      <w:r w:rsidRPr="004611F1">
        <w:rPr>
          <w:sz w:val="18"/>
          <w:szCs w:val="18"/>
          <w:lang w:val="en-US"/>
        </w:rPr>
        <w:t xml:space="preserve"> housing business, we changed our plan and sat on land and so it became capital property. </w:t>
      </w:r>
    </w:p>
    <w:p w:rsidR="00073BEA" w:rsidRPr="004611F1" w:rsidRDefault="00073BEA" w:rsidP="00B2650E">
      <w:pPr>
        <w:pStyle w:val="ListParagraph"/>
        <w:numPr>
          <w:ilvl w:val="1"/>
          <w:numId w:val="130"/>
        </w:numPr>
        <w:rPr>
          <w:sz w:val="18"/>
          <w:szCs w:val="18"/>
        </w:rPr>
      </w:pPr>
      <w:r w:rsidRPr="004611F1">
        <w:rPr>
          <w:sz w:val="18"/>
          <w:szCs w:val="18"/>
          <w:lang w:val="en-US"/>
        </w:rPr>
        <w:t>There will not be a change in use from a change of intention alone</w:t>
      </w:r>
    </w:p>
    <w:p w:rsidR="00073BEA" w:rsidRPr="004611F1" w:rsidRDefault="00073BEA" w:rsidP="00B2650E">
      <w:pPr>
        <w:pStyle w:val="ListParagraph"/>
        <w:numPr>
          <w:ilvl w:val="2"/>
          <w:numId w:val="130"/>
        </w:numPr>
        <w:rPr>
          <w:sz w:val="18"/>
          <w:szCs w:val="18"/>
        </w:rPr>
      </w:pPr>
      <w:r w:rsidRPr="004611F1">
        <w:rPr>
          <w:sz w:val="18"/>
          <w:szCs w:val="18"/>
          <w:lang w:val="en-US"/>
        </w:rPr>
        <w:t>You must change the actual use of the property</w:t>
      </w:r>
    </w:p>
    <w:p w:rsidR="00073BEA" w:rsidRPr="004611F1" w:rsidRDefault="00073BEA" w:rsidP="00B2650E">
      <w:pPr>
        <w:pStyle w:val="ListParagraph"/>
        <w:numPr>
          <w:ilvl w:val="1"/>
          <w:numId w:val="130"/>
        </w:numPr>
        <w:rPr>
          <w:sz w:val="18"/>
          <w:szCs w:val="18"/>
        </w:rPr>
      </w:pPr>
      <w:r w:rsidRPr="004611F1">
        <w:rPr>
          <w:sz w:val="18"/>
          <w:szCs w:val="18"/>
          <w:lang w:val="en-US"/>
        </w:rPr>
        <w:t>A taxpayer must take a “clear and unequivocal positive act” to implement the changed intention</w:t>
      </w:r>
    </w:p>
    <w:p w:rsidR="00073BEA" w:rsidRPr="004611F1" w:rsidRDefault="00073BEA" w:rsidP="00B2650E">
      <w:pPr>
        <w:pStyle w:val="ListParagraph"/>
        <w:numPr>
          <w:ilvl w:val="1"/>
          <w:numId w:val="130"/>
        </w:numPr>
        <w:rPr>
          <w:sz w:val="18"/>
          <w:szCs w:val="18"/>
        </w:rPr>
      </w:pPr>
      <w:r w:rsidRPr="004611F1">
        <w:rPr>
          <w:sz w:val="18"/>
          <w:szCs w:val="18"/>
          <w:lang w:val="en-US"/>
        </w:rPr>
        <w:t>The property remained inventory because nothing was done to use it as capital property</w:t>
      </w:r>
    </w:p>
    <w:p w:rsidR="00803EC1" w:rsidRPr="004611F1" w:rsidRDefault="00803EC1" w:rsidP="00B2650E">
      <w:pPr>
        <w:pStyle w:val="ListParagraph"/>
        <w:numPr>
          <w:ilvl w:val="1"/>
          <w:numId w:val="130"/>
        </w:numPr>
        <w:rPr>
          <w:sz w:val="18"/>
          <w:szCs w:val="18"/>
          <w:u w:val="single"/>
        </w:rPr>
      </w:pPr>
      <w:r w:rsidRPr="004611F1">
        <w:rPr>
          <w:sz w:val="18"/>
          <w:szCs w:val="18"/>
          <w:u w:val="single"/>
          <w:lang w:val="en-US"/>
        </w:rPr>
        <w:t>Property that was purchased as inventory remained inventory even though the taxpayer did not carry through its plans to build and sell homes and the property sat vacant for 10 years</w:t>
      </w:r>
    </w:p>
    <w:p w:rsidR="00073BEA" w:rsidRPr="004611F1" w:rsidRDefault="00073BEA" w:rsidP="00B2650E">
      <w:pPr>
        <w:pStyle w:val="ListParagraph"/>
        <w:numPr>
          <w:ilvl w:val="1"/>
          <w:numId w:val="130"/>
        </w:numPr>
        <w:rPr>
          <w:sz w:val="18"/>
          <w:szCs w:val="18"/>
        </w:rPr>
      </w:pPr>
      <w:r w:rsidRPr="004611F1">
        <w:rPr>
          <w:sz w:val="18"/>
          <w:szCs w:val="18"/>
          <w:lang w:val="en-US"/>
        </w:rPr>
        <w:t>Still good law</w:t>
      </w:r>
    </w:p>
    <w:p w:rsidR="00073BEA" w:rsidRPr="004611F1" w:rsidRDefault="00073BEA" w:rsidP="00D335EA">
      <w:pPr>
        <w:rPr>
          <w:sz w:val="18"/>
          <w:szCs w:val="18"/>
        </w:rPr>
      </w:pPr>
    </w:p>
    <w:p w:rsidR="00073BEA" w:rsidRPr="004611F1" w:rsidRDefault="00073BEA" w:rsidP="00B2650E">
      <w:pPr>
        <w:pStyle w:val="ListParagraph"/>
        <w:numPr>
          <w:ilvl w:val="0"/>
          <w:numId w:val="130"/>
        </w:numPr>
        <w:rPr>
          <w:sz w:val="18"/>
          <w:szCs w:val="18"/>
        </w:rPr>
      </w:pPr>
      <w:r w:rsidRPr="004611F1">
        <w:rPr>
          <w:b/>
          <w:i/>
          <w:iCs/>
          <w:color w:val="0000FF"/>
          <w:sz w:val="18"/>
          <w:szCs w:val="18"/>
          <w:lang w:val="en-US"/>
        </w:rPr>
        <w:t>Bodine</w:t>
      </w:r>
      <w:r w:rsidRPr="004611F1">
        <w:rPr>
          <w:sz w:val="18"/>
          <w:szCs w:val="18"/>
          <w:lang w:val="en-US"/>
        </w:rPr>
        <w:t xml:space="preserve">:  </w:t>
      </w:r>
    </w:p>
    <w:p w:rsidR="00803EC1" w:rsidRPr="004611F1" w:rsidRDefault="00073BEA" w:rsidP="00B2650E">
      <w:pPr>
        <w:pStyle w:val="ListParagraph"/>
        <w:numPr>
          <w:ilvl w:val="1"/>
          <w:numId w:val="130"/>
        </w:numPr>
        <w:rPr>
          <w:sz w:val="18"/>
          <w:szCs w:val="18"/>
        </w:rPr>
      </w:pPr>
      <w:r w:rsidRPr="004611F1">
        <w:rPr>
          <w:b/>
          <w:sz w:val="18"/>
          <w:szCs w:val="18"/>
          <w:lang w:val="en-US"/>
        </w:rPr>
        <w:t>Facts</w:t>
      </w:r>
      <w:r w:rsidRPr="004611F1">
        <w:rPr>
          <w:sz w:val="18"/>
          <w:szCs w:val="18"/>
          <w:lang w:val="en-US"/>
        </w:rPr>
        <w:t xml:space="preserve">: </w:t>
      </w:r>
      <w:r w:rsidR="00803EC1" w:rsidRPr="004611F1">
        <w:rPr>
          <w:sz w:val="18"/>
          <w:szCs w:val="18"/>
          <w:lang w:val="en-US"/>
        </w:rPr>
        <w:t>taxpayer transferred farmland to a partnership which entered into another partnership to develop the land, but the land was never developed and continued to be farmed until it was sold</w:t>
      </w:r>
    </w:p>
    <w:p w:rsidR="00073BEA" w:rsidRPr="004611F1" w:rsidRDefault="00073BEA" w:rsidP="00B2650E">
      <w:pPr>
        <w:pStyle w:val="ListParagraph"/>
        <w:numPr>
          <w:ilvl w:val="2"/>
          <w:numId w:val="130"/>
        </w:numPr>
        <w:rPr>
          <w:sz w:val="18"/>
          <w:szCs w:val="18"/>
        </w:rPr>
      </w:pPr>
      <w:r w:rsidRPr="004611F1">
        <w:rPr>
          <w:sz w:val="18"/>
          <w:szCs w:val="18"/>
          <w:lang w:val="en-US"/>
        </w:rPr>
        <w:t xml:space="preserve">B is farmer and he had a lot of land and grew citrus and was successful. </w:t>
      </w:r>
    </w:p>
    <w:p w:rsidR="00073BEA" w:rsidRPr="004611F1" w:rsidRDefault="00073BEA" w:rsidP="00B2650E">
      <w:pPr>
        <w:pStyle w:val="ListParagraph"/>
        <w:numPr>
          <w:ilvl w:val="2"/>
          <w:numId w:val="130"/>
        </w:numPr>
        <w:rPr>
          <w:sz w:val="18"/>
          <w:szCs w:val="18"/>
        </w:rPr>
      </w:pPr>
      <w:r w:rsidRPr="004611F1">
        <w:rPr>
          <w:sz w:val="18"/>
          <w:szCs w:val="18"/>
          <w:lang w:val="en-US"/>
        </w:rPr>
        <w:t>Tipping point where land is more valuable for development than farming so he paire</w:t>
      </w:r>
      <w:r w:rsidR="00803EC1" w:rsidRPr="004611F1">
        <w:rPr>
          <w:sz w:val="18"/>
          <w:szCs w:val="18"/>
          <w:lang w:val="en-US"/>
        </w:rPr>
        <w:t>d up with developer and started</w:t>
      </w:r>
      <w:r w:rsidRPr="004611F1">
        <w:rPr>
          <w:sz w:val="18"/>
          <w:szCs w:val="18"/>
          <w:lang w:val="en-US"/>
        </w:rPr>
        <w:t xml:space="preserve"> selling off the 500 acres bit by bit. </w:t>
      </w:r>
    </w:p>
    <w:p w:rsidR="00073BEA" w:rsidRPr="004611F1" w:rsidRDefault="00073BEA" w:rsidP="00B2650E">
      <w:pPr>
        <w:pStyle w:val="ListParagraph"/>
        <w:numPr>
          <w:ilvl w:val="2"/>
          <w:numId w:val="130"/>
        </w:numPr>
        <w:rPr>
          <w:sz w:val="18"/>
          <w:szCs w:val="18"/>
        </w:rPr>
      </w:pPr>
      <w:r w:rsidRPr="004611F1">
        <w:rPr>
          <w:sz w:val="18"/>
          <w:szCs w:val="18"/>
          <w:lang w:val="en-US"/>
        </w:rPr>
        <w:t>He formed partnership w/ wife and they became owner of parcel 6 (land at issue). And now partnership owns this land. Immediately after (like days) the partnership joined into new partnership w/ the developer.</w:t>
      </w:r>
    </w:p>
    <w:p w:rsidR="00073BEA" w:rsidRPr="004611F1" w:rsidRDefault="00073BEA" w:rsidP="00B2650E">
      <w:pPr>
        <w:pStyle w:val="ListParagraph"/>
        <w:numPr>
          <w:ilvl w:val="2"/>
          <w:numId w:val="130"/>
        </w:numPr>
        <w:rPr>
          <w:sz w:val="18"/>
          <w:szCs w:val="18"/>
        </w:rPr>
      </w:pPr>
      <w:r w:rsidRPr="004611F1">
        <w:rPr>
          <w:sz w:val="18"/>
          <w:szCs w:val="18"/>
        </w:rPr>
        <w:t xml:space="preserve">Partnership 1 </w:t>
      </w:r>
      <w:r w:rsidR="00803EC1" w:rsidRPr="004611F1">
        <w:rPr>
          <w:sz w:val="18"/>
          <w:szCs w:val="18"/>
        </w:rPr>
        <w:t xml:space="preserve">agreement </w:t>
      </w:r>
      <w:r w:rsidRPr="004611F1">
        <w:rPr>
          <w:sz w:val="18"/>
          <w:szCs w:val="18"/>
        </w:rPr>
        <w:t>said purpose was to improve and develop land of parcel 6 and sell it at appropriate time, but it also said it would enter partnership 2.</w:t>
      </w:r>
    </w:p>
    <w:p w:rsidR="00073BEA" w:rsidRPr="004611F1" w:rsidRDefault="00073BEA" w:rsidP="00B2650E">
      <w:pPr>
        <w:pStyle w:val="ListParagraph"/>
        <w:numPr>
          <w:ilvl w:val="2"/>
          <w:numId w:val="130"/>
        </w:numPr>
        <w:rPr>
          <w:sz w:val="18"/>
          <w:szCs w:val="18"/>
        </w:rPr>
      </w:pPr>
      <w:r w:rsidRPr="004611F1">
        <w:rPr>
          <w:sz w:val="18"/>
          <w:szCs w:val="18"/>
        </w:rPr>
        <w:t xml:space="preserve">Partnership 2 </w:t>
      </w:r>
      <w:r w:rsidR="00803EC1" w:rsidRPr="004611F1">
        <w:rPr>
          <w:sz w:val="18"/>
          <w:szCs w:val="18"/>
        </w:rPr>
        <w:t xml:space="preserve">agreement </w:t>
      </w:r>
      <w:r w:rsidRPr="004611F1">
        <w:rPr>
          <w:sz w:val="18"/>
          <w:szCs w:val="18"/>
        </w:rPr>
        <w:t>said purpose was to develop and sell this land for as much as possible.</w:t>
      </w:r>
    </w:p>
    <w:p w:rsidR="00073BEA" w:rsidRPr="004611F1" w:rsidRDefault="00073BEA" w:rsidP="00B2650E">
      <w:pPr>
        <w:pStyle w:val="ListParagraph"/>
        <w:numPr>
          <w:ilvl w:val="2"/>
          <w:numId w:val="130"/>
        </w:numPr>
        <w:rPr>
          <w:sz w:val="18"/>
          <w:szCs w:val="18"/>
        </w:rPr>
      </w:pPr>
      <w:r w:rsidRPr="004611F1">
        <w:rPr>
          <w:sz w:val="18"/>
          <w:szCs w:val="18"/>
        </w:rPr>
        <w:t>P1 was supposed to transfer land to P2 so they could sell it but they never did the land transfer for 6 yrs.</w:t>
      </w:r>
    </w:p>
    <w:p w:rsidR="00073BEA" w:rsidRPr="004611F1" w:rsidRDefault="00073BEA" w:rsidP="00B2650E">
      <w:pPr>
        <w:pStyle w:val="ListParagraph"/>
        <w:numPr>
          <w:ilvl w:val="2"/>
          <w:numId w:val="130"/>
        </w:numPr>
        <w:rPr>
          <w:sz w:val="18"/>
          <w:szCs w:val="18"/>
        </w:rPr>
      </w:pPr>
      <w:r w:rsidRPr="004611F1">
        <w:rPr>
          <w:sz w:val="18"/>
          <w:szCs w:val="18"/>
        </w:rPr>
        <w:t>He was growing his citrus on it that whole time</w:t>
      </w:r>
    </w:p>
    <w:p w:rsidR="00073BEA" w:rsidRPr="004611F1" w:rsidRDefault="00073BEA" w:rsidP="00B2650E">
      <w:pPr>
        <w:pStyle w:val="ListParagraph"/>
        <w:numPr>
          <w:ilvl w:val="3"/>
          <w:numId w:val="130"/>
        </w:numPr>
        <w:rPr>
          <w:sz w:val="18"/>
          <w:szCs w:val="18"/>
        </w:rPr>
      </w:pPr>
      <w:r w:rsidRPr="004611F1">
        <w:rPr>
          <w:sz w:val="18"/>
          <w:szCs w:val="18"/>
        </w:rPr>
        <w:t>He argued the partnership was just for admin reasons so he doesn’t have to get his ex wife’s sig every time</w:t>
      </w:r>
    </w:p>
    <w:p w:rsidR="00073BEA" w:rsidRPr="004611F1" w:rsidRDefault="00073BEA" w:rsidP="00B2650E">
      <w:pPr>
        <w:pStyle w:val="ListParagraph"/>
        <w:numPr>
          <w:ilvl w:val="2"/>
          <w:numId w:val="130"/>
        </w:numPr>
        <w:rPr>
          <w:sz w:val="18"/>
          <w:szCs w:val="18"/>
        </w:rPr>
      </w:pPr>
      <w:r w:rsidRPr="004611F1">
        <w:rPr>
          <w:sz w:val="18"/>
          <w:szCs w:val="18"/>
        </w:rPr>
        <w:t>Then he got offer to sell the land to Costso and they did and as 80% owner of partnership he gained 3.2 million.</w:t>
      </w:r>
    </w:p>
    <w:p w:rsidR="00073BEA" w:rsidRPr="004611F1" w:rsidRDefault="00073BEA" w:rsidP="00B2650E">
      <w:pPr>
        <w:pStyle w:val="ListParagraph"/>
        <w:numPr>
          <w:ilvl w:val="1"/>
          <w:numId w:val="130"/>
        </w:numPr>
        <w:rPr>
          <w:sz w:val="18"/>
          <w:szCs w:val="18"/>
        </w:rPr>
      </w:pPr>
      <w:r w:rsidRPr="004611F1">
        <w:rPr>
          <w:b/>
          <w:sz w:val="18"/>
          <w:szCs w:val="18"/>
        </w:rPr>
        <w:t>Issue</w:t>
      </w:r>
      <w:r w:rsidRPr="004611F1">
        <w:rPr>
          <w:sz w:val="18"/>
          <w:szCs w:val="18"/>
        </w:rPr>
        <w:t>: is that gain capital gain or gain from adventure in the nature of trade (i.e. business income)?</w:t>
      </w:r>
    </w:p>
    <w:p w:rsidR="00073BEA" w:rsidRPr="004611F1" w:rsidRDefault="00073BEA" w:rsidP="00B2650E">
      <w:pPr>
        <w:pStyle w:val="ListParagraph"/>
        <w:numPr>
          <w:ilvl w:val="1"/>
          <w:numId w:val="130"/>
        </w:numPr>
        <w:rPr>
          <w:sz w:val="18"/>
          <w:szCs w:val="18"/>
        </w:rPr>
      </w:pPr>
      <w:r w:rsidRPr="004611F1">
        <w:rPr>
          <w:sz w:val="18"/>
          <w:szCs w:val="18"/>
          <w:lang w:val="en-US"/>
        </w:rPr>
        <w:t>The partnership was significant</w:t>
      </w:r>
    </w:p>
    <w:p w:rsidR="00073BEA" w:rsidRPr="004611F1" w:rsidRDefault="00073BEA" w:rsidP="00B2650E">
      <w:pPr>
        <w:pStyle w:val="ListParagraph"/>
        <w:numPr>
          <w:ilvl w:val="2"/>
          <w:numId w:val="130"/>
        </w:numPr>
        <w:rPr>
          <w:sz w:val="18"/>
          <w:szCs w:val="18"/>
        </w:rPr>
      </w:pPr>
      <w:r w:rsidRPr="004611F1">
        <w:rPr>
          <w:sz w:val="18"/>
          <w:szCs w:val="18"/>
          <w:lang w:val="en-US"/>
        </w:rPr>
        <w:t xml:space="preserve">You transferred ownership of land to P1- that is meaningful event. </w:t>
      </w:r>
    </w:p>
    <w:p w:rsidR="00073BEA" w:rsidRPr="004611F1" w:rsidRDefault="00073BEA" w:rsidP="00B2650E">
      <w:pPr>
        <w:pStyle w:val="ListParagraph"/>
        <w:numPr>
          <w:ilvl w:val="1"/>
          <w:numId w:val="130"/>
        </w:numPr>
        <w:rPr>
          <w:sz w:val="18"/>
          <w:szCs w:val="18"/>
        </w:rPr>
      </w:pPr>
      <w:r w:rsidRPr="004611F1">
        <w:rPr>
          <w:sz w:val="18"/>
          <w:szCs w:val="18"/>
          <w:lang w:val="en-US"/>
        </w:rPr>
        <w:t>The transfer to the partnership marked a change of intention</w:t>
      </w:r>
    </w:p>
    <w:p w:rsidR="00073BEA" w:rsidRPr="004611F1" w:rsidRDefault="00073BEA" w:rsidP="00B2650E">
      <w:pPr>
        <w:pStyle w:val="ListParagraph"/>
        <w:numPr>
          <w:ilvl w:val="2"/>
          <w:numId w:val="130"/>
        </w:numPr>
        <w:rPr>
          <w:sz w:val="18"/>
          <w:szCs w:val="18"/>
        </w:rPr>
      </w:pPr>
      <w:r w:rsidRPr="004611F1">
        <w:rPr>
          <w:sz w:val="18"/>
          <w:szCs w:val="18"/>
          <w:lang w:val="en-US"/>
        </w:rPr>
        <w:t>B argued that I still was farming that land and despite the change of intention the use was still the same thing. So the use is still to make income so it’s capital.</w:t>
      </w:r>
    </w:p>
    <w:p w:rsidR="00073BEA" w:rsidRPr="004611F1" w:rsidRDefault="00073BEA" w:rsidP="00B2650E">
      <w:pPr>
        <w:pStyle w:val="ListParagraph"/>
        <w:numPr>
          <w:ilvl w:val="2"/>
          <w:numId w:val="130"/>
        </w:numPr>
        <w:rPr>
          <w:sz w:val="18"/>
          <w:szCs w:val="18"/>
        </w:rPr>
      </w:pPr>
      <w:r w:rsidRPr="004611F1">
        <w:rPr>
          <w:sz w:val="18"/>
          <w:szCs w:val="18"/>
          <w:lang w:val="en-US"/>
        </w:rPr>
        <w:t>Crown argued those acts are the clear and unequivocal acts req to show change</w:t>
      </w:r>
    </w:p>
    <w:p w:rsidR="00073BEA" w:rsidRPr="004611F1" w:rsidRDefault="00073BEA" w:rsidP="00B2650E">
      <w:pPr>
        <w:pStyle w:val="ListParagraph"/>
        <w:numPr>
          <w:ilvl w:val="1"/>
          <w:numId w:val="130"/>
        </w:numPr>
        <w:rPr>
          <w:sz w:val="18"/>
          <w:szCs w:val="18"/>
        </w:rPr>
      </w:pPr>
      <w:r w:rsidRPr="004611F1">
        <w:rPr>
          <w:sz w:val="18"/>
          <w:szCs w:val="18"/>
          <w:lang w:val="en-US"/>
        </w:rPr>
        <w:t>The transfer to the partnership, and the subsequent partnership, was a clear and unequivocal act dedicated to carrying out the new intention</w:t>
      </w:r>
    </w:p>
    <w:p w:rsidR="00073BEA" w:rsidRPr="004611F1" w:rsidRDefault="00073BEA" w:rsidP="00B2650E">
      <w:pPr>
        <w:pStyle w:val="ListParagraph"/>
        <w:numPr>
          <w:ilvl w:val="1"/>
          <w:numId w:val="130"/>
        </w:numPr>
        <w:rPr>
          <w:sz w:val="18"/>
          <w:szCs w:val="18"/>
        </w:rPr>
      </w:pPr>
      <w:r w:rsidRPr="004611F1">
        <w:rPr>
          <w:sz w:val="18"/>
          <w:szCs w:val="18"/>
          <w:lang w:val="en-US"/>
        </w:rPr>
        <w:t>The property switched from capital property to inventory, the gain was business income</w:t>
      </w:r>
    </w:p>
    <w:p w:rsidR="00073BEA" w:rsidRPr="004611F1" w:rsidRDefault="00073BEA" w:rsidP="00B2650E">
      <w:pPr>
        <w:pStyle w:val="ListParagraph"/>
        <w:numPr>
          <w:ilvl w:val="1"/>
          <w:numId w:val="130"/>
        </w:numPr>
        <w:rPr>
          <w:sz w:val="18"/>
          <w:szCs w:val="18"/>
        </w:rPr>
      </w:pPr>
      <w:r w:rsidRPr="004611F1">
        <w:rPr>
          <w:sz w:val="18"/>
          <w:szCs w:val="18"/>
          <w:lang w:val="en-US"/>
        </w:rPr>
        <w:t xml:space="preserve">It’s MT’s case; woot woot. </w:t>
      </w:r>
    </w:p>
    <w:p w:rsidR="00073BEA" w:rsidRPr="004611F1" w:rsidRDefault="00073BEA" w:rsidP="00B2650E">
      <w:pPr>
        <w:pStyle w:val="ListParagraph"/>
        <w:numPr>
          <w:ilvl w:val="1"/>
          <w:numId w:val="130"/>
        </w:numPr>
        <w:rPr>
          <w:b/>
          <w:sz w:val="18"/>
          <w:szCs w:val="18"/>
        </w:rPr>
      </w:pPr>
      <w:r w:rsidRPr="004611F1">
        <w:rPr>
          <w:b/>
          <w:sz w:val="18"/>
          <w:szCs w:val="18"/>
          <w:lang w:val="en-US"/>
        </w:rPr>
        <w:t xml:space="preserve">You need to identify the intention, but also when the intention is relevant. b/c property was placed in partnership, that intention was relevant; not the intention when he acquired land 40 yrs ago originally that it be farm land. </w:t>
      </w:r>
    </w:p>
    <w:p w:rsidR="00073BEA" w:rsidRPr="004611F1" w:rsidRDefault="00073BEA" w:rsidP="00D335EA">
      <w:pPr>
        <w:rPr>
          <w:sz w:val="18"/>
          <w:szCs w:val="18"/>
        </w:rPr>
      </w:pPr>
    </w:p>
    <w:p w:rsidR="00073BEA" w:rsidRPr="004611F1" w:rsidRDefault="00073BEA" w:rsidP="00B2650E">
      <w:pPr>
        <w:pStyle w:val="ListParagraph"/>
        <w:numPr>
          <w:ilvl w:val="0"/>
          <w:numId w:val="130"/>
        </w:numPr>
        <w:rPr>
          <w:b/>
          <w:color w:val="0000FF"/>
          <w:sz w:val="18"/>
          <w:szCs w:val="18"/>
        </w:rPr>
      </w:pPr>
      <w:r w:rsidRPr="004611F1">
        <w:rPr>
          <w:b/>
          <w:i/>
          <w:iCs/>
          <w:color w:val="0000FF"/>
          <w:sz w:val="18"/>
          <w:szCs w:val="18"/>
          <w:lang w:val="en-US"/>
        </w:rPr>
        <w:t>Peluso</w:t>
      </w:r>
      <w:r w:rsidR="003119AB" w:rsidRPr="004611F1">
        <w:rPr>
          <w:b/>
          <w:color w:val="0000FF"/>
          <w:sz w:val="18"/>
          <w:szCs w:val="18"/>
          <w:lang w:val="en-US"/>
        </w:rPr>
        <w:t xml:space="preserve"> </w:t>
      </w:r>
      <w:r w:rsidR="003119AB" w:rsidRPr="004611F1">
        <w:rPr>
          <w:b/>
          <w:color w:val="0000FF"/>
          <w:sz w:val="18"/>
          <w:szCs w:val="18"/>
          <w:lang w:val="en-US"/>
        </w:rPr>
        <w:sym w:font="Wingdings" w:char="F0E0"/>
      </w:r>
      <w:r w:rsidR="003119AB" w:rsidRPr="004611F1">
        <w:rPr>
          <w:b/>
          <w:color w:val="0000FF"/>
          <w:sz w:val="18"/>
          <w:szCs w:val="18"/>
          <w:lang w:val="en-US"/>
        </w:rPr>
        <w:t xml:space="preserve"> </w:t>
      </w:r>
      <w:r w:rsidRPr="004611F1">
        <w:rPr>
          <w:b/>
          <w:color w:val="0000FF"/>
          <w:sz w:val="18"/>
          <w:szCs w:val="18"/>
          <w:lang w:val="en-US"/>
        </w:rPr>
        <w:t>vacant land was purchased for development of residential lots, but not developed and eventually sold in bulk</w:t>
      </w:r>
      <w:r w:rsidR="003119AB" w:rsidRPr="004611F1">
        <w:rPr>
          <w:b/>
          <w:color w:val="0000FF"/>
          <w:sz w:val="18"/>
          <w:szCs w:val="18"/>
          <w:lang w:val="en-US"/>
        </w:rPr>
        <w:t xml:space="preserve"> and intention remained unchanged b/c taxpayer changed his mind, not didn’t act on that change of mind. </w:t>
      </w:r>
    </w:p>
    <w:p w:rsidR="00073BEA" w:rsidRPr="004611F1" w:rsidRDefault="00073BEA" w:rsidP="00B2650E">
      <w:pPr>
        <w:pStyle w:val="ListParagraph"/>
        <w:numPr>
          <w:ilvl w:val="1"/>
          <w:numId w:val="130"/>
        </w:numPr>
        <w:rPr>
          <w:sz w:val="18"/>
          <w:szCs w:val="18"/>
        </w:rPr>
      </w:pPr>
      <w:r w:rsidRPr="004611F1">
        <w:rPr>
          <w:b/>
          <w:sz w:val="18"/>
          <w:szCs w:val="18"/>
          <w:lang w:val="en-US"/>
        </w:rPr>
        <w:t>Facts</w:t>
      </w:r>
      <w:r w:rsidRPr="004611F1">
        <w:rPr>
          <w:sz w:val="18"/>
          <w:szCs w:val="18"/>
          <w:lang w:val="en-US"/>
        </w:rPr>
        <w:t>: clearly the land was inventory when they acquired it. And they had clear plan for development.</w:t>
      </w:r>
    </w:p>
    <w:p w:rsidR="00073BEA" w:rsidRPr="004611F1" w:rsidRDefault="00073BEA" w:rsidP="00B2650E">
      <w:pPr>
        <w:pStyle w:val="ListParagraph"/>
        <w:numPr>
          <w:ilvl w:val="2"/>
          <w:numId w:val="130"/>
        </w:numPr>
        <w:rPr>
          <w:sz w:val="18"/>
          <w:szCs w:val="18"/>
        </w:rPr>
      </w:pPr>
      <w:r w:rsidRPr="004611F1">
        <w:rPr>
          <w:sz w:val="18"/>
          <w:szCs w:val="18"/>
          <w:lang w:val="en-US"/>
        </w:rPr>
        <w:t>But changes ensued and they decided not to develop the land, and sold it bulk.</w:t>
      </w:r>
    </w:p>
    <w:p w:rsidR="00073BEA" w:rsidRPr="004611F1" w:rsidRDefault="00073BEA" w:rsidP="00B2650E">
      <w:pPr>
        <w:pStyle w:val="ListParagraph"/>
        <w:numPr>
          <w:ilvl w:val="1"/>
          <w:numId w:val="130"/>
        </w:numPr>
        <w:rPr>
          <w:sz w:val="18"/>
          <w:szCs w:val="18"/>
        </w:rPr>
      </w:pPr>
      <w:r w:rsidRPr="004611F1">
        <w:rPr>
          <w:b/>
          <w:sz w:val="18"/>
          <w:szCs w:val="18"/>
          <w:lang w:val="en-US"/>
        </w:rPr>
        <w:t>Issue</w:t>
      </w:r>
      <w:r w:rsidRPr="004611F1">
        <w:rPr>
          <w:sz w:val="18"/>
          <w:szCs w:val="18"/>
          <w:lang w:val="en-US"/>
        </w:rPr>
        <w:t>: is the gain capital gain or gain from adventure in the nature of trade?</w:t>
      </w:r>
    </w:p>
    <w:p w:rsidR="00073BEA" w:rsidRPr="004611F1" w:rsidRDefault="00073BEA" w:rsidP="00B2650E">
      <w:pPr>
        <w:pStyle w:val="ListParagraph"/>
        <w:numPr>
          <w:ilvl w:val="1"/>
          <w:numId w:val="130"/>
        </w:numPr>
        <w:rPr>
          <w:sz w:val="18"/>
          <w:szCs w:val="18"/>
        </w:rPr>
      </w:pPr>
      <w:r w:rsidRPr="004611F1">
        <w:rPr>
          <w:sz w:val="18"/>
          <w:szCs w:val="18"/>
          <w:lang w:val="en-US"/>
        </w:rPr>
        <w:t>The land was always inventory</w:t>
      </w:r>
    </w:p>
    <w:p w:rsidR="00073BEA" w:rsidRPr="004611F1" w:rsidRDefault="00073BEA" w:rsidP="00B2650E">
      <w:pPr>
        <w:pStyle w:val="ListParagraph"/>
        <w:numPr>
          <w:ilvl w:val="1"/>
          <w:numId w:val="130"/>
        </w:numPr>
        <w:rPr>
          <w:sz w:val="18"/>
          <w:szCs w:val="18"/>
        </w:rPr>
      </w:pPr>
      <w:r w:rsidRPr="004611F1">
        <w:rPr>
          <w:sz w:val="18"/>
          <w:szCs w:val="18"/>
          <w:lang w:val="en-US"/>
        </w:rPr>
        <w:lastRenderedPageBreak/>
        <w:t>Did not become capital property just because the taxpayer decided not to develop it</w:t>
      </w:r>
    </w:p>
    <w:p w:rsidR="00073BEA" w:rsidRPr="004611F1" w:rsidRDefault="00073BEA" w:rsidP="00B2650E">
      <w:pPr>
        <w:pStyle w:val="ListParagraph"/>
        <w:numPr>
          <w:ilvl w:val="1"/>
          <w:numId w:val="130"/>
        </w:numPr>
        <w:rPr>
          <w:sz w:val="18"/>
          <w:szCs w:val="18"/>
        </w:rPr>
      </w:pPr>
      <w:r w:rsidRPr="004611F1">
        <w:rPr>
          <w:sz w:val="18"/>
          <w:szCs w:val="18"/>
          <w:lang w:val="en-US"/>
        </w:rPr>
        <w:t xml:space="preserve">The taxpayer just changed its plan, did not implement any steps to </w:t>
      </w:r>
      <w:r w:rsidRPr="004611F1">
        <w:rPr>
          <w:sz w:val="18"/>
          <w:szCs w:val="18"/>
          <w:u w:val="single"/>
          <w:lang w:val="en-US"/>
        </w:rPr>
        <w:t>use</w:t>
      </w:r>
      <w:r w:rsidRPr="004611F1">
        <w:rPr>
          <w:sz w:val="18"/>
          <w:szCs w:val="18"/>
          <w:lang w:val="en-US"/>
        </w:rPr>
        <w:t xml:space="preserve"> the property as capital property</w:t>
      </w:r>
    </w:p>
    <w:p w:rsidR="00073BEA" w:rsidRPr="004611F1" w:rsidRDefault="00073BEA" w:rsidP="00B2650E">
      <w:pPr>
        <w:pStyle w:val="ListParagraph"/>
        <w:numPr>
          <w:ilvl w:val="2"/>
          <w:numId w:val="130"/>
        </w:numPr>
        <w:rPr>
          <w:sz w:val="18"/>
          <w:szCs w:val="18"/>
        </w:rPr>
      </w:pPr>
      <w:r w:rsidRPr="004611F1">
        <w:rPr>
          <w:sz w:val="18"/>
          <w:szCs w:val="18"/>
          <w:lang w:val="en-US"/>
        </w:rPr>
        <w:t xml:space="preserve">They decided </w:t>
      </w:r>
      <w:r w:rsidRPr="004611F1">
        <w:rPr>
          <w:i/>
          <w:sz w:val="18"/>
          <w:szCs w:val="18"/>
          <w:lang w:val="en-US"/>
        </w:rPr>
        <w:t>not to do</w:t>
      </w:r>
      <w:r w:rsidRPr="004611F1">
        <w:rPr>
          <w:sz w:val="18"/>
          <w:szCs w:val="18"/>
          <w:lang w:val="en-US"/>
        </w:rPr>
        <w:t xml:space="preserve"> something. They didn’t </w:t>
      </w:r>
      <w:r w:rsidRPr="004611F1">
        <w:rPr>
          <w:i/>
          <w:sz w:val="18"/>
          <w:szCs w:val="18"/>
          <w:lang w:val="en-US"/>
        </w:rPr>
        <w:t>do</w:t>
      </w:r>
      <w:r w:rsidRPr="004611F1">
        <w:rPr>
          <w:sz w:val="18"/>
          <w:szCs w:val="18"/>
          <w:lang w:val="en-US"/>
        </w:rPr>
        <w:t xml:space="preserve"> anything. </w:t>
      </w:r>
    </w:p>
    <w:p w:rsidR="00073BEA" w:rsidRPr="004611F1" w:rsidRDefault="00073BEA" w:rsidP="00D335EA">
      <w:pPr>
        <w:rPr>
          <w:sz w:val="18"/>
          <w:szCs w:val="18"/>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Personal Property</w:t>
      </w:r>
    </w:p>
    <w:p w:rsidR="00073BEA" w:rsidRPr="004611F1" w:rsidRDefault="00073BEA" w:rsidP="00D335EA">
      <w:pPr>
        <w:rPr>
          <w:sz w:val="18"/>
          <w:szCs w:val="18"/>
        </w:rPr>
      </w:pPr>
    </w:p>
    <w:p w:rsidR="00073BEA" w:rsidRPr="004611F1" w:rsidRDefault="00073BEA" w:rsidP="00B2650E">
      <w:pPr>
        <w:pStyle w:val="ListParagraph"/>
        <w:numPr>
          <w:ilvl w:val="0"/>
          <w:numId w:val="133"/>
        </w:numPr>
        <w:rPr>
          <w:sz w:val="18"/>
          <w:szCs w:val="18"/>
        </w:rPr>
      </w:pPr>
      <w:r w:rsidRPr="004611F1">
        <w:rPr>
          <w:sz w:val="18"/>
          <w:szCs w:val="18"/>
        </w:rPr>
        <w:t>Personal means it’s not real property</w:t>
      </w:r>
    </w:p>
    <w:p w:rsidR="00073BEA" w:rsidRPr="004611F1" w:rsidRDefault="00073BEA" w:rsidP="00B2650E">
      <w:pPr>
        <w:pStyle w:val="ListParagraph"/>
        <w:numPr>
          <w:ilvl w:val="1"/>
          <w:numId w:val="133"/>
        </w:numPr>
        <w:rPr>
          <w:sz w:val="18"/>
          <w:szCs w:val="18"/>
        </w:rPr>
      </w:pPr>
      <w:r w:rsidRPr="004611F1">
        <w:rPr>
          <w:sz w:val="18"/>
          <w:szCs w:val="18"/>
        </w:rPr>
        <w:t>Real is land, personal is things</w:t>
      </w:r>
    </w:p>
    <w:p w:rsidR="0031409E" w:rsidRPr="004611F1" w:rsidRDefault="00073BEA" w:rsidP="00B2650E">
      <w:pPr>
        <w:pStyle w:val="ListParagraph"/>
        <w:numPr>
          <w:ilvl w:val="0"/>
          <w:numId w:val="133"/>
        </w:numPr>
        <w:rPr>
          <w:sz w:val="18"/>
          <w:szCs w:val="18"/>
        </w:rPr>
      </w:pPr>
      <w:r w:rsidRPr="004611F1">
        <w:rPr>
          <w:sz w:val="18"/>
          <w:szCs w:val="18"/>
        </w:rPr>
        <w:t>MT- doesn’t think it’s that diff</w:t>
      </w:r>
    </w:p>
    <w:p w:rsidR="0031409E" w:rsidRPr="004611F1" w:rsidRDefault="00073BEA" w:rsidP="00B2650E">
      <w:pPr>
        <w:pStyle w:val="ListParagraph"/>
        <w:numPr>
          <w:ilvl w:val="0"/>
          <w:numId w:val="133"/>
        </w:numPr>
        <w:rPr>
          <w:b/>
          <w:color w:val="0000FF"/>
          <w:sz w:val="18"/>
          <w:szCs w:val="18"/>
        </w:rPr>
      </w:pPr>
      <w:r w:rsidRPr="004611F1">
        <w:rPr>
          <w:b/>
          <w:i/>
          <w:iCs/>
          <w:color w:val="0000FF"/>
          <w:sz w:val="18"/>
          <w:szCs w:val="18"/>
          <w:lang w:val="en-US"/>
        </w:rPr>
        <w:t>Canadian Kodak Sales</w:t>
      </w:r>
      <w:r w:rsidR="0031409E" w:rsidRPr="004611F1">
        <w:rPr>
          <w:b/>
          <w:color w:val="0000FF"/>
          <w:sz w:val="18"/>
          <w:szCs w:val="18"/>
          <w:lang w:val="en-US"/>
        </w:rPr>
        <w:t xml:space="preserve"> </w:t>
      </w:r>
      <w:r w:rsidR="0031409E" w:rsidRPr="004611F1">
        <w:rPr>
          <w:b/>
          <w:color w:val="0000FF"/>
          <w:sz w:val="18"/>
          <w:szCs w:val="18"/>
          <w:lang w:val="en-US"/>
        </w:rPr>
        <w:sym w:font="Wingdings" w:char="F0E0"/>
      </w:r>
      <w:r w:rsidR="0031409E" w:rsidRPr="004611F1">
        <w:rPr>
          <w:b/>
          <w:color w:val="0000FF"/>
          <w:sz w:val="18"/>
          <w:szCs w:val="18"/>
          <w:lang w:val="en-US"/>
        </w:rPr>
        <w:t xml:space="preserve"> Sales of business inventory are always business income even if sold in bulk or as part of the sale of a business</w:t>
      </w:r>
    </w:p>
    <w:p w:rsidR="00073BEA" w:rsidRPr="004611F1" w:rsidRDefault="00073BEA" w:rsidP="00B2650E">
      <w:pPr>
        <w:pStyle w:val="ListParagraph"/>
        <w:numPr>
          <w:ilvl w:val="1"/>
          <w:numId w:val="133"/>
        </w:numPr>
        <w:rPr>
          <w:sz w:val="18"/>
          <w:szCs w:val="18"/>
        </w:rPr>
      </w:pPr>
      <w:r w:rsidRPr="004611F1">
        <w:rPr>
          <w:sz w:val="18"/>
          <w:szCs w:val="18"/>
          <w:lang w:val="en-US"/>
        </w:rPr>
        <w:t>a leasing company merged with a sales company and eventually sold its leasing inventory</w:t>
      </w:r>
    </w:p>
    <w:p w:rsidR="00073BEA" w:rsidRPr="004611F1" w:rsidRDefault="00073BEA" w:rsidP="00B2650E">
      <w:pPr>
        <w:pStyle w:val="ListParagraph"/>
        <w:numPr>
          <w:ilvl w:val="1"/>
          <w:numId w:val="133"/>
        </w:numPr>
        <w:rPr>
          <w:sz w:val="18"/>
          <w:szCs w:val="18"/>
        </w:rPr>
      </w:pPr>
      <w:r w:rsidRPr="004611F1">
        <w:rPr>
          <w:sz w:val="18"/>
          <w:szCs w:val="18"/>
          <w:lang w:val="en-US"/>
        </w:rPr>
        <w:t>The proceeds were proceeds of an integrated sales business</w:t>
      </w:r>
    </w:p>
    <w:p w:rsidR="00073BEA" w:rsidRPr="004611F1" w:rsidRDefault="00073BEA" w:rsidP="00B2650E">
      <w:pPr>
        <w:pStyle w:val="ListParagraph"/>
        <w:numPr>
          <w:ilvl w:val="1"/>
          <w:numId w:val="133"/>
        </w:numPr>
        <w:rPr>
          <w:sz w:val="18"/>
          <w:szCs w:val="18"/>
        </w:rPr>
      </w:pPr>
      <w:r w:rsidRPr="004611F1">
        <w:rPr>
          <w:sz w:val="18"/>
          <w:szCs w:val="18"/>
          <w:lang w:val="en-US"/>
        </w:rPr>
        <w:t>The income was business income</w:t>
      </w:r>
      <w:r w:rsidR="0031409E" w:rsidRPr="004611F1">
        <w:rPr>
          <w:sz w:val="18"/>
          <w:szCs w:val="18"/>
          <w:lang w:val="en-US"/>
        </w:rPr>
        <w:t xml:space="preserve">. </w:t>
      </w:r>
    </w:p>
    <w:p w:rsidR="00073BEA" w:rsidRPr="004611F1" w:rsidRDefault="00073BEA" w:rsidP="00D335EA">
      <w:pPr>
        <w:rPr>
          <w:sz w:val="18"/>
          <w:szCs w:val="18"/>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lang w:val="en-US"/>
        </w:rPr>
        <w:t>Corporate shares</w:t>
      </w:r>
    </w:p>
    <w:p w:rsidR="003B7BFD" w:rsidRPr="004611F1" w:rsidRDefault="003B7BFD" w:rsidP="00D335EA">
      <w:pPr>
        <w:rPr>
          <w:sz w:val="18"/>
          <w:szCs w:val="18"/>
        </w:rPr>
      </w:pPr>
    </w:p>
    <w:p w:rsidR="003B7BFD" w:rsidRPr="004611F1" w:rsidRDefault="003B7BFD" w:rsidP="00B2650E">
      <w:pPr>
        <w:pStyle w:val="ListParagraph"/>
        <w:numPr>
          <w:ilvl w:val="0"/>
          <w:numId w:val="150"/>
        </w:numPr>
        <w:rPr>
          <w:b/>
          <w:sz w:val="18"/>
          <w:szCs w:val="18"/>
        </w:rPr>
      </w:pPr>
      <w:r w:rsidRPr="004611F1">
        <w:rPr>
          <w:b/>
          <w:sz w:val="18"/>
          <w:szCs w:val="18"/>
          <w:lang w:val="en-US"/>
        </w:rPr>
        <w:t xml:space="preserve">Shares are not treated much differently from other kinds of property. </w:t>
      </w:r>
    </w:p>
    <w:p w:rsidR="003B7BFD" w:rsidRPr="004611F1" w:rsidRDefault="003B7BFD" w:rsidP="00B2650E">
      <w:pPr>
        <w:pStyle w:val="ListParagraph"/>
        <w:numPr>
          <w:ilvl w:val="0"/>
          <w:numId w:val="150"/>
        </w:numPr>
        <w:rPr>
          <w:sz w:val="18"/>
          <w:szCs w:val="18"/>
        </w:rPr>
      </w:pPr>
      <w:r w:rsidRPr="004611F1">
        <w:rPr>
          <w:b/>
          <w:sz w:val="18"/>
          <w:szCs w:val="18"/>
          <w:lang w:val="en-US"/>
        </w:rPr>
        <w:t>s. 39(4)</w:t>
      </w:r>
      <w:r w:rsidRPr="004611F1">
        <w:rPr>
          <w:sz w:val="18"/>
          <w:szCs w:val="18"/>
          <w:lang w:val="en-US"/>
        </w:rPr>
        <w:t xml:space="preserve"> – “Canadian security” election</w:t>
      </w:r>
    </w:p>
    <w:p w:rsidR="003B7BFD" w:rsidRPr="004611F1" w:rsidRDefault="003B7BFD" w:rsidP="00B2650E">
      <w:pPr>
        <w:pStyle w:val="ListParagraph"/>
        <w:numPr>
          <w:ilvl w:val="1"/>
          <w:numId w:val="150"/>
        </w:numPr>
        <w:rPr>
          <w:sz w:val="18"/>
          <w:szCs w:val="18"/>
        </w:rPr>
      </w:pPr>
      <w:r w:rsidRPr="004611F1">
        <w:rPr>
          <w:sz w:val="18"/>
          <w:szCs w:val="18"/>
          <w:lang w:val="en-US"/>
        </w:rPr>
        <w:t>A taxpayer may elect to deem a Canadian security to be capital property for all purposes</w:t>
      </w:r>
    </w:p>
    <w:p w:rsidR="003B7BFD" w:rsidRPr="004611F1" w:rsidRDefault="003B7BFD" w:rsidP="004C6DFA">
      <w:pPr>
        <w:pBdr>
          <w:top w:val="single" w:sz="4" w:space="1" w:color="auto"/>
        </w:pBdr>
        <w:rPr>
          <w:sz w:val="18"/>
          <w:szCs w:val="18"/>
        </w:rPr>
      </w:pPr>
    </w:p>
    <w:p w:rsidR="00073BEA" w:rsidRPr="004611F1" w:rsidRDefault="00073BEA" w:rsidP="00B2650E">
      <w:pPr>
        <w:pStyle w:val="ListParagraph"/>
        <w:numPr>
          <w:ilvl w:val="0"/>
          <w:numId w:val="134"/>
        </w:numPr>
        <w:rPr>
          <w:sz w:val="18"/>
          <w:szCs w:val="18"/>
        </w:rPr>
      </w:pPr>
      <w:r w:rsidRPr="004611F1">
        <w:rPr>
          <w:sz w:val="18"/>
          <w:szCs w:val="18"/>
        </w:rPr>
        <w:t>Traditionally, shares were viewed as inherently capital property</w:t>
      </w:r>
    </w:p>
    <w:p w:rsidR="00073BEA" w:rsidRPr="004611F1" w:rsidRDefault="00073BEA" w:rsidP="004C6DFA">
      <w:pPr>
        <w:pStyle w:val="ListParagraph"/>
        <w:numPr>
          <w:ilvl w:val="1"/>
          <w:numId w:val="134"/>
        </w:numPr>
        <w:rPr>
          <w:sz w:val="18"/>
          <w:szCs w:val="18"/>
        </w:rPr>
      </w:pPr>
      <w:r w:rsidRPr="004611F1">
        <w:rPr>
          <w:sz w:val="18"/>
          <w:szCs w:val="18"/>
        </w:rPr>
        <w:t>There is no principled reason to treat them differently from other property</w:t>
      </w:r>
      <w:r w:rsidR="004C6DFA" w:rsidRPr="004611F1">
        <w:rPr>
          <w:sz w:val="18"/>
          <w:szCs w:val="18"/>
        </w:rPr>
        <w:t xml:space="preserve"> though</w:t>
      </w:r>
    </w:p>
    <w:p w:rsidR="00073BEA" w:rsidRPr="004611F1" w:rsidRDefault="00073BEA" w:rsidP="00B2650E">
      <w:pPr>
        <w:pStyle w:val="ListParagraph"/>
        <w:numPr>
          <w:ilvl w:val="0"/>
          <w:numId w:val="134"/>
        </w:numPr>
        <w:rPr>
          <w:b/>
          <w:color w:val="0000FF"/>
          <w:sz w:val="18"/>
          <w:szCs w:val="18"/>
        </w:rPr>
      </w:pPr>
      <w:r w:rsidRPr="004611F1">
        <w:rPr>
          <w:b/>
          <w:i/>
          <w:color w:val="0000FF"/>
          <w:sz w:val="18"/>
          <w:szCs w:val="18"/>
        </w:rPr>
        <w:t>Irrigation Industries</w:t>
      </w:r>
      <w:r w:rsidR="004C6DFA" w:rsidRPr="004611F1">
        <w:rPr>
          <w:b/>
          <w:color w:val="0000FF"/>
          <w:sz w:val="18"/>
          <w:szCs w:val="18"/>
        </w:rPr>
        <w:t xml:space="preserve">, </w:t>
      </w:r>
      <w:r w:rsidRPr="004611F1">
        <w:rPr>
          <w:b/>
          <w:color w:val="0000FF"/>
          <w:sz w:val="18"/>
          <w:szCs w:val="18"/>
        </w:rPr>
        <w:t xml:space="preserve">SCC </w:t>
      </w:r>
      <w:r w:rsidR="004C6DFA" w:rsidRPr="004611F1">
        <w:rPr>
          <w:b/>
          <w:color w:val="0000FF"/>
          <w:sz w:val="18"/>
          <w:szCs w:val="18"/>
        </w:rPr>
        <w:sym w:font="Wingdings" w:char="F0E0"/>
      </w:r>
      <w:r w:rsidR="004C6DFA" w:rsidRPr="004611F1">
        <w:rPr>
          <w:b/>
          <w:color w:val="0000FF"/>
          <w:sz w:val="18"/>
          <w:szCs w:val="18"/>
        </w:rPr>
        <w:t xml:space="preserve"> </w:t>
      </w:r>
      <w:r w:rsidRPr="004611F1">
        <w:rPr>
          <w:b/>
          <w:color w:val="0000FF"/>
          <w:sz w:val="18"/>
          <w:szCs w:val="18"/>
        </w:rPr>
        <w:t>suggests that an intention to resell shares does not make them inventory; shares are inherently capital</w:t>
      </w:r>
    </w:p>
    <w:p w:rsidR="00073BEA" w:rsidRPr="004611F1" w:rsidRDefault="003B7BFD" w:rsidP="00B2650E">
      <w:pPr>
        <w:pStyle w:val="ListParagraph"/>
        <w:numPr>
          <w:ilvl w:val="1"/>
          <w:numId w:val="134"/>
        </w:numPr>
        <w:rPr>
          <w:sz w:val="18"/>
          <w:szCs w:val="18"/>
        </w:rPr>
      </w:pPr>
      <w:r w:rsidRPr="004611F1">
        <w:rPr>
          <w:b/>
          <w:sz w:val="18"/>
          <w:szCs w:val="18"/>
        </w:rPr>
        <w:t>Facts</w:t>
      </w:r>
      <w:r w:rsidRPr="004611F1">
        <w:rPr>
          <w:sz w:val="18"/>
          <w:szCs w:val="18"/>
        </w:rPr>
        <w:t xml:space="preserve">: </w:t>
      </w:r>
      <w:r w:rsidR="00073BEA" w:rsidRPr="004611F1">
        <w:rPr>
          <w:sz w:val="18"/>
          <w:szCs w:val="18"/>
        </w:rPr>
        <w:t>Taxpayer’s purpose was to build a mill but they didn’t for yrs</w:t>
      </w:r>
    </w:p>
    <w:p w:rsidR="00073BEA" w:rsidRPr="004611F1" w:rsidRDefault="00073BEA" w:rsidP="00B2650E">
      <w:pPr>
        <w:pStyle w:val="ListParagraph"/>
        <w:numPr>
          <w:ilvl w:val="1"/>
          <w:numId w:val="134"/>
        </w:numPr>
        <w:rPr>
          <w:sz w:val="18"/>
          <w:szCs w:val="18"/>
        </w:rPr>
      </w:pPr>
      <w:r w:rsidRPr="004611F1">
        <w:rPr>
          <w:sz w:val="18"/>
          <w:szCs w:val="18"/>
        </w:rPr>
        <w:t>In short span they bought shares in a mining company and it went big and they sold it and gained</w:t>
      </w:r>
    </w:p>
    <w:p w:rsidR="00073BEA" w:rsidRPr="004611F1" w:rsidRDefault="00073BEA" w:rsidP="00B2650E">
      <w:pPr>
        <w:pStyle w:val="ListParagraph"/>
        <w:numPr>
          <w:ilvl w:val="1"/>
          <w:numId w:val="134"/>
        </w:numPr>
        <w:rPr>
          <w:sz w:val="18"/>
          <w:szCs w:val="18"/>
        </w:rPr>
      </w:pPr>
      <w:r w:rsidRPr="004611F1">
        <w:rPr>
          <w:b/>
          <w:sz w:val="18"/>
          <w:szCs w:val="18"/>
        </w:rPr>
        <w:t>Issue</w:t>
      </w:r>
      <w:r w:rsidRPr="004611F1">
        <w:rPr>
          <w:sz w:val="18"/>
          <w:szCs w:val="18"/>
        </w:rPr>
        <w:t>: is gain business income or capital trade?</w:t>
      </w:r>
    </w:p>
    <w:p w:rsidR="00073BEA" w:rsidRPr="004611F1" w:rsidRDefault="00073BEA" w:rsidP="00B2650E">
      <w:pPr>
        <w:pStyle w:val="ListParagraph"/>
        <w:numPr>
          <w:ilvl w:val="1"/>
          <w:numId w:val="134"/>
        </w:numPr>
        <w:rPr>
          <w:b/>
          <w:sz w:val="18"/>
          <w:szCs w:val="18"/>
        </w:rPr>
      </w:pPr>
      <w:r w:rsidRPr="004611F1">
        <w:rPr>
          <w:b/>
          <w:sz w:val="18"/>
          <w:szCs w:val="18"/>
        </w:rPr>
        <w:t>Analysis</w:t>
      </w:r>
      <w:r w:rsidR="003B7BFD" w:rsidRPr="004611F1">
        <w:rPr>
          <w:b/>
          <w:sz w:val="18"/>
          <w:szCs w:val="18"/>
        </w:rPr>
        <w:t>:</w:t>
      </w:r>
    </w:p>
    <w:p w:rsidR="00073BEA" w:rsidRPr="004611F1" w:rsidRDefault="00073BEA" w:rsidP="00B2650E">
      <w:pPr>
        <w:pStyle w:val="ListParagraph"/>
        <w:numPr>
          <w:ilvl w:val="2"/>
          <w:numId w:val="134"/>
        </w:numPr>
        <w:rPr>
          <w:sz w:val="18"/>
          <w:szCs w:val="18"/>
        </w:rPr>
      </w:pPr>
      <w:r w:rsidRPr="004611F1">
        <w:rPr>
          <w:sz w:val="18"/>
          <w:szCs w:val="18"/>
        </w:rPr>
        <w:t xml:space="preserve">TJ: </w:t>
      </w:r>
    </w:p>
    <w:p w:rsidR="00073BEA" w:rsidRPr="004611F1" w:rsidRDefault="00073BEA" w:rsidP="00B2650E">
      <w:pPr>
        <w:pStyle w:val="ListParagraph"/>
        <w:numPr>
          <w:ilvl w:val="3"/>
          <w:numId w:val="134"/>
        </w:numPr>
        <w:rPr>
          <w:sz w:val="18"/>
          <w:szCs w:val="18"/>
        </w:rPr>
      </w:pPr>
      <w:r w:rsidRPr="004611F1">
        <w:rPr>
          <w:sz w:val="18"/>
          <w:szCs w:val="18"/>
        </w:rPr>
        <w:t>Shares are speculative</w:t>
      </w:r>
    </w:p>
    <w:p w:rsidR="00073BEA" w:rsidRPr="004611F1" w:rsidRDefault="00073BEA" w:rsidP="00B2650E">
      <w:pPr>
        <w:pStyle w:val="ListParagraph"/>
        <w:numPr>
          <w:ilvl w:val="3"/>
          <w:numId w:val="134"/>
        </w:numPr>
        <w:rPr>
          <w:sz w:val="18"/>
          <w:szCs w:val="18"/>
        </w:rPr>
      </w:pPr>
      <w:r w:rsidRPr="004611F1">
        <w:rPr>
          <w:sz w:val="18"/>
          <w:szCs w:val="18"/>
        </w:rPr>
        <w:t xml:space="preserve">They wanted to sell them </w:t>
      </w:r>
    </w:p>
    <w:p w:rsidR="00073BEA" w:rsidRPr="004611F1" w:rsidRDefault="00073BEA" w:rsidP="00B2650E">
      <w:pPr>
        <w:pStyle w:val="ListParagraph"/>
        <w:numPr>
          <w:ilvl w:val="3"/>
          <w:numId w:val="134"/>
        </w:numPr>
        <w:rPr>
          <w:sz w:val="18"/>
          <w:szCs w:val="18"/>
        </w:rPr>
      </w:pPr>
      <w:r w:rsidRPr="004611F1">
        <w:rPr>
          <w:sz w:val="18"/>
          <w:szCs w:val="18"/>
        </w:rPr>
        <w:t>It is basically income</w:t>
      </w:r>
    </w:p>
    <w:p w:rsidR="00073BEA" w:rsidRPr="004611F1" w:rsidRDefault="00073BEA" w:rsidP="00B2650E">
      <w:pPr>
        <w:pStyle w:val="ListParagraph"/>
        <w:numPr>
          <w:ilvl w:val="1"/>
          <w:numId w:val="134"/>
        </w:numPr>
        <w:rPr>
          <w:sz w:val="18"/>
          <w:szCs w:val="18"/>
        </w:rPr>
      </w:pPr>
      <w:r w:rsidRPr="004611F1">
        <w:rPr>
          <w:sz w:val="18"/>
          <w:szCs w:val="18"/>
        </w:rPr>
        <w:t>SCC surprisingly overturned.</w:t>
      </w:r>
    </w:p>
    <w:p w:rsidR="00073BEA" w:rsidRPr="004611F1" w:rsidRDefault="00073BEA" w:rsidP="00B2650E">
      <w:pPr>
        <w:pStyle w:val="ListParagraph"/>
        <w:numPr>
          <w:ilvl w:val="2"/>
          <w:numId w:val="134"/>
        </w:numPr>
        <w:rPr>
          <w:sz w:val="18"/>
          <w:szCs w:val="18"/>
        </w:rPr>
      </w:pPr>
      <w:r w:rsidRPr="004611F1">
        <w:rPr>
          <w:sz w:val="18"/>
          <w:szCs w:val="18"/>
        </w:rPr>
        <w:t>Intention alone doesn’t make the property inventory b/c anyone who buys any property is always prepared to sell it if they get a good offer.</w:t>
      </w:r>
    </w:p>
    <w:p w:rsidR="00073BEA" w:rsidRPr="004611F1" w:rsidRDefault="00073BEA" w:rsidP="00B2650E">
      <w:pPr>
        <w:pStyle w:val="ListParagraph"/>
        <w:numPr>
          <w:ilvl w:val="2"/>
          <w:numId w:val="134"/>
        </w:numPr>
        <w:rPr>
          <w:sz w:val="18"/>
          <w:szCs w:val="18"/>
        </w:rPr>
      </w:pPr>
      <w:r w:rsidRPr="004611F1">
        <w:rPr>
          <w:sz w:val="18"/>
          <w:szCs w:val="18"/>
        </w:rPr>
        <w:t>You need a clearer indication of trade.</w:t>
      </w:r>
    </w:p>
    <w:p w:rsidR="00073BEA" w:rsidRPr="004611F1" w:rsidRDefault="00073BEA" w:rsidP="00B2650E">
      <w:pPr>
        <w:pStyle w:val="ListParagraph"/>
        <w:numPr>
          <w:ilvl w:val="2"/>
          <w:numId w:val="134"/>
        </w:numPr>
        <w:rPr>
          <w:sz w:val="18"/>
          <w:szCs w:val="18"/>
        </w:rPr>
      </w:pPr>
      <w:r w:rsidRPr="004611F1">
        <w:rPr>
          <w:sz w:val="18"/>
          <w:szCs w:val="18"/>
        </w:rPr>
        <w:t>These guys aren’t carrying on trade in a securities dealt sense</w:t>
      </w:r>
    </w:p>
    <w:p w:rsidR="00073BEA" w:rsidRPr="004611F1" w:rsidRDefault="00073BEA" w:rsidP="00B2650E">
      <w:pPr>
        <w:pStyle w:val="ListParagraph"/>
        <w:numPr>
          <w:ilvl w:val="2"/>
          <w:numId w:val="134"/>
        </w:numPr>
        <w:rPr>
          <w:sz w:val="18"/>
          <w:szCs w:val="18"/>
        </w:rPr>
      </w:pPr>
      <w:r w:rsidRPr="004611F1">
        <w:rPr>
          <w:sz w:val="18"/>
          <w:szCs w:val="18"/>
        </w:rPr>
        <w:t>Shares are a form of investment in a company, and an investment is capital, so shares are inherently capital.</w:t>
      </w:r>
    </w:p>
    <w:p w:rsidR="00073BEA" w:rsidRPr="004611F1" w:rsidRDefault="00073BEA" w:rsidP="00B2650E">
      <w:pPr>
        <w:pStyle w:val="ListParagraph"/>
        <w:numPr>
          <w:ilvl w:val="1"/>
          <w:numId w:val="134"/>
        </w:numPr>
        <w:rPr>
          <w:sz w:val="18"/>
          <w:szCs w:val="18"/>
        </w:rPr>
      </w:pPr>
      <w:r w:rsidRPr="004611F1">
        <w:rPr>
          <w:sz w:val="18"/>
          <w:szCs w:val="18"/>
        </w:rPr>
        <w:t xml:space="preserve">Why surprising? b/c this is a departure from accepted principles of determining an adventure in the nature of trade. </w:t>
      </w:r>
    </w:p>
    <w:p w:rsidR="00073BEA" w:rsidRPr="004611F1" w:rsidRDefault="00073BEA" w:rsidP="00B2650E">
      <w:pPr>
        <w:pStyle w:val="ListParagraph"/>
        <w:numPr>
          <w:ilvl w:val="1"/>
          <w:numId w:val="134"/>
        </w:numPr>
        <w:rPr>
          <w:sz w:val="18"/>
          <w:szCs w:val="18"/>
        </w:rPr>
      </w:pPr>
      <w:r w:rsidRPr="004611F1">
        <w:rPr>
          <w:sz w:val="18"/>
          <w:szCs w:val="18"/>
        </w:rPr>
        <w:t xml:space="preserve">High point for concept </w:t>
      </w:r>
      <w:r w:rsidR="003B7BFD" w:rsidRPr="004611F1">
        <w:rPr>
          <w:sz w:val="18"/>
          <w:szCs w:val="18"/>
        </w:rPr>
        <w:t>that</w:t>
      </w:r>
      <w:r w:rsidRPr="004611F1">
        <w:rPr>
          <w:sz w:val="18"/>
          <w:szCs w:val="18"/>
        </w:rPr>
        <w:t xml:space="preserve"> corporate shares are always a capital property.</w:t>
      </w:r>
    </w:p>
    <w:p w:rsidR="00073BEA" w:rsidRPr="004611F1" w:rsidRDefault="00073BEA" w:rsidP="00B2650E">
      <w:pPr>
        <w:pStyle w:val="ListParagraph"/>
        <w:numPr>
          <w:ilvl w:val="0"/>
          <w:numId w:val="134"/>
        </w:numPr>
        <w:rPr>
          <w:b/>
          <w:sz w:val="18"/>
          <w:szCs w:val="18"/>
        </w:rPr>
      </w:pPr>
      <w:r w:rsidRPr="004611F1">
        <w:rPr>
          <w:b/>
          <w:sz w:val="18"/>
          <w:szCs w:val="18"/>
          <w:lang w:val="en-US"/>
        </w:rPr>
        <w:t xml:space="preserve">Cases since </w:t>
      </w:r>
      <w:r w:rsidRPr="004611F1">
        <w:rPr>
          <w:b/>
          <w:i/>
          <w:iCs/>
          <w:color w:val="0000FF"/>
          <w:sz w:val="18"/>
          <w:szCs w:val="18"/>
          <w:lang w:val="en-US"/>
        </w:rPr>
        <w:t>Irrigation Industries</w:t>
      </w:r>
      <w:r w:rsidRPr="004611F1">
        <w:rPr>
          <w:b/>
          <w:color w:val="0000FF"/>
          <w:sz w:val="18"/>
          <w:szCs w:val="18"/>
          <w:lang w:val="en-US"/>
        </w:rPr>
        <w:t xml:space="preserve"> </w:t>
      </w:r>
      <w:r w:rsidRPr="004611F1">
        <w:rPr>
          <w:b/>
          <w:sz w:val="18"/>
          <w:szCs w:val="18"/>
          <w:lang w:val="en-US"/>
        </w:rPr>
        <w:t>have backtracked</w:t>
      </w:r>
    </w:p>
    <w:p w:rsidR="00073BEA" w:rsidRPr="004611F1" w:rsidRDefault="00073BEA" w:rsidP="00B2650E">
      <w:pPr>
        <w:pStyle w:val="ListParagraph"/>
        <w:numPr>
          <w:ilvl w:val="1"/>
          <w:numId w:val="134"/>
        </w:numPr>
        <w:rPr>
          <w:sz w:val="18"/>
          <w:szCs w:val="18"/>
        </w:rPr>
      </w:pPr>
      <w:r w:rsidRPr="004611F1">
        <w:rPr>
          <w:sz w:val="18"/>
          <w:szCs w:val="18"/>
          <w:lang w:val="en-US"/>
        </w:rPr>
        <w:t>Shares are not treated much differently from other kinds of property</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Computation of Gains and Losses</w:t>
      </w:r>
      <w:r w:rsidR="00754FB8" w:rsidRPr="004611F1">
        <w:rPr>
          <w:b/>
          <w:sz w:val="18"/>
          <w:szCs w:val="18"/>
        </w:rPr>
        <w:t>, s. 40</w:t>
      </w:r>
    </w:p>
    <w:p w:rsidR="00073BEA" w:rsidRPr="004611F1" w:rsidRDefault="00073BEA" w:rsidP="00D335EA">
      <w:pPr>
        <w:rPr>
          <w:sz w:val="18"/>
          <w:szCs w:val="18"/>
        </w:rPr>
      </w:pPr>
    </w:p>
    <w:p w:rsidR="00073BEA" w:rsidRPr="004611F1" w:rsidRDefault="004C6DFA" w:rsidP="00D335EA">
      <w:pPr>
        <w:rPr>
          <w:b/>
          <w:sz w:val="18"/>
          <w:szCs w:val="18"/>
        </w:rPr>
      </w:pPr>
      <w:r w:rsidRPr="004611F1">
        <w:rPr>
          <w:b/>
          <w:sz w:val="18"/>
          <w:szCs w:val="18"/>
        </w:rPr>
        <w:t>POD – (ACB</w:t>
      </w:r>
      <w:r w:rsidR="00073BEA" w:rsidRPr="004611F1">
        <w:rPr>
          <w:b/>
          <w:sz w:val="18"/>
          <w:szCs w:val="18"/>
        </w:rPr>
        <w:t xml:space="preserve"> + Outlays) = Capital Gain/Loss</w:t>
      </w:r>
      <w:r w:rsidR="00CB304A" w:rsidRPr="004611F1">
        <w:rPr>
          <w:b/>
          <w:sz w:val="18"/>
          <w:szCs w:val="18"/>
        </w:rPr>
        <w:t xml:space="preserve">   </w:t>
      </w:r>
      <w:r w:rsidR="00CB304A" w:rsidRPr="004611F1">
        <w:rPr>
          <w:sz w:val="18"/>
          <w:szCs w:val="18"/>
        </w:rPr>
        <w:t>[computation governed by s.40]</w:t>
      </w:r>
    </w:p>
    <w:p w:rsidR="00073BEA" w:rsidRPr="004611F1" w:rsidRDefault="00073BEA" w:rsidP="00D335EA">
      <w:pPr>
        <w:rPr>
          <w:b/>
          <w:sz w:val="18"/>
          <w:szCs w:val="18"/>
        </w:rPr>
      </w:pPr>
    </w:p>
    <w:p w:rsidR="00073BEA" w:rsidRPr="004611F1" w:rsidRDefault="00073BEA" w:rsidP="00D335EA">
      <w:pPr>
        <w:rPr>
          <w:b/>
          <w:sz w:val="18"/>
          <w:szCs w:val="18"/>
        </w:rPr>
      </w:pPr>
      <w:r w:rsidRPr="004611F1">
        <w:rPr>
          <w:b/>
          <w:sz w:val="18"/>
          <w:szCs w:val="18"/>
        </w:rPr>
        <w:t>POD- proceeds of disposition</w:t>
      </w:r>
    </w:p>
    <w:p w:rsidR="00073BEA" w:rsidRPr="004611F1" w:rsidRDefault="00073BEA" w:rsidP="00D335EA">
      <w:pPr>
        <w:rPr>
          <w:b/>
          <w:sz w:val="18"/>
          <w:szCs w:val="18"/>
        </w:rPr>
      </w:pPr>
      <w:r w:rsidRPr="004611F1">
        <w:rPr>
          <w:b/>
          <w:sz w:val="18"/>
          <w:szCs w:val="18"/>
        </w:rPr>
        <w:t>ACB- adjusted cost base (price they paid t</w:t>
      </w:r>
      <w:r w:rsidR="00754FB8" w:rsidRPr="004611F1">
        <w:rPr>
          <w:b/>
          <w:sz w:val="18"/>
          <w:szCs w:val="18"/>
        </w:rPr>
        <w:t>o acquire it -</w:t>
      </w:r>
      <w:r w:rsidRPr="004611F1">
        <w:rPr>
          <w:b/>
          <w:sz w:val="18"/>
          <w:szCs w:val="18"/>
        </w:rPr>
        <w:t>Plus/minus statutory adjustments</w:t>
      </w:r>
      <w:r w:rsidR="00754FB8" w:rsidRPr="004611F1">
        <w:rPr>
          <w:b/>
          <w:sz w:val="18"/>
          <w:szCs w:val="18"/>
        </w:rPr>
        <w:t>)</w:t>
      </w:r>
      <w:r w:rsidRPr="004611F1">
        <w:rPr>
          <w:b/>
          <w:sz w:val="18"/>
          <w:szCs w:val="18"/>
        </w:rPr>
        <w:t xml:space="preserve"> </w:t>
      </w:r>
    </w:p>
    <w:p w:rsidR="00073BEA" w:rsidRPr="004611F1" w:rsidRDefault="00073BEA" w:rsidP="00D335EA">
      <w:pPr>
        <w:rPr>
          <w:b/>
          <w:sz w:val="18"/>
          <w:szCs w:val="18"/>
        </w:rPr>
      </w:pPr>
      <w:r w:rsidRPr="004611F1">
        <w:rPr>
          <w:b/>
          <w:sz w:val="18"/>
          <w:szCs w:val="18"/>
        </w:rPr>
        <w:t>Outlays- anything you spent for the purpose of disposing of property (eg realtor fees)</w:t>
      </w:r>
    </w:p>
    <w:p w:rsidR="00CB304A" w:rsidRPr="004611F1" w:rsidRDefault="00CB304A" w:rsidP="00B2650E">
      <w:pPr>
        <w:pStyle w:val="ListParagraph"/>
        <w:numPr>
          <w:ilvl w:val="0"/>
          <w:numId w:val="151"/>
        </w:numPr>
        <w:rPr>
          <w:sz w:val="18"/>
          <w:szCs w:val="18"/>
        </w:rPr>
      </w:pPr>
      <w:r w:rsidRPr="004611F1">
        <w:rPr>
          <w:sz w:val="18"/>
          <w:szCs w:val="18"/>
        </w:rPr>
        <w:t>If proceeds exceed (ACB + outlays), then there is a capital gain under para. 40(1)(a)</w:t>
      </w:r>
    </w:p>
    <w:p w:rsidR="00CB304A" w:rsidRPr="004611F1" w:rsidRDefault="00CB304A" w:rsidP="00B2650E">
      <w:pPr>
        <w:pStyle w:val="ListParagraph"/>
        <w:numPr>
          <w:ilvl w:val="0"/>
          <w:numId w:val="151"/>
        </w:numPr>
        <w:rPr>
          <w:sz w:val="18"/>
          <w:szCs w:val="18"/>
        </w:rPr>
      </w:pPr>
      <w:r w:rsidRPr="004611F1">
        <w:rPr>
          <w:sz w:val="18"/>
          <w:szCs w:val="18"/>
        </w:rPr>
        <w:t>If proceeds are less than (ACB + outlays), then there is a capital loss under para. 40(1)(b)</w:t>
      </w:r>
    </w:p>
    <w:p w:rsidR="00073BEA" w:rsidRPr="004611F1" w:rsidRDefault="00073BEA" w:rsidP="00D335EA">
      <w:pPr>
        <w:rPr>
          <w:sz w:val="18"/>
          <w:szCs w:val="18"/>
        </w:rPr>
      </w:pPr>
    </w:p>
    <w:p w:rsidR="004C6DFA" w:rsidRPr="004611F1" w:rsidRDefault="004C6DFA" w:rsidP="004C6DFA">
      <w:pPr>
        <w:pStyle w:val="ListParagraph"/>
        <w:numPr>
          <w:ilvl w:val="0"/>
          <w:numId w:val="130"/>
        </w:numPr>
        <w:rPr>
          <w:b/>
          <w:sz w:val="18"/>
          <w:szCs w:val="18"/>
        </w:rPr>
      </w:pPr>
      <w:r w:rsidRPr="004611F1">
        <w:rPr>
          <w:b/>
          <w:sz w:val="18"/>
          <w:szCs w:val="18"/>
          <w:lang w:val="en-US"/>
        </w:rPr>
        <w:t>“Proceeds of disposition” def in s. 54</w:t>
      </w:r>
    </w:p>
    <w:p w:rsidR="004C6DFA" w:rsidRPr="004611F1" w:rsidRDefault="004C6DFA" w:rsidP="004C6DFA">
      <w:pPr>
        <w:pStyle w:val="ListParagraph"/>
        <w:numPr>
          <w:ilvl w:val="1"/>
          <w:numId w:val="130"/>
        </w:numPr>
        <w:rPr>
          <w:sz w:val="18"/>
          <w:szCs w:val="18"/>
        </w:rPr>
      </w:pPr>
      <w:r w:rsidRPr="004611F1">
        <w:rPr>
          <w:sz w:val="18"/>
          <w:szCs w:val="18"/>
          <w:lang w:val="en-US"/>
        </w:rPr>
        <w:t>The definition is inclusive</w:t>
      </w:r>
    </w:p>
    <w:p w:rsidR="004C6DFA" w:rsidRPr="004611F1" w:rsidRDefault="004C6DFA" w:rsidP="004C6DFA">
      <w:pPr>
        <w:pStyle w:val="ListParagraph"/>
        <w:numPr>
          <w:ilvl w:val="1"/>
          <w:numId w:val="130"/>
        </w:numPr>
        <w:rPr>
          <w:sz w:val="18"/>
          <w:szCs w:val="18"/>
        </w:rPr>
      </w:pPr>
      <w:r w:rsidRPr="004611F1">
        <w:rPr>
          <w:sz w:val="18"/>
          <w:szCs w:val="18"/>
          <w:lang w:val="en-US"/>
        </w:rPr>
        <w:t>It includes the sale price of property that is sold, compensation for property taken, destroyed, rendered unusable</w:t>
      </w:r>
    </w:p>
    <w:p w:rsidR="004C6DFA" w:rsidRPr="004611F1" w:rsidRDefault="004C6DFA" w:rsidP="004C6DFA">
      <w:pPr>
        <w:pStyle w:val="ListParagraph"/>
        <w:numPr>
          <w:ilvl w:val="1"/>
          <w:numId w:val="130"/>
        </w:numPr>
        <w:rPr>
          <w:sz w:val="18"/>
          <w:szCs w:val="18"/>
        </w:rPr>
      </w:pPr>
      <w:r w:rsidRPr="004611F1">
        <w:rPr>
          <w:sz w:val="18"/>
          <w:szCs w:val="18"/>
          <w:lang w:val="en-US"/>
        </w:rPr>
        <w:t>“Proceeds” are not confined to monetary forms</w:t>
      </w:r>
    </w:p>
    <w:p w:rsidR="004C6DFA" w:rsidRPr="004611F1" w:rsidRDefault="004C6DFA"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Adjusted cost base is defined in s. 54</w:t>
      </w:r>
    </w:p>
    <w:p w:rsidR="00073BEA" w:rsidRPr="004611F1" w:rsidRDefault="00073BEA" w:rsidP="00B2650E">
      <w:pPr>
        <w:pStyle w:val="ListParagraph"/>
        <w:numPr>
          <w:ilvl w:val="1"/>
          <w:numId w:val="134"/>
        </w:numPr>
        <w:rPr>
          <w:sz w:val="18"/>
          <w:szCs w:val="18"/>
        </w:rPr>
      </w:pPr>
      <w:r w:rsidRPr="004611F1">
        <w:rPr>
          <w:sz w:val="18"/>
          <w:szCs w:val="18"/>
          <w:lang w:val="en-US"/>
        </w:rPr>
        <w:t>ACB = the historic cost of a property plus or minus adjustments under s. 53</w:t>
      </w:r>
    </w:p>
    <w:p w:rsidR="00D43C74" w:rsidRPr="004611F1" w:rsidRDefault="00073BEA" w:rsidP="004C6DFA">
      <w:pPr>
        <w:pStyle w:val="ListParagraph"/>
        <w:numPr>
          <w:ilvl w:val="2"/>
          <w:numId w:val="134"/>
        </w:numPr>
        <w:rPr>
          <w:sz w:val="18"/>
          <w:szCs w:val="18"/>
        </w:rPr>
      </w:pPr>
      <w:r w:rsidRPr="004611F1">
        <w:rPr>
          <w:sz w:val="18"/>
          <w:szCs w:val="18"/>
          <w:lang w:val="en-US"/>
        </w:rPr>
        <w:t>Adjustments under s. 53 are highly technical</w:t>
      </w:r>
    </w:p>
    <w:p w:rsidR="00D43C74" w:rsidRPr="004611F1" w:rsidRDefault="00D43C74" w:rsidP="00B2650E">
      <w:pPr>
        <w:pStyle w:val="ListParagraph"/>
        <w:numPr>
          <w:ilvl w:val="1"/>
          <w:numId w:val="134"/>
        </w:numPr>
        <w:rPr>
          <w:sz w:val="18"/>
          <w:szCs w:val="18"/>
        </w:rPr>
      </w:pPr>
      <w:r w:rsidRPr="004611F1">
        <w:rPr>
          <w:sz w:val="18"/>
          <w:szCs w:val="18"/>
        </w:rPr>
        <w:t>Historic cost in lay terms is really the cost of the thing to the taxpayer</w:t>
      </w:r>
    </w:p>
    <w:p w:rsidR="00D43C74" w:rsidRPr="004611F1" w:rsidRDefault="00D43C74" w:rsidP="00B2650E">
      <w:pPr>
        <w:pStyle w:val="ListParagraph"/>
        <w:numPr>
          <w:ilvl w:val="1"/>
          <w:numId w:val="134"/>
        </w:numPr>
        <w:rPr>
          <w:sz w:val="18"/>
          <w:szCs w:val="18"/>
        </w:rPr>
      </w:pPr>
      <w:r w:rsidRPr="004611F1">
        <w:rPr>
          <w:b/>
          <w:color w:val="FFFFFF" w:themeColor="background1"/>
          <w:sz w:val="18"/>
          <w:szCs w:val="18"/>
          <w:highlight w:val="red"/>
        </w:rPr>
        <w:lastRenderedPageBreak/>
        <w:t>EXAM</w:t>
      </w:r>
      <w:r w:rsidRPr="004611F1">
        <w:rPr>
          <w:sz w:val="18"/>
          <w:szCs w:val="18"/>
        </w:rPr>
        <w:t>: If you encounter taxpayer acquiring property and incurring cost for it, it won’t necessarily say the ACB is x. what it cost them to acquire that is the ACB obv after adjustments.</w:t>
      </w:r>
    </w:p>
    <w:p w:rsidR="00D43C74" w:rsidRPr="004611F1" w:rsidRDefault="00D43C74" w:rsidP="00D335EA">
      <w:pPr>
        <w:rPr>
          <w:sz w:val="18"/>
          <w:szCs w:val="18"/>
        </w:rPr>
      </w:pPr>
    </w:p>
    <w:p w:rsidR="00073BEA" w:rsidRPr="004611F1" w:rsidRDefault="004C6DFA" w:rsidP="00B2650E">
      <w:pPr>
        <w:pStyle w:val="ListParagraph"/>
        <w:numPr>
          <w:ilvl w:val="0"/>
          <w:numId w:val="134"/>
        </w:numPr>
        <w:rPr>
          <w:b/>
          <w:sz w:val="18"/>
          <w:szCs w:val="18"/>
        </w:rPr>
      </w:pPr>
      <w:r w:rsidRPr="004611F1">
        <w:rPr>
          <w:b/>
          <w:sz w:val="18"/>
          <w:szCs w:val="18"/>
          <w:lang w:val="en-US"/>
        </w:rPr>
        <w:t xml:space="preserve">subpara. 40(1)(a)(iii): </w:t>
      </w:r>
      <w:r w:rsidR="00073BEA" w:rsidRPr="004611F1">
        <w:rPr>
          <w:b/>
          <w:sz w:val="18"/>
          <w:szCs w:val="18"/>
          <w:lang w:val="en-US"/>
        </w:rPr>
        <w:t xml:space="preserve">Where proceeds of disposition are payable wholly or partly in a future year, </w:t>
      </w:r>
      <w:r w:rsidRPr="004611F1">
        <w:rPr>
          <w:b/>
          <w:sz w:val="18"/>
          <w:szCs w:val="18"/>
          <w:lang w:val="en-US"/>
        </w:rPr>
        <w:t>you’re allowed</w:t>
      </w:r>
      <w:r w:rsidR="00073BEA" w:rsidRPr="004611F1">
        <w:rPr>
          <w:b/>
          <w:sz w:val="18"/>
          <w:szCs w:val="18"/>
          <w:lang w:val="en-US"/>
        </w:rPr>
        <w:t xml:space="preserve"> a reserve:</w:t>
      </w:r>
    </w:p>
    <w:p w:rsidR="00073BEA" w:rsidRPr="004611F1" w:rsidRDefault="00073BEA" w:rsidP="00B2650E">
      <w:pPr>
        <w:pStyle w:val="ListParagraph"/>
        <w:numPr>
          <w:ilvl w:val="1"/>
          <w:numId w:val="134"/>
        </w:numPr>
        <w:rPr>
          <w:sz w:val="18"/>
          <w:szCs w:val="18"/>
        </w:rPr>
      </w:pPr>
      <w:r w:rsidRPr="004611F1">
        <w:rPr>
          <w:sz w:val="18"/>
          <w:szCs w:val="18"/>
          <w:lang w:val="en-US"/>
        </w:rPr>
        <w:t>taxpayer may defer up to 1/5 of the gain per year for 5 years</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Special Rules for Capital Gains and Losses</w:t>
      </w:r>
    </w:p>
    <w:p w:rsidR="00073BEA" w:rsidRPr="004611F1" w:rsidRDefault="00073BEA" w:rsidP="00D335EA">
      <w:pPr>
        <w:rPr>
          <w:sz w:val="18"/>
          <w:szCs w:val="18"/>
        </w:rPr>
      </w:pPr>
    </w:p>
    <w:p w:rsidR="00073BEA" w:rsidRPr="004611F1" w:rsidRDefault="00073BEA" w:rsidP="00D335EA">
      <w:pPr>
        <w:rPr>
          <w:b/>
          <w:sz w:val="18"/>
          <w:szCs w:val="18"/>
        </w:rPr>
      </w:pPr>
      <w:r w:rsidRPr="004611F1">
        <w:rPr>
          <w:b/>
          <w:sz w:val="18"/>
          <w:szCs w:val="18"/>
          <w:lang w:val="en-US"/>
        </w:rPr>
        <w:t>Four special rules:</w:t>
      </w:r>
    </w:p>
    <w:p w:rsidR="00073BEA" w:rsidRPr="004611F1" w:rsidRDefault="00073BEA" w:rsidP="00B2650E">
      <w:pPr>
        <w:pStyle w:val="ListParagraph"/>
        <w:numPr>
          <w:ilvl w:val="0"/>
          <w:numId w:val="152"/>
        </w:numPr>
        <w:rPr>
          <w:sz w:val="18"/>
          <w:szCs w:val="18"/>
        </w:rPr>
      </w:pPr>
      <w:r w:rsidRPr="004611F1">
        <w:rPr>
          <w:sz w:val="18"/>
          <w:szCs w:val="18"/>
        </w:rPr>
        <w:t>Personal-use property</w:t>
      </w:r>
    </w:p>
    <w:p w:rsidR="00073BEA" w:rsidRPr="004611F1" w:rsidRDefault="00073BEA" w:rsidP="00B2650E">
      <w:pPr>
        <w:pStyle w:val="ListParagraph"/>
        <w:numPr>
          <w:ilvl w:val="0"/>
          <w:numId w:val="152"/>
        </w:numPr>
        <w:rPr>
          <w:sz w:val="18"/>
          <w:szCs w:val="18"/>
        </w:rPr>
      </w:pPr>
      <w:r w:rsidRPr="004611F1">
        <w:rPr>
          <w:sz w:val="18"/>
          <w:szCs w:val="18"/>
        </w:rPr>
        <w:t>Listed personal property</w:t>
      </w:r>
    </w:p>
    <w:p w:rsidR="00073BEA" w:rsidRPr="004611F1" w:rsidRDefault="00073BEA" w:rsidP="00B2650E">
      <w:pPr>
        <w:pStyle w:val="ListParagraph"/>
        <w:numPr>
          <w:ilvl w:val="0"/>
          <w:numId w:val="152"/>
        </w:numPr>
        <w:rPr>
          <w:sz w:val="18"/>
          <w:szCs w:val="18"/>
        </w:rPr>
      </w:pPr>
      <w:r w:rsidRPr="004611F1">
        <w:rPr>
          <w:sz w:val="18"/>
          <w:szCs w:val="18"/>
        </w:rPr>
        <w:t>Principal residence exemption</w:t>
      </w:r>
    </w:p>
    <w:p w:rsidR="00073BEA" w:rsidRPr="004611F1" w:rsidRDefault="00073BEA" w:rsidP="00B2650E">
      <w:pPr>
        <w:pStyle w:val="ListParagraph"/>
        <w:numPr>
          <w:ilvl w:val="0"/>
          <w:numId w:val="152"/>
        </w:numPr>
        <w:rPr>
          <w:sz w:val="18"/>
          <w:szCs w:val="18"/>
        </w:rPr>
      </w:pPr>
      <w:r w:rsidRPr="004611F1">
        <w:rPr>
          <w:sz w:val="18"/>
          <w:szCs w:val="18"/>
        </w:rPr>
        <w:t>Lifetime capital gains exemption/deduction</w:t>
      </w:r>
    </w:p>
    <w:p w:rsidR="00073BEA" w:rsidRPr="004611F1" w:rsidRDefault="00073BEA" w:rsidP="00D335EA">
      <w:pPr>
        <w:rPr>
          <w:sz w:val="18"/>
          <w:szCs w:val="18"/>
          <w:u w:val="single"/>
          <w:lang w:val="en-US"/>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Personal-use property</w:t>
      </w:r>
      <w:r w:rsidR="00CB304A" w:rsidRPr="004611F1">
        <w:rPr>
          <w:b/>
          <w:sz w:val="18"/>
          <w:szCs w:val="18"/>
          <w:lang w:val="en-US"/>
        </w:rPr>
        <w:t xml:space="preserve"> </w:t>
      </w:r>
      <w:r w:rsidR="004C6DFA" w:rsidRPr="004611F1">
        <w:rPr>
          <w:b/>
          <w:sz w:val="18"/>
          <w:szCs w:val="18"/>
          <w:lang w:val="en-US"/>
        </w:rPr>
        <w:sym w:font="Wingdings" w:char="F0E0"/>
      </w:r>
      <w:r w:rsidR="004C6DFA" w:rsidRPr="004611F1">
        <w:rPr>
          <w:b/>
          <w:sz w:val="18"/>
          <w:szCs w:val="18"/>
          <w:lang w:val="en-US"/>
        </w:rPr>
        <w:t xml:space="preserve"> Capital Gain allowed [min. $1000</w:t>
      </w:r>
      <w:r w:rsidR="00262DED" w:rsidRPr="004611F1">
        <w:rPr>
          <w:b/>
          <w:sz w:val="18"/>
          <w:szCs w:val="18"/>
          <w:lang w:val="en-US"/>
        </w:rPr>
        <w:t xml:space="preserve"> (s.46)</w:t>
      </w:r>
      <w:r w:rsidR="004C6DFA" w:rsidRPr="004611F1">
        <w:rPr>
          <w:b/>
          <w:sz w:val="18"/>
          <w:szCs w:val="18"/>
          <w:lang w:val="en-US"/>
        </w:rPr>
        <w:t>]; Capital Loss deemed 0</w:t>
      </w:r>
      <w:r w:rsidR="00262DED" w:rsidRPr="004611F1">
        <w:rPr>
          <w:b/>
          <w:sz w:val="18"/>
          <w:szCs w:val="18"/>
          <w:lang w:val="en-US"/>
        </w:rPr>
        <w:t xml:space="preserve"> (s.40(2)(g)(iii)</w:t>
      </w:r>
    </w:p>
    <w:p w:rsidR="00073BEA" w:rsidRPr="004611F1" w:rsidRDefault="00073BEA"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s. 54 defines “personal-use property” as property used primarily for the personal use and enjoyment of the taxpayer or individuals related to the taxpayer</w:t>
      </w:r>
    </w:p>
    <w:p w:rsidR="00073BEA" w:rsidRPr="004611F1" w:rsidRDefault="00073BEA" w:rsidP="00B2650E">
      <w:pPr>
        <w:pStyle w:val="ListParagraph"/>
        <w:numPr>
          <w:ilvl w:val="0"/>
          <w:numId w:val="134"/>
        </w:numPr>
        <w:rPr>
          <w:b/>
          <w:sz w:val="18"/>
          <w:szCs w:val="18"/>
        </w:rPr>
      </w:pPr>
      <w:r w:rsidRPr="004611F1">
        <w:rPr>
          <w:b/>
          <w:sz w:val="18"/>
          <w:szCs w:val="18"/>
          <w:lang w:val="en-US"/>
        </w:rPr>
        <w:t>A taxpayer may realize a capital gain on personal-use property</w:t>
      </w:r>
    </w:p>
    <w:p w:rsidR="00073BEA" w:rsidRPr="004611F1" w:rsidRDefault="00073BEA" w:rsidP="00B2650E">
      <w:pPr>
        <w:pStyle w:val="ListParagraph"/>
        <w:numPr>
          <w:ilvl w:val="0"/>
          <w:numId w:val="134"/>
        </w:numPr>
        <w:rPr>
          <w:b/>
          <w:sz w:val="18"/>
          <w:szCs w:val="18"/>
        </w:rPr>
      </w:pPr>
      <w:r w:rsidRPr="004611F1">
        <w:rPr>
          <w:b/>
          <w:sz w:val="18"/>
          <w:szCs w:val="18"/>
          <w:lang w:val="en-US"/>
        </w:rPr>
        <w:t>Subpara. 40(2)(g)(iii) deems any loss on personal use property to be nil</w:t>
      </w:r>
    </w:p>
    <w:p w:rsidR="00CB304A" w:rsidRPr="004611F1" w:rsidRDefault="00073BEA" w:rsidP="00B2650E">
      <w:pPr>
        <w:pStyle w:val="ListParagraph"/>
        <w:numPr>
          <w:ilvl w:val="0"/>
          <w:numId w:val="134"/>
        </w:numPr>
        <w:rPr>
          <w:b/>
          <w:sz w:val="18"/>
          <w:szCs w:val="18"/>
        </w:rPr>
      </w:pPr>
      <w:r w:rsidRPr="004611F1">
        <w:rPr>
          <w:b/>
          <w:sz w:val="18"/>
          <w:szCs w:val="18"/>
          <w:lang w:val="en-US"/>
        </w:rPr>
        <w:t>Subsection 46(1) imposes a $1,000 value threshold for personal-use property</w:t>
      </w:r>
    </w:p>
    <w:p w:rsidR="00073BEA" w:rsidRPr="004611F1" w:rsidRDefault="00073BEA" w:rsidP="00B2650E">
      <w:pPr>
        <w:pStyle w:val="ListParagraph"/>
        <w:numPr>
          <w:ilvl w:val="1"/>
          <w:numId w:val="134"/>
        </w:numPr>
        <w:rPr>
          <w:sz w:val="18"/>
          <w:szCs w:val="18"/>
        </w:rPr>
      </w:pPr>
      <w:r w:rsidRPr="004611F1">
        <w:rPr>
          <w:sz w:val="18"/>
          <w:szCs w:val="18"/>
          <w:lang w:val="en-US"/>
        </w:rPr>
        <w:t>Gains or losses on personal-use property worth less than $1,000 are not recognized</w:t>
      </w:r>
    </w:p>
    <w:p w:rsidR="00073BEA" w:rsidRPr="004611F1" w:rsidRDefault="00073BEA" w:rsidP="00B2650E">
      <w:pPr>
        <w:pStyle w:val="ListParagraph"/>
        <w:numPr>
          <w:ilvl w:val="1"/>
          <w:numId w:val="134"/>
        </w:numPr>
        <w:rPr>
          <w:sz w:val="18"/>
          <w:szCs w:val="18"/>
        </w:rPr>
      </w:pPr>
      <w:r w:rsidRPr="004611F1">
        <w:rPr>
          <w:sz w:val="18"/>
          <w:szCs w:val="18"/>
          <w:lang w:val="en-US"/>
        </w:rPr>
        <w:t xml:space="preserve">46(1) disregards any personal property under $1000 by deeming the stat adjustment in the formula to be $1000 or whatever the value is. </w:t>
      </w:r>
    </w:p>
    <w:p w:rsidR="00073BEA" w:rsidRPr="004611F1" w:rsidRDefault="00073BEA" w:rsidP="00D335EA">
      <w:pPr>
        <w:rPr>
          <w:sz w:val="18"/>
          <w:szCs w:val="18"/>
          <w:u w:val="single"/>
          <w:lang w:val="en-US"/>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Listed personal property</w:t>
      </w:r>
      <w:r w:rsidR="004C6DFA" w:rsidRPr="004611F1">
        <w:rPr>
          <w:b/>
          <w:sz w:val="18"/>
          <w:szCs w:val="18"/>
          <w:lang w:val="en-US"/>
        </w:rPr>
        <w:t xml:space="preserve"> </w:t>
      </w:r>
      <w:r w:rsidR="004C6DFA" w:rsidRPr="004611F1">
        <w:rPr>
          <w:b/>
          <w:sz w:val="18"/>
          <w:szCs w:val="18"/>
          <w:lang w:val="en-US"/>
        </w:rPr>
        <w:sym w:font="Wingdings" w:char="F0E0"/>
      </w:r>
      <w:r w:rsidR="004C6DFA" w:rsidRPr="004611F1">
        <w:rPr>
          <w:b/>
          <w:sz w:val="18"/>
          <w:szCs w:val="18"/>
          <w:lang w:val="en-US"/>
        </w:rPr>
        <w:t xml:space="preserve"> Inc in income: ½ Net Gain (All LLP Gain- All LLP Loss)</w:t>
      </w:r>
      <w:r w:rsidR="00262DED" w:rsidRPr="004611F1">
        <w:rPr>
          <w:b/>
          <w:sz w:val="18"/>
          <w:szCs w:val="18"/>
          <w:lang w:val="en-US"/>
        </w:rPr>
        <w:t xml:space="preserve"> (s.41(1)-(2))</w:t>
      </w:r>
      <w:r w:rsidR="004C6DFA" w:rsidRPr="004611F1">
        <w:rPr>
          <w:b/>
          <w:sz w:val="18"/>
          <w:szCs w:val="18"/>
          <w:lang w:val="en-US"/>
        </w:rPr>
        <w:t xml:space="preserve"> [min. $1000</w:t>
      </w:r>
      <w:r w:rsidR="00262DED" w:rsidRPr="004611F1">
        <w:rPr>
          <w:b/>
          <w:sz w:val="18"/>
          <w:szCs w:val="18"/>
          <w:lang w:val="en-US"/>
        </w:rPr>
        <w:t xml:space="preserve"> (s.46)</w:t>
      </w:r>
      <w:r w:rsidR="004C6DFA" w:rsidRPr="004611F1">
        <w:rPr>
          <w:b/>
          <w:sz w:val="18"/>
          <w:szCs w:val="18"/>
          <w:lang w:val="en-US"/>
        </w:rPr>
        <w:t>]</w:t>
      </w:r>
    </w:p>
    <w:p w:rsidR="00073BEA" w:rsidRPr="004611F1" w:rsidRDefault="00073BEA"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s. 54 defines listed personal property as personal-use property that is art, jewellery, rare books, stamps or coins</w:t>
      </w:r>
    </w:p>
    <w:p w:rsidR="004C6DFA" w:rsidRPr="004611F1" w:rsidRDefault="004C6DFA" w:rsidP="004C6DF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 xml:space="preserve"> “taxable net gain” from listed personal property is included in income under para. 3(b)</w:t>
      </w:r>
    </w:p>
    <w:p w:rsidR="00073BEA" w:rsidRPr="004611F1" w:rsidRDefault="00073BEA" w:rsidP="00B2650E">
      <w:pPr>
        <w:pStyle w:val="ListParagraph"/>
        <w:numPr>
          <w:ilvl w:val="1"/>
          <w:numId w:val="134"/>
        </w:numPr>
        <w:rPr>
          <w:sz w:val="18"/>
          <w:szCs w:val="18"/>
        </w:rPr>
      </w:pPr>
      <w:r w:rsidRPr="004611F1">
        <w:rPr>
          <w:sz w:val="18"/>
          <w:szCs w:val="18"/>
          <w:lang w:val="en-US"/>
        </w:rPr>
        <w:t>Losses from LPP can only offset gains from LPP</w:t>
      </w:r>
    </w:p>
    <w:p w:rsidR="00073BEA" w:rsidRPr="004611F1" w:rsidRDefault="00073BEA" w:rsidP="00B2650E">
      <w:pPr>
        <w:pStyle w:val="ListParagraph"/>
        <w:numPr>
          <w:ilvl w:val="0"/>
          <w:numId w:val="134"/>
        </w:numPr>
        <w:rPr>
          <w:b/>
          <w:sz w:val="18"/>
          <w:szCs w:val="18"/>
        </w:rPr>
      </w:pPr>
      <w:r w:rsidRPr="004611F1">
        <w:rPr>
          <w:b/>
          <w:sz w:val="18"/>
          <w:szCs w:val="18"/>
          <w:lang w:val="en-US"/>
        </w:rPr>
        <w:t>s. 41(1) – The “taxable net gain” from listed personal property is ½ the net gain from dispositions of LPP</w:t>
      </w:r>
    </w:p>
    <w:p w:rsidR="00073BEA" w:rsidRPr="004611F1" w:rsidRDefault="00073BEA" w:rsidP="00B2650E">
      <w:pPr>
        <w:pStyle w:val="ListParagraph"/>
        <w:numPr>
          <w:ilvl w:val="0"/>
          <w:numId w:val="134"/>
        </w:numPr>
        <w:rPr>
          <w:sz w:val="18"/>
          <w:szCs w:val="18"/>
        </w:rPr>
      </w:pPr>
      <w:r w:rsidRPr="004611F1">
        <w:rPr>
          <w:b/>
          <w:sz w:val="18"/>
          <w:szCs w:val="18"/>
          <w:lang w:val="en-US"/>
        </w:rPr>
        <w:t>s. 41(2) – The “net gain” from dispositions of LPP is all LPP gains in the year minus all LPP losses in the year</w:t>
      </w:r>
    </w:p>
    <w:p w:rsidR="004C6DFA" w:rsidRPr="004611F1" w:rsidRDefault="004C6DFA" w:rsidP="004C6DFA">
      <w:pPr>
        <w:pStyle w:val="ListParagraph"/>
        <w:numPr>
          <w:ilvl w:val="1"/>
          <w:numId w:val="134"/>
        </w:numPr>
        <w:rPr>
          <w:sz w:val="18"/>
          <w:szCs w:val="18"/>
        </w:rPr>
      </w:pPr>
      <w:r w:rsidRPr="004611F1">
        <w:rPr>
          <w:sz w:val="18"/>
          <w:szCs w:val="18"/>
          <w:lang w:val="en-US"/>
        </w:rPr>
        <w:sym w:font="Wingdings" w:char="F0E0"/>
      </w:r>
      <w:r w:rsidRPr="004611F1">
        <w:rPr>
          <w:sz w:val="18"/>
          <w:szCs w:val="18"/>
          <w:lang w:val="en-US"/>
        </w:rPr>
        <w:t xml:space="preserve"> self contained! </w:t>
      </w:r>
    </w:p>
    <w:p w:rsidR="004C6DFA" w:rsidRPr="004611F1" w:rsidRDefault="004C6DFA" w:rsidP="004C6DFA">
      <w:pPr>
        <w:rPr>
          <w:sz w:val="18"/>
          <w:szCs w:val="18"/>
        </w:rPr>
      </w:pPr>
    </w:p>
    <w:p w:rsidR="00073BEA" w:rsidRPr="004611F1" w:rsidRDefault="00073BEA" w:rsidP="00B2650E">
      <w:pPr>
        <w:pStyle w:val="ListParagraph"/>
        <w:numPr>
          <w:ilvl w:val="0"/>
          <w:numId w:val="134"/>
        </w:numPr>
        <w:rPr>
          <w:sz w:val="18"/>
          <w:szCs w:val="18"/>
        </w:rPr>
      </w:pPr>
      <w:r w:rsidRPr="004611F1">
        <w:rPr>
          <w:sz w:val="18"/>
          <w:szCs w:val="18"/>
          <w:lang w:val="en-US"/>
        </w:rPr>
        <w:t>When the taxpayer’s LPP losses for the year exceed the LPP gains, the taxpayer has a “listed personal property” loss under s. 41(3)</w:t>
      </w:r>
    </w:p>
    <w:p w:rsidR="00073BEA" w:rsidRPr="004611F1" w:rsidRDefault="00073BEA" w:rsidP="00B2650E">
      <w:pPr>
        <w:pStyle w:val="ListParagraph"/>
        <w:numPr>
          <w:ilvl w:val="1"/>
          <w:numId w:val="134"/>
        </w:numPr>
        <w:rPr>
          <w:sz w:val="18"/>
          <w:szCs w:val="18"/>
        </w:rPr>
      </w:pPr>
      <w:r w:rsidRPr="004611F1">
        <w:rPr>
          <w:sz w:val="18"/>
          <w:szCs w:val="18"/>
          <w:lang w:val="en-US"/>
        </w:rPr>
        <w:t>LPP losses may be applied against LPP gains in other years – back 3 yrs, forward 7 yrs</w:t>
      </w:r>
    </w:p>
    <w:p w:rsidR="00073BEA" w:rsidRPr="004611F1" w:rsidRDefault="00073BEA" w:rsidP="00B2650E">
      <w:pPr>
        <w:pStyle w:val="ListParagraph"/>
        <w:numPr>
          <w:ilvl w:val="0"/>
          <w:numId w:val="134"/>
        </w:numPr>
        <w:rPr>
          <w:b/>
          <w:sz w:val="18"/>
          <w:szCs w:val="18"/>
        </w:rPr>
      </w:pPr>
      <w:r w:rsidRPr="004611F1">
        <w:rPr>
          <w:b/>
          <w:sz w:val="18"/>
          <w:szCs w:val="18"/>
          <w:lang w:val="en-US"/>
        </w:rPr>
        <w:t>Because LPP is a kind of personal-use property, it is subject to the $1,000 value minimum in s. 46(1)</w:t>
      </w:r>
    </w:p>
    <w:p w:rsidR="00073BEA" w:rsidRPr="004611F1" w:rsidRDefault="00073BEA" w:rsidP="00D335EA">
      <w:pPr>
        <w:rPr>
          <w:sz w:val="18"/>
          <w:szCs w:val="18"/>
          <w:u w:val="single"/>
          <w:lang w:val="en-US"/>
        </w:rPr>
      </w:pPr>
    </w:p>
    <w:p w:rsidR="00073BEA" w:rsidRPr="004611F1" w:rsidRDefault="00262DED"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Principal R</w:t>
      </w:r>
      <w:r w:rsidR="00073BEA" w:rsidRPr="004611F1">
        <w:rPr>
          <w:b/>
          <w:sz w:val="18"/>
          <w:szCs w:val="18"/>
          <w:lang w:val="en-US"/>
        </w:rPr>
        <w:t>esidence</w:t>
      </w:r>
      <w:r w:rsidRPr="004611F1">
        <w:rPr>
          <w:b/>
          <w:sz w:val="18"/>
          <w:szCs w:val="18"/>
          <w:lang w:val="en-US"/>
        </w:rPr>
        <w:t xml:space="preserve"> </w:t>
      </w:r>
      <w:r w:rsidRPr="004611F1">
        <w:rPr>
          <w:b/>
          <w:sz w:val="18"/>
          <w:szCs w:val="18"/>
          <w:lang w:val="en-US"/>
        </w:rPr>
        <w:sym w:font="Wingdings" w:char="F0E0"/>
      </w:r>
      <w:r w:rsidRPr="004611F1">
        <w:rPr>
          <w:b/>
          <w:sz w:val="18"/>
          <w:szCs w:val="18"/>
          <w:lang w:val="en-US"/>
        </w:rPr>
        <w:t xml:space="preserve"> Capital gain from disposition is non-taxable! (s.40(2))</w:t>
      </w:r>
    </w:p>
    <w:p w:rsidR="00073BEA" w:rsidRPr="004611F1" w:rsidRDefault="00073BEA"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Under ss. 40(2), an individual’s gain from a principal residence can be tax-exempt</w:t>
      </w:r>
    </w:p>
    <w:p w:rsidR="00073BEA" w:rsidRPr="004611F1" w:rsidRDefault="00073BEA" w:rsidP="00B2650E">
      <w:pPr>
        <w:pStyle w:val="ListParagraph"/>
        <w:numPr>
          <w:ilvl w:val="1"/>
          <w:numId w:val="134"/>
        </w:numPr>
        <w:rPr>
          <w:b/>
          <w:sz w:val="18"/>
          <w:szCs w:val="18"/>
        </w:rPr>
      </w:pPr>
      <w:r w:rsidRPr="004611F1">
        <w:rPr>
          <w:b/>
          <w:sz w:val="18"/>
          <w:szCs w:val="18"/>
          <w:lang w:val="en-US"/>
        </w:rPr>
        <w:t>exemption is based on the number of years that the individual “ordinarily inhabited” the property out of the number of years that the individual owned the property</w:t>
      </w:r>
    </w:p>
    <w:p w:rsidR="00073BEA" w:rsidRPr="004611F1" w:rsidRDefault="00073BEA" w:rsidP="00B2650E">
      <w:pPr>
        <w:pStyle w:val="ListParagraph"/>
        <w:numPr>
          <w:ilvl w:val="1"/>
          <w:numId w:val="134"/>
        </w:numPr>
        <w:rPr>
          <w:sz w:val="18"/>
          <w:szCs w:val="18"/>
        </w:rPr>
      </w:pPr>
      <w:r w:rsidRPr="004611F1">
        <w:rPr>
          <w:sz w:val="18"/>
          <w:szCs w:val="18"/>
          <w:lang w:val="en-US"/>
        </w:rPr>
        <w:t>If the individual ordinarily inhabited the property for the entire time that he/she owned the property, the entire gain will be exempt</w:t>
      </w:r>
    </w:p>
    <w:p w:rsidR="00073BEA" w:rsidRPr="004611F1" w:rsidRDefault="00073BEA" w:rsidP="00B2650E">
      <w:pPr>
        <w:pStyle w:val="ListParagraph"/>
        <w:numPr>
          <w:ilvl w:val="0"/>
          <w:numId w:val="134"/>
        </w:numPr>
        <w:rPr>
          <w:sz w:val="18"/>
          <w:szCs w:val="18"/>
        </w:rPr>
      </w:pPr>
      <w:r w:rsidRPr="004611F1">
        <w:rPr>
          <w:sz w:val="18"/>
          <w:szCs w:val="18"/>
          <w:lang w:val="en-US"/>
        </w:rPr>
        <w:t>This is a clear violation of tax neutrality and policy was put in place to encourage ppl to buy their own homes</w:t>
      </w:r>
    </w:p>
    <w:p w:rsidR="000C667C" w:rsidRPr="004611F1" w:rsidRDefault="000C667C"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s. 54 defines “principal residence”</w:t>
      </w:r>
    </w:p>
    <w:p w:rsidR="00073BEA" w:rsidRPr="004611F1" w:rsidRDefault="00073BEA" w:rsidP="00B2650E">
      <w:pPr>
        <w:pStyle w:val="ListParagraph"/>
        <w:numPr>
          <w:ilvl w:val="1"/>
          <w:numId w:val="134"/>
        </w:numPr>
        <w:rPr>
          <w:sz w:val="18"/>
          <w:szCs w:val="18"/>
        </w:rPr>
      </w:pPr>
      <w:r w:rsidRPr="004611F1">
        <w:rPr>
          <w:sz w:val="18"/>
          <w:szCs w:val="18"/>
          <w:lang w:val="en-US"/>
        </w:rPr>
        <w:t>It must be a “housing unit”</w:t>
      </w:r>
    </w:p>
    <w:p w:rsidR="00073BEA" w:rsidRPr="004611F1" w:rsidRDefault="00073BEA" w:rsidP="00B2650E">
      <w:pPr>
        <w:pStyle w:val="ListParagraph"/>
        <w:numPr>
          <w:ilvl w:val="1"/>
          <w:numId w:val="134"/>
        </w:numPr>
        <w:rPr>
          <w:sz w:val="18"/>
          <w:szCs w:val="18"/>
        </w:rPr>
      </w:pPr>
      <w:r w:rsidRPr="004611F1">
        <w:rPr>
          <w:sz w:val="18"/>
          <w:szCs w:val="18"/>
          <w:lang w:val="en-US"/>
        </w:rPr>
        <w:t>It must be owned by the taxpayer – solely or jointly</w:t>
      </w:r>
    </w:p>
    <w:p w:rsidR="00073BEA" w:rsidRPr="004611F1" w:rsidRDefault="00073BEA" w:rsidP="00B2650E">
      <w:pPr>
        <w:pStyle w:val="ListParagraph"/>
        <w:numPr>
          <w:ilvl w:val="1"/>
          <w:numId w:val="134"/>
        </w:numPr>
        <w:rPr>
          <w:sz w:val="18"/>
          <w:szCs w:val="18"/>
        </w:rPr>
      </w:pPr>
      <w:r w:rsidRPr="004611F1">
        <w:rPr>
          <w:sz w:val="18"/>
          <w:szCs w:val="18"/>
          <w:lang w:val="en-US"/>
        </w:rPr>
        <w:t>It must be ordinarily inhabited in the year by the taxpayer, the spouse/common-law partner, or by a child under 18</w:t>
      </w:r>
    </w:p>
    <w:p w:rsidR="00073BEA" w:rsidRPr="004611F1" w:rsidRDefault="00073BEA" w:rsidP="00B2650E">
      <w:pPr>
        <w:pStyle w:val="ListParagraph"/>
        <w:numPr>
          <w:ilvl w:val="2"/>
          <w:numId w:val="134"/>
        </w:numPr>
        <w:rPr>
          <w:sz w:val="18"/>
          <w:szCs w:val="18"/>
        </w:rPr>
      </w:pPr>
      <w:r w:rsidRPr="004611F1">
        <w:rPr>
          <w:sz w:val="18"/>
          <w:szCs w:val="18"/>
          <w:lang w:val="en-US"/>
        </w:rPr>
        <w:t xml:space="preserve">Ordinarily inhabited is not defined term. We don’t need to get into it. </w:t>
      </w:r>
    </w:p>
    <w:p w:rsidR="00073BEA" w:rsidRPr="004611F1" w:rsidRDefault="00073BEA" w:rsidP="00B2650E">
      <w:pPr>
        <w:pStyle w:val="ListParagraph"/>
        <w:numPr>
          <w:ilvl w:val="1"/>
          <w:numId w:val="134"/>
        </w:numPr>
        <w:rPr>
          <w:sz w:val="18"/>
          <w:szCs w:val="18"/>
        </w:rPr>
      </w:pPr>
      <w:r w:rsidRPr="004611F1">
        <w:rPr>
          <w:sz w:val="18"/>
          <w:szCs w:val="18"/>
          <w:lang w:val="en-US"/>
        </w:rPr>
        <w:t>The taxpayer must designate the residence in the income tax return</w:t>
      </w:r>
    </w:p>
    <w:p w:rsidR="00073BEA" w:rsidRPr="004611F1" w:rsidRDefault="00073BEA" w:rsidP="00B2650E">
      <w:pPr>
        <w:pStyle w:val="ListParagraph"/>
        <w:numPr>
          <w:ilvl w:val="2"/>
          <w:numId w:val="134"/>
        </w:numPr>
        <w:rPr>
          <w:sz w:val="18"/>
          <w:szCs w:val="18"/>
        </w:rPr>
      </w:pPr>
      <w:r w:rsidRPr="004611F1">
        <w:rPr>
          <w:sz w:val="18"/>
          <w:szCs w:val="18"/>
          <w:lang w:val="en-US"/>
        </w:rPr>
        <w:t>No other residence may be designated by the taxpayer, spouse, or unmarried child under 18 in the same year</w:t>
      </w:r>
    </w:p>
    <w:p w:rsidR="00073BEA" w:rsidRPr="004611F1" w:rsidRDefault="00073BEA" w:rsidP="00B2650E">
      <w:pPr>
        <w:pStyle w:val="ListParagraph"/>
        <w:numPr>
          <w:ilvl w:val="1"/>
          <w:numId w:val="134"/>
        </w:numPr>
        <w:rPr>
          <w:sz w:val="18"/>
          <w:szCs w:val="18"/>
        </w:rPr>
      </w:pPr>
      <w:r w:rsidRPr="004611F1">
        <w:rPr>
          <w:sz w:val="18"/>
          <w:szCs w:val="18"/>
          <w:lang w:val="en-US"/>
        </w:rPr>
        <w:t xml:space="preserve">AND  it has to be capital property! If you’re a house flipper, that’s adventure in the nature of trade and it’ll count as business income </w:t>
      </w:r>
      <w:r w:rsidR="00262DED" w:rsidRPr="004611F1">
        <w:rPr>
          <w:sz w:val="18"/>
          <w:szCs w:val="18"/>
          <w:lang w:val="en-US"/>
        </w:rPr>
        <w:t xml:space="preserve">. </w:t>
      </w:r>
    </w:p>
    <w:p w:rsidR="000C667C" w:rsidRPr="004611F1" w:rsidRDefault="000C667C" w:rsidP="00D335EA">
      <w:pPr>
        <w:rPr>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Under s. 54, a principal residence is deemed to include land</w:t>
      </w:r>
    </w:p>
    <w:p w:rsidR="00073BEA" w:rsidRPr="004611F1" w:rsidRDefault="00073BEA" w:rsidP="00B2650E">
      <w:pPr>
        <w:pStyle w:val="ListParagraph"/>
        <w:numPr>
          <w:ilvl w:val="1"/>
          <w:numId w:val="134"/>
        </w:numPr>
        <w:rPr>
          <w:sz w:val="18"/>
          <w:szCs w:val="18"/>
        </w:rPr>
      </w:pPr>
      <w:r w:rsidRPr="004611F1">
        <w:rPr>
          <w:sz w:val="18"/>
          <w:szCs w:val="18"/>
          <w:lang w:val="en-US"/>
        </w:rPr>
        <w:t>includes:</w:t>
      </w:r>
    </w:p>
    <w:p w:rsidR="00073BEA" w:rsidRPr="004611F1" w:rsidRDefault="00073BEA" w:rsidP="00262DED">
      <w:pPr>
        <w:pStyle w:val="ListParagraph"/>
        <w:numPr>
          <w:ilvl w:val="2"/>
          <w:numId w:val="134"/>
        </w:numPr>
        <w:rPr>
          <w:sz w:val="18"/>
          <w:szCs w:val="18"/>
        </w:rPr>
      </w:pPr>
      <w:r w:rsidRPr="004611F1">
        <w:rPr>
          <w:sz w:val="18"/>
          <w:szCs w:val="18"/>
          <w:lang w:val="en-US"/>
        </w:rPr>
        <w:t>land “subjacent” to the housing unit</w:t>
      </w:r>
    </w:p>
    <w:p w:rsidR="00073BEA" w:rsidRPr="004611F1" w:rsidRDefault="00073BEA" w:rsidP="00262DED">
      <w:pPr>
        <w:pStyle w:val="ListParagraph"/>
        <w:numPr>
          <w:ilvl w:val="2"/>
          <w:numId w:val="134"/>
        </w:numPr>
        <w:rPr>
          <w:sz w:val="18"/>
          <w:szCs w:val="18"/>
        </w:rPr>
      </w:pPr>
      <w:r w:rsidRPr="004611F1">
        <w:rPr>
          <w:sz w:val="18"/>
          <w:szCs w:val="18"/>
          <w:lang w:val="en-US"/>
        </w:rPr>
        <w:lastRenderedPageBreak/>
        <w:t>land “immediately contiguous” to the subjacent land to the extent that the land may reasonably be considered to contribute to the use and enjoyment of the residence</w:t>
      </w:r>
    </w:p>
    <w:p w:rsidR="00073BEA" w:rsidRPr="004611F1" w:rsidRDefault="00262DED" w:rsidP="00262DED">
      <w:pPr>
        <w:pStyle w:val="ListParagraph"/>
        <w:numPr>
          <w:ilvl w:val="1"/>
          <w:numId w:val="134"/>
        </w:numPr>
        <w:rPr>
          <w:sz w:val="18"/>
          <w:szCs w:val="18"/>
        </w:rPr>
      </w:pPr>
      <w:r w:rsidRPr="004611F1">
        <w:rPr>
          <w:sz w:val="18"/>
          <w:szCs w:val="18"/>
          <w:lang w:val="en-US"/>
        </w:rPr>
        <w:t xml:space="preserve">Limit: </w:t>
      </w:r>
      <w:r w:rsidR="00073BEA" w:rsidRPr="004611F1">
        <w:rPr>
          <w:b/>
          <w:sz w:val="18"/>
          <w:szCs w:val="18"/>
          <w:lang w:val="en-US"/>
        </w:rPr>
        <w:t xml:space="preserve">For land in excess of ½ hectare, the taxpayer must demonstrate that the excess land is </w:t>
      </w:r>
      <w:r w:rsidR="00073BEA" w:rsidRPr="004611F1">
        <w:rPr>
          <w:b/>
          <w:sz w:val="18"/>
          <w:szCs w:val="18"/>
          <w:u w:val="single"/>
          <w:lang w:val="en-US"/>
        </w:rPr>
        <w:t>necessary</w:t>
      </w:r>
      <w:r w:rsidR="00073BEA" w:rsidRPr="004611F1">
        <w:rPr>
          <w:b/>
          <w:sz w:val="18"/>
          <w:szCs w:val="18"/>
          <w:lang w:val="en-US"/>
        </w:rPr>
        <w:t xml:space="preserve"> for the use and enjoyment of the residence</w:t>
      </w:r>
      <w:r w:rsidR="000C667C" w:rsidRPr="004611F1">
        <w:rPr>
          <w:b/>
          <w:sz w:val="18"/>
          <w:szCs w:val="18"/>
          <w:lang w:val="en-US"/>
        </w:rPr>
        <w:t xml:space="preserve"> (</w:t>
      </w:r>
      <w:r w:rsidR="000C667C" w:rsidRPr="004611F1">
        <w:rPr>
          <w:b/>
          <w:i/>
          <w:color w:val="0000FF"/>
          <w:sz w:val="18"/>
          <w:szCs w:val="18"/>
          <w:lang w:val="en-US"/>
        </w:rPr>
        <w:t>Yates</w:t>
      </w:r>
      <w:r w:rsidR="000C667C" w:rsidRPr="004611F1">
        <w:rPr>
          <w:b/>
          <w:sz w:val="18"/>
          <w:szCs w:val="18"/>
          <w:lang w:val="en-US"/>
        </w:rPr>
        <w:t>)</w:t>
      </w:r>
    </w:p>
    <w:p w:rsidR="000C667C" w:rsidRPr="004611F1" w:rsidRDefault="000C667C" w:rsidP="00262DED">
      <w:pPr>
        <w:pStyle w:val="ListParagraph"/>
        <w:numPr>
          <w:ilvl w:val="2"/>
          <w:numId w:val="134"/>
        </w:numPr>
        <w:rPr>
          <w:sz w:val="18"/>
          <w:szCs w:val="18"/>
        </w:rPr>
      </w:pPr>
      <w:r w:rsidRPr="004611F1">
        <w:rPr>
          <w:sz w:val="18"/>
          <w:szCs w:val="18"/>
          <w:lang w:val="en-US"/>
        </w:rPr>
        <w:t>The possibility of subdivision is extremely important in satisfying the “necessary to the use and enjoyment” test (</w:t>
      </w:r>
      <w:r w:rsidRPr="004611F1">
        <w:rPr>
          <w:b/>
          <w:i/>
          <w:color w:val="0000FF"/>
          <w:sz w:val="18"/>
          <w:szCs w:val="18"/>
          <w:lang w:val="en-US"/>
        </w:rPr>
        <w:t>Yates</w:t>
      </w:r>
      <w:r w:rsidRPr="004611F1">
        <w:rPr>
          <w:sz w:val="18"/>
          <w:szCs w:val="18"/>
          <w:lang w:val="en-US"/>
        </w:rPr>
        <w:t>)</w:t>
      </w:r>
    </w:p>
    <w:p w:rsidR="000C667C" w:rsidRPr="004611F1" w:rsidRDefault="000C667C" w:rsidP="00262DED">
      <w:pPr>
        <w:pBdr>
          <w:top w:val="single" w:sz="4" w:space="1" w:color="auto"/>
        </w:pBdr>
        <w:rPr>
          <w:sz w:val="18"/>
          <w:szCs w:val="18"/>
        </w:rPr>
      </w:pPr>
    </w:p>
    <w:p w:rsidR="000C667C" w:rsidRPr="004611F1" w:rsidRDefault="00073BEA" w:rsidP="00B2650E">
      <w:pPr>
        <w:pStyle w:val="ListParagraph"/>
        <w:numPr>
          <w:ilvl w:val="0"/>
          <w:numId w:val="134"/>
        </w:numPr>
        <w:rPr>
          <w:b/>
          <w:sz w:val="18"/>
          <w:szCs w:val="18"/>
        </w:rPr>
      </w:pPr>
      <w:r w:rsidRPr="004611F1">
        <w:rPr>
          <w:b/>
          <w:i/>
          <w:iCs/>
          <w:color w:val="0000FF"/>
          <w:sz w:val="18"/>
          <w:szCs w:val="18"/>
          <w:lang w:val="en-US"/>
        </w:rPr>
        <w:t>Yates</w:t>
      </w:r>
      <w:r w:rsidR="000C667C" w:rsidRPr="004611F1">
        <w:rPr>
          <w:i/>
          <w:iCs/>
          <w:color w:val="0000FF"/>
          <w:sz w:val="18"/>
          <w:szCs w:val="18"/>
          <w:lang w:val="en-US"/>
        </w:rPr>
        <w:t xml:space="preserve"> </w:t>
      </w:r>
      <w:r w:rsidR="000C667C" w:rsidRPr="004611F1">
        <w:rPr>
          <w:b/>
          <w:iCs/>
          <w:color w:val="0000FF"/>
          <w:sz w:val="18"/>
          <w:szCs w:val="18"/>
          <w:lang w:val="en-US"/>
        </w:rPr>
        <w:sym w:font="Wingdings" w:char="F0E0"/>
      </w:r>
      <w:r w:rsidR="000C667C" w:rsidRPr="004611F1">
        <w:rPr>
          <w:b/>
          <w:iCs/>
          <w:color w:val="0000FF"/>
          <w:sz w:val="18"/>
          <w:szCs w:val="18"/>
          <w:lang w:val="en-US"/>
        </w:rPr>
        <w:t xml:space="preserve"> ‘necessary to use and enjoyment’ test for getting principal residence exemption on capital gains on sale of land</w:t>
      </w:r>
      <w:r w:rsidR="000C667C" w:rsidRPr="004611F1">
        <w:rPr>
          <w:b/>
          <w:sz w:val="18"/>
          <w:szCs w:val="18"/>
          <w:lang w:val="en-US"/>
        </w:rPr>
        <w:t xml:space="preserve">; importance of possibility of subdivision </w:t>
      </w:r>
    </w:p>
    <w:p w:rsidR="00073BEA" w:rsidRPr="004611F1" w:rsidRDefault="00073BEA" w:rsidP="00B2650E">
      <w:pPr>
        <w:pStyle w:val="ListParagraph"/>
        <w:numPr>
          <w:ilvl w:val="1"/>
          <w:numId w:val="134"/>
        </w:numPr>
        <w:rPr>
          <w:sz w:val="18"/>
          <w:szCs w:val="18"/>
        </w:rPr>
      </w:pPr>
      <w:r w:rsidRPr="004611F1">
        <w:rPr>
          <w:sz w:val="18"/>
          <w:szCs w:val="18"/>
          <w:lang w:val="en-US"/>
        </w:rPr>
        <w:t>the taxpayer was required to own at least 10 acres, could not subdivide; therefore, all 10 acres were “necessary” to the use and enjoyment of the residence.</w:t>
      </w:r>
    </w:p>
    <w:p w:rsidR="00073BEA" w:rsidRPr="004611F1" w:rsidRDefault="00073BEA" w:rsidP="00B2650E">
      <w:pPr>
        <w:pStyle w:val="ListParagraph"/>
        <w:numPr>
          <w:ilvl w:val="1"/>
          <w:numId w:val="134"/>
        </w:numPr>
        <w:rPr>
          <w:sz w:val="18"/>
          <w:szCs w:val="18"/>
        </w:rPr>
      </w:pPr>
      <w:r w:rsidRPr="004611F1">
        <w:rPr>
          <w:sz w:val="18"/>
          <w:szCs w:val="18"/>
          <w:lang w:val="en-US"/>
        </w:rPr>
        <w:t>They didn’t want 10 but 1, but they weren’t allowed to. So they eventually sold 9 of it back to city.</w:t>
      </w:r>
    </w:p>
    <w:p w:rsidR="00073BEA" w:rsidRPr="004611F1" w:rsidRDefault="00073BEA" w:rsidP="00B2650E">
      <w:pPr>
        <w:pStyle w:val="ListParagraph"/>
        <w:numPr>
          <w:ilvl w:val="1"/>
          <w:numId w:val="134"/>
        </w:numPr>
        <w:rPr>
          <w:sz w:val="18"/>
          <w:szCs w:val="18"/>
        </w:rPr>
      </w:pPr>
      <w:r w:rsidRPr="004611F1">
        <w:rPr>
          <w:sz w:val="18"/>
          <w:szCs w:val="18"/>
          <w:lang w:val="en-US"/>
        </w:rPr>
        <w:t>They got to claim full exemption for all that land</w:t>
      </w:r>
    </w:p>
    <w:p w:rsidR="00073BEA" w:rsidRPr="004611F1" w:rsidRDefault="00073BEA" w:rsidP="00B2650E">
      <w:pPr>
        <w:pStyle w:val="ListParagraph"/>
        <w:numPr>
          <w:ilvl w:val="1"/>
          <w:numId w:val="134"/>
        </w:numPr>
        <w:rPr>
          <w:sz w:val="18"/>
          <w:szCs w:val="18"/>
        </w:rPr>
      </w:pPr>
      <w:r w:rsidRPr="004611F1">
        <w:rPr>
          <w:sz w:val="18"/>
          <w:szCs w:val="18"/>
          <w:lang w:val="en-US"/>
        </w:rPr>
        <w:t>Potential to legally split land and hive off that 1 hectare is important</w:t>
      </w:r>
    </w:p>
    <w:p w:rsidR="00073BEA" w:rsidRPr="004611F1" w:rsidRDefault="00073BEA" w:rsidP="00B2650E">
      <w:pPr>
        <w:pStyle w:val="ListParagraph"/>
        <w:numPr>
          <w:ilvl w:val="2"/>
          <w:numId w:val="134"/>
        </w:numPr>
        <w:rPr>
          <w:sz w:val="18"/>
          <w:szCs w:val="18"/>
        </w:rPr>
      </w:pPr>
      <w:r w:rsidRPr="004611F1">
        <w:rPr>
          <w:sz w:val="18"/>
          <w:szCs w:val="18"/>
          <w:lang w:val="en-US"/>
        </w:rPr>
        <w:t xml:space="preserve">When taxpayer can show he cannot legally split the land and keep what they want, they’re generally successful in convincing court they need the whole thing. </w:t>
      </w:r>
    </w:p>
    <w:p w:rsidR="00073BEA" w:rsidRPr="004611F1" w:rsidRDefault="00073BEA" w:rsidP="00D335EA">
      <w:pPr>
        <w:rPr>
          <w:sz w:val="18"/>
          <w:szCs w:val="18"/>
          <w:u w:val="single"/>
          <w:lang w:val="en-US"/>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Lifetime capital gains exemption/deduction</w:t>
      </w:r>
    </w:p>
    <w:p w:rsidR="00073BEA" w:rsidRPr="004611F1" w:rsidRDefault="00073BEA" w:rsidP="00D335EA">
      <w:pPr>
        <w:rPr>
          <w:b/>
          <w:sz w:val="18"/>
          <w:szCs w:val="18"/>
        </w:rPr>
      </w:pPr>
    </w:p>
    <w:p w:rsidR="00073BEA" w:rsidRPr="004611F1" w:rsidRDefault="00073BEA" w:rsidP="00B2650E">
      <w:pPr>
        <w:pStyle w:val="ListParagraph"/>
        <w:numPr>
          <w:ilvl w:val="0"/>
          <w:numId w:val="134"/>
        </w:numPr>
        <w:rPr>
          <w:b/>
          <w:sz w:val="18"/>
          <w:szCs w:val="18"/>
        </w:rPr>
      </w:pPr>
      <w:r w:rsidRPr="004611F1">
        <w:rPr>
          <w:b/>
          <w:sz w:val="18"/>
          <w:szCs w:val="18"/>
          <w:lang w:val="en-US"/>
        </w:rPr>
        <w:t>Every individual is permitted a lifetime total of $375,000 of taxable capital gains in respect of:</w:t>
      </w:r>
    </w:p>
    <w:p w:rsidR="00073BEA" w:rsidRPr="004611F1" w:rsidRDefault="00073BEA" w:rsidP="00B2650E">
      <w:pPr>
        <w:pStyle w:val="ListParagraph"/>
        <w:numPr>
          <w:ilvl w:val="1"/>
          <w:numId w:val="134"/>
        </w:numPr>
        <w:rPr>
          <w:sz w:val="18"/>
          <w:szCs w:val="18"/>
        </w:rPr>
      </w:pPr>
      <w:r w:rsidRPr="004611F1">
        <w:rPr>
          <w:sz w:val="18"/>
          <w:szCs w:val="18"/>
          <w:lang w:val="en-US"/>
        </w:rPr>
        <w:t>Qualified small business corporation shares</w:t>
      </w:r>
    </w:p>
    <w:p w:rsidR="00073BEA" w:rsidRPr="004611F1" w:rsidRDefault="00073BEA" w:rsidP="00B2650E">
      <w:pPr>
        <w:pStyle w:val="ListParagraph"/>
        <w:numPr>
          <w:ilvl w:val="1"/>
          <w:numId w:val="134"/>
        </w:numPr>
        <w:rPr>
          <w:sz w:val="18"/>
          <w:szCs w:val="18"/>
        </w:rPr>
      </w:pPr>
      <w:r w:rsidRPr="004611F1">
        <w:rPr>
          <w:sz w:val="18"/>
          <w:szCs w:val="18"/>
          <w:lang w:val="en-US"/>
        </w:rPr>
        <w:t>Qualified farm property</w:t>
      </w:r>
    </w:p>
    <w:p w:rsidR="00073BEA" w:rsidRPr="004611F1" w:rsidRDefault="00073BEA" w:rsidP="00B2650E">
      <w:pPr>
        <w:pStyle w:val="ListParagraph"/>
        <w:numPr>
          <w:ilvl w:val="1"/>
          <w:numId w:val="134"/>
        </w:numPr>
        <w:rPr>
          <w:sz w:val="18"/>
          <w:szCs w:val="18"/>
        </w:rPr>
      </w:pPr>
      <w:r w:rsidRPr="004611F1">
        <w:rPr>
          <w:sz w:val="18"/>
          <w:szCs w:val="18"/>
          <w:lang w:val="en-US"/>
        </w:rPr>
        <w:t>Qualified fishing property</w:t>
      </w:r>
    </w:p>
    <w:p w:rsidR="00073BEA" w:rsidRPr="004611F1" w:rsidRDefault="00073BEA" w:rsidP="00B2650E">
      <w:pPr>
        <w:pStyle w:val="ListParagraph"/>
        <w:numPr>
          <w:ilvl w:val="1"/>
          <w:numId w:val="134"/>
        </w:numPr>
        <w:rPr>
          <w:sz w:val="18"/>
          <w:szCs w:val="18"/>
        </w:rPr>
      </w:pPr>
      <w:r w:rsidRPr="004611F1">
        <w:rPr>
          <w:sz w:val="18"/>
          <w:szCs w:val="18"/>
          <w:lang w:val="en-US"/>
        </w:rPr>
        <w:t>Shares of qualified farming or fishing corporations</w:t>
      </w:r>
    </w:p>
    <w:p w:rsidR="00073BEA" w:rsidRPr="004611F1" w:rsidRDefault="00073BEA" w:rsidP="00B2650E">
      <w:pPr>
        <w:pStyle w:val="ListParagraph"/>
        <w:numPr>
          <w:ilvl w:val="0"/>
          <w:numId w:val="134"/>
        </w:numPr>
        <w:rPr>
          <w:b/>
          <w:sz w:val="18"/>
          <w:szCs w:val="18"/>
        </w:rPr>
      </w:pPr>
      <w:r w:rsidRPr="004611F1">
        <w:rPr>
          <w:b/>
          <w:sz w:val="18"/>
          <w:szCs w:val="18"/>
          <w:lang w:val="en-US"/>
        </w:rPr>
        <w:t>This exemption shelters a lifetime total of $750,000 of capital gains</w:t>
      </w:r>
    </w:p>
    <w:p w:rsidR="00073BEA" w:rsidRPr="004611F1" w:rsidRDefault="00073BEA" w:rsidP="00B2650E">
      <w:pPr>
        <w:pStyle w:val="ListParagraph"/>
        <w:numPr>
          <w:ilvl w:val="0"/>
          <w:numId w:val="134"/>
        </w:numPr>
        <w:rPr>
          <w:b/>
          <w:sz w:val="18"/>
          <w:szCs w:val="18"/>
        </w:rPr>
      </w:pPr>
      <w:r w:rsidRPr="004611F1">
        <w:rPr>
          <w:b/>
          <w:sz w:val="18"/>
          <w:szCs w:val="18"/>
          <w:lang w:val="en-US"/>
        </w:rPr>
        <w:t>The exemption operates as a deduction from taxable income under s. 110.6</w:t>
      </w:r>
    </w:p>
    <w:p w:rsidR="00073BEA" w:rsidRPr="004611F1" w:rsidRDefault="00073BEA" w:rsidP="00B2650E">
      <w:pPr>
        <w:pStyle w:val="ListParagraph"/>
        <w:numPr>
          <w:ilvl w:val="0"/>
          <w:numId w:val="134"/>
        </w:numPr>
        <w:rPr>
          <w:sz w:val="18"/>
          <w:szCs w:val="18"/>
        </w:rPr>
      </w:pPr>
      <w:r w:rsidRPr="004611F1">
        <w:rPr>
          <w:sz w:val="18"/>
          <w:szCs w:val="18"/>
          <w:lang w:val="en-US"/>
        </w:rPr>
        <w:t>You should know then that certain kinds of small businesses, farm and fishing properties, there is generous break where they</w:t>
      </w:r>
      <w:r w:rsidR="000C667C" w:rsidRPr="004611F1">
        <w:rPr>
          <w:sz w:val="18"/>
          <w:szCs w:val="18"/>
          <w:lang w:val="en-US"/>
        </w:rPr>
        <w:t xml:space="preserve"> can get tax free capital gains </w:t>
      </w:r>
      <w:r w:rsidR="000C667C" w:rsidRPr="004611F1">
        <w:rPr>
          <w:sz w:val="18"/>
          <w:szCs w:val="18"/>
          <w:lang w:val="en-US"/>
        </w:rPr>
        <w:sym w:font="Wingdings" w:char="F0E0"/>
      </w:r>
      <w:r w:rsidR="000C667C" w:rsidRPr="004611F1">
        <w:rPr>
          <w:sz w:val="18"/>
          <w:szCs w:val="18"/>
          <w:lang w:val="en-US"/>
        </w:rPr>
        <w:t xml:space="preserve"> </w:t>
      </w:r>
      <w:r w:rsidRPr="004611F1">
        <w:rPr>
          <w:sz w:val="18"/>
          <w:szCs w:val="18"/>
          <w:lang w:val="en-US"/>
        </w:rPr>
        <w:t>Know it exists!</w:t>
      </w:r>
    </w:p>
    <w:p w:rsidR="00073BEA" w:rsidRPr="004611F1" w:rsidRDefault="00073BEA" w:rsidP="00D335EA">
      <w:pPr>
        <w:rPr>
          <w:sz w:val="18"/>
          <w:szCs w:val="18"/>
        </w:rPr>
      </w:pPr>
    </w:p>
    <w:p w:rsidR="00073BEA" w:rsidRPr="004611F1" w:rsidRDefault="00073BE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Recognition &amp; Non-recognition Rules</w:t>
      </w:r>
    </w:p>
    <w:p w:rsidR="00073BEA" w:rsidRPr="004611F1" w:rsidRDefault="00073BEA" w:rsidP="00D335EA">
      <w:pPr>
        <w:rPr>
          <w:sz w:val="18"/>
          <w:szCs w:val="18"/>
        </w:rPr>
      </w:pPr>
    </w:p>
    <w:p w:rsidR="00073BEA" w:rsidRPr="004611F1" w:rsidRDefault="00CC5580" w:rsidP="00B2650E">
      <w:pPr>
        <w:pStyle w:val="ListParagraph"/>
        <w:numPr>
          <w:ilvl w:val="0"/>
          <w:numId w:val="135"/>
        </w:numPr>
        <w:rPr>
          <w:b/>
          <w:sz w:val="18"/>
          <w:szCs w:val="18"/>
        </w:rPr>
      </w:pPr>
      <w:r w:rsidRPr="004611F1">
        <w:rPr>
          <w:b/>
          <w:sz w:val="18"/>
          <w:szCs w:val="18"/>
          <w:lang w:val="en-US"/>
        </w:rPr>
        <w:t>Recognition rules require</w:t>
      </w:r>
      <w:r w:rsidR="00073BEA" w:rsidRPr="004611F1">
        <w:rPr>
          <w:b/>
          <w:sz w:val="18"/>
          <w:szCs w:val="18"/>
          <w:lang w:val="en-US"/>
        </w:rPr>
        <w:t xml:space="preserve"> taxpayers to recognize capital gains or losses even when property is not actually disposed of</w:t>
      </w:r>
    </w:p>
    <w:p w:rsidR="00073BEA" w:rsidRPr="004611F1" w:rsidRDefault="00073BEA" w:rsidP="00B2650E">
      <w:pPr>
        <w:pStyle w:val="ListParagraph"/>
        <w:numPr>
          <w:ilvl w:val="0"/>
          <w:numId w:val="135"/>
        </w:numPr>
        <w:rPr>
          <w:b/>
          <w:sz w:val="18"/>
          <w:szCs w:val="18"/>
        </w:rPr>
      </w:pPr>
      <w:r w:rsidRPr="004611F1">
        <w:rPr>
          <w:b/>
          <w:sz w:val="18"/>
          <w:szCs w:val="18"/>
          <w:lang w:val="en-US"/>
        </w:rPr>
        <w:t>Non-recognition rules permit taxpayers not to recognize, and to defer, capital gains or losses even when property is actually disposed of</w:t>
      </w:r>
    </w:p>
    <w:p w:rsidR="00CC5580" w:rsidRPr="004611F1" w:rsidRDefault="00CC5580" w:rsidP="00D335EA">
      <w:pPr>
        <w:rPr>
          <w:sz w:val="18"/>
          <w:szCs w:val="18"/>
        </w:rPr>
      </w:pPr>
    </w:p>
    <w:p w:rsidR="00073BEA" w:rsidRPr="004611F1" w:rsidRDefault="00073BEA" w:rsidP="00B2650E">
      <w:pPr>
        <w:pStyle w:val="ListParagraph"/>
        <w:numPr>
          <w:ilvl w:val="0"/>
          <w:numId w:val="135"/>
        </w:numPr>
        <w:rPr>
          <w:b/>
          <w:sz w:val="18"/>
          <w:szCs w:val="18"/>
        </w:rPr>
      </w:pPr>
      <w:r w:rsidRPr="004611F1">
        <w:rPr>
          <w:b/>
          <w:sz w:val="18"/>
          <w:szCs w:val="18"/>
          <w:lang w:val="en-US"/>
        </w:rPr>
        <w:t>Recognition rules usually deem a taxpayer:</w:t>
      </w:r>
    </w:p>
    <w:p w:rsidR="00073BEA" w:rsidRPr="004611F1" w:rsidRDefault="00073BEA" w:rsidP="00B2650E">
      <w:pPr>
        <w:pStyle w:val="ListParagraph"/>
        <w:numPr>
          <w:ilvl w:val="1"/>
          <w:numId w:val="135"/>
        </w:numPr>
        <w:rPr>
          <w:sz w:val="18"/>
          <w:szCs w:val="18"/>
        </w:rPr>
      </w:pPr>
      <w:r w:rsidRPr="004611F1">
        <w:rPr>
          <w:sz w:val="18"/>
          <w:szCs w:val="18"/>
          <w:lang w:val="en-US"/>
        </w:rPr>
        <w:t>to dispose of property for proceeds equal to the fair market value of the property at that time, and</w:t>
      </w:r>
    </w:p>
    <w:p w:rsidR="00073BEA" w:rsidRPr="004611F1" w:rsidRDefault="00073BEA" w:rsidP="00B2650E">
      <w:pPr>
        <w:pStyle w:val="ListParagraph"/>
        <w:numPr>
          <w:ilvl w:val="1"/>
          <w:numId w:val="135"/>
        </w:numPr>
        <w:rPr>
          <w:sz w:val="18"/>
          <w:szCs w:val="18"/>
        </w:rPr>
      </w:pPr>
      <w:r w:rsidRPr="004611F1">
        <w:rPr>
          <w:sz w:val="18"/>
          <w:szCs w:val="18"/>
          <w:lang w:val="en-US"/>
        </w:rPr>
        <w:t>to immediately reacquire the property at a cost equal to the same fair market value</w:t>
      </w:r>
    </w:p>
    <w:p w:rsidR="00073BEA" w:rsidRPr="004611F1" w:rsidRDefault="00073BEA" w:rsidP="00B2650E">
      <w:pPr>
        <w:pStyle w:val="ListParagraph"/>
        <w:numPr>
          <w:ilvl w:val="0"/>
          <w:numId w:val="135"/>
        </w:numPr>
        <w:rPr>
          <w:sz w:val="18"/>
          <w:szCs w:val="18"/>
        </w:rPr>
      </w:pPr>
      <w:r w:rsidRPr="004611F1">
        <w:rPr>
          <w:sz w:val="18"/>
          <w:szCs w:val="18"/>
          <w:lang w:val="en-US"/>
        </w:rPr>
        <w:t>Recognition rules deem a disposition that has not taken place in fact</w:t>
      </w:r>
    </w:p>
    <w:p w:rsidR="00073BEA" w:rsidRPr="004611F1" w:rsidRDefault="00073BEA" w:rsidP="00B2650E">
      <w:pPr>
        <w:pStyle w:val="ListParagraph"/>
        <w:numPr>
          <w:ilvl w:val="0"/>
          <w:numId w:val="135"/>
        </w:numPr>
        <w:rPr>
          <w:sz w:val="18"/>
          <w:szCs w:val="18"/>
        </w:rPr>
      </w:pPr>
      <w:r w:rsidRPr="004611F1">
        <w:rPr>
          <w:sz w:val="18"/>
          <w:szCs w:val="18"/>
          <w:lang w:val="en-US"/>
        </w:rPr>
        <w:t>Any accrued capital gains and losses are realized</w:t>
      </w:r>
      <w:r w:rsidR="009C512B" w:rsidRPr="004611F1">
        <w:rPr>
          <w:sz w:val="18"/>
          <w:szCs w:val="18"/>
          <w:lang w:val="en-US"/>
        </w:rPr>
        <w:t>.</w:t>
      </w:r>
    </w:p>
    <w:p w:rsidR="00CC5580" w:rsidRPr="004611F1" w:rsidRDefault="00CC5580" w:rsidP="00D335EA">
      <w:pPr>
        <w:rPr>
          <w:sz w:val="18"/>
          <w:szCs w:val="18"/>
        </w:rPr>
      </w:pPr>
    </w:p>
    <w:p w:rsidR="00073BEA" w:rsidRPr="004611F1" w:rsidRDefault="00073BEA" w:rsidP="00B2650E">
      <w:pPr>
        <w:pStyle w:val="ListParagraph"/>
        <w:numPr>
          <w:ilvl w:val="0"/>
          <w:numId w:val="135"/>
        </w:numPr>
        <w:rPr>
          <w:b/>
          <w:sz w:val="18"/>
          <w:szCs w:val="18"/>
        </w:rPr>
      </w:pPr>
      <w:r w:rsidRPr="004611F1">
        <w:rPr>
          <w:b/>
          <w:sz w:val="18"/>
          <w:szCs w:val="18"/>
          <w:lang w:val="en-US"/>
        </w:rPr>
        <w:t>Non-recognition rules generally deem:</w:t>
      </w:r>
    </w:p>
    <w:p w:rsidR="00073BEA" w:rsidRPr="004611F1" w:rsidRDefault="00073BEA" w:rsidP="00B2650E">
      <w:pPr>
        <w:pStyle w:val="ListParagraph"/>
        <w:numPr>
          <w:ilvl w:val="1"/>
          <w:numId w:val="135"/>
        </w:numPr>
        <w:rPr>
          <w:sz w:val="18"/>
          <w:szCs w:val="18"/>
        </w:rPr>
      </w:pPr>
      <w:r w:rsidRPr="004611F1">
        <w:rPr>
          <w:sz w:val="18"/>
          <w:szCs w:val="18"/>
          <w:lang w:val="en-US"/>
        </w:rPr>
        <w:t>the disposing taxpayer to dispose of property for proceeds equal to ACB instead of the actual proceeds in fact, and</w:t>
      </w:r>
    </w:p>
    <w:p w:rsidR="00073BEA" w:rsidRPr="004611F1" w:rsidRDefault="00073BEA" w:rsidP="00B2650E">
      <w:pPr>
        <w:pStyle w:val="ListParagraph"/>
        <w:numPr>
          <w:ilvl w:val="1"/>
          <w:numId w:val="135"/>
        </w:numPr>
        <w:rPr>
          <w:sz w:val="18"/>
          <w:szCs w:val="18"/>
        </w:rPr>
      </w:pPr>
      <w:r w:rsidRPr="004611F1">
        <w:rPr>
          <w:sz w:val="18"/>
          <w:szCs w:val="18"/>
          <w:lang w:val="en-US"/>
        </w:rPr>
        <w:t>the acquiring taxpayer to acquire the property at a cost equal to the disposing taxpayer’s ACB instead of amount actually paid</w:t>
      </w:r>
    </w:p>
    <w:p w:rsidR="00073BEA" w:rsidRPr="004611F1" w:rsidRDefault="00073BEA" w:rsidP="00B2650E">
      <w:pPr>
        <w:pStyle w:val="ListParagraph"/>
        <w:numPr>
          <w:ilvl w:val="0"/>
          <w:numId w:val="135"/>
        </w:numPr>
        <w:rPr>
          <w:sz w:val="18"/>
          <w:szCs w:val="18"/>
        </w:rPr>
      </w:pPr>
      <w:r w:rsidRPr="004611F1">
        <w:rPr>
          <w:sz w:val="18"/>
          <w:szCs w:val="18"/>
          <w:lang w:val="en-US"/>
        </w:rPr>
        <w:t>The result of a non-recognition rule is that the disposing taxpayer usually has no gain</w:t>
      </w:r>
    </w:p>
    <w:p w:rsidR="00073BEA" w:rsidRPr="004611F1" w:rsidRDefault="00073BEA" w:rsidP="00B2650E">
      <w:pPr>
        <w:pStyle w:val="ListParagraph"/>
        <w:numPr>
          <w:ilvl w:val="0"/>
          <w:numId w:val="135"/>
        </w:numPr>
        <w:rPr>
          <w:sz w:val="18"/>
          <w:szCs w:val="18"/>
        </w:rPr>
      </w:pPr>
      <w:r w:rsidRPr="004611F1">
        <w:rPr>
          <w:sz w:val="18"/>
          <w:szCs w:val="18"/>
          <w:lang w:val="en-US"/>
        </w:rPr>
        <w:t>The gain is deferred and will be realized by the acquiring taxpayer when they dispose of the property</w:t>
      </w:r>
    </w:p>
    <w:p w:rsidR="00CC5580" w:rsidRPr="004611F1" w:rsidRDefault="00CC5580" w:rsidP="00D335EA">
      <w:pPr>
        <w:rPr>
          <w:sz w:val="18"/>
          <w:szCs w:val="18"/>
        </w:rPr>
      </w:pPr>
    </w:p>
    <w:p w:rsidR="009C512B" w:rsidRPr="004611F1" w:rsidRDefault="009C512B" w:rsidP="009C512B">
      <w:pPr>
        <w:pStyle w:val="ListParagraph"/>
        <w:numPr>
          <w:ilvl w:val="0"/>
          <w:numId w:val="135"/>
        </w:numPr>
        <w:rPr>
          <w:b/>
          <w:sz w:val="18"/>
          <w:szCs w:val="18"/>
        </w:rPr>
      </w:pPr>
      <w:r w:rsidRPr="004611F1">
        <w:rPr>
          <w:b/>
          <w:sz w:val="18"/>
          <w:szCs w:val="18"/>
          <w:lang w:val="en-US"/>
        </w:rPr>
        <w:t xml:space="preserve">Significant </w:t>
      </w:r>
      <w:r w:rsidRPr="004611F1">
        <w:rPr>
          <w:b/>
          <w:sz w:val="18"/>
          <w:szCs w:val="18"/>
          <w:u w:val="single"/>
          <w:lang w:val="en-US"/>
        </w:rPr>
        <w:t>recognition rules</w:t>
      </w:r>
      <w:r w:rsidRPr="004611F1">
        <w:rPr>
          <w:b/>
          <w:sz w:val="18"/>
          <w:szCs w:val="18"/>
          <w:lang w:val="en-US"/>
        </w:rPr>
        <w:t xml:space="preserve"> include:</w:t>
      </w:r>
    </w:p>
    <w:p w:rsidR="009C512B" w:rsidRPr="004611F1" w:rsidRDefault="009C512B" w:rsidP="009C512B">
      <w:pPr>
        <w:pStyle w:val="ListParagraph"/>
        <w:numPr>
          <w:ilvl w:val="1"/>
          <w:numId w:val="135"/>
        </w:numPr>
        <w:rPr>
          <w:sz w:val="18"/>
          <w:szCs w:val="18"/>
        </w:rPr>
      </w:pPr>
      <w:r w:rsidRPr="004611F1">
        <w:rPr>
          <w:sz w:val="18"/>
          <w:szCs w:val="18"/>
          <w:lang w:val="en-US"/>
        </w:rPr>
        <w:t>Change of use from income-earning to personal and vice versa – s. 13(7) for depreciable property, s.45(1) for capital property</w:t>
      </w:r>
    </w:p>
    <w:p w:rsidR="009C512B" w:rsidRPr="004611F1" w:rsidRDefault="009C512B" w:rsidP="009C512B">
      <w:pPr>
        <w:pStyle w:val="ListParagraph"/>
        <w:numPr>
          <w:ilvl w:val="1"/>
          <w:numId w:val="135"/>
        </w:numPr>
        <w:rPr>
          <w:sz w:val="18"/>
          <w:szCs w:val="18"/>
        </w:rPr>
      </w:pPr>
      <w:r w:rsidRPr="004611F1">
        <w:rPr>
          <w:sz w:val="18"/>
          <w:szCs w:val="18"/>
          <w:lang w:val="en-US"/>
        </w:rPr>
        <w:t>Becoming a resident or ceasing to be resident – s. 128.1</w:t>
      </w:r>
    </w:p>
    <w:p w:rsidR="009C512B" w:rsidRPr="004611F1" w:rsidRDefault="009C512B" w:rsidP="009C512B">
      <w:pPr>
        <w:pStyle w:val="ListParagraph"/>
        <w:numPr>
          <w:ilvl w:val="1"/>
          <w:numId w:val="135"/>
        </w:numPr>
        <w:rPr>
          <w:sz w:val="18"/>
          <w:szCs w:val="18"/>
        </w:rPr>
      </w:pPr>
      <w:r w:rsidRPr="004611F1">
        <w:rPr>
          <w:sz w:val="18"/>
          <w:szCs w:val="18"/>
          <w:lang w:val="en-US"/>
        </w:rPr>
        <w:t>Death of an individual – s. 70(5)</w:t>
      </w:r>
    </w:p>
    <w:p w:rsidR="009C512B" w:rsidRPr="004611F1" w:rsidRDefault="009C512B" w:rsidP="009C512B">
      <w:pPr>
        <w:rPr>
          <w:sz w:val="18"/>
          <w:szCs w:val="18"/>
        </w:rPr>
      </w:pPr>
    </w:p>
    <w:p w:rsidR="009C512B" w:rsidRPr="004611F1" w:rsidRDefault="009C512B" w:rsidP="009C512B">
      <w:pPr>
        <w:pStyle w:val="ListParagraph"/>
        <w:numPr>
          <w:ilvl w:val="0"/>
          <w:numId w:val="135"/>
        </w:numPr>
        <w:rPr>
          <w:b/>
          <w:sz w:val="18"/>
          <w:szCs w:val="18"/>
        </w:rPr>
      </w:pPr>
      <w:r w:rsidRPr="004611F1">
        <w:rPr>
          <w:b/>
          <w:sz w:val="18"/>
          <w:szCs w:val="18"/>
          <w:lang w:val="en-US"/>
        </w:rPr>
        <w:t xml:space="preserve">Significant </w:t>
      </w:r>
      <w:r w:rsidRPr="004611F1">
        <w:rPr>
          <w:b/>
          <w:sz w:val="18"/>
          <w:szCs w:val="18"/>
          <w:u w:val="single"/>
          <w:lang w:val="en-US"/>
        </w:rPr>
        <w:t>non-recognition rules</w:t>
      </w:r>
      <w:r w:rsidRPr="004611F1">
        <w:rPr>
          <w:b/>
          <w:sz w:val="18"/>
          <w:szCs w:val="18"/>
          <w:lang w:val="en-US"/>
        </w:rPr>
        <w:t xml:space="preserve"> include:</w:t>
      </w:r>
    </w:p>
    <w:p w:rsidR="009C512B" w:rsidRPr="004611F1" w:rsidRDefault="009C512B" w:rsidP="009C512B">
      <w:pPr>
        <w:pStyle w:val="ListParagraph"/>
        <w:numPr>
          <w:ilvl w:val="1"/>
          <w:numId w:val="135"/>
        </w:numPr>
        <w:rPr>
          <w:sz w:val="18"/>
          <w:szCs w:val="18"/>
        </w:rPr>
      </w:pPr>
      <w:r w:rsidRPr="004611F1">
        <w:rPr>
          <w:sz w:val="18"/>
          <w:szCs w:val="18"/>
          <w:lang w:val="en-US"/>
        </w:rPr>
        <w:t>Exchange of property for a replacement property – s. 44</w:t>
      </w:r>
    </w:p>
    <w:p w:rsidR="009C512B" w:rsidRPr="004611F1" w:rsidRDefault="009C512B" w:rsidP="009C512B">
      <w:pPr>
        <w:pStyle w:val="ListParagraph"/>
        <w:numPr>
          <w:ilvl w:val="1"/>
          <w:numId w:val="135"/>
        </w:numPr>
        <w:rPr>
          <w:sz w:val="18"/>
          <w:szCs w:val="18"/>
        </w:rPr>
      </w:pPr>
      <w:r w:rsidRPr="004611F1">
        <w:rPr>
          <w:sz w:val="18"/>
          <w:szCs w:val="18"/>
          <w:lang w:val="en-US"/>
        </w:rPr>
        <w:t>Transfer to a spouse or to a trust for the benefit of a spouse – s. 70(6) and s. 73(1)</w:t>
      </w:r>
    </w:p>
    <w:p w:rsidR="009C512B" w:rsidRPr="004611F1" w:rsidRDefault="009C512B" w:rsidP="009C512B">
      <w:pPr>
        <w:pStyle w:val="ListParagraph"/>
        <w:numPr>
          <w:ilvl w:val="1"/>
          <w:numId w:val="135"/>
        </w:numPr>
        <w:rPr>
          <w:sz w:val="18"/>
          <w:szCs w:val="18"/>
        </w:rPr>
      </w:pPr>
      <w:r w:rsidRPr="004611F1">
        <w:rPr>
          <w:sz w:val="18"/>
          <w:szCs w:val="18"/>
          <w:lang w:val="en-US"/>
        </w:rPr>
        <w:t>Transfer of farm or fishing property to a child – ss. 73(3) and 70(9)</w:t>
      </w:r>
    </w:p>
    <w:p w:rsidR="009C512B" w:rsidRPr="004611F1" w:rsidRDefault="009C512B" w:rsidP="00D335EA">
      <w:pPr>
        <w:rPr>
          <w:sz w:val="18"/>
          <w:szCs w:val="18"/>
        </w:rPr>
      </w:pPr>
    </w:p>
    <w:p w:rsidR="00073BEA" w:rsidRPr="004611F1" w:rsidRDefault="00073BEA" w:rsidP="00B2650E">
      <w:pPr>
        <w:pStyle w:val="ListParagraph"/>
        <w:numPr>
          <w:ilvl w:val="0"/>
          <w:numId w:val="135"/>
        </w:numPr>
        <w:rPr>
          <w:sz w:val="18"/>
          <w:szCs w:val="18"/>
        </w:rPr>
      </w:pPr>
      <w:r w:rsidRPr="004611F1">
        <w:rPr>
          <w:sz w:val="18"/>
          <w:szCs w:val="18"/>
          <w:lang w:val="en-US"/>
        </w:rPr>
        <w:t xml:space="preserve">Some recognition and non-recognition rules are </w:t>
      </w:r>
      <w:r w:rsidRPr="004611F1">
        <w:rPr>
          <w:b/>
          <w:sz w:val="18"/>
          <w:szCs w:val="18"/>
          <w:lang w:val="en-US"/>
        </w:rPr>
        <w:t>automatic</w:t>
      </w:r>
      <w:r w:rsidRPr="004611F1">
        <w:rPr>
          <w:sz w:val="18"/>
          <w:szCs w:val="18"/>
          <w:lang w:val="en-US"/>
        </w:rPr>
        <w:t>:</w:t>
      </w:r>
    </w:p>
    <w:p w:rsidR="00073BEA" w:rsidRPr="004611F1" w:rsidRDefault="00073BEA" w:rsidP="00B2650E">
      <w:pPr>
        <w:pStyle w:val="ListParagraph"/>
        <w:numPr>
          <w:ilvl w:val="1"/>
          <w:numId w:val="135"/>
        </w:numPr>
        <w:rPr>
          <w:sz w:val="18"/>
          <w:szCs w:val="18"/>
        </w:rPr>
      </w:pPr>
      <w:r w:rsidRPr="004611F1">
        <w:rPr>
          <w:sz w:val="18"/>
          <w:szCs w:val="18"/>
          <w:lang w:val="en-US"/>
        </w:rPr>
        <w:t>Change of use rules, residency rules, death</w:t>
      </w:r>
    </w:p>
    <w:p w:rsidR="00073BEA" w:rsidRPr="004611F1" w:rsidRDefault="00073BEA" w:rsidP="00B2650E">
      <w:pPr>
        <w:pStyle w:val="ListParagraph"/>
        <w:numPr>
          <w:ilvl w:val="1"/>
          <w:numId w:val="135"/>
        </w:numPr>
        <w:rPr>
          <w:sz w:val="18"/>
          <w:szCs w:val="18"/>
        </w:rPr>
      </w:pPr>
      <w:r w:rsidRPr="004611F1">
        <w:rPr>
          <w:sz w:val="18"/>
          <w:szCs w:val="18"/>
          <w:lang w:val="en-US"/>
        </w:rPr>
        <w:t>Transfer to spouse or spouse trust by will</w:t>
      </w:r>
    </w:p>
    <w:p w:rsidR="00073BEA" w:rsidRPr="004611F1" w:rsidRDefault="00073BEA" w:rsidP="00B2650E">
      <w:pPr>
        <w:pStyle w:val="ListParagraph"/>
        <w:numPr>
          <w:ilvl w:val="0"/>
          <w:numId w:val="135"/>
        </w:numPr>
        <w:rPr>
          <w:sz w:val="18"/>
          <w:szCs w:val="18"/>
        </w:rPr>
      </w:pPr>
      <w:r w:rsidRPr="004611F1">
        <w:rPr>
          <w:sz w:val="18"/>
          <w:szCs w:val="18"/>
          <w:lang w:val="en-US"/>
        </w:rPr>
        <w:t xml:space="preserve">Other recognition and non-recognition rules are </w:t>
      </w:r>
      <w:r w:rsidRPr="004611F1">
        <w:rPr>
          <w:b/>
          <w:sz w:val="18"/>
          <w:szCs w:val="18"/>
          <w:lang w:val="en-US"/>
        </w:rPr>
        <w:t>elective</w:t>
      </w:r>
      <w:r w:rsidR="00CC5580" w:rsidRPr="004611F1">
        <w:rPr>
          <w:b/>
          <w:sz w:val="18"/>
          <w:szCs w:val="18"/>
          <w:lang w:val="en-US"/>
        </w:rPr>
        <w:t>:</w:t>
      </w:r>
    </w:p>
    <w:p w:rsidR="00073BEA" w:rsidRPr="004611F1" w:rsidRDefault="00073BEA" w:rsidP="00B2650E">
      <w:pPr>
        <w:pStyle w:val="ListParagraph"/>
        <w:numPr>
          <w:ilvl w:val="1"/>
          <w:numId w:val="135"/>
        </w:numPr>
        <w:rPr>
          <w:sz w:val="18"/>
          <w:szCs w:val="18"/>
        </w:rPr>
      </w:pPr>
      <w:r w:rsidRPr="004611F1">
        <w:rPr>
          <w:sz w:val="18"/>
          <w:szCs w:val="18"/>
          <w:lang w:val="en-US"/>
        </w:rPr>
        <w:t>Replacement property election</w:t>
      </w:r>
    </w:p>
    <w:p w:rsidR="00073BEA" w:rsidRPr="004611F1" w:rsidRDefault="00073BEA" w:rsidP="00B2650E">
      <w:pPr>
        <w:pStyle w:val="ListParagraph"/>
        <w:numPr>
          <w:ilvl w:val="1"/>
          <w:numId w:val="135"/>
        </w:numPr>
        <w:rPr>
          <w:sz w:val="18"/>
          <w:szCs w:val="18"/>
        </w:rPr>
      </w:pPr>
      <w:r w:rsidRPr="004611F1">
        <w:rPr>
          <w:sz w:val="18"/>
          <w:szCs w:val="18"/>
          <w:lang w:val="en-US"/>
        </w:rPr>
        <w:lastRenderedPageBreak/>
        <w:t>Transfer to spouse or spouse trust while alive</w:t>
      </w:r>
    </w:p>
    <w:p w:rsidR="00073BEA" w:rsidRPr="004611F1" w:rsidRDefault="00073BEA" w:rsidP="00B2650E">
      <w:pPr>
        <w:pStyle w:val="ListParagraph"/>
        <w:numPr>
          <w:ilvl w:val="1"/>
          <w:numId w:val="135"/>
        </w:numPr>
        <w:rPr>
          <w:sz w:val="18"/>
          <w:szCs w:val="18"/>
        </w:rPr>
      </w:pPr>
      <w:r w:rsidRPr="004611F1">
        <w:rPr>
          <w:sz w:val="18"/>
          <w:szCs w:val="18"/>
          <w:lang w:val="en-US"/>
        </w:rPr>
        <w:t>Transfer to corporation in exchange for shares (s. 85)</w:t>
      </w:r>
    </w:p>
    <w:p w:rsidR="00073BEA" w:rsidRPr="004611F1" w:rsidRDefault="00073BEA" w:rsidP="00D335EA">
      <w:pPr>
        <w:rPr>
          <w:sz w:val="18"/>
          <w:szCs w:val="18"/>
        </w:rPr>
      </w:pPr>
    </w:p>
    <w:p w:rsidR="00073BEA" w:rsidRPr="004611F1" w:rsidRDefault="005B5C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 xml:space="preserve">Allowable </w:t>
      </w:r>
      <w:r w:rsidR="00073BEA" w:rsidRPr="004611F1">
        <w:rPr>
          <w:b/>
          <w:sz w:val="18"/>
          <w:szCs w:val="18"/>
        </w:rPr>
        <w:t>Business Investment Losses</w:t>
      </w:r>
      <w:r w:rsidR="00167671" w:rsidRPr="004611F1">
        <w:rPr>
          <w:b/>
          <w:sz w:val="18"/>
          <w:szCs w:val="18"/>
        </w:rPr>
        <w:t xml:space="preserve"> (ABILs)</w:t>
      </w:r>
    </w:p>
    <w:p w:rsidR="00073BEA" w:rsidRPr="004611F1" w:rsidRDefault="00073BEA" w:rsidP="00D335EA">
      <w:pPr>
        <w:rPr>
          <w:sz w:val="18"/>
          <w:szCs w:val="18"/>
        </w:rPr>
      </w:pPr>
    </w:p>
    <w:p w:rsidR="00073BEA" w:rsidRPr="004611F1" w:rsidRDefault="00073BEA" w:rsidP="00B2650E">
      <w:pPr>
        <w:pStyle w:val="ListParagraph"/>
        <w:numPr>
          <w:ilvl w:val="0"/>
          <w:numId w:val="135"/>
        </w:numPr>
        <w:rPr>
          <w:b/>
          <w:sz w:val="18"/>
          <w:szCs w:val="18"/>
        </w:rPr>
      </w:pPr>
      <w:r w:rsidRPr="004611F1">
        <w:rPr>
          <w:b/>
          <w:sz w:val="18"/>
          <w:szCs w:val="18"/>
          <w:lang w:val="en-US"/>
        </w:rPr>
        <w:t>Under para. 38(c), an ABIL is ½ of a BIL</w:t>
      </w:r>
    </w:p>
    <w:p w:rsidR="00073BEA" w:rsidRPr="004611F1" w:rsidRDefault="00073BEA" w:rsidP="00B2650E">
      <w:pPr>
        <w:pStyle w:val="ListParagraph"/>
        <w:numPr>
          <w:ilvl w:val="0"/>
          <w:numId w:val="135"/>
        </w:numPr>
        <w:rPr>
          <w:b/>
          <w:sz w:val="18"/>
          <w:szCs w:val="18"/>
        </w:rPr>
      </w:pPr>
      <w:r w:rsidRPr="004611F1">
        <w:rPr>
          <w:b/>
          <w:sz w:val="18"/>
          <w:szCs w:val="18"/>
          <w:lang w:val="en-US"/>
        </w:rPr>
        <w:t>Under para. 39(1)(c), a BIL is:</w:t>
      </w:r>
    </w:p>
    <w:p w:rsidR="00073BEA" w:rsidRPr="004611F1" w:rsidRDefault="00073BEA" w:rsidP="00B2650E">
      <w:pPr>
        <w:pStyle w:val="ListParagraph"/>
        <w:numPr>
          <w:ilvl w:val="1"/>
          <w:numId w:val="135"/>
        </w:numPr>
        <w:rPr>
          <w:sz w:val="18"/>
          <w:szCs w:val="18"/>
        </w:rPr>
      </w:pPr>
      <w:r w:rsidRPr="004611F1">
        <w:rPr>
          <w:sz w:val="18"/>
          <w:szCs w:val="18"/>
          <w:lang w:val="en-US"/>
        </w:rPr>
        <w:t>A capital loss</w:t>
      </w:r>
    </w:p>
    <w:p w:rsidR="00073BEA" w:rsidRPr="004611F1" w:rsidRDefault="00073BEA" w:rsidP="00B2650E">
      <w:pPr>
        <w:pStyle w:val="ListParagraph"/>
        <w:numPr>
          <w:ilvl w:val="1"/>
          <w:numId w:val="135"/>
        </w:numPr>
        <w:rPr>
          <w:sz w:val="18"/>
          <w:szCs w:val="18"/>
        </w:rPr>
      </w:pPr>
      <w:r w:rsidRPr="004611F1">
        <w:rPr>
          <w:sz w:val="18"/>
          <w:szCs w:val="18"/>
          <w:lang w:val="en-US"/>
        </w:rPr>
        <w:t>From the disposition of</w:t>
      </w:r>
    </w:p>
    <w:p w:rsidR="00073BEA" w:rsidRPr="004611F1" w:rsidRDefault="00073BEA" w:rsidP="00B2650E">
      <w:pPr>
        <w:pStyle w:val="ListParagraph"/>
        <w:numPr>
          <w:ilvl w:val="2"/>
          <w:numId w:val="135"/>
        </w:numPr>
        <w:rPr>
          <w:sz w:val="18"/>
          <w:szCs w:val="18"/>
        </w:rPr>
      </w:pPr>
      <w:r w:rsidRPr="004611F1">
        <w:rPr>
          <w:sz w:val="18"/>
          <w:szCs w:val="18"/>
          <w:lang w:val="en-US"/>
        </w:rPr>
        <w:t>A share of a small business corporation (defined in s. 248(1)), or</w:t>
      </w:r>
    </w:p>
    <w:p w:rsidR="00073BEA" w:rsidRPr="004611F1" w:rsidRDefault="00073BEA" w:rsidP="00B2650E">
      <w:pPr>
        <w:pStyle w:val="ListParagraph"/>
        <w:numPr>
          <w:ilvl w:val="2"/>
          <w:numId w:val="135"/>
        </w:numPr>
        <w:rPr>
          <w:sz w:val="18"/>
          <w:szCs w:val="18"/>
        </w:rPr>
      </w:pPr>
      <w:r w:rsidRPr="004611F1">
        <w:rPr>
          <w:sz w:val="18"/>
          <w:szCs w:val="18"/>
          <w:lang w:val="en-US"/>
        </w:rPr>
        <w:t>A debt owed by a CCPC that is an SBC, a bankrupt SBC, or an insolvent SBC</w:t>
      </w:r>
    </w:p>
    <w:p w:rsidR="00073BEA" w:rsidRPr="004611F1" w:rsidRDefault="009C512B" w:rsidP="00B2650E">
      <w:pPr>
        <w:pStyle w:val="ListParagraph"/>
        <w:numPr>
          <w:ilvl w:val="0"/>
          <w:numId w:val="135"/>
        </w:numPr>
        <w:rPr>
          <w:sz w:val="18"/>
          <w:szCs w:val="18"/>
        </w:rPr>
      </w:pPr>
      <w:r w:rsidRPr="004611F1">
        <w:rPr>
          <w:b/>
          <w:sz w:val="18"/>
          <w:szCs w:val="18"/>
          <w:u w:val="single"/>
        </w:rPr>
        <w:t>POLICY</w:t>
      </w:r>
      <w:r w:rsidRPr="004611F1">
        <w:rPr>
          <w:sz w:val="18"/>
          <w:szCs w:val="18"/>
        </w:rPr>
        <w:t xml:space="preserve">: </w:t>
      </w:r>
      <w:r w:rsidR="00073BEA" w:rsidRPr="004611F1">
        <w:rPr>
          <w:sz w:val="18"/>
          <w:szCs w:val="18"/>
        </w:rPr>
        <w:t>To give favourable tax incentives to invest in small businesses</w:t>
      </w:r>
    </w:p>
    <w:p w:rsidR="00073BEA" w:rsidRPr="004611F1" w:rsidRDefault="00073BEA" w:rsidP="00D335EA">
      <w:pPr>
        <w:rPr>
          <w:sz w:val="18"/>
          <w:szCs w:val="18"/>
        </w:rPr>
      </w:pPr>
    </w:p>
    <w:p w:rsidR="00073BEA" w:rsidRPr="004611F1" w:rsidRDefault="00073BE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Recognition and Non-Recognition Rules</w:t>
      </w:r>
    </w:p>
    <w:p w:rsidR="00073BEA" w:rsidRPr="004611F1" w:rsidRDefault="00073BEA" w:rsidP="00D335EA">
      <w:pPr>
        <w:rPr>
          <w:sz w:val="18"/>
          <w:szCs w:val="18"/>
        </w:rPr>
      </w:pPr>
    </w:p>
    <w:p w:rsidR="00073BEA" w:rsidRPr="004611F1" w:rsidRDefault="00073BEA" w:rsidP="00B2650E">
      <w:pPr>
        <w:pStyle w:val="ListParagraph"/>
        <w:numPr>
          <w:ilvl w:val="0"/>
          <w:numId w:val="135"/>
        </w:numPr>
        <w:rPr>
          <w:b/>
          <w:sz w:val="18"/>
          <w:szCs w:val="18"/>
        </w:rPr>
      </w:pPr>
      <w:r w:rsidRPr="004611F1">
        <w:rPr>
          <w:b/>
          <w:sz w:val="18"/>
          <w:szCs w:val="18"/>
          <w:lang w:val="en-US"/>
        </w:rPr>
        <w:t>To qualify as a BIL, the share of debt must be disposed of:</w:t>
      </w:r>
    </w:p>
    <w:p w:rsidR="00073BEA" w:rsidRPr="004611F1" w:rsidRDefault="00073BEA" w:rsidP="00B2650E">
      <w:pPr>
        <w:pStyle w:val="ListParagraph"/>
        <w:numPr>
          <w:ilvl w:val="1"/>
          <w:numId w:val="135"/>
        </w:numPr>
        <w:rPr>
          <w:b/>
          <w:sz w:val="18"/>
          <w:szCs w:val="18"/>
        </w:rPr>
      </w:pPr>
      <w:r w:rsidRPr="004611F1">
        <w:rPr>
          <w:b/>
          <w:sz w:val="18"/>
          <w:szCs w:val="18"/>
          <w:lang w:val="en-US"/>
        </w:rPr>
        <w:t xml:space="preserve">under s. 50(1), </w:t>
      </w:r>
      <w:r w:rsidR="00167671" w:rsidRPr="004611F1">
        <w:rPr>
          <w:b/>
          <w:sz w:val="18"/>
          <w:szCs w:val="18"/>
          <w:lang w:val="en-US"/>
        </w:rPr>
        <w:t>OR</w:t>
      </w:r>
    </w:p>
    <w:p w:rsidR="00073BEA" w:rsidRPr="004611F1" w:rsidRDefault="00073BEA" w:rsidP="00B2650E">
      <w:pPr>
        <w:pStyle w:val="ListParagraph"/>
        <w:numPr>
          <w:ilvl w:val="1"/>
          <w:numId w:val="135"/>
        </w:numPr>
        <w:rPr>
          <w:b/>
          <w:sz w:val="18"/>
          <w:szCs w:val="18"/>
        </w:rPr>
      </w:pPr>
      <w:r w:rsidRPr="004611F1">
        <w:rPr>
          <w:b/>
          <w:sz w:val="18"/>
          <w:szCs w:val="18"/>
          <w:lang w:val="en-US"/>
        </w:rPr>
        <w:t>to an arm’s length person</w:t>
      </w:r>
    </w:p>
    <w:p w:rsidR="00167671" w:rsidRPr="004611F1" w:rsidRDefault="00167671" w:rsidP="00D335EA">
      <w:pPr>
        <w:rPr>
          <w:sz w:val="18"/>
          <w:szCs w:val="18"/>
        </w:rPr>
      </w:pPr>
    </w:p>
    <w:p w:rsidR="00073BEA" w:rsidRPr="004611F1" w:rsidRDefault="00073BEA" w:rsidP="00B2650E">
      <w:pPr>
        <w:pStyle w:val="ListParagraph"/>
        <w:numPr>
          <w:ilvl w:val="0"/>
          <w:numId w:val="135"/>
        </w:numPr>
        <w:rPr>
          <w:b/>
          <w:sz w:val="18"/>
          <w:szCs w:val="18"/>
        </w:rPr>
      </w:pPr>
      <w:r w:rsidRPr="004611F1">
        <w:rPr>
          <w:b/>
          <w:sz w:val="18"/>
          <w:szCs w:val="18"/>
          <w:lang w:val="en-US"/>
        </w:rPr>
        <w:t xml:space="preserve">s. 50(1) allows a taxpayer to </w:t>
      </w:r>
      <w:r w:rsidRPr="004611F1">
        <w:rPr>
          <w:b/>
          <w:sz w:val="18"/>
          <w:szCs w:val="18"/>
          <w:u w:val="single"/>
          <w:lang w:val="en-US"/>
        </w:rPr>
        <w:t>elect</w:t>
      </w:r>
      <w:r w:rsidRPr="004611F1">
        <w:rPr>
          <w:b/>
          <w:sz w:val="18"/>
          <w:szCs w:val="18"/>
          <w:lang w:val="en-US"/>
        </w:rPr>
        <w:t xml:space="preserve"> to dispose of a debt or a share for proceeds equal to nil when:</w:t>
      </w:r>
    </w:p>
    <w:p w:rsidR="00073BEA" w:rsidRPr="004611F1" w:rsidRDefault="00073BEA" w:rsidP="00B2650E">
      <w:pPr>
        <w:pStyle w:val="ListParagraph"/>
        <w:numPr>
          <w:ilvl w:val="1"/>
          <w:numId w:val="135"/>
        </w:numPr>
        <w:rPr>
          <w:sz w:val="18"/>
          <w:szCs w:val="18"/>
        </w:rPr>
      </w:pPr>
      <w:r w:rsidRPr="004611F1">
        <w:rPr>
          <w:sz w:val="18"/>
          <w:szCs w:val="18"/>
          <w:lang w:val="en-US"/>
        </w:rPr>
        <w:t xml:space="preserve">The debt is a </w:t>
      </w:r>
      <w:r w:rsidRPr="004611F1">
        <w:rPr>
          <w:b/>
          <w:sz w:val="18"/>
          <w:szCs w:val="18"/>
          <w:lang w:val="en-US"/>
        </w:rPr>
        <w:t>bad debt</w:t>
      </w:r>
      <w:r w:rsidRPr="004611F1">
        <w:rPr>
          <w:sz w:val="18"/>
          <w:szCs w:val="18"/>
          <w:lang w:val="en-US"/>
        </w:rPr>
        <w:t>, or</w:t>
      </w:r>
    </w:p>
    <w:p w:rsidR="00073BEA" w:rsidRPr="004611F1" w:rsidRDefault="00073BEA" w:rsidP="00B2650E">
      <w:pPr>
        <w:pStyle w:val="ListParagraph"/>
        <w:numPr>
          <w:ilvl w:val="1"/>
          <w:numId w:val="135"/>
        </w:numPr>
        <w:rPr>
          <w:sz w:val="18"/>
          <w:szCs w:val="18"/>
        </w:rPr>
      </w:pPr>
      <w:r w:rsidRPr="004611F1">
        <w:rPr>
          <w:sz w:val="18"/>
          <w:szCs w:val="18"/>
          <w:lang w:val="en-US"/>
        </w:rPr>
        <w:t xml:space="preserve">The </w:t>
      </w:r>
      <w:r w:rsidRPr="004611F1">
        <w:rPr>
          <w:b/>
          <w:sz w:val="18"/>
          <w:szCs w:val="18"/>
          <w:lang w:val="en-US"/>
        </w:rPr>
        <w:t>corporation</w:t>
      </w:r>
      <w:r w:rsidRPr="004611F1">
        <w:rPr>
          <w:sz w:val="18"/>
          <w:szCs w:val="18"/>
          <w:lang w:val="en-US"/>
        </w:rPr>
        <w:t xml:space="preserve"> to which the share relates is </w:t>
      </w:r>
      <w:r w:rsidRPr="004611F1">
        <w:rPr>
          <w:b/>
          <w:sz w:val="18"/>
          <w:szCs w:val="18"/>
          <w:lang w:val="en-US"/>
        </w:rPr>
        <w:t>bankrupt</w:t>
      </w:r>
      <w:r w:rsidRPr="004611F1">
        <w:rPr>
          <w:sz w:val="18"/>
          <w:szCs w:val="18"/>
          <w:lang w:val="en-US"/>
        </w:rPr>
        <w:t xml:space="preserve">, winding-up or insolvent and </w:t>
      </w:r>
      <w:r w:rsidRPr="004611F1">
        <w:rPr>
          <w:b/>
          <w:sz w:val="18"/>
          <w:szCs w:val="18"/>
          <w:lang w:val="en-US"/>
        </w:rPr>
        <w:t>not reasonably expected to carry on</w:t>
      </w:r>
      <w:r w:rsidRPr="004611F1">
        <w:rPr>
          <w:sz w:val="18"/>
          <w:szCs w:val="18"/>
          <w:lang w:val="en-US"/>
        </w:rPr>
        <w:t xml:space="preserve"> business again</w:t>
      </w:r>
    </w:p>
    <w:p w:rsidR="00B6368A" w:rsidRPr="004611F1" w:rsidRDefault="00B6368A" w:rsidP="00B2650E">
      <w:pPr>
        <w:pStyle w:val="ListParagraph"/>
        <w:numPr>
          <w:ilvl w:val="0"/>
          <w:numId w:val="135"/>
        </w:numPr>
        <w:rPr>
          <w:sz w:val="18"/>
          <w:szCs w:val="18"/>
        </w:rPr>
      </w:pPr>
      <w:r w:rsidRPr="004611F1">
        <w:rPr>
          <w:sz w:val="18"/>
          <w:szCs w:val="18"/>
          <w:lang w:val="en-US"/>
        </w:rPr>
        <w:t>Under s. 50(1):</w:t>
      </w:r>
    </w:p>
    <w:p w:rsidR="00B6368A" w:rsidRPr="004611F1" w:rsidRDefault="00073BEA" w:rsidP="00B6368A">
      <w:pPr>
        <w:pStyle w:val="ListParagraph"/>
        <w:numPr>
          <w:ilvl w:val="1"/>
          <w:numId w:val="135"/>
        </w:numPr>
        <w:rPr>
          <w:sz w:val="18"/>
          <w:szCs w:val="18"/>
        </w:rPr>
      </w:pPr>
      <w:r w:rsidRPr="004611F1">
        <w:rPr>
          <w:sz w:val="18"/>
          <w:szCs w:val="18"/>
          <w:u w:val="single"/>
          <w:lang w:val="en-US"/>
        </w:rPr>
        <w:t>taxpayer is deemed to dispose of the share or debt for proceeds = nil</w:t>
      </w:r>
      <w:r w:rsidRPr="004611F1">
        <w:rPr>
          <w:sz w:val="18"/>
          <w:szCs w:val="18"/>
          <w:lang w:val="en-US"/>
        </w:rPr>
        <w:t>, triggering a loss equal to ACB</w:t>
      </w:r>
    </w:p>
    <w:p w:rsidR="00B6368A" w:rsidRPr="004611F1" w:rsidRDefault="00B6368A" w:rsidP="00B6368A">
      <w:pPr>
        <w:pStyle w:val="ListParagraph"/>
        <w:numPr>
          <w:ilvl w:val="1"/>
          <w:numId w:val="135"/>
        </w:numPr>
        <w:rPr>
          <w:sz w:val="18"/>
          <w:szCs w:val="18"/>
          <w:u w:val="single"/>
        </w:rPr>
      </w:pPr>
      <w:r w:rsidRPr="004611F1">
        <w:rPr>
          <w:sz w:val="18"/>
          <w:szCs w:val="18"/>
          <w:u w:val="single"/>
          <w:lang w:val="en-US"/>
        </w:rPr>
        <w:t xml:space="preserve">THEN </w:t>
      </w:r>
      <w:r w:rsidR="00073BEA" w:rsidRPr="004611F1">
        <w:rPr>
          <w:sz w:val="18"/>
          <w:szCs w:val="18"/>
          <w:u w:val="single"/>
          <w:lang w:val="en-US"/>
        </w:rPr>
        <w:t>taxpayer is also deemed to immediately reacquire the debt or share at ACB = $0</w:t>
      </w:r>
    </w:p>
    <w:p w:rsidR="00073BEA" w:rsidRPr="004611F1" w:rsidRDefault="00073BEA" w:rsidP="00B6368A">
      <w:pPr>
        <w:pStyle w:val="ListParagraph"/>
        <w:numPr>
          <w:ilvl w:val="1"/>
          <w:numId w:val="135"/>
        </w:numPr>
        <w:rPr>
          <w:sz w:val="18"/>
          <w:szCs w:val="18"/>
        </w:rPr>
      </w:pPr>
      <w:r w:rsidRPr="004611F1">
        <w:rPr>
          <w:sz w:val="18"/>
          <w:szCs w:val="18"/>
          <w:lang w:val="en-US"/>
        </w:rPr>
        <w:t>Could be a gain if the debt or share is actually disposed of in the future</w:t>
      </w:r>
    </w:p>
    <w:p w:rsidR="00167671" w:rsidRPr="004611F1" w:rsidRDefault="00167671" w:rsidP="00D335EA">
      <w:pPr>
        <w:rPr>
          <w:sz w:val="18"/>
          <w:szCs w:val="18"/>
        </w:rPr>
      </w:pPr>
    </w:p>
    <w:p w:rsidR="00073BEA" w:rsidRPr="004611F1" w:rsidRDefault="00B6368A" w:rsidP="00B2650E">
      <w:pPr>
        <w:pStyle w:val="ListParagraph"/>
        <w:numPr>
          <w:ilvl w:val="0"/>
          <w:numId w:val="135"/>
        </w:numPr>
        <w:rPr>
          <w:b/>
          <w:sz w:val="18"/>
          <w:szCs w:val="18"/>
        </w:rPr>
      </w:pPr>
      <w:r w:rsidRPr="004611F1">
        <w:rPr>
          <w:b/>
          <w:sz w:val="18"/>
          <w:szCs w:val="18"/>
          <w:lang w:val="en-US"/>
        </w:rPr>
        <w:t xml:space="preserve">subpara. 40(2)(g)(ii): </w:t>
      </w:r>
      <w:r w:rsidR="00073BEA" w:rsidRPr="004611F1">
        <w:rPr>
          <w:b/>
          <w:sz w:val="18"/>
          <w:szCs w:val="18"/>
          <w:lang w:val="en-US"/>
        </w:rPr>
        <w:t xml:space="preserve"> important restriction on ABILs </w:t>
      </w:r>
    </w:p>
    <w:p w:rsidR="00073BEA" w:rsidRPr="004611F1" w:rsidRDefault="00073BEA" w:rsidP="00B2650E">
      <w:pPr>
        <w:pStyle w:val="ListParagraph"/>
        <w:numPr>
          <w:ilvl w:val="1"/>
          <w:numId w:val="135"/>
        </w:numPr>
        <w:rPr>
          <w:b/>
          <w:sz w:val="18"/>
          <w:szCs w:val="18"/>
        </w:rPr>
      </w:pPr>
      <w:r w:rsidRPr="004611F1">
        <w:rPr>
          <w:b/>
          <w:sz w:val="18"/>
          <w:szCs w:val="18"/>
          <w:lang w:val="en-US"/>
        </w:rPr>
        <w:t xml:space="preserve">the </w:t>
      </w:r>
      <w:r w:rsidRPr="004611F1">
        <w:rPr>
          <w:b/>
          <w:sz w:val="18"/>
          <w:szCs w:val="18"/>
          <w:u w:val="single"/>
          <w:lang w:val="en-US"/>
        </w:rPr>
        <w:t>loss from a debt is deemed to be nil</w:t>
      </w:r>
      <w:r w:rsidRPr="004611F1">
        <w:rPr>
          <w:b/>
          <w:sz w:val="18"/>
          <w:szCs w:val="18"/>
          <w:lang w:val="en-US"/>
        </w:rPr>
        <w:t xml:space="preserve"> </w:t>
      </w:r>
      <w:r w:rsidRPr="004611F1">
        <w:rPr>
          <w:b/>
          <w:i/>
          <w:sz w:val="18"/>
          <w:szCs w:val="18"/>
          <w:lang w:val="en-US"/>
        </w:rPr>
        <w:t>unless</w:t>
      </w:r>
      <w:r w:rsidRPr="004611F1">
        <w:rPr>
          <w:b/>
          <w:sz w:val="18"/>
          <w:szCs w:val="18"/>
          <w:lang w:val="en-US"/>
        </w:rPr>
        <w:t xml:space="preserve"> the debt was acquired:</w:t>
      </w:r>
    </w:p>
    <w:p w:rsidR="00073BEA" w:rsidRPr="004611F1" w:rsidRDefault="00073BEA" w:rsidP="00B2650E">
      <w:pPr>
        <w:pStyle w:val="ListParagraph"/>
        <w:numPr>
          <w:ilvl w:val="2"/>
          <w:numId w:val="135"/>
        </w:numPr>
        <w:rPr>
          <w:sz w:val="18"/>
          <w:szCs w:val="18"/>
        </w:rPr>
      </w:pPr>
      <w:r w:rsidRPr="004611F1">
        <w:rPr>
          <w:sz w:val="18"/>
          <w:szCs w:val="18"/>
          <w:u w:val="single"/>
          <w:lang w:val="en-US"/>
        </w:rPr>
        <w:t>for the purpose of earning income from a business or property</w:t>
      </w:r>
      <w:r w:rsidRPr="004611F1">
        <w:rPr>
          <w:sz w:val="18"/>
          <w:szCs w:val="18"/>
          <w:lang w:val="en-US"/>
        </w:rPr>
        <w:t xml:space="preserve">, </w:t>
      </w:r>
      <w:r w:rsidR="00B6368A" w:rsidRPr="004611F1">
        <w:rPr>
          <w:sz w:val="18"/>
          <w:szCs w:val="18"/>
          <w:lang w:val="en-US"/>
        </w:rPr>
        <w:t>OR</w:t>
      </w:r>
    </w:p>
    <w:p w:rsidR="00073BEA" w:rsidRPr="004611F1" w:rsidRDefault="00073BEA" w:rsidP="00B2650E">
      <w:pPr>
        <w:pStyle w:val="ListParagraph"/>
        <w:numPr>
          <w:ilvl w:val="2"/>
          <w:numId w:val="135"/>
        </w:numPr>
        <w:rPr>
          <w:sz w:val="18"/>
          <w:szCs w:val="18"/>
          <w:u w:val="single"/>
        </w:rPr>
      </w:pPr>
      <w:r w:rsidRPr="004611F1">
        <w:rPr>
          <w:sz w:val="18"/>
          <w:szCs w:val="18"/>
          <w:u w:val="single"/>
          <w:lang w:val="en-US"/>
        </w:rPr>
        <w:t>as consideration for the transfer of capital property to an arm’s length person</w:t>
      </w:r>
    </w:p>
    <w:p w:rsidR="00B6368A" w:rsidRPr="004611F1" w:rsidRDefault="00B6368A" w:rsidP="00B6368A">
      <w:pPr>
        <w:rPr>
          <w:sz w:val="18"/>
          <w:szCs w:val="18"/>
        </w:rPr>
      </w:pPr>
    </w:p>
    <w:p w:rsidR="00073BEA" w:rsidRPr="004611F1" w:rsidRDefault="00073BEA" w:rsidP="00B2650E">
      <w:pPr>
        <w:pStyle w:val="ListParagraph"/>
        <w:numPr>
          <w:ilvl w:val="0"/>
          <w:numId w:val="135"/>
        </w:numPr>
        <w:rPr>
          <w:sz w:val="18"/>
          <w:szCs w:val="18"/>
        </w:rPr>
      </w:pPr>
      <w:r w:rsidRPr="004611F1">
        <w:rPr>
          <w:sz w:val="18"/>
          <w:szCs w:val="18"/>
          <w:lang w:val="en-US"/>
        </w:rPr>
        <w:t>The purpose of the ABIL rules is to encourage investments in small businesses through debt or equity</w:t>
      </w:r>
    </w:p>
    <w:p w:rsidR="003011A0" w:rsidRPr="004611F1" w:rsidRDefault="003011A0" w:rsidP="00D335EA">
      <w:pPr>
        <w:rPr>
          <w:b/>
          <w:sz w:val="18"/>
          <w:szCs w:val="18"/>
          <w:u w:val="single"/>
        </w:rPr>
      </w:pPr>
    </w:p>
    <w:p w:rsidR="005B5C2A" w:rsidRPr="004611F1" w:rsidRDefault="005B5C2A" w:rsidP="0074769A">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t>Identical Properties Rule, s.47</w:t>
      </w:r>
    </w:p>
    <w:p w:rsidR="005B5C2A" w:rsidRPr="004611F1" w:rsidRDefault="005B5C2A" w:rsidP="00D335EA">
      <w:pPr>
        <w:rPr>
          <w:sz w:val="18"/>
          <w:szCs w:val="18"/>
        </w:rPr>
      </w:pPr>
    </w:p>
    <w:p w:rsidR="00B6368A" w:rsidRPr="004611F1" w:rsidRDefault="00B6368A" w:rsidP="00B6368A">
      <w:pPr>
        <w:pStyle w:val="ListParagraph"/>
        <w:numPr>
          <w:ilvl w:val="0"/>
          <w:numId w:val="145"/>
        </w:numPr>
        <w:rPr>
          <w:b/>
          <w:sz w:val="18"/>
          <w:szCs w:val="18"/>
        </w:rPr>
      </w:pPr>
      <w:r w:rsidRPr="004611F1">
        <w:rPr>
          <w:b/>
          <w:sz w:val="18"/>
          <w:szCs w:val="18"/>
        </w:rPr>
        <w:t>S.47 rule says, when taxpayer acquires property identical to property already owned, the cost of the property will each be the average of all</w:t>
      </w:r>
      <w:r w:rsidR="002C2C1F" w:rsidRPr="004611F1">
        <w:rPr>
          <w:b/>
          <w:sz w:val="18"/>
          <w:szCs w:val="18"/>
        </w:rPr>
        <w:t xml:space="preserve">. </w:t>
      </w:r>
    </w:p>
    <w:p w:rsidR="005B5C2A" w:rsidRPr="004611F1" w:rsidRDefault="005B5C2A" w:rsidP="00B2650E">
      <w:pPr>
        <w:pStyle w:val="ListParagraph"/>
        <w:numPr>
          <w:ilvl w:val="1"/>
          <w:numId w:val="145"/>
        </w:numPr>
        <w:rPr>
          <w:sz w:val="18"/>
          <w:szCs w:val="18"/>
        </w:rPr>
      </w:pPr>
      <w:r w:rsidRPr="004611F1">
        <w:rPr>
          <w:sz w:val="18"/>
          <w:szCs w:val="18"/>
        </w:rPr>
        <w:t>You buy a property</w:t>
      </w:r>
    </w:p>
    <w:p w:rsidR="005B5C2A" w:rsidRPr="004611F1" w:rsidRDefault="005B5C2A" w:rsidP="00B2650E">
      <w:pPr>
        <w:pStyle w:val="ListParagraph"/>
        <w:numPr>
          <w:ilvl w:val="2"/>
          <w:numId w:val="145"/>
        </w:numPr>
        <w:rPr>
          <w:sz w:val="18"/>
          <w:szCs w:val="18"/>
        </w:rPr>
      </w:pPr>
      <w:r w:rsidRPr="004611F1">
        <w:rPr>
          <w:sz w:val="18"/>
          <w:szCs w:val="18"/>
        </w:rPr>
        <w:t>Eg share of TD bank for $40. They climb to $50 next week. You buy second one.</w:t>
      </w:r>
    </w:p>
    <w:p w:rsidR="005B5C2A" w:rsidRPr="004611F1" w:rsidRDefault="005B5C2A" w:rsidP="00B2650E">
      <w:pPr>
        <w:pStyle w:val="ListParagraph"/>
        <w:numPr>
          <w:ilvl w:val="1"/>
          <w:numId w:val="145"/>
        </w:numPr>
        <w:rPr>
          <w:sz w:val="18"/>
          <w:szCs w:val="18"/>
        </w:rPr>
      </w:pPr>
      <w:r w:rsidRPr="004611F1">
        <w:rPr>
          <w:sz w:val="18"/>
          <w:szCs w:val="18"/>
        </w:rPr>
        <w:t>These 2 shares are interchangeable- if you sell one in week 3, which one did you sell? They’re identical and interchangeable.</w:t>
      </w:r>
    </w:p>
    <w:p w:rsidR="005B5C2A" w:rsidRPr="004611F1" w:rsidRDefault="005B5C2A" w:rsidP="00B2650E">
      <w:pPr>
        <w:pStyle w:val="ListParagraph"/>
        <w:numPr>
          <w:ilvl w:val="1"/>
          <w:numId w:val="145"/>
        </w:numPr>
        <w:rPr>
          <w:sz w:val="18"/>
          <w:szCs w:val="18"/>
        </w:rPr>
      </w:pPr>
      <w:r w:rsidRPr="004611F1">
        <w:rPr>
          <w:sz w:val="18"/>
          <w:szCs w:val="18"/>
        </w:rPr>
        <w:t>So each of those TD shares cost you $45 each</w:t>
      </w:r>
    </w:p>
    <w:p w:rsidR="005B5C2A" w:rsidRPr="004611F1" w:rsidRDefault="005B5C2A" w:rsidP="00B2650E">
      <w:pPr>
        <w:pStyle w:val="ListParagraph"/>
        <w:numPr>
          <w:ilvl w:val="1"/>
          <w:numId w:val="145"/>
        </w:numPr>
        <w:rPr>
          <w:sz w:val="18"/>
          <w:szCs w:val="18"/>
        </w:rPr>
      </w:pPr>
      <w:r w:rsidRPr="004611F1">
        <w:rPr>
          <w:sz w:val="18"/>
          <w:szCs w:val="18"/>
        </w:rPr>
        <w:t>Your ACB would be based on this new deemed cost.</w:t>
      </w:r>
    </w:p>
    <w:p w:rsidR="005B5C2A" w:rsidRPr="004611F1" w:rsidRDefault="00075813" w:rsidP="00D335EA">
      <w:pPr>
        <w:rPr>
          <w:sz w:val="18"/>
          <w:szCs w:val="18"/>
        </w:rPr>
      </w:pPr>
      <w:r w:rsidRPr="004611F1">
        <w:rPr>
          <w:sz w:val="18"/>
          <w:szCs w:val="18"/>
        </w:rPr>
        <w:br w:type="page"/>
      </w:r>
    </w:p>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lastRenderedPageBreak/>
        <w:t>NON-ARM’S LENGTH RELATIONSHIPS</w:t>
      </w:r>
    </w:p>
    <w:p w:rsidR="005B5C2A" w:rsidRPr="004611F1" w:rsidRDefault="005B5C2A"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Non-arm’s length relationships can be problematic</w:t>
      </w:r>
      <w:r w:rsidR="003E0E9D" w:rsidRPr="004611F1">
        <w:rPr>
          <w:sz w:val="18"/>
          <w:szCs w:val="18"/>
          <w:lang w:val="en-US"/>
        </w:rPr>
        <w:t xml:space="preserve"> (pursuant to pesky things like ethics and morals and human feelings) </w:t>
      </w:r>
    </w:p>
    <w:p w:rsidR="005B5C2A" w:rsidRPr="004611F1" w:rsidRDefault="005B5C2A" w:rsidP="00B2650E">
      <w:pPr>
        <w:pStyle w:val="ListParagraph"/>
        <w:numPr>
          <w:ilvl w:val="1"/>
          <w:numId w:val="146"/>
        </w:numPr>
        <w:rPr>
          <w:sz w:val="18"/>
          <w:szCs w:val="18"/>
        </w:rPr>
      </w:pPr>
      <w:r w:rsidRPr="004611F1">
        <w:rPr>
          <w:sz w:val="18"/>
          <w:szCs w:val="18"/>
          <w:lang w:val="en-US"/>
        </w:rPr>
        <w:t>Relationships, connections and influence distort economic outcomes and transactions</w:t>
      </w:r>
    </w:p>
    <w:p w:rsidR="005B5C2A" w:rsidRPr="004611F1" w:rsidRDefault="005B5C2A" w:rsidP="00B2650E">
      <w:pPr>
        <w:pStyle w:val="ListParagraph"/>
        <w:numPr>
          <w:ilvl w:val="0"/>
          <w:numId w:val="146"/>
        </w:numPr>
        <w:rPr>
          <w:sz w:val="18"/>
          <w:szCs w:val="18"/>
        </w:rPr>
      </w:pPr>
      <w:r w:rsidRPr="004611F1">
        <w:rPr>
          <w:sz w:val="18"/>
          <w:szCs w:val="18"/>
          <w:lang w:val="en-US"/>
        </w:rPr>
        <w:t>Arm’s length transactions are presumed to occur on market terms (fair market value)</w:t>
      </w:r>
    </w:p>
    <w:p w:rsidR="005B5C2A" w:rsidRPr="004611F1" w:rsidRDefault="005B5C2A" w:rsidP="00B2650E">
      <w:pPr>
        <w:pStyle w:val="ListParagraph"/>
        <w:numPr>
          <w:ilvl w:val="0"/>
          <w:numId w:val="146"/>
        </w:numPr>
        <w:rPr>
          <w:b/>
          <w:sz w:val="18"/>
          <w:szCs w:val="18"/>
        </w:rPr>
      </w:pPr>
      <w:r w:rsidRPr="004611F1">
        <w:rPr>
          <w:b/>
          <w:sz w:val="18"/>
          <w:szCs w:val="18"/>
          <w:lang w:val="en-US"/>
        </w:rPr>
        <w:t>A non-arm’s length transaction is likely not to occur on market terms</w:t>
      </w:r>
    </w:p>
    <w:p w:rsidR="005B5C2A" w:rsidRPr="004611F1" w:rsidRDefault="005B5C2A" w:rsidP="00B2650E">
      <w:pPr>
        <w:pStyle w:val="ListParagraph"/>
        <w:numPr>
          <w:ilvl w:val="1"/>
          <w:numId w:val="146"/>
        </w:numPr>
        <w:rPr>
          <w:sz w:val="18"/>
          <w:szCs w:val="18"/>
        </w:rPr>
      </w:pPr>
      <w:r w:rsidRPr="004611F1">
        <w:rPr>
          <w:sz w:val="18"/>
          <w:szCs w:val="18"/>
          <w:lang w:val="en-US"/>
        </w:rPr>
        <w:t>Non-arm’s length parties would have to prove that the terms of their transactions are market terms</w:t>
      </w:r>
    </w:p>
    <w:p w:rsidR="003E0E9D" w:rsidRPr="004611F1" w:rsidRDefault="003E0E9D" w:rsidP="00B2650E">
      <w:pPr>
        <w:pStyle w:val="ListParagraph"/>
        <w:numPr>
          <w:ilvl w:val="2"/>
          <w:numId w:val="146"/>
        </w:numPr>
        <w:rPr>
          <w:sz w:val="18"/>
          <w:szCs w:val="18"/>
        </w:rPr>
      </w:pPr>
      <w:r w:rsidRPr="004611F1">
        <w:rPr>
          <w:sz w:val="18"/>
          <w:szCs w:val="18"/>
          <w:lang w:val="en-US"/>
        </w:rPr>
        <w:t xml:space="preserve">They can prove this by kissing the ring on Adam Smith’s invisible hand </w:t>
      </w:r>
    </w:p>
    <w:p w:rsidR="005B5C2A" w:rsidRPr="004611F1" w:rsidRDefault="005B5C2A" w:rsidP="00D335EA">
      <w:pPr>
        <w:rPr>
          <w:sz w:val="18"/>
          <w:szCs w:val="18"/>
        </w:rPr>
      </w:pPr>
    </w:p>
    <w:p w:rsidR="005B5C2A" w:rsidRPr="004611F1" w:rsidRDefault="005B5C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lang w:val="en-US"/>
        </w:rPr>
      </w:pPr>
      <w:r w:rsidRPr="004611F1">
        <w:rPr>
          <w:b/>
          <w:sz w:val="18"/>
          <w:szCs w:val="18"/>
          <w:lang w:val="en-US"/>
        </w:rPr>
        <w:t xml:space="preserve">When are two persons </w:t>
      </w:r>
      <w:r w:rsidR="00130B65" w:rsidRPr="004611F1">
        <w:rPr>
          <w:b/>
          <w:sz w:val="18"/>
          <w:szCs w:val="18"/>
          <w:lang w:val="en-US"/>
        </w:rPr>
        <w:t>NOT</w:t>
      </w:r>
      <w:r w:rsidRPr="004611F1">
        <w:rPr>
          <w:b/>
          <w:sz w:val="18"/>
          <w:szCs w:val="18"/>
          <w:lang w:val="en-US"/>
        </w:rPr>
        <w:t xml:space="preserve"> dealing at arm’s length?</w:t>
      </w:r>
    </w:p>
    <w:p w:rsidR="005B5C2A" w:rsidRPr="004611F1" w:rsidRDefault="005B5C2A"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ss. 251(1) sets out three circumstances:</w:t>
      </w:r>
    </w:p>
    <w:p w:rsidR="005B5C2A" w:rsidRPr="004611F1" w:rsidRDefault="005B5C2A" w:rsidP="00B2650E">
      <w:pPr>
        <w:pStyle w:val="ListParagraph"/>
        <w:numPr>
          <w:ilvl w:val="1"/>
          <w:numId w:val="146"/>
        </w:numPr>
        <w:rPr>
          <w:sz w:val="18"/>
          <w:szCs w:val="18"/>
        </w:rPr>
      </w:pPr>
      <w:r w:rsidRPr="004611F1">
        <w:rPr>
          <w:sz w:val="18"/>
          <w:szCs w:val="18"/>
          <w:lang w:val="en-US"/>
        </w:rPr>
        <w:t>(a</w:t>
      </w:r>
      <w:r w:rsidRPr="004611F1">
        <w:rPr>
          <w:b/>
          <w:sz w:val="18"/>
          <w:szCs w:val="18"/>
          <w:lang w:val="en-US"/>
        </w:rPr>
        <w:t>) related persons</w:t>
      </w:r>
      <w:r w:rsidRPr="004611F1">
        <w:rPr>
          <w:sz w:val="18"/>
          <w:szCs w:val="18"/>
          <w:lang w:val="en-US"/>
        </w:rPr>
        <w:t xml:space="preserve"> are deemed not to deal at arm’s length</w:t>
      </w:r>
    </w:p>
    <w:p w:rsidR="005B5C2A" w:rsidRPr="004611F1" w:rsidRDefault="005B5C2A" w:rsidP="00B2650E">
      <w:pPr>
        <w:pStyle w:val="ListParagraph"/>
        <w:numPr>
          <w:ilvl w:val="2"/>
          <w:numId w:val="146"/>
        </w:numPr>
        <w:rPr>
          <w:sz w:val="18"/>
          <w:szCs w:val="18"/>
        </w:rPr>
      </w:pPr>
      <w:r w:rsidRPr="004611F1">
        <w:rPr>
          <w:sz w:val="18"/>
          <w:szCs w:val="18"/>
          <w:lang w:val="en-US"/>
        </w:rPr>
        <w:t>regardless of the actual terms of a transaction</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(b) </w:t>
      </w:r>
      <w:r w:rsidRPr="004611F1">
        <w:rPr>
          <w:b/>
          <w:sz w:val="18"/>
          <w:szCs w:val="18"/>
          <w:lang w:val="en-US"/>
        </w:rPr>
        <w:t>a taxpayer and a trust in which the taxpayer or a non-arm’s length person is beneficially interested</w:t>
      </w:r>
      <w:r w:rsidRPr="004611F1">
        <w:rPr>
          <w:sz w:val="18"/>
          <w:szCs w:val="18"/>
          <w:lang w:val="en-US"/>
        </w:rPr>
        <w:t xml:space="preserve"> are deemed not to deal at arm’s length</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(c) otherwise, it is a </w:t>
      </w:r>
      <w:r w:rsidRPr="004611F1">
        <w:rPr>
          <w:b/>
          <w:sz w:val="18"/>
          <w:szCs w:val="18"/>
          <w:lang w:val="en-US"/>
        </w:rPr>
        <w:t>question of fact</w:t>
      </w:r>
      <w:r w:rsidRPr="004611F1">
        <w:rPr>
          <w:sz w:val="18"/>
          <w:szCs w:val="18"/>
          <w:lang w:val="en-US"/>
        </w:rPr>
        <w:t xml:space="preserve"> whether persons are dealing at arm’s length</w:t>
      </w:r>
    </w:p>
    <w:p w:rsidR="005B5C2A" w:rsidRPr="004611F1" w:rsidRDefault="005B5C2A" w:rsidP="00B2650E">
      <w:pPr>
        <w:pStyle w:val="ListParagraph"/>
        <w:numPr>
          <w:ilvl w:val="0"/>
          <w:numId w:val="146"/>
        </w:numPr>
        <w:rPr>
          <w:sz w:val="18"/>
          <w:szCs w:val="18"/>
        </w:rPr>
      </w:pPr>
      <w:r w:rsidRPr="004611F1">
        <w:rPr>
          <w:sz w:val="18"/>
          <w:szCs w:val="18"/>
          <w:lang w:val="en-US"/>
        </w:rPr>
        <w:t xml:space="preserve">Note- person inc corporations. </w:t>
      </w:r>
    </w:p>
    <w:p w:rsidR="005B5C2A" w:rsidRPr="004611F1" w:rsidRDefault="005B5C2A" w:rsidP="00D335EA">
      <w:pPr>
        <w:rPr>
          <w:sz w:val="18"/>
          <w:szCs w:val="18"/>
        </w:rPr>
      </w:pPr>
    </w:p>
    <w:p w:rsidR="005B5C2A" w:rsidRPr="004611F1" w:rsidRDefault="00844F60" w:rsidP="00B2650E">
      <w:pPr>
        <w:pStyle w:val="ListParagraph"/>
        <w:numPr>
          <w:ilvl w:val="0"/>
          <w:numId w:val="146"/>
        </w:numPr>
        <w:rPr>
          <w:sz w:val="18"/>
          <w:szCs w:val="18"/>
        </w:rPr>
      </w:pPr>
      <w:r w:rsidRPr="004611F1">
        <w:rPr>
          <w:sz w:val="18"/>
          <w:szCs w:val="18"/>
          <w:lang w:val="en-US"/>
        </w:rPr>
        <w:t>ITA does</w:t>
      </w:r>
      <w:r w:rsidR="005B5C2A" w:rsidRPr="004611F1">
        <w:rPr>
          <w:sz w:val="18"/>
          <w:szCs w:val="18"/>
          <w:lang w:val="en-US"/>
        </w:rPr>
        <w:t xml:space="preserve"> not say when a non-arm’s length relationship exists in fact</w:t>
      </w:r>
    </w:p>
    <w:p w:rsidR="005B5C2A" w:rsidRPr="004611F1" w:rsidRDefault="005B5C2A" w:rsidP="00B2650E">
      <w:pPr>
        <w:pStyle w:val="ListParagraph"/>
        <w:numPr>
          <w:ilvl w:val="0"/>
          <w:numId w:val="146"/>
        </w:numPr>
        <w:rPr>
          <w:b/>
          <w:sz w:val="18"/>
          <w:szCs w:val="18"/>
        </w:rPr>
      </w:pPr>
      <w:r w:rsidRPr="004611F1">
        <w:rPr>
          <w:b/>
          <w:sz w:val="18"/>
          <w:szCs w:val="18"/>
          <w:lang w:val="en-US"/>
        </w:rPr>
        <w:t>Bargaining between parties acting in their own economic self-interest is the essence of arm’s length dealings</w:t>
      </w:r>
    </w:p>
    <w:p w:rsidR="005B5C2A" w:rsidRPr="004611F1" w:rsidRDefault="005B5C2A" w:rsidP="00B2650E">
      <w:pPr>
        <w:pStyle w:val="ListParagraph"/>
        <w:numPr>
          <w:ilvl w:val="0"/>
          <w:numId w:val="146"/>
        </w:numPr>
        <w:rPr>
          <w:b/>
          <w:sz w:val="18"/>
          <w:szCs w:val="18"/>
        </w:rPr>
      </w:pPr>
      <w:r w:rsidRPr="004611F1">
        <w:rPr>
          <w:b/>
          <w:sz w:val="18"/>
          <w:szCs w:val="18"/>
          <w:lang w:val="en-US"/>
        </w:rPr>
        <w:t>The case law establishes three tests for a non-arm’s length relationship in fact:</w:t>
      </w:r>
    </w:p>
    <w:p w:rsidR="005B5C2A" w:rsidRPr="004611F1" w:rsidRDefault="005B5C2A" w:rsidP="00B2650E">
      <w:pPr>
        <w:pStyle w:val="ListParagraph"/>
        <w:numPr>
          <w:ilvl w:val="1"/>
          <w:numId w:val="146"/>
        </w:numPr>
        <w:rPr>
          <w:sz w:val="18"/>
          <w:szCs w:val="18"/>
        </w:rPr>
      </w:pPr>
      <w:r w:rsidRPr="004611F1">
        <w:rPr>
          <w:sz w:val="18"/>
          <w:szCs w:val="18"/>
          <w:lang w:val="en-US"/>
        </w:rPr>
        <w:t>A common mind directs both parties to a bargain</w:t>
      </w:r>
    </w:p>
    <w:p w:rsidR="005B5C2A" w:rsidRPr="004611F1" w:rsidRDefault="005B5C2A" w:rsidP="00B2650E">
      <w:pPr>
        <w:pStyle w:val="ListParagraph"/>
        <w:numPr>
          <w:ilvl w:val="1"/>
          <w:numId w:val="146"/>
        </w:numPr>
        <w:rPr>
          <w:sz w:val="18"/>
          <w:szCs w:val="18"/>
        </w:rPr>
      </w:pPr>
      <w:r w:rsidRPr="004611F1">
        <w:rPr>
          <w:sz w:val="18"/>
          <w:szCs w:val="18"/>
          <w:lang w:val="en-US"/>
        </w:rPr>
        <w:t>Two parties act in concert without regard to their separate interests</w:t>
      </w:r>
    </w:p>
    <w:p w:rsidR="005B5C2A" w:rsidRPr="004611F1" w:rsidRDefault="005B5C2A" w:rsidP="00B2650E">
      <w:pPr>
        <w:pStyle w:val="ListParagraph"/>
        <w:numPr>
          <w:ilvl w:val="2"/>
          <w:numId w:val="146"/>
        </w:numPr>
        <w:rPr>
          <w:sz w:val="18"/>
          <w:szCs w:val="18"/>
        </w:rPr>
      </w:pPr>
      <w:r w:rsidRPr="004611F1">
        <w:rPr>
          <w:sz w:val="18"/>
          <w:szCs w:val="18"/>
          <w:lang w:val="en-US"/>
        </w:rPr>
        <w:t>One or more party don’t display that they’re pursuing their own self interests</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One party has sufficient influence over the other to have </w:t>
      </w:r>
      <w:r w:rsidRPr="004611F1">
        <w:rPr>
          <w:i/>
          <w:iCs/>
          <w:sz w:val="18"/>
          <w:szCs w:val="18"/>
          <w:lang w:val="en-US"/>
        </w:rPr>
        <w:t>de facto</w:t>
      </w:r>
      <w:r w:rsidRPr="004611F1">
        <w:rPr>
          <w:sz w:val="18"/>
          <w:szCs w:val="18"/>
          <w:lang w:val="en-US"/>
        </w:rPr>
        <w:t xml:space="preserve"> control</w:t>
      </w:r>
    </w:p>
    <w:p w:rsidR="005B5C2A" w:rsidRPr="004611F1" w:rsidRDefault="005B5C2A" w:rsidP="00D335EA">
      <w:pPr>
        <w:rPr>
          <w:b/>
          <w:sz w:val="18"/>
          <w:szCs w:val="18"/>
          <w:u w:val="single"/>
          <w:lang w:val="en-US"/>
        </w:rPr>
      </w:pPr>
    </w:p>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lang w:val="en-US"/>
        </w:rPr>
      </w:pPr>
      <w:r w:rsidRPr="004611F1">
        <w:rPr>
          <w:b/>
          <w:sz w:val="18"/>
          <w:szCs w:val="18"/>
          <w:lang w:val="en-US"/>
        </w:rPr>
        <w:t>When are persons related?</w:t>
      </w:r>
    </w:p>
    <w:p w:rsidR="005B5C2A" w:rsidRPr="004611F1" w:rsidRDefault="005B5C2A" w:rsidP="00D335EA">
      <w:pPr>
        <w:rPr>
          <w:b/>
          <w:sz w:val="18"/>
          <w:szCs w:val="18"/>
          <w:u w:val="single"/>
        </w:rPr>
      </w:pPr>
    </w:p>
    <w:p w:rsidR="005B5C2A" w:rsidRPr="004611F1" w:rsidRDefault="005B5C2A" w:rsidP="00B2650E">
      <w:pPr>
        <w:pStyle w:val="ListParagraph"/>
        <w:numPr>
          <w:ilvl w:val="0"/>
          <w:numId w:val="146"/>
        </w:numPr>
        <w:rPr>
          <w:b/>
          <w:sz w:val="18"/>
          <w:szCs w:val="18"/>
        </w:rPr>
      </w:pPr>
      <w:r w:rsidRPr="004611F1">
        <w:rPr>
          <w:b/>
          <w:sz w:val="18"/>
          <w:szCs w:val="18"/>
          <w:lang w:val="en-US"/>
        </w:rPr>
        <w:t>There are three kinds of relationships:</w:t>
      </w:r>
    </w:p>
    <w:p w:rsidR="005B5C2A" w:rsidRPr="004611F1" w:rsidRDefault="005B5C2A" w:rsidP="00B2650E">
      <w:pPr>
        <w:pStyle w:val="ListParagraph"/>
        <w:numPr>
          <w:ilvl w:val="1"/>
          <w:numId w:val="146"/>
        </w:numPr>
        <w:rPr>
          <w:sz w:val="18"/>
          <w:szCs w:val="18"/>
        </w:rPr>
      </w:pPr>
      <w:r w:rsidRPr="004611F1">
        <w:rPr>
          <w:sz w:val="18"/>
          <w:szCs w:val="18"/>
          <w:lang w:val="en-US"/>
        </w:rPr>
        <w:t>Individuals related to individuals</w:t>
      </w:r>
    </w:p>
    <w:p w:rsidR="005B5C2A" w:rsidRPr="004611F1" w:rsidRDefault="005B5C2A" w:rsidP="00B2650E">
      <w:pPr>
        <w:pStyle w:val="ListParagraph"/>
        <w:numPr>
          <w:ilvl w:val="1"/>
          <w:numId w:val="146"/>
        </w:numPr>
        <w:rPr>
          <w:sz w:val="18"/>
          <w:szCs w:val="18"/>
        </w:rPr>
      </w:pPr>
      <w:r w:rsidRPr="004611F1">
        <w:rPr>
          <w:sz w:val="18"/>
          <w:szCs w:val="18"/>
          <w:lang w:val="en-US"/>
        </w:rPr>
        <w:t>Individuals related to corporations</w:t>
      </w:r>
    </w:p>
    <w:p w:rsidR="005B5C2A" w:rsidRPr="004611F1" w:rsidRDefault="005B5C2A" w:rsidP="00B2650E">
      <w:pPr>
        <w:pStyle w:val="ListParagraph"/>
        <w:numPr>
          <w:ilvl w:val="1"/>
          <w:numId w:val="146"/>
        </w:numPr>
        <w:rPr>
          <w:sz w:val="18"/>
          <w:szCs w:val="18"/>
        </w:rPr>
      </w:pPr>
      <w:r w:rsidRPr="004611F1">
        <w:rPr>
          <w:sz w:val="18"/>
          <w:szCs w:val="18"/>
          <w:lang w:val="en-US"/>
        </w:rPr>
        <w:t>Corporations related to corporations</w:t>
      </w:r>
    </w:p>
    <w:p w:rsidR="005B5C2A" w:rsidRPr="004611F1" w:rsidRDefault="005B5C2A" w:rsidP="00B2650E">
      <w:pPr>
        <w:pStyle w:val="ListParagraph"/>
        <w:numPr>
          <w:ilvl w:val="0"/>
          <w:numId w:val="146"/>
        </w:numPr>
        <w:rPr>
          <w:b/>
          <w:sz w:val="18"/>
          <w:szCs w:val="18"/>
        </w:rPr>
      </w:pPr>
      <w:r w:rsidRPr="004611F1">
        <w:rPr>
          <w:b/>
          <w:sz w:val="18"/>
          <w:szCs w:val="18"/>
          <w:lang w:val="en-US"/>
        </w:rPr>
        <w:t>ss. 251(2) sets out rules for each kind of relationship</w:t>
      </w:r>
    </w:p>
    <w:p w:rsidR="005B5C2A" w:rsidRPr="004611F1" w:rsidRDefault="005B5C2A" w:rsidP="00D335EA">
      <w:pPr>
        <w:rPr>
          <w:sz w:val="18"/>
          <w:szCs w:val="18"/>
        </w:rPr>
      </w:pPr>
    </w:p>
    <w:p w:rsidR="005B5C2A" w:rsidRPr="004611F1" w:rsidRDefault="005B5C2A" w:rsidP="00D335EA">
      <w:pPr>
        <w:rPr>
          <w:b/>
          <w:i/>
          <w:sz w:val="18"/>
          <w:szCs w:val="18"/>
        </w:rPr>
      </w:pPr>
      <w:r w:rsidRPr="004611F1">
        <w:rPr>
          <w:b/>
          <w:i/>
          <w:sz w:val="18"/>
          <w:szCs w:val="18"/>
        </w:rPr>
        <w:t xml:space="preserve">Individual—Individual </w:t>
      </w:r>
    </w:p>
    <w:p w:rsidR="005B5C2A" w:rsidRPr="004611F1" w:rsidRDefault="005B5C2A"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rPr>
        <w:t xml:space="preserve">connected </w:t>
      </w:r>
      <w:r w:rsidRPr="004611F1">
        <w:rPr>
          <w:sz w:val="18"/>
          <w:szCs w:val="18"/>
        </w:rPr>
        <w:sym w:font="Wingdings" w:char="F0E0"/>
      </w:r>
      <w:r w:rsidRPr="004611F1">
        <w:rPr>
          <w:sz w:val="18"/>
          <w:szCs w:val="18"/>
        </w:rPr>
        <w:t xml:space="preserve"> related </w:t>
      </w:r>
      <w:r w:rsidRPr="004611F1">
        <w:rPr>
          <w:sz w:val="18"/>
          <w:szCs w:val="18"/>
        </w:rPr>
        <w:sym w:font="Wingdings" w:char="F0E0"/>
      </w:r>
      <w:r w:rsidRPr="004611F1">
        <w:rPr>
          <w:sz w:val="18"/>
          <w:szCs w:val="18"/>
        </w:rPr>
        <w:t xml:space="preserve"> deemed non-</w:t>
      </w:r>
      <w:r w:rsidR="007B63B7" w:rsidRPr="004611F1">
        <w:rPr>
          <w:sz w:val="18"/>
          <w:szCs w:val="18"/>
        </w:rPr>
        <w:t>arm’s length</w:t>
      </w:r>
    </w:p>
    <w:p w:rsidR="005B5C2A" w:rsidRPr="004611F1" w:rsidRDefault="005B5C2A" w:rsidP="00B2650E">
      <w:pPr>
        <w:pStyle w:val="ListParagraph"/>
        <w:numPr>
          <w:ilvl w:val="0"/>
          <w:numId w:val="146"/>
        </w:numPr>
        <w:rPr>
          <w:b/>
          <w:sz w:val="18"/>
          <w:szCs w:val="18"/>
        </w:rPr>
      </w:pPr>
      <w:r w:rsidRPr="004611F1">
        <w:rPr>
          <w:b/>
          <w:sz w:val="18"/>
          <w:szCs w:val="18"/>
          <w:lang w:val="en-US"/>
        </w:rPr>
        <w:t xml:space="preserve">para. 251(2)(a):  individuals are </w:t>
      </w:r>
      <w:r w:rsidRPr="004611F1">
        <w:rPr>
          <w:b/>
          <w:sz w:val="18"/>
          <w:szCs w:val="18"/>
          <w:u w:val="single"/>
          <w:lang w:val="en-US"/>
        </w:rPr>
        <w:t>related</w:t>
      </w:r>
      <w:r w:rsidRPr="004611F1">
        <w:rPr>
          <w:b/>
          <w:sz w:val="18"/>
          <w:szCs w:val="18"/>
          <w:lang w:val="en-US"/>
        </w:rPr>
        <w:t xml:space="preserve"> when they are </w:t>
      </w:r>
      <w:r w:rsidRPr="004611F1">
        <w:rPr>
          <w:b/>
          <w:sz w:val="18"/>
          <w:szCs w:val="18"/>
          <w:u w:val="single"/>
          <w:lang w:val="en-US"/>
        </w:rPr>
        <w:t>connected</w:t>
      </w:r>
      <w:r w:rsidRPr="004611F1">
        <w:rPr>
          <w:b/>
          <w:sz w:val="18"/>
          <w:szCs w:val="18"/>
          <w:lang w:val="en-US"/>
        </w:rPr>
        <w:t xml:space="preserve"> by </w:t>
      </w:r>
      <w:r w:rsidRPr="004611F1">
        <w:rPr>
          <w:b/>
          <w:sz w:val="18"/>
          <w:szCs w:val="18"/>
          <w:u w:val="single"/>
          <w:lang w:val="en-US"/>
        </w:rPr>
        <w:t>blood</w:t>
      </w:r>
      <w:r w:rsidRPr="004611F1">
        <w:rPr>
          <w:b/>
          <w:sz w:val="18"/>
          <w:szCs w:val="18"/>
          <w:lang w:val="en-US"/>
        </w:rPr>
        <w:t xml:space="preserve"> relationship, </w:t>
      </w:r>
      <w:r w:rsidRPr="004611F1">
        <w:rPr>
          <w:b/>
          <w:sz w:val="18"/>
          <w:szCs w:val="18"/>
          <w:u w:val="single"/>
          <w:lang w:val="en-US"/>
        </w:rPr>
        <w:t>marriage</w:t>
      </w:r>
      <w:r w:rsidRPr="004611F1">
        <w:rPr>
          <w:b/>
          <w:sz w:val="18"/>
          <w:szCs w:val="18"/>
          <w:lang w:val="en-US"/>
        </w:rPr>
        <w:t xml:space="preserve"> or </w:t>
      </w:r>
      <w:r w:rsidRPr="004611F1">
        <w:rPr>
          <w:b/>
          <w:sz w:val="18"/>
          <w:szCs w:val="18"/>
          <w:u w:val="single"/>
          <w:lang w:val="en-US"/>
        </w:rPr>
        <w:t>adoption</w:t>
      </w:r>
    </w:p>
    <w:p w:rsidR="00844F60" w:rsidRPr="004611F1" w:rsidRDefault="00844F60"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 xml:space="preserve">ss. 251(6) outlines when individuals are </w:t>
      </w:r>
      <w:r w:rsidRPr="004611F1">
        <w:rPr>
          <w:b/>
          <w:sz w:val="18"/>
          <w:szCs w:val="18"/>
          <w:u w:val="single"/>
          <w:lang w:val="en-US"/>
        </w:rPr>
        <w:t>connected</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para. 251(6)(a):connected by </w:t>
      </w:r>
      <w:r w:rsidRPr="004611F1">
        <w:rPr>
          <w:b/>
          <w:sz w:val="18"/>
          <w:szCs w:val="18"/>
          <w:lang w:val="en-US"/>
        </w:rPr>
        <w:t>blood relationship</w:t>
      </w:r>
      <w:r w:rsidRPr="004611F1">
        <w:rPr>
          <w:sz w:val="18"/>
          <w:szCs w:val="18"/>
          <w:lang w:val="en-US"/>
        </w:rPr>
        <w:t xml:space="preserve"> extends to parents and children, other descendants, and siblings</w:t>
      </w:r>
    </w:p>
    <w:p w:rsidR="005B5C2A" w:rsidRPr="004611F1" w:rsidRDefault="005B5C2A" w:rsidP="00B2650E">
      <w:pPr>
        <w:pStyle w:val="ListParagraph"/>
        <w:numPr>
          <w:ilvl w:val="2"/>
          <w:numId w:val="146"/>
        </w:numPr>
        <w:rPr>
          <w:sz w:val="18"/>
          <w:szCs w:val="18"/>
        </w:rPr>
      </w:pPr>
      <w:r w:rsidRPr="004611F1">
        <w:rPr>
          <w:sz w:val="18"/>
          <w:szCs w:val="18"/>
          <w:lang w:val="en-US"/>
        </w:rPr>
        <w:t>Note extended meanings of child, parent, brother, sister, grandparent, aunt, uncle, great-aunt, great-uncle, niece and nephew in s. 252</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para. 251(6)(b):  individuals are connected by </w:t>
      </w:r>
      <w:r w:rsidRPr="004611F1">
        <w:rPr>
          <w:b/>
          <w:sz w:val="18"/>
          <w:szCs w:val="18"/>
          <w:lang w:val="en-US"/>
        </w:rPr>
        <w:t>marriage</w:t>
      </w:r>
      <w:r w:rsidRPr="004611F1">
        <w:rPr>
          <w:sz w:val="18"/>
          <w:szCs w:val="18"/>
          <w:lang w:val="en-US"/>
        </w:rPr>
        <w:t xml:space="preserve"> to:</w:t>
      </w:r>
    </w:p>
    <w:p w:rsidR="005B5C2A" w:rsidRPr="004611F1" w:rsidRDefault="005B5C2A" w:rsidP="00B2650E">
      <w:pPr>
        <w:pStyle w:val="ListParagraph"/>
        <w:numPr>
          <w:ilvl w:val="2"/>
          <w:numId w:val="146"/>
        </w:numPr>
        <w:rPr>
          <w:sz w:val="18"/>
          <w:szCs w:val="18"/>
        </w:rPr>
      </w:pPr>
      <w:r w:rsidRPr="004611F1">
        <w:rPr>
          <w:sz w:val="18"/>
          <w:szCs w:val="18"/>
          <w:lang w:val="en-US"/>
        </w:rPr>
        <w:t>the person to whom they are married (their spouse), and</w:t>
      </w:r>
    </w:p>
    <w:p w:rsidR="005B5C2A" w:rsidRPr="004611F1" w:rsidRDefault="005B5C2A" w:rsidP="00B2650E">
      <w:pPr>
        <w:pStyle w:val="ListParagraph"/>
        <w:numPr>
          <w:ilvl w:val="2"/>
          <w:numId w:val="146"/>
        </w:numPr>
        <w:rPr>
          <w:sz w:val="18"/>
          <w:szCs w:val="18"/>
        </w:rPr>
      </w:pPr>
      <w:r w:rsidRPr="004611F1">
        <w:rPr>
          <w:sz w:val="18"/>
          <w:szCs w:val="18"/>
          <w:lang w:val="en-US"/>
        </w:rPr>
        <w:t>persons who are connected to the spouse by blood relationship (parents, children, siblings)</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para. 251(6)(b.1): individuals can be connected by </w:t>
      </w:r>
      <w:r w:rsidRPr="004611F1">
        <w:rPr>
          <w:b/>
          <w:sz w:val="18"/>
          <w:szCs w:val="18"/>
          <w:lang w:val="en-US"/>
        </w:rPr>
        <w:t>common-law partnership</w:t>
      </w:r>
      <w:r w:rsidRPr="004611F1">
        <w:rPr>
          <w:sz w:val="18"/>
          <w:szCs w:val="18"/>
          <w:lang w:val="en-US"/>
        </w:rPr>
        <w:t xml:space="preserve"> in the same way as by marriage</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para. 251(6)(c):  individuals connected by </w:t>
      </w:r>
      <w:r w:rsidRPr="004611F1">
        <w:rPr>
          <w:b/>
          <w:sz w:val="18"/>
          <w:szCs w:val="18"/>
          <w:lang w:val="en-US"/>
        </w:rPr>
        <w:t>adoption</w:t>
      </w:r>
      <w:r w:rsidRPr="004611F1">
        <w:rPr>
          <w:sz w:val="18"/>
          <w:szCs w:val="18"/>
          <w:lang w:val="en-US"/>
        </w:rPr>
        <w:t>:</w:t>
      </w:r>
    </w:p>
    <w:p w:rsidR="005B5C2A" w:rsidRPr="004611F1" w:rsidRDefault="005B5C2A" w:rsidP="00B2650E">
      <w:pPr>
        <w:pStyle w:val="ListParagraph"/>
        <w:numPr>
          <w:ilvl w:val="2"/>
          <w:numId w:val="146"/>
        </w:numPr>
        <w:rPr>
          <w:sz w:val="18"/>
          <w:szCs w:val="18"/>
        </w:rPr>
      </w:pPr>
      <w:r w:rsidRPr="004611F1">
        <w:rPr>
          <w:sz w:val="18"/>
          <w:szCs w:val="18"/>
          <w:lang w:val="en-US"/>
        </w:rPr>
        <w:t>an adoptive parent is connected to the adoptive child by adoption (legally or in fact)</w:t>
      </w:r>
    </w:p>
    <w:p w:rsidR="005B5C2A" w:rsidRPr="004611F1" w:rsidRDefault="005B5C2A" w:rsidP="00B2650E">
      <w:pPr>
        <w:pStyle w:val="ListParagraph"/>
        <w:numPr>
          <w:ilvl w:val="2"/>
          <w:numId w:val="146"/>
        </w:numPr>
        <w:rPr>
          <w:sz w:val="18"/>
          <w:szCs w:val="18"/>
        </w:rPr>
      </w:pPr>
      <w:r w:rsidRPr="004611F1">
        <w:rPr>
          <w:sz w:val="18"/>
          <w:szCs w:val="18"/>
          <w:lang w:val="en-US"/>
        </w:rPr>
        <w:t>an adoptive child is connected to:</w:t>
      </w:r>
    </w:p>
    <w:p w:rsidR="005B5C2A" w:rsidRPr="004611F1" w:rsidRDefault="005B5C2A" w:rsidP="00B2650E">
      <w:pPr>
        <w:pStyle w:val="ListParagraph"/>
        <w:numPr>
          <w:ilvl w:val="3"/>
          <w:numId w:val="146"/>
        </w:numPr>
        <w:rPr>
          <w:sz w:val="18"/>
          <w:szCs w:val="18"/>
        </w:rPr>
      </w:pPr>
      <w:r w:rsidRPr="004611F1">
        <w:rPr>
          <w:sz w:val="18"/>
          <w:szCs w:val="18"/>
          <w:lang w:val="en-US"/>
        </w:rPr>
        <w:t>The adoptive parents, and</w:t>
      </w:r>
    </w:p>
    <w:p w:rsidR="005B5C2A" w:rsidRPr="004611F1" w:rsidRDefault="005B5C2A" w:rsidP="00B2650E">
      <w:pPr>
        <w:pStyle w:val="ListParagraph"/>
        <w:numPr>
          <w:ilvl w:val="3"/>
          <w:numId w:val="146"/>
        </w:numPr>
        <w:rPr>
          <w:sz w:val="18"/>
          <w:szCs w:val="18"/>
        </w:rPr>
      </w:pPr>
      <w:r w:rsidRPr="004611F1">
        <w:rPr>
          <w:sz w:val="18"/>
          <w:szCs w:val="18"/>
          <w:lang w:val="en-US"/>
        </w:rPr>
        <w:t>Persons who are connected to the adoptive parents by blood relationship</w:t>
      </w:r>
    </w:p>
    <w:p w:rsidR="005B5C2A" w:rsidRPr="004611F1" w:rsidRDefault="005B5C2A" w:rsidP="00B2650E">
      <w:pPr>
        <w:pStyle w:val="ListParagraph"/>
        <w:numPr>
          <w:ilvl w:val="4"/>
          <w:numId w:val="146"/>
        </w:numPr>
        <w:rPr>
          <w:sz w:val="18"/>
          <w:szCs w:val="18"/>
        </w:rPr>
      </w:pPr>
      <w:r w:rsidRPr="004611F1">
        <w:rPr>
          <w:sz w:val="18"/>
          <w:szCs w:val="18"/>
          <w:lang w:val="en-US"/>
        </w:rPr>
        <w:t>For this purpose, blood relationship includes only parents of the adoptive parents, and other children/descendants of the adoptive parents</w:t>
      </w:r>
    </w:p>
    <w:p w:rsidR="005B5C2A" w:rsidRPr="004611F1" w:rsidRDefault="005B5C2A" w:rsidP="00D335EA">
      <w:pPr>
        <w:rPr>
          <w:b/>
          <w:i/>
          <w:sz w:val="18"/>
          <w:szCs w:val="18"/>
        </w:rPr>
      </w:pPr>
    </w:p>
    <w:p w:rsidR="005B5C2A" w:rsidRPr="004611F1" w:rsidRDefault="005B5C2A" w:rsidP="00D335EA">
      <w:pPr>
        <w:rPr>
          <w:b/>
          <w:i/>
          <w:sz w:val="18"/>
          <w:szCs w:val="18"/>
        </w:rPr>
      </w:pPr>
      <w:r w:rsidRPr="004611F1">
        <w:rPr>
          <w:b/>
          <w:i/>
          <w:sz w:val="18"/>
          <w:szCs w:val="18"/>
        </w:rPr>
        <w:t xml:space="preserve">Individual—Corporation </w:t>
      </w:r>
      <w:r w:rsidRPr="004611F1">
        <w:rPr>
          <w:b/>
          <w:sz w:val="18"/>
          <w:szCs w:val="18"/>
        </w:rPr>
        <w:sym w:font="Wingdings" w:char="F0E0"/>
      </w:r>
      <w:r w:rsidRPr="004611F1">
        <w:rPr>
          <w:b/>
          <w:sz w:val="18"/>
          <w:szCs w:val="18"/>
        </w:rPr>
        <w:t xml:space="preserve"> NOT ON EXAM</w:t>
      </w:r>
    </w:p>
    <w:p w:rsidR="005B5C2A" w:rsidRPr="004611F1" w:rsidRDefault="005B5C2A" w:rsidP="00D335EA">
      <w:pPr>
        <w:rPr>
          <w:b/>
          <w:i/>
          <w:sz w:val="18"/>
          <w:szCs w:val="18"/>
        </w:rPr>
      </w:pPr>
    </w:p>
    <w:p w:rsidR="005B5C2A" w:rsidRPr="004611F1" w:rsidRDefault="007B63B7" w:rsidP="00D335EA">
      <w:pPr>
        <w:rPr>
          <w:b/>
          <w:i/>
          <w:sz w:val="18"/>
          <w:szCs w:val="18"/>
        </w:rPr>
      </w:pPr>
      <w:r w:rsidRPr="004611F1">
        <w:rPr>
          <w:b/>
          <w:i/>
          <w:sz w:val="18"/>
          <w:szCs w:val="18"/>
        </w:rPr>
        <w:t xml:space="preserve">Corporation—Corporation </w:t>
      </w:r>
    </w:p>
    <w:p w:rsidR="005B5C2A" w:rsidRPr="004611F1" w:rsidRDefault="005B5C2A" w:rsidP="00B2650E">
      <w:pPr>
        <w:pStyle w:val="ListParagraph"/>
        <w:numPr>
          <w:ilvl w:val="0"/>
          <w:numId w:val="146"/>
        </w:numPr>
        <w:rPr>
          <w:sz w:val="18"/>
          <w:szCs w:val="18"/>
        </w:rPr>
      </w:pPr>
      <w:r w:rsidRPr="004611F1">
        <w:rPr>
          <w:sz w:val="18"/>
          <w:szCs w:val="18"/>
          <w:lang w:val="en-US"/>
        </w:rPr>
        <w:t>para. 251(2)(c): two corporations are related when they are controlled by the same person</w:t>
      </w:r>
    </w:p>
    <w:p w:rsidR="005B5C2A" w:rsidRPr="004611F1" w:rsidRDefault="005B5C2A" w:rsidP="00B2650E">
      <w:pPr>
        <w:pStyle w:val="ListParagraph"/>
        <w:numPr>
          <w:ilvl w:val="1"/>
          <w:numId w:val="146"/>
        </w:numPr>
        <w:rPr>
          <w:sz w:val="18"/>
          <w:szCs w:val="18"/>
        </w:rPr>
      </w:pPr>
      <w:r w:rsidRPr="004611F1">
        <w:rPr>
          <w:sz w:val="18"/>
          <w:szCs w:val="18"/>
          <w:lang w:val="en-US"/>
        </w:rPr>
        <w:t>There are various other cross-ownership or cross-control rules</w:t>
      </w:r>
    </w:p>
    <w:p w:rsidR="005B5C2A" w:rsidRPr="004611F1" w:rsidRDefault="005B5C2A" w:rsidP="00B2650E">
      <w:pPr>
        <w:pStyle w:val="ListParagraph"/>
        <w:numPr>
          <w:ilvl w:val="1"/>
          <w:numId w:val="146"/>
        </w:numPr>
        <w:rPr>
          <w:sz w:val="18"/>
          <w:szCs w:val="18"/>
        </w:rPr>
      </w:pPr>
      <w:r w:rsidRPr="004611F1">
        <w:rPr>
          <w:sz w:val="18"/>
          <w:szCs w:val="18"/>
          <w:lang w:val="en-US"/>
        </w:rPr>
        <w:t>Also some deeming rules in ss. 251(3) and (5)</w:t>
      </w:r>
    </w:p>
    <w:p w:rsidR="005B5C2A" w:rsidRPr="004611F1" w:rsidRDefault="005B5C2A" w:rsidP="00D335EA">
      <w:pPr>
        <w:rPr>
          <w:sz w:val="18"/>
          <w:szCs w:val="18"/>
        </w:rPr>
      </w:pPr>
    </w:p>
    <w:p w:rsidR="005B5C2A" w:rsidRPr="004611F1" w:rsidRDefault="005B5C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Tax Consequenc</w:t>
      </w:r>
      <w:r w:rsidR="004611F1">
        <w:rPr>
          <w:b/>
          <w:sz w:val="18"/>
          <w:szCs w:val="18"/>
        </w:rPr>
        <w:t>es of non-arm’s length dealings</w:t>
      </w:r>
    </w:p>
    <w:p w:rsidR="005B5C2A" w:rsidRPr="004611F1" w:rsidRDefault="005B5C2A" w:rsidP="00B2650E">
      <w:pPr>
        <w:pStyle w:val="ListParagraph"/>
        <w:numPr>
          <w:ilvl w:val="0"/>
          <w:numId w:val="146"/>
        </w:numPr>
        <w:rPr>
          <w:b/>
          <w:sz w:val="18"/>
          <w:szCs w:val="18"/>
        </w:rPr>
      </w:pPr>
      <w:bookmarkStart w:id="4" w:name="_GoBack"/>
      <w:bookmarkEnd w:id="4"/>
      <w:r w:rsidRPr="004611F1">
        <w:rPr>
          <w:b/>
          <w:sz w:val="18"/>
          <w:szCs w:val="18"/>
          <w:lang w:val="en-US"/>
        </w:rPr>
        <w:t>There are numerous tax consequences specifically for non-arm’s length relationships:</w:t>
      </w:r>
    </w:p>
    <w:p w:rsidR="005B5C2A" w:rsidRPr="004611F1" w:rsidRDefault="005B5C2A" w:rsidP="00B2650E">
      <w:pPr>
        <w:pStyle w:val="ListParagraph"/>
        <w:numPr>
          <w:ilvl w:val="1"/>
          <w:numId w:val="146"/>
        </w:numPr>
        <w:rPr>
          <w:sz w:val="18"/>
          <w:szCs w:val="18"/>
        </w:rPr>
      </w:pPr>
      <w:r w:rsidRPr="004611F1">
        <w:rPr>
          <w:sz w:val="18"/>
          <w:szCs w:val="18"/>
          <w:lang w:val="en-US"/>
        </w:rPr>
        <w:t>For example:</w:t>
      </w:r>
      <w:r w:rsidR="003F38D2" w:rsidRPr="004611F1">
        <w:rPr>
          <w:sz w:val="18"/>
          <w:szCs w:val="18"/>
          <w:lang w:val="en-US"/>
        </w:rPr>
        <w:t xml:space="preserve"> </w:t>
      </w:r>
      <w:r w:rsidRPr="004611F1">
        <w:rPr>
          <w:sz w:val="18"/>
          <w:szCs w:val="18"/>
          <w:lang w:val="en-US"/>
        </w:rPr>
        <w:t>s. 69, s. 160, ss. 74.1-74.5, s. 78</w:t>
      </w:r>
    </w:p>
    <w:p w:rsidR="005B5C2A" w:rsidRPr="004611F1" w:rsidRDefault="005B5C2A" w:rsidP="00D335EA">
      <w:pPr>
        <w:rPr>
          <w:sz w:val="18"/>
          <w:szCs w:val="18"/>
        </w:rPr>
      </w:pPr>
    </w:p>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D9D9D9" w:themeFill="background1" w:themeFillShade="D9"/>
        <w:rPr>
          <w:b/>
          <w:sz w:val="18"/>
          <w:szCs w:val="18"/>
        </w:rPr>
      </w:pPr>
      <w:r w:rsidRPr="004611F1">
        <w:rPr>
          <w:b/>
          <w:sz w:val="18"/>
          <w:szCs w:val="18"/>
        </w:rPr>
        <w:t>Deemed Proceeds &amp; Cost- s. 69</w:t>
      </w:r>
    </w:p>
    <w:p w:rsidR="005B5C2A" w:rsidRPr="004611F1" w:rsidRDefault="005B5C2A"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In a non-arm’s length transfer of property, s. 69 applies to deem the tax attributes of the property for the parties</w:t>
      </w:r>
    </w:p>
    <w:p w:rsidR="005B5C2A" w:rsidRPr="004611F1" w:rsidRDefault="005B5C2A" w:rsidP="00B2650E">
      <w:pPr>
        <w:pStyle w:val="ListParagraph"/>
        <w:numPr>
          <w:ilvl w:val="1"/>
          <w:numId w:val="146"/>
        </w:numPr>
        <w:rPr>
          <w:sz w:val="18"/>
          <w:szCs w:val="18"/>
        </w:rPr>
      </w:pPr>
      <w:r w:rsidRPr="004611F1">
        <w:rPr>
          <w:sz w:val="18"/>
          <w:szCs w:val="18"/>
          <w:lang w:val="en-US"/>
        </w:rPr>
        <w:t>tax attributes are things like the cost of property, the proceeds of disposition</w:t>
      </w:r>
    </w:p>
    <w:p w:rsidR="005B5C2A" w:rsidRPr="004611F1" w:rsidRDefault="005B5C2A" w:rsidP="00B2650E">
      <w:pPr>
        <w:pStyle w:val="ListParagraph"/>
        <w:numPr>
          <w:ilvl w:val="1"/>
          <w:numId w:val="146"/>
        </w:numPr>
        <w:rPr>
          <w:b/>
          <w:sz w:val="18"/>
          <w:szCs w:val="18"/>
        </w:rPr>
      </w:pPr>
      <w:r w:rsidRPr="004611F1">
        <w:rPr>
          <w:b/>
          <w:sz w:val="18"/>
          <w:szCs w:val="18"/>
          <w:lang w:val="en-US"/>
        </w:rPr>
        <w:t xml:space="preserve">s. 69 </w:t>
      </w:r>
      <w:r w:rsidRPr="004611F1">
        <w:rPr>
          <w:b/>
          <w:sz w:val="18"/>
          <w:szCs w:val="18"/>
          <w:u w:val="single"/>
          <w:lang w:val="en-US"/>
        </w:rPr>
        <w:t>can override the actual terms of a transaction</w:t>
      </w:r>
      <w:r w:rsidRPr="004611F1">
        <w:rPr>
          <w:b/>
          <w:sz w:val="18"/>
          <w:szCs w:val="18"/>
          <w:lang w:val="en-US"/>
        </w:rPr>
        <w:t xml:space="preserve"> for tax purposes</w:t>
      </w:r>
    </w:p>
    <w:p w:rsidR="005B5C2A" w:rsidRPr="004611F1" w:rsidRDefault="005B5C2A" w:rsidP="00D335EA">
      <w:pPr>
        <w:rPr>
          <w:sz w:val="18"/>
          <w:szCs w:val="18"/>
        </w:rPr>
      </w:pPr>
    </w:p>
    <w:p w:rsidR="005B5C2A" w:rsidRPr="004611F1" w:rsidRDefault="005B5C2A" w:rsidP="00D335EA">
      <w:pPr>
        <w:rPr>
          <w:b/>
          <w:sz w:val="18"/>
          <w:szCs w:val="18"/>
        </w:rPr>
      </w:pPr>
      <w:r w:rsidRPr="004611F1">
        <w:rPr>
          <w:b/>
          <w:sz w:val="18"/>
          <w:szCs w:val="18"/>
          <w:lang w:val="en-US"/>
        </w:rPr>
        <w:t>para. 69(1)(a) – deemed cost rule</w:t>
      </w:r>
    </w:p>
    <w:p w:rsidR="005B5C2A" w:rsidRPr="004611F1" w:rsidRDefault="005B5C2A" w:rsidP="00B2650E">
      <w:pPr>
        <w:pStyle w:val="ListParagraph"/>
        <w:numPr>
          <w:ilvl w:val="0"/>
          <w:numId w:val="146"/>
        </w:numPr>
        <w:rPr>
          <w:sz w:val="18"/>
          <w:szCs w:val="18"/>
        </w:rPr>
      </w:pPr>
      <w:r w:rsidRPr="004611F1">
        <w:rPr>
          <w:sz w:val="18"/>
          <w:szCs w:val="18"/>
          <w:lang w:val="en-US"/>
        </w:rPr>
        <w:t>When a taxpayer acquires anything from a non-arm’s length person for a price greater than FMV, para. 69(1)(a) deems it to be acquired at FMV</w:t>
      </w:r>
    </w:p>
    <w:p w:rsidR="005B5C2A" w:rsidRPr="004611F1" w:rsidRDefault="005B5C2A" w:rsidP="00B2650E">
      <w:pPr>
        <w:pStyle w:val="ListParagraph"/>
        <w:numPr>
          <w:ilvl w:val="1"/>
          <w:numId w:val="146"/>
        </w:numPr>
        <w:rPr>
          <w:sz w:val="18"/>
          <w:szCs w:val="18"/>
        </w:rPr>
      </w:pPr>
      <w:r w:rsidRPr="004611F1">
        <w:rPr>
          <w:sz w:val="18"/>
          <w:szCs w:val="18"/>
          <w:lang w:val="en-US"/>
        </w:rPr>
        <w:t>para. 69(1)(a) prevents an artificial increase in cost</w:t>
      </w:r>
    </w:p>
    <w:p w:rsidR="005B5C2A" w:rsidRPr="004611F1" w:rsidRDefault="005B5C2A" w:rsidP="00B2650E">
      <w:pPr>
        <w:pStyle w:val="ListParagraph"/>
        <w:numPr>
          <w:ilvl w:val="1"/>
          <w:numId w:val="146"/>
        </w:numPr>
        <w:rPr>
          <w:sz w:val="18"/>
          <w:szCs w:val="18"/>
        </w:rPr>
      </w:pPr>
      <w:r w:rsidRPr="004611F1">
        <w:rPr>
          <w:sz w:val="18"/>
          <w:szCs w:val="18"/>
          <w:lang w:val="en-US"/>
        </w:rPr>
        <w:t>para. 69(1)(a) does not deem the transferor of the property to receive proceeds equal to fair market value. Proceeds will be actual amount received.</w:t>
      </w:r>
    </w:p>
    <w:p w:rsidR="005B5C2A" w:rsidRPr="004611F1" w:rsidRDefault="005B5C2A" w:rsidP="00B2650E">
      <w:pPr>
        <w:pStyle w:val="ListParagraph"/>
        <w:numPr>
          <w:ilvl w:val="2"/>
          <w:numId w:val="146"/>
        </w:numPr>
        <w:rPr>
          <w:sz w:val="18"/>
          <w:szCs w:val="18"/>
        </w:rPr>
      </w:pPr>
      <w:r w:rsidRPr="004611F1">
        <w:rPr>
          <w:sz w:val="18"/>
          <w:szCs w:val="18"/>
          <w:lang w:val="en-US"/>
        </w:rPr>
        <w:t>There could be a punitive result</w:t>
      </w:r>
    </w:p>
    <w:p w:rsidR="005B5C2A" w:rsidRPr="004611F1" w:rsidRDefault="005B5C2A" w:rsidP="00B2650E">
      <w:pPr>
        <w:pStyle w:val="ListParagraph"/>
        <w:numPr>
          <w:ilvl w:val="0"/>
          <w:numId w:val="146"/>
        </w:numPr>
        <w:rPr>
          <w:sz w:val="18"/>
          <w:szCs w:val="18"/>
        </w:rPr>
      </w:pPr>
      <w:r w:rsidRPr="004611F1">
        <w:rPr>
          <w:sz w:val="18"/>
          <w:szCs w:val="18"/>
          <w:lang w:val="en-US"/>
        </w:rPr>
        <w:t>Why pay more? The more you pay for something, the higher you</w:t>
      </w:r>
      <w:r w:rsidR="003F38D2" w:rsidRPr="004611F1">
        <w:rPr>
          <w:sz w:val="18"/>
          <w:szCs w:val="18"/>
          <w:lang w:val="en-US"/>
        </w:rPr>
        <w:t>r</w:t>
      </w:r>
      <w:r w:rsidRPr="004611F1">
        <w:rPr>
          <w:sz w:val="18"/>
          <w:szCs w:val="18"/>
          <w:lang w:val="en-US"/>
        </w:rPr>
        <w:t xml:space="preserve"> cost, the higher your ACB, so</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If you sell it, the higher the cost, the lower your taxable capital gain </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If the property is depreciable property, the more you pay for it, the higher your capital cost, the higher your UCC, </w:t>
      </w:r>
      <w:r w:rsidR="003F38D2" w:rsidRPr="004611F1">
        <w:rPr>
          <w:sz w:val="18"/>
          <w:szCs w:val="18"/>
          <w:lang w:val="en-US"/>
        </w:rPr>
        <w:t xml:space="preserve">the higher your CCA. </w:t>
      </w:r>
    </w:p>
    <w:p w:rsidR="005B5C2A" w:rsidRPr="004611F1" w:rsidRDefault="005B5C2A" w:rsidP="00B2650E">
      <w:pPr>
        <w:pStyle w:val="ListParagraph"/>
        <w:numPr>
          <w:ilvl w:val="1"/>
          <w:numId w:val="146"/>
        </w:numPr>
        <w:rPr>
          <w:sz w:val="18"/>
          <w:szCs w:val="18"/>
        </w:rPr>
      </w:pPr>
      <w:r w:rsidRPr="004611F1">
        <w:rPr>
          <w:sz w:val="18"/>
          <w:szCs w:val="18"/>
          <w:lang w:val="en-US"/>
        </w:rPr>
        <w:t>If you’re buying/selling inventory, any gain is 100% tax</w:t>
      </w:r>
      <w:r w:rsidR="003F38D2" w:rsidRPr="004611F1">
        <w:rPr>
          <w:sz w:val="18"/>
          <w:szCs w:val="18"/>
          <w:lang w:val="en-US"/>
        </w:rPr>
        <w:t xml:space="preserve">able since it’s business income. </w:t>
      </w:r>
    </w:p>
    <w:p w:rsidR="005B5C2A" w:rsidRPr="004611F1" w:rsidRDefault="005B5C2A" w:rsidP="00D335EA">
      <w:pPr>
        <w:rPr>
          <w:b/>
          <w:sz w:val="18"/>
          <w:szCs w:val="18"/>
          <w:lang w:val="en-US"/>
        </w:rPr>
      </w:pPr>
    </w:p>
    <w:p w:rsidR="005B5C2A" w:rsidRPr="004611F1" w:rsidRDefault="005B5C2A" w:rsidP="00D335EA">
      <w:pPr>
        <w:rPr>
          <w:b/>
          <w:sz w:val="18"/>
          <w:szCs w:val="18"/>
        </w:rPr>
      </w:pPr>
      <w:r w:rsidRPr="004611F1">
        <w:rPr>
          <w:b/>
          <w:sz w:val="18"/>
          <w:szCs w:val="18"/>
          <w:lang w:val="en-US"/>
        </w:rPr>
        <w:t>subpara. 69(1)(b)(i) – deemed proceeds rule</w:t>
      </w:r>
    </w:p>
    <w:p w:rsidR="005B5C2A" w:rsidRPr="004611F1" w:rsidRDefault="005B5C2A" w:rsidP="00B2650E">
      <w:pPr>
        <w:pStyle w:val="ListParagraph"/>
        <w:numPr>
          <w:ilvl w:val="0"/>
          <w:numId w:val="146"/>
        </w:numPr>
        <w:rPr>
          <w:sz w:val="18"/>
          <w:szCs w:val="18"/>
        </w:rPr>
      </w:pPr>
      <w:r w:rsidRPr="004611F1">
        <w:rPr>
          <w:sz w:val="18"/>
          <w:szCs w:val="18"/>
          <w:lang w:val="en-US"/>
        </w:rPr>
        <w:t>When a taxpayer disposes of anything to a non-arm’s length person for no proceeds, or for proceeds less than FMV, para. 69(1)(b) deems the proceeds to be FMV</w:t>
      </w:r>
    </w:p>
    <w:p w:rsidR="005B5C2A" w:rsidRPr="004611F1" w:rsidRDefault="005B5C2A" w:rsidP="00B2650E">
      <w:pPr>
        <w:pStyle w:val="ListParagraph"/>
        <w:numPr>
          <w:ilvl w:val="1"/>
          <w:numId w:val="146"/>
        </w:numPr>
        <w:rPr>
          <w:sz w:val="18"/>
          <w:szCs w:val="18"/>
        </w:rPr>
      </w:pPr>
      <w:r w:rsidRPr="004611F1">
        <w:rPr>
          <w:sz w:val="18"/>
          <w:szCs w:val="18"/>
          <w:lang w:val="en-US"/>
        </w:rPr>
        <w:t>subpara. 69(1)(b)(i) prevents an artificial reduction of a gain</w:t>
      </w:r>
    </w:p>
    <w:p w:rsidR="005B5C2A" w:rsidRPr="004611F1" w:rsidRDefault="005B5C2A" w:rsidP="00B2650E">
      <w:pPr>
        <w:pStyle w:val="ListParagraph"/>
        <w:numPr>
          <w:ilvl w:val="1"/>
          <w:numId w:val="146"/>
        </w:numPr>
        <w:rPr>
          <w:sz w:val="18"/>
          <w:szCs w:val="18"/>
        </w:rPr>
      </w:pPr>
      <w:r w:rsidRPr="004611F1">
        <w:rPr>
          <w:sz w:val="18"/>
          <w:szCs w:val="18"/>
          <w:lang w:val="en-US"/>
        </w:rPr>
        <w:t>subpara. 69(1)(b)(i) does not deem the transferee to acquire the property at a cost equal to FMV</w:t>
      </w:r>
    </w:p>
    <w:p w:rsidR="005B5C2A" w:rsidRPr="004611F1" w:rsidRDefault="005B5C2A" w:rsidP="00B2650E">
      <w:pPr>
        <w:pStyle w:val="ListParagraph"/>
        <w:numPr>
          <w:ilvl w:val="2"/>
          <w:numId w:val="146"/>
        </w:numPr>
        <w:rPr>
          <w:sz w:val="18"/>
          <w:szCs w:val="18"/>
        </w:rPr>
      </w:pPr>
      <w:r w:rsidRPr="004611F1">
        <w:rPr>
          <w:sz w:val="18"/>
          <w:szCs w:val="18"/>
          <w:lang w:val="en-US"/>
        </w:rPr>
        <w:t>Potential for double taxation and a punitive result</w:t>
      </w:r>
    </w:p>
    <w:p w:rsidR="005B5C2A" w:rsidRPr="004611F1" w:rsidRDefault="005B5C2A" w:rsidP="00D335EA">
      <w:pPr>
        <w:rPr>
          <w:sz w:val="18"/>
          <w:szCs w:val="18"/>
          <w:lang w:val="en-US"/>
        </w:rPr>
      </w:pPr>
    </w:p>
    <w:p w:rsidR="005B5C2A" w:rsidRPr="004611F1" w:rsidRDefault="005B5C2A" w:rsidP="00D335EA">
      <w:pPr>
        <w:rPr>
          <w:b/>
          <w:sz w:val="18"/>
          <w:szCs w:val="18"/>
        </w:rPr>
      </w:pPr>
      <w:r w:rsidRPr="004611F1">
        <w:rPr>
          <w:b/>
          <w:sz w:val="18"/>
          <w:szCs w:val="18"/>
          <w:lang w:val="en-US"/>
        </w:rPr>
        <w:t xml:space="preserve">subpara. 69(1)(b)(ii) – disposition by gift </w:t>
      </w:r>
      <w:r w:rsidRPr="004611F1">
        <w:rPr>
          <w:b/>
          <w:i/>
          <w:iCs/>
          <w:sz w:val="18"/>
          <w:szCs w:val="18"/>
          <w:lang w:val="en-US"/>
        </w:rPr>
        <w:t>inter vivos</w:t>
      </w:r>
      <w:r w:rsidR="003F38D2" w:rsidRPr="004611F1">
        <w:rPr>
          <w:b/>
          <w:i/>
          <w:iCs/>
          <w:sz w:val="18"/>
          <w:szCs w:val="18"/>
          <w:lang w:val="en-US"/>
        </w:rPr>
        <w:t xml:space="preserve"> </w:t>
      </w:r>
    </w:p>
    <w:p w:rsidR="005B5C2A" w:rsidRPr="004611F1" w:rsidRDefault="005B5C2A" w:rsidP="00B2650E">
      <w:pPr>
        <w:pStyle w:val="ListParagraph"/>
        <w:numPr>
          <w:ilvl w:val="0"/>
          <w:numId w:val="146"/>
        </w:numPr>
        <w:rPr>
          <w:sz w:val="18"/>
          <w:szCs w:val="18"/>
        </w:rPr>
      </w:pPr>
      <w:r w:rsidRPr="004611F1">
        <w:rPr>
          <w:sz w:val="18"/>
          <w:szCs w:val="18"/>
          <w:lang w:val="en-US"/>
        </w:rPr>
        <w:t xml:space="preserve">Where a person disposes of anything by way of gift </w:t>
      </w:r>
      <w:r w:rsidRPr="004611F1">
        <w:rPr>
          <w:i/>
          <w:iCs/>
          <w:sz w:val="18"/>
          <w:szCs w:val="18"/>
          <w:lang w:val="en-US"/>
        </w:rPr>
        <w:t>inter vivos,</w:t>
      </w:r>
      <w:r w:rsidRPr="004611F1">
        <w:rPr>
          <w:sz w:val="18"/>
          <w:szCs w:val="18"/>
          <w:lang w:val="en-US"/>
        </w:rPr>
        <w:t xml:space="preserve"> he is deemed to receive proceeds equal to FMV</w:t>
      </w:r>
    </w:p>
    <w:p w:rsidR="005B5C2A" w:rsidRPr="004611F1" w:rsidRDefault="005B5C2A" w:rsidP="00B2650E">
      <w:pPr>
        <w:pStyle w:val="ListParagraph"/>
        <w:numPr>
          <w:ilvl w:val="1"/>
          <w:numId w:val="146"/>
        </w:numPr>
        <w:rPr>
          <w:sz w:val="18"/>
          <w:szCs w:val="18"/>
        </w:rPr>
      </w:pPr>
      <w:r w:rsidRPr="004611F1">
        <w:rPr>
          <w:sz w:val="18"/>
          <w:szCs w:val="18"/>
          <w:lang w:val="en-US"/>
        </w:rPr>
        <w:t>subpara. 69(1)(b)(ii) can trigger a gain or a loss on the gift of a property- capital gain/loss</w:t>
      </w:r>
    </w:p>
    <w:p w:rsidR="005B5C2A" w:rsidRPr="004611F1" w:rsidRDefault="005B5C2A" w:rsidP="00B2650E">
      <w:pPr>
        <w:pStyle w:val="ListParagraph"/>
        <w:numPr>
          <w:ilvl w:val="2"/>
          <w:numId w:val="146"/>
        </w:numPr>
        <w:rPr>
          <w:sz w:val="18"/>
          <w:szCs w:val="18"/>
        </w:rPr>
      </w:pPr>
      <w:r w:rsidRPr="004611F1">
        <w:rPr>
          <w:sz w:val="18"/>
          <w:szCs w:val="18"/>
          <w:lang w:val="en-US"/>
        </w:rPr>
        <w:t xml:space="preserve">money has constant value so it cannot happen for money. </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creates a tax disincentive to gift property </w:t>
      </w:r>
      <w:r w:rsidRPr="004611F1">
        <w:rPr>
          <w:i/>
          <w:iCs/>
          <w:sz w:val="18"/>
          <w:szCs w:val="18"/>
          <w:lang w:val="en-US"/>
        </w:rPr>
        <w:t>inter vivos</w:t>
      </w:r>
      <w:r w:rsidRPr="004611F1">
        <w:rPr>
          <w:sz w:val="18"/>
          <w:szCs w:val="18"/>
          <w:lang w:val="en-US"/>
        </w:rPr>
        <w:t xml:space="preserve"> because of the liquidity problem</w:t>
      </w:r>
    </w:p>
    <w:p w:rsidR="005B5C2A" w:rsidRPr="004611F1" w:rsidRDefault="005B5C2A" w:rsidP="00D335EA">
      <w:pPr>
        <w:rPr>
          <w:sz w:val="18"/>
          <w:szCs w:val="18"/>
        </w:rPr>
      </w:pPr>
    </w:p>
    <w:p w:rsidR="005B5C2A" w:rsidRPr="004611F1" w:rsidRDefault="005B5C2A" w:rsidP="00D335EA">
      <w:pPr>
        <w:rPr>
          <w:b/>
          <w:sz w:val="18"/>
          <w:szCs w:val="18"/>
        </w:rPr>
      </w:pPr>
      <w:r w:rsidRPr="004611F1">
        <w:rPr>
          <w:b/>
          <w:sz w:val="18"/>
          <w:szCs w:val="18"/>
          <w:lang w:val="en-US"/>
        </w:rPr>
        <w:t>para. 69(1)(c) – Deemed cost of acquisition for recipients of gifts</w:t>
      </w:r>
    </w:p>
    <w:p w:rsidR="005B5C2A" w:rsidRPr="004611F1" w:rsidRDefault="005B5C2A" w:rsidP="00B2650E">
      <w:pPr>
        <w:pStyle w:val="ListParagraph"/>
        <w:numPr>
          <w:ilvl w:val="0"/>
          <w:numId w:val="146"/>
        </w:numPr>
        <w:rPr>
          <w:sz w:val="18"/>
          <w:szCs w:val="18"/>
        </w:rPr>
      </w:pPr>
      <w:r w:rsidRPr="004611F1">
        <w:rPr>
          <w:sz w:val="18"/>
          <w:szCs w:val="18"/>
          <w:lang w:val="en-US"/>
        </w:rPr>
        <w:t xml:space="preserve">Where a person acquires anything by way of gift </w:t>
      </w:r>
      <w:r w:rsidRPr="004611F1">
        <w:rPr>
          <w:i/>
          <w:iCs/>
          <w:sz w:val="18"/>
          <w:szCs w:val="18"/>
          <w:lang w:val="en-US"/>
        </w:rPr>
        <w:t>inter vivos,</w:t>
      </w:r>
      <w:r w:rsidRPr="004611F1">
        <w:rPr>
          <w:sz w:val="18"/>
          <w:szCs w:val="18"/>
          <w:lang w:val="en-US"/>
        </w:rPr>
        <w:t xml:space="preserve"> he is deemed to acquire the property at a cost equal to FMV</w:t>
      </w:r>
    </w:p>
    <w:p w:rsidR="005B5C2A" w:rsidRPr="004611F1" w:rsidRDefault="005B5C2A" w:rsidP="00B2650E">
      <w:pPr>
        <w:pStyle w:val="ListParagraph"/>
        <w:numPr>
          <w:ilvl w:val="1"/>
          <w:numId w:val="146"/>
        </w:numPr>
        <w:rPr>
          <w:sz w:val="18"/>
          <w:szCs w:val="18"/>
        </w:rPr>
      </w:pPr>
      <w:r w:rsidRPr="004611F1">
        <w:rPr>
          <w:sz w:val="18"/>
          <w:szCs w:val="18"/>
          <w:lang w:val="en-US"/>
        </w:rPr>
        <w:t>para. 69(1)(c) creates a cost for property that is acquired by the gift recipient at no cost</w:t>
      </w:r>
    </w:p>
    <w:p w:rsidR="005B5C2A" w:rsidRPr="004611F1" w:rsidRDefault="005B5C2A" w:rsidP="00B2650E">
      <w:pPr>
        <w:pStyle w:val="ListParagraph"/>
        <w:numPr>
          <w:ilvl w:val="0"/>
          <w:numId w:val="146"/>
        </w:numPr>
        <w:rPr>
          <w:sz w:val="18"/>
          <w:szCs w:val="18"/>
        </w:rPr>
      </w:pPr>
      <w:r w:rsidRPr="004611F1">
        <w:rPr>
          <w:sz w:val="18"/>
          <w:szCs w:val="18"/>
          <w:lang w:val="en-US"/>
        </w:rPr>
        <w:t>they will take the property and if the value changes over time, they will have a gain or a loss.</w:t>
      </w:r>
    </w:p>
    <w:p w:rsidR="005B5C2A" w:rsidRPr="004611F1" w:rsidRDefault="005B5C2A" w:rsidP="00B2650E">
      <w:pPr>
        <w:pStyle w:val="ListParagraph"/>
        <w:numPr>
          <w:ilvl w:val="1"/>
          <w:numId w:val="146"/>
        </w:numPr>
        <w:rPr>
          <w:sz w:val="18"/>
          <w:szCs w:val="18"/>
        </w:rPr>
      </w:pPr>
      <w:r w:rsidRPr="004611F1">
        <w:rPr>
          <w:sz w:val="18"/>
          <w:szCs w:val="18"/>
          <w:lang w:val="en-US"/>
        </w:rPr>
        <w:t>So it creates a deemed cost from which to figure that out.</w:t>
      </w:r>
    </w:p>
    <w:p w:rsidR="005B5C2A" w:rsidRPr="004611F1" w:rsidRDefault="005B5C2A" w:rsidP="00D335EA">
      <w:pPr>
        <w:pBdr>
          <w:bottom w:val="single" w:sz="4" w:space="1" w:color="auto"/>
        </w:pBdr>
        <w:rPr>
          <w:sz w:val="18"/>
          <w:szCs w:val="18"/>
        </w:rPr>
      </w:pPr>
    </w:p>
    <w:p w:rsidR="008A3687" w:rsidRPr="004611F1" w:rsidRDefault="005B5C2A" w:rsidP="00D335EA">
      <w:pPr>
        <w:pStyle w:val="ListParagraph"/>
        <w:numPr>
          <w:ilvl w:val="0"/>
          <w:numId w:val="146"/>
        </w:numPr>
        <w:rPr>
          <w:sz w:val="18"/>
          <w:szCs w:val="18"/>
        </w:rPr>
      </w:pPr>
      <w:r w:rsidRPr="004611F1">
        <w:rPr>
          <w:sz w:val="18"/>
          <w:szCs w:val="18"/>
          <w:lang w:val="en-US"/>
        </w:rPr>
        <w:t>Unlike para. 69(1)(a) and subpara. 69(1)(b)(i), the gift rules in 69(1)(b)(ii) and 69(1)(c) do not create the potential for punitive double taxation</w:t>
      </w:r>
    </w:p>
    <w:p w:rsidR="005B5C2A" w:rsidRPr="004611F1" w:rsidRDefault="005B5C2A" w:rsidP="00D335EA">
      <w:pPr>
        <w:pStyle w:val="ListParagraph"/>
        <w:numPr>
          <w:ilvl w:val="0"/>
          <w:numId w:val="146"/>
        </w:numPr>
        <w:rPr>
          <w:b/>
          <w:sz w:val="18"/>
          <w:szCs w:val="18"/>
        </w:rPr>
      </w:pPr>
      <w:r w:rsidRPr="004611F1">
        <w:rPr>
          <w:b/>
          <w:sz w:val="18"/>
          <w:szCs w:val="18"/>
          <w:lang w:val="en-US"/>
        </w:rPr>
        <w:t xml:space="preserve">The gift rules in 69(1)(b)(ii) and 69(1)(c) apply to all gifts </w:t>
      </w:r>
      <w:r w:rsidRPr="004611F1">
        <w:rPr>
          <w:b/>
          <w:i/>
          <w:iCs/>
          <w:sz w:val="18"/>
          <w:szCs w:val="18"/>
          <w:lang w:val="en-US"/>
        </w:rPr>
        <w:t>inter vivos</w:t>
      </w:r>
      <w:r w:rsidRPr="004611F1">
        <w:rPr>
          <w:b/>
          <w:sz w:val="18"/>
          <w:szCs w:val="18"/>
          <w:lang w:val="en-US"/>
        </w:rPr>
        <w:t xml:space="preserve"> – not just non-arm’s length gifts</w:t>
      </w:r>
    </w:p>
    <w:p w:rsidR="008A3687" w:rsidRPr="004611F1" w:rsidRDefault="005B5C2A" w:rsidP="00B2650E">
      <w:pPr>
        <w:pStyle w:val="ListParagraph"/>
        <w:numPr>
          <w:ilvl w:val="0"/>
          <w:numId w:val="146"/>
        </w:numPr>
        <w:rPr>
          <w:b/>
          <w:sz w:val="18"/>
          <w:szCs w:val="18"/>
        </w:rPr>
      </w:pPr>
      <w:r w:rsidRPr="004611F1">
        <w:rPr>
          <w:b/>
          <w:sz w:val="18"/>
          <w:szCs w:val="18"/>
          <w:lang w:val="en-US"/>
        </w:rPr>
        <w:t xml:space="preserve">The deemed cost and proceeds rules in s. 69(1) </w:t>
      </w:r>
      <w:r w:rsidR="008A3687" w:rsidRPr="004611F1">
        <w:rPr>
          <w:b/>
          <w:sz w:val="18"/>
          <w:szCs w:val="18"/>
          <w:lang w:val="en-US"/>
        </w:rPr>
        <w:t xml:space="preserve">apply to </w:t>
      </w:r>
      <w:r w:rsidR="008A3687" w:rsidRPr="004611F1">
        <w:rPr>
          <w:b/>
          <w:i/>
          <w:sz w:val="18"/>
          <w:szCs w:val="18"/>
          <w:lang w:val="en-US"/>
        </w:rPr>
        <w:t>any property</w:t>
      </w:r>
    </w:p>
    <w:p w:rsidR="008A3687" w:rsidRPr="004611F1" w:rsidRDefault="008A3687" w:rsidP="00B2650E">
      <w:pPr>
        <w:pStyle w:val="ListParagraph"/>
        <w:numPr>
          <w:ilvl w:val="1"/>
          <w:numId w:val="146"/>
        </w:numPr>
        <w:rPr>
          <w:sz w:val="18"/>
          <w:szCs w:val="18"/>
        </w:rPr>
      </w:pPr>
      <w:r w:rsidRPr="004611F1">
        <w:rPr>
          <w:sz w:val="18"/>
          <w:szCs w:val="18"/>
        </w:rPr>
        <w:t xml:space="preserve">Eg </w:t>
      </w:r>
      <w:r w:rsidRPr="004611F1">
        <w:rPr>
          <w:b/>
          <w:i/>
          <w:color w:val="0000FF"/>
          <w:sz w:val="18"/>
          <w:szCs w:val="18"/>
        </w:rPr>
        <w:t xml:space="preserve">Marcantonio </w:t>
      </w:r>
      <w:r w:rsidRPr="004611F1">
        <w:rPr>
          <w:b/>
          <w:color w:val="0000FF"/>
          <w:sz w:val="18"/>
          <w:szCs w:val="18"/>
        </w:rPr>
        <w:sym w:font="Wingdings" w:char="F0E0"/>
      </w:r>
      <w:r w:rsidRPr="004611F1">
        <w:rPr>
          <w:b/>
          <w:color w:val="0000FF"/>
          <w:sz w:val="18"/>
          <w:szCs w:val="18"/>
        </w:rPr>
        <w:t xml:space="preserve"> applied to inventory</w:t>
      </w:r>
      <w:r w:rsidRPr="004611F1">
        <w:rPr>
          <w:b/>
          <w:i/>
          <w:color w:val="0000FF"/>
          <w:sz w:val="18"/>
          <w:szCs w:val="18"/>
        </w:rPr>
        <w:t xml:space="preserve"> </w:t>
      </w:r>
    </w:p>
    <w:p w:rsidR="005B5C2A" w:rsidRPr="004611F1" w:rsidRDefault="005B5C2A" w:rsidP="00B2650E">
      <w:pPr>
        <w:pStyle w:val="ListParagraph"/>
        <w:numPr>
          <w:ilvl w:val="1"/>
          <w:numId w:val="146"/>
        </w:numPr>
        <w:rPr>
          <w:sz w:val="18"/>
          <w:szCs w:val="18"/>
        </w:rPr>
      </w:pPr>
      <w:r w:rsidRPr="004611F1">
        <w:rPr>
          <w:sz w:val="18"/>
          <w:szCs w:val="18"/>
          <w:lang w:val="en-US"/>
        </w:rPr>
        <w:t>do not apply just to dispositions of capital property</w:t>
      </w:r>
    </w:p>
    <w:p w:rsidR="005B5C2A" w:rsidRPr="004611F1" w:rsidRDefault="005B5C2A" w:rsidP="00B2650E">
      <w:pPr>
        <w:pStyle w:val="ListParagraph"/>
        <w:numPr>
          <w:ilvl w:val="1"/>
          <w:numId w:val="146"/>
        </w:numPr>
        <w:rPr>
          <w:sz w:val="18"/>
          <w:szCs w:val="18"/>
        </w:rPr>
      </w:pPr>
      <w:r w:rsidRPr="004611F1">
        <w:rPr>
          <w:sz w:val="18"/>
          <w:szCs w:val="18"/>
          <w:lang w:val="en-US"/>
        </w:rPr>
        <w:t>These rules apply to the disposition and acquisition of “anything”</w:t>
      </w:r>
    </w:p>
    <w:p w:rsidR="005B5C2A" w:rsidRPr="004611F1" w:rsidRDefault="005B5C2A" w:rsidP="00B2650E">
      <w:pPr>
        <w:pStyle w:val="ListParagraph"/>
        <w:numPr>
          <w:ilvl w:val="2"/>
          <w:numId w:val="146"/>
        </w:numPr>
        <w:rPr>
          <w:sz w:val="18"/>
          <w:szCs w:val="18"/>
        </w:rPr>
      </w:pPr>
      <w:r w:rsidRPr="004611F1">
        <w:rPr>
          <w:sz w:val="18"/>
          <w:szCs w:val="18"/>
          <w:lang w:val="en-US"/>
        </w:rPr>
        <w:t>Could include inventory</w:t>
      </w:r>
    </w:p>
    <w:p w:rsidR="005B5C2A" w:rsidRPr="004611F1" w:rsidRDefault="005B5C2A" w:rsidP="00D335EA">
      <w:pPr>
        <w:rPr>
          <w:sz w:val="18"/>
          <w:szCs w:val="18"/>
        </w:rPr>
      </w:pPr>
    </w:p>
    <w:p w:rsidR="005B5C2A" w:rsidRPr="004611F1" w:rsidRDefault="005B5C2A" w:rsidP="00D335EA">
      <w:pPr>
        <w:rPr>
          <w:b/>
          <w:color w:val="0000FF"/>
          <w:sz w:val="18"/>
          <w:szCs w:val="18"/>
        </w:rPr>
      </w:pPr>
      <w:r w:rsidRPr="004611F1">
        <w:rPr>
          <w:b/>
          <w:i/>
          <w:iCs/>
          <w:color w:val="0000FF"/>
          <w:sz w:val="18"/>
          <w:szCs w:val="18"/>
          <w:lang w:val="en-US"/>
        </w:rPr>
        <w:t>Marcantonio</w:t>
      </w:r>
      <w:r w:rsidRPr="004611F1">
        <w:rPr>
          <w:b/>
          <w:color w:val="0000FF"/>
          <w:sz w:val="18"/>
          <w:szCs w:val="18"/>
          <w:lang w:val="en-US"/>
        </w:rPr>
        <w:t xml:space="preserve"> </w:t>
      </w:r>
      <w:r w:rsidRPr="004611F1">
        <w:rPr>
          <w:b/>
          <w:color w:val="0000FF"/>
          <w:sz w:val="18"/>
          <w:szCs w:val="18"/>
          <w:lang w:val="en-US"/>
        </w:rPr>
        <w:sym w:font="Wingdings" w:char="F0E0"/>
      </w:r>
      <w:r w:rsidRPr="004611F1">
        <w:rPr>
          <w:b/>
          <w:color w:val="0000FF"/>
          <w:sz w:val="18"/>
          <w:szCs w:val="18"/>
          <w:lang w:val="en-US"/>
        </w:rPr>
        <w:t xml:space="preserve"> </w:t>
      </w:r>
      <w:r w:rsidRPr="004611F1">
        <w:rPr>
          <w:b/>
          <w:color w:val="0000FF"/>
          <w:sz w:val="18"/>
          <w:szCs w:val="18"/>
        </w:rPr>
        <w:t>example of applying ss. 69(1) t</w:t>
      </w:r>
      <w:r w:rsidR="008A3687" w:rsidRPr="004611F1">
        <w:rPr>
          <w:b/>
          <w:color w:val="0000FF"/>
          <w:sz w:val="18"/>
          <w:szCs w:val="18"/>
        </w:rPr>
        <w:t>o the acquisition of inventory</w:t>
      </w:r>
      <w:r w:rsidR="008A3687" w:rsidRPr="004611F1">
        <w:rPr>
          <w:b/>
          <w:color w:val="0000FF"/>
          <w:sz w:val="18"/>
          <w:szCs w:val="18"/>
        </w:rPr>
        <w:tab/>
      </w:r>
    </w:p>
    <w:p w:rsidR="005B5C2A" w:rsidRPr="004611F1" w:rsidRDefault="005B5C2A" w:rsidP="00B2650E">
      <w:pPr>
        <w:pStyle w:val="ListParagraph"/>
        <w:numPr>
          <w:ilvl w:val="0"/>
          <w:numId w:val="147"/>
        </w:numPr>
        <w:rPr>
          <w:sz w:val="18"/>
          <w:szCs w:val="18"/>
        </w:rPr>
      </w:pPr>
      <w:r w:rsidRPr="004611F1">
        <w:rPr>
          <w:sz w:val="18"/>
          <w:szCs w:val="18"/>
        </w:rPr>
        <w:t>Taxpayer was carrying on business. Acquired inventory from related party and paid too much- more than FMV.</w:t>
      </w:r>
    </w:p>
    <w:p w:rsidR="005B5C2A" w:rsidRPr="004611F1" w:rsidRDefault="005B5C2A" w:rsidP="00B2650E">
      <w:pPr>
        <w:pStyle w:val="ListParagraph"/>
        <w:numPr>
          <w:ilvl w:val="0"/>
          <w:numId w:val="147"/>
        </w:numPr>
        <w:rPr>
          <w:sz w:val="18"/>
          <w:szCs w:val="18"/>
        </w:rPr>
      </w:pPr>
      <w:r w:rsidRPr="004611F1">
        <w:rPr>
          <w:sz w:val="18"/>
          <w:szCs w:val="18"/>
        </w:rPr>
        <w:t>It was then deducting too high a cost and getting too low a business income (lower profit).</w:t>
      </w:r>
    </w:p>
    <w:p w:rsidR="005B5C2A" w:rsidRPr="004611F1" w:rsidRDefault="005B5C2A" w:rsidP="00B2650E">
      <w:pPr>
        <w:pStyle w:val="ListParagraph"/>
        <w:numPr>
          <w:ilvl w:val="0"/>
          <w:numId w:val="147"/>
        </w:numPr>
        <w:rPr>
          <w:sz w:val="18"/>
          <w:szCs w:val="18"/>
        </w:rPr>
      </w:pPr>
      <w:r w:rsidRPr="004611F1">
        <w:rPr>
          <w:sz w:val="18"/>
          <w:szCs w:val="18"/>
        </w:rPr>
        <w:t>So court went in and adjusted.</w:t>
      </w:r>
    </w:p>
    <w:p w:rsidR="005B5C2A" w:rsidRPr="004611F1" w:rsidRDefault="005B5C2A" w:rsidP="00B2650E">
      <w:pPr>
        <w:pStyle w:val="ListParagraph"/>
        <w:numPr>
          <w:ilvl w:val="1"/>
          <w:numId w:val="147"/>
        </w:numPr>
        <w:rPr>
          <w:sz w:val="18"/>
          <w:szCs w:val="18"/>
        </w:rPr>
      </w:pPr>
      <w:r w:rsidRPr="004611F1">
        <w:rPr>
          <w:sz w:val="18"/>
          <w:szCs w:val="18"/>
        </w:rPr>
        <w:t>Lower cost, higher profit.</w:t>
      </w:r>
    </w:p>
    <w:p w:rsidR="005B5C2A" w:rsidRPr="004611F1" w:rsidRDefault="005B5C2A" w:rsidP="00B2650E">
      <w:pPr>
        <w:pStyle w:val="ListParagraph"/>
        <w:numPr>
          <w:ilvl w:val="0"/>
          <w:numId w:val="147"/>
        </w:numPr>
        <w:rPr>
          <w:sz w:val="18"/>
          <w:szCs w:val="18"/>
        </w:rPr>
      </w:pPr>
      <w:r w:rsidRPr="004611F1">
        <w:rPr>
          <w:sz w:val="18"/>
          <w:szCs w:val="18"/>
        </w:rPr>
        <w:t>The deemed values have the same effect on the gain or loss as they would if the property is capital property</w:t>
      </w:r>
    </w:p>
    <w:p w:rsidR="005B5C2A" w:rsidRPr="004611F1" w:rsidRDefault="005B5C2A" w:rsidP="00B2650E">
      <w:pPr>
        <w:pStyle w:val="ListParagraph"/>
        <w:numPr>
          <w:ilvl w:val="0"/>
          <w:numId w:val="147"/>
        </w:numPr>
        <w:rPr>
          <w:sz w:val="18"/>
          <w:szCs w:val="18"/>
        </w:rPr>
      </w:pPr>
      <w:r w:rsidRPr="004611F1">
        <w:rPr>
          <w:sz w:val="18"/>
          <w:szCs w:val="18"/>
        </w:rPr>
        <w:t>The gain or loss is business income instead</w:t>
      </w:r>
    </w:p>
    <w:p w:rsidR="005B5C2A" w:rsidRPr="004611F1" w:rsidRDefault="005B5C2A" w:rsidP="00D335EA">
      <w:pPr>
        <w:rPr>
          <w:sz w:val="18"/>
          <w:szCs w:val="18"/>
        </w:rPr>
      </w:pPr>
    </w:p>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D9D9D9" w:themeFill="background1" w:themeFillShade="D9"/>
        <w:rPr>
          <w:b/>
          <w:sz w:val="18"/>
          <w:szCs w:val="18"/>
        </w:rPr>
      </w:pPr>
      <w:r w:rsidRPr="004611F1">
        <w:rPr>
          <w:b/>
          <w:sz w:val="18"/>
          <w:szCs w:val="18"/>
        </w:rPr>
        <w:t>Third Party Liability- s. 160</w:t>
      </w:r>
    </w:p>
    <w:p w:rsidR="005B5C2A" w:rsidRPr="004611F1" w:rsidRDefault="005B5C2A"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A person who receives property from a non-arm’s length person may become liable for the transferor’s tax debt under s. 160</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Very broad: transfer can be direct or indirect </w:t>
      </w:r>
      <w:r w:rsidR="008A3687" w:rsidRPr="004611F1">
        <w:rPr>
          <w:sz w:val="18"/>
          <w:szCs w:val="18"/>
          <w:lang w:val="en-US"/>
        </w:rPr>
        <w:t xml:space="preserve">by means of a trust or by any other means whatever </w:t>
      </w:r>
    </w:p>
    <w:p w:rsidR="005B5C2A" w:rsidRPr="004611F1" w:rsidRDefault="005B5C2A" w:rsidP="00B2650E">
      <w:pPr>
        <w:pStyle w:val="ListParagraph"/>
        <w:numPr>
          <w:ilvl w:val="1"/>
          <w:numId w:val="146"/>
        </w:numPr>
        <w:rPr>
          <w:sz w:val="18"/>
          <w:szCs w:val="18"/>
        </w:rPr>
      </w:pPr>
      <w:r w:rsidRPr="004611F1">
        <w:rPr>
          <w:sz w:val="18"/>
          <w:szCs w:val="18"/>
          <w:lang w:val="en-US"/>
        </w:rPr>
        <w:t>applies when a taxpayer transfers property to his spouse (or future spouse), to a child under 18, or to any non-arm’s length person</w:t>
      </w:r>
    </w:p>
    <w:p w:rsidR="008A3687" w:rsidRPr="004611F1" w:rsidRDefault="008A3687"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If the transferor of property owes a tax debt for the taxation year in which the transfer occurred or for a prior year, then:</w:t>
      </w:r>
    </w:p>
    <w:p w:rsidR="005B5C2A" w:rsidRPr="004611F1" w:rsidRDefault="005B5C2A" w:rsidP="00B2650E">
      <w:pPr>
        <w:pStyle w:val="ListParagraph"/>
        <w:numPr>
          <w:ilvl w:val="1"/>
          <w:numId w:val="146"/>
        </w:numPr>
        <w:rPr>
          <w:sz w:val="18"/>
          <w:szCs w:val="18"/>
        </w:rPr>
      </w:pPr>
      <w:r w:rsidRPr="004611F1">
        <w:rPr>
          <w:sz w:val="18"/>
          <w:szCs w:val="18"/>
          <w:lang w:val="en-US"/>
        </w:rPr>
        <w:t>The transferor and the transferee become jointly and severally liable for the transferor’s tax debt</w:t>
      </w:r>
    </w:p>
    <w:p w:rsidR="005B5C2A" w:rsidRPr="004611F1" w:rsidRDefault="005B5C2A" w:rsidP="00B2650E">
      <w:pPr>
        <w:pStyle w:val="ListParagraph"/>
        <w:numPr>
          <w:ilvl w:val="0"/>
          <w:numId w:val="146"/>
        </w:numPr>
        <w:rPr>
          <w:sz w:val="18"/>
          <w:szCs w:val="18"/>
        </w:rPr>
      </w:pPr>
      <w:r w:rsidRPr="004611F1">
        <w:rPr>
          <w:sz w:val="18"/>
          <w:szCs w:val="18"/>
          <w:lang w:val="en-US"/>
        </w:rPr>
        <w:t>The transferee’s liability will be reduced by the FMV of any consideration given for the property</w:t>
      </w:r>
    </w:p>
    <w:p w:rsidR="005B5C2A" w:rsidRPr="004611F1" w:rsidRDefault="005B5C2A" w:rsidP="00B2650E">
      <w:pPr>
        <w:pStyle w:val="ListParagraph"/>
        <w:numPr>
          <w:ilvl w:val="0"/>
          <w:numId w:val="146"/>
        </w:numPr>
        <w:rPr>
          <w:b/>
          <w:sz w:val="18"/>
          <w:szCs w:val="18"/>
        </w:rPr>
      </w:pPr>
      <w:r w:rsidRPr="004611F1">
        <w:rPr>
          <w:b/>
          <w:sz w:val="18"/>
          <w:szCs w:val="18"/>
          <w:lang w:val="en-US"/>
        </w:rPr>
        <w:t>The transferee’s liability is limited to the lesser of:</w:t>
      </w:r>
    </w:p>
    <w:p w:rsidR="005B5C2A" w:rsidRPr="004611F1" w:rsidRDefault="005B5C2A" w:rsidP="00B2650E">
      <w:pPr>
        <w:pStyle w:val="ListParagraph"/>
        <w:numPr>
          <w:ilvl w:val="1"/>
          <w:numId w:val="146"/>
        </w:numPr>
        <w:rPr>
          <w:sz w:val="18"/>
          <w:szCs w:val="18"/>
        </w:rPr>
      </w:pPr>
      <w:r w:rsidRPr="004611F1">
        <w:rPr>
          <w:sz w:val="18"/>
          <w:szCs w:val="18"/>
          <w:lang w:val="en-US"/>
        </w:rPr>
        <w:t>(FMV property) – (FMV consideration), and</w:t>
      </w:r>
    </w:p>
    <w:p w:rsidR="005B5C2A" w:rsidRPr="004611F1" w:rsidRDefault="005B5C2A" w:rsidP="00B2650E">
      <w:pPr>
        <w:pStyle w:val="ListParagraph"/>
        <w:numPr>
          <w:ilvl w:val="1"/>
          <w:numId w:val="146"/>
        </w:numPr>
        <w:rPr>
          <w:sz w:val="18"/>
          <w:szCs w:val="18"/>
        </w:rPr>
      </w:pPr>
      <w:r w:rsidRPr="004611F1">
        <w:rPr>
          <w:sz w:val="18"/>
          <w:szCs w:val="18"/>
          <w:lang w:val="en-US"/>
        </w:rPr>
        <w:t>The transferor’s total tax debt for the taxation year and all prior years</w:t>
      </w:r>
    </w:p>
    <w:p w:rsidR="005B5C2A" w:rsidRPr="004611F1" w:rsidRDefault="005B5C2A" w:rsidP="00B2650E">
      <w:pPr>
        <w:pStyle w:val="ListParagraph"/>
        <w:numPr>
          <w:ilvl w:val="2"/>
          <w:numId w:val="146"/>
        </w:numPr>
        <w:rPr>
          <w:sz w:val="18"/>
          <w:szCs w:val="18"/>
        </w:rPr>
      </w:pPr>
      <w:r w:rsidRPr="004611F1">
        <w:rPr>
          <w:sz w:val="18"/>
          <w:szCs w:val="18"/>
        </w:rPr>
        <w:t>Tax debt under the Act- anything, not just the transfer</w:t>
      </w:r>
    </w:p>
    <w:p w:rsidR="005B5C2A" w:rsidRPr="004611F1" w:rsidRDefault="005B5C2A" w:rsidP="00B2650E">
      <w:pPr>
        <w:pStyle w:val="ListParagraph"/>
        <w:numPr>
          <w:ilvl w:val="1"/>
          <w:numId w:val="146"/>
        </w:numPr>
        <w:rPr>
          <w:sz w:val="18"/>
          <w:szCs w:val="18"/>
        </w:rPr>
      </w:pPr>
      <w:r w:rsidRPr="004611F1">
        <w:rPr>
          <w:sz w:val="18"/>
          <w:szCs w:val="18"/>
        </w:rPr>
        <w:t>Liability of transferor for the year- doesn’t apply retroactively for future tax debt</w:t>
      </w:r>
    </w:p>
    <w:p w:rsidR="005B5C2A" w:rsidRPr="004611F1" w:rsidRDefault="005B5C2A" w:rsidP="00B2650E">
      <w:pPr>
        <w:pStyle w:val="ListParagraph"/>
        <w:numPr>
          <w:ilvl w:val="0"/>
          <w:numId w:val="146"/>
        </w:numPr>
        <w:rPr>
          <w:b/>
          <w:sz w:val="18"/>
          <w:szCs w:val="18"/>
        </w:rPr>
      </w:pPr>
      <w:r w:rsidRPr="004611F1">
        <w:rPr>
          <w:b/>
          <w:sz w:val="18"/>
          <w:szCs w:val="18"/>
          <w:lang w:val="en-US"/>
        </w:rPr>
        <w:t>The transferee’s liability under s. 160 cannot exceed:</w:t>
      </w:r>
    </w:p>
    <w:p w:rsidR="005B5C2A" w:rsidRPr="004611F1" w:rsidRDefault="005B5C2A" w:rsidP="00B2650E">
      <w:pPr>
        <w:pStyle w:val="ListParagraph"/>
        <w:numPr>
          <w:ilvl w:val="1"/>
          <w:numId w:val="146"/>
        </w:numPr>
        <w:rPr>
          <w:sz w:val="18"/>
          <w:szCs w:val="18"/>
        </w:rPr>
      </w:pPr>
      <w:r w:rsidRPr="004611F1">
        <w:rPr>
          <w:sz w:val="18"/>
          <w:szCs w:val="18"/>
          <w:lang w:val="en-US"/>
        </w:rPr>
        <w:t>The difference between the FMV of the property and the FMV of any consideration given, and</w:t>
      </w:r>
    </w:p>
    <w:p w:rsidR="005B5C2A" w:rsidRPr="004611F1" w:rsidRDefault="005B5C2A" w:rsidP="00B2650E">
      <w:pPr>
        <w:pStyle w:val="ListParagraph"/>
        <w:numPr>
          <w:ilvl w:val="1"/>
          <w:numId w:val="146"/>
        </w:numPr>
        <w:rPr>
          <w:sz w:val="18"/>
          <w:szCs w:val="18"/>
        </w:rPr>
      </w:pPr>
      <w:r w:rsidRPr="004611F1">
        <w:rPr>
          <w:sz w:val="18"/>
          <w:szCs w:val="18"/>
          <w:lang w:val="en-US"/>
        </w:rPr>
        <w:t>The transferor’s tax debt</w:t>
      </w:r>
    </w:p>
    <w:p w:rsidR="00584F82" w:rsidRPr="004611F1" w:rsidRDefault="00584F82" w:rsidP="00B2650E">
      <w:pPr>
        <w:pStyle w:val="ListParagraph"/>
        <w:numPr>
          <w:ilvl w:val="0"/>
          <w:numId w:val="146"/>
        </w:numPr>
        <w:rPr>
          <w:b/>
          <w:sz w:val="18"/>
          <w:szCs w:val="18"/>
        </w:rPr>
      </w:pPr>
      <w:r w:rsidRPr="004611F1">
        <w:rPr>
          <w:b/>
          <w:sz w:val="18"/>
          <w:szCs w:val="18"/>
          <w:lang w:val="en-US"/>
        </w:rPr>
        <w:t>To exchange consideration that reduces liability under s. 160 , there must be an exchange of valuable consideration (</w:t>
      </w:r>
      <w:r w:rsidRPr="004611F1">
        <w:rPr>
          <w:b/>
          <w:i/>
          <w:color w:val="0000FF"/>
          <w:sz w:val="18"/>
          <w:szCs w:val="18"/>
          <w:lang w:val="en-US"/>
        </w:rPr>
        <w:t>Livingston</w:t>
      </w:r>
      <w:r w:rsidRPr="004611F1">
        <w:rPr>
          <w:b/>
          <w:sz w:val="18"/>
          <w:szCs w:val="18"/>
          <w:lang w:val="en-US"/>
        </w:rPr>
        <w:t>)</w:t>
      </w:r>
    </w:p>
    <w:p w:rsidR="00584F82" w:rsidRPr="004611F1" w:rsidRDefault="00584F82" w:rsidP="00B2650E">
      <w:pPr>
        <w:pStyle w:val="ListParagraph"/>
        <w:numPr>
          <w:ilvl w:val="1"/>
          <w:numId w:val="146"/>
        </w:numPr>
        <w:rPr>
          <w:sz w:val="18"/>
          <w:szCs w:val="18"/>
        </w:rPr>
      </w:pPr>
      <w:r w:rsidRPr="004611F1">
        <w:rPr>
          <w:sz w:val="18"/>
          <w:szCs w:val="18"/>
          <w:lang w:val="en-US"/>
        </w:rPr>
        <w:t>There must be a binding contractual relationship</w:t>
      </w:r>
    </w:p>
    <w:p w:rsidR="00584F82" w:rsidRPr="004611F1" w:rsidRDefault="00584F82" w:rsidP="00B2650E">
      <w:pPr>
        <w:pStyle w:val="ListParagraph"/>
        <w:numPr>
          <w:ilvl w:val="1"/>
          <w:numId w:val="146"/>
        </w:numPr>
        <w:rPr>
          <w:sz w:val="18"/>
          <w:szCs w:val="18"/>
        </w:rPr>
      </w:pPr>
      <w:r w:rsidRPr="004611F1">
        <w:rPr>
          <w:sz w:val="18"/>
          <w:szCs w:val="18"/>
          <w:lang w:val="en-US"/>
        </w:rPr>
        <w:t>The exchange must leave the tax debtor with something of value that could be collected to satisfy the tax debt</w:t>
      </w:r>
    </w:p>
    <w:p w:rsidR="00584F82" w:rsidRPr="004611F1" w:rsidRDefault="00584F82" w:rsidP="00B2650E">
      <w:pPr>
        <w:pStyle w:val="ListParagraph"/>
        <w:numPr>
          <w:ilvl w:val="0"/>
          <w:numId w:val="146"/>
        </w:numPr>
        <w:rPr>
          <w:b/>
          <w:sz w:val="18"/>
          <w:szCs w:val="18"/>
        </w:rPr>
      </w:pPr>
      <w:r w:rsidRPr="004611F1">
        <w:rPr>
          <w:b/>
          <w:sz w:val="18"/>
          <w:szCs w:val="18"/>
          <w:lang w:val="en-US"/>
        </w:rPr>
        <w:t>Deposits of money to another person’s bank account are a transfer of property (</w:t>
      </w:r>
      <w:r w:rsidRPr="004611F1">
        <w:rPr>
          <w:b/>
          <w:i/>
          <w:color w:val="0000FF"/>
          <w:sz w:val="18"/>
          <w:szCs w:val="18"/>
          <w:lang w:val="en-US"/>
        </w:rPr>
        <w:t>Livingston</w:t>
      </w:r>
      <w:r w:rsidRPr="004611F1">
        <w:rPr>
          <w:b/>
          <w:sz w:val="18"/>
          <w:szCs w:val="18"/>
          <w:lang w:val="en-US"/>
        </w:rPr>
        <w:t>)</w:t>
      </w:r>
    </w:p>
    <w:p w:rsidR="008A3687" w:rsidRPr="004611F1" w:rsidRDefault="008A3687"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u w:val="single"/>
          <w:lang w:val="en-US"/>
        </w:rPr>
        <w:t>purpose of s. 160</w:t>
      </w:r>
      <w:r w:rsidRPr="004611F1">
        <w:rPr>
          <w:b/>
          <w:sz w:val="18"/>
          <w:szCs w:val="18"/>
          <w:lang w:val="en-US"/>
        </w:rPr>
        <w:t xml:space="preserve"> is to stop a taxpayer from preventing collection of their tax debt by placing property in friendly hands</w:t>
      </w:r>
    </w:p>
    <w:p w:rsidR="005B5C2A" w:rsidRPr="004611F1" w:rsidRDefault="005B5C2A" w:rsidP="00B2650E">
      <w:pPr>
        <w:pStyle w:val="ListParagraph"/>
        <w:numPr>
          <w:ilvl w:val="0"/>
          <w:numId w:val="146"/>
        </w:numPr>
        <w:rPr>
          <w:sz w:val="18"/>
          <w:szCs w:val="18"/>
        </w:rPr>
      </w:pPr>
      <w:r w:rsidRPr="004611F1">
        <w:rPr>
          <w:sz w:val="18"/>
          <w:szCs w:val="18"/>
          <w:lang w:val="en-US"/>
        </w:rPr>
        <w:t>s. 160 may apply even if there is no tax liability at the time of the transfer</w:t>
      </w:r>
    </w:p>
    <w:p w:rsidR="005B5C2A" w:rsidRPr="004611F1" w:rsidRDefault="005B5C2A" w:rsidP="00B2650E">
      <w:pPr>
        <w:pStyle w:val="ListParagraph"/>
        <w:numPr>
          <w:ilvl w:val="1"/>
          <w:numId w:val="146"/>
        </w:numPr>
        <w:rPr>
          <w:sz w:val="18"/>
          <w:szCs w:val="18"/>
        </w:rPr>
      </w:pPr>
      <w:r w:rsidRPr="004611F1">
        <w:rPr>
          <w:sz w:val="18"/>
          <w:szCs w:val="18"/>
          <w:lang w:val="en-US"/>
        </w:rPr>
        <w:t>It will apply if there is any tax liability for the year in which the transfer occurred or a prior year</w:t>
      </w:r>
    </w:p>
    <w:p w:rsidR="005B5C2A" w:rsidRPr="004611F1" w:rsidRDefault="005B5C2A" w:rsidP="00B2650E">
      <w:pPr>
        <w:pStyle w:val="ListParagraph"/>
        <w:numPr>
          <w:ilvl w:val="0"/>
          <w:numId w:val="146"/>
        </w:numPr>
        <w:rPr>
          <w:sz w:val="18"/>
          <w:szCs w:val="18"/>
        </w:rPr>
      </w:pPr>
      <w:r w:rsidRPr="004611F1">
        <w:rPr>
          <w:sz w:val="18"/>
          <w:szCs w:val="18"/>
          <w:lang w:val="en-US"/>
        </w:rPr>
        <w:t>s. 160 applies regardless of the purpose of the transfer of property</w:t>
      </w:r>
    </w:p>
    <w:p w:rsidR="005B5C2A" w:rsidRPr="004611F1" w:rsidRDefault="008A3687" w:rsidP="00B2650E">
      <w:pPr>
        <w:pStyle w:val="ListParagraph"/>
        <w:numPr>
          <w:ilvl w:val="1"/>
          <w:numId w:val="146"/>
        </w:numPr>
        <w:rPr>
          <w:sz w:val="18"/>
          <w:szCs w:val="18"/>
        </w:rPr>
      </w:pPr>
      <w:r w:rsidRPr="004611F1">
        <w:rPr>
          <w:sz w:val="18"/>
          <w:szCs w:val="18"/>
          <w:lang w:val="en-US"/>
        </w:rPr>
        <w:t xml:space="preserve">eg </w:t>
      </w:r>
      <w:r w:rsidR="005B5C2A" w:rsidRPr="004611F1">
        <w:rPr>
          <w:sz w:val="18"/>
          <w:szCs w:val="18"/>
          <w:lang w:val="en-US"/>
        </w:rPr>
        <w:t xml:space="preserve">Father can give money to children for school and they could become liable for their father’s debt </w:t>
      </w:r>
    </w:p>
    <w:p w:rsidR="005B5C2A" w:rsidRPr="004611F1" w:rsidRDefault="005B5C2A" w:rsidP="00B2650E">
      <w:pPr>
        <w:pStyle w:val="ListParagraph"/>
        <w:numPr>
          <w:ilvl w:val="0"/>
          <w:numId w:val="146"/>
        </w:numPr>
        <w:rPr>
          <w:sz w:val="18"/>
          <w:szCs w:val="18"/>
        </w:rPr>
      </w:pPr>
      <w:r w:rsidRPr="004611F1">
        <w:rPr>
          <w:sz w:val="18"/>
          <w:szCs w:val="18"/>
          <w:u w:val="single"/>
          <w:lang w:val="en-US"/>
        </w:rPr>
        <w:t>There is no time limit</w:t>
      </w:r>
      <w:r w:rsidRPr="004611F1">
        <w:rPr>
          <w:sz w:val="18"/>
          <w:szCs w:val="18"/>
          <w:lang w:val="en-US"/>
        </w:rPr>
        <w:t xml:space="preserve"> on a s. 160 assessment</w:t>
      </w:r>
    </w:p>
    <w:p w:rsidR="005B5C2A" w:rsidRPr="004611F1" w:rsidRDefault="005B5C2A" w:rsidP="00B2650E">
      <w:pPr>
        <w:pStyle w:val="ListParagraph"/>
        <w:numPr>
          <w:ilvl w:val="1"/>
          <w:numId w:val="146"/>
        </w:numPr>
        <w:rPr>
          <w:sz w:val="18"/>
          <w:szCs w:val="18"/>
        </w:rPr>
      </w:pPr>
      <w:r w:rsidRPr="004611F1">
        <w:rPr>
          <w:sz w:val="18"/>
          <w:szCs w:val="18"/>
          <w:lang w:val="en-US"/>
        </w:rPr>
        <w:t>Under s. 160(2), the Minister may assess the transferee “at any time”</w:t>
      </w:r>
    </w:p>
    <w:p w:rsidR="008A3687" w:rsidRPr="004611F1" w:rsidRDefault="008A3687" w:rsidP="00D335EA">
      <w:pPr>
        <w:rPr>
          <w:sz w:val="18"/>
          <w:szCs w:val="18"/>
        </w:rPr>
      </w:pPr>
    </w:p>
    <w:p w:rsidR="005B5C2A" w:rsidRPr="004611F1" w:rsidRDefault="005B5C2A" w:rsidP="00B2650E">
      <w:pPr>
        <w:pStyle w:val="ListParagraph"/>
        <w:numPr>
          <w:ilvl w:val="0"/>
          <w:numId w:val="146"/>
        </w:numPr>
        <w:rPr>
          <w:sz w:val="18"/>
          <w:szCs w:val="18"/>
        </w:rPr>
      </w:pPr>
      <w:r w:rsidRPr="004611F1">
        <w:rPr>
          <w:b/>
          <w:sz w:val="18"/>
          <w:szCs w:val="18"/>
          <w:lang w:val="en-US"/>
        </w:rPr>
        <w:t>EXCEPTION</w:t>
      </w:r>
      <w:r w:rsidRPr="004611F1">
        <w:rPr>
          <w:sz w:val="18"/>
          <w:szCs w:val="18"/>
          <w:lang w:val="en-US"/>
        </w:rPr>
        <w:t>: s. 160 does not apply to transfers between spouses under a court order or written separation agreement</w:t>
      </w:r>
      <w:r w:rsidR="008A3687" w:rsidRPr="004611F1">
        <w:rPr>
          <w:sz w:val="18"/>
          <w:szCs w:val="18"/>
          <w:lang w:val="en-US"/>
        </w:rPr>
        <w:t xml:space="preserve"> (basically spousal and child support stuff) </w:t>
      </w:r>
    </w:p>
    <w:p w:rsidR="005B5C2A" w:rsidRPr="004611F1" w:rsidRDefault="005B5C2A" w:rsidP="00D335EA">
      <w:pPr>
        <w:rPr>
          <w:i/>
          <w:iCs/>
          <w:sz w:val="18"/>
          <w:szCs w:val="18"/>
          <w:lang w:val="en-US"/>
        </w:rPr>
      </w:pPr>
    </w:p>
    <w:p w:rsidR="005B5C2A" w:rsidRPr="004611F1" w:rsidRDefault="005B5C2A" w:rsidP="00D335EA">
      <w:pPr>
        <w:rPr>
          <w:b/>
          <w:color w:val="0000FF"/>
          <w:sz w:val="18"/>
          <w:szCs w:val="18"/>
        </w:rPr>
      </w:pPr>
      <w:r w:rsidRPr="004611F1">
        <w:rPr>
          <w:b/>
          <w:i/>
          <w:iCs/>
          <w:color w:val="0000FF"/>
          <w:sz w:val="18"/>
          <w:szCs w:val="18"/>
          <w:lang w:val="en-US"/>
        </w:rPr>
        <w:t xml:space="preserve">Livingston </w:t>
      </w:r>
      <w:r w:rsidRPr="004611F1">
        <w:rPr>
          <w:b/>
          <w:iCs/>
          <w:color w:val="0000FF"/>
          <w:sz w:val="18"/>
          <w:szCs w:val="18"/>
          <w:lang w:val="en-US"/>
        </w:rPr>
        <w:sym w:font="Wingdings" w:char="F0E0"/>
      </w:r>
      <w:r w:rsidRPr="004611F1">
        <w:rPr>
          <w:b/>
          <w:iCs/>
          <w:color w:val="0000FF"/>
          <w:sz w:val="18"/>
          <w:szCs w:val="18"/>
          <w:lang w:val="en-US"/>
        </w:rPr>
        <w:t xml:space="preserve"> s. 160 application</w:t>
      </w:r>
      <w:r w:rsidR="00584F82" w:rsidRPr="004611F1">
        <w:rPr>
          <w:b/>
          <w:iCs/>
          <w:color w:val="0000FF"/>
          <w:sz w:val="18"/>
          <w:szCs w:val="18"/>
          <w:lang w:val="en-US"/>
        </w:rPr>
        <w:t xml:space="preserve"> + principles </w:t>
      </w:r>
    </w:p>
    <w:p w:rsidR="005B5C2A" w:rsidRPr="004611F1" w:rsidRDefault="005B5C2A" w:rsidP="00B2650E">
      <w:pPr>
        <w:pStyle w:val="ListParagraph"/>
        <w:numPr>
          <w:ilvl w:val="0"/>
          <w:numId w:val="146"/>
        </w:numPr>
        <w:rPr>
          <w:sz w:val="18"/>
          <w:szCs w:val="18"/>
        </w:rPr>
      </w:pPr>
      <w:r w:rsidRPr="004611F1">
        <w:rPr>
          <w:b/>
          <w:sz w:val="18"/>
          <w:szCs w:val="18"/>
        </w:rPr>
        <w:t>Facts</w:t>
      </w:r>
      <w:r w:rsidRPr="004611F1">
        <w:rPr>
          <w:sz w:val="18"/>
          <w:szCs w:val="18"/>
        </w:rPr>
        <w:t>: Mrs D ran construction Cos which all went bankrupt; she owed income tax; also liable for G</w:t>
      </w:r>
      <w:r w:rsidR="00584F82" w:rsidRPr="004611F1">
        <w:rPr>
          <w:sz w:val="18"/>
          <w:szCs w:val="18"/>
        </w:rPr>
        <w:t>ST and source deductions; all in</w:t>
      </w:r>
      <w:r w:rsidRPr="004611F1">
        <w:rPr>
          <w:sz w:val="18"/>
          <w:szCs w:val="18"/>
        </w:rPr>
        <w:t xml:space="preserve"> all about $750,000 liability.</w:t>
      </w:r>
    </w:p>
    <w:p w:rsidR="005B5C2A" w:rsidRPr="004611F1" w:rsidRDefault="005B5C2A" w:rsidP="00B2650E">
      <w:pPr>
        <w:pStyle w:val="ListParagraph"/>
        <w:numPr>
          <w:ilvl w:val="1"/>
          <w:numId w:val="146"/>
        </w:numPr>
        <w:rPr>
          <w:sz w:val="18"/>
          <w:szCs w:val="18"/>
        </w:rPr>
      </w:pPr>
      <w:r w:rsidRPr="004611F1">
        <w:rPr>
          <w:sz w:val="18"/>
          <w:szCs w:val="18"/>
        </w:rPr>
        <w:t>Debtors can move stuff around and make it harder for creditors.</w:t>
      </w:r>
    </w:p>
    <w:p w:rsidR="005B5C2A" w:rsidRPr="004611F1" w:rsidRDefault="005B5C2A" w:rsidP="00B2650E">
      <w:pPr>
        <w:pStyle w:val="ListParagraph"/>
        <w:numPr>
          <w:ilvl w:val="1"/>
          <w:numId w:val="146"/>
        </w:numPr>
        <w:rPr>
          <w:sz w:val="18"/>
          <w:szCs w:val="18"/>
        </w:rPr>
      </w:pPr>
      <w:r w:rsidRPr="004611F1">
        <w:rPr>
          <w:sz w:val="18"/>
          <w:szCs w:val="18"/>
        </w:rPr>
        <w:t>Whenever CRA found a bank account, it was already empty.</w:t>
      </w:r>
    </w:p>
    <w:p w:rsidR="005B5C2A" w:rsidRPr="004611F1" w:rsidRDefault="005B5C2A" w:rsidP="00B2650E">
      <w:pPr>
        <w:pStyle w:val="ListParagraph"/>
        <w:numPr>
          <w:ilvl w:val="1"/>
          <w:numId w:val="146"/>
        </w:numPr>
        <w:rPr>
          <w:sz w:val="18"/>
          <w:szCs w:val="18"/>
        </w:rPr>
      </w:pPr>
      <w:r w:rsidRPr="004611F1">
        <w:rPr>
          <w:sz w:val="18"/>
          <w:szCs w:val="18"/>
        </w:rPr>
        <w:t>Mrs D had gone to friend, L; agreed to open bank account in L’s name and D put in her money; D got ATM card from L and L also gave her blank cheques signed so she could pay ppl.</w:t>
      </w:r>
    </w:p>
    <w:p w:rsidR="005B5C2A" w:rsidRPr="004611F1" w:rsidRDefault="005B5C2A" w:rsidP="00B2650E">
      <w:pPr>
        <w:pStyle w:val="ListParagraph"/>
        <w:numPr>
          <w:ilvl w:val="2"/>
          <w:numId w:val="146"/>
        </w:numPr>
        <w:rPr>
          <w:sz w:val="18"/>
          <w:szCs w:val="18"/>
        </w:rPr>
      </w:pPr>
      <w:r w:rsidRPr="004611F1">
        <w:rPr>
          <w:sz w:val="18"/>
          <w:szCs w:val="18"/>
        </w:rPr>
        <w:t>No body could seize it then to get at D.</w:t>
      </w:r>
    </w:p>
    <w:p w:rsidR="005B5C2A" w:rsidRPr="004611F1" w:rsidRDefault="005B5C2A" w:rsidP="00B2650E">
      <w:pPr>
        <w:pStyle w:val="ListParagraph"/>
        <w:numPr>
          <w:ilvl w:val="1"/>
          <w:numId w:val="146"/>
        </w:numPr>
        <w:rPr>
          <w:sz w:val="18"/>
          <w:szCs w:val="18"/>
        </w:rPr>
      </w:pPr>
      <w:r w:rsidRPr="004611F1">
        <w:rPr>
          <w:sz w:val="18"/>
          <w:szCs w:val="18"/>
        </w:rPr>
        <w:t>D deposited ~38,000 into this account.</w:t>
      </w:r>
    </w:p>
    <w:p w:rsidR="005B5C2A" w:rsidRPr="004611F1" w:rsidRDefault="005B5C2A" w:rsidP="00B2650E">
      <w:pPr>
        <w:pStyle w:val="ListParagraph"/>
        <w:numPr>
          <w:ilvl w:val="1"/>
          <w:numId w:val="146"/>
        </w:numPr>
        <w:rPr>
          <w:sz w:val="18"/>
          <w:szCs w:val="18"/>
        </w:rPr>
      </w:pPr>
      <w:r w:rsidRPr="004611F1">
        <w:rPr>
          <w:sz w:val="18"/>
          <w:szCs w:val="18"/>
        </w:rPr>
        <w:t>CRA couldn’t take L’s account.</w:t>
      </w:r>
    </w:p>
    <w:p w:rsidR="005B5C2A" w:rsidRPr="004611F1" w:rsidRDefault="005B5C2A" w:rsidP="00B2650E">
      <w:pPr>
        <w:pStyle w:val="ListParagraph"/>
        <w:numPr>
          <w:ilvl w:val="1"/>
          <w:numId w:val="146"/>
        </w:numPr>
        <w:rPr>
          <w:sz w:val="18"/>
          <w:szCs w:val="18"/>
        </w:rPr>
      </w:pPr>
      <w:r w:rsidRPr="004611F1">
        <w:rPr>
          <w:sz w:val="18"/>
          <w:szCs w:val="18"/>
        </w:rPr>
        <w:t>CRA got $233 from D when D went bankrupt, and D didn’t declare L account.</w:t>
      </w:r>
    </w:p>
    <w:p w:rsidR="005B5C2A" w:rsidRPr="004611F1" w:rsidRDefault="005B5C2A" w:rsidP="00B2650E">
      <w:pPr>
        <w:pStyle w:val="ListParagraph"/>
        <w:numPr>
          <w:ilvl w:val="0"/>
          <w:numId w:val="146"/>
        </w:numPr>
        <w:rPr>
          <w:sz w:val="18"/>
          <w:szCs w:val="18"/>
        </w:rPr>
      </w:pPr>
      <w:r w:rsidRPr="004611F1">
        <w:rPr>
          <w:b/>
          <w:sz w:val="18"/>
          <w:szCs w:val="18"/>
        </w:rPr>
        <w:t>Issue</w:t>
      </w:r>
      <w:r w:rsidRPr="004611F1">
        <w:rPr>
          <w:sz w:val="18"/>
          <w:szCs w:val="18"/>
        </w:rPr>
        <w:t xml:space="preserve">: was D’s transferring of money into L’s account a transfer of property? </w:t>
      </w:r>
    </w:p>
    <w:p w:rsidR="005B5C2A" w:rsidRPr="004611F1" w:rsidRDefault="005B5C2A" w:rsidP="00B2650E">
      <w:pPr>
        <w:pStyle w:val="ListParagraph"/>
        <w:numPr>
          <w:ilvl w:val="1"/>
          <w:numId w:val="146"/>
        </w:numPr>
        <w:rPr>
          <w:sz w:val="18"/>
          <w:szCs w:val="18"/>
        </w:rPr>
      </w:pPr>
      <w:r w:rsidRPr="004611F1">
        <w:rPr>
          <w:sz w:val="18"/>
          <w:szCs w:val="18"/>
        </w:rPr>
        <w:t>Crown- argues yes; they are not at arm</w:t>
      </w:r>
      <w:r w:rsidR="00584F82" w:rsidRPr="004611F1">
        <w:rPr>
          <w:sz w:val="18"/>
          <w:szCs w:val="18"/>
        </w:rPr>
        <w:t>’</w:t>
      </w:r>
      <w:r w:rsidRPr="004611F1">
        <w:rPr>
          <w:sz w:val="18"/>
          <w:szCs w:val="18"/>
        </w:rPr>
        <w:t xml:space="preserve">s length and this is transfer of property. </w:t>
      </w:r>
    </w:p>
    <w:p w:rsidR="005B5C2A" w:rsidRPr="004611F1" w:rsidRDefault="005B5C2A" w:rsidP="00B2650E">
      <w:pPr>
        <w:pStyle w:val="ListParagraph"/>
        <w:numPr>
          <w:ilvl w:val="1"/>
          <w:numId w:val="146"/>
        </w:numPr>
        <w:rPr>
          <w:sz w:val="18"/>
          <w:szCs w:val="18"/>
        </w:rPr>
      </w:pPr>
      <w:r w:rsidRPr="004611F1">
        <w:rPr>
          <w:sz w:val="18"/>
          <w:szCs w:val="18"/>
        </w:rPr>
        <w:t>L- money wasn’t transferred to her; deposited in her account in name only; basically like trust.</w:t>
      </w:r>
    </w:p>
    <w:p w:rsidR="005B5C2A" w:rsidRPr="004611F1" w:rsidRDefault="005B5C2A" w:rsidP="00B2650E">
      <w:pPr>
        <w:pStyle w:val="ListParagraph"/>
        <w:numPr>
          <w:ilvl w:val="2"/>
          <w:numId w:val="146"/>
        </w:numPr>
        <w:rPr>
          <w:sz w:val="18"/>
          <w:szCs w:val="18"/>
        </w:rPr>
      </w:pPr>
      <w:r w:rsidRPr="004611F1">
        <w:rPr>
          <w:sz w:val="18"/>
          <w:szCs w:val="18"/>
        </w:rPr>
        <w:t xml:space="preserve">In alternative, to extent she was transferred money, she gave consideration by giving it back so there is no net transfer to her. </w:t>
      </w:r>
    </w:p>
    <w:p w:rsidR="005B5C2A" w:rsidRPr="004611F1" w:rsidRDefault="005B5C2A" w:rsidP="00B2650E">
      <w:pPr>
        <w:pStyle w:val="ListParagraph"/>
        <w:numPr>
          <w:ilvl w:val="0"/>
          <w:numId w:val="146"/>
        </w:numPr>
        <w:rPr>
          <w:sz w:val="18"/>
          <w:szCs w:val="18"/>
        </w:rPr>
      </w:pPr>
      <w:r w:rsidRPr="004611F1">
        <w:rPr>
          <w:b/>
          <w:sz w:val="18"/>
          <w:szCs w:val="18"/>
        </w:rPr>
        <w:t>Held</w:t>
      </w:r>
      <w:r w:rsidRPr="004611F1">
        <w:rPr>
          <w:sz w:val="18"/>
          <w:szCs w:val="18"/>
        </w:rPr>
        <w:t>: L is liable.</w:t>
      </w:r>
    </w:p>
    <w:p w:rsidR="005B5C2A" w:rsidRPr="004611F1" w:rsidRDefault="005B5C2A" w:rsidP="00B2650E">
      <w:pPr>
        <w:pStyle w:val="ListParagraph"/>
        <w:numPr>
          <w:ilvl w:val="0"/>
          <w:numId w:val="146"/>
        </w:numPr>
        <w:rPr>
          <w:b/>
          <w:sz w:val="18"/>
          <w:szCs w:val="18"/>
        </w:rPr>
      </w:pPr>
      <w:r w:rsidRPr="004611F1">
        <w:rPr>
          <w:b/>
          <w:sz w:val="18"/>
          <w:szCs w:val="18"/>
          <w:lang w:val="en-US"/>
        </w:rPr>
        <w:t>Deposits of money to another person’s bank account are a transfer of property</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Transfer of the right to that money; legal right is property. </w:t>
      </w:r>
    </w:p>
    <w:p w:rsidR="005B5C2A" w:rsidRPr="004611F1" w:rsidRDefault="005B5C2A" w:rsidP="00B2650E">
      <w:pPr>
        <w:pStyle w:val="ListParagraph"/>
        <w:numPr>
          <w:ilvl w:val="1"/>
          <w:numId w:val="146"/>
        </w:numPr>
        <w:rPr>
          <w:sz w:val="18"/>
          <w:szCs w:val="18"/>
        </w:rPr>
      </w:pPr>
      <w:r w:rsidRPr="004611F1">
        <w:rPr>
          <w:sz w:val="18"/>
          <w:szCs w:val="18"/>
          <w:lang w:val="en-US"/>
        </w:rPr>
        <w:t>It does not matter whether the owner of the bank account benefitted from the money.</w:t>
      </w:r>
    </w:p>
    <w:p w:rsidR="005B5C2A" w:rsidRPr="004611F1" w:rsidRDefault="005B5C2A" w:rsidP="00B2650E">
      <w:pPr>
        <w:pStyle w:val="ListParagraph"/>
        <w:numPr>
          <w:ilvl w:val="0"/>
          <w:numId w:val="146"/>
        </w:numPr>
        <w:rPr>
          <w:b/>
          <w:sz w:val="18"/>
          <w:szCs w:val="18"/>
        </w:rPr>
      </w:pPr>
      <w:r w:rsidRPr="004611F1">
        <w:rPr>
          <w:b/>
          <w:sz w:val="18"/>
          <w:szCs w:val="18"/>
          <w:lang w:val="en-US"/>
        </w:rPr>
        <w:t xml:space="preserve">To exchange consideration that reduces liability under s. 160 , there must be an exchange of valuable consideration. </w:t>
      </w:r>
    </w:p>
    <w:p w:rsidR="005B5C2A" w:rsidRPr="004611F1" w:rsidRDefault="005B5C2A" w:rsidP="00B2650E">
      <w:pPr>
        <w:pStyle w:val="ListParagraph"/>
        <w:numPr>
          <w:ilvl w:val="1"/>
          <w:numId w:val="146"/>
        </w:numPr>
        <w:rPr>
          <w:sz w:val="18"/>
          <w:szCs w:val="18"/>
        </w:rPr>
      </w:pPr>
      <w:r w:rsidRPr="004611F1">
        <w:rPr>
          <w:sz w:val="18"/>
          <w:szCs w:val="18"/>
          <w:lang w:val="en-US"/>
        </w:rPr>
        <w:t>There must be a binding contractual relationship</w:t>
      </w:r>
    </w:p>
    <w:p w:rsidR="005B5C2A" w:rsidRPr="004611F1" w:rsidRDefault="005B5C2A" w:rsidP="00B2650E">
      <w:pPr>
        <w:pStyle w:val="ListParagraph"/>
        <w:numPr>
          <w:ilvl w:val="1"/>
          <w:numId w:val="146"/>
        </w:numPr>
        <w:rPr>
          <w:sz w:val="18"/>
          <w:szCs w:val="18"/>
        </w:rPr>
      </w:pPr>
      <w:r w:rsidRPr="004611F1">
        <w:rPr>
          <w:sz w:val="18"/>
          <w:szCs w:val="18"/>
          <w:lang w:val="en-US"/>
        </w:rPr>
        <w:t>The exchange must leave the tax debtor with something of value that could be collected to satisfy the tax debt</w:t>
      </w:r>
    </w:p>
    <w:p w:rsidR="005B5C2A" w:rsidRPr="004611F1" w:rsidRDefault="005B5C2A" w:rsidP="00B2650E">
      <w:pPr>
        <w:pStyle w:val="ListParagraph"/>
        <w:numPr>
          <w:ilvl w:val="0"/>
          <w:numId w:val="146"/>
        </w:numPr>
        <w:rPr>
          <w:sz w:val="18"/>
          <w:szCs w:val="18"/>
        </w:rPr>
      </w:pPr>
      <w:r w:rsidRPr="004611F1">
        <w:rPr>
          <w:sz w:val="18"/>
          <w:szCs w:val="18"/>
          <w:lang w:val="en-US"/>
        </w:rPr>
        <w:t xml:space="preserve">D and L are conspiring to get out of tax consequences and s.160 is designed exactly not to let them do that. </w:t>
      </w:r>
    </w:p>
    <w:p w:rsidR="005B5C2A" w:rsidRDefault="005B5C2A" w:rsidP="00D335EA">
      <w:pPr>
        <w:rPr>
          <w:sz w:val="18"/>
          <w:szCs w:val="18"/>
        </w:rPr>
      </w:pPr>
    </w:p>
    <w:p w:rsidR="004611F1" w:rsidRDefault="004611F1" w:rsidP="00D335EA">
      <w:pPr>
        <w:rPr>
          <w:sz w:val="18"/>
          <w:szCs w:val="18"/>
        </w:rPr>
      </w:pPr>
    </w:p>
    <w:p w:rsidR="004611F1" w:rsidRDefault="004611F1" w:rsidP="00D335EA">
      <w:pPr>
        <w:rPr>
          <w:sz w:val="18"/>
          <w:szCs w:val="18"/>
        </w:rPr>
      </w:pPr>
    </w:p>
    <w:p w:rsidR="004611F1" w:rsidRDefault="004611F1" w:rsidP="00D335EA">
      <w:pPr>
        <w:rPr>
          <w:sz w:val="18"/>
          <w:szCs w:val="18"/>
        </w:rPr>
      </w:pPr>
    </w:p>
    <w:p w:rsidR="004611F1" w:rsidRPr="004611F1" w:rsidRDefault="004611F1" w:rsidP="00D335EA">
      <w:pPr>
        <w:rPr>
          <w:sz w:val="18"/>
          <w:szCs w:val="18"/>
        </w:rPr>
      </w:pPr>
    </w:p>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BFBFBF" w:themeFill="background1" w:themeFillShade="BF"/>
        <w:rPr>
          <w:b/>
          <w:sz w:val="18"/>
          <w:szCs w:val="18"/>
        </w:rPr>
      </w:pPr>
      <w:r w:rsidRPr="004611F1">
        <w:rPr>
          <w:b/>
          <w:sz w:val="18"/>
          <w:szCs w:val="18"/>
        </w:rPr>
        <w:lastRenderedPageBreak/>
        <w:t>Attribution Rules – ss. 74.1-74.5</w:t>
      </w:r>
    </w:p>
    <w:p w:rsidR="005B5C2A" w:rsidRPr="004611F1" w:rsidRDefault="005B5C2A"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The attribution rules intend to prevent income-splitting among persons who are not dealing at arm’s length</w:t>
      </w:r>
      <w:r w:rsidR="002370CB" w:rsidRPr="004611F1">
        <w:rPr>
          <w:sz w:val="18"/>
          <w:szCs w:val="18"/>
          <w:lang w:val="en-US"/>
        </w:rPr>
        <w:t xml:space="preserve"> </w:t>
      </w:r>
      <w:r w:rsidR="002370CB" w:rsidRPr="004611F1">
        <w:rPr>
          <w:b/>
          <w:sz w:val="18"/>
          <w:szCs w:val="18"/>
          <w:lang w:val="en-US"/>
        </w:rPr>
        <w:t xml:space="preserve">by </w:t>
      </w:r>
      <w:r w:rsidR="002370CB" w:rsidRPr="004611F1">
        <w:rPr>
          <w:b/>
          <w:sz w:val="18"/>
          <w:szCs w:val="18"/>
          <w:u w:val="single"/>
          <w:lang w:val="en-US"/>
        </w:rPr>
        <w:t>deeming split income to be income of the transferor</w:t>
      </w:r>
    </w:p>
    <w:p w:rsidR="005B5C2A" w:rsidRPr="004611F1" w:rsidRDefault="005B5C2A" w:rsidP="00B2650E">
      <w:pPr>
        <w:pStyle w:val="ListParagraph"/>
        <w:numPr>
          <w:ilvl w:val="1"/>
          <w:numId w:val="146"/>
        </w:numPr>
        <w:rPr>
          <w:sz w:val="18"/>
          <w:szCs w:val="18"/>
        </w:rPr>
      </w:pPr>
      <w:r w:rsidRPr="004611F1">
        <w:rPr>
          <w:sz w:val="18"/>
          <w:szCs w:val="18"/>
          <w:lang w:val="en-US"/>
        </w:rPr>
        <w:t>Income-splitting is achieved by transferring income-earning property from one party to another party who pays a lower rate of tax</w:t>
      </w:r>
    </w:p>
    <w:p w:rsidR="005B5C2A" w:rsidRPr="004611F1" w:rsidRDefault="005B5C2A" w:rsidP="00B2650E">
      <w:pPr>
        <w:pStyle w:val="ListParagraph"/>
        <w:numPr>
          <w:ilvl w:val="0"/>
          <w:numId w:val="146"/>
        </w:numPr>
        <w:rPr>
          <w:sz w:val="18"/>
          <w:szCs w:val="18"/>
        </w:rPr>
      </w:pPr>
      <w:r w:rsidRPr="004611F1">
        <w:rPr>
          <w:sz w:val="18"/>
          <w:szCs w:val="18"/>
          <w:lang w:val="en-US"/>
        </w:rPr>
        <w:t>Attribution rules in the Act apply only to individuals</w:t>
      </w:r>
    </w:p>
    <w:p w:rsidR="005B5C2A" w:rsidRPr="004611F1" w:rsidRDefault="005B5C2A" w:rsidP="00B2650E">
      <w:pPr>
        <w:pStyle w:val="ListParagraph"/>
        <w:numPr>
          <w:ilvl w:val="1"/>
          <w:numId w:val="146"/>
        </w:numPr>
        <w:rPr>
          <w:sz w:val="18"/>
          <w:szCs w:val="18"/>
        </w:rPr>
      </w:pPr>
      <w:r w:rsidRPr="004611F1">
        <w:rPr>
          <w:sz w:val="18"/>
          <w:szCs w:val="18"/>
          <w:lang w:val="en-US"/>
        </w:rPr>
        <w:t>Other rules like s. 69 and s. 160 apply to “taxpayers” and “persons” (i.e., also corporations)</w:t>
      </w:r>
    </w:p>
    <w:p w:rsidR="002370CB" w:rsidRPr="004611F1" w:rsidRDefault="002370CB"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The main attribution rules are ss. 74.1(1) and (2), and 74.2(1)</w:t>
      </w:r>
    </w:p>
    <w:p w:rsidR="005B5C2A" w:rsidRPr="004611F1" w:rsidRDefault="005B5C2A" w:rsidP="00D335EA">
      <w:pPr>
        <w:rPr>
          <w:sz w:val="18"/>
          <w:szCs w:val="18"/>
          <w:u w:val="single"/>
          <w:lang w:val="en-US"/>
        </w:rPr>
      </w:pPr>
    </w:p>
    <w:p w:rsidR="00755AEB" w:rsidRPr="004611F1" w:rsidRDefault="005B5C2A" w:rsidP="00130B65">
      <w:pPr>
        <w:pBdr>
          <w:top w:val="single" w:sz="4" w:space="1" w:color="auto"/>
          <w:left w:val="single" w:sz="4" w:space="4" w:color="auto"/>
          <w:bottom w:val="single" w:sz="4" w:space="1" w:color="auto"/>
          <w:right w:val="single" w:sz="4" w:space="4" w:color="auto"/>
        </w:pBdr>
        <w:rPr>
          <w:b/>
          <w:i/>
          <w:sz w:val="18"/>
          <w:szCs w:val="18"/>
          <w:lang w:val="en-US"/>
        </w:rPr>
      </w:pPr>
      <w:r w:rsidRPr="004611F1">
        <w:rPr>
          <w:b/>
          <w:sz w:val="18"/>
          <w:szCs w:val="18"/>
          <w:lang w:val="en-US"/>
        </w:rPr>
        <w:t>s. 74.1(1)</w:t>
      </w:r>
      <w:r w:rsidRPr="004611F1">
        <w:rPr>
          <w:b/>
          <w:i/>
          <w:sz w:val="18"/>
          <w:szCs w:val="18"/>
          <w:lang w:val="en-US"/>
        </w:rPr>
        <w:t xml:space="preserve"> – Attribution of income from a spouse</w:t>
      </w:r>
      <w:r w:rsidR="00755AEB" w:rsidRPr="004611F1">
        <w:rPr>
          <w:b/>
          <w:i/>
          <w:sz w:val="18"/>
          <w:szCs w:val="18"/>
          <w:lang w:val="en-US"/>
        </w:rPr>
        <w:t xml:space="preserve"> </w:t>
      </w:r>
    </w:p>
    <w:p w:rsidR="005B5C2A" w:rsidRPr="004611F1" w:rsidRDefault="00755AEB" w:rsidP="00D335EA">
      <w:pPr>
        <w:rPr>
          <w:b/>
          <w:sz w:val="18"/>
          <w:szCs w:val="18"/>
        </w:rPr>
      </w:pPr>
      <w:r w:rsidRPr="004611F1">
        <w:rPr>
          <w:b/>
          <w:sz w:val="18"/>
          <w:szCs w:val="18"/>
          <w:lang w:val="en-US"/>
        </w:rPr>
        <w:sym w:font="Wingdings" w:char="F0E0"/>
      </w:r>
      <w:r w:rsidRPr="004611F1">
        <w:rPr>
          <w:b/>
          <w:sz w:val="18"/>
          <w:szCs w:val="18"/>
          <w:lang w:val="en-US"/>
        </w:rPr>
        <w:t xml:space="preserve"> when an individual transfers property to a spouse and the spouse earns income from that property</w:t>
      </w:r>
    </w:p>
    <w:p w:rsidR="00130B65" w:rsidRPr="004611F1" w:rsidRDefault="00130B65" w:rsidP="00130B65">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This section applies when:</w:t>
      </w:r>
    </w:p>
    <w:p w:rsidR="005B5C2A" w:rsidRPr="004611F1" w:rsidRDefault="005B5C2A" w:rsidP="00B2650E">
      <w:pPr>
        <w:pStyle w:val="ListParagraph"/>
        <w:numPr>
          <w:ilvl w:val="1"/>
          <w:numId w:val="146"/>
        </w:numPr>
        <w:rPr>
          <w:sz w:val="18"/>
          <w:szCs w:val="18"/>
        </w:rPr>
      </w:pPr>
      <w:r w:rsidRPr="004611F1">
        <w:rPr>
          <w:sz w:val="18"/>
          <w:szCs w:val="18"/>
          <w:lang w:val="en-US"/>
        </w:rPr>
        <w:t>An individual transfers or loans property</w:t>
      </w:r>
    </w:p>
    <w:p w:rsidR="005B5C2A" w:rsidRPr="004611F1" w:rsidRDefault="005B5C2A" w:rsidP="00B2650E">
      <w:pPr>
        <w:pStyle w:val="ListParagraph"/>
        <w:numPr>
          <w:ilvl w:val="2"/>
          <w:numId w:val="146"/>
        </w:numPr>
        <w:rPr>
          <w:sz w:val="18"/>
          <w:szCs w:val="18"/>
        </w:rPr>
      </w:pPr>
      <w:r w:rsidRPr="004611F1">
        <w:rPr>
          <w:sz w:val="18"/>
          <w:szCs w:val="18"/>
          <w:lang w:val="en-US"/>
        </w:rPr>
        <w:t>Directly or indirectly, by means of a trust or by any other means whatever</w:t>
      </w:r>
    </w:p>
    <w:p w:rsidR="005B5C2A" w:rsidRPr="004611F1" w:rsidRDefault="005B5C2A" w:rsidP="00B2650E">
      <w:pPr>
        <w:pStyle w:val="ListParagraph"/>
        <w:numPr>
          <w:ilvl w:val="1"/>
          <w:numId w:val="146"/>
        </w:numPr>
        <w:rPr>
          <w:sz w:val="18"/>
          <w:szCs w:val="18"/>
        </w:rPr>
      </w:pPr>
      <w:r w:rsidRPr="004611F1">
        <w:rPr>
          <w:sz w:val="18"/>
          <w:szCs w:val="18"/>
          <w:lang w:val="en-US"/>
        </w:rPr>
        <w:t>To the spouse or future spouse</w:t>
      </w:r>
    </w:p>
    <w:p w:rsidR="005B5C2A" w:rsidRPr="004611F1" w:rsidRDefault="005B5C2A" w:rsidP="00B2650E">
      <w:pPr>
        <w:pStyle w:val="ListParagraph"/>
        <w:numPr>
          <w:ilvl w:val="0"/>
          <w:numId w:val="146"/>
        </w:numPr>
        <w:rPr>
          <w:sz w:val="18"/>
          <w:szCs w:val="18"/>
        </w:rPr>
      </w:pPr>
      <w:r w:rsidRPr="004611F1">
        <w:rPr>
          <w:sz w:val="18"/>
          <w:szCs w:val="18"/>
          <w:lang w:val="en-US"/>
        </w:rPr>
        <w:t>Any income or loss earned from the property by the spouse is deemed to be the income or loss of the transferring individual as long as the spouse remains the spouse and is a resident of Canada</w:t>
      </w:r>
    </w:p>
    <w:p w:rsidR="005B5C2A" w:rsidRPr="004611F1" w:rsidRDefault="005B5C2A" w:rsidP="00B2650E">
      <w:pPr>
        <w:pStyle w:val="ListParagraph"/>
        <w:numPr>
          <w:ilvl w:val="0"/>
          <w:numId w:val="146"/>
        </w:numPr>
        <w:rPr>
          <w:sz w:val="18"/>
          <w:szCs w:val="18"/>
        </w:rPr>
      </w:pPr>
      <w:r w:rsidRPr="004611F1">
        <w:rPr>
          <w:sz w:val="18"/>
          <w:szCs w:val="18"/>
          <w:lang w:val="en-US"/>
        </w:rPr>
        <w:t>Any income or loss from any property “substituted” for the transferred property is also attributed to the transferor</w:t>
      </w:r>
    </w:p>
    <w:p w:rsidR="005B5C2A" w:rsidRPr="004611F1" w:rsidRDefault="005B5C2A" w:rsidP="00D335EA">
      <w:pPr>
        <w:rPr>
          <w:sz w:val="18"/>
          <w:szCs w:val="18"/>
          <w:u w:val="single"/>
          <w:lang w:val="en-US"/>
        </w:rPr>
      </w:pPr>
    </w:p>
    <w:p w:rsidR="005B5C2A" w:rsidRPr="004611F1" w:rsidRDefault="005B5C2A" w:rsidP="00130B6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 xml:space="preserve">ss. 74.1(2) – </w:t>
      </w:r>
      <w:r w:rsidRPr="004611F1">
        <w:rPr>
          <w:b/>
          <w:i/>
          <w:sz w:val="18"/>
          <w:szCs w:val="18"/>
          <w:lang w:val="en-US"/>
        </w:rPr>
        <w:t>Attribution of income from a minor</w:t>
      </w:r>
    </w:p>
    <w:p w:rsidR="00755AEB" w:rsidRPr="004611F1" w:rsidRDefault="00755AEB" w:rsidP="00D335EA">
      <w:pPr>
        <w:rPr>
          <w:b/>
          <w:sz w:val="18"/>
          <w:szCs w:val="18"/>
          <w:lang w:val="en-US"/>
        </w:rPr>
      </w:pPr>
      <w:r w:rsidRPr="004611F1">
        <w:rPr>
          <w:b/>
          <w:sz w:val="18"/>
          <w:szCs w:val="18"/>
          <w:lang w:val="en-US"/>
        </w:rPr>
        <w:sym w:font="Wingdings" w:char="F0E0"/>
      </w:r>
      <w:r w:rsidRPr="004611F1">
        <w:rPr>
          <w:b/>
          <w:sz w:val="18"/>
          <w:szCs w:val="18"/>
          <w:lang w:val="en-US"/>
        </w:rPr>
        <w:t xml:space="preserve"> when an individual transfers property to a non-arm’s length minor/niece/nephew and the minor earns income from that property</w:t>
      </w:r>
    </w:p>
    <w:p w:rsidR="00130B65" w:rsidRPr="004611F1" w:rsidRDefault="00130B65" w:rsidP="00D335EA">
      <w:pPr>
        <w:rPr>
          <w:b/>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This section applies when:</w:t>
      </w:r>
    </w:p>
    <w:p w:rsidR="005B5C2A" w:rsidRPr="004611F1" w:rsidRDefault="005B5C2A" w:rsidP="00B2650E">
      <w:pPr>
        <w:pStyle w:val="ListParagraph"/>
        <w:numPr>
          <w:ilvl w:val="1"/>
          <w:numId w:val="146"/>
        </w:numPr>
        <w:rPr>
          <w:sz w:val="18"/>
          <w:szCs w:val="18"/>
        </w:rPr>
      </w:pPr>
      <w:r w:rsidRPr="004611F1">
        <w:rPr>
          <w:sz w:val="18"/>
          <w:szCs w:val="18"/>
          <w:lang w:val="en-US"/>
        </w:rPr>
        <w:t>An individual transfers or loans property</w:t>
      </w:r>
    </w:p>
    <w:p w:rsidR="005B5C2A" w:rsidRPr="004611F1" w:rsidRDefault="005B5C2A" w:rsidP="00B2650E">
      <w:pPr>
        <w:pStyle w:val="ListParagraph"/>
        <w:numPr>
          <w:ilvl w:val="2"/>
          <w:numId w:val="146"/>
        </w:numPr>
        <w:rPr>
          <w:sz w:val="18"/>
          <w:szCs w:val="18"/>
        </w:rPr>
      </w:pPr>
      <w:r w:rsidRPr="004611F1">
        <w:rPr>
          <w:sz w:val="18"/>
          <w:szCs w:val="18"/>
          <w:lang w:val="en-US"/>
        </w:rPr>
        <w:t>Directly or indirectly, by means of a trust or by any other means whatever</w:t>
      </w:r>
    </w:p>
    <w:p w:rsidR="005B5C2A" w:rsidRPr="004611F1" w:rsidRDefault="005B5C2A" w:rsidP="00B2650E">
      <w:pPr>
        <w:pStyle w:val="ListParagraph"/>
        <w:numPr>
          <w:ilvl w:val="1"/>
          <w:numId w:val="146"/>
        </w:numPr>
        <w:rPr>
          <w:sz w:val="18"/>
          <w:szCs w:val="18"/>
        </w:rPr>
      </w:pPr>
      <w:r w:rsidRPr="004611F1">
        <w:rPr>
          <w:sz w:val="18"/>
          <w:szCs w:val="18"/>
          <w:lang w:val="en-US"/>
        </w:rPr>
        <w:t>To a non-arm’s length minor or to a niece or nephew</w:t>
      </w:r>
    </w:p>
    <w:p w:rsidR="005B5C2A" w:rsidRPr="004611F1" w:rsidRDefault="005B5C2A" w:rsidP="00B2650E">
      <w:pPr>
        <w:pStyle w:val="ListParagraph"/>
        <w:numPr>
          <w:ilvl w:val="2"/>
          <w:numId w:val="146"/>
        </w:numPr>
        <w:rPr>
          <w:sz w:val="18"/>
          <w:szCs w:val="18"/>
        </w:rPr>
      </w:pPr>
      <w:r w:rsidRPr="004611F1">
        <w:rPr>
          <w:sz w:val="18"/>
          <w:szCs w:val="18"/>
          <w:lang w:val="en-US"/>
        </w:rPr>
        <w:t xml:space="preserve">Niece or nephew isn’t related so they are not deemed to be </w:t>
      </w:r>
      <w:r w:rsidR="00755AEB" w:rsidRPr="004611F1">
        <w:rPr>
          <w:sz w:val="18"/>
          <w:szCs w:val="18"/>
          <w:lang w:val="en-US"/>
        </w:rPr>
        <w:t>non-arms</w:t>
      </w:r>
      <w:r w:rsidRPr="004611F1">
        <w:rPr>
          <w:sz w:val="18"/>
          <w:szCs w:val="18"/>
          <w:lang w:val="en-US"/>
        </w:rPr>
        <w:t xml:space="preserve"> length minor so that’s why they are inc. </w:t>
      </w:r>
    </w:p>
    <w:p w:rsidR="005B5C2A" w:rsidRPr="004611F1" w:rsidRDefault="005B5C2A" w:rsidP="00B2650E">
      <w:pPr>
        <w:pStyle w:val="ListParagraph"/>
        <w:numPr>
          <w:ilvl w:val="0"/>
          <w:numId w:val="146"/>
        </w:numPr>
        <w:rPr>
          <w:sz w:val="18"/>
          <w:szCs w:val="18"/>
        </w:rPr>
      </w:pPr>
      <w:r w:rsidRPr="004611F1">
        <w:rPr>
          <w:sz w:val="18"/>
          <w:szCs w:val="18"/>
          <w:lang w:val="en-US"/>
        </w:rPr>
        <w:t>The minor’s income or loss from the property is deemed to be the income or loss of the transferring individual</w:t>
      </w:r>
    </w:p>
    <w:p w:rsidR="005B5C2A" w:rsidRPr="004611F1" w:rsidRDefault="005B5C2A" w:rsidP="00B2650E">
      <w:pPr>
        <w:pStyle w:val="ListParagraph"/>
        <w:numPr>
          <w:ilvl w:val="1"/>
          <w:numId w:val="146"/>
        </w:numPr>
        <w:rPr>
          <w:sz w:val="18"/>
          <w:szCs w:val="18"/>
        </w:rPr>
      </w:pPr>
      <w:r w:rsidRPr="004611F1">
        <w:rPr>
          <w:sz w:val="18"/>
          <w:szCs w:val="18"/>
          <w:lang w:val="en-US"/>
        </w:rPr>
        <w:t>Attribution continues as long as the minor remains a minor and a resident of Canada</w:t>
      </w:r>
    </w:p>
    <w:p w:rsidR="005B5C2A" w:rsidRPr="004611F1" w:rsidRDefault="005B5C2A" w:rsidP="00B2650E">
      <w:pPr>
        <w:pStyle w:val="ListParagraph"/>
        <w:numPr>
          <w:ilvl w:val="1"/>
          <w:numId w:val="146"/>
        </w:numPr>
        <w:rPr>
          <w:sz w:val="18"/>
          <w:szCs w:val="18"/>
        </w:rPr>
      </w:pPr>
      <w:r w:rsidRPr="004611F1">
        <w:rPr>
          <w:sz w:val="18"/>
          <w:szCs w:val="18"/>
          <w:lang w:val="en-US"/>
        </w:rPr>
        <w:t>Also applies to income or loss from “substituted” property</w:t>
      </w:r>
    </w:p>
    <w:p w:rsidR="005B5C2A" w:rsidRPr="004611F1" w:rsidRDefault="005B5C2A" w:rsidP="00D335EA">
      <w:pPr>
        <w:pBdr>
          <w:top w:val="single" w:sz="4" w:space="1" w:color="auto"/>
        </w:pBdr>
        <w:rPr>
          <w:sz w:val="18"/>
          <w:szCs w:val="18"/>
        </w:rPr>
      </w:pPr>
    </w:p>
    <w:p w:rsidR="00755AEB" w:rsidRPr="004611F1" w:rsidRDefault="005B5C2A" w:rsidP="00B2650E">
      <w:pPr>
        <w:pStyle w:val="ListParagraph"/>
        <w:numPr>
          <w:ilvl w:val="0"/>
          <w:numId w:val="146"/>
        </w:numPr>
        <w:rPr>
          <w:b/>
          <w:sz w:val="18"/>
          <w:szCs w:val="18"/>
        </w:rPr>
      </w:pPr>
      <w:r w:rsidRPr="004611F1">
        <w:rPr>
          <w:b/>
          <w:sz w:val="18"/>
          <w:szCs w:val="18"/>
          <w:lang w:val="en-US"/>
        </w:rPr>
        <w:t xml:space="preserve">ss. 74.1(1) and (2) </w:t>
      </w:r>
      <w:r w:rsidR="00755AEB" w:rsidRPr="004611F1">
        <w:rPr>
          <w:b/>
          <w:sz w:val="18"/>
          <w:szCs w:val="18"/>
          <w:lang w:val="en-US"/>
        </w:rPr>
        <w:t>both…</w:t>
      </w:r>
    </w:p>
    <w:p w:rsidR="005B5C2A" w:rsidRPr="004611F1" w:rsidRDefault="005B5C2A" w:rsidP="00B2650E">
      <w:pPr>
        <w:pStyle w:val="ListParagraph"/>
        <w:numPr>
          <w:ilvl w:val="1"/>
          <w:numId w:val="146"/>
        </w:numPr>
        <w:rPr>
          <w:sz w:val="18"/>
          <w:szCs w:val="18"/>
        </w:rPr>
      </w:pPr>
      <w:r w:rsidRPr="004611F1">
        <w:rPr>
          <w:sz w:val="18"/>
          <w:szCs w:val="18"/>
          <w:lang w:val="en-US"/>
        </w:rPr>
        <w:t>use the same broad language re: a transfer as s. 160</w:t>
      </w:r>
    </w:p>
    <w:p w:rsidR="005B5C2A" w:rsidRPr="004611F1" w:rsidRDefault="005B5C2A" w:rsidP="00B2650E">
      <w:pPr>
        <w:pStyle w:val="ListParagraph"/>
        <w:numPr>
          <w:ilvl w:val="2"/>
          <w:numId w:val="146"/>
        </w:numPr>
        <w:rPr>
          <w:sz w:val="18"/>
          <w:szCs w:val="18"/>
        </w:rPr>
      </w:pPr>
      <w:r w:rsidRPr="004611F1">
        <w:rPr>
          <w:sz w:val="18"/>
          <w:szCs w:val="18"/>
          <w:lang w:val="en-US"/>
        </w:rPr>
        <w:t>Directly or indirectly, by means of a trust or by any other means whatever</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apply to income from property transferred or </w:t>
      </w:r>
      <w:r w:rsidRPr="004611F1">
        <w:rPr>
          <w:sz w:val="18"/>
          <w:szCs w:val="18"/>
          <w:u w:val="single"/>
          <w:lang w:val="en-US"/>
        </w:rPr>
        <w:t>loaned</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apply to income and </w:t>
      </w:r>
      <w:r w:rsidRPr="004611F1">
        <w:rPr>
          <w:sz w:val="18"/>
          <w:szCs w:val="18"/>
          <w:u w:val="single"/>
          <w:lang w:val="en-US"/>
        </w:rPr>
        <w:t>loss</w:t>
      </w:r>
      <w:r w:rsidRPr="004611F1">
        <w:rPr>
          <w:sz w:val="18"/>
          <w:szCs w:val="18"/>
          <w:lang w:val="en-US"/>
        </w:rPr>
        <w:t xml:space="preserve"> from the property transferred</w:t>
      </w:r>
    </w:p>
    <w:p w:rsidR="005B5C2A" w:rsidRPr="004611F1" w:rsidRDefault="005B5C2A" w:rsidP="00D335EA">
      <w:pPr>
        <w:rPr>
          <w:sz w:val="18"/>
          <w:szCs w:val="18"/>
          <w:u w:val="single"/>
          <w:lang w:val="en-US"/>
        </w:rPr>
      </w:pPr>
    </w:p>
    <w:p w:rsidR="005B5C2A" w:rsidRPr="004611F1" w:rsidRDefault="005B5C2A" w:rsidP="00130B6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 xml:space="preserve">s. 74.2(1) – </w:t>
      </w:r>
      <w:r w:rsidRPr="004611F1">
        <w:rPr>
          <w:b/>
          <w:i/>
          <w:sz w:val="18"/>
          <w:szCs w:val="18"/>
          <w:lang w:val="en-US"/>
        </w:rPr>
        <w:t>Attribution of capital gains</w:t>
      </w:r>
    </w:p>
    <w:p w:rsidR="00755AEB" w:rsidRPr="004611F1" w:rsidRDefault="00755AEB" w:rsidP="00D335EA">
      <w:pPr>
        <w:rPr>
          <w:b/>
          <w:sz w:val="18"/>
          <w:szCs w:val="18"/>
          <w:lang w:val="en-US"/>
        </w:rPr>
      </w:pPr>
      <w:r w:rsidRPr="004611F1">
        <w:rPr>
          <w:b/>
          <w:sz w:val="18"/>
          <w:szCs w:val="18"/>
          <w:lang w:val="en-US"/>
        </w:rPr>
        <w:sym w:font="Wingdings" w:char="F0E0"/>
      </w:r>
      <w:r w:rsidRPr="004611F1">
        <w:rPr>
          <w:b/>
          <w:sz w:val="18"/>
          <w:szCs w:val="18"/>
          <w:lang w:val="en-US"/>
        </w:rPr>
        <w:t xml:space="preserve"> when an individual transfers property to a spouse and the spouse earns capital gains from the property</w:t>
      </w:r>
    </w:p>
    <w:p w:rsidR="00130B65" w:rsidRPr="004611F1" w:rsidRDefault="00130B65" w:rsidP="00D335EA">
      <w:pPr>
        <w:rPr>
          <w:b/>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This section applies when:</w:t>
      </w:r>
    </w:p>
    <w:p w:rsidR="005B5C2A" w:rsidRPr="004611F1" w:rsidRDefault="005B5C2A" w:rsidP="00B2650E">
      <w:pPr>
        <w:pStyle w:val="ListParagraph"/>
        <w:numPr>
          <w:ilvl w:val="1"/>
          <w:numId w:val="146"/>
        </w:numPr>
        <w:rPr>
          <w:sz w:val="18"/>
          <w:szCs w:val="18"/>
        </w:rPr>
      </w:pPr>
      <w:r w:rsidRPr="004611F1">
        <w:rPr>
          <w:sz w:val="18"/>
          <w:szCs w:val="18"/>
          <w:lang w:val="en-US"/>
        </w:rPr>
        <w:t>An individual transfers property</w:t>
      </w:r>
    </w:p>
    <w:p w:rsidR="005B5C2A" w:rsidRPr="004611F1" w:rsidRDefault="005B5C2A" w:rsidP="00B2650E">
      <w:pPr>
        <w:pStyle w:val="ListParagraph"/>
        <w:numPr>
          <w:ilvl w:val="1"/>
          <w:numId w:val="146"/>
        </w:numPr>
        <w:rPr>
          <w:sz w:val="18"/>
          <w:szCs w:val="18"/>
        </w:rPr>
      </w:pPr>
      <w:r w:rsidRPr="004611F1">
        <w:rPr>
          <w:sz w:val="18"/>
          <w:szCs w:val="18"/>
          <w:lang w:val="en-US"/>
        </w:rPr>
        <w:t>To a person who is, or who becomes, their spouse</w:t>
      </w:r>
    </w:p>
    <w:p w:rsidR="005B5C2A" w:rsidRPr="004611F1" w:rsidRDefault="005B5C2A" w:rsidP="00B2650E">
      <w:pPr>
        <w:pStyle w:val="ListParagraph"/>
        <w:numPr>
          <w:ilvl w:val="0"/>
          <w:numId w:val="146"/>
        </w:numPr>
        <w:rPr>
          <w:sz w:val="18"/>
          <w:szCs w:val="18"/>
        </w:rPr>
      </w:pPr>
      <w:r w:rsidRPr="004611F1">
        <w:rPr>
          <w:sz w:val="18"/>
          <w:szCs w:val="18"/>
          <w:lang w:val="en-US"/>
        </w:rPr>
        <w:t>Any net taxable capital gains or allowable capital losses from disposing of the property are deemed to be the gains and losses of the transferor</w:t>
      </w:r>
    </w:p>
    <w:p w:rsidR="005B5C2A" w:rsidRPr="004611F1" w:rsidRDefault="005B5C2A" w:rsidP="00B2650E">
      <w:pPr>
        <w:pStyle w:val="ListParagraph"/>
        <w:numPr>
          <w:ilvl w:val="1"/>
          <w:numId w:val="146"/>
        </w:numPr>
        <w:rPr>
          <w:sz w:val="18"/>
          <w:szCs w:val="18"/>
        </w:rPr>
      </w:pPr>
      <w:r w:rsidRPr="004611F1">
        <w:rPr>
          <w:sz w:val="18"/>
          <w:szCs w:val="18"/>
          <w:lang w:val="en-US"/>
        </w:rPr>
        <w:t>There is a separate rule for gains and losses from the disposition of listed personal property</w:t>
      </w:r>
    </w:p>
    <w:p w:rsidR="005B5C2A" w:rsidRPr="004611F1" w:rsidRDefault="005B5C2A" w:rsidP="00B2650E">
      <w:pPr>
        <w:pStyle w:val="ListParagraph"/>
        <w:numPr>
          <w:ilvl w:val="0"/>
          <w:numId w:val="146"/>
        </w:numPr>
        <w:rPr>
          <w:sz w:val="18"/>
          <w:szCs w:val="18"/>
        </w:rPr>
      </w:pPr>
      <w:r w:rsidRPr="004611F1">
        <w:rPr>
          <w:sz w:val="18"/>
          <w:szCs w:val="18"/>
          <w:lang w:val="en-US"/>
        </w:rPr>
        <w:t>Any attributed gain or loss is deemed not to be the income of the transferee</w:t>
      </w:r>
    </w:p>
    <w:p w:rsidR="00755AEB" w:rsidRPr="004611F1" w:rsidRDefault="00755AEB" w:rsidP="00D335EA">
      <w:pPr>
        <w:rPr>
          <w:sz w:val="18"/>
          <w:szCs w:val="18"/>
        </w:rPr>
      </w:pPr>
    </w:p>
    <w:p w:rsidR="005B5C2A" w:rsidRPr="004611F1" w:rsidRDefault="005B5C2A" w:rsidP="00D335EA">
      <w:pPr>
        <w:rPr>
          <w:b/>
          <w:sz w:val="18"/>
          <w:szCs w:val="18"/>
        </w:rPr>
      </w:pPr>
      <w:r w:rsidRPr="004611F1">
        <w:rPr>
          <w:b/>
          <w:sz w:val="18"/>
          <w:szCs w:val="18"/>
          <w:lang w:val="en-US"/>
        </w:rPr>
        <w:t>There is no equivalent of s. 74.2(1) that attributes capital gains from property transferred to a minor</w:t>
      </w:r>
      <w:r w:rsidR="009812DC" w:rsidRPr="004611F1">
        <w:rPr>
          <w:b/>
          <w:sz w:val="18"/>
          <w:szCs w:val="18"/>
          <w:lang w:val="en-US"/>
        </w:rPr>
        <w:t>.</w:t>
      </w:r>
    </w:p>
    <w:p w:rsidR="005B5C2A" w:rsidRPr="004611F1" w:rsidRDefault="005B5C2A" w:rsidP="00D335EA">
      <w:pPr>
        <w:rPr>
          <w:sz w:val="18"/>
          <w:szCs w:val="18"/>
        </w:rPr>
      </w:pPr>
    </w:p>
    <w:p w:rsidR="005B5C2A" w:rsidRPr="004611F1" w:rsidRDefault="009812DC" w:rsidP="00D335EA">
      <w:pPr>
        <w:rPr>
          <w:b/>
          <w:i/>
          <w:sz w:val="18"/>
          <w:szCs w:val="18"/>
        </w:rPr>
      </w:pPr>
      <w:r w:rsidRPr="004611F1">
        <w:rPr>
          <w:b/>
          <w:i/>
          <w:sz w:val="18"/>
          <w:szCs w:val="18"/>
          <w:lang w:val="en-US"/>
        </w:rPr>
        <w:sym w:font="Wingdings" w:char="F0E0"/>
      </w:r>
      <w:r w:rsidRPr="004611F1">
        <w:rPr>
          <w:b/>
          <w:i/>
          <w:sz w:val="18"/>
          <w:szCs w:val="18"/>
          <w:lang w:val="en-US"/>
        </w:rPr>
        <w:t xml:space="preserve"> </w:t>
      </w:r>
      <w:r w:rsidR="005B5C2A" w:rsidRPr="004611F1">
        <w:rPr>
          <w:b/>
          <w:i/>
          <w:sz w:val="18"/>
          <w:szCs w:val="18"/>
          <w:lang w:val="en-US"/>
        </w:rPr>
        <w:t>Two additional attribution rules:</w:t>
      </w:r>
    </w:p>
    <w:p w:rsidR="005B5C2A" w:rsidRPr="004611F1" w:rsidRDefault="005B5C2A" w:rsidP="00B2650E">
      <w:pPr>
        <w:pStyle w:val="ListParagraph"/>
        <w:numPr>
          <w:ilvl w:val="1"/>
          <w:numId w:val="146"/>
        </w:numPr>
        <w:rPr>
          <w:sz w:val="18"/>
          <w:szCs w:val="18"/>
        </w:rPr>
      </w:pPr>
      <w:r w:rsidRPr="004611F1">
        <w:rPr>
          <w:sz w:val="18"/>
          <w:szCs w:val="18"/>
          <w:lang w:val="en-US"/>
        </w:rPr>
        <w:t>s. 74.3 applies when an individual transfers property to a trust in which the individual’s spouse, or a non-arm’s length minor, niece or nephew has a beneficial interest</w:t>
      </w:r>
    </w:p>
    <w:p w:rsidR="005B5C2A" w:rsidRPr="004611F1" w:rsidRDefault="005B5C2A" w:rsidP="00B2650E">
      <w:pPr>
        <w:pStyle w:val="ListParagraph"/>
        <w:numPr>
          <w:ilvl w:val="2"/>
          <w:numId w:val="146"/>
        </w:numPr>
        <w:rPr>
          <w:sz w:val="18"/>
          <w:szCs w:val="18"/>
        </w:rPr>
      </w:pPr>
      <w:r w:rsidRPr="004611F1">
        <w:rPr>
          <w:sz w:val="18"/>
          <w:szCs w:val="18"/>
          <w:lang w:val="en-US"/>
        </w:rPr>
        <w:t>The transferee’s income from the trust will be attributed to the transferor of the property</w:t>
      </w:r>
    </w:p>
    <w:p w:rsidR="005B5C2A" w:rsidRPr="004611F1" w:rsidRDefault="005B5C2A" w:rsidP="00B2650E">
      <w:pPr>
        <w:pStyle w:val="ListParagraph"/>
        <w:numPr>
          <w:ilvl w:val="1"/>
          <w:numId w:val="146"/>
        </w:numPr>
        <w:rPr>
          <w:sz w:val="18"/>
          <w:szCs w:val="18"/>
        </w:rPr>
      </w:pPr>
      <w:r w:rsidRPr="004611F1">
        <w:rPr>
          <w:sz w:val="18"/>
          <w:szCs w:val="18"/>
          <w:lang w:val="en-US"/>
        </w:rPr>
        <w:t>s. 74.4 applies when the individual transfers property to a corporation in which the spouse or non-arm’s length minor owns 10% of the shares (“specified shareholder”)</w:t>
      </w:r>
    </w:p>
    <w:p w:rsidR="005B5C2A" w:rsidRPr="004611F1" w:rsidRDefault="005B5C2A" w:rsidP="00B2650E">
      <w:pPr>
        <w:pStyle w:val="ListParagraph"/>
        <w:numPr>
          <w:ilvl w:val="2"/>
          <w:numId w:val="146"/>
        </w:numPr>
        <w:rPr>
          <w:sz w:val="18"/>
          <w:szCs w:val="18"/>
        </w:rPr>
      </w:pPr>
      <w:r w:rsidRPr="004611F1">
        <w:rPr>
          <w:sz w:val="18"/>
          <w:szCs w:val="18"/>
          <w:lang w:val="en-US"/>
        </w:rPr>
        <w:t>The transferor is deemed to receive interest income</w:t>
      </w:r>
    </w:p>
    <w:p w:rsidR="005B5C2A" w:rsidRPr="004611F1" w:rsidRDefault="005B5C2A" w:rsidP="00B2650E">
      <w:pPr>
        <w:pStyle w:val="ListParagraph"/>
        <w:numPr>
          <w:ilvl w:val="2"/>
          <w:numId w:val="146"/>
        </w:numPr>
        <w:rPr>
          <w:sz w:val="18"/>
          <w:szCs w:val="18"/>
        </w:rPr>
      </w:pPr>
      <w:r w:rsidRPr="004611F1">
        <w:rPr>
          <w:sz w:val="18"/>
          <w:szCs w:val="18"/>
          <w:lang w:val="en-US"/>
        </w:rPr>
        <w:lastRenderedPageBreak/>
        <w:t>s. 74.4 applies only when it is reasonable to conclude that a main reason for the transfer to the corporation is to benefit the other person</w:t>
      </w:r>
    </w:p>
    <w:p w:rsidR="005B5C2A" w:rsidRPr="004611F1" w:rsidRDefault="005B5C2A" w:rsidP="00D335EA">
      <w:pPr>
        <w:rPr>
          <w:sz w:val="18"/>
          <w:szCs w:val="18"/>
          <w:u w:val="single"/>
          <w:lang w:val="en-US"/>
        </w:rPr>
      </w:pPr>
    </w:p>
    <w:p w:rsidR="005B5C2A" w:rsidRPr="004611F1" w:rsidRDefault="005B5C2A" w:rsidP="00130B65">
      <w:pPr>
        <w:pBdr>
          <w:top w:val="single" w:sz="4" w:space="1" w:color="auto"/>
          <w:left w:val="single" w:sz="4" w:space="4" w:color="auto"/>
          <w:bottom w:val="single" w:sz="4" w:space="1" w:color="auto"/>
          <w:right w:val="single" w:sz="4" w:space="4" w:color="auto"/>
        </w:pBdr>
        <w:rPr>
          <w:b/>
          <w:sz w:val="18"/>
          <w:szCs w:val="18"/>
          <w:lang w:val="en-US"/>
        </w:rPr>
      </w:pPr>
      <w:r w:rsidRPr="004611F1">
        <w:rPr>
          <w:b/>
          <w:sz w:val="18"/>
          <w:szCs w:val="18"/>
          <w:lang w:val="en-US"/>
        </w:rPr>
        <w:t>Exceptions to attribution – ss. 74.5</w:t>
      </w:r>
    </w:p>
    <w:p w:rsidR="009812DC" w:rsidRPr="004611F1" w:rsidRDefault="009812DC"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ss. 74.5(1) provides that the attribution rules in ss. 74.1</w:t>
      </w:r>
      <w:r w:rsidR="005C089E" w:rsidRPr="004611F1">
        <w:rPr>
          <w:sz w:val="18"/>
          <w:szCs w:val="18"/>
          <w:lang w:val="en-US"/>
        </w:rPr>
        <w:t>(1)-(2)</w:t>
      </w:r>
      <w:r w:rsidRPr="004611F1">
        <w:rPr>
          <w:sz w:val="18"/>
          <w:szCs w:val="18"/>
          <w:lang w:val="en-US"/>
        </w:rPr>
        <w:t xml:space="preserve"> &amp; 74.2 do </w:t>
      </w:r>
      <w:r w:rsidR="005C089E" w:rsidRPr="004611F1">
        <w:rPr>
          <w:sz w:val="18"/>
          <w:szCs w:val="18"/>
          <w:lang w:val="en-US"/>
        </w:rPr>
        <w:t>not apply in respect of income from property that was transferred</w:t>
      </w:r>
      <w:r w:rsidRPr="004611F1">
        <w:rPr>
          <w:sz w:val="18"/>
          <w:szCs w:val="18"/>
          <w:lang w:val="en-US"/>
        </w:rPr>
        <w:t>:</w:t>
      </w:r>
    </w:p>
    <w:p w:rsidR="005B5C2A" w:rsidRPr="004611F1" w:rsidRDefault="005B5C2A" w:rsidP="00B2650E">
      <w:pPr>
        <w:pStyle w:val="ListParagraph"/>
        <w:numPr>
          <w:ilvl w:val="1"/>
          <w:numId w:val="146"/>
        </w:numPr>
        <w:rPr>
          <w:sz w:val="18"/>
          <w:szCs w:val="18"/>
        </w:rPr>
      </w:pPr>
      <w:r w:rsidRPr="004611F1">
        <w:rPr>
          <w:sz w:val="18"/>
          <w:szCs w:val="18"/>
          <w:lang w:val="en-US"/>
        </w:rPr>
        <w:t>The transferee has given full consideration for the property, or</w:t>
      </w:r>
    </w:p>
    <w:p w:rsidR="005B5C2A" w:rsidRPr="004611F1" w:rsidRDefault="005B5C2A" w:rsidP="00B2650E">
      <w:pPr>
        <w:pStyle w:val="ListParagraph"/>
        <w:numPr>
          <w:ilvl w:val="1"/>
          <w:numId w:val="146"/>
        </w:numPr>
        <w:rPr>
          <w:sz w:val="18"/>
          <w:szCs w:val="18"/>
        </w:rPr>
      </w:pPr>
      <w:r w:rsidRPr="004611F1">
        <w:rPr>
          <w:sz w:val="18"/>
          <w:szCs w:val="18"/>
          <w:lang w:val="en-US"/>
        </w:rPr>
        <w:t>Interest is payable on the loan that gave rise to attribution</w:t>
      </w:r>
    </w:p>
    <w:p w:rsidR="005B5C2A" w:rsidRPr="004611F1" w:rsidRDefault="005B5C2A" w:rsidP="00B2650E">
      <w:pPr>
        <w:pStyle w:val="ListParagraph"/>
        <w:numPr>
          <w:ilvl w:val="2"/>
          <w:numId w:val="146"/>
        </w:numPr>
        <w:rPr>
          <w:sz w:val="18"/>
          <w:szCs w:val="18"/>
        </w:rPr>
      </w:pPr>
      <w:r w:rsidRPr="004611F1">
        <w:rPr>
          <w:sz w:val="18"/>
          <w:szCs w:val="18"/>
          <w:lang w:val="en-US"/>
        </w:rPr>
        <w:t>Interest must be payable at least at a “prescribed de”</w:t>
      </w:r>
    </w:p>
    <w:p w:rsidR="005B5C2A" w:rsidRPr="004611F1" w:rsidRDefault="005B5C2A" w:rsidP="00B2650E">
      <w:pPr>
        <w:pStyle w:val="ListParagraph"/>
        <w:numPr>
          <w:ilvl w:val="2"/>
          <w:numId w:val="146"/>
        </w:numPr>
        <w:rPr>
          <w:sz w:val="18"/>
          <w:szCs w:val="18"/>
        </w:rPr>
      </w:pPr>
      <w:r w:rsidRPr="004611F1">
        <w:rPr>
          <w:sz w:val="18"/>
          <w:szCs w:val="18"/>
          <w:lang w:val="en-US"/>
        </w:rPr>
        <w:t>Interest must actually be paid within 30 days of the end of the year</w:t>
      </w:r>
    </w:p>
    <w:p w:rsidR="005C089E" w:rsidRPr="004611F1" w:rsidRDefault="005C089E" w:rsidP="00B2650E">
      <w:pPr>
        <w:pStyle w:val="ListParagraph"/>
        <w:numPr>
          <w:ilvl w:val="1"/>
          <w:numId w:val="146"/>
        </w:numPr>
        <w:rPr>
          <w:sz w:val="18"/>
          <w:szCs w:val="18"/>
        </w:rPr>
      </w:pPr>
      <w:r w:rsidRPr="004611F1">
        <w:rPr>
          <w:sz w:val="18"/>
          <w:szCs w:val="18"/>
        </w:rPr>
        <w:t>if the transfer is to a spouse, there is a further requirement in s. 74.5(1)(c) that the spouses must elect not to have the non-recognition rollover in s. 73(1) apply to the transfer in order for the attribution rules not to apply (i.e., the transferring spouse must not defer any capital gain in respect of the transfer).</w:t>
      </w:r>
    </w:p>
    <w:p w:rsidR="005C089E" w:rsidRPr="004611F1" w:rsidRDefault="005C089E" w:rsidP="00B2650E">
      <w:pPr>
        <w:pStyle w:val="ListParagraph"/>
        <w:numPr>
          <w:ilvl w:val="0"/>
          <w:numId w:val="146"/>
        </w:numPr>
        <w:rPr>
          <w:sz w:val="18"/>
          <w:szCs w:val="18"/>
        </w:rPr>
      </w:pPr>
      <w:r w:rsidRPr="004611F1">
        <w:rPr>
          <w:sz w:val="18"/>
          <w:szCs w:val="18"/>
        </w:rPr>
        <w:t>s. 74.5(2) provides that the attribution rules in s. 74.1(1) &amp; (2) and s. 74.2 do not apply in respect of income from property that was loaned if the loan bears interest and interest is actually paid within 30 days after the end of the year.</w:t>
      </w:r>
    </w:p>
    <w:p w:rsidR="005B5C2A" w:rsidRPr="004611F1" w:rsidRDefault="005C089E" w:rsidP="00B2650E">
      <w:pPr>
        <w:pStyle w:val="ListParagraph"/>
        <w:numPr>
          <w:ilvl w:val="0"/>
          <w:numId w:val="146"/>
        </w:numPr>
        <w:rPr>
          <w:sz w:val="18"/>
          <w:szCs w:val="18"/>
        </w:rPr>
      </w:pPr>
      <w:r w:rsidRPr="004611F1">
        <w:rPr>
          <w:sz w:val="18"/>
          <w:szCs w:val="18"/>
          <w:lang w:val="en-US"/>
        </w:rPr>
        <w:t>ss. 74.5(1</w:t>
      </w:r>
      <w:r w:rsidR="005B5C2A" w:rsidRPr="004611F1">
        <w:rPr>
          <w:sz w:val="18"/>
          <w:szCs w:val="18"/>
          <w:lang w:val="en-US"/>
        </w:rPr>
        <w:t>)</w:t>
      </w:r>
      <w:r w:rsidRPr="004611F1">
        <w:rPr>
          <w:sz w:val="18"/>
          <w:szCs w:val="18"/>
          <w:lang w:val="en-US"/>
        </w:rPr>
        <w:t>(c)</w:t>
      </w:r>
      <w:r w:rsidR="005B5C2A" w:rsidRPr="004611F1">
        <w:rPr>
          <w:sz w:val="18"/>
          <w:szCs w:val="18"/>
          <w:lang w:val="en-US"/>
        </w:rPr>
        <w:t xml:space="preserve"> – the attribution rules do not apply if the transferor elected not to have the rollover in s.73 apply.</w:t>
      </w:r>
    </w:p>
    <w:p w:rsidR="005B5C2A" w:rsidRPr="004611F1" w:rsidRDefault="005B5C2A" w:rsidP="00B2650E">
      <w:pPr>
        <w:pStyle w:val="ListParagraph"/>
        <w:numPr>
          <w:ilvl w:val="0"/>
          <w:numId w:val="146"/>
        </w:numPr>
        <w:rPr>
          <w:sz w:val="18"/>
          <w:szCs w:val="18"/>
        </w:rPr>
      </w:pPr>
      <w:r w:rsidRPr="004611F1">
        <w:rPr>
          <w:sz w:val="18"/>
          <w:szCs w:val="18"/>
          <w:lang w:val="en-US"/>
        </w:rPr>
        <w:t>ss. 74.5(11) – the attribution rules do not apply if one of the main purposes of transferring the property is to reduce the tax that would be payable in respect of income from that property</w:t>
      </w:r>
      <w:r w:rsidR="005C089E" w:rsidRPr="004611F1">
        <w:rPr>
          <w:sz w:val="18"/>
          <w:szCs w:val="18"/>
          <w:lang w:val="en-US"/>
        </w:rPr>
        <w:t>.</w:t>
      </w:r>
    </w:p>
    <w:p w:rsidR="005C089E" w:rsidRPr="004611F1" w:rsidRDefault="005C089E" w:rsidP="00B2650E">
      <w:pPr>
        <w:pStyle w:val="ListParagraph"/>
        <w:numPr>
          <w:ilvl w:val="0"/>
          <w:numId w:val="146"/>
        </w:numPr>
        <w:rPr>
          <w:sz w:val="18"/>
          <w:szCs w:val="18"/>
        </w:rPr>
      </w:pPr>
      <w:r w:rsidRPr="004611F1">
        <w:rPr>
          <w:sz w:val="18"/>
          <w:szCs w:val="18"/>
        </w:rPr>
        <w:t>s. 74.5(3) –attribution rules do not apply to any income or capital gains from property transferred to a spouse or common-law partner who lives separate and apart from the transferring spouse because of a breakdown of the marriage or common-law partnership.  </w:t>
      </w:r>
    </w:p>
    <w:p w:rsidR="005C089E" w:rsidRDefault="005C089E" w:rsidP="00B2650E">
      <w:pPr>
        <w:pStyle w:val="ListParagraph"/>
        <w:numPr>
          <w:ilvl w:val="1"/>
          <w:numId w:val="146"/>
        </w:numPr>
        <w:rPr>
          <w:sz w:val="18"/>
          <w:szCs w:val="18"/>
        </w:rPr>
      </w:pPr>
      <w:r w:rsidRPr="004611F1">
        <w:rPr>
          <w:sz w:val="18"/>
          <w:szCs w:val="18"/>
        </w:rPr>
        <w:t>i.e. if the spouses separate, attribution of income stops even while the separated spouses remain legally married. </w:t>
      </w:r>
    </w:p>
    <w:p w:rsidR="004611F1" w:rsidRPr="004611F1" w:rsidRDefault="004611F1" w:rsidP="004611F1"/>
    <w:p w:rsidR="005B5C2A" w:rsidRPr="004611F1" w:rsidRDefault="005B5C2A" w:rsidP="00130B65">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sz w:val="18"/>
          <w:szCs w:val="18"/>
        </w:rPr>
      </w:pPr>
      <w:r w:rsidRPr="004611F1">
        <w:rPr>
          <w:b/>
          <w:sz w:val="18"/>
          <w:szCs w:val="18"/>
        </w:rPr>
        <w:t>TAX AVOIDANCE</w:t>
      </w:r>
    </w:p>
    <w:p w:rsidR="005B5C2A" w:rsidRPr="004611F1" w:rsidRDefault="005B5C2A" w:rsidP="00D335EA">
      <w:pPr>
        <w:rPr>
          <w:sz w:val="18"/>
          <w:szCs w:val="18"/>
        </w:rPr>
      </w:pPr>
    </w:p>
    <w:p w:rsidR="005B5C2A" w:rsidRPr="004611F1" w:rsidRDefault="005B5C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What is tax avoidance?</w:t>
      </w:r>
    </w:p>
    <w:p w:rsidR="005B5C2A" w:rsidRPr="004611F1" w:rsidRDefault="005B5C2A" w:rsidP="00D335EA">
      <w:pPr>
        <w:rPr>
          <w:b/>
          <w:sz w:val="18"/>
          <w:szCs w:val="18"/>
          <w:u w:val="single"/>
        </w:rPr>
      </w:pPr>
    </w:p>
    <w:p w:rsidR="005B5C2A" w:rsidRPr="00D73418" w:rsidRDefault="005B5C2A" w:rsidP="00D335EA">
      <w:pPr>
        <w:rPr>
          <w:b/>
          <w:sz w:val="18"/>
          <w:szCs w:val="18"/>
        </w:rPr>
      </w:pPr>
      <w:r w:rsidRPr="004611F1">
        <w:rPr>
          <w:b/>
          <w:sz w:val="18"/>
          <w:szCs w:val="18"/>
        </w:rPr>
        <w:t>Evasion----------abusive tax avoid</w:t>
      </w:r>
      <w:r w:rsidR="00D73418">
        <w:rPr>
          <w:b/>
          <w:sz w:val="18"/>
          <w:szCs w:val="18"/>
        </w:rPr>
        <w:t>ance-----------legal mitigation</w:t>
      </w:r>
    </w:p>
    <w:p w:rsidR="005B5C2A" w:rsidRPr="004611F1" w:rsidRDefault="005B5C2A" w:rsidP="00B2650E">
      <w:pPr>
        <w:pStyle w:val="ListParagraph"/>
        <w:numPr>
          <w:ilvl w:val="0"/>
          <w:numId w:val="146"/>
        </w:numPr>
        <w:rPr>
          <w:b/>
          <w:sz w:val="18"/>
          <w:szCs w:val="18"/>
        </w:rPr>
      </w:pPr>
      <w:r w:rsidRPr="004611F1">
        <w:rPr>
          <w:b/>
          <w:sz w:val="18"/>
          <w:szCs w:val="18"/>
          <w:lang w:val="en-US"/>
        </w:rPr>
        <w:t>Tax avoidance is doing something legal in order to reduce tax liability</w:t>
      </w:r>
    </w:p>
    <w:p w:rsidR="005B5C2A" w:rsidRPr="004611F1" w:rsidRDefault="005B5C2A" w:rsidP="00B2650E">
      <w:pPr>
        <w:pStyle w:val="ListParagraph"/>
        <w:numPr>
          <w:ilvl w:val="1"/>
          <w:numId w:val="146"/>
        </w:numPr>
        <w:rPr>
          <w:sz w:val="18"/>
          <w:szCs w:val="18"/>
        </w:rPr>
      </w:pPr>
      <w:r w:rsidRPr="004611F1">
        <w:rPr>
          <w:sz w:val="18"/>
          <w:szCs w:val="18"/>
          <w:lang w:val="en-US"/>
        </w:rPr>
        <w:t>Illegal activity = tax evasion</w:t>
      </w:r>
    </w:p>
    <w:p w:rsidR="005B5C2A" w:rsidRPr="004611F1" w:rsidRDefault="005B5C2A" w:rsidP="00B2650E">
      <w:pPr>
        <w:pStyle w:val="ListParagraph"/>
        <w:numPr>
          <w:ilvl w:val="1"/>
          <w:numId w:val="146"/>
        </w:numPr>
        <w:rPr>
          <w:sz w:val="18"/>
          <w:szCs w:val="18"/>
        </w:rPr>
      </w:pPr>
      <w:r w:rsidRPr="004611F1">
        <w:rPr>
          <w:sz w:val="18"/>
          <w:szCs w:val="18"/>
          <w:lang w:val="en-US"/>
        </w:rPr>
        <w:t>Legal activity = tax avoidance</w:t>
      </w:r>
    </w:p>
    <w:p w:rsidR="005B5C2A" w:rsidRPr="004611F1" w:rsidRDefault="005B5C2A" w:rsidP="00B2650E">
      <w:pPr>
        <w:pStyle w:val="ListParagraph"/>
        <w:numPr>
          <w:ilvl w:val="0"/>
          <w:numId w:val="146"/>
        </w:numPr>
        <w:rPr>
          <w:sz w:val="18"/>
          <w:szCs w:val="18"/>
        </w:rPr>
      </w:pPr>
      <w:r w:rsidRPr="004611F1">
        <w:rPr>
          <w:sz w:val="18"/>
          <w:szCs w:val="18"/>
          <w:lang w:val="en-US"/>
        </w:rPr>
        <w:t>Tax avoidance may be okay (tax mitigation) or unacceptable from a policy viewpoint (abusive tax avoidance)</w:t>
      </w:r>
    </w:p>
    <w:p w:rsidR="005B5C2A" w:rsidRPr="004611F1" w:rsidRDefault="005B5C2A" w:rsidP="00B2650E">
      <w:pPr>
        <w:pStyle w:val="ListParagraph"/>
        <w:numPr>
          <w:ilvl w:val="1"/>
          <w:numId w:val="146"/>
        </w:numPr>
        <w:rPr>
          <w:sz w:val="18"/>
          <w:szCs w:val="18"/>
        </w:rPr>
      </w:pPr>
      <w:r w:rsidRPr="004611F1">
        <w:rPr>
          <w:sz w:val="18"/>
          <w:szCs w:val="18"/>
          <w:lang w:val="en-US"/>
        </w:rPr>
        <w:t>Tax mitigation = Parliament expects/anticipates that taxpayers will take opportunities to reduce taxes</w:t>
      </w:r>
    </w:p>
    <w:p w:rsidR="005B5C2A" w:rsidRPr="004611F1" w:rsidRDefault="005B5C2A" w:rsidP="00B2650E">
      <w:pPr>
        <w:pStyle w:val="ListParagraph"/>
        <w:numPr>
          <w:ilvl w:val="1"/>
          <w:numId w:val="146"/>
        </w:numPr>
        <w:rPr>
          <w:sz w:val="18"/>
          <w:szCs w:val="18"/>
        </w:rPr>
      </w:pPr>
      <w:r w:rsidRPr="004611F1">
        <w:rPr>
          <w:sz w:val="18"/>
          <w:szCs w:val="18"/>
          <w:lang w:val="en-US"/>
        </w:rPr>
        <w:t>Abusive tax avoidance = Parliament did not expect/anticipate the taxpayer to receive a tax reduction</w:t>
      </w:r>
    </w:p>
    <w:p w:rsidR="005B5C2A" w:rsidRPr="004611F1" w:rsidRDefault="005B5C2A" w:rsidP="00B2650E">
      <w:pPr>
        <w:pStyle w:val="ListParagraph"/>
        <w:numPr>
          <w:ilvl w:val="0"/>
          <w:numId w:val="146"/>
        </w:numPr>
        <w:rPr>
          <w:sz w:val="18"/>
          <w:szCs w:val="18"/>
        </w:rPr>
      </w:pPr>
      <w:r w:rsidRPr="004611F1">
        <w:rPr>
          <w:sz w:val="18"/>
          <w:szCs w:val="18"/>
          <w:lang w:val="en-US"/>
        </w:rPr>
        <w:t>Parliament does not usually expect people to take action solely for the purpose of reducing tax</w:t>
      </w:r>
    </w:p>
    <w:p w:rsidR="005B5C2A" w:rsidRPr="004611F1" w:rsidRDefault="005B5C2A" w:rsidP="00B2650E">
      <w:pPr>
        <w:pStyle w:val="ListParagraph"/>
        <w:numPr>
          <w:ilvl w:val="1"/>
          <w:numId w:val="146"/>
        </w:numPr>
        <w:rPr>
          <w:sz w:val="18"/>
          <w:szCs w:val="18"/>
        </w:rPr>
      </w:pPr>
      <w:r w:rsidRPr="004611F1">
        <w:rPr>
          <w:sz w:val="18"/>
          <w:szCs w:val="18"/>
          <w:lang w:val="en-US"/>
        </w:rPr>
        <w:t>Tax consequences are intended to apply to transactions undertaken for other purposes (business, investment, personal reasons)</w:t>
      </w:r>
    </w:p>
    <w:p w:rsidR="005B5C2A" w:rsidRPr="004611F1" w:rsidRDefault="005B5C2A" w:rsidP="00B2650E">
      <w:pPr>
        <w:pStyle w:val="ListParagraph"/>
        <w:numPr>
          <w:ilvl w:val="0"/>
          <w:numId w:val="146"/>
        </w:numPr>
        <w:rPr>
          <w:b/>
          <w:sz w:val="18"/>
          <w:szCs w:val="18"/>
        </w:rPr>
      </w:pPr>
      <w:r w:rsidRPr="004611F1">
        <w:rPr>
          <w:b/>
          <w:sz w:val="18"/>
          <w:szCs w:val="18"/>
          <w:lang w:val="en-US"/>
        </w:rPr>
        <w:t>Abusive tax avoidance often features artificial, unnatural isolated transactions</w:t>
      </w:r>
    </w:p>
    <w:p w:rsidR="005B5C2A" w:rsidRPr="004611F1" w:rsidRDefault="005B5C2A" w:rsidP="00B2650E">
      <w:pPr>
        <w:pStyle w:val="ListParagraph"/>
        <w:numPr>
          <w:ilvl w:val="1"/>
          <w:numId w:val="146"/>
        </w:numPr>
        <w:rPr>
          <w:sz w:val="18"/>
          <w:szCs w:val="18"/>
        </w:rPr>
      </w:pPr>
      <w:r w:rsidRPr="004611F1">
        <w:rPr>
          <w:sz w:val="18"/>
          <w:szCs w:val="18"/>
          <w:lang w:val="en-US"/>
        </w:rPr>
        <w:t>Usually the tax purpose is apparent</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Eg </w:t>
      </w:r>
      <w:r w:rsidRPr="004611F1">
        <w:rPr>
          <w:b/>
          <w:i/>
          <w:color w:val="0000FF"/>
          <w:sz w:val="18"/>
          <w:szCs w:val="18"/>
          <w:lang w:val="en-US"/>
        </w:rPr>
        <w:t>Singleton</w:t>
      </w:r>
      <w:r w:rsidRPr="004611F1">
        <w:rPr>
          <w:color w:val="0000FF"/>
          <w:sz w:val="18"/>
          <w:szCs w:val="18"/>
          <w:lang w:val="en-US"/>
        </w:rPr>
        <w:t xml:space="preserve"> </w:t>
      </w:r>
    </w:p>
    <w:p w:rsidR="005B5C2A" w:rsidRPr="004611F1" w:rsidRDefault="005B5C2A" w:rsidP="00D335EA">
      <w:pPr>
        <w:rPr>
          <w:sz w:val="18"/>
          <w:szCs w:val="18"/>
        </w:rPr>
      </w:pPr>
    </w:p>
    <w:p w:rsidR="005B5C2A" w:rsidRPr="004611F1" w:rsidRDefault="005B5C2A" w:rsidP="00E3215F">
      <w:pPr>
        <w:pBdr>
          <w:top w:val="single" w:sz="4" w:space="1" w:color="auto"/>
          <w:left w:val="single" w:sz="4" w:space="4" w:color="auto"/>
          <w:bottom w:val="single" w:sz="4" w:space="1" w:color="auto"/>
          <w:right w:val="single" w:sz="4" w:space="4" w:color="auto"/>
        </w:pBdr>
        <w:shd w:val="clear" w:color="auto" w:fill="FFFF00"/>
        <w:jc w:val="center"/>
        <w:rPr>
          <w:b/>
          <w:sz w:val="18"/>
          <w:szCs w:val="18"/>
        </w:rPr>
      </w:pPr>
      <w:r w:rsidRPr="004611F1">
        <w:rPr>
          <w:b/>
          <w:sz w:val="18"/>
          <w:szCs w:val="18"/>
        </w:rPr>
        <w:t>Judicial Responses to Tax Avoidance</w:t>
      </w:r>
    </w:p>
    <w:p w:rsidR="005B5C2A" w:rsidRPr="004611F1" w:rsidRDefault="005B5C2A"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Historically, tax avoidance was addressed through the courts</w:t>
      </w:r>
    </w:p>
    <w:p w:rsidR="005B5C2A" w:rsidRPr="004611F1" w:rsidRDefault="005B5C2A" w:rsidP="00B2650E">
      <w:pPr>
        <w:pStyle w:val="ListParagraph"/>
        <w:numPr>
          <w:ilvl w:val="1"/>
          <w:numId w:val="146"/>
        </w:numPr>
        <w:rPr>
          <w:sz w:val="18"/>
          <w:szCs w:val="18"/>
        </w:rPr>
      </w:pPr>
      <w:r w:rsidRPr="004611F1">
        <w:rPr>
          <w:sz w:val="18"/>
          <w:szCs w:val="18"/>
          <w:lang w:val="en-US"/>
        </w:rPr>
        <w:t>Parliament relied on the judiciary to disallow tax results that were abusive/wrong</w:t>
      </w:r>
    </w:p>
    <w:p w:rsidR="005B5C2A" w:rsidRPr="004611F1" w:rsidRDefault="005B5C2A" w:rsidP="00B2650E">
      <w:pPr>
        <w:pStyle w:val="ListParagraph"/>
        <w:numPr>
          <w:ilvl w:val="0"/>
          <w:numId w:val="146"/>
        </w:numPr>
        <w:rPr>
          <w:b/>
          <w:sz w:val="18"/>
          <w:szCs w:val="18"/>
        </w:rPr>
      </w:pPr>
      <w:r w:rsidRPr="004611F1">
        <w:rPr>
          <w:b/>
          <w:sz w:val="18"/>
          <w:szCs w:val="18"/>
          <w:lang w:val="en-US"/>
        </w:rPr>
        <w:t>The Canadian legal tradition was strongly influenced by the UK tradition</w:t>
      </w:r>
    </w:p>
    <w:p w:rsidR="005B5C2A" w:rsidRPr="004611F1" w:rsidRDefault="005B5C2A" w:rsidP="00B2650E">
      <w:pPr>
        <w:pStyle w:val="ListParagraph"/>
        <w:numPr>
          <w:ilvl w:val="1"/>
          <w:numId w:val="146"/>
        </w:numPr>
        <w:rPr>
          <w:sz w:val="18"/>
          <w:szCs w:val="18"/>
        </w:rPr>
      </w:pPr>
      <w:r w:rsidRPr="004611F1">
        <w:rPr>
          <w:sz w:val="18"/>
          <w:szCs w:val="18"/>
          <w:lang w:val="en-US"/>
        </w:rPr>
        <w:t>UK tradition focused on strictly interpreting tax statutes</w:t>
      </w:r>
    </w:p>
    <w:p w:rsidR="005B5C2A" w:rsidRPr="004611F1" w:rsidRDefault="005B5C2A" w:rsidP="00B2650E">
      <w:pPr>
        <w:pStyle w:val="ListParagraph"/>
        <w:numPr>
          <w:ilvl w:val="1"/>
          <w:numId w:val="146"/>
        </w:numPr>
        <w:rPr>
          <w:sz w:val="18"/>
          <w:szCs w:val="18"/>
        </w:rPr>
      </w:pPr>
      <w:r w:rsidRPr="004611F1">
        <w:rPr>
          <w:sz w:val="18"/>
          <w:szCs w:val="18"/>
          <w:lang w:val="en-US"/>
        </w:rPr>
        <w:t>Differed from a more activist US tradition</w:t>
      </w:r>
    </w:p>
    <w:p w:rsidR="00886E6D" w:rsidRPr="004611F1" w:rsidRDefault="00886E6D" w:rsidP="00D335EA">
      <w:pPr>
        <w:rPr>
          <w:sz w:val="18"/>
          <w:szCs w:val="18"/>
        </w:rPr>
      </w:pPr>
    </w:p>
    <w:p w:rsidR="005B5C2A" w:rsidRPr="004611F1" w:rsidRDefault="005B5C2A" w:rsidP="00B2650E">
      <w:pPr>
        <w:pStyle w:val="ListParagraph"/>
        <w:numPr>
          <w:ilvl w:val="0"/>
          <w:numId w:val="146"/>
        </w:numPr>
        <w:rPr>
          <w:sz w:val="18"/>
          <w:szCs w:val="18"/>
        </w:rPr>
      </w:pPr>
      <w:r w:rsidRPr="004611F1">
        <w:rPr>
          <w:sz w:val="18"/>
          <w:szCs w:val="18"/>
          <w:lang w:val="en-US"/>
        </w:rPr>
        <w:t xml:space="preserve">US tradition commenced </w:t>
      </w:r>
      <w:r w:rsidR="00402B98" w:rsidRPr="004611F1">
        <w:rPr>
          <w:sz w:val="18"/>
          <w:szCs w:val="18"/>
          <w:lang w:val="en-US"/>
        </w:rPr>
        <w:t>w/</w:t>
      </w:r>
      <w:r w:rsidRPr="004611F1">
        <w:rPr>
          <w:sz w:val="18"/>
          <w:szCs w:val="18"/>
          <w:lang w:val="en-US"/>
        </w:rPr>
        <w:t xml:space="preserve"> </w:t>
      </w:r>
      <w:r w:rsidRPr="004611F1">
        <w:rPr>
          <w:b/>
          <w:i/>
          <w:iCs/>
          <w:color w:val="0000FF"/>
          <w:sz w:val="18"/>
          <w:szCs w:val="18"/>
          <w:lang w:val="en-US"/>
        </w:rPr>
        <w:t>Gregory v. Helvering</w:t>
      </w:r>
      <w:r w:rsidR="00402B98" w:rsidRPr="004611F1">
        <w:rPr>
          <w:b/>
          <w:i/>
          <w:iCs/>
          <w:color w:val="0000FF"/>
          <w:sz w:val="18"/>
          <w:szCs w:val="18"/>
          <w:lang w:val="en-US"/>
        </w:rPr>
        <w:t xml:space="preserve"> </w:t>
      </w:r>
      <w:r w:rsidR="00402B98" w:rsidRPr="004611F1">
        <w:rPr>
          <w:b/>
          <w:iCs/>
          <w:color w:val="0000FF"/>
          <w:sz w:val="18"/>
          <w:szCs w:val="18"/>
          <w:lang w:val="en-US"/>
        </w:rPr>
        <w:sym w:font="Wingdings" w:char="F0E0"/>
      </w:r>
      <w:r w:rsidR="00402B98" w:rsidRPr="004611F1">
        <w:rPr>
          <w:b/>
          <w:iCs/>
          <w:color w:val="0000FF"/>
          <w:sz w:val="18"/>
          <w:szCs w:val="18"/>
          <w:lang w:val="en-US"/>
        </w:rPr>
        <w:t xml:space="preserve"> </w:t>
      </w:r>
      <w:r w:rsidR="00402B98" w:rsidRPr="004611F1">
        <w:rPr>
          <w:b/>
          <w:color w:val="0000FF"/>
          <w:sz w:val="18"/>
          <w:szCs w:val="18"/>
          <w:lang w:val="en-US"/>
        </w:rPr>
        <w:t xml:space="preserve">addressed tax avoidance through </w:t>
      </w:r>
      <w:r w:rsidR="00402B98" w:rsidRPr="004611F1">
        <w:rPr>
          <w:b/>
          <w:color w:val="0000FF"/>
          <w:sz w:val="18"/>
          <w:szCs w:val="18"/>
          <w:u w:val="single"/>
          <w:lang w:val="en-US"/>
        </w:rPr>
        <w:t>statutory interpretation</w:t>
      </w:r>
    </w:p>
    <w:p w:rsidR="005B5C2A" w:rsidRPr="004611F1" w:rsidRDefault="005B5C2A" w:rsidP="00B2650E">
      <w:pPr>
        <w:pStyle w:val="ListParagraph"/>
        <w:numPr>
          <w:ilvl w:val="1"/>
          <w:numId w:val="146"/>
        </w:numPr>
        <w:rPr>
          <w:sz w:val="18"/>
          <w:szCs w:val="18"/>
        </w:rPr>
      </w:pPr>
      <w:r w:rsidRPr="004611F1">
        <w:rPr>
          <w:sz w:val="18"/>
          <w:szCs w:val="18"/>
        </w:rPr>
        <w:t xml:space="preserve">Mrs G is rich; owns shares of UM, UM owns M. UM and M are both Cos. </w:t>
      </w:r>
    </w:p>
    <w:p w:rsidR="005B5C2A" w:rsidRPr="004611F1" w:rsidRDefault="005B5C2A" w:rsidP="00B2650E">
      <w:pPr>
        <w:pStyle w:val="ListParagraph"/>
        <w:numPr>
          <w:ilvl w:val="1"/>
          <w:numId w:val="146"/>
        </w:numPr>
        <w:rPr>
          <w:sz w:val="18"/>
          <w:szCs w:val="18"/>
        </w:rPr>
      </w:pPr>
      <w:r w:rsidRPr="004611F1">
        <w:rPr>
          <w:sz w:val="18"/>
          <w:szCs w:val="18"/>
        </w:rPr>
        <w:t xml:space="preserve">She wants to sell the shares. </w:t>
      </w:r>
    </w:p>
    <w:p w:rsidR="005B5C2A" w:rsidRPr="004611F1" w:rsidRDefault="005B5C2A" w:rsidP="00B2650E">
      <w:pPr>
        <w:pStyle w:val="ListParagraph"/>
        <w:numPr>
          <w:ilvl w:val="2"/>
          <w:numId w:val="146"/>
        </w:numPr>
        <w:rPr>
          <w:sz w:val="18"/>
          <w:szCs w:val="18"/>
        </w:rPr>
      </w:pPr>
      <w:r w:rsidRPr="004611F1">
        <w:rPr>
          <w:sz w:val="18"/>
          <w:szCs w:val="18"/>
        </w:rPr>
        <w:t>She created new Co, UM transferred shares to New Co and then to her</w:t>
      </w:r>
    </w:p>
    <w:p w:rsidR="005B5C2A" w:rsidRPr="004611F1" w:rsidRDefault="005B5C2A" w:rsidP="00B2650E">
      <w:pPr>
        <w:pStyle w:val="ListParagraph"/>
        <w:numPr>
          <w:ilvl w:val="2"/>
          <w:numId w:val="146"/>
        </w:numPr>
        <w:rPr>
          <w:sz w:val="18"/>
          <w:szCs w:val="18"/>
        </w:rPr>
      </w:pPr>
      <w:r w:rsidRPr="004611F1">
        <w:rPr>
          <w:sz w:val="18"/>
          <w:szCs w:val="18"/>
        </w:rPr>
        <w:t xml:space="preserve">Law at </w:t>
      </w:r>
      <w:r w:rsidR="00402B98" w:rsidRPr="004611F1">
        <w:rPr>
          <w:sz w:val="18"/>
          <w:szCs w:val="18"/>
        </w:rPr>
        <w:t>t</w:t>
      </w:r>
      <w:r w:rsidRPr="004611F1">
        <w:rPr>
          <w:sz w:val="18"/>
          <w:szCs w:val="18"/>
        </w:rPr>
        <w:t>he time was that shares gotten b/c of corporate re=org are not taxable.</w:t>
      </w:r>
    </w:p>
    <w:p w:rsidR="005B5C2A" w:rsidRPr="004611F1" w:rsidRDefault="005B5C2A" w:rsidP="00B2650E">
      <w:pPr>
        <w:pStyle w:val="ListParagraph"/>
        <w:numPr>
          <w:ilvl w:val="2"/>
          <w:numId w:val="146"/>
        </w:numPr>
        <w:rPr>
          <w:sz w:val="18"/>
          <w:szCs w:val="18"/>
        </w:rPr>
      </w:pPr>
      <w:r w:rsidRPr="004611F1">
        <w:rPr>
          <w:sz w:val="18"/>
          <w:szCs w:val="18"/>
        </w:rPr>
        <w:t>She then sold them.</w:t>
      </w:r>
    </w:p>
    <w:p w:rsidR="005B5C2A" w:rsidRPr="004611F1" w:rsidRDefault="005B5C2A" w:rsidP="00B2650E">
      <w:pPr>
        <w:pStyle w:val="ListParagraph"/>
        <w:numPr>
          <w:ilvl w:val="2"/>
          <w:numId w:val="146"/>
        </w:numPr>
        <w:rPr>
          <w:sz w:val="18"/>
          <w:szCs w:val="18"/>
        </w:rPr>
      </w:pPr>
      <w:r w:rsidRPr="004611F1">
        <w:rPr>
          <w:sz w:val="18"/>
          <w:szCs w:val="18"/>
        </w:rPr>
        <w:t xml:space="preserve">She argued that is corporate re-org and she isn’t taxed.  </w:t>
      </w:r>
    </w:p>
    <w:p w:rsidR="005B5C2A" w:rsidRPr="004611F1" w:rsidRDefault="005B5C2A" w:rsidP="00B2650E">
      <w:pPr>
        <w:pStyle w:val="ListParagraph"/>
        <w:numPr>
          <w:ilvl w:val="1"/>
          <w:numId w:val="146"/>
        </w:numPr>
        <w:rPr>
          <w:sz w:val="18"/>
          <w:szCs w:val="18"/>
        </w:rPr>
      </w:pPr>
      <w:r w:rsidRPr="004611F1">
        <w:rPr>
          <w:sz w:val="18"/>
          <w:szCs w:val="18"/>
          <w:lang w:val="en-US"/>
        </w:rPr>
        <w:t>A tax-motivated corporate reorganization was not given favourable tax treatment accorded to “a plan of reorganization”</w:t>
      </w:r>
    </w:p>
    <w:p w:rsidR="005B5C2A" w:rsidRPr="004611F1" w:rsidRDefault="005B5C2A" w:rsidP="00B2650E">
      <w:pPr>
        <w:pStyle w:val="ListParagraph"/>
        <w:numPr>
          <w:ilvl w:val="1"/>
          <w:numId w:val="146"/>
        </w:numPr>
        <w:rPr>
          <w:sz w:val="18"/>
          <w:szCs w:val="18"/>
        </w:rPr>
      </w:pPr>
      <w:r w:rsidRPr="004611F1">
        <w:rPr>
          <w:sz w:val="18"/>
          <w:szCs w:val="18"/>
          <w:lang w:val="en-US"/>
        </w:rPr>
        <w:t>The Court did not view the transactions as the kind of reorganization that the statute intended to benefit</w:t>
      </w:r>
    </w:p>
    <w:p w:rsidR="005B5C2A" w:rsidRPr="004611F1" w:rsidRDefault="005B5C2A" w:rsidP="00B2650E">
      <w:pPr>
        <w:pStyle w:val="ListParagraph"/>
        <w:numPr>
          <w:ilvl w:val="1"/>
          <w:numId w:val="146"/>
        </w:numPr>
        <w:rPr>
          <w:sz w:val="18"/>
          <w:szCs w:val="18"/>
        </w:rPr>
      </w:pPr>
      <w:r w:rsidRPr="004611F1">
        <w:rPr>
          <w:sz w:val="18"/>
          <w:szCs w:val="18"/>
          <w:lang w:val="en-US"/>
        </w:rPr>
        <w:t>The court read “reorganization” as “reorganization in the course of corporate business”, not reorganization for tax purposes</w:t>
      </w:r>
    </w:p>
    <w:p w:rsidR="00402B98" w:rsidRPr="004611F1" w:rsidRDefault="00402B98" w:rsidP="00D335EA">
      <w:pPr>
        <w:rPr>
          <w:sz w:val="18"/>
          <w:szCs w:val="18"/>
        </w:rPr>
      </w:pPr>
    </w:p>
    <w:p w:rsidR="005B5C2A" w:rsidRPr="004611F1" w:rsidRDefault="005B5C2A" w:rsidP="00B2650E">
      <w:pPr>
        <w:pStyle w:val="ListParagraph"/>
        <w:numPr>
          <w:ilvl w:val="0"/>
          <w:numId w:val="146"/>
        </w:numPr>
        <w:rPr>
          <w:sz w:val="18"/>
          <w:szCs w:val="18"/>
        </w:rPr>
      </w:pPr>
      <w:r w:rsidRPr="004611F1">
        <w:rPr>
          <w:b/>
          <w:i/>
          <w:iCs/>
          <w:color w:val="0000FF"/>
          <w:sz w:val="18"/>
          <w:szCs w:val="18"/>
          <w:lang w:val="en-US"/>
        </w:rPr>
        <w:t>Gregory</w:t>
      </w:r>
      <w:r w:rsidRPr="004611F1">
        <w:rPr>
          <w:i/>
          <w:iCs/>
          <w:color w:val="0000FF"/>
          <w:sz w:val="18"/>
          <w:szCs w:val="18"/>
          <w:lang w:val="en-US"/>
        </w:rPr>
        <w:t xml:space="preserve"> </w:t>
      </w:r>
      <w:r w:rsidRPr="004611F1">
        <w:rPr>
          <w:sz w:val="18"/>
          <w:szCs w:val="18"/>
          <w:lang w:val="en-US"/>
        </w:rPr>
        <w:t>displays three judicial responses to tax avoidance which have continued:</w:t>
      </w:r>
    </w:p>
    <w:p w:rsidR="005B5C2A" w:rsidRPr="004611F1" w:rsidRDefault="005B5C2A" w:rsidP="00B2650E">
      <w:pPr>
        <w:pStyle w:val="ListParagraph"/>
        <w:numPr>
          <w:ilvl w:val="1"/>
          <w:numId w:val="146"/>
        </w:numPr>
        <w:rPr>
          <w:sz w:val="18"/>
          <w:szCs w:val="18"/>
        </w:rPr>
      </w:pPr>
      <w:r w:rsidRPr="004611F1">
        <w:rPr>
          <w:sz w:val="18"/>
          <w:szCs w:val="18"/>
          <w:lang w:val="en-US"/>
        </w:rPr>
        <w:lastRenderedPageBreak/>
        <w:t>Business purpose test</w:t>
      </w:r>
    </w:p>
    <w:p w:rsidR="005B5C2A" w:rsidRPr="004611F1" w:rsidRDefault="005B5C2A" w:rsidP="00B2650E">
      <w:pPr>
        <w:pStyle w:val="ListParagraph"/>
        <w:numPr>
          <w:ilvl w:val="1"/>
          <w:numId w:val="146"/>
        </w:numPr>
        <w:rPr>
          <w:sz w:val="18"/>
          <w:szCs w:val="18"/>
        </w:rPr>
      </w:pPr>
      <w:r w:rsidRPr="004611F1">
        <w:rPr>
          <w:sz w:val="18"/>
          <w:szCs w:val="18"/>
          <w:lang w:val="en-US"/>
        </w:rPr>
        <w:t>Sham doctrine</w:t>
      </w:r>
    </w:p>
    <w:p w:rsidR="005B5C2A" w:rsidRPr="004611F1" w:rsidRDefault="005B5C2A" w:rsidP="00B2650E">
      <w:pPr>
        <w:pStyle w:val="ListParagraph"/>
        <w:numPr>
          <w:ilvl w:val="1"/>
          <w:numId w:val="146"/>
        </w:numPr>
        <w:rPr>
          <w:sz w:val="18"/>
          <w:szCs w:val="18"/>
        </w:rPr>
      </w:pPr>
      <w:r w:rsidRPr="004611F1">
        <w:rPr>
          <w:sz w:val="18"/>
          <w:szCs w:val="18"/>
          <w:lang w:val="en-US"/>
        </w:rPr>
        <w:t>Substance vs. form</w:t>
      </w:r>
    </w:p>
    <w:p w:rsidR="005B5C2A" w:rsidRPr="004611F1" w:rsidRDefault="005B5C2A" w:rsidP="00B2650E">
      <w:pPr>
        <w:pStyle w:val="ListParagraph"/>
        <w:numPr>
          <w:ilvl w:val="0"/>
          <w:numId w:val="146"/>
        </w:numPr>
        <w:rPr>
          <w:sz w:val="18"/>
          <w:szCs w:val="18"/>
        </w:rPr>
      </w:pPr>
      <w:r w:rsidRPr="004611F1">
        <w:rPr>
          <w:sz w:val="18"/>
          <w:szCs w:val="18"/>
          <w:lang w:val="en-US"/>
        </w:rPr>
        <w:t>US has codified the business purpose test and substance vs. form in a statutory test for tax avoidance</w:t>
      </w:r>
    </w:p>
    <w:p w:rsidR="005B5C2A" w:rsidRPr="004611F1" w:rsidRDefault="005B5C2A" w:rsidP="00D335EA">
      <w:pPr>
        <w:rPr>
          <w:sz w:val="18"/>
          <w:szCs w:val="18"/>
        </w:rPr>
      </w:pPr>
    </w:p>
    <w:p w:rsidR="005B5C2A" w:rsidRPr="004611F1" w:rsidRDefault="00402B98" w:rsidP="00B2650E">
      <w:pPr>
        <w:pStyle w:val="ListParagraph"/>
        <w:numPr>
          <w:ilvl w:val="0"/>
          <w:numId w:val="146"/>
        </w:numPr>
        <w:rPr>
          <w:sz w:val="18"/>
          <w:szCs w:val="18"/>
        </w:rPr>
      </w:pPr>
      <w:r w:rsidRPr="004611F1">
        <w:rPr>
          <w:sz w:val="18"/>
          <w:szCs w:val="18"/>
          <w:lang w:val="en-US"/>
        </w:rPr>
        <w:t xml:space="preserve">UK tradition- </w:t>
      </w:r>
      <w:r w:rsidR="005B5C2A" w:rsidRPr="004611F1">
        <w:rPr>
          <w:b/>
          <w:i/>
          <w:iCs/>
          <w:color w:val="0000FF"/>
          <w:sz w:val="18"/>
          <w:szCs w:val="18"/>
          <w:lang w:val="en-US"/>
        </w:rPr>
        <w:t>Duke of Westminster</w:t>
      </w:r>
      <w:r w:rsidR="005B5C2A" w:rsidRPr="004611F1">
        <w:rPr>
          <w:i/>
          <w:iCs/>
          <w:color w:val="0000FF"/>
          <w:sz w:val="18"/>
          <w:szCs w:val="18"/>
          <w:lang w:val="en-US"/>
        </w:rPr>
        <w:t xml:space="preserve"> </w:t>
      </w:r>
      <w:r w:rsidRPr="004611F1">
        <w:rPr>
          <w:b/>
          <w:iCs/>
          <w:color w:val="0000FF"/>
          <w:sz w:val="18"/>
          <w:szCs w:val="18"/>
          <w:lang w:val="en-US"/>
        </w:rPr>
        <w:sym w:font="Wingdings" w:char="F0E0"/>
      </w:r>
      <w:r w:rsidRPr="004611F1">
        <w:rPr>
          <w:b/>
          <w:iCs/>
          <w:color w:val="0000FF"/>
          <w:sz w:val="18"/>
          <w:szCs w:val="18"/>
          <w:lang w:val="en-US"/>
        </w:rPr>
        <w:t xml:space="preserve"> </w:t>
      </w:r>
      <w:r w:rsidRPr="004611F1">
        <w:rPr>
          <w:b/>
          <w:color w:val="0000FF"/>
          <w:sz w:val="18"/>
          <w:szCs w:val="18"/>
          <w:lang w:val="en-US"/>
        </w:rPr>
        <w:t>interprets “substance vs. form” as being legal substance vs. legal form</w:t>
      </w:r>
    </w:p>
    <w:p w:rsidR="005B5C2A" w:rsidRPr="004611F1" w:rsidRDefault="005B5C2A" w:rsidP="00B2650E">
      <w:pPr>
        <w:pStyle w:val="ListParagraph"/>
        <w:numPr>
          <w:ilvl w:val="1"/>
          <w:numId w:val="146"/>
        </w:numPr>
        <w:rPr>
          <w:sz w:val="18"/>
          <w:szCs w:val="18"/>
        </w:rPr>
      </w:pPr>
      <w:r w:rsidRPr="004611F1">
        <w:rPr>
          <w:sz w:val="18"/>
          <w:szCs w:val="18"/>
          <w:lang w:val="en-US"/>
        </w:rPr>
        <w:t>Employees were paid a weekly “annuity” equal to their employment earnings instead of wages</w:t>
      </w:r>
    </w:p>
    <w:p w:rsidR="005B5C2A" w:rsidRPr="004611F1" w:rsidRDefault="005B5C2A" w:rsidP="00B2650E">
      <w:pPr>
        <w:pStyle w:val="ListParagraph"/>
        <w:numPr>
          <w:ilvl w:val="1"/>
          <w:numId w:val="146"/>
        </w:numPr>
        <w:rPr>
          <w:sz w:val="18"/>
          <w:szCs w:val="18"/>
        </w:rPr>
      </w:pPr>
      <w:r w:rsidRPr="004611F1">
        <w:rPr>
          <w:sz w:val="18"/>
          <w:szCs w:val="18"/>
          <w:lang w:val="en-US"/>
        </w:rPr>
        <w:t>The Duke could deduct annuity payments, but not wages paid to servants</w:t>
      </w:r>
    </w:p>
    <w:p w:rsidR="005B5C2A" w:rsidRPr="004611F1" w:rsidRDefault="005B5C2A" w:rsidP="00B2650E">
      <w:pPr>
        <w:pStyle w:val="ListParagraph"/>
        <w:numPr>
          <w:ilvl w:val="1"/>
          <w:numId w:val="146"/>
        </w:numPr>
        <w:rPr>
          <w:sz w:val="18"/>
          <w:szCs w:val="18"/>
        </w:rPr>
      </w:pPr>
      <w:r w:rsidRPr="004611F1">
        <w:rPr>
          <w:sz w:val="18"/>
          <w:szCs w:val="18"/>
          <w:lang w:val="en-US"/>
        </w:rPr>
        <w:t>Employees signed a side “agreement” that they would not claim their regular wages</w:t>
      </w:r>
    </w:p>
    <w:p w:rsidR="005B5C2A" w:rsidRPr="004611F1" w:rsidRDefault="005B5C2A" w:rsidP="00B2650E">
      <w:pPr>
        <w:pStyle w:val="ListParagraph"/>
        <w:numPr>
          <w:ilvl w:val="2"/>
          <w:numId w:val="146"/>
        </w:numPr>
        <w:rPr>
          <w:sz w:val="18"/>
          <w:szCs w:val="18"/>
        </w:rPr>
      </w:pPr>
      <w:r w:rsidRPr="004611F1">
        <w:rPr>
          <w:sz w:val="18"/>
          <w:szCs w:val="18"/>
          <w:lang w:val="en-US"/>
        </w:rPr>
        <w:t xml:space="preserve">They paid weekly payments that just so happened to be equal to the wages </w:t>
      </w:r>
    </w:p>
    <w:p w:rsidR="005B5C2A" w:rsidRPr="004611F1" w:rsidRDefault="005B5C2A" w:rsidP="00B2650E">
      <w:pPr>
        <w:pStyle w:val="ListParagraph"/>
        <w:numPr>
          <w:ilvl w:val="2"/>
          <w:numId w:val="146"/>
        </w:numPr>
        <w:rPr>
          <w:sz w:val="18"/>
          <w:szCs w:val="18"/>
        </w:rPr>
      </w:pPr>
      <w:r w:rsidRPr="004611F1">
        <w:rPr>
          <w:sz w:val="18"/>
          <w:szCs w:val="18"/>
          <w:lang w:val="en-US"/>
        </w:rPr>
        <w:t>Employees said they basically said I understand I won</w:t>
      </w:r>
      <w:r w:rsidR="00402B98" w:rsidRPr="004611F1">
        <w:rPr>
          <w:sz w:val="18"/>
          <w:szCs w:val="18"/>
          <w:lang w:val="en-US"/>
        </w:rPr>
        <w:t>’</w:t>
      </w:r>
      <w:r w:rsidRPr="004611F1">
        <w:rPr>
          <w:sz w:val="18"/>
          <w:szCs w:val="18"/>
          <w:lang w:val="en-US"/>
        </w:rPr>
        <w:t>t claim my wages.</w:t>
      </w:r>
    </w:p>
    <w:p w:rsidR="005B5C2A" w:rsidRPr="004611F1" w:rsidRDefault="005B5C2A" w:rsidP="00B2650E">
      <w:pPr>
        <w:pStyle w:val="ListParagraph"/>
        <w:numPr>
          <w:ilvl w:val="1"/>
          <w:numId w:val="146"/>
        </w:numPr>
        <w:rPr>
          <w:sz w:val="18"/>
          <w:szCs w:val="18"/>
        </w:rPr>
      </w:pPr>
      <w:r w:rsidRPr="004611F1">
        <w:rPr>
          <w:sz w:val="18"/>
          <w:szCs w:val="18"/>
          <w:lang w:val="en-US"/>
        </w:rPr>
        <w:t xml:space="preserve">Duke argued- I am transforming wages into annuity payments through legal doc </w:t>
      </w:r>
    </w:p>
    <w:p w:rsidR="005B5C2A" w:rsidRPr="004611F1" w:rsidRDefault="005B5C2A" w:rsidP="00B2650E">
      <w:pPr>
        <w:pStyle w:val="ListParagraph"/>
        <w:numPr>
          <w:ilvl w:val="2"/>
          <w:numId w:val="146"/>
        </w:numPr>
        <w:rPr>
          <w:sz w:val="18"/>
          <w:szCs w:val="18"/>
        </w:rPr>
      </w:pPr>
      <w:r w:rsidRPr="004611F1">
        <w:rPr>
          <w:sz w:val="18"/>
          <w:szCs w:val="18"/>
        </w:rPr>
        <w:t xml:space="preserve">He won in HL. </w:t>
      </w:r>
    </w:p>
    <w:p w:rsidR="005B5C2A" w:rsidRPr="004611F1" w:rsidRDefault="005B5C2A" w:rsidP="00B2650E">
      <w:pPr>
        <w:pStyle w:val="ListParagraph"/>
        <w:numPr>
          <w:ilvl w:val="1"/>
          <w:numId w:val="146"/>
        </w:numPr>
        <w:rPr>
          <w:b/>
          <w:sz w:val="18"/>
          <w:szCs w:val="18"/>
        </w:rPr>
      </w:pPr>
      <w:r w:rsidRPr="004611F1">
        <w:rPr>
          <w:b/>
          <w:sz w:val="18"/>
          <w:szCs w:val="18"/>
          <w:lang w:val="en-US"/>
        </w:rPr>
        <w:t>The House of Lords endorsed “legal substance”</w:t>
      </w:r>
    </w:p>
    <w:p w:rsidR="005B5C2A" w:rsidRPr="004611F1" w:rsidRDefault="005B5C2A" w:rsidP="00B2650E">
      <w:pPr>
        <w:pStyle w:val="ListParagraph"/>
        <w:numPr>
          <w:ilvl w:val="2"/>
          <w:numId w:val="146"/>
        </w:numPr>
        <w:rPr>
          <w:sz w:val="18"/>
          <w:szCs w:val="18"/>
        </w:rPr>
      </w:pPr>
      <w:r w:rsidRPr="004611F1">
        <w:rPr>
          <w:sz w:val="18"/>
          <w:szCs w:val="18"/>
          <w:lang w:val="en-US"/>
        </w:rPr>
        <w:t xml:space="preserve">Rejected suggestion that they would look at the economics.  </w:t>
      </w:r>
    </w:p>
    <w:p w:rsidR="005B5C2A" w:rsidRPr="004611F1" w:rsidRDefault="005B5C2A" w:rsidP="00B2650E">
      <w:pPr>
        <w:pStyle w:val="ListParagraph"/>
        <w:numPr>
          <w:ilvl w:val="1"/>
          <w:numId w:val="146"/>
        </w:numPr>
        <w:rPr>
          <w:sz w:val="18"/>
          <w:szCs w:val="18"/>
        </w:rPr>
      </w:pPr>
      <w:r w:rsidRPr="004611F1">
        <w:rPr>
          <w:sz w:val="18"/>
          <w:szCs w:val="18"/>
          <w:lang w:val="en-US"/>
        </w:rPr>
        <w:t>The true legal rights are determinative of the tax consequences</w:t>
      </w:r>
    </w:p>
    <w:p w:rsidR="005B5C2A" w:rsidRPr="004611F1" w:rsidRDefault="005B5C2A" w:rsidP="00B2650E">
      <w:pPr>
        <w:pStyle w:val="ListParagraph"/>
        <w:numPr>
          <w:ilvl w:val="0"/>
          <w:numId w:val="146"/>
        </w:numPr>
        <w:rPr>
          <w:sz w:val="18"/>
          <w:szCs w:val="18"/>
        </w:rPr>
      </w:pPr>
      <w:r w:rsidRPr="004611F1">
        <w:rPr>
          <w:sz w:val="18"/>
          <w:szCs w:val="18"/>
          <w:lang w:val="en-US"/>
        </w:rPr>
        <w:t>Lord Tomlin:</w:t>
      </w:r>
    </w:p>
    <w:p w:rsidR="005B5C2A" w:rsidRPr="004611F1" w:rsidRDefault="005B5C2A" w:rsidP="00B2650E">
      <w:pPr>
        <w:pStyle w:val="ListParagraph"/>
        <w:numPr>
          <w:ilvl w:val="1"/>
          <w:numId w:val="146"/>
        </w:numPr>
        <w:rPr>
          <w:sz w:val="18"/>
          <w:szCs w:val="18"/>
        </w:rPr>
      </w:pPr>
      <w:r w:rsidRPr="004611F1">
        <w:rPr>
          <w:sz w:val="18"/>
          <w:szCs w:val="18"/>
          <w:lang w:val="en-US"/>
        </w:rPr>
        <w:t>Every man is entitled if he can to order his affairs so that the tax attaching under the appropriate Acts is less than it otherwise would be.  If he succeeds in ordering them so as to secure this result, then, however unappreciative the Commissioners of Inland Revenue or his fellow taxpayers may be of his ingenuity, he cannot be compelled to pay an increased tax.</w:t>
      </w:r>
    </w:p>
    <w:p w:rsidR="00886E6D" w:rsidRPr="004611F1" w:rsidRDefault="00886E6D" w:rsidP="00D335EA">
      <w:pPr>
        <w:rPr>
          <w:sz w:val="18"/>
          <w:szCs w:val="18"/>
        </w:rPr>
      </w:pPr>
    </w:p>
    <w:p w:rsidR="005B5C2A" w:rsidRPr="004611F1" w:rsidRDefault="005B5C2A" w:rsidP="00B2650E">
      <w:pPr>
        <w:pStyle w:val="ListParagraph"/>
        <w:numPr>
          <w:ilvl w:val="0"/>
          <w:numId w:val="146"/>
        </w:numPr>
        <w:rPr>
          <w:b/>
          <w:sz w:val="18"/>
          <w:szCs w:val="18"/>
        </w:rPr>
      </w:pPr>
      <w:r w:rsidRPr="004611F1">
        <w:rPr>
          <w:b/>
          <w:i/>
          <w:iCs/>
          <w:color w:val="0000FF"/>
          <w:sz w:val="18"/>
          <w:szCs w:val="18"/>
          <w:lang w:val="en-US"/>
        </w:rPr>
        <w:t>Duke of Westminster</w:t>
      </w:r>
      <w:r w:rsidRPr="004611F1">
        <w:rPr>
          <w:b/>
          <w:color w:val="0000FF"/>
          <w:sz w:val="18"/>
          <w:szCs w:val="18"/>
          <w:lang w:val="en-US"/>
        </w:rPr>
        <w:t xml:space="preserve"> </w:t>
      </w:r>
      <w:r w:rsidRPr="004611F1">
        <w:rPr>
          <w:b/>
          <w:sz w:val="18"/>
          <w:szCs w:val="18"/>
          <w:lang w:val="en-US"/>
        </w:rPr>
        <w:t>tradition interprets “substance vs. form” as being legal substance vs. legal form</w:t>
      </w:r>
    </w:p>
    <w:p w:rsidR="005B5C2A" w:rsidRPr="004611F1" w:rsidRDefault="005B5C2A" w:rsidP="00B2650E">
      <w:pPr>
        <w:pStyle w:val="ListParagraph"/>
        <w:numPr>
          <w:ilvl w:val="1"/>
          <w:numId w:val="146"/>
        </w:numPr>
        <w:rPr>
          <w:sz w:val="18"/>
          <w:szCs w:val="18"/>
        </w:rPr>
      </w:pPr>
      <w:r w:rsidRPr="004611F1">
        <w:rPr>
          <w:sz w:val="18"/>
          <w:szCs w:val="18"/>
          <w:lang w:val="en-US"/>
        </w:rPr>
        <w:t>The true legal relationships matter, not what the parties label the relationship</w:t>
      </w:r>
    </w:p>
    <w:p w:rsidR="005B5C2A" w:rsidRPr="004611F1" w:rsidRDefault="005B5C2A" w:rsidP="00B2650E">
      <w:pPr>
        <w:pStyle w:val="ListParagraph"/>
        <w:numPr>
          <w:ilvl w:val="1"/>
          <w:numId w:val="146"/>
        </w:numPr>
        <w:rPr>
          <w:sz w:val="18"/>
          <w:szCs w:val="18"/>
        </w:rPr>
      </w:pPr>
      <w:r w:rsidRPr="004611F1">
        <w:rPr>
          <w:sz w:val="18"/>
          <w:szCs w:val="18"/>
          <w:lang w:val="en-US"/>
        </w:rPr>
        <w:t>Economic substance or reality does not matter</w:t>
      </w:r>
    </w:p>
    <w:p w:rsidR="005B5C2A" w:rsidRPr="004611F1" w:rsidRDefault="005B5C2A" w:rsidP="00D335EA">
      <w:pPr>
        <w:rPr>
          <w:sz w:val="18"/>
          <w:szCs w:val="18"/>
        </w:rPr>
      </w:pPr>
    </w:p>
    <w:p w:rsidR="005B5C2A" w:rsidRPr="004611F1" w:rsidRDefault="005B5C2A" w:rsidP="00B2650E">
      <w:pPr>
        <w:pStyle w:val="ListParagraph"/>
        <w:numPr>
          <w:ilvl w:val="0"/>
          <w:numId w:val="146"/>
        </w:numPr>
        <w:rPr>
          <w:b/>
          <w:sz w:val="18"/>
          <w:szCs w:val="18"/>
        </w:rPr>
      </w:pPr>
      <w:r w:rsidRPr="004611F1">
        <w:rPr>
          <w:b/>
          <w:sz w:val="18"/>
          <w:szCs w:val="18"/>
          <w:lang w:val="en-US"/>
        </w:rPr>
        <w:t>Focus on legal substance leads to two judicial “doctrines” in response to tax avoidance</w:t>
      </w:r>
    </w:p>
    <w:p w:rsidR="005B5C2A" w:rsidRPr="004611F1" w:rsidRDefault="005B5C2A" w:rsidP="00B2650E">
      <w:pPr>
        <w:pStyle w:val="ListParagraph"/>
        <w:numPr>
          <w:ilvl w:val="1"/>
          <w:numId w:val="146"/>
        </w:numPr>
        <w:rPr>
          <w:b/>
          <w:sz w:val="18"/>
          <w:szCs w:val="18"/>
        </w:rPr>
      </w:pPr>
      <w:r w:rsidRPr="004611F1">
        <w:rPr>
          <w:b/>
          <w:sz w:val="18"/>
          <w:szCs w:val="18"/>
          <w:lang w:val="en-US"/>
        </w:rPr>
        <w:t>Sham</w:t>
      </w:r>
      <w:r w:rsidR="00886E6D" w:rsidRPr="004611F1">
        <w:rPr>
          <w:b/>
          <w:sz w:val="18"/>
          <w:szCs w:val="18"/>
          <w:lang w:val="en-US"/>
        </w:rPr>
        <w:t xml:space="preserve"> (wow!) </w:t>
      </w:r>
    </w:p>
    <w:p w:rsidR="005B5C2A" w:rsidRPr="004611F1" w:rsidRDefault="005B5C2A" w:rsidP="00B2650E">
      <w:pPr>
        <w:pStyle w:val="ListParagraph"/>
        <w:numPr>
          <w:ilvl w:val="1"/>
          <w:numId w:val="146"/>
        </w:numPr>
        <w:rPr>
          <w:b/>
          <w:sz w:val="18"/>
          <w:szCs w:val="18"/>
        </w:rPr>
      </w:pPr>
      <w:r w:rsidRPr="004611F1">
        <w:rPr>
          <w:b/>
          <w:sz w:val="18"/>
          <w:szCs w:val="18"/>
          <w:lang w:val="en-US"/>
        </w:rPr>
        <w:t>Ineffective transactions</w:t>
      </w:r>
    </w:p>
    <w:p w:rsidR="005B5C2A" w:rsidRPr="004611F1" w:rsidRDefault="005B5C2A" w:rsidP="00B2650E">
      <w:pPr>
        <w:pStyle w:val="ListParagraph"/>
        <w:numPr>
          <w:ilvl w:val="0"/>
          <w:numId w:val="146"/>
        </w:numPr>
        <w:rPr>
          <w:sz w:val="18"/>
          <w:szCs w:val="18"/>
          <w:u w:val="single"/>
        </w:rPr>
      </w:pPr>
      <w:r w:rsidRPr="004611F1">
        <w:rPr>
          <w:sz w:val="18"/>
          <w:szCs w:val="18"/>
          <w:u w:val="single"/>
          <w:lang w:val="en-US"/>
        </w:rPr>
        <w:t xml:space="preserve">A </w:t>
      </w:r>
      <w:r w:rsidRPr="004611F1">
        <w:rPr>
          <w:b/>
          <w:sz w:val="18"/>
          <w:szCs w:val="18"/>
          <w:u w:val="single"/>
          <w:lang w:val="en-US"/>
        </w:rPr>
        <w:t>sham</w:t>
      </w:r>
      <w:r w:rsidRPr="004611F1">
        <w:rPr>
          <w:sz w:val="18"/>
          <w:szCs w:val="18"/>
          <w:u w:val="single"/>
          <w:lang w:val="en-US"/>
        </w:rPr>
        <w:t xml:space="preserve"> exists when a taxpayer outwardly appears to create particular legal relationships but actually creates different relationships</w:t>
      </w:r>
    </w:p>
    <w:p w:rsidR="005B5C2A" w:rsidRPr="004611F1" w:rsidRDefault="005B5C2A" w:rsidP="00B2650E">
      <w:pPr>
        <w:pStyle w:val="ListParagraph"/>
        <w:numPr>
          <w:ilvl w:val="1"/>
          <w:numId w:val="146"/>
        </w:numPr>
        <w:rPr>
          <w:sz w:val="18"/>
          <w:szCs w:val="18"/>
        </w:rPr>
      </w:pPr>
      <w:r w:rsidRPr="004611F1">
        <w:rPr>
          <w:sz w:val="18"/>
          <w:szCs w:val="18"/>
          <w:lang w:val="en-US"/>
        </w:rPr>
        <w:t>A sham involves an element of misrepresentation or deception</w:t>
      </w:r>
    </w:p>
    <w:p w:rsidR="005B5C2A" w:rsidRPr="004611F1" w:rsidRDefault="005B5C2A" w:rsidP="00B2650E">
      <w:pPr>
        <w:pStyle w:val="ListParagraph"/>
        <w:numPr>
          <w:ilvl w:val="1"/>
          <w:numId w:val="146"/>
        </w:numPr>
        <w:rPr>
          <w:sz w:val="18"/>
          <w:szCs w:val="18"/>
        </w:rPr>
      </w:pPr>
      <w:r w:rsidRPr="004611F1">
        <w:rPr>
          <w:sz w:val="18"/>
          <w:szCs w:val="18"/>
          <w:lang w:val="en-US"/>
        </w:rPr>
        <w:t>A sham will be disregarded</w:t>
      </w:r>
    </w:p>
    <w:p w:rsidR="005B5C2A" w:rsidRPr="004611F1" w:rsidRDefault="005B5C2A" w:rsidP="00B2650E">
      <w:pPr>
        <w:pStyle w:val="ListParagraph"/>
        <w:numPr>
          <w:ilvl w:val="1"/>
          <w:numId w:val="146"/>
        </w:numPr>
        <w:rPr>
          <w:sz w:val="18"/>
          <w:szCs w:val="18"/>
        </w:rPr>
      </w:pPr>
      <w:r w:rsidRPr="004611F1">
        <w:rPr>
          <w:sz w:val="18"/>
          <w:szCs w:val="18"/>
          <w:lang w:val="en-US"/>
        </w:rPr>
        <w:t>The taxpayer will be taxed on the basis of the true legal relationships</w:t>
      </w:r>
    </w:p>
    <w:p w:rsidR="005B5C2A" w:rsidRPr="004611F1" w:rsidRDefault="005B5C2A" w:rsidP="00B2650E">
      <w:pPr>
        <w:pStyle w:val="ListParagraph"/>
        <w:numPr>
          <w:ilvl w:val="0"/>
          <w:numId w:val="146"/>
        </w:numPr>
        <w:rPr>
          <w:sz w:val="18"/>
          <w:szCs w:val="18"/>
          <w:u w:val="single"/>
        </w:rPr>
      </w:pPr>
      <w:r w:rsidRPr="004611F1">
        <w:rPr>
          <w:sz w:val="18"/>
          <w:szCs w:val="18"/>
          <w:u w:val="single"/>
          <w:lang w:val="en-US"/>
        </w:rPr>
        <w:t xml:space="preserve">An </w:t>
      </w:r>
      <w:r w:rsidRPr="004611F1">
        <w:rPr>
          <w:b/>
          <w:sz w:val="18"/>
          <w:szCs w:val="18"/>
          <w:u w:val="single"/>
          <w:lang w:val="en-US"/>
        </w:rPr>
        <w:t>ineffective transaction</w:t>
      </w:r>
      <w:r w:rsidRPr="004611F1">
        <w:rPr>
          <w:sz w:val="18"/>
          <w:szCs w:val="18"/>
          <w:u w:val="single"/>
          <w:lang w:val="en-US"/>
        </w:rPr>
        <w:t xml:space="preserve"> is one that is not legally effective</w:t>
      </w:r>
    </w:p>
    <w:p w:rsidR="005B5C2A" w:rsidRPr="004611F1" w:rsidRDefault="005B5C2A" w:rsidP="00B2650E">
      <w:pPr>
        <w:pStyle w:val="ListParagraph"/>
        <w:numPr>
          <w:ilvl w:val="1"/>
          <w:numId w:val="146"/>
        </w:numPr>
        <w:rPr>
          <w:sz w:val="18"/>
          <w:szCs w:val="18"/>
        </w:rPr>
      </w:pPr>
      <w:r w:rsidRPr="004611F1">
        <w:rPr>
          <w:sz w:val="18"/>
          <w:szCs w:val="18"/>
          <w:lang w:val="en-US"/>
        </w:rPr>
        <w:t>There is a defect or a failure to perform a required step</w:t>
      </w:r>
    </w:p>
    <w:p w:rsidR="005B5C2A" w:rsidRPr="004611F1" w:rsidRDefault="005B5C2A" w:rsidP="00B2650E">
      <w:pPr>
        <w:pStyle w:val="ListParagraph"/>
        <w:numPr>
          <w:ilvl w:val="1"/>
          <w:numId w:val="146"/>
        </w:numPr>
        <w:rPr>
          <w:sz w:val="18"/>
          <w:szCs w:val="18"/>
        </w:rPr>
      </w:pPr>
      <w:r w:rsidRPr="004611F1">
        <w:rPr>
          <w:sz w:val="18"/>
          <w:szCs w:val="18"/>
          <w:lang w:val="en-US"/>
        </w:rPr>
        <w:t>The transaction does not have legal effect</w:t>
      </w:r>
    </w:p>
    <w:p w:rsidR="005B5C2A" w:rsidRPr="004611F1" w:rsidRDefault="005B5C2A" w:rsidP="00B2650E">
      <w:pPr>
        <w:pStyle w:val="ListParagraph"/>
        <w:numPr>
          <w:ilvl w:val="1"/>
          <w:numId w:val="146"/>
        </w:numPr>
        <w:rPr>
          <w:sz w:val="18"/>
          <w:szCs w:val="18"/>
        </w:rPr>
      </w:pPr>
      <w:r w:rsidRPr="004611F1">
        <w:rPr>
          <w:sz w:val="18"/>
          <w:szCs w:val="18"/>
          <w:lang w:val="en-US"/>
        </w:rPr>
        <w:t>The taxpayer will be taxed on the basis of the actual existing legal relationships</w:t>
      </w:r>
    </w:p>
    <w:p w:rsidR="005B5C2A" w:rsidRPr="004611F1" w:rsidRDefault="005B5C2A" w:rsidP="00B2650E">
      <w:pPr>
        <w:pStyle w:val="ListParagraph"/>
        <w:numPr>
          <w:ilvl w:val="1"/>
          <w:numId w:val="146"/>
        </w:numPr>
        <w:rPr>
          <w:sz w:val="18"/>
          <w:szCs w:val="18"/>
        </w:rPr>
      </w:pPr>
      <w:r w:rsidRPr="004611F1">
        <w:rPr>
          <w:sz w:val="18"/>
          <w:szCs w:val="18"/>
          <w:lang w:val="en-US"/>
        </w:rPr>
        <w:t>Intention is not important – this doctrine focuses on mechanics</w:t>
      </w:r>
    </w:p>
    <w:p w:rsidR="005B5C2A" w:rsidRPr="004611F1" w:rsidRDefault="005B5C2A" w:rsidP="00D335EA">
      <w:pPr>
        <w:rPr>
          <w:i/>
          <w:iCs/>
          <w:sz w:val="18"/>
          <w:szCs w:val="18"/>
          <w:lang w:val="en-US"/>
        </w:rPr>
      </w:pPr>
    </w:p>
    <w:p w:rsidR="005B5C2A" w:rsidRPr="004611F1" w:rsidRDefault="005B5C2A" w:rsidP="00D335EA">
      <w:pPr>
        <w:rPr>
          <w:b/>
          <w:color w:val="0000FF"/>
          <w:sz w:val="18"/>
          <w:szCs w:val="18"/>
        </w:rPr>
      </w:pPr>
      <w:r w:rsidRPr="004611F1">
        <w:rPr>
          <w:b/>
          <w:i/>
          <w:iCs/>
          <w:color w:val="0000FF"/>
          <w:sz w:val="18"/>
          <w:szCs w:val="18"/>
          <w:lang w:val="en-US"/>
        </w:rPr>
        <w:t xml:space="preserve">Antle </w:t>
      </w:r>
      <w:r w:rsidR="00886E6D" w:rsidRPr="004611F1">
        <w:rPr>
          <w:b/>
          <w:color w:val="0000FF"/>
          <w:sz w:val="18"/>
          <w:szCs w:val="18"/>
          <w:lang w:val="en-US"/>
        </w:rPr>
        <w:sym w:font="Wingdings" w:char="F0E0"/>
      </w:r>
      <w:r w:rsidR="00886E6D" w:rsidRPr="004611F1">
        <w:rPr>
          <w:b/>
          <w:color w:val="0000FF"/>
          <w:sz w:val="18"/>
          <w:szCs w:val="18"/>
          <w:lang w:val="en-US"/>
        </w:rPr>
        <w:t xml:space="preserve"> eg of sham and also ineffective trust instrument to evade tax (failed)</w:t>
      </w:r>
    </w:p>
    <w:p w:rsidR="005B5C2A" w:rsidRPr="004611F1" w:rsidRDefault="005B5C2A" w:rsidP="00B2650E">
      <w:pPr>
        <w:pStyle w:val="ListParagraph"/>
        <w:numPr>
          <w:ilvl w:val="0"/>
          <w:numId w:val="146"/>
        </w:numPr>
        <w:rPr>
          <w:sz w:val="18"/>
          <w:szCs w:val="18"/>
        </w:rPr>
      </w:pPr>
      <w:r w:rsidRPr="004611F1">
        <w:rPr>
          <w:b/>
          <w:sz w:val="18"/>
          <w:szCs w:val="18"/>
        </w:rPr>
        <w:t>Facts</w:t>
      </w:r>
      <w:r w:rsidRPr="004611F1">
        <w:rPr>
          <w:sz w:val="18"/>
          <w:szCs w:val="18"/>
        </w:rPr>
        <w:t>: Canadian resident was going to sell shares to third party</w:t>
      </w:r>
    </w:p>
    <w:p w:rsidR="005B5C2A" w:rsidRPr="004611F1" w:rsidRDefault="005B5C2A" w:rsidP="00B2650E">
      <w:pPr>
        <w:pStyle w:val="ListParagraph"/>
        <w:numPr>
          <w:ilvl w:val="0"/>
          <w:numId w:val="146"/>
        </w:numPr>
        <w:rPr>
          <w:sz w:val="18"/>
          <w:szCs w:val="18"/>
        </w:rPr>
      </w:pPr>
      <w:r w:rsidRPr="004611F1">
        <w:rPr>
          <w:sz w:val="18"/>
          <w:szCs w:val="18"/>
        </w:rPr>
        <w:t>Transferred shares to trust for hi</w:t>
      </w:r>
      <w:r w:rsidR="00886E6D" w:rsidRPr="004611F1">
        <w:rPr>
          <w:sz w:val="18"/>
          <w:szCs w:val="18"/>
        </w:rPr>
        <w:t>s</w:t>
      </w:r>
      <w:r w:rsidRPr="004611F1">
        <w:rPr>
          <w:sz w:val="18"/>
          <w:szCs w:val="18"/>
        </w:rPr>
        <w:t xml:space="preserve"> wife and trust sold those shares to the wife and then she sold them to the third party</w:t>
      </w:r>
    </w:p>
    <w:p w:rsidR="005B5C2A" w:rsidRPr="004611F1" w:rsidRDefault="005B5C2A" w:rsidP="00B2650E">
      <w:pPr>
        <w:pStyle w:val="ListParagraph"/>
        <w:numPr>
          <w:ilvl w:val="0"/>
          <w:numId w:val="146"/>
        </w:numPr>
        <w:rPr>
          <w:sz w:val="18"/>
          <w:szCs w:val="18"/>
        </w:rPr>
      </w:pPr>
      <w:r w:rsidRPr="004611F1">
        <w:rPr>
          <w:sz w:val="18"/>
          <w:szCs w:val="18"/>
        </w:rPr>
        <w:t>Trust generated the capital gains in its hands (b/c wife sold at the same price) and he doesn’t have a gain</w:t>
      </w:r>
    </w:p>
    <w:p w:rsidR="005B5C2A" w:rsidRPr="004611F1" w:rsidRDefault="005B5C2A" w:rsidP="00B2650E">
      <w:pPr>
        <w:pStyle w:val="ListParagraph"/>
        <w:numPr>
          <w:ilvl w:val="0"/>
          <w:numId w:val="146"/>
        </w:numPr>
        <w:rPr>
          <w:sz w:val="18"/>
          <w:szCs w:val="18"/>
        </w:rPr>
      </w:pPr>
      <w:r w:rsidRPr="004611F1">
        <w:rPr>
          <w:sz w:val="18"/>
          <w:szCs w:val="18"/>
        </w:rPr>
        <w:t>So he argues the trust is in Barbados and Canada can't tax that and top tax % in Barbados is 2.5%</w:t>
      </w:r>
    </w:p>
    <w:p w:rsidR="005B5C2A" w:rsidRPr="004611F1" w:rsidRDefault="005B5C2A" w:rsidP="00B2650E">
      <w:pPr>
        <w:pStyle w:val="ListParagraph"/>
        <w:numPr>
          <w:ilvl w:val="0"/>
          <w:numId w:val="146"/>
        </w:numPr>
        <w:rPr>
          <w:sz w:val="18"/>
          <w:szCs w:val="18"/>
        </w:rPr>
      </w:pPr>
      <w:r w:rsidRPr="004611F1">
        <w:rPr>
          <w:b/>
          <w:sz w:val="18"/>
          <w:szCs w:val="18"/>
        </w:rPr>
        <w:t>Holding:</w:t>
      </w:r>
      <w:r w:rsidR="00886E6D" w:rsidRPr="004611F1">
        <w:rPr>
          <w:sz w:val="18"/>
          <w:szCs w:val="18"/>
        </w:rPr>
        <w:t xml:space="preserve"> The taxpayer was taxed on the basis that the trust did not exist or the shares were not property of the trust. </w:t>
      </w:r>
    </w:p>
    <w:p w:rsidR="005B5C2A" w:rsidRPr="004611F1" w:rsidRDefault="005B5C2A" w:rsidP="00B2650E">
      <w:pPr>
        <w:pStyle w:val="ListParagraph"/>
        <w:numPr>
          <w:ilvl w:val="0"/>
          <w:numId w:val="146"/>
        </w:numPr>
        <w:rPr>
          <w:sz w:val="18"/>
          <w:szCs w:val="18"/>
        </w:rPr>
      </w:pPr>
      <w:r w:rsidRPr="004611F1">
        <w:rPr>
          <w:sz w:val="18"/>
          <w:szCs w:val="18"/>
          <w:lang w:val="en-US"/>
        </w:rPr>
        <w:t>A trust was not properly settled because the common law requirements for forming a trust were not met</w:t>
      </w:r>
    </w:p>
    <w:p w:rsidR="005B5C2A" w:rsidRPr="004611F1" w:rsidRDefault="005B5C2A" w:rsidP="00B2650E">
      <w:pPr>
        <w:pStyle w:val="ListParagraph"/>
        <w:numPr>
          <w:ilvl w:val="0"/>
          <w:numId w:val="146"/>
        </w:numPr>
        <w:rPr>
          <w:sz w:val="18"/>
          <w:szCs w:val="18"/>
        </w:rPr>
      </w:pPr>
      <w:r w:rsidRPr="004611F1">
        <w:rPr>
          <w:sz w:val="18"/>
          <w:szCs w:val="18"/>
          <w:lang w:val="en-US"/>
        </w:rPr>
        <w:t>In addition, the transfer of shares to the trust was not properly implemented for technical reasons</w:t>
      </w:r>
    </w:p>
    <w:p w:rsidR="005B5C2A" w:rsidRPr="004611F1" w:rsidRDefault="005B5C2A" w:rsidP="00B2650E">
      <w:pPr>
        <w:pStyle w:val="ListParagraph"/>
        <w:numPr>
          <w:ilvl w:val="0"/>
          <w:numId w:val="146"/>
        </w:numPr>
        <w:rPr>
          <w:sz w:val="18"/>
          <w:szCs w:val="18"/>
        </w:rPr>
      </w:pPr>
      <w:r w:rsidRPr="004611F1">
        <w:rPr>
          <w:sz w:val="18"/>
          <w:szCs w:val="18"/>
          <w:lang w:val="en-US"/>
        </w:rPr>
        <w:t>The taxpayer and the trustee signed a document that the</w:t>
      </w:r>
      <w:r w:rsidR="00886E6D" w:rsidRPr="004611F1">
        <w:rPr>
          <w:sz w:val="18"/>
          <w:szCs w:val="18"/>
          <w:lang w:val="en-US"/>
        </w:rPr>
        <w:t>y</w:t>
      </w:r>
      <w:r w:rsidRPr="004611F1">
        <w:rPr>
          <w:sz w:val="18"/>
          <w:szCs w:val="18"/>
          <w:lang w:val="en-US"/>
        </w:rPr>
        <w:t xml:space="preserve"> knew misstated their true intentions – this was also a sham</w:t>
      </w:r>
    </w:p>
    <w:p w:rsidR="005B5C2A" w:rsidRPr="004611F1" w:rsidRDefault="005B5C2A" w:rsidP="00B2650E">
      <w:pPr>
        <w:pStyle w:val="ListParagraph"/>
        <w:numPr>
          <w:ilvl w:val="1"/>
          <w:numId w:val="146"/>
        </w:numPr>
        <w:rPr>
          <w:sz w:val="18"/>
          <w:szCs w:val="18"/>
        </w:rPr>
      </w:pPr>
      <w:r w:rsidRPr="004611F1">
        <w:rPr>
          <w:sz w:val="18"/>
          <w:szCs w:val="18"/>
          <w:lang w:val="en-US"/>
        </w:rPr>
        <w:t>Even if the trust was valid, it would be ignored and the taxpayer would be taxed as if no trust was formed</w:t>
      </w:r>
    </w:p>
    <w:p w:rsidR="005B5C2A" w:rsidRPr="004611F1" w:rsidRDefault="005B5C2A" w:rsidP="00B2650E">
      <w:pPr>
        <w:pStyle w:val="ListParagraph"/>
        <w:numPr>
          <w:ilvl w:val="0"/>
          <w:numId w:val="146"/>
        </w:numPr>
        <w:rPr>
          <w:sz w:val="18"/>
          <w:szCs w:val="18"/>
        </w:rPr>
      </w:pPr>
      <w:r w:rsidRPr="004611F1">
        <w:rPr>
          <w:sz w:val="18"/>
          <w:szCs w:val="18"/>
          <w:lang w:val="en-US"/>
        </w:rPr>
        <w:t>So the shares are not the trusts’ but his so the gain is his</w:t>
      </w:r>
      <w:r w:rsidR="00886E6D" w:rsidRPr="004611F1">
        <w:rPr>
          <w:sz w:val="18"/>
          <w:szCs w:val="18"/>
          <w:lang w:val="en-US"/>
        </w:rPr>
        <w:t xml:space="preserve">. </w:t>
      </w:r>
    </w:p>
    <w:p w:rsidR="005B5C2A" w:rsidRPr="004611F1" w:rsidRDefault="005B5C2A" w:rsidP="00D335EA">
      <w:pPr>
        <w:rPr>
          <w:sz w:val="18"/>
          <w:szCs w:val="18"/>
          <w:lang w:val="en-US"/>
        </w:rPr>
      </w:pPr>
    </w:p>
    <w:p w:rsidR="005B5C2A" w:rsidRPr="004611F1" w:rsidRDefault="005B5C2A" w:rsidP="00D335EA">
      <w:pPr>
        <w:rPr>
          <w:b/>
          <w:color w:val="0000FF"/>
          <w:sz w:val="18"/>
          <w:szCs w:val="18"/>
        </w:rPr>
      </w:pPr>
      <w:r w:rsidRPr="004611F1">
        <w:rPr>
          <w:b/>
          <w:i/>
          <w:iCs/>
          <w:color w:val="0000FF"/>
          <w:sz w:val="18"/>
          <w:szCs w:val="18"/>
          <w:lang w:val="en-US"/>
        </w:rPr>
        <w:t>Stubart Investments</w:t>
      </w:r>
      <w:r w:rsidR="00886E6D" w:rsidRPr="004611F1">
        <w:rPr>
          <w:b/>
          <w:i/>
          <w:iCs/>
          <w:color w:val="0000FF"/>
          <w:sz w:val="18"/>
          <w:szCs w:val="18"/>
          <w:lang w:val="en-US"/>
        </w:rPr>
        <w:t>, SCC</w:t>
      </w:r>
      <w:r w:rsidRPr="004611F1">
        <w:rPr>
          <w:b/>
          <w:i/>
          <w:iCs/>
          <w:color w:val="0000FF"/>
          <w:sz w:val="18"/>
          <w:szCs w:val="18"/>
          <w:lang w:val="en-US"/>
        </w:rPr>
        <w:t xml:space="preserve"> </w:t>
      </w:r>
      <w:r w:rsidR="00886E6D" w:rsidRPr="004611F1">
        <w:rPr>
          <w:b/>
          <w:i/>
          <w:iCs/>
          <w:color w:val="0000FF"/>
          <w:sz w:val="18"/>
          <w:szCs w:val="18"/>
          <w:lang w:val="en-US"/>
        </w:rPr>
        <w:sym w:font="Wingdings" w:char="F0E0"/>
      </w:r>
      <w:r w:rsidR="00886E6D" w:rsidRPr="004611F1">
        <w:rPr>
          <w:b/>
          <w:i/>
          <w:iCs/>
          <w:color w:val="0000FF"/>
          <w:sz w:val="18"/>
          <w:szCs w:val="18"/>
          <w:lang w:val="en-US"/>
        </w:rPr>
        <w:t xml:space="preserve">  </w:t>
      </w:r>
      <w:r w:rsidR="00886E6D" w:rsidRPr="004611F1">
        <w:rPr>
          <w:b/>
          <w:color w:val="0000FF"/>
          <w:sz w:val="18"/>
          <w:szCs w:val="18"/>
          <w:lang w:val="en-US"/>
        </w:rPr>
        <w:t>Canadian tradition displayed; Duke of Westminster principle restated; modern stat interpretation is enough</w:t>
      </w:r>
    </w:p>
    <w:p w:rsidR="00886E6D" w:rsidRPr="004611F1" w:rsidRDefault="00886E6D" w:rsidP="00B2650E">
      <w:pPr>
        <w:pStyle w:val="ListParagraph"/>
        <w:numPr>
          <w:ilvl w:val="0"/>
          <w:numId w:val="146"/>
        </w:numPr>
        <w:rPr>
          <w:sz w:val="18"/>
          <w:szCs w:val="18"/>
        </w:rPr>
      </w:pPr>
      <w:r w:rsidRPr="004611F1">
        <w:rPr>
          <w:b/>
          <w:sz w:val="18"/>
          <w:szCs w:val="18"/>
          <w:lang w:val="en-US"/>
        </w:rPr>
        <w:t>Facts</w:t>
      </w:r>
      <w:r w:rsidRPr="004611F1">
        <w:rPr>
          <w:sz w:val="18"/>
          <w:szCs w:val="18"/>
          <w:lang w:val="en-US"/>
        </w:rPr>
        <w:t>: A company with losses purchased the business of a profitable company, signed an agreement retaining the profitable company to operate the business as an “agent”</w:t>
      </w:r>
    </w:p>
    <w:p w:rsidR="00886E6D" w:rsidRPr="004611F1" w:rsidRDefault="00886E6D" w:rsidP="00B2650E">
      <w:pPr>
        <w:pStyle w:val="ListParagraph"/>
        <w:numPr>
          <w:ilvl w:val="0"/>
          <w:numId w:val="146"/>
        </w:numPr>
        <w:rPr>
          <w:sz w:val="18"/>
          <w:szCs w:val="18"/>
        </w:rPr>
      </w:pPr>
      <w:r w:rsidRPr="004611F1">
        <w:rPr>
          <w:sz w:val="18"/>
          <w:szCs w:val="18"/>
          <w:lang w:val="en-US"/>
        </w:rPr>
        <w:t>The profitable company paid over its profits to the loss company in accordance with the agreement, the loss company reduced the profits with prior losses</w:t>
      </w:r>
    </w:p>
    <w:p w:rsidR="00886E6D" w:rsidRPr="004611F1" w:rsidRDefault="00886E6D" w:rsidP="00B2650E">
      <w:pPr>
        <w:pStyle w:val="ListParagraph"/>
        <w:numPr>
          <w:ilvl w:val="0"/>
          <w:numId w:val="146"/>
        </w:numPr>
        <w:rPr>
          <w:sz w:val="18"/>
          <w:szCs w:val="18"/>
        </w:rPr>
      </w:pPr>
      <w:r w:rsidRPr="004611F1">
        <w:rPr>
          <w:b/>
          <w:sz w:val="18"/>
          <w:szCs w:val="18"/>
          <w:lang w:val="en-US"/>
        </w:rPr>
        <w:t>Holding</w:t>
      </w:r>
      <w:r w:rsidRPr="004611F1">
        <w:rPr>
          <w:sz w:val="18"/>
          <w:szCs w:val="18"/>
          <w:lang w:val="en-US"/>
        </w:rPr>
        <w:t xml:space="preserve">: SCC declined to endorse a business purpose test which would have denied the effect of the business transfer. </w:t>
      </w:r>
    </w:p>
    <w:p w:rsidR="005B5C2A" w:rsidRPr="004611F1" w:rsidRDefault="005B5C2A" w:rsidP="00B2650E">
      <w:pPr>
        <w:pStyle w:val="ListParagraph"/>
        <w:numPr>
          <w:ilvl w:val="0"/>
          <w:numId w:val="146"/>
        </w:numPr>
        <w:rPr>
          <w:sz w:val="18"/>
          <w:szCs w:val="18"/>
        </w:rPr>
      </w:pPr>
      <w:r w:rsidRPr="004611F1">
        <w:rPr>
          <w:sz w:val="18"/>
          <w:szCs w:val="18"/>
        </w:rPr>
        <w:t>Modern rule of stat interpretation: ordinary meaning + context, scheme etc</w:t>
      </w:r>
      <w:r w:rsidR="00886E6D" w:rsidRPr="004611F1">
        <w:rPr>
          <w:sz w:val="18"/>
          <w:szCs w:val="18"/>
        </w:rPr>
        <w:t xml:space="preserve"> is enough!</w:t>
      </w:r>
    </w:p>
    <w:p w:rsidR="00886E6D" w:rsidRPr="004611F1" w:rsidRDefault="00886E6D" w:rsidP="00B2650E">
      <w:pPr>
        <w:pStyle w:val="ListParagraph"/>
        <w:numPr>
          <w:ilvl w:val="1"/>
          <w:numId w:val="146"/>
        </w:numPr>
        <w:rPr>
          <w:sz w:val="18"/>
          <w:szCs w:val="18"/>
        </w:rPr>
      </w:pPr>
      <w:r w:rsidRPr="004611F1">
        <w:rPr>
          <w:sz w:val="18"/>
          <w:szCs w:val="18"/>
          <w:lang w:val="en-US"/>
        </w:rPr>
        <w:t>Did not think any special rule is needed to stop tax avoidance</w:t>
      </w:r>
    </w:p>
    <w:p w:rsidR="005B5C2A" w:rsidRPr="004611F1" w:rsidRDefault="005B5C2A" w:rsidP="00B2650E">
      <w:pPr>
        <w:pStyle w:val="ListParagraph"/>
        <w:numPr>
          <w:ilvl w:val="0"/>
          <w:numId w:val="146"/>
        </w:numPr>
        <w:rPr>
          <w:sz w:val="18"/>
          <w:szCs w:val="18"/>
        </w:rPr>
      </w:pPr>
      <w:r w:rsidRPr="004611F1">
        <w:rPr>
          <w:sz w:val="18"/>
          <w:szCs w:val="18"/>
          <w:lang w:val="en-US"/>
        </w:rPr>
        <w:t xml:space="preserve">restated the </w:t>
      </w:r>
      <w:r w:rsidRPr="004611F1">
        <w:rPr>
          <w:b/>
          <w:i/>
          <w:iCs/>
          <w:color w:val="0000FF"/>
          <w:sz w:val="18"/>
          <w:szCs w:val="18"/>
          <w:lang w:val="en-US"/>
        </w:rPr>
        <w:t>Duke of Westminster</w:t>
      </w:r>
      <w:r w:rsidRPr="004611F1">
        <w:rPr>
          <w:i/>
          <w:iCs/>
          <w:color w:val="0000FF"/>
          <w:sz w:val="18"/>
          <w:szCs w:val="18"/>
          <w:lang w:val="en-US"/>
        </w:rPr>
        <w:t xml:space="preserve"> </w:t>
      </w:r>
      <w:r w:rsidRPr="004611F1">
        <w:rPr>
          <w:sz w:val="18"/>
          <w:szCs w:val="18"/>
          <w:lang w:val="en-US"/>
        </w:rPr>
        <w:t>principle</w:t>
      </w:r>
    </w:p>
    <w:p w:rsidR="005B5C2A" w:rsidRPr="004611F1" w:rsidRDefault="005B5C2A" w:rsidP="00B2650E">
      <w:pPr>
        <w:pStyle w:val="ListParagraph"/>
        <w:numPr>
          <w:ilvl w:val="1"/>
          <w:numId w:val="146"/>
        </w:numPr>
        <w:rPr>
          <w:sz w:val="18"/>
          <w:szCs w:val="18"/>
        </w:rPr>
      </w:pPr>
      <w:r w:rsidRPr="004611F1">
        <w:rPr>
          <w:sz w:val="18"/>
          <w:szCs w:val="18"/>
          <w:lang w:val="en-US"/>
        </w:rPr>
        <w:t>Wilson J. described it as “entrenched” in Canadian law</w:t>
      </w:r>
    </w:p>
    <w:p w:rsidR="005B5C2A" w:rsidRPr="004611F1" w:rsidRDefault="005B5C2A" w:rsidP="00B2650E">
      <w:pPr>
        <w:pStyle w:val="ListParagraph"/>
        <w:numPr>
          <w:ilvl w:val="0"/>
          <w:numId w:val="146"/>
        </w:numPr>
        <w:rPr>
          <w:sz w:val="18"/>
          <w:szCs w:val="18"/>
        </w:rPr>
      </w:pPr>
      <w:r w:rsidRPr="004611F1">
        <w:rPr>
          <w:sz w:val="18"/>
          <w:szCs w:val="18"/>
          <w:lang w:val="en-US"/>
        </w:rPr>
        <w:t>explicitly declined to follow US and UK interpretive approaches</w:t>
      </w:r>
    </w:p>
    <w:p w:rsidR="004E07F3" w:rsidRPr="00E3215F" w:rsidRDefault="005B5C2A" w:rsidP="00E3215F">
      <w:pPr>
        <w:pStyle w:val="ListParagraph"/>
        <w:numPr>
          <w:ilvl w:val="1"/>
          <w:numId w:val="146"/>
        </w:numPr>
        <w:rPr>
          <w:sz w:val="18"/>
          <w:szCs w:val="18"/>
        </w:rPr>
      </w:pPr>
      <w:r w:rsidRPr="004611F1">
        <w:rPr>
          <w:sz w:val="18"/>
          <w:szCs w:val="18"/>
          <w:lang w:val="en-US"/>
        </w:rPr>
        <w:t xml:space="preserve">UK courts have moved beyond </w:t>
      </w:r>
      <w:r w:rsidRPr="004611F1">
        <w:rPr>
          <w:b/>
          <w:i/>
          <w:color w:val="0000FF"/>
          <w:sz w:val="18"/>
          <w:szCs w:val="18"/>
          <w:lang w:val="en-US"/>
        </w:rPr>
        <w:t>Duke of Westminster</w:t>
      </w:r>
    </w:p>
    <w:sectPr w:rsidR="004E07F3" w:rsidRPr="00E3215F" w:rsidSect="00C952F8">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78" w:rsidRDefault="005A5378" w:rsidP="00890529">
      <w:r>
        <w:separator/>
      </w:r>
    </w:p>
  </w:endnote>
  <w:endnote w:type="continuationSeparator" w:id="0">
    <w:p w:rsidR="005A5378" w:rsidRDefault="005A5378" w:rsidP="0089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740706"/>
      <w:docPartObj>
        <w:docPartGallery w:val="Page Numbers (Bottom of Page)"/>
        <w:docPartUnique/>
      </w:docPartObj>
    </w:sdtPr>
    <w:sdtEndPr>
      <w:rPr>
        <w:rFonts w:ascii="Times New Roman" w:hAnsi="Times New Roman" w:cs="Times New Roman"/>
        <w:noProof/>
        <w:sz w:val="16"/>
        <w:szCs w:val="16"/>
      </w:rPr>
    </w:sdtEndPr>
    <w:sdtContent>
      <w:p w:rsidR="00E3215F" w:rsidRPr="00CD069E" w:rsidRDefault="00E3215F">
        <w:pPr>
          <w:pStyle w:val="Footer"/>
          <w:jc w:val="center"/>
          <w:rPr>
            <w:rFonts w:ascii="Times New Roman" w:hAnsi="Times New Roman" w:cs="Times New Roman"/>
            <w:sz w:val="16"/>
            <w:szCs w:val="16"/>
          </w:rPr>
        </w:pPr>
        <w:r w:rsidRPr="00CD069E">
          <w:rPr>
            <w:rFonts w:ascii="Times New Roman" w:hAnsi="Times New Roman" w:cs="Times New Roman"/>
            <w:sz w:val="16"/>
            <w:szCs w:val="16"/>
          </w:rPr>
          <w:fldChar w:fldCharType="begin"/>
        </w:r>
        <w:r w:rsidRPr="00CD069E">
          <w:rPr>
            <w:rFonts w:ascii="Times New Roman" w:hAnsi="Times New Roman" w:cs="Times New Roman"/>
            <w:sz w:val="16"/>
            <w:szCs w:val="16"/>
          </w:rPr>
          <w:instrText xml:space="preserve"> PAGE   \* MERGEFORMAT </w:instrText>
        </w:r>
        <w:r w:rsidRPr="00CD069E">
          <w:rPr>
            <w:rFonts w:ascii="Times New Roman" w:hAnsi="Times New Roman" w:cs="Times New Roman"/>
            <w:sz w:val="16"/>
            <w:szCs w:val="16"/>
          </w:rPr>
          <w:fldChar w:fldCharType="separate"/>
        </w:r>
        <w:r w:rsidR="00650471">
          <w:rPr>
            <w:rFonts w:ascii="Times New Roman" w:hAnsi="Times New Roman" w:cs="Times New Roman"/>
            <w:noProof/>
            <w:sz w:val="16"/>
            <w:szCs w:val="16"/>
          </w:rPr>
          <w:t>52</w:t>
        </w:r>
        <w:r w:rsidRPr="00CD069E">
          <w:rPr>
            <w:rFonts w:ascii="Times New Roman" w:hAnsi="Times New Roman" w:cs="Times New Roman"/>
            <w:noProof/>
            <w:sz w:val="16"/>
            <w:szCs w:val="16"/>
          </w:rPr>
          <w:fldChar w:fldCharType="end"/>
        </w:r>
      </w:p>
    </w:sdtContent>
  </w:sdt>
  <w:p w:rsidR="00E3215F" w:rsidRDefault="00E3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78" w:rsidRDefault="005A5378" w:rsidP="00890529">
      <w:r>
        <w:separator/>
      </w:r>
    </w:p>
  </w:footnote>
  <w:footnote w:type="continuationSeparator" w:id="0">
    <w:p w:rsidR="005A5378" w:rsidRDefault="005A5378" w:rsidP="0089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DC"/>
    <w:multiLevelType w:val="hybridMultilevel"/>
    <w:tmpl w:val="B0FAD5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3C68C596">
      <w:start w:val="19"/>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9403A1"/>
    <w:multiLevelType w:val="hybridMultilevel"/>
    <w:tmpl w:val="E6EECE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A8061F"/>
    <w:multiLevelType w:val="hybridMultilevel"/>
    <w:tmpl w:val="BFD4A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4326AB"/>
    <w:multiLevelType w:val="hybridMultilevel"/>
    <w:tmpl w:val="552608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A24123"/>
    <w:multiLevelType w:val="hybridMultilevel"/>
    <w:tmpl w:val="21C29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B3433B"/>
    <w:multiLevelType w:val="hybridMultilevel"/>
    <w:tmpl w:val="F350C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BC2F35"/>
    <w:multiLevelType w:val="hybridMultilevel"/>
    <w:tmpl w:val="DF5C7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6D425CA"/>
    <w:multiLevelType w:val="hybridMultilevel"/>
    <w:tmpl w:val="A2121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6E404D0"/>
    <w:multiLevelType w:val="hybridMultilevel"/>
    <w:tmpl w:val="B590C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72E2D81"/>
    <w:multiLevelType w:val="hybridMultilevel"/>
    <w:tmpl w:val="F25C7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77369E0"/>
    <w:multiLevelType w:val="hybridMultilevel"/>
    <w:tmpl w:val="E528C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B3100A"/>
    <w:multiLevelType w:val="hybridMultilevel"/>
    <w:tmpl w:val="1EE80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BE5A8A"/>
    <w:multiLevelType w:val="hybridMultilevel"/>
    <w:tmpl w:val="088C6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1A0858"/>
    <w:multiLevelType w:val="hybridMultilevel"/>
    <w:tmpl w:val="7FF2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351184"/>
    <w:multiLevelType w:val="hybridMultilevel"/>
    <w:tmpl w:val="1B749F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26368F"/>
    <w:multiLevelType w:val="hybridMultilevel"/>
    <w:tmpl w:val="41FCB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321C7D"/>
    <w:multiLevelType w:val="hybridMultilevel"/>
    <w:tmpl w:val="18D40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CAF3684"/>
    <w:multiLevelType w:val="hybridMultilevel"/>
    <w:tmpl w:val="38C2E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DBD48C0"/>
    <w:multiLevelType w:val="hybridMultilevel"/>
    <w:tmpl w:val="43BA9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DF35E64"/>
    <w:multiLevelType w:val="hybridMultilevel"/>
    <w:tmpl w:val="E828F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EA46770"/>
    <w:multiLevelType w:val="hybridMultilevel"/>
    <w:tmpl w:val="7C44A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0F0F66E7"/>
    <w:multiLevelType w:val="hybridMultilevel"/>
    <w:tmpl w:val="E45055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2364997"/>
    <w:multiLevelType w:val="hybridMultilevel"/>
    <w:tmpl w:val="E78A1F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3043438"/>
    <w:multiLevelType w:val="hybridMultilevel"/>
    <w:tmpl w:val="E6ACF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43F5FCC"/>
    <w:multiLevelType w:val="hybridMultilevel"/>
    <w:tmpl w:val="D3DC1F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5396BE1"/>
    <w:multiLevelType w:val="hybridMultilevel"/>
    <w:tmpl w:val="2220866A"/>
    <w:lvl w:ilvl="0" w:tplc="10090001">
      <w:start w:val="1"/>
      <w:numFmt w:val="bullet"/>
      <w:lvlText w:val=""/>
      <w:lvlJc w:val="left"/>
      <w:pPr>
        <w:ind w:left="720" w:hanging="360"/>
      </w:pPr>
      <w:rPr>
        <w:rFonts w:ascii="Symbol" w:hAnsi="Symbol" w:hint="default"/>
      </w:rPr>
    </w:lvl>
    <w:lvl w:ilvl="1" w:tplc="2BA0F5BC">
      <w:start w:val="1"/>
      <w:numFmt w:val="decimal"/>
      <w:lvlText w:val="%2)"/>
      <w:lvlJc w:val="left"/>
      <w:pPr>
        <w:ind w:left="1440" w:hanging="360"/>
      </w:pPr>
      <w:rPr>
        <w:rFonts w:hint="default"/>
        <w:b/>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664325F"/>
    <w:multiLevelType w:val="hybridMultilevel"/>
    <w:tmpl w:val="3EACC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6E87079"/>
    <w:multiLevelType w:val="hybridMultilevel"/>
    <w:tmpl w:val="5956C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7346878"/>
    <w:multiLevelType w:val="hybridMultilevel"/>
    <w:tmpl w:val="23EEE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7A5474A"/>
    <w:multiLevelType w:val="hybridMultilevel"/>
    <w:tmpl w:val="98C42C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7EB525D"/>
    <w:multiLevelType w:val="hybridMultilevel"/>
    <w:tmpl w:val="E9167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8360205"/>
    <w:multiLevelType w:val="hybridMultilevel"/>
    <w:tmpl w:val="65D286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985402E"/>
    <w:multiLevelType w:val="hybridMultilevel"/>
    <w:tmpl w:val="39CE03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0128CCA">
      <w:start w:val="18"/>
      <w:numFmt w:val="bullet"/>
      <w:lvlText w:val=""/>
      <w:lvlJc w:val="left"/>
      <w:pPr>
        <w:ind w:left="2160" w:hanging="360"/>
      </w:pPr>
      <w:rPr>
        <w:rFonts w:ascii="Wingdings" w:eastAsiaTheme="minorHAnsi" w:hAnsi="Wingdings"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9E47D39"/>
    <w:multiLevelType w:val="hybridMultilevel"/>
    <w:tmpl w:val="B2340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A9F6A4C"/>
    <w:multiLevelType w:val="hybridMultilevel"/>
    <w:tmpl w:val="7F9C145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C035066"/>
    <w:multiLevelType w:val="hybridMultilevel"/>
    <w:tmpl w:val="26DE6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1C0A5D07"/>
    <w:multiLevelType w:val="hybridMultilevel"/>
    <w:tmpl w:val="46466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C1506E8"/>
    <w:multiLevelType w:val="hybridMultilevel"/>
    <w:tmpl w:val="6946F9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C44A836">
      <w:start w:val="1"/>
      <w:numFmt w:val="lowerLetter"/>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1CD67089"/>
    <w:multiLevelType w:val="hybridMultilevel"/>
    <w:tmpl w:val="0B064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D807B89"/>
    <w:multiLevelType w:val="hybridMultilevel"/>
    <w:tmpl w:val="04AC7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DC66E55"/>
    <w:multiLevelType w:val="hybridMultilevel"/>
    <w:tmpl w:val="0D164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1E096453"/>
    <w:multiLevelType w:val="hybridMultilevel"/>
    <w:tmpl w:val="193219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E9C6EAD"/>
    <w:multiLevelType w:val="hybridMultilevel"/>
    <w:tmpl w:val="729C3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F537C65"/>
    <w:multiLevelType w:val="hybridMultilevel"/>
    <w:tmpl w:val="F01A99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F565C0E"/>
    <w:multiLevelType w:val="hybridMultilevel"/>
    <w:tmpl w:val="AA0873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0035B4C"/>
    <w:multiLevelType w:val="hybridMultilevel"/>
    <w:tmpl w:val="921A7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16E2951"/>
    <w:multiLevelType w:val="hybridMultilevel"/>
    <w:tmpl w:val="9662B9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1C838F4"/>
    <w:multiLevelType w:val="hybridMultilevel"/>
    <w:tmpl w:val="44889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27C3A95"/>
    <w:multiLevelType w:val="hybridMultilevel"/>
    <w:tmpl w:val="DF7650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2880198"/>
    <w:multiLevelType w:val="hybridMultilevel"/>
    <w:tmpl w:val="8D882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2E73A69"/>
    <w:multiLevelType w:val="hybridMultilevel"/>
    <w:tmpl w:val="08481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4A92ACF"/>
    <w:multiLevelType w:val="hybridMultilevel"/>
    <w:tmpl w:val="06EE3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4AE6C03"/>
    <w:multiLevelType w:val="hybridMultilevel"/>
    <w:tmpl w:val="1CA4148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4F348D4"/>
    <w:multiLevelType w:val="hybridMultilevel"/>
    <w:tmpl w:val="5914B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6717352"/>
    <w:multiLevelType w:val="hybridMultilevel"/>
    <w:tmpl w:val="AA669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8A75641"/>
    <w:multiLevelType w:val="hybridMultilevel"/>
    <w:tmpl w:val="96607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8F20A40"/>
    <w:multiLevelType w:val="hybridMultilevel"/>
    <w:tmpl w:val="D32A8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297240B6"/>
    <w:multiLevelType w:val="hybridMultilevel"/>
    <w:tmpl w:val="6E82E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A3F705C"/>
    <w:multiLevelType w:val="hybridMultilevel"/>
    <w:tmpl w:val="80141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A85682C"/>
    <w:multiLevelType w:val="hybridMultilevel"/>
    <w:tmpl w:val="6E922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nsid w:val="2AB93174"/>
    <w:multiLevelType w:val="hybridMultilevel"/>
    <w:tmpl w:val="E4682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ADA188B"/>
    <w:multiLevelType w:val="hybridMultilevel"/>
    <w:tmpl w:val="E4763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ADF71DD"/>
    <w:multiLevelType w:val="hybridMultilevel"/>
    <w:tmpl w:val="F73A1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2AED027C"/>
    <w:multiLevelType w:val="hybridMultilevel"/>
    <w:tmpl w:val="E684F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B1625E1"/>
    <w:multiLevelType w:val="hybridMultilevel"/>
    <w:tmpl w:val="E6723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B9C431E"/>
    <w:multiLevelType w:val="hybridMultilevel"/>
    <w:tmpl w:val="13CE20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2C4F0661"/>
    <w:multiLevelType w:val="hybridMultilevel"/>
    <w:tmpl w:val="BE1CE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2DBD5B33"/>
    <w:multiLevelType w:val="hybridMultilevel"/>
    <w:tmpl w:val="EC145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2E941016"/>
    <w:multiLevelType w:val="hybridMultilevel"/>
    <w:tmpl w:val="9D6E0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2EAD6775"/>
    <w:multiLevelType w:val="hybridMultilevel"/>
    <w:tmpl w:val="A58A2F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2FB44E96"/>
    <w:multiLevelType w:val="hybridMultilevel"/>
    <w:tmpl w:val="16449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116618A"/>
    <w:multiLevelType w:val="hybridMultilevel"/>
    <w:tmpl w:val="815E8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31E30C4C"/>
    <w:multiLevelType w:val="hybridMultilevel"/>
    <w:tmpl w:val="BF8295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34C203D"/>
    <w:multiLevelType w:val="hybridMultilevel"/>
    <w:tmpl w:val="FCB431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3ED3813"/>
    <w:multiLevelType w:val="hybridMultilevel"/>
    <w:tmpl w:val="F544C192"/>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4427946"/>
    <w:multiLevelType w:val="hybridMultilevel"/>
    <w:tmpl w:val="705A9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4AC794D"/>
    <w:multiLevelType w:val="hybridMultilevel"/>
    <w:tmpl w:val="524A4B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6301CDF"/>
    <w:multiLevelType w:val="hybridMultilevel"/>
    <w:tmpl w:val="946ECD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37DA6CAD"/>
    <w:multiLevelType w:val="hybridMultilevel"/>
    <w:tmpl w:val="8F1E0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38321DD9"/>
    <w:multiLevelType w:val="hybridMultilevel"/>
    <w:tmpl w:val="67A81304"/>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38DF105F"/>
    <w:multiLevelType w:val="hybridMultilevel"/>
    <w:tmpl w:val="9A460B76"/>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91C2939"/>
    <w:multiLevelType w:val="hybridMultilevel"/>
    <w:tmpl w:val="521EA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3A173205"/>
    <w:multiLevelType w:val="hybridMultilevel"/>
    <w:tmpl w:val="4C4458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3B2A696A"/>
    <w:multiLevelType w:val="hybridMultilevel"/>
    <w:tmpl w:val="BC302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3CE143AA"/>
    <w:multiLevelType w:val="hybridMultilevel"/>
    <w:tmpl w:val="12883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3E0A4791"/>
    <w:multiLevelType w:val="hybridMultilevel"/>
    <w:tmpl w:val="770C7E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3E353F30"/>
    <w:multiLevelType w:val="hybridMultilevel"/>
    <w:tmpl w:val="43FC73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5D2C28E">
      <w:start w:val="3"/>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3E3F43E4"/>
    <w:multiLevelType w:val="hybridMultilevel"/>
    <w:tmpl w:val="A702AA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3EA343AE"/>
    <w:multiLevelType w:val="hybridMultilevel"/>
    <w:tmpl w:val="3FFACB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3F987D12"/>
    <w:multiLevelType w:val="hybridMultilevel"/>
    <w:tmpl w:val="D12AC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42E92F4F"/>
    <w:multiLevelType w:val="hybridMultilevel"/>
    <w:tmpl w:val="D758D5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4421686F"/>
    <w:multiLevelType w:val="hybridMultilevel"/>
    <w:tmpl w:val="6A9E98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2">
    <w:nsid w:val="44801E03"/>
    <w:multiLevelType w:val="hybridMultilevel"/>
    <w:tmpl w:val="1952A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44ED7C37"/>
    <w:multiLevelType w:val="hybridMultilevel"/>
    <w:tmpl w:val="26D043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46125685"/>
    <w:multiLevelType w:val="hybridMultilevel"/>
    <w:tmpl w:val="32206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6B83706"/>
    <w:multiLevelType w:val="hybridMultilevel"/>
    <w:tmpl w:val="2856F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48C72F8F"/>
    <w:multiLevelType w:val="hybridMultilevel"/>
    <w:tmpl w:val="573AB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49143D21"/>
    <w:multiLevelType w:val="hybridMultilevel"/>
    <w:tmpl w:val="3D4034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49551494"/>
    <w:multiLevelType w:val="hybridMultilevel"/>
    <w:tmpl w:val="D38A0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9F33A11"/>
    <w:multiLevelType w:val="hybridMultilevel"/>
    <w:tmpl w:val="D6389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4A015BF3"/>
    <w:multiLevelType w:val="hybridMultilevel"/>
    <w:tmpl w:val="8702E6D2"/>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4A4A4665"/>
    <w:multiLevelType w:val="hybridMultilevel"/>
    <w:tmpl w:val="ACC6CA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4BA956E1"/>
    <w:multiLevelType w:val="hybridMultilevel"/>
    <w:tmpl w:val="5EB81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4BDB56B5"/>
    <w:multiLevelType w:val="hybridMultilevel"/>
    <w:tmpl w:val="DB166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4BF9648F"/>
    <w:multiLevelType w:val="hybridMultilevel"/>
    <w:tmpl w:val="218652B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4CB33BB2"/>
    <w:multiLevelType w:val="hybridMultilevel"/>
    <w:tmpl w:val="3A928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4DFE5084"/>
    <w:multiLevelType w:val="hybridMultilevel"/>
    <w:tmpl w:val="4DEE2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4E474078"/>
    <w:multiLevelType w:val="hybridMultilevel"/>
    <w:tmpl w:val="0FC8C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4E4E4C81"/>
    <w:multiLevelType w:val="hybridMultilevel"/>
    <w:tmpl w:val="D256D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4E7E00CF"/>
    <w:multiLevelType w:val="hybridMultilevel"/>
    <w:tmpl w:val="750CE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4E846A16"/>
    <w:multiLevelType w:val="hybridMultilevel"/>
    <w:tmpl w:val="15547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4ECF1933"/>
    <w:multiLevelType w:val="hybridMultilevel"/>
    <w:tmpl w:val="BBAEA8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4F9B33CB"/>
    <w:multiLevelType w:val="hybridMultilevel"/>
    <w:tmpl w:val="3DB6CB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50ED56ED"/>
    <w:multiLevelType w:val="hybridMultilevel"/>
    <w:tmpl w:val="37ECD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52C87D2D"/>
    <w:multiLevelType w:val="hybridMultilevel"/>
    <w:tmpl w:val="D62E1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530A783A"/>
    <w:multiLevelType w:val="hybridMultilevel"/>
    <w:tmpl w:val="40124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53A114BD"/>
    <w:multiLevelType w:val="hybridMultilevel"/>
    <w:tmpl w:val="9F900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3D432C9"/>
    <w:multiLevelType w:val="hybridMultilevel"/>
    <w:tmpl w:val="1CDC6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5A3119E"/>
    <w:multiLevelType w:val="hybridMultilevel"/>
    <w:tmpl w:val="9E989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75FE1866">
      <w:numFmt w:val="bullet"/>
      <w:lvlText w:val=""/>
      <w:lvlJc w:val="left"/>
      <w:pPr>
        <w:ind w:left="3600" w:hanging="360"/>
      </w:pPr>
      <w:rPr>
        <w:rFonts w:ascii="Wingdings" w:eastAsiaTheme="minorHAnsi" w:hAnsi="Wingdings" w:cstheme="minorBid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578840BA"/>
    <w:multiLevelType w:val="hybridMultilevel"/>
    <w:tmpl w:val="CB9A6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583B0998"/>
    <w:multiLevelType w:val="hybridMultilevel"/>
    <w:tmpl w:val="9BC09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8F02588"/>
    <w:multiLevelType w:val="hybridMultilevel"/>
    <w:tmpl w:val="346C8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8FC7422"/>
    <w:multiLevelType w:val="hybridMultilevel"/>
    <w:tmpl w:val="2528E4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592F2AEA"/>
    <w:multiLevelType w:val="hybridMultilevel"/>
    <w:tmpl w:val="1E6EB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AB5217E"/>
    <w:multiLevelType w:val="hybridMultilevel"/>
    <w:tmpl w:val="61B615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5ACB60AC"/>
    <w:multiLevelType w:val="hybridMultilevel"/>
    <w:tmpl w:val="C688CC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ADB4650"/>
    <w:multiLevelType w:val="hybridMultilevel"/>
    <w:tmpl w:val="6DFE1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5AF95A4A"/>
    <w:multiLevelType w:val="hybridMultilevel"/>
    <w:tmpl w:val="43EC0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5BCB407D"/>
    <w:multiLevelType w:val="hybridMultilevel"/>
    <w:tmpl w:val="9BA0C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5D1C4B98"/>
    <w:multiLevelType w:val="hybridMultilevel"/>
    <w:tmpl w:val="81C028C6"/>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5E27437E"/>
    <w:multiLevelType w:val="hybridMultilevel"/>
    <w:tmpl w:val="3A94ADE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5F4523EE"/>
    <w:multiLevelType w:val="hybridMultilevel"/>
    <w:tmpl w:val="833C2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5FB57845"/>
    <w:multiLevelType w:val="hybridMultilevel"/>
    <w:tmpl w:val="839222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606B23E9"/>
    <w:multiLevelType w:val="hybridMultilevel"/>
    <w:tmpl w:val="97FA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629C5338"/>
    <w:multiLevelType w:val="hybridMultilevel"/>
    <w:tmpl w:val="C12AD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63767E2B"/>
    <w:multiLevelType w:val="hybridMultilevel"/>
    <w:tmpl w:val="C330A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63C0044E"/>
    <w:multiLevelType w:val="hybridMultilevel"/>
    <w:tmpl w:val="50CE4F36"/>
    <w:lvl w:ilvl="0" w:tplc="5862028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63E62BC2"/>
    <w:multiLevelType w:val="hybridMultilevel"/>
    <w:tmpl w:val="7F008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646D78F5"/>
    <w:multiLevelType w:val="hybridMultilevel"/>
    <w:tmpl w:val="4D2287A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65820061"/>
    <w:multiLevelType w:val="hybridMultilevel"/>
    <w:tmpl w:val="7694A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0">
    <w:nsid w:val="669D506C"/>
    <w:multiLevelType w:val="hybridMultilevel"/>
    <w:tmpl w:val="310AC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67266F4C"/>
    <w:multiLevelType w:val="hybridMultilevel"/>
    <w:tmpl w:val="0C30F9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67963147"/>
    <w:multiLevelType w:val="hybridMultilevel"/>
    <w:tmpl w:val="0116F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68652D5D"/>
    <w:multiLevelType w:val="hybridMultilevel"/>
    <w:tmpl w:val="29DC2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69232184"/>
    <w:multiLevelType w:val="hybridMultilevel"/>
    <w:tmpl w:val="D82815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1">
      <w:start w:val="1"/>
      <w:numFmt w:val="decimal"/>
      <w:lvlText w:val="%3)"/>
      <w:lvlJc w:val="left"/>
      <w:pPr>
        <w:ind w:left="2160" w:hanging="360"/>
      </w:pPr>
      <w:rPr>
        <w:rFonts w:hint="default"/>
      </w:rPr>
    </w:lvl>
    <w:lvl w:ilvl="3" w:tplc="1C44A836">
      <w:start w:val="1"/>
      <w:numFmt w:val="lowerLetter"/>
      <w:lvlText w:val="%4)"/>
      <w:lvlJc w:val="left"/>
      <w:pPr>
        <w:ind w:left="2880" w:hanging="360"/>
      </w:pPr>
      <w:rPr>
        <w:rFonts w:hint="default"/>
      </w:rPr>
    </w:lvl>
    <w:lvl w:ilvl="4" w:tplc="388A6992">
      <w:start w:val="1"/>
      <w:numFmt w:val="lowerLetter"/>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nsid w:val="6B8A49E2"/>
    <w:multiLevelType w:val="hybridMultilevel"/>
    <w:tmpl w:val="2E026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6BEF08CF"/>
    <w:multiLevelType w:val="hybridMultilevel"/>
    <w:tmpl w:val="B57A8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nsid w:val="6C1E15F1"/>
    <w:multiLevelType w:val="hybridMultilevel"/>
    <w:tmpl w:val="D3F4C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nsid w:val="6D9A69AF"/>
    <w:multiLevelType w:val="hybridMultilevel"/>
    <w:tmpl w:val="73FE6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nsid w:val="6EED431F"/>
    <w:multiLevelType w:val="hybridMultilevel"/>
    <w:tmpl w:val="93D6E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6EFB5E96"/>
    <w:multiLevelType w:val="hybridMultilevel"/>
    <w:tmpl w:val="D6F411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nsid w:val="70413E41"/>
    <w:multiLevelType w:val="hybridMultilevel"/>
    <w:tmpl w:val="19588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70511587"/>
    <w:multiLevelType w:val="hybridMultilevel"/>
    <w:tmpl w:val="34C4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71E24A5F"/>
    <w:multiLevelType w:val="hybridMultilevel"/>
    <w:tmpl w:val="C8FE6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724E7D5B"/>
    <w:multiLevelType w:val="hybridMultilevel"/>
    <w:tmpl w:val="D8560F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nsid w:val="72FC71C7"/>
    <w:multiLevelType w:val="hybridMultilevel"/>
    <w:tmpl w:val="5E681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732F219B"/>
    <w:multiLevelType w:val="hybridMultilevel"/>
    <w:tmpl w:val="B964D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737E7682"/>
    <w:multiLevelType w:val="hybridMultilevel"/>
    <w:tmpl w:val="7812E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73AE1DF1"/>
    <w:multiLevelType w:val="hybridMultilevel"/>
    <w:tmpl w:val="0E10D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74595AD3"/>
    <w:multiLevelType w:val="hybridMultilevel"/>
    <w:tmpl w:val="1BA27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nsid w:val="748D109B"/>
    <w:multiLevelType w:val="hybridMultilevel"/>
    <w:tmpl w:val="6E308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nsid w:val="74B46F1E"/>
    <w:multiLevelType w:val="hybridMultilevel"/>
    <w:tmpl w:val="46660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75A330E3"/>
    <w:multiLevelType w:val="hybridMultilevel"/>
    <w:tmpl w:val="744C2A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76F325CF"/>
    <w:multiLevelType w:val="hybridMultilevel"/>
    <w:tmpl w:val="3B464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nsid w:val="7730480C"/>
    <w:multiLevelType w:val="hybridMultilevel"/>
    <w:tmpl w:val="6924FC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78022965"/>
    <w:multiLevelType w:val="hybridMultilevel"/>
    <w:tmpl w:val="999C9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7C8E164B"/>
    <w:multiLevelType w:val="hybridMultilevel"/>
    <w:tmpl w:val="BDFC1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nsid w:val="7D8A5EB2"/>
    <w:multiLevelType w:val="hybridMultilevel"/>
    <w:tmpl w:val="07A48B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7F8F5325"/>
    <w:multiLevelType w:val="hybridMultilevel"/>
    <w:tmpl w:val="159C5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nsid w:val="7FF065E0"/>
    <w:multiLevelType w:val="hybridMultilevel"/>
    <w:tmpl w:val="FEE0A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9"/>
  </w:num>
  <w:num w:numId="2">
    <w:abstractNumId w:val="87"/>
  </w:num>
  <w:num w:numId="3">
    <w:abstractNumId w:val="88"/>
  </w:num>
  <w:num w:numId="4">
    <w:abstractNumId w:val="100"/>
  </w:num>
  <w:num w:numId="5">
    <w:abstractNumId w:val="121"/>
  </w:num>
  <w:num w:numId="6">
    <w:abstractNumId w:val="37"/>
  </w:num>
  <w:num w:numId="7">
    <w:abstractNumId w:val="90"/>
  </w:num>
  <w:num w:numId="8">
    <w:abstractNumId w:val="169"/>
  </w:num>
  <w:num w:numId="9">
    <w:abstractNumId w:val="123"/>
  </w:num>
  <w:num w:numId="10">
    <w:abstractNumId w:val="120"/>
  </w:num>
  <w:num w:numId="11">
    <w:abstractNumId w:val="35"/>
  </w:num>
  <w:num w:numId="12">
    <w:abstractNumId w:val="72"/>
  </w:num>
  <w:num w:numId="13">
    <w:abstractNumId w:val="36"/>
  </w:num>
  <w:num w:numId="14">
    <w:abstractNumId w:val="50"/>
  </w:num>
  <w:num w:numId="15">
    <w:abstractNumId w:val="134"/>
  </w:num>
  <w:num w:numId="16">
    <w:abstractNumId w:val="94"/>
  </w:num>
  <w:num w:numId="17">
    <w:abstractNumId w:val="65"/>
  </w:num>
  <w:num w:numId="18">
    <w:abstractNumId w:val="28"/>
  </w:num>
  <w:num w:numId="19">
    <w:abstractNumId w:val="17"/>
  </w:num>
  <w:num w:numId="20">
    <w:abstractNumId w:val="57"/>
  </w:num>
  <w:num w:numId="21">
    <w:abstractNumId w:val="71"/>
  </w:num>
  <w:num w:numId="22">
    <w:abstractNumId w:val="69"/>
  </w:num>
  <w:num w:numId="23">
    <w:abstractNumId w:val="124"/>
  </w:num>
  <w:num w:numId="24">
    <w:abstractNumId w:val="97"/>
  </w:num>
  <w:num w:numId="25">
    <w:abstractNumId w:val="54"/>
  </w:num>
  <w:num w:numId="26">
    <w:abstractNumId w:val="20"/>
  </w:num>
  <w:num w:numId="27">
    <w:abstractNumId w:val="48"/>
  </w:num>
  <w:num w:numId="28">
    <w:abstractNumId w:val="109"/>
  </w:num>
  <w:num w:numId="29">
    <w:abstractNumId w:val="137"/>
  </w:num>
  <w:num w:numId="30">
    <w:abstractNumId w:val="125"/>
  </w:num>
  <w:num w:numId="31">
    <w:abstractNumId w:val="113"/>
  </w:num>
  <w:num w:numId="32">
    <w:abstractNumId w:val="85"/>
  </w:num>
  <w:num w:numId="33">
    <w:abstractNumId w:val="131"/>
  </w:num>
  <w:num w:numId="34">
    <w:abstractNumId w:val="157"/>
  </w:num>
  <w:num w:numId="35">
    <w:abstractNumId w:val="62"/>
  </w:num>
  <w:num w:numId="36">
    <w:abstractNumId w:val="107"/>
  </w:num>
  <w:num w:numId="37">
    <w:abstractNumId w:val="6"/>
  </w:num>
  <w:num w:numId="38">
    <w:abstractNumId w:val="12"/>
  </w:num>
  <w:num w:numId="39">
    <w:abstractNumId w:val="148"/>
  </w:num>
  <w:num w:numId="40">
    <w:abstractNumId w:val="26"/>
  </w:num>
  <w:num w:numId="41">
    <w:abstractNumId w:val="155"/>
  </w:num>
  <w:num w:numId="42">
    <w:abstractNumId w:val="45"/>
  </w:num>
  <w:num w:numId="43">
    <w:abstractNumId w:val="99"/>
  </w:num>
  <w:num w:numId="44">
    <w:abstractNumId w:val="163"/>
  </w:num>
  <w:num w:numId="45">
    <w:abstractNumId w:val="10"/>
  </w:num>
  <w:num w:numId="46">
    <w:abstractNumId w:val="32"/>
  </w:num>
  <w:num w:numId="47">
    <w:abstractNumId w:val="82"/>
  </w:num>
  <w:num w:numId="48">
    <w:abstractNumId w:val="96"/>
  </w:num>
  <w:num w:numId="49">
    <w:abstractNumId w:val="44"/>
  </w:num>
  <w:num w:numId="50">
    <w:abstractNumId w:val="8"/>
  </w:num>
  <w:num w:numId="51">
    <w:abstractNumId w:val="11"/>
  </w:num>
  <w:num w:numId="52">
    <w:abstractNumId w:val="43"/>
  </w:num>
  <w:num w:numId="53">
    <w:abstractNumId w:val="136"/>
  </w:num>
  <w:num w:numId="54">
    <w:abstractNumId w:val="46"/>
  </w:num>
  <w:num w:numId="55">
    <w:abstractNumId w:val="42"/>
  </w:num>
  <w:num w:numId="56">
    <w:abstractNumId w:val="41"/>
  </w:num>
  <w:num w:numId="57">
    <w:abstractNumId w:val="151"/>
  </w:num>
  <w:num w:numId="58">
    <w:abstractNumId w:val="47"/>
  </w:num>
  <w:num w:numId="59">
    <w:abstractNumId w:val="166"/>
  </w:num>
  <w:num w:numId="60">
    <w:abstractNumId w:val="61"/>
  </w:num>
  <w:num w:numId="61">
    <w:abstractNumId w:val="86"/>
  </w:num>
  <w:num w:numId="62">
    <w:abstractNumId w:val="167"/>
  </w:num>
  <w:num w:numId="63">
    <w:abstractNumId w:val="7"/>
  </w:num>
  <w:num w:numId="64">
    <w:abstractNumId w:val="164"/>
  </w:num>
  <w:num w:numId="65">
    <w:abstractNumId w:val="93"/>
  </w:num>
  <w:num w:numId="66">
    <w:abstractNumId w:val="150"/>
  </w:num>
  <w:num w:numId="67">
    <w:abstractNumId w:val="75"/>
  </w:num>
  <w:num w:numId="68">
    <w:abstractNumId w:val="23"/>
  </w:num>
  <w:num w:numId="69">
    <w:abstractNumId w:val="55"/>
  </w:num>
  <w:num w:numId="70">
    <w:abstractNumId w:val="165"/>
  </w:num>
  <w:num w:numId="71">
    <w:abstractNumId w:val="33"/>
  </w:num>
  <w:num w:numId="72">
    <w:abstractNumId w:val="24"/>
  </w:num>
  <w:num w:numId="73">
    <w:abstractNumId w:val="153"/>
  </w:num>
  <w:num w:numId="74">
    <w:abstractNumId w:val="63"/>
  </w:num>
  <w:num w:numId="75">
    <w:abstractNumId w:val="58"/>
  </w:num>
  <w:num w:numId="76">
    <w:abstractNumId w:val="81"/>
  </w:num>
  <w:num w:numId="77">
    <w:abstractNumId w:val="64"/>
  </w:num>
  <w:num w:numId="78">
    <w:abstractNumId w:val="138"/>
  </w:num>
  <w:num w:numId="79">
    <w:abstractNumId w:val="0"/>
  </w:num>
  <w:num w:numId="80">
    <w:abstractNumId w:val="130"/>
  </w:num>
  <w:num w:numId="81">
    <w:abstractNumId w:val="108"/>
  </w:num>
  <w:num w:numId="82">
    <w:abstractNumId w:val="31"/>
  </w:num>
  <w:num w:numId="83">
    <w:abstractNumId w:val="140"/>
  </w:num>
  <w:num w:numId="84">
    <w:abstractNumId w:val="22"/>
  </w:num>
  <w:num w:numId="85">
    <w:abstractNumId w:val="102"/>
  </w:num>
  <w:num w:numId="86">
    <w:abstractNumId w:val="158"/>
  </w:num>
  <w:num w:numId="87">
    <w:abstractNumId w:val="101"/>
  </w:num>
  <w:num w:numId="88">
    <w:abstractNumId w:val="68"/>
  </w:num>
  <w:num w:numId="89">
    <w:abstractNumId w:val="18"/>
  </w:num>
  <w:num w:numId="90">
    <w:abstractNumId w:val="103"/>
  </w:num>
  <w:num w:numId="91">
    <w:abstractNumId w:val="127"/>
  </w:num>
  <w:num w:numId="92">
    <w:abstractNumId w:val="112"/>
  </w:num>
  <w:num w:numId="93">
    <w:abstractNumId w:val="117"/>
  </w:num>
  <w:num w:numId="94">
    <w:abstractNumId w:val="9"/>
  </w:num>
  <w:num w:numId="95">
    <w:abstractNumId w:val="39"/>
  </w:num>
  <w:num w:numId="96">
    <w:abstractNumId w:val="135"/>
  </w:num>
  <w:num w:numId="97">
    <w:abstractNumId w:val="128"/>
  </w:num>
  <w:num w:numId="98">
    <w:abstractNumId w:val="126"/>
  </w:num>
  <w:num w:numId="99">
    <w:abstractNumId w:val="14"/>
  </w:num>
  <w:num w:numId="100">
    <w:abstractNumId w:val="156"/>
  </w:num>
  <w:num w:numId="101">
    <w:abstractNumId w:val="147"/>
  </w:num>
  <w:num w:numId="102">
    <w:abstractNumId w:val="118"/>
  </w:num>
  <w:num w:numId="103">
    <w:abstractNumId w:val="79"/>
  </w:num>
  <w:num w:numId="104">
    <w:abstractNumId w:val="161"/>
  </w:num>
  <w:num w:numId="105">
    <w:abstractNumId w:val="84"/>
  </w:num>
  <w:num w:numId="106">
    <w:abstractNumId w:val="40"/>
  </w:num>
  <w:num w:numId="107">
    <w:abstractNumId w:val="168"/>
  </w:num>
  <w:num w:numId="108">
    <w:abstractNumId w:val="115"/>
  </w:num>
  <w:num w:numId="109">
    <w:abstractNumId w:val="21"/>
  </w:num>
  <w:num w:numId="110">
    <w:abstractNumId w:val="116"/>
  </w:num>
  <w:num w:numId="111">
    <w:abstractNumId w:val="3"/>
  </w:num>
  <w:num w:numId="112">
    <w:abstractNumId w:val="51"/>
  </w:num>
  <w:num w:numId="113">
    <w:abstractNumId w:val="98"/>
  </w:num>
  <w:num w:numId="114">
    <w:abstractNumId w:val="141"/>
  </w:num>
  <w:num w:numId="115">
    <w:abstractNumId w:val="15"/>
  </w:num>
  <w:num w:numId="116">
    <w:abstractNumId w:val="2"/>
  </w:num>
  <w:num w:numId="117">
    <w:abstractNumId w:val="154"/>
  </w:num>
  <w:num w:numId="118">
    <w:abstractNumId w:val="142"/>
  </w:num>
  <w:num w:numId="119">
    <w:abstractNumId w:val="67"/>
  </w:num>
  <w:num w:numId="120">
    <w:abstractNumId w:val="132"/>
  </w:num>
  <w:num w:numId="121">
    <w:abstractNumId w:val="105"/>
  </w:num>
  <w:num w:numId="122">
    <w:abstractNumId w:val="27"/>
  </w:num>
  <w:num w:numId="123">
    <w:abstractNumId w:val="73"/>
  </w:num>
  <w:num w:numId="124">
    <w:abstractNumId w:val="60"/>
  </w:num>
  <w:num w:numId="125">
    <w:abstractNumId w:val="95"/>
  </w:num>
  <w:num w:numId="126">
    <w:abstractNumId w:val="30"/>
  </w:num>
  <w:num w:numId="127">
    <w:abstractNumId w:val="111"/>
  </w:num>
  <w:num w:numId="128">
    <w:abstractNumId w:val="149"/>
  </w:num>
  <w:num w:numId="129">
    <w:abstractNumId w:val="29"/>
  </w:num>
  <w:num w:numId="130">
    <w:abstractNumId w:val="16"/>
  </w:num>
  <w:num w:numId="131">
    <w:abstractNumId w:val="162"/>
  </w:num>
  <w:num w:numId="132">
    <w:abstractNumId w:val="19"/>
  </w:num>
  <w:num w:numId="133">
    <w:abstractNumId w:val="1"/>
  </w:num>
  <w:num w:numId="134">
    <w:abstractNumId w:val="76"/>
  </w:num>
  <w:num w:numId="135">
    <w:abstractNumId w:val="77"/>
  </w:num>
  <w:num w:numId="136">
    <w:abstractNumId w:val="143"/>
  </w:num>
  <w:num w:numId="137">
    <w:abstractNumId w:val="129"/>
  </w:num>
  <w:num w:numId="138">
    <w:abstractNumId w:val="160"/>
  </w:num>
  <w:num w:numId="139">
    <w:abstractNumId w:val="56"/>
  </w:num>
  <w:num w:numId="140">
    <w:abstractNumId w:val="145"/>
  </w:num>
  <w:num w:numId="141">
    <w:abstractNumId w:val="5"/>
  </w:num>
  <w:num w:numId="142">
    <w:abstractNumId w:val="34"/>
  </w:num>
  <w:num w:numId="143">
    <w:abstractNumId w:val="92"/>
  </w:num>
  <w:num w:numId="144">
    <w:abstractNumId w:val="13"/>
  </w:num>
  <w:num w:numId="145">
    <w:abstractNumId w:val="77"/>
  </w:num>
  <w:num w:numId="146">
    <w:abstractNumId w:val="59"/>
  </w:num>
  <w:num w:numId="147">
    <w:abstractNumId w:val="91"/>
  </w:num>
  <w:num w:numId="148">
    <w:abstractNumId w:val="89"/>
  </w:num>
  <w:num w:numId="149">
    <w:abstractNumId w:val="159"/>
  </w:num>
  <w:num w:numId="150">
    <w:abstractNumId w:val="66"/>
  </w:num>
  <w:num w:numId="151">
    <w:abstractNumId w:val="114"/>
  </w:num>
  <w:num w:numId="152">
    <w:abstractNumId w:val="74"/>
  </w:num>
  <w:num w:numId="153">
    <w:abstractNumId w:val="144"/>
  </w:num>
  <w:num w:numId="154">
    <w:abstractNumId w:val="80"/>
  </w:num>
  <w:num w:numId="155">
    <w:abstractNumId w:val="110"/>
  </w:num>
  <w:num w:numId="156">
    <w:abstractNumId w:val="106"/>
  </w:num>
  <w:num w:numId="157">
    <w:abstractNumId w:val="49"/>
  </w:num>
  <w:num w:numId="158">
    <w:abstractNumId w:val="122"/>
  </w:num>
  <w:num w:numId="159">
    <w:abstractNumId w:val="70"/>
  </w:num>
  <w:num w:numId="160">
    <w:abstractNumId w:val="133"/>
  </w:num>
  <w:num w:numId="161">
    <w:abstractNumId w:val="83"/>
  </w:num>
  <w:num w:numId="162">
    <w:abstractNumId w:val="4"/>
  </w:num>
  <w:num w:numId="163">
    <w:abstractNumId w:val="38"/>
  </w:num>
  <w:num w:numId="164">
    <w:abstractNumId w:val="52"/>
  </w:num>
  <w:num w:numId="165">
    <w:abstractNumId w:val="146"/>
  </w:num>
  <w:num w:numId="166">
    <w:abstractNumId w:val="53"/>
  </w:num>
  <w:num w:numId="167">
    <w:abstractNumId w:val="139"/>
  </w:num>
  <w:num w:numId="168">
    <w:abstractNumId w:val="78"/>
  </w:num>
  <w:num w:numId="169">
    <w:abstractNumId w:val="152"/>
  </w:num>
  <w:num w:numId="170">
    <w:abstractNumId w:val="104"/>
  </w:num>
  <w:num w:numId="171">
    <w:abstractNumId w:val="2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7B"/>
    <w:rsid w:val="0000716D"/>
    <w:rsid w:val="000074BF"/>
    <w:rsid w:val="00007A0D"/>
    <w:rsid w:val="00010132"/>
    <w:rsid w:val="000123A7"/>
    <w:rsid w:val="000307B2"/>
    <w:rsid w:val="000337B0"/>
    <w:rsid w:val="00037D37"/>
    <w:rsid w:val="00043190"/>
    <w:rsid w:val="00045C4C"/>
    <w:rsid w:val="00050817"/>
    <w:rsid w:val="000514B8"/>
    <w:rsid w:val="00064381"/>
    <w:rsid w:val="000648B6"/>
    <w:rsid w:val="00073BEA"/>
    <w:rsid w:val="00075813"/>
    <w:rsid w:val="0008149C"/>
    <w:rsid w:val="0008216C"/>
    <w:rsid w:val="00086DA4"/>
    <w:rsid w:val="00090A4C"/>
    <w:rsid w:val="000936FE"/>
    <w:rsid w:val="00094764"/>
    <w:rsid w:val="000A42AA"/>
    <w:rsid w:val="000A5A1C"/>
    <w:rsid w:val="000B14E6"/>
    <w:rsid w:val="000B1E80"/>
    <w:rsid w:val="000B4D8E"/>
    <w:rsid w:val="000B73F8"/>
    <w:rsid w:val="000B7574"/>
    <w:rsid w:val="000C037E"/>
    <w:rsid w:val="000C0FE2"/>
    <w:rsid w:val="000C227F"/>
    <w:rsid w:val="000C667C"/>
    <w:rsid w:val="000C7FC4"/>
    <w:rsid w:val="000D2B07"/>
    <w:rsid w:val="000E1358"/>
    <w:rsid w:val="000E59DE"/>
    <w:rsid w:val="000E5A4F"/>
    <w:rsid w:val="0010767E"/>
    <w:rsid w:val="001140C8"/>
    <w:rsid w:val="0011597B"/>
    <w:rsid w:val="001170A5"/>
    <w:rsid w:val="001226AE"/>
    <w:rsid w:val="00130B65"/>
    <w:rsid w:val="00134B1E"/>
    <w:rsid w:val="00136A93"/>
    <w:rsid w:val="0013772D"/>
    <w:rsid w:val="0014313F"/>
    <w:rsid w:val="00143795"/>
    <w:rsid w:val="001442AD"/>
    <w:rsid w:val="00146DAD"/>
    <w:rsid w:val="001558BC"/>
    <w:rsid w:val="001666F6"/>
    <w:rsid w:val="001674EC"/>
    <w:rsid w:val="00167671"/>
    <w:rsid w:val="00170DFD"/>
    <w:rsid w:val="001711B2"/>
    <w:rsid w:val="00177F32"/>
    <w:rsid w:val="001956EA"/>
    <w:rsid w:val="001A0E92"/>
    <w:rsid w:val="001A1766"/>
    <w:rsid w:val="001A5408"/>
    <w:rsid w:val="001B1DAA"/>
    <w:rsid w:val="001B3DE5"/>
    <w:rsid w:val="001B650D"/>
    <w:rsid w:val="001B6C03"/>
    <w:rsid w:val="001C28B7"/>
    <w:rsid w:val="001C3367"/>
    <w:rsid w:val="001E432A"/>
    <w:rsid w:val="001E4D35"/>
    <w:rsid w:val="001E6B34"/>
    <w:rsid w:val="001E7CE0"/>
    <w:rsid w:val="001F0330"/>
    <w:rsid w:val="001F3C2D"/>
    <w:rsid w:val="001F7F84"/>
    <w:rsid w:val="00203807"/>
    <w:rsid w:val="0020469A"/>
    <w:rsid w:val="00206430"/>
    <w:rsid w:val="00206908"/>
    <w:rsid w:val="00236EEF"/>
    <w:rsid w:val="002370CB"/>
    <w:rsid w:val="00255626"/>
    <w:rsid w:val="00256240"/>
    <w:rsid w:val="002563AA"/>
    <w:rsid w:val="00260338"/>
    <w:rsid w:val="00261CD9"/>
    <w:rsid w:val="00261FFD"/>
    <w:rsid w:val="00262DED"/>
    <w:rsid w:val="00265E7E"/>
    <w:rsid w:val="002666C4"/>
    <w:rsid w:val="0027077B"/>
    <w:rsid w:val="00272EB6"/>
    <w:rsid w:val="002813EB"/>
    <w:rsid w:val="0028323B"/>
    <w:rsid w:val="0028497F"/>
    <w:rsid w:val="00287CD1"/>
    <w:rsid w:val="00292787"/>
    <w:rsid w:val="00294AB0"/>
    <w:rsid w:val="00295EEA"/>
    <w:rsid w:val="002A0DBE"/>
    <w:rsid w:val="002A13CC"/>
    <w:rsid w:val="002A1C74"/>
    <w:rsid w:val="002A22B7"/>
    <w:rsid w:val="002B27F0"/>
    <w:rsid w:val="002C2C1F"/>
    <w:rsid w:val="002C5FDE"/>
    <w:rsid w:val="002D01E9"/>
    <w:rsid w:val="002D1736"/>
    <w:rsid w:val="002D3372"/>
    <w:rsid w:val="002D5775"/>
    <w:rsid w:val="002E4A4F"/>
    <w:rsid w:val="00300E08"/>
    <w:rsid w:val="003011A0"/>
    <w:rsid w:val="00304F35"/>
    <w:rsid w:val="003119AB"/>
    <w:rsid w:val="003120DF"/>
    <w:rsid w:val="0031409E"/>
    <w:rsid w:val="00315768"/>
    <w:rsid w:val="00321AF9"/>
    <w:rsid w:val="003248CF"/>
    <w:rsid w:val="00333072"/>
    <w:rsid w:val="00333328"/>
    <w:rsid w:val="00334181"/>
    <w:rsid w:val="00334246"/>
    <w:rsid w:val="00334CCE"/>
    <w:rsid w:val="003365D0"/>
    <w:rsid w:val="00336900"/>
    <w:rsid w:val="00347175"/>
    <w:rsid w:val="00351FD9"/>
    <w:rsid w:val="00353855"/>
    <w:rsid w:val="00356CD9"/>
    <w:rsid w:val="00360C6F"/>
    <w:rsid w:val="003624EC"/>
    <w:rsid w:val="0037136D"/>
    <w:rsid w:val="0037547F"/>
    <w:rsid w:val="0037735D"/>
    <w:rsid w:val="0037778E"/>
    <w:rsid w:val="00384360"/>
    <w:rsid w:val="003849ED"/>
    <w:rsid w:val="00386B4C"/>
    <w:rsid w:val="003879CC"/>
    <w:rsid w:val="00387BD9"/>
    <w:rsid w:val="00394080"/>
    <w:rsid w:val="003948AF"/>
    <w:rsid w:val="003A14B6"/>
    <w:rsid w:val="003A312C"/>
    <w:rsid w:val="003A5FFD"/>
    <w:rsid w:val="003B1EED"/>
    <w:rsid w:val="003B2B14"/>
    <w:rsid w:val="003B3039"/>
    <w:rsid w:val="003B7BFD"/>
    <w:rsid w:val="003D0B22"/>
    <w:rsid w:val="003D106E"/>
    <w:rsid w:val="003D4E20"/>
    <w:rsid w:val="003E0E9D"/>
    <w:rsid w:val="003F1531"/>
    <w:rsid w:val="003F38D2"/>
    <w:rsid w:val="003F4BA2"/>
    <w:rsid w:val="003F7515"/>
    <w:rsid w:val="00401C48"/>
    <w:rsid w:val="00402B98"/>
    <w:rsid w:val="00413BAE"/>
    <w:rsid w:val="00414758"/>
    <w:rsid w:val="00415AE1"/>
    <w:rsid w:val="00423A75"/>
    <w:rsid w:val="0042459F"/>
    <w:rsid w:val="00426B27"/>
    <w:rsid w:val="00426E1B"/>
    <w:rsid w:val="00430ABE"/>
    <w:rsid w:val="00431A29"/>
    <w:rsid w:val="004322F4"/>
    <w:rsid w:val="00434FD9"/>
    <w:rsid w:val="004420EF"/>
    <w:rsid w:val="0044460D"/>
    <w:rsid w:val="00446673"/>
    <w:rsid w:val="00453337"/>
    <w:rsid w:val="00454880"/>
    <w:rsid w:val="00454F0E"/>
    <w:rsid w:val="004607B2"/>
    <w:rsid w:val="004611F1"/>
    <w:rsid w:val="00461AB5"/>
    <w:rsid w:val="00465D66"/>
    <w:rsid w:val="00466B48"/>
    <w:rsid w:val="00475508"/>
    <w:rsid w:val="00475CC9"/>
    <w:rsid w:val="00477DA2"/>
    <w:rsid w:val="00480559"/>
    <w:rsid w:val="004843FE"/>
    <w:rsid w:val="00484A82"/>
    <w:rsid w:val="00486C46"/>
    <w:rsid w:val="00487AC8"/>
    <w:rsid w:val="00490D4C"/>
    <w:rsid w:val="00497B4E"/>
    <w:rsid w:val="004A3DC3"/>
    <w:rsid w:val="004A5EA1"/>
    <w:rsid w:val="004B15FD"/>
    <w:rsid w:val="004B2EF1"/>
    <w:rsid w:val="004C6DFA"/>
    <w:rsid w:val="004D0A1F"/>
    <w:rsid w:val="004D0F6B"/>
    <w:rsid w:val="004D54F2"/>
    <w:rsid w:val="004E026C"/>
    <w:rsid w:val="004E07F3"/>
    <w:rsid w:val="004E0E76"/>
    <w:rsid w:val="004E109C"/>
    <w:rsid w:val="004E20DF"/>
    <w:rsid w:val="004E2136"/>
    <w:rsid w:val="004E328F"/>
    <w:rsid w:val="004F1A00"/>
    <w:rsid w:val="004F3CE3"/>
    <w:rsid w:val="004F40E1"/>
    <w:rsid w:val="004F5231"/>
    <w:rsid w:val="00503A37"/>
    <w:rsid w:val="005122AD"/>
    <w:rsid w:val="00517BA0"/>
    <w:rsid w:val="0052708B"/>
    <w:rsid w:val="00527D38"/>
    <w:rsid w:val="00530E06"/>
    <w:rsid w:val="00543553"/>
    <w:rsid w:val="005522B7"/>
    <w:rsid w:val="00552DC4"/>
    <w:rsid w:val="00553AB0"/>
    <w:rsid w:val="005616C0"/>
    <w:rsid w:val="00563329"/>
    <w:rsid w:val="005644A4"/>
    <w:rsid w:val="0056661D"/>
    <w:rsid w:val="00571340"/>
    <w:rsid w:val="00572B9D"/>
    <w:rsid w:val="00584F82"/>
    <w:rsid w:val="00590AEC"/>
    <w:rsid w:val="00590D39"/>
    <w:rsid w:val="0059227B"/>
    <w:rsid w:val="00594827"/>
    <w:rsid w:val="00597960"/>
    <w:rsid w:val="00597CF4"/>
    <w:rsid w:val="005A3E03"/>
    <w:rsid w:val="005A5378"/>
    <w:rsid w:val="005A56CB"/>
    <w:rsid w:val="005A705D"/>
    <w:rsid w:val="005B1BDF"/>
    <w:rsid w:val="005B32A6"/>
    <w:rsid w:val="005B3DF0"/>
    <w:rsid w:val="005B5C2A"/>
    <w:rsid w:val="005C080A"/>
    <w:rsid w:val="005C089E"/>
    <w:rsid w:val="005C2191"/>
    <w:rsid w:val="005C3888"/>
    <w:rsid w:val="005C5FBC"/>
    <w:rsid w:val="005C7077"/>
    <w:rsid w:val="005C7B25"/>
    <w:rsid w:val="005D0D8A"/>
    <w:rsid w:val="005D2741"/>
    <w:rsid w:val="005D3B13"/>
    <w:rsid w:val="005D6701"/>
    <w:rsid w:val="005E4306"/>
    <w:rsid w:val="005E6087"/>
    <w:rsid w:val="005E739D"/>
    <w:rsid w:val="005F1DE7"/>
    <w:rsid w:val="005F3118"/>
    <w:rsid w:val="005F7074"/>
    <w:rsid w:val="005F790A"/>
    <w:rsid w:val="00602BAA"/>
    <w:rsid w:val="00603C17"/>
    <w:rsid w:val="00605F58"/>
    <w:rsid w:val="00606196"/>
    <w:rsid w:val="00607CE7"/>
    <w:rsid w:val="00607D81"/>
    <w:rsid w:val="00611FDF"/>
    <w:rsid w:val="00612D45"/>
    <w:rsid w:val="006143AC"/>
    <w:rsid w:val="00614C22"/>
    <w:rsid w:val="00615AD8"/>
    <w:rsid w:val="00620A3A"/>
    <w:rsid w:val="00626967"/>
    <w:rsid w:val="00632BD1"/>
    <w:rsid w:val="006338E3"/>
    <w:rsid w:val="00636520"/>
    <w:rsid w:val="00641A93"/>
    <w:rsid w:val="00641E60"/>
    <w:rsid w:val="00642B8D"/>
    <w:rsid w:val="006434C9"/>
    <w:rsid w:val="00643AAF"/>
    <w:rsid w:val="00646390"/>
    <w:rsid w:val="006503A3"/>
    <w:rsid w:val="00650471"/>
    <w:rsid w:val="006519FE"/>
    <w:rsid w:val="006564F8"/>
    <w:rsid w:val="00657604"/>
    <w:rsid w:val="006741FA"/>
    <w:rsid w:val="00674DC8"/>
    <w:rsid w:val="00681A78"/>
    <w:rsid w:val="006844DD"/>
    <w:rsid w:val="00684535"/>
    <w:rsid w:val="00693697"/>
    <w:rsid w:val="00693D93"/>
    <w:rsid w:val="00695705"/>
    <w:rsid w:val="0069575D"/>
    <w:rsid w:val="00695E36"/>
    <w:rsid w:val="006A031B"/>
    <w:rsid w:val="006A24D6"/>
    <w:rsid w:val="006A2FB0"/>
    <w:rsid w:val="006A4F6B"/>
    <w:rsid w:val="006A6311"/>
    <w:rsid w:val="006A767D"/>
    <w:rsid w:val="006B183C"/>
    <w:rsid w:val="006B349C"/>
    <w:rsid w:val="006B676C"/>
    <w:rsid w:val="006C17C1"/>
    <w:rsid w:val="006C22C5"/>
    <w:rsid w:val="006C689B"/>
    <w:rsid w:val="006D2242"/>
    <w:rsid w:val="006D571A"/>
    <w:rsid w:val="006E19BF"/>
    <w:rsid w:val="006E561B"/>
    <w:rsid w:val="006F0BFD"/>
    <w:rsid w:val="006F1583"/>
    <w:rsid w:val="006F4164"/>
    <w:rsid w:val="006F683E"/>
    <w:rsid w:val="007105B9"/>
    <w:rsid w:val="007111BA"/>
    <w:rsid w:val="00716833"/>
    <w:rsid w:val="0072113E"/>
    <w:rsid w:val="00722B13"/>
    <w:rsid w:val="007262AB"/>
    <w:rsid w:val="00727C40"/>
    <w:rsid w:val="00731001"/>
    <w:rsid w:val="007353E9"/>
    <w:rsid w:val="00743478"/>
    <w:rsid w:val="0074769A"/>
    <w:rsid w:val="00754858"/>
    <w:rsid w:val="00754FB8"/>
    <w:rsid w:val="00755AEB"/>
    <w:rsid w:val="00763244"/>
    <w:rsid w:val="00765672"/>
    <w:rsid w:val="00765A31"/>
    <w:rsid w:val="007744FB"/>
    <w:rsid w:val="00780D8E"/>
    <w:rsid w:val="007827F6"/>
    <w:rsid w:val="0078649F"/>
    <w:rsid w:val="00787CEA"/>
    <w:rsid w:val="00790F9F"/>
    <w:rsid w:val="00795DD6"/>
    <w:rsid w:val="00795EF1"/>
    <w:rsid w:val="007A01EC"/>
    <w:rsid w:val="007A2FAB"/>
    <w:rsid w:val="007A2FF9"/>
    <w:rsid w:val="007A7B0F"/>
    <w:rsid w:val="007B3B61"/>
    <w:rsid w:val="007B63B7"/>
    <w:rsid w:val="007C5D76"/>
    <w:rsid w:val="007D29BB"/>
    <w:rsid w:val="007E3E83"/>
    <w:rsid w:val="007F4B67"/>
    <w:rsid w:val="007F5835"/>
    <w:rsid w:val="008010F8"/>
    <w:rsid w:val="00801CDF"/>
    <w:rsid w:val="00801F4F"/>
    <w:rsid w:val="008037EF"/>
    <w:rsid w:val="00803EC1"/>
    <w:rsid w:val="0080486B"/>
    <w:rsid w:val="008069FF"/>
    <w:rsid w:val="00810530"/>
    <w:rsid w:val="008128AD"/>
    <w:rsid w:val="00813A92"/>
    <w:rsid w:val="00816604"/>
    <w:rsid w:val="0082492A"/>
    <w:rsid w:val="00833B95"/>
    <w:rsid w:val="00833BE1"/>
    <w:rsid w:val="00835A52"/>
    <w:rsid w:val="008449A3"/>
    <w:rsid w:val="00844F60"/>
    <w:rsid w:val="008513A5"/>
    <w:rsid w:val="008517BA"/>
    <w:rsid w:val="0085199D"/>
    <w:rsid w:val="00851E76"/>
    <w:rsid w:val="0086365E"/>
    <w:rsid w:val="0086372E"/>
    <w:rsid w:val="00867606"/>
    <w:rsid w:val="00876CBF"/>
    <w:rsid w:val="0088007B"/>
    <w:rsid w:val="0088072E"/>
    <w:rsid w:val="00886E6D"/>
    <w:rsid w:val="008879FA"/>
    <w:rsid w:val="00890529"/>
    <w:rsid w:val="00890D3E"/>
    <w:rsid w:val="008A10E2"/>
    <w:rsid w:val="008A3486"/>
    <w:rsid w:val="008A3687"/>
    <w:rsid w:val="008A37CC"/>
    <w:rsid w:val="008A544A"/>
    <w:rsid w:val="008B1ED6"/>
    <w:rsid w:val="008B3292"/>
    <w:rsid w:val="008C1E84"/>
    <w:rsid w:val="008C24FC"/>
    <w:rsid w:val="008C2D95"/>
    <w:rsid w:val="008C33B2"/>
    <w:rsid w:val="008C6182"/>
    <w:rsid w:val="008D059E"/>
    <w:rsid w:val="008D2FE3"/>
    <w:rsid w:val="008D4D2C"/>
    <w:rsid w:val="008D7A99"/>
    <w:rsid w:val="008E0AE3"/>
    <w:rsid w:val="008E6564"/>
    <w:rsid w:val="008F5F6B"/>
    <w:rsid w:val="008F697D"/>
    <w:rsid w:val="008F717F"/>
    <w:rsid w:val="008F7FB4"/>
    <w:rsid w:val="00910142"/>
    <w:rsid w:val="00913922"/>
    <w:rsid w:val="00913D75"/>
    <w:rsid w:val="00922A5D"/>
    <w:rsid w:val="0092348F"/>
    <w:rsid w:val="00923689"/>
    <w:rsid w:val="00925BCB"/>
    <w:rsid w:val="00926890"/>
    <w:rsid w:val="00927D4E"/>
    <w:rsid w:val="00935CD8"/>
    <w:rsid w:val="0094387A"/>
    <w:rsid w:val="00945350"/>
    <w:rsid w:val="00950594"/>
    <w:rsid w:val="00952F0A"/>
    <w:rsid w:val="00953369"/>
    <w:rsid w:val="0096617F"/>
    <w:rsid w:val="00970F79"/>
    <w:rsid w:val="00975029"/>
    <w:rsid w:val="00980095"/>
    <w:rsid w:val="009812DC"/>
    <w:rsid w:val="009816DC"/>
    <w:rsid w:val="009939A8"/>
    <w:rsid w:val="00993E30"/>
    <w:rsid w:val="00995123"/>
    <w:rsid w:val="00997C96"/>
    <w:rsid w:val="009A2DC4"/>
    <w:rsid w:val="009A4FCE"/>
    <w:rsid w:val="009A6A38"/>
    <w:rsid w:val="009A6F1D"/>
    <w:rsid w:val="009A7B30"/>
    <w:rsid w:val="009B33E2"/>
    <w:rsid w:val="009B6F23"/>
    <w:rsid w:val="009B7C80"/>
    <w:rsid w:val="009C055E"/>
    <w:rsid w:val="009C182F"/>
    <w:rsid w:val="009C512B"/>
    <w:rsid w:val="009C6295"/>
    <w:rsid w:val="009D54D2"/>
    <w:rsid w:val="009E258B"/>
    <w:rsid w:val="009F142A"/>
    <w:rsid w:val="009F1E74"/>
    <w:rsid w:val="009F1FA7"/>
    <w:rsid w:val="009F3879"/>
    <w:rsid w:val="009F5309"/>
    <w:rsid w:val="00A03F6F"/>
    <w:rsid w:val="00A05F9B"/>
    <w:rsid w:val="00A17C0F"/>
    <w:rsid w:val="00A23F94"/>
    <w:rsid w:val="00A262B9"/>
    <w:rsid w:val="00A26545"/>
    <w:rsid w:val="00A27390"/>
    <w:rsid w:val="00A32CBA"/>
    <w:rsid w:val="00A33577"/>
    <w:rsid w:val="00A3728C"/>
    <w:rsid w:val="00A40324"/>
    <w:rsid w:val="00A4158E"/>
    <w:rsid w:val="00A42B3B"/>
    <w:rsid w:val="00A5027A"/>
    <w:rsid w:val="00A57BC6"/>
    <w:rsid w:val="00A70609"/>
    <w:rsid w:val="00A709BD"/>
    <w:rsid w:val="00A718BB"/>
    <w:rsid w:val="00A722FF"/>
    <w:rsid w:val="00A736FD"/>
    <w:rsid w:val="00A74B47"/>
    <w:rsid w:val="00A81F8E"/>
    <w:rsid w:val="00A8688F"/>
    <w:rsid w:val="00A8700B"/>
    <w:rsid w:val="00A87BDA"/>
    <w:rsid w:val="00A93B30"/>
    <w:rsid w:val="00A946B7"/>
    <w:rsid w:val="00A960CE"/>
    <w:rsid w:val="00A97D55"/>
    <w:rsid w:val="00AB0C3D"/>
    <w:rsid w:val="00AD31C6"/>
    <w:rsid w:val="00AD7218"/>
    <w:rsid w:val="00AF494C"/>
    <w:rsid w:val="00B0064E"/>
    <w:rsid w:val="00B01043"/>
    <w:rsid w:val="00B0576A"/>
    <w:rsid w:val="00B1069B"/>
    <w:rsid w:val="00B139DE"/>
    <w:rsid w:val="00B15172"/>
    <w:rsid w:val="00B213EA"/>
    <w:rsid w:val="00B2650E"/>
    <w:rsid w:val="00B36F93"/>
    <w:rsid w:val="00B42593"/>
    <w:rsid w:val="00B42956"/>
    <w:rsid w:val="00B47543"/>
    <w:rsid w:val="00B50432"/>
    <w:rsid w:val="00B543C1"/>
    <w:rsid w:val="00B6368A"/>
    <w:rsid w:val="00B64A73"/>
    <w:rsid w:val="00B65648"/>
    <w:rsid w:val="00B66D65"/>
    <w:rsid w:val="00B67134"/>
    <w:rsid w:val="00B704A8"/>
    <w:rsid w:val="00B740B4"/>
    <w:rsid w:val="00B74DE5"/>
    <w:rsid w:val="00B8017F"/>
    <w:rsid w:val="00B819DF"/>
    <w:rsid w:val="00B82D52"/>
    <w:rsid w:val="00B92084"/>
    <w:rsid w:val="00B92DED"/>
    <w:rsid w:val="00BA72FE"/>
    <w:rsid w:val="00BB14C6"/>
    <w:rsid w:val="00BC2A94"/>
    <w:rsid w:val="00BD10A8"/>
    <w:rsid w:val="00BD5901"/>
    <w:rsid w:val="00BD6587"/>
    <w:rsid w:val="00BD7F26"/>
    <w:rsid w:val="00BE1269"/>
    <w:rsid w:val="00BE34A4"/>
    <w:rsid w:val="00BE35DE"/>
    <w:rsid w:val="00BE3D55"/>
    <w:rsid w:val="00BE475B"/>
    <w:rsid w:val="00BF5D6A"/>
    <w:rsid w:val="00C064B3"/>
    <w:rsid w:val="00C151F8"/>
    <w:rsid w:val="00C16C87"/>
    <w:rsid w:val="00C175A6"/>
    <w:rsid w:val="00C27788"/>
    <w:rsid w:val="00C319F9"/>
    <w:rsid w:val="00C34CFB"/>
    <w:rsid w:val="00C363D4"/>
    <w:rsid w:val="00C42856"/>
    <w:rsid w:val="00C4349D"/>
    <w:rsid w:val="00C436AA"/>
    <w:rsid w:val="00C4665F"/>
    <w:rsid w:val="00C510C7"/>
    <w:rsid w:val="00C6533C"/>
    <w:rsid w:val="00C669D5"/>
    <w:rsid w:val="00C733BF"/>
    <w:rsid w:val="00C76C2B"/>
    <w:rsid w:val="00C80437"/>
    <w:rsid w:val="00C80C1C"/>
    <w:rsid w:val="00C87B92"/>
    <w:rsid w:val="00C905D6"/>
    <w:rsid w:val="00C91028"/>
    <w:rsid w:val="00C94DE8"/>
    <w:rsid w:val="00C952F8"/>
    <w:rsid w:val="00C9588B"/>
    <w:rsid w:val="00CA47C3"/>
    <w:rsid w:val="00CA5C53"/>
    <w:rsid w:val="00CA6FD4"/>
    <w:rsid w:val="00CB304A"/>
    <w:rsid w:val="00CB7847"/>
    <w:rsid w:val="00CC0EA9"/>
    <w:rsid w:val="00CC5580"/>
    <w:rsid w:val="00CC7AD0"/>
    <w:rsid w:val="00CD069E"/>
    <w:rsid w:val="00CD2306"/>
    <w:rsid w:val="00CD70B6"/>
    <w:rsid w:val="00CE53C6"/>
    <w:rsid w:val="00CE5CA9"/>
    <w:rsid w:val="00CE7033"/>
    <w:rsid w:val="00CF67EB"/>
    <w:rsid w:val="00D03B73"/>
    <w:rsid w:val="00D056AE"/>
    <w:rsid w:val="00D10ED9"/>
    <w:rsid w:val="00D1278D"/>
    <w:rsid w:val="00D13985"/>
    <w:rsid w:val="00D144E6"/>
    <w:rsid w:val="00D335EA"/>
    <w:rsid w:val="00D3442D"/>
    <w:rsid w:val="00D36C54"/>
    <w:rsid w:val="00D37868"/>
    <w:rsid w:val="00D42270"/>
    <w:rsid w:val="00D4320E"/>
    <w:rsid w:val="00D43C74"/>
    <w:rsid w:val="00D459D2"/>
    <w:rsid w:val="00D56C8E"/>
    <w:rsid w:val="00D614D6"/>
    <w:rsid w:val="00D6788C"/>
    <w:rsid w:val="00D73418"/>
    <w:rsid w:val="00D737FD"/>
    <w:rsid w:val="00D73D81"/>
    <w:rsid w:val="00D75868"/>
    <w:rsid w:val="00D80866"/>
    <w:rsid w:val="00D86755"/>
    <w:rsid w:val="00D97DFE"/>
    <w:rsid w:val="00DA01E6"/>
    <w:rsid w:val="00DA05B3"/>
    <w:rsid w:val="00DA3F61"/>
    <w:rsid w:val="00DA40CB"/>
    <w:rsid w:val="00DA48F4"/>
    <w:rsid w:val="00DB0217"/>
    <w:rsid w:val="00DB031A"/>
    <w:rsid w:val="00DB559C"/>
    <w:rsid w:val="00DB6E6A"/>
    <w:rsid w:val="00DC7E01"/>
    <w:rsid w:val="00DC7F5C"/>
    <w:rsid w:val="00DD508A"/>
    <w:rsid w:val="00DE4360"/>
    <w:rsid w:val="00DE542C"/>
    <w:rsid w:val="00DF1460"/>
    <w:rsid w:val="00DF1BD9"/>
    <w:rsid w:val="00E03A56"/>
    <w:rsid w:val="00E04651"/>
    <w:rsid w:val="00E07DF4"/>
    <w:rsid w:val="00E10623"/>
    <w:rsid w:val="00E25614"/>
    <w:rsid w:val="00E25E74"/>
    <w:rsid w:val="00E310D4"/>
    <w:rsid w:val="00E313B5"/>
    <w:rsid w:val="00E3157C"/>
    <w:rsid w:val="00E3215F"/>
    <w:rsid w:val="00E328F7"/>
    <w:rsid w:val="00E35E77"/>
    <w:rsid w:val="00E3648D"/>
    <w:rsid w:val="00E376FC"/>
    <w:rsid w:val="00E40989"/>
    <w:rsid w:val="00E425DD"/>
    <w:rsid w:val="00E42ED8"/>
    <w:rsid w:val="00E42FD7"/>
    <w:rsid w:val="00E45802"/>
    <w:rsid w:val="00E513BE"/>
    <w:rsid w:val="00E524FC"/>
    <w:rsid w:val="00E54967"/>
    <w:rsid w:val="00E566D6"/>
    <w:rsid w:val="00E570EA"/>
    <w:rsid w:val="00E6410B"/>
    <w:rsid w:val="00E711EE"/>
    <w:rsid w:val="00E863B2"/>
    <w:rsid w:val="00E90CD7"/>
    <w:rsid w:val="00E93942"/>
    <w:rsid w:val="00E949DD"/>
    <w:rsid w:val="00E952CF"/>
    <w:rsid w:val="00E96929"/>
    <w:rsid w:val="00E974D4"/>
    <w:rsid w:val="00EA16C2"/>
    <w:rsid w:val="00EA3C3A"/>
    <w:rsid w:val="00EB5255"/>
    <w:rsid w:val="00EC1342"/>
    <w:rsid w:val="00EC17BA"/>
    <w:rsid w:val="00EC52AB"/>
    <w:rsid w:val="00ED0C60"/>
    <w:rsid w:val="00ED382A"/>
    <w:rsid w:val="00ED3895"/>
    <w:rsid w:val="00ED6B4F"/>
    <w:rsid w:val="00EE5786"/>
    <w:rsid w:val="00EF1BC4"/>
    <w:rsid w:val="00EF2FD9"/>
    <w:rsid w:val="00EF3F2B"/>
    <w:rsid w:val="00F020EB"/>
    <w:rsid w:val="00F05C98"/>
    <w:rsid w:val="00F06C14"/>
    <w:rsid w:val="00F07059"/>
    <w:rsid w:val="00F07D55"/>
    <w:rsid w:val="00F16F60"/>
    <w:rsid w:val="00F17E16"/>
    <w:rsid w:val="00F2763B"/>
    <w:rsid w:val="00F30185"/>
    <w:rsid w:val="00F30240"/>
    <w:rsid w:val="00F34B0E"/>
    <w:rsid w:val="00F36921"/>
    <w:rsid w:val="00F37040"/>
    <w:rsid w:val="00F404C4"/>
    <w:rsid w:val="00F4189A"/>
    <w:rsid w:val="00F43829"/>
    <w:rsid w:val="00F470EB"/>
    <w:rsid w:val="00F50A85"/>
    <w:rsid w:val="00F541B5"/>
    <w:rsid w:val="00F54D2F"/>
    <w:rsid w:val="00F5793C"/>
    <w:rsid w:val="00F65E13"/>
    <w:rsid w:val="00F70D11"/>
    <w:rsid w:val="00F7255C"/>
    <w:rsid w:val="00F83C63"/>
    <w:rsid w:val="00F858EA"/>
    <w:rsid w:val="00F91B41"/>
    <w:rsid w:val="00F92637"/>
    <w:rsid w:val="00F92877"/>
    <w:rsid w:val="00F93598"/>
    <w:rsid w:val="00F970C3"/>
    <w:rsid w:val="00FA0F0A"/>
    <w:rsid w:val="00FA1FF6"/>
    <w:rsid w:val="00FA5E36"/>
    <w:rsid w:val="00FB261F"/>
    <w:rsid w:val="00FB6AB2"/>
    <w:rsid w:val="00FB77E8"/>
    <w:rsid w:val="00FC5380"/>
    <w:rsid w:val="00FD366B"/>
    <w:rsid w:val="00FD4204"/>
    <w:rsid w:val="00FD5243"/>
    <w:rsid w:val="00FE5D5B"/>
    <w:rsid w:val="00FF0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C5"/>
    <w:pPr>
      <w:ind w:left="720"/>
      <w:contextualSpacing/>
    </w:pPr>
  </w:style>
  <w:style w:type="paragraph" w:styleId="NormalWeb">
    <w:name w:val="Normal (Web)"/>
    <w:basedOn w:val="Normal"/>
    <w:uiPriority w:val="99"/>
    <w:semiHidden/>
    <w:unhideWhenUsed/>
    <w:rsid w:val="00DF1BD9"/>
    <w:rPr>
      <w:rFonts w:ascii="Times New Roman" w:hAnsi="Times New Roman" w:cs="Times New Roman"/>
      <w:sz w:val="24"/>
      <w:szCs w:val="24"/>
    </w:rPr>
  </w:style>
  <w:style w:type="character" w:customStyle="1" w:styleId="apple-converted-space">
    <w:name w:val="apple-converted-space"/>
    <w:basedOn w:val="DefaultParagraphFont"/>
    <w:rsid w:val="006D571A"/>
  </w:style>
  <w:style w:type="paragraph" w:styleId="Header">
    <w:name w:val="header"/>
    <w:basedOn w:val="Normal"/>
    <w:link w:val="HeaderChar"/>
    <w:uiPriority w:val="99"/>
    <w:unhideWhenUsed/>
    <w:rsid w:val="00890529"/>
    <w:pPr>
      <w:tabs>
        <w:tab w:val="center" w:pos="4680"/>
        <w:tab w:val="right" w:pos="9360"/>
      </w:tabs>
    </w:pPr>
  </w:style>
  <w:style w:type="character" w:customStyle="1" w:styleId="HeaderChar">
    <w:name w:val="Header Char"/>
    <w:basedOn w:val="DefaultParagraphFont"/>
    <w:link w:val="Header"/>
    <w:uiPriority w:val="99"/>
    <w:rsid w:val="00890529"/>
  </w:style>
  <w:style w:type="paragraph" w:styleId="Footer">
    <w:name w:val="footer"/>
    <w:basedOn w:val="Normal"/>
    <w:link w:val="FooterChar"/>
    <w:uiPriority w:val="99"/>
    <w:unhideWhenUsed/>
    <w:rsid w:val="00890529"/>
    <w:pPr>
      <w:tabs>
        <w:tab w:val="center" w:pos="4680"/>
        <w:tab w:val="right" w:pos="9360"/>
      </w:tabs>
    </w:pPr>
  </w:style>
  <w:style w:type="character" w:customStyle="1" w:styleId="FooterChar">
    <w:name w:val="Footer Char"/>
    <w:basedOn w:val="DefaultParagraphFont"/>
    <w:link w:val="Footer"/>
    <w:uiPriority w:val="99"/>
    <w:rsid w:val="00890529"/>
  </w:style>
  <w:style w:type="paragraph" w:styleId="BalloonText">
    <w:name w:val="Balloon Text"/>
    <w:basedOn w:val="Normal"/>
    <w:link w:val="BalloonTextChar"/>
    <w:uiPriority w:val="99"/>
    <w:semiHidden/>
    <w:unhideWhenUsed/>
    <w:rsid w:val="00E3215F"/>
    <w:rPr>
      <w:rFonts w:ascii="Tahoma" w:hAnsi="Tahoma" w:cs="Tahoma"/>
      <w:sz w:val="16"/>
      <w:szCs w:val="16"/>
    </w:rPr>
  </w:style>
  <w:style w:type="character" w:customStyle="1" w:styleId="BalloonTextChar">
    <w:name w:val="Balloon Text Char"/>
    <w:basedOn w:val="DefaultParagraphFont"/>
    <w:link w:val="BalloonText"/>
    <w:uiPriority w:val="99"/>
    <w:semiHidden/>
    <w:rsid w:val="00E3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C5"/>
    <w:pPr>
      <w:ind w:left="720"/>
      <w:contextualSpacing/>
    </w:pPr>
  </w:style>
  <w:style w:type="paragraph" w:styleId="NormalWeb">
    <w:name w:val="Normal (Web)"/>
    <w:basedOn w:val="Normal"/>
    <w:uiPriority w:val="99"/>
    <w:semiHidden/>
    <w:unhideWhenUsed/>
    <w:rsid w:val="00DF1BD9"/>
    <w:rPr>
      <w:rFonts w:ascii="Times New Roman" w:hAnsi="Times New Roman" w:cs="Times New Roman"/>
      <w:sz w:val="24"/>
      <w:szCs w:val="24"/>
    </w:rPr>
  </w:style>
  <w:style w:type="character" w:customStyle="1" w:styleId="apple-converted-space">
    <w:name w:val="apple-converted-space"/>
    <w:basedOn w:val="DefaultParagraphFont"/>
    <w:rsid w:val="006D571A"/>
  </w:style>
  <w:style w:type="paragraph" w:styleId="Header">
    <w:name w:val="header"/>
    <w:basedOn w:val="Normal"/>
    <w:link w:val="HeaderChar"/>
    <w:uiPriority w:val="99"/>
    <w:unhideWhenUsed/>
    <w:rsid w:val="00890529"/>
    <w:pPr>
      <w:tabs>
        <w:tab w:val="center" w:pos="4680"/>
        <w:tab w:val="right" w:pos="9360"/>
      </w:tabs>
    </w:pPr>
  </w:style>
  <w:style w:type="character" w:customStyle="1" w:styleId="HeaderChar">
    <w:name w:val="Header Char"/>
    <w:basedOn w:val="DefaultParagraphFont"/>
    <w:link w:val="Header"/>
    <w:uiPriority w:val="99"/>
    <w:rsid w:val="00890529"/>
  </w:style>
  <w:style w:type="paragraph" w:styleId="Footer">
    <w:name w:val="footer"/>
    <w:basedOn w:val="Normal"/>
    <w:link w:val="FooterChar"/>
    <w:uiPriority w:val="99"/>
    <w:unhideWhenUsed/>
    <w:rsid w:val="00890529"/>
    <w:pPr>
      <w:tabs>
        <w:tab w:val="center" w:pos="4680"/>
        <w:tab w:val="right" w:pos="9360"/>
      </w:tabs>
    </w:pPr>
  </w:style>
  <w:style w:type="character" w:customStyle="1" w:styleId="FooterChar">
    <w:name w:val="Footer Char"/>
    <w:basedOn w:val="DefaultParagraphFont"/>
    <w:link w:val="Footer"/>
    <w:uiPriority w:val="99"/>
    <w:rsid w:val="00890529"/>
  </w:style>
  <w:style w:type="paragraph" w:styleId="BalloonText">
    <w:name w:val="Balloon Text"/>
    <w:basedOn w:val="Normal"/>
    <w:link w:val="BalloonTextChar"/>
    <w:uiPriority w:val="99"/>
    <w:semiHidden/>
    <w:unhideWhenUsed/>
    <w:rsid w:val="00E3215F"/>
    <w:rPr>
      <w:rFonts w:ascii="Tahoma" w:hAnsi="Tahoma" w:cs="Tahoma"/>
      <w:sz w:val="16"/>
      <w:szCs w:val="16"/>
    </w:rPr>
  </w:style>
  <w:style w:type="character" w:customStyle="1" w:styleId="BalloonTextChar">
    <w:name w:val="Balloon Text Char"/>
    <w:basedOn w:val="DefaultParagraphFont"/>
    <w:link w:val="BalloonText"/>
    <w:uiPriority w:val="99"/>
    <w:semiHidden/>
    <w:rsid w:val="00E3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61">
      <w:bodyDiv w:val="1"/>
      <w:marLeft w:val="0"/>
      <w:marRight w:val="0"/>
      <w:marTop w:val="0"/>
      <w:marBottom w:val="0"/>
      <w:divBdr>
        <w:top w:val="none" w:sz="0" w:space="0" w:color="auto"/>
        <w:left w:val="none" w:sz="0" w:space="0" w:color="auto"/>
        <w:bottom w:val="none" w:sz="0" w:space="0" w:color="auto"/>
        <w:right w:val="none" w:sz="0" w:space="0" w:color="auto"/>
      </w:divBdr>
      <w:divsChild>
        <w:div w:id="1102533177">
          <w:marLeft w:val="547"/>
          <w:marRight w:val="0"/>
          <w:marTop w:val="154"/>
          <w:marBottom w:val="0"/>
          <w:divBdr>
            <w:top w:val="none" w:sz="0" w:space="0" w:color="auto"/>
            <w:left w:val="none" w:sz="0" w:space="0" w:color="auto"/>
            <w:bottom w:val="none" w:sz="0" w:space="0" w:color="auto"/>
            <w:right w:val="none" w:sz="0" w:space="0" w:color="auto"/>
          </w:divBdr>
        </w:div>
        <w:div w:id="1195923845">
          <w:marLeft w:val="1166"/>
          <w:marRight w:val="0"/>
          <w:marTop w:val="134"/>
          <w:marBottom w:val="0"/>
          <w:divBdr>
            <w:top w:val="none" w:sz="0" w:space="0" w:color="auto"/>
            <w:left w:val="none" w:sz="0" w:space="0" w:color="auto"/>
            <w:bottom w:val="none" w:sz="0" w:space="0" w:color="auto"/>
            <w:right w:val="none" w:sz="0" w:space="0" w:color="auto"/>
          </w:divBdr>
        </w:div>
        <w:div w:id="1669288389">
          <w:marLeft w:val="1166"/>
          <w:marRight w:val="0"/>
          <w:marTop w:val="134"/>
          <w:marBottom w:val="0"/>
          <w:divBdr>
            <w:top w:val="none" w:sz="0" w:space="0" w:color="auto"/>
            <w:left w:val="none" w:sz="0" w:space="0" w:color="auto"/>
            <w:bottom w:val="none" w:sz="0" w:space="0" w:color="auto"/>
            <w:right w:val="none" w:sz="0" w:space="0" w:color="auto"/>
          </w:divBdr>
        </w:div>
        <w:div w:id="753630473">
          <w:marLeft w:val="1166"/>
          <w:marRight w:val="0"/>
          <w:marTop w:val="134"/>
          <w:marBottom w:val="0"/>
          <w:divBdr>
            <w:top w:val="none" w:sz="0" w:space="0" w:color="auto"/>
            <w:left w:val="none" w:sz="0" w:space="0" w:color="auto"/>
            <w:bottom w:val="none" w:sz="0" w:space="0" w:color="auto"/>
            <w:right w:val="none" w:sz="0" w:space="0" w:color="auto"/>
          </w:divBdr>
        </w:div>
      </w:divsChild>
    </w:div>
    <w:div w:id="18286266">
      <w:bodyDiv w:val="1"/>
      <w:marLeft w:val="0"/>
      <w:marRight w:val="0"/>
      <w:marTop w:val="0"/>
      <w:marBottom w:val="0"/>
      <w:divBdr>
        <w:top w:val="none" w:sz="0" w:space="0" w:color="auto"/>
        <w:left w:val="none" w:sz="0" w:space="0" w:color="auto"/>
        <w:bottom w:val="none" w:sz="0" w:space="0" w:color="auto"/>
        <w:right w:val="none" w:sz="0" w:space="0" w:color="auto"/>
      </w:divBdr>
      <w:divsChild>
        <w:div w:id="1203248256">
          <w:marLeft w:val="547"/>
          <w:marRight w:val="0"/>
          <w:marTop w:val="144"/>
          <w:marBottom w:val="0"/>
          <w:divBdr>
            <w:top w:val="none" w:sz="0" w:space="0" w:color="auto"/>
            <w:left w:val="none" w:sz="0" w:space="0" w:color="auto"/>
            <w:bottom w:val="none" w:sz="0" w:space="0" w:color="auto"/>
            <w:right w:val="none" w:sz="0" w:space="0" w:color="auto"/>
          </w:divBdr>
        </w:div>
        <w:div w:id="1658725906">
          <w:marLeft w:val="1166"/>
          <w:marRight w:val="0"/>
          <w:marTop w:val="125"/>
          <w:marBottom w:val="0"/>
          <w:divBdr>
            <w:top w:val="none" w:sz="0" w:space="0" w:color="auto"/>
            <w:left w:val="none" w:sz="0" w:space="0" w:color="auto"/>
            <w:bottom w:val="none" w:sz="0" w:space="0" w:color="auto"/>
            <w:right w:val="none" w:sz="0" w:space="0" w:color="auto"/>
          </w:divBdr>
        </w:div>
        <w:div w:id="1421221629">
          <w:marLeft w:val="1166"/>
          <w:marRight w:val="0"/>
          <w:marTop w:val="125"/>
          <w:marBottom w:val="0"/>
          <w:divBdr>
            <w:top w:val="none" w:sz="0" w:space="0" w:color="auto"/>
            <w:left w:val="none" w:sz="0" w:space="0" w:color="auto"/>
            <w:bottom w:val="none" w:sz="0" w:space="0" w:color="auto"/>
            <w:right w:val="none" w:sz="0" w:space="0" w:color="auto"/>
          </w:divBdr>
        </w:div>
        <w:div w:id="192160460">
          <w:marLeft w:val="1800"/>
          <w:marRight w:val="0"/>
          <w:marTop w:val="106"/>
          <w:marBottom w:val="0"/>
          <w:divBdr>
            <w:top w:val="none" w:sz="0" w:space="0" w:color="auto"/>
            <w:left w:val="none" w:sz="0" w:space="0" w:color="auto"/>
            <w:bottom w:val="none" w:sz="0" w:space="0" w:color="auto"/>
            <w:right w:val="none" w:sz="0" w:space="0" w:color="auto"/>
          </w:divBdr>
        </w:div>
        <w:div w:id="1546066659">
          <w:marLeft w:val="1166"/>
          <w:marRight w:val="0"/>
          <w:marTop w:val="125"/>
          <w:marBottom w:val="0"/>
          <w:divBdr>
            <w:top w:val="none" w:sz="0" w:space="0" w:color="auto"/>
            <w:left w:val="none" w:sz="0" w:space="0" w:color="auto"/>
            <w:bottom w:val="none" w:sz="0" w:space="0" w:color="auto"/>
            <w:right w:val="none" w:sz="0" w:space="0" w:color="auto"/>
          </w:divBdr>
        </w:div>
      </w:divsChild>
    </w:div>
    <w:div w:id="24255785">
      <w:bodyDiv w:val="1"/>
      <w:marLeft w:val="0"/>
      <w:marRight w:val="0"/>
      <w:marTop w:val="0"/>
      <w:marBottom w:val="0"/>
      <w:divBdr>
        <w:top w:val="none" w:sz="0" w:space="0" w:color="auto"/>
        <w:left w:val="none" w:sz="0" w:space="0" w:color="auto"/>
        <w:bottom w:val="none" w:sz="0" w:space="0" w:color="auto"/>
        <w:right w:val="none" w:sz="0" w:space="0" w:color="auto"/>
      </w:divBdr>
    </w:div>
    <w:div w:id="26301216">
      <w:bodyDiv w:val="1"/>
      <w:marLeft w:val="0"/>
      <w:marRight w:val="0"/>
      <w:marTop w:val="0"/>
      <w:marBottom w:val="0"/>
      <w:divBdr>
        <w:top w:val="none" w:sz="0" w:space="0" w:color="auto"/>
        <w:left w:val="none" w:sz="0" w:space="0" w:color="auto"/>
        <w:bottom w:val="none" w:sz="0" w:space="0" w:color="auto"/>
        <w:right w:val="none" w:sz="0" w:space="0" w:color="auto"/>
      </w:divBdr>
      <w:divsChild>
        <w:div w:id="1204250551">
          <w:marLeft w:val="547"/>
          <w:marRight w:val="0"/>
          <w:marTop w:val="120"/>
          <w:marBottom w:val="0"/>
          <w:divBdr>
            <w:top w:val="none" w:sz="0" w:space="0" w:color="auto"/>
            <w:left w:val="none" w:sz="0" w:space="0" w:color="auto"/>
            <w:bottom w:val="none" w:sz="0" w:space="0" w:color="auto"/>
            <w:right w:val="none" w:sz="0" w:space="0" w:color="auto"/>
          </w:divBdr>
        </w:div>
        <w:div w:id="1624536694">
          <w:marLeft w:val="1166"/>
          <w:marRight w:val="0"/>
          <w:marTop w:val="106"/>
          <w:marBottom w:val="0"/>
          <w:divBdr>
            <w:top w:val="none" w:sz="0" w:space="0" w:color="auto"/>
            <w:left w:val="none" w:sz="0" w:space="0" w:color="auto"/>
            <w:bottom w:val="none" w:sz="0" w:space="0" w:color="auto"/>
            <w:right w:val="none" w:sz="0" w:space="0" w:color="auto"/>
          </w:divBdr>
        </w:div>
        <w:div w:id="209926158">
          <w:marLeft w:val="547"/>
          <w:marRight w:val="0"/>
          <w:marTop w:val="120"/>
          <w:marBottom w:val="0"/>
          <w:divBdr>
            <w:top w:val="none" w:sz="0" w:space="0" w:color="auto"/>
            <w:left w:val="none" w:sz="0" w:space="0" w:color="auto"/>
            <w:bottom w:val="none" w:sz="0" w:space="0" w:color="auto"/>
            <w:right w:val="none" w:sz="0" w:space="0" w:color="auto"/>
          </w:divBdr>
        </w:div>
        <w:div w:id="697976050">
          <w:marLeft w:val="547"/>
          <w:marRight w:val="0"/>
          <w:marTop w:val="120"/>
          <w:marBottom w:val="0"/>
          <w:divBdr>
            <w:top w:val="none" w:sz="0" w:space="0" w:color="auto"/>
            <w:left w:val="none" w:sz="0" w:space="0" w:color="auto"/>
            <w:bottom w:val="none" w:sz="0" w:space="0" w:color="auto"/>
            <w:right w:val="none" w:sz="0" w:space="0" w:color="auto"/>
          </w:divBdr>
        </w:div>
        <w:div w:id="173612871">
          <w:marLeft w:val="1166"/>
          <w:marRight w:val="0"/>
          <w:marTop w:val="106"/>
          <w:marBottom w:val="0"/>
          <w:divBdr>
            <w:top w:val="none" w:sz="0" w:space="0" w:color="auto"/>
            <w:left w:val="none" w:sz="0" w:space="0" w:color="auto"/>
            <w:bottom w:val="none" w:sz="0" w:space="0" w:color="auto"/>
            <w:right w:val="none" w:sz="0" w:space="0" w:color="auto"/>
          </w:divBdr>
        </w:div>
      </w:divsChild>
    </w:div>
    <w:div w:id="27486643">
      <w:bodyDiv w:val="1"/>
      <w:marLeft w:val="0"/>
      <w:marRight w:val="0"/>
      <w:marTop w:val="0"/>
      <w:marBottom w:val="0"/>
      <w:divBdr>
        <w:top w:val="none" w:sz="0" w:space="0" w:color="auto"/>
        <w:left w:val="none" w:sz="0" w:space="0" w:color="auto"/>
        <w:bottom w:val="none" w:sz="0" w:space="0" w:color="auto"/>
        <w:right w:val="none" w:sz="0" w:space="0" w:color="auto"/>
      </w:divBdr>
      <w:divsChild>
        <w:div w:id="1526091209">
          <w:marLeft w:val="547"/>
          <w:marRight w:val="0"/>
          <w:marTop w:val="154"/>
          <w:marBottom w:val="0"/>
          <w:divBdr>
            <w:top w:val="none" w:sz="0" w:space="0" w:color="auto"/>
            <w:left w:val="none" w:sz="0" w:space="0" w:color="auto"/>
            <w:bottom w:val="none" w:sz="0" w:space="0" w:color="auto"/>
            <w:right w:val="none" w:sz="0" w:space="0" w:color="auto"/>
          </w:divBdr>
        </w:div>
        <w:div w:id="188883533">
          <w:marLeft w:val="1166"/>
          <w:marRight w:val="0"/>
          <w:marTop w:val="134"/>
          <w:marBottom w:val="0"/>
          <w:divBdr>
            <w:top w:val="none" w:sz="0" w:space="0" w:color="auto"/>
            <w:left w:val="none" w:sz="0" w:space="0" w:color="auto"/>
            <w:bottom w:val="none" w:sz="0" w:space="0" w:color="auto"/>
            <w:right w:val="none" w:sz="0" w:space="0" w:color="auto"/>
          </w:divBdr>
        </w:div>
        <w:div w:id="738287119">
          <w:marLeft w:val="1800"/>
          <w:marRight w:val="0"/>
          <w:marTop w:val="115"/>
          <w:marBottom w:val="0"/>
          <w:divBdr>
            <w:top w:val="none" w:sz="0" w:space="0" w:color="auto"/>
            <w:left w:val="none" w:sz="0" w:space="0" w:color="auto"/>
            <w:bottom w:val="none" w:sz="0" w:space="0" w:color="auto"/>
            <w:right w:val="none" w:sz="0" w:space="0" w:color="auto"/>
          </w:divBdr>
        </w:div>
        <w:div w:id="1788040627">
          <w:marLeft w:val="1800"/>
          <w:marRight w:val="0"/>
          <w:marTop w:val="115"/>
          <w:marBottom w:val="0"/>
          <w:divBdr>
            <w:top w:val="none" w:sz="0" w:space="0" w:color="auto"/>
            <w:left w:val="none" w:sz="0" w:space="0" w:color="auto"/>
            <w:bottom w:val="none" w:sz="0" w:space="0" w:color="auto"/>
            <w:right w:val="none" w:sz="0" w:space="0" w:color="auto"/>
          </w:divBdr>
        </w:div>
        <w:div w:id="786588075">
          <w:marLeft w:val="2520"/>
          <w:marRight w:val="0"/>
          <w:marTop w:val="96"/>
          <w:marBottom w:val="0"/>
          <w:divBdr>
            <w:top w:val="none" w:sz="0" w:space="0" w:color="auto"/>
            <w:left w:val="none" w:sz="0" w:space="0" w:color="auto"/>
            <w:bottom w:val="none" w:sz="0" w:space="0" w:color="auto"/>
            <w:right w:val="none" w:sz="0" w:space="0" w:color="auto"/>
          </w:divBdr>
        </w:div>
      </w:divsChild>
    </w:div>
    <w:div w:id="33190262">
      <w:bodyDiv w:val="1"/>
      <w:marLeft w:val="0"/>
      <w:marRight w:val="0"/>
      <w:marTop w:val="0"/>
      <w:marBottom w:val="0"/>
      <w:divBdr>
        <w:top w:val="none" w:sz="0" w:space="0" w:color="auto"/>
        <w:left w:val="none" w:sz="0" w:space="0" w:color="auto"/>
        <w:bottom w:val="none" w:sz="0" w:space="0" w:color="auto"/>
        <w:right w:val="none" w:sz="0" w:space="0" w:color="auto"/>
      </w:divBdr>
      <w:divsChild>
        <w:div w:id="1429230472">
          <w:marLeft w:val="547"/>
          <w:marRight w:val="0"/>
          <w:marTop w:val="144"/>
          <w:marBottom w:val="0"/>
          <w:divBdr>
            <w:top w:val="none" w:sz="0" w:space="0" w:color="auto"/>
            <w:left w:val="none" w:sz="0" w:space="0" w:color="auto"/>
            <w:bottom w:val="none" w:sz="0" w:space="0" w:color="auto"/>
            <w:right w:val="none" w:sz="0" w:space="0" w:color="auto"/>
          </w:divBdr>
        </w:div>
        <w:div w:id="593592194">
          <w:marLeft w:val="1166"/>
          <w:marRight w:val="0"/>
          <w:marTop w:val="125"/>
          <w:marBottom w:val="0"/>
          <w:divBdr>
            <w:top w:val="none" w:sz="0" w:space="0" w:color="auto"/>
            <w:left w:val="none" w:sz="0" w:space="0" w:color="auto"/>
            <w:bottom w:val="none" w:sz="0" w:space="0" w:color="auto"/>
            <w:right w:val="none" w:sz="0" w:space="0" w:color="auto"/>
          </w:divBdr>
        </w:div>
        <w:div w:id="585305473">
          <w:marLeft w:val="1166"/>
          <w:marRight w:val="0"/>
          <w:marTop w:val="125"/>
          <w:marBottom w:val="0"/>
          <w:divBdr>
            <w:top w:val="none" w:sz="0" w:space="0" w:color="auto"/>
            <w:left w:val="none" w:sz="0" w:space="0" w:color="auto"/>
            <w:bottom w:val="none" w:sz="0" w:space="0" w:color="auto"/>
            <w:right w:val="none" w:sz="0" w:space="0" w:color="auto"/>
          </w:divBdr>
        </w:div>
        <w:div w:id="1199733732">
          <w:marLeft w:val="1800"/>
          <w:marRight w:val="0"/>
          <w:marTop w:val="106"/>
          <w:marBottom w:val="0"/>
          <w:divBdr>
            <w:top w:val="none" w:sz="0" w:space="0" w:color="auto"/>
            <w:left w:val="none" w:sz="0" w:space="0" w:color="auto"/>
            <w:bottom w:val="none" w:sz="0" w:space="0" w:color="auto"/>
            <w:right w:val="none" w:sz="0" w:space="0" w:color="auto"/>
          </w:divBdr>
        </w:div>
      </w:divsChild>
    </w:div>
    <w:div w:id="54207650">
      <w:bodyDiv w:val="1"/>
      <w:marLeft w:val="0"/>
      <w:marRight w:val="0"/>
      <w:marTop w:val="0"/>
      <w:marBottom w:val="0"/>
      <w:divBdr>
        <w:top w:val="none" w:sz="0" w:space="0" w:color="auto"/>
        <w:left w:val="none" w:sz="0" w:space="0" w:color="auto"/>
        <w:bottom w:val="none" w:sz="0" w:space="0" w:color="auto"/>
        <w:right w:val="none" w:sz="0" w:space="0" w:color="auto"/>
      </w:divBdr>
      <w:divsChild>
        <w:div w:id="1261766638">
          <w:marLeft w:val="547"/>
          <w:marRight w:val="0"/>
          <w:marTop w:val="154"/>
          <w:marBottom w:val="0"/>
          <w:divBdr>
            <w:top w:val="none" w:sz="0" w:space="0" w:color="auto"/>
            <w:left w:val="none" w:sz="0" w:space="0" w:color="auto"/>
            <w:bottom w:val="none" w:sz="0" w:space="0" w:color="auto"/>
            <w:right w:val="none" w:sz="0" w:space="0" w:color="auto"/>
          </w:divBdr>
        </w:div>
        <w:div w:id="800996115">
          <w:marLeft w:val="547"/>
          <w:marRight w:val="0"/>
          <w:marTop w:val="154"/>
          <w:marBottom w:val="0"/>
          <w:divBdr>
            <w:top w:val="none" w:sz="0" w:space="0" w:color="auto"/>
            <w:left w:val="none" w:sz="0" w:space="0" w:color="auto"/>
            <w:bottom w:val="none" w:sz="0" w:space="0" w:color="auto"/>
            <w:right w:val="none" w:sz="0" w:space="0" w:color="auto"/>
          </w:divBdr>
        </w:div>
        <w:div w:id="337074369">
          <w:marLeft w:val="1166"/>
          <w:marRight w:val="0"/>
          <w:marTop w:val="134"/>
          <w:marBottom w:val="0"/>
          <w:divBdr>
            <w:top w:val="none" w:sz="0" w:space="0" w:color="auto"/>
            <w:left w:val="none" w:sz="0" w:space="0" w:color="auto"/>
            <w:bottom w:val="none" w:sz="0" w:space="0" w:color="auto"/>
            <w:right w:val="none" w:sz="0" w:space="0" w:color="auto"/>
          </w:divBdr>
        </w:div>
      </w:divsChild>
    </w:div>
    <w:div w:id="56170395">
      <w:bodyDiv w:val="1"/>
      <w:marLeft w:val="0"/>
      <w:marRight w:val="0"/>
      <w:marTop w:val="0"/>
      <w:marBottom w:val="0"/>
      <w:divBdr>
        <w:top w:val="none" w:sz="0" w:space="0" w:color="auto"/>
        <w:left w:val="none" w:sz="0" w:space="0" w:color="auto"/>
        <w:bottom w:val="none" w:sz="0" w:space="0" w:color="auto"/>
        <w:right w:val="none" w:sz="0" w:space="0" w:color="auto"/>
      </w:divBdr>
    </w:div>
    <w:div w:id="640317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761">
          <w:marLeft w:val="547"/>
          <w:marRight w:val="0"/>
          <w:marTop w:val="134"/>
          <w:marBottom w:val="0"/>
          <w:divBdr>
            <w:top w:val="none" w:sz="0" w:space="0" w:color="auto"/>
            <w:left w:val="none" w:sz="0" w:space="0" w:color="auto"/>
            <w:bottom w:val="none" w:sz="0" w:space="0" w:color="auto"/>
            <w:right w:val="none" w:sz="0" w:space="0" w:color="auto"/>
          </w:divBdr>
        </w:div>
        <w:div w:id="951131407">
          <w:marLeft w:val="547"/>
          <w:marRight w:val="0"/>
          <w:marTop w:val="134"/>
          <w:marBottom w:val="0"/>
          <w:divBdr>
            <w:top w:val="none" w:sz="0" w:space="0" w:color="auto"/>
            <w:left w:val="none" w:sz="0" w:space="0" w:color="auto"/>
            <w:bottom w:val="none" w:sz="0" w:space="0" w:color="auto"/>
            <w:right w:val="none" w:sz="0" w:space="0" w:color="auto"/>
          </w:divBdr>
        </w:div>
        <w:div w:id="143931536">
          <w:marLeft w:val="1166"/>
          <w:marRight w:val="0"/>
          <w:marTop w:val="115"/>
          <w:marBottom w:val="0"/>
          <w:divBdr>
            <w:top w:val="none" w:sz="0" w:space="0" w:color="auto"/>
            <w:left w:val="none" w:sz="0" w:space="0" w:color="auto"/>
            <w:bottom w:val="none" w:sz="0" w:space="0" w:color="auto"/>
            <w:right w:val="none" w:sz="0" w:space="0" w:color="auto"/>
          </w:divBdr>
        </w:div>
        <w:div w:id="1840997577">
          <w:marLeft w:val="1166"/>
          <w:marRight w:val="0"/>
          <w:marTop w:val="115"/>
          <w:marBottom w:val="0"/>
          <w:divBdr>
            <w:top w:val="none" w:sz="0" w:space="0" w:color="auto"/>
            <w:left w:val="none" w:sz="0" w:space="0" w:color="auto"/>
            <w:bottom w:val="none" w:sz="0" w:space="0" w:color="auto"/>
            <w:right w:val="none" w:sz="0" w:space="0" w:color="auto"/>
          </w:divBdr>
        </w:div>
        <w:div w:id="676885523">
          <w:marLeft w:val="1800"/>
          <w:marRight w:val="0"/>
          <w:marTop w:val="96"/>
          <w:marBottom w:val="0"/>
          <w:divBdr>
            <w:top w:val="none" w:sz="0" w:space="0" w:color="auto"/>
            <w:left w:val="none" w:sz="0" w:space="0" w:color="auto"/>
            <w:bottom w:val="none" w:sz="0" w:space="0" w:color="auto"/>
            <w:right w:val="none" w:sz="0" w:space="0" w:color="auto"/>
          </w:divBdr>
        </w:div>
        <w:div w:id="854462582">
          <w:marLeft w:val="1166"/>
          <w:marRight w:val="0"/>
          <w:marTop w:val="115"/>
          <w:marBottom w:val="0"/>
          <w:divBdr>
            <w:top w:val="none" w:sz="0" w:space="0" w:color="auto"/>
            <w:left w:val="none" w:sz="0" w:space="0" w:color="auto"/>
            <w:bottom w:val="none" w:sz="0" w:space="0" w:color="auto"/>
            <w:right w:val="none" w:sz="0" w:space="0" w:color="auto"/>
          </w:divBdr>
        </w:div>
      </w:divsChild>
    </w:div>
    <w:div w:id="69429402">
      <w:bodyDiv w:val="1"/>
      <w:marLeft w:val="0"/>
      <w:marRight w:val="0"/>
      <w:marTop w:val="0"/>
      <w:marBottom w:val="0"/>
      <w:divBdr>
        <w:top w:val="none" w:sz="0" w:space="0" w:color="auto"/>
        <w:left w:val="none" w:sz="0" w:space="0" w:color="auto"/>
        <w:bottom w:val="none" w:sz="0" w:space="0" w:color="auto"/>
        <w:right w:val="none" w:sz="0" w:space="0" w:color="auto"/>
      </w:divBdr>
      <w:divsChild>
        <w:div w:id="870992833">
          <w:marLeft w:val="547"/>
          <w:marRight w:val="0"/>
          <w:marTop w:val="154"/>
          <w:marBottom w:val="0"/>
          <w:divBdr>
            <w:top w:val="none" w:sz="0" w:space="0" w:color="auto"/>
            <w:left w:val="none" w:sz="0" w:space="0" w:color="auto"/>
            <w:bottom w:val="none" w:sz="0" w:space="0" w:color="auto"/>
            <w:right w:val="none" w:sz="0" w:space="0" w:color="auto"/>
          </w:divBdr>
        </w:div>
        <w:div w:id="801074686">
          <w:marLeft w:val="1166"/>
          <w:marRight w:val="0"/>
          <w:marTop w:val="134"/>
          <w:marBottom w:val="0"/>
          <w:divBdr>
            <w:top w:val="none" w:sz="0" w:space="0" w:color="auto"/>
            <w:left w:val="none" w:sz="0" w:space="0" w:color="auto"/>
            <w:bottom w:val="none" w:sz="0" w:space="0" w:color="auto"/>
            <w:right w:val="none" w:sz="0" w:space="0" w:color="auto"/>
          </w:divBdr>
        </w:div>
        <w:div w:id="1166900317">
          <w:marLeft w:val="1166"/>
          <w:marRight w:val="0"/>
          <w:marTop w:val="134"/>
          <w:marBottom w:val="0"/>
          <w:divBdr>
            <w:top w:val="none" w:sz="0" w:space="0" w:color="auto"/>
            <w:left w:val="none" w:sz="0" w:space="0" w:color="auto"/>
            <w:bottom w:val="none" w:sz="0" w:space="0" w:color="auto"/>
            <w:right w:val="none" w:sz="0" w:space="0" w:color="auto"/>
          </w:divBdr>
        </w:div>
        <w:div w:id="1660771550">
          <w:marLeft w:val="1800"/>
          <w:marRight w:val="0"/>
          <w:marTop w:val="115"/>
          <w:marBottom w:val="0"/>
          <w:divBdr>
            <w:top w:val="none" w:sz="0" w:space="0" w:color="auto"/>
            <w:left w:val="none" w:sz="0" w:space="0" w:color="auto"/>
            <w:bottom w:val="none" w:sz="0" w:space="0" w:color="auto"/>
            <w:right w:val="none" w:sz="0" w:space="0" w:color="auto"/>
          </w:divBdr>
        </w:div>
        <w:div w:id="1290430453">
          <w:marLeft w:val="1800"/>
          <w:marRight w:val="0"/>
          <w:marTop w:val="115"/>
          <w:marBottom w:val="0"/>
          <w:divBdr>
            <w:top w:val="none" w:sz="0" w:space="0" w:color="auto"/>
            <w:left w:val="none" w:sz="0" w:space="0" w:color="auto"/>
            <w:bottom w:val="none" w:sz="0" w:space="0" w:color="auto"/>
            <w:right w:val="none" w:sz="0" w:space="0" w:color="auto"/>
          </w:divBdr>
        </w:div>
        <w:div w:id="1266419956">
          <w:marLeft w:val="1800"/>
          <w:marRight w:val="0"/>
          <w:marTop w:val="115"/>
          <w:marBottom w:val="0"/>
          <w:divBdr>
            <w:top w:val="none" w:sz="0" w:space="0" w:color="auto"/>
            <w:left w:val="none" w:sz="0" w:space="0" w:color="auto"/>
            <w:bottom w:val="none" w:sz="0" w:space="0" w:color="auto"/>
            <w:right w:val="none" w:sz="0" w:space="0" w:color="auto"/>
          </w:divBdr>
        </w:div>
      </w:divsChild>
    </w:div>
    <w:div w:id="82075339">
      <w:bodyDiv w:val="1"/>
      <w:marLeft w:val="0"/>
      <w:marRight w:val="0"/>
      <w:marTop w:val="0"/>
      <w:marBottom w:val="0"/>
      <w:divBdr>
        <w:top w:val="none" w:sz="0" w:space="0" w:color="auto"/>
        <w:left w:val="none" w:sz="0" w:space="0" w:color="auto"/>
        <w:bottom w:val="none" w:sz="0" w:space="0" w:color="auto"/>
        <w:right w:val="none" w:sz="0" w:space="0" w:color="auto"/>
      </w:divBdr>
      <w:divsChild>
        <w:div w:id="1812282128">
          <w:marLeft w:val="547"/>
          <w:marRight w:val="0"/>
          <w:marTop w:val="154"/>
          <w:marBottom w:val="0"/>
          <w:divBdr>
            <w:top w:val="none" w:sz="0" w:space="0" w:color="auto"/>
            <w:left w:val="none" w:sz="0" w:space="0" w:color="auto"/>
            <w:bottom w:val="none" w:sz="0" w:space="0" w:color="auto"/>
            <w:right w:val="none" w:sz="0" w:space="0" w:color="auto"/>
          </w:divBdr>
        </w:div>
        <w:div w:id="327754473">
          <w:marLeft w:val="1166"/>
          <w:marRight w:val="0"/>
          <w:marTop w:val="134"/>
          <w:marBottom w:val="0"/>
          <w:divBdr>
            <w:top w:val="none" w:sz="0" w:space="0" w:color="auto"/>
            <w:left w:val="none" w:sz="0" w:space="0" w:color="auto"/>
            <w:bottom w:val="none" w:sz="0" w:space="0" w:color="auto"/>
            <w:right w:val="none" w:sz="0" w:space="0" w:color="auto"/>
          </w:divBdr>
        </w:div>
        <w:div w:id="1139691769">
          <w:marLeft w:val="1166"/>
          <w:marRight w:val="0"/>
          <w:marTop w:val="134"/>
          <w:marBottom w:val="0"/>
          <w:divBdr>
            <w:top w:val="none" w:sz="0" w:space="0" w:color="auto"/>
            <w:left w:val="none" w:sz="0" w:space="0" w:color="auto"/>
            <w:bottom w:val="none" w:sz="0" w:space="0" w:color="auto"/>
            <w:right w:val="none" w:sz="0" w:space="0" w:color="auto"/>
          </w:divBdr>
        </w:div>
        <w:div w:id="2097433555">
          <w:marLeft w:val="1166"/>
          <w:marRight w:val="0"/>
          <w:marTop w:val="134"/>
          <w:marBottom w:val="0"/>
          <w:divBdr>
            <w:top w:val="none" w:sz="0" w:space="0" w:color="auto"/>
            <w:left w:val="none" w:sz="0" w:space="0" w:color="auto"/>
            <w:bottom w:val="none" w:sz="0" w:space="0" w:color="auto"/>
            <w:right w:val="none" w:sz="0" w:space="0" w:color="auto"/>
          </w:divBdr>
        </w:div>
      </w:divsChild>
    </w:div>
    <w:div w:id="82652820">
      <w:bodyDiv w:val="1"/>
      <w:marLeft w:val="0"/>
      <w:marRight w:val="0"/>
      <w:marTop w:val="0"/>
      <w:marBottom w:val="0"/>
      <w:divBdr>
        <w:top w:val="none" w:sz="0" w:space="0" w:color="auto"/>
        <w:left w:val="none" w:sz="0" w:space="0" w:color="auto"/>
        <w:bottom w:val="none" w:sz="0" w:space="0" w:color="auto"/>
        <w:right w:val="none" w:sz="0" w:space="0" w:color="auto"/>
      </w:divBdr>
      <w:divsChild>
        <w:div w:id="1050376815">
          <w:marLeft w:val="547"/>
          <w:marRight w:val="0"/>
          <w:marTop w:val="144"/>
          <w:marBottom w:val="0"/>
          <w:divBdr>
            <w:top w:val="none" w:sz="0" w:space="0" w:color="auto"/>
            <w:left w:val="none" w:sz="0" w:space="0" w:color="auto"/>
            <w:bottom w:val="none" w:sz="0" w:space="0" w:color="auto"/>
            <w:right w:val="none" w:sz="0" w:space="0" w:color="auto"/>
          </w:divBdr>
        </w:div>
        <w:div w:id="355157268">
          <w:marLeft w:val="1166"/>
          <w:marRight w:val="0"/>
          <w:marTop w:val="125"/>
          <w:marBottom w:val="0"/>
          <w:divBdr>
            <w:top w:val="none" w:sz="0" w:space="0" w:color="auto"/>
            <w:left w:val="none" w:sz="0" w:space="0" w:color="auto"/>
            <w:bottom w:val="none" w:sz="0" w:space="0" w:color="auto"/>
            <w:right w:val="none" w:sz="0" w:space="0" w:color="auto"/>
          </w:divBdr>
        </w:div>
        <w:div w:id="2051803641">
          <w:marLeft w:val="1166"/>
          <w:marRight w:val="0"/>
          <w:marTop w:val="125"/>
          <w:marBottom w:val="0"/>
          <w:divBdr>
            <w:top w:val="none" w:sz="0" w:space="0" w:color="auto"/>
            <w:left w:val="none" w:sz="0" w:space="0" w:color="auto"/>
            <w:bottom w:val="none" w:sz="0" w:space="0" w:color="auto"/>
            <w:right w:val="none" w:sz="0" w:space="0" w:color="auto"/>
          </w:divBdr>
        </w:div>
        <w:div w:id="1498886081">
          <w:marLeft w:val="1166"/>
          <w:marRight w:val="0"/>
          <w:marTop w:val="125"/>
          <w:marBottom w:val="0"/>
          <w:divBdr>
            <w:top w:val="none" w:sz="0" w:space="0" w:color="auto"/>
            <w:left w:val="none" w:sz="0" w:space="0" w:color="auto"/>
            <w:bottom w:val="none" w:sz="0" w:space="0" w:color="auto"/>
            <w:right w:val="none" w:sz="0" w:space="0" w:color="auto"/>
          </w:divBdr>
        </w:div>
        <w:div w:id="796487912">
          <w:marLeft w:val="547"/>
          <w:marRight w:val="0"/>
          <w:marTop w:val="144"/>
          <w:marBottom w:val="0"/>
          <w:divBdr>
            <w:top w:val="none" w:sz="0" w:space="0" w:color="auto"/>
            <w:left w:val="none" w:sz="0" w:space="0" w:color="auto"/>
            <w:bottom w:val="none" w:sz="0" w:space="0" w:color="auto"/>
            <w:right w:val="none" w:sz="0" w:space="0" w:color="auto"/>
          </w:divBdr>
        </w:div>
        <w:div w:id="1476681268">
          <w:marLeft w:val="1166"/>
          <w:marRight w:val="0"/>
          <w:marTop w:val="125"/>
          <w:marBottom w:val="0"/>
          <w:divBdr>
            <w:top w:val="none" w:sz="0" w:space="0" w:color="auto"/>
            <w:left w:val="none" w:sz="0" w:space="0" w:color="auto"/>
            <w:bottom w:val="none" w:sz="0" w:space="0" w:color="auto"/>
            <w:right w:val="none" w:sz="0" w:space="0" w:color="auto"/>
          </w:divBdr>
        </w:div>
      </w:divsChild>
    </w:div>
    <w:div w:id="88428285">
      <w:bodyDiv w:val="1"/>
      <w:marLeft w:val="0"/>
      <w:marRight w:val="0"/>
      <w:marTop w:val="0"/>
      <w:marBottom w:val="0"/>
      <w:divBdr>
        <w:top w:val="none" w:sz="0" w:space="0" w:color="auto"/>
        <w:left w:val="none" w:sz="0" w:space="0" w:color="auto"/>
        <w:bottom w:val="none" w:sz="0" w:space="0" w:color="auto"/>
        <w:right w:val="none" w:sz="0" w:space="0" w:color="auto"/>
      </w:divBdr>
      <w:divsChild>
        <w:div w:id="330449362">
          <w:marLeft w:val="0"/>
          <w:marRight w:val="0"/>
          <w:marTop w:val="0"/>
          <w:marBottom w:val="0"/>
          <w:divBdr>
            <w:top w:val="none" w:sz="0" w:space="0" w:color="auto"/>
            <w:left w:val="none" w:sz="0" w:space="0" w:color="auto"/>
            <w:bottom w:val="none" w:sz="0" w:space="0" w:color="auto"/>
            <w:right w:val="none" w:sz="0" w:space="0" w:color="auto"/>
          </w:divBdr>
        </w:div>
        <w:div w:id="669915074">
          <w:marLeft w:val="0"/>
          <w:marRight w:val="0"/>
          <w:marTop w:val="0"/>
          <w:marBottom w:val="0"/>
          <w:divBdr>
            <w:top w:val="none" w:sz="0" w:space="0" w:color="auto"/>
            <w:left w:val="none" w:sz="0" w:space="0" w:color="auto"/>
            <w:bottom w:val="none" w:sz="0" w:space="0" w:color="auto"/>
            <w:right w:val="none" w:sz="0" w:space="0" w:color="auto"/>
          </w:divBdr>
        </w:div>
      </w:divsChild>
    </w:div>
    <w:div w:id="90589210">
      <w:bodyDiv w:val="1"/>
      <w:marLeft w:val="0"/>
      <w:marRight w:val="0"/>
      <w:marTop w:val="0"/>
      <w:marBottom w:val="0"/>
      <w:divBdr>
        <w:top w:val="none" w:sz="0" w:space="0" w:color="auto"/>
        <w:left w:val="none" w:sz="0" w:space="0" w:color="auto"/>
        <w:bottom w:val="none" w:sz="0" w:space="0" w:color="auto"/>
        <w:right w:val="none" w:sz="0" w:space="0" w:color="auto"/>
      </w:divBdr>
      <w:divsChild>
        <w:div w:id="1376658850">
          <w:marLeft w:val="547"/>
          <w:marRight w:val="0"/>
          <w:marTop w:val="154"/>
          <w:marBottom w:val="0"/>
          <w:divBdr>
            <w:top w:val="none" w:sz="0" w:space="0" w:color="auto"/>
            <w:left w:val="none" w:sz="0" w:space="0" w:color="auto"/>
            <w:bottom w:val="none" w:sz="0" w:space="0" w:color="auto"/>
            <w:right w:val="none" w:sz="0" w:space="0" w:color="auto"/>
          </w:divBdr>
        </w:div>
        <w:div w:id="180360536">
          <w:marLeft w:val="1166"/>
          <w:marRight w:val="0"/>
          <w:marTop w:val="134"/>
          <w:marBottom w:val="0"/>
          <w:divBdr>
            <w:top w:val="none" w:sz="0" w:space="0" w:color="auto"/>
            <w:left w:val="none" w:sz="0" w:space="0" w:color="auto"/>
            <w:bottom w:val="none" w:sz="0" w:space="0" w:color="auto"/>
            <w:right w:val="none" w:sz="0" w:space="0" w:color="auto"/>
          </w:divBdr>
        </w:div>
        <w:div w:id="859397830">
          <w:marLeft w:val="1166"/>
          <w:marRight w:val="0"/>
          <w:marTop w:val="134"/>
          <w:marBottom w:val="0"/>
          <w:divBdr>
            <w:top w:val="none" w:sz="0" w:space="0" w:color="auto"/>
            <w:left w:val="none" w:sz="0" w:space="0" w:color="auto"/>
            <w:bottom w:val="none" w:sz="0" w:space="0" w:color="auto"/>
            <w:right w:val="none" w:sz="0" w:space="0" w:color="auto"/>
          </w:divBdr>
        </w:div>
      </w:divsChild>
    </w:div>
    <w:div w:id="94404503">
      <w:bodyDiv w:val="1"/>
      <w:marLeft w:val="0"/>
      <w:marRight w:val="0"/>
      <w:marTop w:val="0"/>
      <w:marBottom w:val="0"/>
      <w:divBdr>
        <w:top w:val="none" w:sz="0" w:space="0" w:color="auto"/>
        <w:left w:val="none" w:sz="0" w:space="0" w:color="auto"/>
        <w:bottom w:val="none" w:sz="0" w:space="0" w:color="auto"/>
        <w:right w:val="none" w:sz="0" w:space="0" w:color="auto"/>
      </w:divBdr>
      <w:divsChild>
        <w:div w:id="1472749116">
          <w:marLeft w:val="547"/>
          <w:marRight w:val="0"/>
          <w:marTop w:val="144"/>
          <w:marBottom w:val="0"/>
          <w:divBdr>
            <w:top w:val="none" w:sz="0" w:space="0" w:color="auto"/>
            <w:left w:val="none" w:sz="0" w:space="0" w:color="auto"/>
            <w:bottom w:val="none" w:sz="0" w:space="0" w:color="auto"/>
            <w:right w:val="none" w:sz="0" w:space="0" w:color="auto"/>
          </w:divBdr>
        </w:div>
        <w:div w:id="21370029">
          <w:marLeft w:val="1166"/>
          <w:marRight w:val="0"/>
          <w:marTop w:val="125"/>
          <w:marBottom w:val="0"/>
          <w:divBdr>
            <w:top w:val="none" w:sz="0" w:space="0" w:color="auto"/>
            <w:left w:val="none" w:sz="0" w:space="0" w:color="auto"/>
            <w:bottom w:val="none" w:sz="0" w:space="0" w:color="auto"/>
            <w:right w:val="none" w:sz="0" w:space="0" w:color="auto"/>
          </w:divBdr>
        </w:div>
        <w:div w:id="1558054436">
          <w:marLeft w:val="1166"/>
          <w:marRight w:val="0"/>
          <w:marTop w:val="125"/>
          <w:marBottom w:val="0"/>
          <w:divBdr>
            <w:top w:val="none" w:sz="0" w:space="0" w:color="auto"/>
            <w:left w:val="none" w:sz="0" w:space="0" w:color="auto"/>
            <w:bottom w:val="none" w:sz="0" w:space="0" w:color="auto"/>
            <w:right w:val="none" w:sz="0" w:space="0" w:color="auto"/>
          </w:divBdr>
        </w:div>
        <w:div w:id="1890990575">
          <w:marLeft w:val="547"/>
          <w:marRight w:val="0"/>
          <w:marTop w:val="144"/>
          <w:marBottom w:val="0"/>
          <w:divBdr>
            <w:top w:val="none" w:sz="0" w:space="0" w:color="auto"/>
            <w:left w:val="none" w:sz="0" w:space="0" w:color="auto"/>
            <w:bottom w:val="none" w:sz="0" w:space="0" w:color="auto"/>
            <w:right w:val="none" w:sz="0" w:space="0" w:color="auto"/>
          </w:divBdr>
        </w:div>
        <w:div w:id="1375541697">
          <w:marLeft w:val="1166"/>
          <w:marRight w:val="0"/>
          <w:marTop w:val="125"/>
          <w:marBottom w:val="0"/>
          <w:divBdr>
            <w:top w:val="none" w:sz="0" w:space="0" w:color="auto"/>
            <w:left w:val="none" w:sz="0" w:space="0" w:color="auto"/>
            <w:bottom w:val="none" w:sz="0" w:space="0" w:color="auto"/>
            <w:right w:val="none" w:sz="0" w:space="0" w:color="auto"/>
          </w:divBdr>
        </w:div>
      </w:divsChild>
    </w:div>
    <w:div w:id="97801691">
      <w:bodyDiv w:val="1"/>
      <w:marLeft w:val="0"/>
      <w:marRight w:val="0"/>
      <w:marTop w:val="0"/>
      <w:marBottom w:val="0"/>
      <w:divBdr>
        <w:top w:val="none" w:sz="0" w:space="0" w:color="auto"/>
        <w:left w:val="none" w:sz="0" w:space="0" w:color="auto"/>
        <w:bottom w:val="none" w:sz="0" w:space="0" w:color="auto"/>
        <w:right w:val="none" w:sz="0" w:space="0" w:color="auto"/>
      </w:divBdr>
      <w:divsChild>
        <w:div w:id="1609198829">
          <w:marLeft w:val="547"/>
          <w:marRight w:val="0"/>
          <w:marTop w:val="106"/>
          <w:marBottom w:val="0"/>
          <w:divBdr>
            <w:top w:val="none" w:sz="0" w:space="0" w:color="auto"/>
            <w:left w:val="none" w:sz="0" w:space="0" w:color="auto"/>
            <w:bottom w:val="none" w:sz="0" w:space="0" w:color="auto"/>
            <w:right w:val="none" w:sz="0" w:space="0" w:color="auto"/>
          </w:divBdr>
        </w:div>
        <w:div w:id="1187602711">
          <w:marLeft w:val="1166"/>
          <w:marRight w:val="0"/>
          <w:marTop w:val="96"/>
          <w:marBottom w:val="0"/>
          <w:divBdr>
            <w:top w:val="none" w:sz="0" w:space="0" w:color="auto"/>
            <w:left w:val="none" w:sz="0" w:space="0" w:color="auto"/>
            <w:bottom w:val="none" w:sz="0" w:space="0" w:color="auto"/>
            <w:right w:val="none" w:sz="0" w:space="0" w:color="auto"/>
          </w:divBdr>
        </w:div>
        <w:div w:id="65733203">
          <w:marLeft w:val="1166"/>
          <w:marRight w:val="0"/>
          <w:marTop w:val="96"/>
          <w:marBottom w:val="0"/>
          <w:divBdr>
            <w:top w:val="none" w:sz="0" w:space="0" w:color="auto"/>
            <w:left w:val="none" w:sz="0" w:space="0" w:color="auto"/>
            <w:bottom w:val="none" w:sz="0" w:space="0" w:color="auto"/>
            <w:right w:val="none" w:sz="0" w:space="0" w:color="auto"/>
          </w:divBdr>
        </w:div>
        <w:div w:id="317923171">
          <w:marLeft w:val="1166"/>
          <w:marRight w:val="0"/>
          <w:marTop w:val="96"/>
          <w:marBottom w:val="0"/>
          <w:divBdr>
            <w:top w:val="none" w:sz="0" w:space="0" w:color="auto"/>
            <w:left w:val="none" w:sz="0" w:space="0" w:color="auto"/>
            <w:bottom w:val="none" w:sz="0" w:space="0" w:color="auto"/>
            <w:right w:val="none" w:sz="0" w:space="0" w:color="auto"/>
          </w:divBdr>
        </w:div>
        <w:div w:id="801926001">
          <w:marLeft w:val="1166"/>
          <w:marRight w:val="0"/>
          <w:marTop w:val="96"/>
          <w:marBottom w:val="0"/>
          <w:divBdr>
            <w:top w:val="none" w:sz="0" w:space="0" w:color="auto"/>
            <w:left w:val="none" w:sz="0" w:space="0" w:color="auto"/>
            <w:bottom w:val="none" w:sz="0" w:space="0" w:color="auto"/>
            <w:right w:val="none" w:sz="0" w:space="0" w:color="auto"/>
          </w:divBdr>
        </w:div>
        <w:div w:id="1589078070">
          <w:marLeft w:val="1800"/>
          <w:marRight w:val="0"/>
          <w:marTop w:val="82"/>
          <w:marBottom w:val="0"/>
          <w:divBdr>
            <w:top w:val="none" w:sz="0" w:space="0" w:color="auto"/>
            <w:left w:val="none" w:sz="0" w:space="0" w:color="auto"/>
            <w:bottom w:val="none" w:sz="0" w:space="0" w:color="auto"/>
            <w:right w:val="none" w:sz="0" w:space="0" w:color="auto"/>
          </w:divBdr>
        </w:div>
      </w:divsChild>
    </w:div>
    <w:div w:id="107117585">
      <w:bodyDiv w:val="1"/>
      <w:marLeft w:val="0"/>
      <w:marRight w:val="0"/>
      <w:marTop w:val="0"/>
      <w:marBottom w:val="0"/>
      <w:divBdr>
        <w:top w:val="none" w:sz="0" w:space="0" w:color="auto"/>
        <w:left w:val="none" w:sz="0" w:space="0" w:color="auto"/>
        <w:bottom w:val="none" w:sz="0" w:space="0" w:color="auto"/>
        <w:right w:val="none" w:sz="0" w:space="0" w:color="auto"/>
      </w:divBdr>
      <w:divsChild>
        <w:div w:id="1339847188">
          <w:marLeft w:val="547"/>
          <w:marRight w:val="0"/>
          <w:marTop w:val="120"/>
          <w:marBottom w:val="0"/>
          <w:divBdr>
            <w:top w:val="none" w:sz="0" w:space="0" w:color="auto"/>
            <w:left w:val="none" w:sz="0" w:space="0" w:color="auto"/>
            <w:bottom w:val="none" w:sz="0" w:space="0" w:color="auto"/>
            <w:right w:val="none" w:sz="0" w:space="0" w:color="auto"/>
          </w:divBdr>
        </w:div>
        <w:div w:id="1190072878">
          <w:marLeft w:val="547"/>
          <w:marRight w:val="0"/>
          <w:marTop w:val="120"/>
          <w:marBottom w:val="0"/>
          <w:divBdr>
            <w:top w:val="none" w:sz="0" w:space="0" w:color="auto"/>
            <w:left w:val="none" w:sz="0" w:space="0" w:color="auto"/>
            <w:bottom w:val="none" w:sz="0" w:space="0" w:color="auto"/>
            <w:right w:val="none" w:sz="0" w:space="0" w:color="auto"/>
          </w:divBdr>
        </w:div>
        <w:div w:id="476412272">
          <w:marLeft w:val="547"/>
          <w:marRight w:val="0"/>
          <w:marTop w:val="120"/>
          <w:marBottom w:val="0"/>
          <w:divBdr>
            <w:top w:val="none" w:sz="0" w:space="0" w:color="auto"/>
            <w:left w:val="none" w:sz="0" w:space="0" w:color="auto"/>
            <w:bottom w:val="none" w:sz="0" w:space="0" w:color="auto"/>
            <w:right w:val="none" w:sz="0" w:space="0" w:color="auto"/>
          </w:divBdr>
        </w:div>
        <w:div w:id="1763648748">
          <w:marLeft w:val="547"/>
          <w:marRight w:val="0"/>
          <w:marTop w:val="120"/>
          <w:marBottom w:val="0"/>
          <w:divBdr>
            <w:top w:val="none" w:sz="0" w:space="0" w:color="auto"/>
            <w:left w:val="none" w:sz="0" w:space="0" w:color="auto"/>
            <w:bottom w:val="none" w:sz="0" w:space="0" w:color="auto"/>
            <w:right w:val="none" w:sz="0" w:space="0" w:color="auto"/>
          </w:divBdr>
        </w:div>
        <w:div w:id="344291523">
          <w:marLeft w:val="1166"/>
          <w:marRight w:val="0"/>
          <w:marTop w:val="106"/>
          <w:marBottom w:val="0"/>
          <w:divBdr>
            <w:top w:val="none" w:sz="0" w:space="0" w:color="auto"/>
            <w:left w:val="none" w:sz="0" w:space="0" w:color="auto"/>
            <w:bottom w:val="none" w:sz="0" w:space="0" w:color="auto"/>
            <w:right w:val="none" w:sz="0" w:space="0" w:color="auto"/>
          </w:divBdr>
        </w:div>
      </w:divsChild>
    </w:div>
    <w:div w:id="118451386">
      <w:bodyDiv w:val="1"/>
      <w:marLeft w:val="0"/>
      <w:marRight w:val="0"/>
      <w:marTop w:val="0"/>
      <w:marBottom w:val="0"/>
      <w:divBdr>
        <w:top w:val="none" w:sz="0" w:space="0" w:color="auto"/>
        <w:left w:val="none" w:sz="0" w:space="0" w:color="auto"/>
        <w:bottom w:val="none" w:sz="0" w:space="0" w:color="auto"/>
        <w:right w:val="none" w:sz="0" w:space="0" w:color="auto"/>
      </w:divBdr>
      <w:divsChild>
        <w:div w:id="2073116171">
          <w:marLeft w:val="547"/>
          <w:marRight w:val="0"/>
          <w:marTop w:val="144"/>
          <w:marBottom w:val="0"/>
          <w:divBdr>
            <w:top w:val="none" w:sz="0" w:space="0" w:color="auto"/>
            <w:left w:val="none" w:sz="0" w:space="0" w:color="auto"/>
            <w:bottom w:val="none" w:sz="0" w:space="0" w:color="auto"/>
            <w:right w:val="none" w:sz="0" w:space="0" w:color="auto"/>
          </w:divBdr>
        </w:div>
        <w:div w:id="812524770">
          <w:marLeft w:val="547"/>
          <w:marRight w:val="0"/>
          <w:marTop w:val="144"/>
          <w:marBottom w:val="0"/>
          <w:divBdr>
            <w:top w:val="none" w:sz="0" w:space="0" w:color="auto"/>
            <w:left w:val="none" w:sz="0" w:space="0" w:color="auto"/>
            <w:bottom w:val="none" w:sz="0" w:space="0" w:color="auto"/>
            <w:right w:val="none" w:sz="0" w:space="0" w:color="auto"/>
          </w:divBdr>
        </w:div>
        <w:div w:id="687756969">
          <w:marLeft w:val="1166"/>
          <w:marRight w:val="0"/>
          <w:marTop w:val="125"/>
          <w:marBottom w:val="0"/>
          <w:divBdr>
            <w:top w:val="none" w:sz="0" w:space="0" w:color="auto"/>
            <w:left w:val="none" w:sz="0" w:space="0" w:color="auto"/>
            <w:bottom w:val="none" w:sz="0" w:space="0" w:color="auto"/>
            <w:right w:val="none" w:sz="0" w:space="0" w:color="auto"/>
          </w:divBdr>
        </w:div>
        <w:div w:id="423460274">
          <w:marLeft w:val="1166"/>
          <w:marRight w:val="0"/>
          <w:marTop w:val="125"/>
          <w:marBottom w:val="0"/>
          <w:divBdr>
            <w:top w:val="none" w:sz="0" w:space="0" w:color="auto"/>
            <w:left w:val="none" w:sz="0" w:space="0" w:color="auto"/>
            <w:bottom w:val="none" w:sz="0" w:space="0" w:color="auto"/>
            <w:right w:val="none" w:sz="0" w:space="0" w:color="auto"/>
          </w:divBdr>
        </w:div>
        <w:div w:id="1092239211">
          <w:marLeft w:val="1800"/>
          <w:marRight w:val="0"/>
          <w:marTop w:val="106"/>
          <w:marBottom w:val="0"/>
          <w:divBdr>
            <w:top w:val="none" w:sz="0" w:space="0" w:color="auto"/>
            <w:left w:val="none" w:sz="0" w:space="0" w:color="auto"/>
            <w:bottom w:val="none" w:sz="0" w:space="0" w:color="auto"/>
            <w:right w:val="none" w:sz="0" w:space="0" w:color="auto"/>
          </w:divBdr>
        </w:div>
      </w:divsChild>
    </w:div>
    <w:div w:id="132841952">
      <w:bodyDiv w:val="1"/>
      <w:marLeft w:val="0"/>
      <w:marRight w:val="0"/>
      <w:marTop w:val="0"/>
      <w:marBottom w:val="0"/>
      <w:divBdr>
        <w:top w:val="none" w:sz="0" w:space="0" w:color="auto"/>
        <w:left w:val="none" w:sz="0" w:space="0" w:color="auto"/>
        <w:bottom w:val="none" w:sz="0" w:space="0" w:color="auto"/>
        <w:right w:val="none" w:sz="0" w:space="0" w:color="auto"/>
      </w:divBdr>
      <w:divsChild>
        <w:div w:id="1915581298">
          <w:marLeft w:val="547"/>
          <w:marRight w:val="0"/>
          <w:marTop w:val="144"/>
          <w:marBottom w:val="0"/>
          <w:divBdr>
            <w:top w:val="none" w:sz="0" w:space="0" w:color="auto"/>
            <w:left w:val="none" w:sz="0" w:space="0" w:color="auto"/>
            <w:bottom w:val="none" w:sz="0" w:space="0" w:color="auto"/>
            <w:right w:val="none" w:sz="0" w:space="0" w:color="auto"/>
          </w:divBdr>
        </w:div>
        <w:div w:id="1700862372">
          <w:marLeft w:val="1166"/>
          <w:marRight w:val="0"/>
          <w:marTop w:val="125"/>
          <w:marBottom w:val="0"/>
          <w:divBdr>
            <w:top w:val="none" w:sz="0" w:space="0" w:color="auto"/>
            <w:left w:val="none" w:sz="0" w:space="0" w:color="auto"/>
            <w:bottom w:val="none" w:sz="0" w:space="0" w:color="auto"/>
            <w:right w:val="none" w:sz="0" w:space="0" w:color="auto"/>
          </w:divBdr>
        </w:div>
        <w:div w:id="695273638">
          <w:marLeft w:val="547"/>
          <w:marRight w:val="0"/>
          <w:marTop w:val="144"/>
          <w:marBottom w:val="0"/>
          <w:divBdr>
            <w:top w:val="none" w:sz="0" w:space="0" w:color="auto"/>
            <w:left w:val="none" w:sz="0" w:space="0" w:color="auto"/>
            <w:bottom w:val="none" w:sz="0" w:space="0" w:color="auto"/>
            <w:right w:val="none" w:sz="0" w:space="0" w:color="auto"/>
          </w:divBdr>
        </w:div>
        <w:div w:id="1619095543">
          <w:marLeft w:val="547"/>
          <w:marRight w:val="0"/>
          <w:marTop w:val="144"/>
          <w:marBottom w:val="0"/>
          <w:divBdr>
            <w:top w:val="none" w:sz="0" w:space="0" w:color="auto"/>
            <w:left w:val="none" w:sz="0" w:space="0" w:color="auto"/>
            <w:bottom w:val="none" w:sz="0" w:space="0" w:color="auto"/>
            <w:right w:val="none" w:sz="0" w:space="0" w:color="auto"/>
          </w:divBdr>
        </w:div>
      </w:divsChild>
    </w:div>
    <w:div w:id="136337962">
      <w:bodyDiv w:val="1"/>
      <w:marLeft w:val="0"/>
      <w:marRight w:val="0"/>
      <w:marTop w:val="0"/>
      <w:marBottom w:val="0"/>
      <w:divBdr>
        <w:top w:val="none" w:sz="0" w:space="0" w:color="auto"/>
        <w:left w:val="none" w:sz="0" w:space="0" w:color="auto"/>
        <w:bottom w:val="none" w:sz="0" w:space="0" w:color="auto"/>
        <w:right w:val="none" w:sz="0" w:space="0" w:color="auto"/>
      </w:divBdr>
      <w:divsChild>
        <w:div w:id="1684277911">
          <w:marLeft w:val="547"/>
          <w:marRight w:val="0"/>
          <w:marTop w:val="154"/>
          <w:marBottom w:val="0"/>
          <w:divBdr>
            <w:top w:val="none" w:sz="0" w:space="0" w:color="auto"/>
            <w:left w:val="none" w:sz="0" w:space="0" w:color="auto"/>
            <w:bottom w:val="none" w:sz="0" w:space="0" w:color="auto"/>
            <w:right w:val="none" w:sz="0" w:space="0" w:color="auto"/>
          </w:divBdr>
        </w:div>
        <w:div w:id="1258515732">
          <w:marLeft w:val="1166"/>
          <w:marRight w:val="0"/>
          <w:marTop w:val="134"/>
          <w:marBottom w:val="0"/>
          <w:divBdr>
            <w:top w:val="none" w:sz="0" w:space="0" w:color="auto"/>
            <w:left w:val="none" w:sz="0" w:space="0" w:color="auto"/>
            <w:bottom w:val="none" w:sz="0" w:space="0" w:color="auto"/>
            <w:right w:val="none" w:sz="0" w:space="0" w:color="auto"/>
          </w:divBdr>
        </w:div>
        <w:div w:id="2050640511">
          <w:marLeft w:val="1166"/>
          <w:marRight w:val="0"/>
          <w:marTop w:val="134"/>
          <w:marBottom w:val="0"/>
          <w:divBdr>
            <w:top w:val="none" w:sz="0" w:space="0" w:color="auto"/>
            <w:left w:val="none" w:sz="0" w:space="0" w:color="auto"/>
            <w:bottom w:val="none" w:sz="0" w:space="0" w:color="auto"/>
            <w:right w:val="none" w:sz="0" w:space="0" w:color="auto"/>
          </w:divBdr>
        </w:div>
      </w:divsChild>
    </w:div>
    <w:div w:id="1430911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281">
          <w:marLeft w:val="547"/>
          <w:marRight w:val="0"/>
          <w:marTop w:val="144"/>
          <w:marBottom w:val="0"/>
          <w:divBdr>
            <w:top w:val="none" w:sz="0" w:space="0" w:color="auto"/>
            <w:left w:val="none" w:sz="0" w:space="0" w:color="auto"/>
            <w:bottom w:val="none" w:sz="0" w:space="0" w:color="auto"/>
            <w:right w:val="none" w:sz="0" w:space="0" w:color="auto"/>
          </w:divBdr>
        </w:div>
        <w:div w:id="612830332">
          <w:marLeft w:val="547"/>
          <w:marRight w:val="0"/>
          <w:marTop w:val="144"/>
          <w:marBottom w:val="0"/>
          <w:divBdr>
            <w:top w:val="none" w:sz="0" w:space="0" w:color="auto"/>
            <w:left w:val="none" w:sz="0" w:space="0" w:color="auto"/>
            <w:bottom w:val="none" w:sz="0" w:space="0" w:color="auto"/>
            <w:right w:val="none" w:sz="0" w:space="0" w:color="auto"/>
          </w:divBdr>
        </w:div>
        <w:div w:id="836772852">
          <w:marLeft w:val="1166"/>
          <w:marRight w:val="0"/>
          <w:marTop w:val="125"/>
          <w:marBottom w:val="0"/>
          <w:divBdr>
            <w:top w:val="none" w:sz="0" w:space="0" w:color="auto"/>
            <w:left w:val="none" w:sz="0" w:space="0" w:color="auto"/>
            <w:bottom w:val="none" w:sz="0" w:space="0" w:color="auto"/>
            <w:right w:val="none" w:sz="0" w:space="0" w:color="auto"/>
          </w:divBdr>
        </w:div>
        <w:div w:id="888803557">
          <w:marLeft w:val="1800"/>
          <w:marRight w:val="0"/>
          <w:marTop w:val="106"/>
          <w:marBottom w:val="0"/>
          <w:divBdr>
            <w:top w:val="none" w:sz="0" w:space="0" w:color="auto"/>
            <w:left w:val="none" w:sz="0" w:space="0" w:color="auto"/>
            <w:bottom w:val="none" w:sz="0" w:space="0" w:color="auto"/>
            <w:right w:val="none" w:sz="0" w:space="0" w:color="auto"/>
          </w:divBdr>
        </w:div>
        <w:div w:id="1605259365">
          <w:marLeft w:val="1800"/>
          <w:marRight w:val="0"/>
          <w:marTop w:val="106"/>
          <w:marBottom w:val="0"/>
          <w:divBdr>
            <w:top w:val="none" w:sz="0" w:space="0" w:color="auto"/>
            <w:left w:val="none" w:sz="0" w:space="0" w:color="auto"/>
            <w:bottom w:val="none" w:sz="0" w:space="0" w:color="auto"/>
            <w:right w:val="none" w:sz="0" w:space="0" w:color="auto"/>
          </w:divBdr>
        </w:div>
        <w:div w:id="1264075398">
          <w:marLeft w:val="1166"/>
          <w:marRight w:val="0"/>
          <w:marTop w:val="125"/>
          <w:marBottom w:val="0"/>
          <w:divBdr>
            <w:top w:val="none" w:sz="0" w:space="0" w:color="auto"/>
            <w:left w:val="none" w:sz="0" w:space="0" w:color="auto"/>
            <w:bottom w:val="none" w:sz="0" w:space="0" w:color="auto"/>
            <w:right w:val="none" w:sz="0" w:space="0" w:color="auto"/>
          </w:divBdr>
        </w:div>
        <w:div w:id="1143153833">
          <w:marLeft w:val="1166"/>
          <w:marRight w:val="0"/>
          <w:marTop w:val="125"/>
          <w:marBottom w:val="0"/>
          <w:divBdr>
            <w:top w:val="none" w:sz="0" w:space="0" w:color="auto"/>
            <w:left w:val="none" w:sz="0" w:space="0" w:color="auto"/>
            <w:bottom w:val="none" w:sz="0" w:space="0" w:color="auto"/>
            <w:right w:val="none" w:sz="0" w:space="0" w:color="auto"/>
          </w:divBdr>
        </w:div>
      </w:divsChild>
    </w:div>
    <w:div w:id="144130086">
      <w:bodyDiv w:val="1"/>
      <w:marLeft w:val="0"/>
      <w:marRight w:val="0"/>
      <w:marTop w:val="0"/>
      <w:marBottom w:val="0"/>
      <w:divBdr>
        <w:top w:val="none" w:sz="0" w:space="0" w:color="auto"/>
        <w:left w:val="none" w:sz="0" w:space="0" w:color="auto"/>
        <w:bottom w:val="none" w:sz="0" w:space="0" w:color="auto"/>
        <w:right w:val="none" w:sz="0" w:space="0" w:color="auto"/>
      </w:divBdr>
      <w:divsChild>
        <w:div w:id="598490955">
          <w:marLeft w:val="547"/>
          <w:marRight w:val="0"/>
          <w:marTop w:val="154"/>
          <w:marBottom w:val="0"/>
          <w:divBdr>
            <w:top w:val="none" w:sz="0" w:space="0" w:color="auto"/>
            <w:left w:val="none" w:sz="0" w:space="0" w:color="auto"/>
            <w:bottom w:val="none" w:sz="0" w:space="0" w:color="auto"/>
            <w:right w:val="none" w:sz="0" w:space="0" w:color="auto"/>
          </w:divBdr>
        </w:div>
        <w:div w:id="105736365">
          <w:marLeft w:val="1166"/>
          <w:marRight w:val="0"/>
          <w:marTop w:val="134"/>
          <w:marBottom w:val="0"/>
          <w:divBdr>
            <w:top w:val="none" w:sz="0" w:space="0" w:color="auto"/>
            <w:left w:val="none" w:sz="0" w:space="0" w:color="auto"/>
            <w:bottom w:val="none" w:sz="0" w:space="0" w:color="auto"/>
            <w:right w:val="none" w:sz="0" w:space="0" w:color="auto"/>
          </w:divBdr>
        </w:div>
        <w:div w:id="1605110589">
          <w:marLeft w:val="1166"/>
          <w:marRight w:val="0"/>
          <w:marTop w:val="134"/>
          <w:marBottom w:val="0"/>
          <w:divBdr>
            <w:top w:val="none" w:sz="0" w:space="0" w:color="auto"/>
            <w:left w:val="none" w:sz="0" w:space="0" w:color="auto"/>
            <w:bottom w:val="none" w:sz="0" w:space="0" w:color="auto"/>
            <w:right w:val="none" w:sz="0" w:space="0" w:color="auto"/>
          </w:divBdr>
        </w:div>
        <w:div w:id="1897010748">
          <w:marLeft w:val="1166"/>
          <w:marRight w:val="0"/>
          <w:marTop w:val="134"/>
          <w:marBottom w:val="0"/>
          <w:divBdr>
            <w:top w:val="none" w:sz="0" w:space="0" w:color="auto"/>
            <w:left w:val="none" w:sz="0" w:space="0" w:color="auto"/>
            <w:bottom w:val="none" w:sz="0" w:space="0" w:color="auto"/>
            <w:right w:val="none" w:sz="0" w:space="0" w:color="auto"/>
          </w:divBdr>
        </w:div>
        <w:div w:id="6644766">
          <w:marLeft w:val="1166"/>
          <w:marRight w:val="0"/>
          <w:marTop w:val="134"/>
          <w:marBottom w:val="0"/>
          <w:divBdr>
            <w:top w:val="none" w:sz="0" w:space="0" w:color="auto"/>
            <w:left w:val="none" w:sz="0" w:space="0" w:color="auto"/>
            <w:bottom w:val="none" w:sz="0" w:space="0" w:color="auto"/>
            <w:right w:val="none" w:sz="0" w:space="0" w:color="auto"/>
          </w:divBdr>
        </w:div>
      </w:divsChild>
    </w:div>
    <w:div w:id="1455866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32">
          <w:marLeft w:val="547"/>
          <w:marRight w:val="0"/>
          <w:marTop w:val="144"/>
          <w:marBottom w:val="0"/>
          <w:divBdr>
            <w:top w:val="none" w:sz="0" w:space="0" w:color="auto"/>
            <w:left w:val="none" w:sz="0" w:space="0" w:color="auto"/>
            <w:bottom w:val="none" w:sz="0" w:space="0" w:color="auto"/>
            <w:right w:val="none" w:sz="0" w:space="0" w:color="auto"/>
          </w:divBdr>
        </w:div>
        <w:div w:id="82996802">
          <w:marLeft w:val="1166"/>
          <w:marRight w:val="0"/>
          <w:marTop w:val="125"/>
          <w:marBottom w:val="0"/>
          <w:divBdr>
            <w:top w:val="none" w:sz="0" w:space="0" w:color="auto"/>
            <w:left w:val="none" w:sz="0" w:space="0" w:color="auto"/>
            <w:bottom w:val="none" w:sz="0" w:space="0" w:color="auto"/>
            <w:right w:val="none" w:sz="0" w:space="0" w:color="auto"/>
          </w:divBdr>
        </w:div>
        <w:div w:id="2087335455">
          <w:marLeft w:val="1166"/>
          <w:marRight w:val="0"/>
          <w:marTop w:val="125"/>
          <w:marBottom w:val="0"/>
          <w:divBdr>
            <w:top w:val="none" w:sz="0" w:space="0" w:color="auto"/>
            <w:left w:val="none" w:sz="0" w:space="0" w:color="auto"/>
            <w:bottom w:val="none" w:sz="0" w:space="0" w:color="auto"/>
            <w:right w:val="none" w:sz="0" w:space="0" w:color="auto"/>
          </w:divBdr>
        </w:div>
        <w:div w:id="1078207199">
          <w:marLeft w:val="1800"/>
          <w:marRight w:val="0"/>
          <w:marTop w:val="106"/>
          <w:marBottom w:val="0"/>
          <w:divBdr>
            <w:top w:val="none" w:sz="0" w:space="0" w:color="auto"/>
            <w:left w:val="none" w:sz="0" w:space="0" w:color="auto"/>
            <w:bottom w:val="none" w:sz="0" w:space="0" w:color="auto"/>
            <w:right w:val="none" w:sz="0" w:space="0" w:color="auto"/>
          </w:divBdr>
        </w:div>
        <w:div w:id="1406369744">
          <w:marLeft w:val="1800"/>
          <w:marRight w:val="0"/>
          <w:marTop w:val="106"/>
          <w:marBottom w:val="0"/>
          <w:divBdr>
            <w:top w:val="none" w:sz="0" w:space="0" w:color="auto"/>
            <w:left w:val="none" w:sz="0" w:space="0" w:color="auto"/>
            <w:bottom w:val="none" w:sz="0" w:space="0" w:color="auto"/>
            <w:right w:val="none" w:sz="0" w:space="0" w:color="auto"/>
          </w:divBdr>
        </w:div>
      </w:divsChild>
    </w:div>
    <w:div w:id="161896500">
      <w:bodyDiv w:val="1"/>
      <w:marLeft w:val="0"/>
      <w:marRight w:val="0"/>
      <w:marTop w:val="0"/>
      <w:marBottom w:val="0"/>
      <w:divBdr>
        <w:top w:val="none" w:sz="0" w:space="0" w:color="auto"/>
        <w:left w:val="none" w:sz="0" w:space="0" w:color="auto"/>
        <w:bottom w:val="none" w:sz="0" w:space="0" w:color="auto"/>
        <w:right w:val="none" w:sz="0" w:space="0" w:color="auto"/>
      </w:divBdr>
      <w:divsChild>
        <w:div w:id="602686327">
          <w:marLeft w:val="1800"/>
          <w:marRight w:val="0"/>
          <w:marTop w:val="96"/>
          <w:marBottom w:val="0"/>
          <w:divBdr>
            <w:top w:val="none" w:sz="0" w:space="0" w:color="auto"/>
            <w:left w:val="none" w:sz="0" w:space="0" w:color="auto"/>
            <w:bottom w:val="none" w:sz="0" w:space="0" w:color="auto"/>
            <w:right w:val="none" w:sz="0" w:space="0" w:color="auto"/>
          </w:divBdr>
        </w:div>
        <w:div w:id="1982298010">
          <w:marLeft w:val="1800"/>
          <w:marRight w:val="0"/>
          <w:marTop w:val="96"/>
          <w:marBottom w:val="0"/>
          <w:divBdr>
            <w:top w:val="none" w:sz="0" w:space="0" w:color="auto"/>
            <w:left w:val="none" w:sz="0" w:space="0" w:color="auto"/>
            <w:bottom w:val="none" w:sz="0" w:space="0" w:color="auto"/>
            <w:right w:val="none" w:sz="0" w:space="0" w:color="auto"/>
          </w:divBdr>
        </w:div>
      </w:divsChild>
    </w:div>
    <w:div w:id="173344066">
      <w:bodyDiv w:val="1"/>
      <w:marLeft w:val="0"/>
      <w:marRight w:val="0"/>
      <w:marTop w:val="0"/>
      <w:marBottom w:val="0"/>
      <w:divBdr>
        <w:top w:val="none" w:sz="0" w:space="0" w:color="auto"/>
        <w:left w:val="none" w:sz="0" w:space="0" w:color="auto"/>
        <w:bottom w:val="none" w:sz="0" w:space="0" w:color="auto"/>
        <w:right w:val="none" w:sz="0" w:space="0" w:color="auto"/>
      </w:divBdr>
      <w:divsChild>
        <w:div w:id="670717936">
          <w:marLeft w:val="547"/>
          <w:marRight w:val="0"/>
          <w:marTop w:val="154"/>
          <w:marBottom w:val="0"/>
          <w:divBdr>
            <w:top w:val="none" w:sz="0" w:space="0" w:color="auto"/>
            <w:left w:val="none" w:sz="0" w:space="0" w:color="auto"/>
            <w:bottom w:val="none" w:sz="0" w:space="0" w:color="auto"/>
            <w:right w:val="none" w:sz="0" w:space="0" w:color="auto"/>
          </w:divBdr>
        </w:div>
        <w:div w:id="1871794695">
          <w:marLeft w:val="1166"/>
          <w:marRight w:val="0"/>
          <w:marTop w:val="134"/>
          <w:marBottom w:val="0"/>
          <w:divBdr>
            <w:top w:val="none" w:sz="0" w:space="0" w:color="auto"/>
            <w:left w:val="none" w:sz="0" w:space="0" w:color="auto"/>
            <w:bottom w:val="none" w:sz="0" w:space="0" w:color="auto"/>
            <w:right w:val="none" w:sz="0" w:space="0" w:color="auto"/>
          </w:divBdr>
        </w:div>
        <w:div w:id="156698974">
          <w:marLeft w:val="1800"/>
          <w:marRight w:val="0"/>
          <w:marTop w:val="115"/>
          <w:marBottom w:val="0"/>
          <w:divBdr>
            <w:top w:val="none" w:sz="0" w:space="0" w:color="auto"/>
            <w:left w:val="none" w:sz="0" w:space="0" w:color="auto"/>
            <w:bottom w:val="none" w:sz="0" w:space="0" w:color="auto"/>
            <w:right w:val="none" w:sz="0" w:space="0" w:color="auto"/>
          </w:divBdr>
        </w:div>
        <w:div w:id="1237204860">
          <w:marLeft w:val="1166"/>
          <w:marRight w:val="0"/>
          <w:marTop w:val="134"/>
          <w:marBottom w:val="0"/>
          <w:divBdr>
            <w:top w:val="none" w:sz="0" w:space="0" w:color="auto"/>
            <w:left w:val="none" w:sz="0" w:space="0" w:color="auto"/>
            <w:bottom w:val="none" w:sz="0" w:space="0" w:color="auto"/>
            <w:right w:val="none" w:sz="0" w:space="0" w:color="auto"/>
          </w:divBdr>
        </w:div>
      </w:divsChild>
    </w:div>
    <w:div w:id="181863160">
      <w:bodyDiv w:val="1"/>
      <w:marLeft w:val="0"/>
      <w:marRight w:val="0"/>
      <w:marTop w:val="0"/>
      <w:marBottom w:val="0"/>
      <w:divBdr>
        <w:top w:val="none" w:sz="0" w:space="0" w:color="auto"/>
        <w:left w:val="none" w:sz="0" w:space="0" w:color="auto"/>
        <w:bottom w:val="none" w:sz="0" w:space="0" w:color="auto"/>
        <w:right w:val="none" w:sz="0" w:space="0" w:color="auto"/>
      </w:divBdr>
      <w:divsChild>
        <w:div w:id="861557512">
          <w:marLeft w:val="547"/>
          <w:marRight w:val="0"/>
          <w:marTop w:val="134"/>
          <w:marBottom w:val="0"/>
          <w:divBdr>
            <w:top w:val="none" w:sz="0" w:space="0" w:color="auto"/>
            <w:left w:val="none" w:sz="0" w:space="0" w:color="auto"/>
            <w:bottom w:val="none" w:sz="0" w:space="0" w:color="auto"/>
            <w:right w:val="none" w:sz="0" w:space="0" w:color="auto"/>
          </w:divBdr>
        </w:div>
        <w:div w:id="1447773344">
          <w:marLeft w:val="1166"/>
          <w:marRight w:val="0"/>
          <w:marTop w:val="115"/>
          <w:marBottom w:val="0"/>
          <w:divBdr>
            <w:top w:val="none" w:sz="0" w:space="0" w:color="auto"/>
            <w:left w:val="none" w:sz="0" w:space="0" w:color="auto"/>
            <w:bottom w:val="none" w:sz="0" w:space="0" w:color="auto"/>
            <w:right w:val="none" w:sz="0" w:space="0" w:color="auto"/>
          </w:divBdr>
        </w:div>
        <w:div w:id="1056709831">
          <w:marLeft w:val="547"/>
          <w:marRight w:val="0"/>
          <w:marTop w:val="134"/>
          <w:marBottom w:val="0"/>
          <w:divBdr>
            <w:top w:val="none" w:sz="0" w:space="0" w:color="auto"/>
            <w:left w:val="none" w:sz="0" w:space="0" w:color="auto"/>
            <w:bottom w:val="none" w:sz="0" w:space="0" w:color="auto"/>
            <w:right w:val="none" w:sz="0" w:space="0" w:color="auto"/>
          </w:divBdr>
        </w:div>
        <w:div w:id="1624073819">
          <w:marLeft w:val="1166"/>
          <w:marRight w:val="0"/>
          <w:marTop w:val="115"/>
          <w:marBottom w:val="0"/>
          <w:divBdr>
            <w:top w:val="none" w:sz="0" w:space="0" w:color="auto"/>
            <w:left w:val="none" w:sz="0" w:space="0" w:color="auto"/>
            <w:bottom w:val="none" w:sz="0" w:space="0" w:color="auto"/>
            <w:right w:val="none" w:sz="0" w:space="0" w:color="auto"/>
          </w:divBdr>
        </w:div>
        <w:div w:id="1350445232">
          <w:marLeft w:val="1166"/>
          <w:marRight w:val="0"/>
          <w:marTop w:val="115"/>
          <w:marBottom w:val="0"/>
          <w:divBdr>
            <w:top w:val="none" w:sz="0" w:space="0" w:color="auto"/>
            <w:left w:val="none" w:sz="0" w:space="0" w:color="auto"/>
            <w:bottom w:val="none" w:sz="0" w:space="0" w:color="auto"/>
            <w:right w:val="none" w:sz="0" w:space="0" w:color="auto"/>
          </w:divBdr>
        </w:div>
      </w:divsChild>
    </w:div>
    <w:div w:id="186263589">
      <w:bodyDiv w:val="1"/>
      <w:marLeft w:val="0"/>
      <w:marRight w:val="0"/>
      <w:marTop w:val="0"/>
      <w:marBottom w:val="0"/>
      <w:divBdr>
        <w:top w:val="none" w:sz="0" w:space="0" w:color="auto"/>
        <w:left w:val="none" w:sz="0" w:space="0" w:color="auto"/>
        <w:bottom w:val="none" w:sz="0" w:space="0" w:color="auto"/>
        <w:right w:val="none" w:sz="0" w:space="0" w:color="auto"/>
      </w:divBdr>
      <w:divsChild>
        <w:div w:id="970286308">
          <w:marLeft w:val="547"/>
          <w:marRight w:val="0"/>
          <w:marTop w:val="154"/>
          <w:marBottom w:val="0"/>
          <w:divBdr>
            <w:top w:val="none" w:sz="0" w:space="0" w:color="auto"/>
            <w:left w:val="none" w:sz="0" w:space="0" w:color="auto"/>
            <w:bottom w:val="none" w:sz="0" w:space="0" w:color="auto"/>
            <w:right w:val="none" w:sz="0" w:space="0" w:color="auto"/>
          </w:divBdr>
        </w:div>
        <w:div w:id="2054499885">
          <w:marLeft w:val="1166"/>
          <w:marRight w:val="0"/>
          <w:marTop w:val="134"/>
          <w:marBottom w:val="0"/>
          <w:divBdr>
            <w:top w:val="none" w:sz="0" w:space="0" w:color="auto"/>
            <w:left w:val="none" w:sz="0" w:space="0" w:color="auto"/>
            <w:bottom w:val="none" w:sz="0" w:space="0" w:color="auto"/>
            <w:right w:val="none" w:sz="0" w:space="0" w:color="auto"/>
          </w:divBdr>
        </w:div>
        <w:div w:id="1528639348">
          <w:marLeft w:val="1166"/>
          <w:marRight w:val="0"/>
          <w:marTop w:val="134"/>
          <w:marBottom w:val="0"/>
          <w:divBdr>
            <w:top w:val="none" w:sz="0" w:space="0" w:color="auto"/>
            <w:left w:val="none" w:sz="0" w:space="0" w:color="auto"/>
            <w:bottom w:val="none" w:sz="0" w:space="0" w:color="auto"/>
            <w:right w:val="none" w:sz="0" w:space="0" w:color="auto"/>
          </w:divBdr>
        </w:div>
      </w:divsChild>
    </w:div>
    <w:div w:id="200869877">
      <w:bodyDiv w:val="1"/>
      <w:marLeft w:val="0"/>
      <w:marRight w:val="0"/>
      <w:marTop w:val="0"/>
      <w:marBottom w:val="0"/>
      <w:divBdr>
        <w:top w:val="none" w:sz="0" w:space="0" w:color="auto"/>
        <w:left w:val="none" w:sz="0" w:space="0" w:color="auto"/>
        <w:bottom w:val="none" w:sz="0" w:space="0" w:color="auto"/>
        <w:right w:val="none" w:sz="0" w:space="0" w:color="auto"/>
      </w:divBdr>
      <w:divsChild>
        <w:div w:id="829054096">
          <w:marLeft w:val="547"/>
          <w:marRight w:val="0"/>
          <w:marTop w:val="144"/>
          <w:marBottom w:val="0"/>
          <w:divBdr>
            <w:top w:val="none" w:sz="0" w:space="0" w:color="auto"/>
            <w:left w:val="none" w:sz="0" w:space="0" w:color="auto"/>
            <w:bottom w:val="none" w:sz="0" w:space="0" w:color="auto"/>
            <w:right w:val="none" w:sz="0" w:space="0" w:color="auto"/>
          </w:divBdr>
        </w:div>
        <w:div w:id="1575818804">
          <w:marLeft w:val="547"/>
          <w:marRight w:val="0"/>
          <w:marTop w:val="144"/>
          <w:marBottom w:val="0"/>
          <w:divBdr>
            <w:top w:val="none" w:sz="0" w:space="0" w:color="auto"/>
            <w:left w:val="none" w:sz="0" w:space="0" w:color="auto"/>
            <w:bottom w:val="none" w:sz="0" w:space="0" w:color="auto"/>
            <w:right w:val="none" w:sz="0" w:space="0" w:color="auto"/>
          </w:divBdr>
        </w:div>
        <w:div w:id="1916208670">
          <w:marLeft w:val="1166"/>
          <w:marRight w:val="0"/>
          <w:marTop w:val="125"/>
          <w:marBottom w:val="0"/>
          <w:divBdr>
            <w:top w:val="none" w:sz="0" w:space="0" w:color="auto"/>
            <w:left w:val="none" w:sz="0" w:space="0" w:color="auto"/>
            <w:bottom w:val="none" w:sz="0" w:space="0" w:color="auto"/>
            <w:right w:val="none" w:sz="0" w:space="0" w:color="auto"/>
          </w:divBdr>
        </w:div>
        <w:div w:id="1177041657">
          <w:marLeft w:val="547"/>
          <w:marRight w:val="0"/>
          <w:marTop w:val="144"/>
          <w:marBottom w:val="0"/>
          <w:divBdr>
            <w:top w:val="none" w:sz="0" w:space="0" w:color="auto"/>
            <w:left w:val="none" w:sz="0" w:space="0" w:color="auto"/>
            <w:bottom w:val="none" w:sz="0" w:space="0" w:color="auto"/>
            <w:right w:val="none" w:sz="0" w:space="0" w:color="auto"/>
          </w:divBdr>
        </w:div>
      </w:divsChild>
    </w:div>
    <w:div w:id="214002030">
      <w:bodyDiv w:val="1"/>
      <w:marLeft w:val="0"/>
      <w:marRight w:val="0"/>
      <w:marTop w:val="0"/>
      <w:marBottom w:val="0"/>
      <w:divBdr>
        <w:top w:val="none" w:sz="0" w:space="0" w:color="auto"/>
        <w:left w:val="none" w:sz="0" w:space="0" w:color="auto"/>
        <w:bottom w:val="none" w:sz="0" w:space="0" w:color="auto"/>
        <w:right w:val="none" w:sz="0" w:space="0" w:color="auto"/>
      </w:divBdr>
      <w:divsChild>
        <w:div w:id="1223053919">
          <w:marLeft w:val="547"/>
          <w:marRight w:val="0"/>
          <w:marTop w:val="115"/>
          <w:marBottom w:val="0"/>
          <w:divBdr>
            <w:top w:val="none" w:sz="0" w:space="0" w:color="auto"/>
            <w:left w:val="none" w:sz="0" w:space="0" w:color="auto"/>
            <w:bottom w:val="none" w:sz="0" w:space="0" w:color="auto"/>
            <w:right w:val="none" w:sz="0" w:space="0" w:color="auto"/>
          </w:divBdr>
        </w:div>
        <w:div w:id="1377894709">
          <w:marLeft w:val="1800"/>
          <w:marRight w:val="0"/>
          <w:marTop w:val="96"/>
          <w:marBottom w:val="0"/>
          <w:divBdr>
            <w:top w:val="none" w:sz="0" w:space="0" w:color="auto"/>
            <w:left w:val="none" w:sz="0" w:space="0" w:color="auto"/>
            <w:bottom w:val="none" w:sz="0" w:space="0" w:color="auto"/>
            <w:right w:val="none" w:sz="0" w:space="0" w:color="auto"/>
          </w:divBdr>
        </w:div>
        <w:div w:id="122769272">
          <w:marLeft w:val="1800"/>
          <w:marRight w:val="0"/>
          <w:marTop w:val="96"/>
          <w:marBottom w:val="0"/>
          <w:divBdr>
            <w:top w:val="none" w:sz="0" w:space="0" w:color="auto"/>
            <w:left w:val="none" w:sz="0" w:space="0" w:color="auto"/>
            <w:bottom w:val="none" w:sz="0" w:space="0" w:color="auto"/>
            <w:right w:val="none" w:sz="0" w:space="0" w:color="auto"/>
          </w:divBdr>
        </w:div>
        <w:div w:id="1932615658">
          <w:marLeft w:val="1800"/>
          <w:marRight w:val="0"/>
          <w:marTop w:val="96"/>
          <w:marBottom w:val="0"/>
          <w:divBdr>
            <w:top w:val="none" w:sz="0" w:space="0" w:color="auto"/>
            <w:left w:val="none" w:sz="0" w:space="0" w:color="auto"/>
            <w:bottom w:val="none" w:sz="0" w:space="0" w:color="auto"/>
            <w:right w:val="none" w:sz="0" w:space="0" w:color="auto"/>
          </w:divBdr>
        </w:div>
        <w:div w:id="47153062">
          <w:marLeft w:val="1800"/>
          <w:marRight w:val="0"/>
          <w:marTop w:val="96"/>
          <w:marBottom w:val="0"/>
          <w:divBdr>
            <w:top w:val="none" w:sz="0" w:space="0" w:color="auto"/>
            <w:left w:val="none" w:sz="0" w:space="0" w:color="auto"/>
            <w:bottom w:val="none" w:sz="0" w:space="0" w:color="auto"/>
            <w:right w:val="none" w:sz="0" w:space="0" w:color="auto"/>
          </w:divBdr>
        </w:div>
        <w:div w:id="915896826">
          <w:marLeft w:val="1800"/>
          <w:marRight w:val="0"/>
          <w:marTop w:val="96"/>
          <w:marBottom w:val="0"/>
          <w:divBdr>
            <w:top w:val="none" w:sz="0" w:space="0" w:color="auto"/>
            <w:left w:val="none" w:sz="0" w:space="0" w:color="auto"/>
            <w:bottom w:val="none" w:sz="0" w:space="0" w:color="auto"/>
            <w:right w:val="none" w:sz="0" w:space="0" w:color="auto"/>
          </w:divBdr>
        </w:div>
        <w:div w:id="190606462">
          <w:marLeft w:val="1800"/>
          <w:marRight w:val="0"/>
          <w:marTop w:val="96"/>
          <w:marBottom w:val="0"/>
          <w:divBdr>
            <w:top w:val="none" w:sz="0" w:space="0" w:color="auto"/>
            <w:left w:val="none" w:sz="0" w:space="0" w:color="auto"/>
            <w:bottom w:val="none" w:sz="0" w:space="0" w:color="auto"/>
            <w:right w:val="none" w:sz="0" w:space="0" w:color="auto"/>
          </w:divBdr>
        </w:div>
        <w:div w:id="1450080163">
          <w:marLeft w:val="1800"/>
          <w:marRight w:val="0"/>
          <w:marTop w:val="96"/>
          <w:marBottom w:val="0"/>
          <w:divBdr>
            <w:top w:val="none" w:sz="0" w:space="0" w:color="auto"/>
            <w:left w:val="none" w:sz="0" w:space="0" w:color="auto"/>
            <w:bottom w:val="none" w:sz="0" w:space="0" w:color="auto"/>
            <w:right w:val="none" w:sz="0" w:space="0" w:color="auto"/>
          </w:divBdr>
        </w:div>
        <w:div w:id="1821343480">
          <w:marLeft w:val="1800"/>
          <w:marRight w:val="0"/>
          <w:marTop w:val="96"/>
          <w:marBottom w:val="0"/>
          <w:divBdr>
            <w:top w:val="none" w:sz="0" w:space="0" w:color="auto"/>
            <w:left w:val="none" w:sz="0" w:space="0" w:color="auto"/>
            <w:bottom w:val="none" w:sz="0" w:space="0" w:color="auto"/>
            <w:right w:val="none" w:sz="0" w:space="0" w:color="auto"/>
          </w:divBdr>
        </w:div>
        <w:div w:id="1639607830">
          <w:marLeft w:val="1800"/>
          <w:marRight w:val="0"/>
          <w:marTop w:val="96"/>
          <w:marBottom w:val="0"/>
          <w:divBdr>
            <w:top w:val="none" w:sz="0" w:space="0" w:color="auto"/>
            <w:left w:val="none" w:sz="0" w:space="0" w:color="auto"/>
            <w:bottom w:val="none" w:sz="0" w:space="0" w:color="auto"/>
            <w:right w:val="none" w:sz="0" w:space="0" w:color="auto"/>
          </w:divBdr>
        </w:div>
        <w:div w:id="1229800990">
          <w:marLeft w:val="1800"/>
          <w:marRight w:val="0"/>
          <w:marTop w:val="96"/>
          <w:marBottom w:val="0"/>
          <w:divBdr>
            <w:top w:val="none" w:sz="0" w:space="0" w:color="auto"/>
            <w:left w:val="none" w:sz="0" w:space="0" w:color="auto"/>
            <w:bottom w:val="none" w:sz="0" w:space="0" w:color="auto"/>
            <w:right w:val="none" w:sz="0" w:space="0" w:color="auto"/>
          </w:divBdr>
        </w:div>
      </w:divsChild>
    </w:div>
    <w:div w:id="228852390">
      <w:bodyDiv w:val="1"/>
      <w:marLeft w:val="0"/>
      <w:marRight w:val="0"/>
      <w:marTop w:val="0"/>
      <w:marBottom w:val="0"/>
      <w:divBdr>
        <w:top w:val="none" w:sz="0" w:space="0" w:color="auto"/>
        <w:left w:val="none" w:sz="0" w:space="0" w:color="auto"/>
        <w:bottom w:val="none" w:sz="0" w:space="0" w:color="auto"/>
        <w:right w:val="none" w:sz="0" w:space="0" w:color="auto"/>
      </w:divBdr>
      <w:divsChild>
        <w:div w:id="720830753">
          <w:marLeft w:val="1166"/>
          <w:marRight w:val="0"/>
          <w:marTop w:val="134"/>
          <w:marBottom w:val="0"/>
          <w:divBdr>
            <w:top w:val="none" w:sz="0" w:space="0" w:color="auto"/>
            <w:left w:val="none" w:sz="0" w:space="0" w:color="auto"/>
            <w:bottom w:val="none" w:sz="0" w:space="0" w:color="auto"/>
            <w:right w:val="none" w:sz="0" w:space="0" w:color="auto"/>
          </w:divBdr>
        </w:div>
        <w:div w:id="626860622">
          <w:marLeft w:val="1166"/>
          <w:marRight w:val="0"/>
          <w:marTop w:val="134"/>
          <w:marBottom w:val="0"/>
          <w:divBdr>
            <w:top w:val="none" w:sz="0" w:space="0" w:color="auto"/>
            <w:left w:val="none" w:sz="0" w:space="0" w:color="auto"/>
            <w:bottom w:val="none" w:sz="0" w:space="0" w:color="auto"/>
            <w:right w:val="none" w:sz="0" w:space="0" w:color="auto"/>
          </w:divBdr>
        </w:div>
      </w:divsChild>
    </w:div>
    <w:div w:id="242107210">
      <w:bodyDiv w:val="1"/>
      <w:marLeft w:val="0"/>
      <w:marRight w:val="0"/>
      <w:marTop w:val="0"/>
      <w:marBottom w:val="0"/>
      <w:divBdr>
        <w:top w:val="none" w:sz="0" w:space="0" w:color="auto"/>
        <w:left w:val="none" w:sz="0" w:space="0" w:color="auto"/>
        <w:bottom w:val="none" w:sz="0" w:space="0" w:color="auto"/>
        <w:right w:val="none" w:sz="0" w:space="0" w:color="auto"/>
      </w:divBdr>
      <w:divsChild>
        <w:div w:id="1644039792">
          <w:marLeft w:val="547"/>
          <w:marRight w:val="0"/>
          <w:marTop w:val="144"/>
          <w:marBottom w:val="0"/>
          <w:divBdr>
            <w:top w:val="none" w:sz="0" w:space="0" w:color="auto"/>
            <w:left w:val="none" w:sz="0" w:space="0" w:color="auto"/>
            <w:bottom w:val="none" w:sz="0" w:space="0" w:color="auto"/>
            <w:right w:val="none" w:sz="0" w:space="0" w:color="auto"/>
          </w:divBdr>
        </w:div>
        <w:div w:id="876701095">
          <w:marLeft w:val="547"/>
          <w:marRight w:val="0"/>
          <w:marTop w:val="144"/>
          <w:marBottom w:val="0"/>
          <w:divBdr>
            <w:top w:val="none" w:sz="0" w:space="0" w:color="auto"/>
            <w:left w:val="none" w:sz="0" w:space="0" w:color="auto"/>
            <w:bottom w:val="none" w:sz="0" w:space="0" w:color="auto"/>
            <w:right w:val="none" w:sz="0" w:space="0" w:color="auto"/>
          </w:divBdr>
        </w:div>
        <w:div w:id="1373119605">
          <w:marLeft w:val="1166"/>
          <w:marRight w:val="0"/>
          <w:marTop w:val="125"/>
          <w:marBottom w:val="0"/>
          <w:divBdr>
            <w:top w:val="none" w:sz="0" w:space="0" w:color="auto"/>
            <w:left w:val="none" w:sz="0" w:space="0" w:color="auto"/>
            <w:bottom w:val="none" w:sz="0" w:space="0" w:color="auto"/>
            <w:right w:val="none" w:sz="0" w:space="0" w:color="auto"/>
          </w:divBdr>
        </w:div>
        <w:div w:id="1856531526">
          <w:marLeft w:val="1166"/>
          <w:marRight w:val="0"/>
          <w:marTop w:val="125"/>
          <w:marBottom w:val="0"/>
          <w:divBdr>
            <w:top w:val="none" w:sz="0" w:space="0" w:color="auto"/>
            <w:left w:val="none" w:sz="0" w:space="0" w:color="auto"/>
            <w:bottom w:val="none" w:sz="0" w:space="0" w:color="auto"/>
            <w:right w:val="none" w:sz="0" w:space="0" w:color="auto"/>
          </w:divBdr>
        </w:div>
        <w:div w:id="1239243845">
          <w:marLeft w:val="547"/>
          <w:marRight w:val="0"/>
          <w:marTop w:val="144"/>
          <w:marBottom w:val="0"/>
          <w:divBdr>
            <w:top w:val="none" w:sz="0" w:space="0" w:color="auto"/>
            <w:left w:val="none" w:sz="0" w:space="0" w:color="auto"/>
            <w:bottom w:val="none" w:sz="0" w:space="0" w:color="auto"/>
            <w:right w:val="none" w:sz="0" w:space="0" w:color="auto"/>
          </w:divBdr>
        </w:div>
        <w:div w:id="1590848223">
          <w:marLeft w:val="547"/>
          <w:marRight w:val="0"/>
          <w:marTop w:val="144"/>
          <w:marBottom w:val="0"/>
          <w:divBdr>
            <w:top w:val="none" w:sz="0" w:space="0" w:color="auto"/>
            <w:left w:val="none" w:sz="0" w:space="0" w:color="auto"/>
            <w:bottom w:val="none" w:sz="0" w:space="0" w:color="auto"/>
            <w:right w:val="none" w:sz="0" w:space="0" w:color="auto"/>
          </w:divBdr>
        </w:div>
      </w:divsChild>
    </w:div>
    <w:div w:id="248387320">
      <w:bodyDiv w:val="1"/>
      <w:marLeft w:val="0"/>
      <w:marRight w:val="0"/>
      <w:marTop w:val="0"/>
      <w:marBottom w:val="0"/>
      <w:divBdr>
        <w:top w:val="none" w:sz="0" w:space="0" w:color="auto"/>
        <w:left w:val="none" w:sz="0" w:space="0" w:color="auto"/>
        <w:bottom w:val="none" w:sz="0" w:space="0" w:color="auto"/>
        <w:right w:val="none" w:sz="0" w:space="0" w:color="auto"/>
      </w:divBdr>
      <w:divsChild>
        <w:div w:id="627277744">
          <w:marLeft w:val="547"/>
          <w:marRight w:val="0"/>
          <w:marTop w:val="144"/>
          <w:marBottom w:val="0"/>
          <w:divBdr>
            <w:top w:val="none" w:sz="0" w:space="0" w:color="auto"/>
            <w:left w:val="none" w:sz="0" w:space="0" w:color="auto"/>
            <w:bottom w:val="none" w:sz="0" w:space="0" w:color="auto"/>
            <w:right w:val="none" w:sz="0" w:space="0" w:color="auto"/>
          </w:divBdr>
        </w:div>
        <w:div w:id="847402154">
          <w:marLeft w:val="1166"/>
          <w:marRight w:val="0"/>
          <w:marTop w:val="125"/>
          <w:marBottom w:val="0"/>
          <w:divBdr>
            <w:top w:val="none" w:sz="0" w:space="0" w:color="auto"/>
            <w:left w:val="none" w:sz="0" w:space="0" w:color="auto"/>
            <w:bottom w:val="none" w:sz="0" w:space="0" w:color="auto"/>
            <w:right w:val="none" w:sz="0" w:space="0" w:color="auto"/>
          </w:divBdr>
        </w:div>
        <w:div w:id="965938090">
          <w:marLeft w:val="547"/>
          <w:marRight w:val="0"/>
          <w:marTop w:val="144"/>
          <w:marBottom w:val="0"/>
          <w:divBdr>
            <w:top w:val="none" w:sz="0" w:space="0" w:color="auto"/>
            <w:left w:val="none" w:sz="0" w:space="0" w:color="auto"/>
            <w:bottom w:val="none" w:sz="0" w:space="0" w:color="auto"/>
            <w:right w:val="none" w:sz="0" w:space="0" w:color="auto"/>
          </w:divBdr>
        </w:div>
      </w:divsChild>
    </w:div>
    <w:div w:id="248584086">
      <w:bodyDiv w:val="1"/>
      <w:marLeft w:val="0"/>
      <w:marRight w:val="0"/>
      <w:marTop w:val="0"/>
      <w:marBottom w:val="0"/>
      <w:divBdr>
        <w:top w:val="none" w:sz="0" w:space="0" w:color="auto"/>
        <w:left w:val="none" w:sz="0" w:space="0" w:color="auto"/>
        <w:bottom w:val="none" w:sz="0" w:space="0" w:color="auto"/>
        <w:right w:val="none" w:sz="0" w:space="0" w:color="auto"/>
      </w:divBdr>
      <w:divsChild>
        <w:div w:id="420873199">
          <w:marLeft w:val="547"/>
          <w:marRight w:val="0"/>
          <w:marTop w:val="130"/>
          <w:marBottom w:val="0"/>
          <w:divBdr>
            <w:top w:val="none" w:sz="0" w:space="0" w:color="auto"/>
            <w:left w:val="none" w:sz="0" w:space="0" w:color="auto"/>
            <w:bottom w:val="none" w:sz="0" w:space="0" w:color="auto"/>
            <w:right w:val="none" w:sz="0" w:space="0" w:color="auto"/>
          </w:divBdr>
        </w:div>
        <w:div w:id="351420468">
          <w:marLeft w:val="1166"/>
          <w:marRight w:val="0"/>
          <w:marTop w:val="115"/>
          <w:marBottom w:val="0"/>
          <w:divBdr>
            <w:top w:val="none" w:sz="0" w:space="0" w:color="auto"/>
            <w:left w:val="none" w:sz="0" w:space="0" w:color="auto"/>
            <w:bottom w:val="none" w:sz="0" w:space="0" w:color="auto"/>
            <w:right w:val="none" w:sz="0" w:space="0" w:color="auto"/>
          </w:divBdr>
        </w:div>
        <w:div w:id="1546672716">
          <w:marLeft w:val="1166"/>
          <w:marRight w:val="0"/>
          <w:marTop w:val="115"/>
          <w:marBottom w:val="0"/>
          <w:divBdr>
            <w:top w:val="none" w:sz="0" w:space="0" w:color="auto"/>
            <w:left w:val="none" w:sz="0" w:space="0" w:color="auto"/>
            <w:bottom w:val="none" w:sz="0" w:space="0" w:color="auto"/>
            <w:right w:val="none" w:sz="0" w:space="0" w:color="auto"/>
          </w:divBdr>
        </w:div>
        <w:div w:id="1286622654">
          <w:marLeft w:val="1800"/>
          <w:marRight w:val="0"/>
          <w:marTop w:val="96"/>
          <w:marBottom w:val="0"/>
          <w:divBdr>
            <w:top w:val="none" w:sz="0" w:space="0" w:color="auto"/>
            <w:left w:val="none" w:sz="0" w:space="0" w:color="auto"/>
            <w:bottom w:val="none" w:sz="0" w:space="0" w:color="auto"/>
            <w:right w:val="none" w:sz="0" w:space="0" w:color="auto"/>
          </w:divBdr>
        </w:div>
        <w:div w:id="1326475358">
          <w:marLeft w:val="1166"/>
          <w:marRight w:val="0"/>
          <w:marTop w:val="115"/>
          <w:marBottom w:val="0"/>
          <w:divBdr>
            <w:top w:val="none" w:sz="0" w:space="0" w:color="auto"/>
            <w:left w:val="none" w:sz="0" w:space="0" w:color="auto"/>
            <w:bottom w:val="none" w:sz="0" w:space="0" w:color="auto"/>
            <w:right w:val="none" w:sz="0" w:space="0" w:color="auto"/>
          </w:divBdr>
        </w:div>
      </w:divsChild>
    </w:div>
    <w:div w:id="256252760">
      <w:bodyDiv w:val="1"/>
      <w:marLeft w:val="0"/>
      <w:marRight w:val="0"/>
      <w:marTop w:val="0"/>
      <w:marBottom w:val="0"/>
      <w:divBdr>
        <w:top w:val="none" w:sz="0" w:space="0" w:color="auto"/>
        <w:left w:val="none" w:sz="0" w:space="0" w:color="auto"/>
        <w:bottom w:val="none" w:sz="0" w:space="0" w:color="auto"/>
        <w:right w:val="none" w:sz="0" w:space="0" w:color="auto"/>
      </w:divBdr>
      <w:divsChild>
        <w:div w:id="1915554215">
          <w:marLeft w:val="547"/>
          <w:marRight w:val="0"/>
          <w:marTop w:val="144"/>
          <w:marBottom w:val="0"/>
          <w:divBdr>
            <w:top w:val="none" w:sz="0" w:space="0" w:color="auto"/>
            <w:left w:val="none" w:sz="0" w:space="0" w:color="auto"/>
            <w:bottom w:val="none" w:sz="0" w:space="0" w:color="auto"/>
            <w:right w:val="none" w:sz="0" w:space="0" w:color="auto"/>
          </w:divBdr>
        </w:div>
        <w:div w:id="210264407">
          <w:marLeft w:val="1166"/>
          <w:marRight w:val="0"/>
          <w:marTop w:val="125"/>
          <w:marBottom w:val="0"/>
          <w:divBdr>
            <w:top w:val="none" w:sz="0" w:space="0" w:color="auto"/>
            <w:left w:val="none" w:sz="0" w:space="0" w:color="auto"/>
            <w:bottom w:val="none" w:sz="0" w:space="0" w:color="auto"/>
            <w:right w:val="none" w:sz="0" w:space="0" w:color="auto"/>
          </w:divBdr>
        </w:div>
        <w:div w:id="1786999429">
          <w:marLeft w:val="547"/>
          <w:marRight w:val="0"/>
          <w:marTop w:val="144"/>
          <w:marBottom w:val="0"/>
          <w:divBdr>
            <w:top w:val="none" w:sz="0" w:space="0" w:color="auto"/>
            <w:left w:val="none" w:sz="0" w:space="0" w:color="auto"/>
            <w:bottom w:val="none" w:sz="0" w:space="0" w:color="auto"/>
            <w:right w:val="none" w:sz="0" w:space="0" w:color="auto"/>
          </w:divBdr>
        </w:div>
      </w:divsChild>
    </w:div>
    <w:div w:id="263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1257814">
          <w:marLeft w:val="547"/>
          <w:marRight w:val="0"/>
          <w:marTop w:val="154"/>
          <w:marBottom w:val="0"/>
          <w:divBdr>
            <w:top w:val="none" w:sz="0" w:space="0" w:color="auto"/>
            <w:left w:val="none" w:sz="0" w:space="0" w:color="auto"/>
            <w:bottom w:val="none" w:sz="0" w:space="0" w:color="auto"/>
            <w:right w:val="none" w:sz="0" w:space="0" w:color="auto"/>
          </w:divBdr>
        </w:div>
        <w:div w:id="1887179041">
          <w:marLeft w:val="1166"/>
          <w:marRight w:val="0"/>
          <w:marTop w:val="134"/>
          <w:marBottom w:val="0"/>
          <w:divBdr>
            <w:top w:val="none" w:sz="0" w:space="0" w:color="auto"/>
            <w:left w:val="none" w:sz="0" w:space="0" w:color="auto"/>
            <w:bottom w:val="none" w:sz="0" w:space="0" w:color="auto"/>
            <w:right w:val="none" w:sz="0" w:space="0" w:color="auto"/>
          </w:divBdr>
        </w:div>
        <w:div w:id="1097335044">
          <w:marLeft w:val="547"/>
          <w:marRight w:val="0"/>
          <w:marTop w:val="154"/>
          <w:marBottom w:val="0"/>
          <w:divBdr>
            <w:top w:val="none" w:sz="0" w:space="0" w:color="auto"/>
            <w:left w:val="none" w:sz="0" w:space="0" w:color="auto"/>
            <w:bottom w:val="none" w:sz="0" w:space="0" w:color="auto"/>
            <w:right w:val="none" w:sz="0" w:space="0" w:color="auto"/>
          </w:divBdr>
        </w:div>
        <w:div w:id="1422795028">
          <w:marLeft w:val="1166"/>
          <w:marRight w:val="0"/>
          <w:marTop w:val="134"/>
          <w:marBottom w:val="0"/>
          <w:divBdr>
            <w:top w:val="none" w:sz="0" w:space="0" w:color="auto"/>
            <w:left w:val="none" w:sz="0" w:space="0" w:color="auto"/>
            <w:bottom w:val="none" w:sz="0" w:space="0" w:color="auto"/>
            <w:right w:val="none" w:sz="0" w:space="0" w:color="auto"/>
          </w:divBdr>
        </w:div>
      </w:divsChild>
    </w:div>
    <w:div w:id="264731358">
      <w:bodyDiv w:val="1"/>
      <w:marLeft w:val="0"/>
      <w:marRight w:val="0"/>
      <w:marTop w:val="0"/>
      <w:marBottom w:val="0"/>
      <w:divBdr>
        <w:top w:val="none" w:sz="0" w:space="0" w:color="auto"/>
        <w:left w:val="none" w:sz="0" w:space="0" w:color="auto"/>
        <w:bottom w:val="none" w:sz="0" w:space="0" w:color="auto"/>
        <w:right w:val="none" w:sz="0" w:space="0" w:color="auto"/>
      </w:divBdr>
      <w:divsChild>
        <w:div w:id="178007333">
          <w:marLeft w:val="547"/>
          <w:marRight w:val="0"/>
          <w:marTop w:val="134"/>
          <w:marBottom w:val="0"/>
          <w:divBdr>
            <w:top w:val="none" w:sz="0" w:space="0" w:color="auto"/>
            <w:left w:val="none" w:sz="0" w:space="0" w:color="auto"/>
            <w:bottom w:val="none" w:sz="0" w:space="0" w:color="auto"/>
            <w:right w:val="none" w:sz="0" w:space="0" w:color="auto"/>
          </w:divBdr>
        </w:div>
        <w:div w:id="1752774303">
          <w:marLeft w:val="547"/>
          <w:marRight w:val="0"/>
          <w:marTop w:val="134"/>
          <w:marBottom w:val="0"/>
          <w:divBdr>
            <w:top w:val="none" w:sz="0" w:space="0" w:color="auto"/>
            <w:left w:val="none" w:sz="0" w:space="0" w:color="auto"/>
            <w:bottom w:val="none" w:sz="0" w:space="0" w:color="auto"/>
            <w:right w:val="none" w:sz="0" w:space="0" w:color="auto"/>
          </w:divBdr>
        </w:div>
        <w:div w:id="1615669144">
          <w:marLeft w:val="547"/>
          <w:marRight w:val="0"/>
          <w:marTop w:val="134"/>
          <w:marBottom w:val="0"/>
          <w:divBdr>
            <w:top w:val="none" w:sz="0" w:space="0" w:color="auto"/>
            <w:left w:val="none" w:sz="0" w:space="0" w:color="auto"/>
            <w:bottom w:val="none" w:sz="0" w:space="0" w:color="auto"/>
            <w:right w:val="none" w:sz="0" w:space="0" w:color="auto"/>
          </w:divBdr>
        </w:div>
      </w:divsChild>
    </w:div>
    <w:div w:id="272829041">
      <w:bodyDiv w:val="1"/>
      <w:marLeft w:val="0"/>
      <w:marRight w:val="0"/>
      <w:marTop w:val="0"/>
      <w:marBottom w:val="0"/>
      <w:divBdr>
        <w:top w:val="none" w:sz="0" w:space="0" w:color="auto"/>
        <w:left w:val="none" w:sz="0" w:space="0" w:color="auto"/>
        <w:bottom w:val="none" w:sz="0" w:space="0" w:color="auto"/>
        <w:right w:val="none" w:sz="0" w:space="0" w:color="auto"/>
      </w:divBdr>
      <w:divsChild>
        <w:div w:id="840048779">
          <w:marLeft w:val="547"/>
          <w:marRight w:val="0"/>
          <w:marTop w:val="130"/>
          <w:marBottom w:val="0"/>
          <w:divBdr>
            <w:top w:val="none" w:sz="0" w:space="0" w:color="auto"/>
            <w:left w:val="none" w:sz="0" w:space="0" w:color="auto"/>
            <w:bottom w:val="none" w:sz="0" w:space="0" w:color="auto"/>
            <w:right w:val="none" w:sz="0" w:space="0" w:color="auto"/>
          </w:divBdr>
        </w:div>
        <w:div w:id="1902446356">
          <w:marLeft w:val="1166"/>
          <w:marRight w:val="0"/>
          <w:marTop w:val="115"/>
          <w:marBottom w:val="0"/>
          <w:divBdr>
            <w:top w:val="none" w:sz="0" w:space="0" w:color="auto"/>
            <w:left w:val="none" w:sz="0" w:space="0" w:color="auto"/>
            <w:bottom w:val="none" w:sz="0" w:space="0" w:color="auto"/>
            <w:right w:val="none" w:sz="0" w:space="0" w:color="auto"/>
          </w:divBdr>
        </w:div>
        <w:div w:id="1785032961">
          <w:marLeft w:val="1166"/>
          <w:marRight w:val="0"/>
          <w:marTop w:val="115"/>
          <w:marBottom w:val="0"/>
          <w:divBdr>
            <w:top w:val="none" w:sz="0" w:space="0" w:color="auto"/>
            <w:left w:val="none" w:sz="0" w:space="0" w:color="auto"/>
            <w:bottom w:val="none" w:sz="0" w:space="0" w:color="auto"/>
            <w:right w:val="none" w:sz="0" w:space="0" w:color="auto"/>
          </w:divBdr>
        </w:div>
        <w:div w:id="584800229">
          <w:marLeft w:val="1166"/>
          <w:marRight w:val="0"/>
          <w:marTop w:val="115"/>
          <w:marBottom w:val="0"/>
          <w:divBdr>
            <w:top w:val="none" w:sz="0" w:space="0" w:color="auto"/>
            <w:left w:val="none" w:sz="0" w:space="0" w:color="auto"/>
            <w:bottom w:val="none" w:sz="0" w:space="0" w:color="auto"/>
            <w:right w:val="none" w:sz="0" w:space="0" w:color="auto"/>
          </w:divBdr>
        </w:div>
        <w:div w:id="1461222572">
          <w:marLeft w:val="547"/>
          <w:marRight w:val="0"/>
          <w:marTop w:val="130"/>
          <w:marBottom w:val="0"/>
          <w:divBdr>
            <w:top w:val="none" w:sz="0" w:space="0" w:color="auto"/>
            <w:left w:val="none" w:sz="0" w:space="0" w:color="auto"/>
            <w:bottom w:val="none" w:sz="0" w:space="0" w:color="auto"/>
            <w:right w:val="none" w:sz="0" w:space="0" w:color="auto"/>
          </w:divBdr>
        </w:div>
        <w:div w:id="2007324463">
          <w:marLeft w:val="1166"/>
          <w:marRight w:val="0"/>
          <w:marTop w:val="115"/>
          <w:marBottom w:val="0"/>
          <w:divBdr>
            <w:top w:val="none" w:sz="0" w:space="0" w:color="auto"/>
            <w:left w:val="none" w:sz="0" w:space="0" w:color="auto"/>
            <w:bottom w:val="none" w:sz="0" w:space="0" w:color="auto"/>
            <w:right w:val="none" w:sz="0" w:space="0" w:color="auto"/>
          </w:divBdr>
        </w:div>
        <w:div w:id="1303075869">
          <w:marLeft w:val="1166"/>
          <w:marRight w:val="0"/>
          <w:marTop w:val="115"/>
          <w:marBottom w:val="0"/>
          <w:divBdr>
            <w:top w:val="none" w:sz="0" w:space="0" w:color="auto"/>
            <w:left w:val="none" w:sz="0" w:space="0" w:color="auto"/>
            <w:bottom w:val="none" w:sz="0" w:space="0" w:color="auto"/>
            <w:right w:val="none" w:sz="0" w:space="0" w:color="auto"/>
          </w:divBdr>
        </w:div>
        <w:div w:id="7678983">
          <w:marLeft w:val="1166"/>
          <w:marRight w:val="0"/>
          <w:marTop w:val="115"/>
          <w:marBottom w:val="0"/>
          <w:divBdr>
            <w:top w:val="none" w:sz="0" w:space="0" w:color="auto"/>
            <w:left w:val="none" w:sz="0" w:space="0" w:color="auto"/>
            <w:bottom w:val="none" w:sz="0" w:space="0" w:color="auto"/>
            <w:right w:val="none" w:sz="0" w:space="0" w:color="auto"/>
          </w:divBdr>
        </w:div>
      </w:divsChild>
    </w:div>
    <w:div w:id="277296255">
      <w:bodyDiv w:val="1"/>
      <w:marLeft w:val="0"/>
      <w:marRight w:val="0"/>
      <w:marTop w:val="0"/>
      <w:marBottom w:val="0"/>
      <w:divBdr>
        <w:top w:val="none" w:sz="0" w:space="0" w:color="auto"/>
        <w:left w:val="none" w:sz="0" w:space="0" w:color="auto"/>
        <w:bottom w:val="none" w:sz="0" w:space="0" w:color="auto"/>
        <w:right w:val="none" w:sz="0" w:space="0" w:color="auto"/>
      </w:divBdr>
      <w:divsChild>
        <w:div w:id="739250176">
          <w:marLeft w:val="547"/>
          <w:marRight w:val="0"/>
          <w:marTop w:val="134"/>
          <w:marBottom w:val="0"/>
          <w:divBdr>
            <w:top w:val="none" w:sz="0" w:space="0" w:color="auto"/>
            <w:left w:val="none" w:sz="0" w:space="0" w:color="auto"/>
            <w:bottom w:val="none" w:sz="0" w:space="0" w:color="auto"/>
            <w:right w:val="none" w:sz="0" w:space="0" w:color="auto"/>
          </w:divBdr>
        </w:div>
        <w:div w:id="641467407">
          <w:marLeft w:val="1166"/>
          <w:marRight w:val="0"/>
          <w:marTop w:val="115"/>
          <w:marBottom w:val="0"/>
          <w:divBdr>
            <w:top w:val="none" w:sz="0" w:space="0" w:color="auto"/>
            <w:left w:val="none" w:sz="0" w:space="0" w:color="auto"/>
            <w:bottom w:val="none" w:sz="0" w:space="0" w:color="auto"/>
            <w:right w:val="none" w:sz="0" w:space="0" w:color="auto"/>
          </w:divBdr>
        </w:div>
        <w:div w:id="1511218822">
          <w:marLeft w:val="1166"/>
          <w:marRight w:val="0"/>
          <w:marTop w:val="115"/>
          <w:marBottom w:val="0"/>
          <w:divBdr>
            <w:top w:val="none" w:sz="0" w:space="0" w:color="auto"/>
            <w:left w:val="none" w:sz="0" w:space="0" w:color="auto"/>
            <w:bottom w:val="none" w:sz="0" w:space="0" w:color="auto"/>
            <w:right w:val="none" w:sz="0" w:space="0" w:color="auto"/>
          </w:divBdr>
        </w:div>
        <w:div w:id="890580479">
          <w:marLeft w:val="547"/>
          <w:marRight w:val="0"/>
          <w:marTop w:val="134"/>
          <w:marBottom w:val="0"/>
          <w:divBdr>
            <w:top w:val="none" w:sz="0" w:space="0" w:color="auto"/>
            <w:left w:val="none" w:sz="0" w:space="0" w:color="auto"/>
            <w:bottom w:val="none" w:sz="0" w:space="0" w:color="auto"/>
            <w:right w:val="none" w:sz="0" w:space="0" w:color="auto"/>
          </w:divBdr>
        </w:div>
        <w:div w:id="43023193">
          <w:marLeft w:val="1166"/>
          <w:marRight w:val="0"/>
          <w:marTop w:val="115"/>
          <w:marBottom w:val="0"/>
          <w:divBdr>
            <w:top w:val="none" w:sz="0" w:space="0" w:color="auto"/>
            <w:left w:val="none" w:sz="0" w:space="0" w:color="auto"/>
            <w:bottom w:val="none" w:sz="0" w:space="0" w:color="auto"/>
            <w:right w:val="none" w:sz="0" w:space="0" w:color="auto"/>
          </w:divBdr>
        </w:div>
        <w:div w:id="1677539135">
          <w:marLeft w:val="1166"/>
          <w:marRight w:val="0"/>
          <w:marTop w:val="115"/>
          <w:marBottom w:val="0"/>
          <w:divBdr>
            <w:top w:val="none" w:sz="0" w:space="0" w:color="auto"/>
            <w:left w:val="none" w:sz="0" w:space="0" w:color="auto"/>
            <w:bottom w:val="none" w:sz="0" w:space="0" w:color="auto"/>
            <w:right w:val="none" w:sz="0" w:space="0" w:color="auto"/>
          </w:divBdr>
        </w:div>
      </w:divsChild>
    </w:div>
    <w:div w:id="280577976">
      <w:bodyDiv w:val="1"/>
      <w:marLeft w:val="0"/>
      <w:marRight w:val="0"/>
      <w:marTop w:val="0"/>
      <w:marBottom w:val="0"/>
      <w:divBdr>
        <w:top w:val="none" w:sz="0" w:space="0" w:color="auto"/>
        <w:left w:val="none" w:sz="0" w:space="0" w:color="auto"/>
        <w:bottom w:val="none" w:sz="0" w:space="0" w:color="auto"/>
        <w:right w:val="none" w:sz="0" w:space="0" w:color="auto"/>
      </w:divBdr>
      <w:divsChild>
        <w:div w:id="761141924">
          <w:marLeft w:val="547"/>
          <w:marRight w:val="0"/>
          <w:marTop w:val="154"/>
          <w:marBottom w:val="0"/>
          <w:divBdr>
            <w:top w:val="none" w:sz="0" w:space="0" w:color="auto"/>
            <w:left w:val="none" w:sz="0" w:space="0" w:color="auto"/>
            <w:bottom w:val="none" w:sz="0" w:space="0" w:color="auto"/>
            <w:right w:val="none" w:sz="0" w:space="0" w:color="auto"/>
          </w:divBdr>
        </w:div>
        <w:div w:id="281108957">
          <w:marLeft w:val="547"/>
          <w:marRight w:val="0"/>
          <w:marTop w:val="154"/>
          <w:marBottom w:val="0"/>
          <w:divBdr>
            <w:top w:val="none" w:sz="0" w:space="0" w:color="auto"/>
            <w:left w:val="none" w:sz="0" w:space="0" w:color="auto"/>
            <w:bottom w:val="none" w:sz="0" w:space="0" w:color="auto"/>
            <w:right w:val="none" w:sz="0" w:space="0" w:color="auto"/>
          </w:divBdr>
        </w:div>
      </w:divsChild>
    </w:div>
    <w:div w:id="282614204">
      <w:bodyDiv w:val="1"/>
      <w:marLeft w:val="0"/>
      <w:marRight w:val="0"/>
      <w:marTop w:val="0"/>
      <w:marBottom w:val="0"/>
      <w:divBdr>
        <w:top w:val="none" w:sz="0" w:space="0" w:color="auto"/>
        <w:left w:val="none" w:sz="0" w:space="0" w:color="auto"/>
        <w:bottom w:val="none" w:sz="0" w:space="0" w:color="auto"/>
        <w:right w:val="none" w:sz="0" w:space="0" w:color="auto"/>
      </w:divBdr>
      <w:divsChild>
        <w:div w:id="812261946">
          <w:marLeft w:val="547"/>
          <w:marRight w:val="0"/>
          <w:marTop w:val="154"/>
          <w:marBottom w:val="0"/>
          <w:divBdr>
            <w:top w:val="none" w:sz="0" w:space="0" w:color="auto"/>
            <w:left w:val="none" w:sz="0" w:space="0" w:color="auto"/>
            <w:bottom w:val="none" w:sz="0" w:space="0" w:color="auto"/>
            <w:right w:val="none" w:sz="0" w:space="0" w:color="auto"/>
          </w:divBdr>
        </w:div>
        <w:div w:id="152573637">
          <w:marLeft w:val="547"/>
          <w:marRight w:val="0"/>
          <w:marTop w:val="154"/>
          <w:marBottom w:val="0"/>
          <w:divBdr>
            <w:top w:val="none" w:sz="0" w:space="0" w:color="auto"/>
            <w:left w:val="none" w:sz="0" w:space="0" w:color="auto"/>
            <w:bottom w:val="none" w:sz="0" w:space="0" w:color="auto"/>
            <w:right w:val="none" w:sz="0" w:space="0" w:color="auto"/>
          </w:divBdr>
        </w:div>
        <w:div w:id="1372799215">
          <w:marLeft w:val="1166"/>
          <w:marRight w:val="0"/>
          <w:marTop w:val="134"/>
          <w:marBottom w:val="0"/>
          <w:divBdr>
            <w:top w:val="none" w:sz="0" w:space="0" w:color="auto"/>
            <w:left w:val="none" w:sz="0" w:space="0" w:color="auto"/>
            <w:bottom w:val="none" w:sz="0" w:space="0" w:color="auto"/>
            <w:right w:val="none" w:sz="0" w:space="0" w:color="auto"/>
          </w:divBdr>
        </w:div>
        <w:div w:id="1994917615">
          <w:marLeft w:val="1166"/>
          <w:marRight w:val="0"/>
          <w:marTop w:val="134"/>
          <w:marBottom w:val="0"/>
          <w:divBdr>
            <w:top w:val="none" w:sz="0" w:space="0" w:color="auto"/>
            <w:left w:val="none" w:sz="0" w:space="0" w:color="auto"/>
            <w:bottom w:val="none" w:sz="0" w:space="0" w:color="auto"/>
            <w:right w:val="none" w:sz="0" w:space="0" w:color="auto"/>
          </w:divBdr>
        </w:div>
        <w:div w:id="882792511">
          <w:marLeft w:val="1166"/>
          <w:marRight w:val="0"/>
          <w:marTop w:val="134"/>
          <w:marBottom w:val="0"/>
          <w:divBdr>
            <w:top w:val="none" w:sz="0" w:space="0" w:color="auto"/>
            <w:left w:val="none" w:sz="0" w:space="0" w:color="auto"/>
            <w:bottom w:val="none" w:sz="0" w:space="0" w:color="auto"/>
            <w:right w:val="none" w:sz="0" w:space="0" w:color="auto"/>
          </w:divBdr>
        </w:div>
      </w:divsChild>
    </w:div>
    <w:div w:id="287468869">
      <w:bodyDiv w:val="1"/>
      <w:marLeft w:val="0"/>
      <w:marRight w:val="0"/>
      <w:marTop w:val="0"/>
      <w:marBottom w:val="0"/>
      <w:divBdr>
        <w:top w:val="none" w:sz="0" w:space="0" w:color="auto"/>
        <w:left w:val="none" w:sz="0" w:space="0" w:color="auto"/>
        <w:bottom w:val="none" w:sz="0" w:space="0" w:color="auto"/>
        <w:right w:val="none" w:sz="0" w:space="0" w:color="auto"/>
      </w:divBdr>
    </w:div>
    <w:div w:id="291716455">
      <w:bodyDiv w:val="1"/>
      <w:marLeft w:val="0"/>
      <w:marRight w:val="0"/>
      <w:marTop w:val="0"/>
      <w:marBottom w:val="0"/>
      <w:divBdr>
        <w:top w:val="none" w:sz="0" w:space="0" w:color="auto"/>
        <w:left w:val="none" w:sz="0" w:space="0" w:color="auto"/>
        <w:bottom w:val="none" w:sz="0" w:space="0" w:color="auto"/>
        <w:right w:val="none" w:sz="0" w:space="0" w:color="auto"/>
      </w:divBdr>
      <w:divsChild>
        <w:div w:id="470758189">
          <w:marLeft w:val="547"/>
          <w:marRight w:val="0"/>
          <w:marTop w:val="144"/>
          <w:marBottom w:val="0"/>
          <w:divBdr>
            <w:top w:val="none" w:sz="0" w:space="0" w:color="auto"/>
            <w:left w:val="none" w:sz="0" w:space="0" w:color="auto"/>
            <w:bottom w:val="none" w:sz="0" w:space="0" w:color="auto"/>
            <w:right w:val="none" w:sz="0" w:space="0" w:color="auto"/>
          </w:divBdr>
        </w:div>
        <w:div w:id="1767799920">
          <w:marLeft w:val="1166"/>
          <w:marRight w:val="0"/>
          <w:marTop w:val="125"/>
          <w:marBottom w:val="0"/>
          <w:divBdr>
            <w:top w:val="none" w:sz="0" w:space="0" w:color="auto"/>
            <w:left w:val="none" w:sz="0" w:space="0" w:color="auto"/>
            <w:bottom w:val="none" w:sz="0" w:space="0" w:color="auto"/>
            <w:right w:val="none" w:sz="0" w:space="0" w:color="auto"/>
          </w:divBdr>
        </w:div>
        <w:div w:id="2118867197">
          <w:marLeft w:val="1800"/>
          <w:marRight w:val="0"/>
          <w:marTop w:val="106"/>
          <w:marBottom w:val="0"/>
          <w:divBdr>
            <w:top w:val="none" w:sz="0" w:space="0" w:color="auto"/>
            <w:left w:val="none" w:sz="0" w:space="0" w:color="auto"/>
            <w:bottom w:val="none" w:sz="0" w:space="0" w:color="auto"/>
            <w:right w:val="none" w:sz="0" w:space="0" w:color="auto"/>
          </w:divBdr>
        </w:div>
        <w:div w:id="2096703504">
          <w:marLeft w:val="1800"/>
          <w:marRight w:val="0"/>
          <w:marTop w:val="106"/>
          <w:marBottom w:val="0"/>
          <w:divBdr>
            <w:top w:val="none" w:sz="0" w:space="0" w:color="auto"/>
            <w:left w:val="none" w:sz="0" w:space="0" w:color="auto"/>
            <w:bottom w:val="none" w:sz="0" w:space="0" w:color="auto"/>
            <w:right w:val="none" w:sz="0" w:space="0" w:color="auto"/>
          </w:divBdr>
        </w:div>
        <w:div w:id="574555677">
          <w:marLeft w:val="1166"/>
          <w:marRight w:val="0"/>
          <w:marTop w:val="125"/>
          <w:marBottom w:val="0"/>
          <w:divBdr>
            <w:top w:val="none" w:sz="0" w:space="0" w:color="auto"/>
            <w:left w:val="none" w:sz="0" w:space="0" w:color="auto"/>
            <w:bottom w:val="none" w:sz="0" w:space="0" w:color="auto"/>
            <w:right w:val="none" w:sz="0" w:space="0" w:color="auto"/>
          </w:divBdr>
        </w:div>
      </w:divsChild>
    </w:div>
    <w:div w:id="298386728">
      <w:bodyDiv w:val="1"/>
      <w:marLeft w:val="0"/>
      <w:marRight w:val="0"/>
      <w:marTop w:val="0"/>
      <w:marBottom w:val="0"/>
      <w:divBdr>
        <w:top w:val="none" w:sz="0" w:space="0" w:color="auto"/>
        <w:left w:val="none" w:sz="0" w:space="0" w:color="auto"/>
        <w:bottom w:val="none" w:sz="0" w:space="0" w:color="auto"/>
        <w:right w:val="none" w:sz="0" w:space="0" w:color="auto"/>
      </w:divBdr>
      <w:divsChild>
        <w:div w:id="1500271191">
          <w:marLeft w:val="547"/>
          <w:marRight w:val="0"/>
          <w:marTop w:val="144"/>
          <w:marBottom w:val="0"/>
          <w:divBdr>
            <w:top w:val="none" w:sz="0" w:space="0" w:color="auto"/>
            <w:left w:val="none" w:sz="0" w:space="0" w:color="auto"/>
            <w:bottom w:val="none" w:sz="0" w:space="0" w:color="auto"/>
            <w:right w:val="none" w:sz="0" w:space="0" w:color="auto"/>
          </w:divBdr>
        </w:div>
        <w:div w:id="1201434016">
          <w:marLeft w:val="547"/>
          <w:marRight w:val="0"/>
          <w:marTop w:val="144"/>
          <w:marBottom w:val="0"/>
          <w:divBdr>
            <w:top w:val="none" w:sz="0" w:space="0" w:color="auto"/>
            <w:left w:val="none" w:sz="0" w:space="0" w:color="auto"/>
            <w:bottom w:val="none" w:sz="0" w:space="0" w:color="auto"/>
            <w:right w:val="none" w:sz="0" w:space="0" w:color="auto"/>
          </w:divBdr>
        </w:div>
        <w:div w:id="1481653039">
          <w:marLeft w:val="547"/>
          <w:marRight w:val="0"/>
          <w:marTop w:val="144"/>
          <w:marBottom w:val="0"/>
          <w:divBdr>
            <w:top w:val="none" w:sz="0" w:space="0" w:color="auto"/>
            <w:left w:val="none" w:sz="0" w:space="0" w:color="auto"/>
            <w:bottom w:val="none" w:sz="0" w:space="0" w:color="auto"/>
            <w:right w:val="none" w:sz="0" w:space="0" w:color="auto"/>
          </w:divBdr>
        </w:div>
        <w:div w:id="2139177056">
          <w:marLeft w:val="1166"/>
          <w:marRight w:val="0"/>
          <w:marTop w:val="125"/>
          <w:marBottom w:val="0"/>
          <w:divBdr>
            <w:top w:val="none" w:sz="0" w:space="0" w:color="auto"/>
            <w:left w:val="none" w:sz="0" w:space="0" w:color="auto"/>
            <w:bottom w:val="none" w:sz="0" w:space="0" w:color="auto"/>
            <w:right w:val="none" w:sz="0" w:space="0" w:color="auto"/>
          </w:divBdr>
        </w:div>
        <w:div w:id="1129590351">
          <w:marLeft w:val="1166"/>
          <w:marRight w:val="0"/>
          <w:marTop w:val="125"/>
          <w:marBottom w:val="0"/>
          <w:divBdr>
            <w:top w:val="none" w:sz="0" w:space="0" w:color="auto"/>
            <w:left w:val="none" w:sz="0" w:space="0" w:color="auto"/>
            <w:bottom w:val="none" w:sz="0" w:space="0" w:color="auto"/>
            <w:right w:val="none" w:sz="0" w:space="0" w:color="auto"/>
          </w:divBdr>
        </w:div>
      </w:divsChild>
    </w:div>
    <w:div w:id="300618815">
      <w:bodyDiv w:val="1"/>
      <w:marLeft w:val="0"/>
      <w:marRight w:val="0"/>
      <w:marTop w:val="0"/>
      <w:marBottom w:val="0"/>
      <w:divBdr>
        <w:top w:val="none" w:sz="0" w:space="0" w:color="auto"/>
        <w:left w:val="none" w:sz="0" w:space="0" w:color="auto"/>
        <w:bottom w:val="none" w:sz="0" w:space="0" w:color="auto"/>
        <w:right w:val="none" w:sz="0" w:space="0" w:color="auto"/>
      </w:divBdr>
      <w:divsChild>
        <w:div w:id="14968387">
          <w:marLeft w:val="1166"/>
          <w:marRight w:val="0"/>
          <w:marTop w:val="134"/>
          <w:marBottom w:val="0"/>
          <w:divBdr>
            <w:top w:val="none" w:sz="0" w:space="0" w:color="auto"/>
            <w:left w:val="none" w:sz="0" w:space="0" w:color="auto"/>
            <w:bottom w:val="none" w:sz="0" w:space="0" w:color="auto"/>
            <w:right w:val="none" w:sz="0" w:space="0" w:color="auto"/>
          </w:divBdr>
        </w:div>
        <w:div w:id="102265079">
          <w:marLeft w:val="1166"/>
          <w:marRight w:val="0"/>
          <w:marTop w:val="134"/>
          <w:marBottom w:val="0"/>
          <w:divBdr>
            <w:top w:val="none" w:sz="0" w:space="0" w:color="auto"/>
            <w:left w:val="none" w:sz="0" w:space="0" w:color="auto"/>
            <w:bottom w:val="none" w:sz="0" w:space="0" w:color="auto"/>
            <w:right w:val="none" w:sz="0" w:space="0" w:color="auto"/>
          </w:divBdr>
        </w:div>
        <w:div w:id="1792551359">
          <w:marLeft w:val="1166"/>
          <w:marRight w:val="0"/>
          <w:marTop w:val="134"/>
          <w:marBottom w:val="0"/>
          <w:divBdr>
            <w:top w:val="none" w:sz="0" w:space="0" w:color="auto"/>
            <w:left w:val="none" w:sz="0" w:space="0" w:color="auto"/>
            <w:bottom w:val="none" w:sz="0" w:space="0" w:color="auto"/>
            <w:right w:val="none" w:sz="0" w:space="0" w:color="auto"/>
          </w:divBdr>
        </w:div>
      </w:divsChild>
    </w:div>
    <w:div w:id="305011114">
      <w:bodyDiv w:val="1"/>
      <w:marLeft w:val="0"/>
      <w:marRight w:val="0"/>
      <w:marTop w:val="0"/>
      <w:marBottom w:val="0"/>
      <w:divBdr>
        <w:top w:val="none" w:sz="0" w:space="0" w:color="auto"/>
        <w:left w:val="none" w:sz="0" w:space="0" w:color="auto"/>
        <w:bottom w:val="none" w:sz="0" w:space="0" w:color="auto"/>
        <w:right w:val="none" w:sz="0" w:space="0" w:color="auto"/>
      </w:divBdr>
      <w:divsChild>
        <w:div w:id="248850615">
          <w:marLeft w:val="1166"/>
          <w:marRight w:val="0"/>
          <w:marTop w:val="134"/>
          <w:marBottom w:val="0"/>
          <w:divBdr>
            <w:top w:val="none" w:sz="0" w:space="0" w:color="auto"/>
            <w:left w:val="none" w:sz="0" w:space="0" w:color="auto"/>
            <w:bottom w:val="none" w:sz="0" w:space="0" w:color="auto"/>
            <w:right w:val="none" w:sz="0" w:space="0" w:color="auto"/>
          </w:divBdr>
        </w:div>
        <w:div w:id="1512915326">
          <w:marLeft w:val="1166"/>
          <w:marRight w:val="0"/>
          <w:marTop w:val="134"/>
          <w:marBottom w:val="0"/>
          <w:divBdr>
            <w:top w:val="none" w:sz="0" w:space="0" w:color="auto"/>
            <w:left w:val="none" w:sz="0" w:space="0" w:color="auto"/>
            <w:bottom w:val="none" w:sz="0" w:space="0" w:color="auto"/>
            <w:right w:val="none" w:sz="0" w:space="0" w:color="auto"/>
          </w:divBdr>
        </w:div>
        <w:div w:id="2076395399">
          <w:marLeft w:val="1166"/>
          <w:marRight w:val="0"/>
          <w:marTop w:val="134"/>
          <w:marBottom w:val="0"/>
          <w:divBdr>
            <w:top w:val="none" w:sz="0" w:space="0" w:color="auto"/>
            <w:left w:val="none" w:sz="0" w:space="0" w:color="auto"/>
            <w:bottom w:val="none" w:sz="0" w:space="0" w:color="auto"/>
            <w:right w:val="none" w:sz="0" w:space="0" w:color="auto"/>
          </w:divBdr>
        </w:div>
        <w:div w:id="1442647225">
          <w:marLeft w:val="1166"/>
          <w:marRight w:val="0"/>
          <w:marTop w:val="134"/>
          <w:marBottom w:val="0"/>
          <w:divBdr>
            <w:top w:val="none" w:sz="0" w:space="0" w:color="auto"/>
            <w:left w:val="none" w:sz="0" w:space="0" w:color="auto"/>
            <w:bottom w:val="none" w:sz="0" w:space="0" w:color="auto"/>
            <w:right w:val="none" w:sz="0" w:space="0" w:color="auto"/>
          </w:divBdr>
        </w:div>
      </w:divsChild>
    </w:div>
    <w:div w:id="314722729">
      <w:bodyDiv w:val="1"/>
      <w:marLeft w:val="0"/>
      <w:marRight w:val="0"/>
      <w:marTop w:val="0"/>
      <w:marBottom w:val="0"/>
      <w:divBdr>
        <w:top w:val="none" w:sz="0" w:space="0" w:color="auto"/>
        <w:left w:val="none" w:sz="0" w:space="0" w:color="auto"/>
        <w:bottom w:val="none" w:sz="0" w:space="0" w:color="auto"/>
        <w:right w:val="none" w:sz="0" w:space="0" w:color="auto"/>
      </w:divBdr>
      <w:divsChild>
        <w:div w:id="569388119">
          <w:marLeft w:val="547"/>
          <w:marRight w:val="0"/>
          <w:marTop w:val="130"/>
          <w:marBottom w:val="0"/>
          <w:divBdr>
            <w:top w:val="none" w:sz="0" w:space="0" w:color="auto"/>
            <w:left w:val="none" w:sz="0" w:space="0" w:color="auto"/>
            <w:bottom w:val="none" w:sz="0" w:space="0" w:color="auto"/>
            <w:right w:val="none" w:sz="0" w:space="0" w:color="auto"/>
          </w:divBdr>
        </w:div>
        <w:div w:id="877160801">
          <w:marLeft w:val="1166"/>
          <w:marRight w:val="0"/>
          <w:marTop w:val="115"/>
          <w:marBottom w:val="0"/>
          <w:divBdr>
            <w:top w:val="none" w:sz="0" w:space="0" w:color="auto"/>
            <w:left w:val="none" w:sz="0" w:space="0" w:color="auto"/>
            <w:bottom w:val="none" w:sz="0" w:space="0" w:color="auto"/>
            <w:right w:val="none" w:sz="0" w:space="0" w:color="auto"/>
          </w:divBdr>
        </w:div>
        <w:div w:id="1904488663">
          <w:marLeft w:val="547"/>
          <w:marRight w:val="0"/>
          <w:marTop w:val="130"/>
          <w:marBottom w:val="0"/>
          <w:divBdr>
            <w:top w:val="none" w:sz="0" w:space="0" w:color="auto"/>
            <w:left w:val="none" w:sz="0" w:space="0" w:color="auto"/>
            <w:bottom w:val="none" w:sz="0" w:space="0" w:color="auto"/>
            <w:right w:val="none" w:sz="0" w:space="0" w:color="auto"/>
          </w:divBdr>
        </w:div>
        <w:div w:id="221016095">
          <w:marLeft w:val="1166"/>
          <w:marRight w:val="0"/>
          <w:marTop w:val="115"/>
          <w:marBottom w:val="0"/>
          <w:divBdr>
            <w:top w:val="none" w:sz="0" w:space="0" w:color="auto"/>
            <w:left w:val="none" w:sz="0" w:space="0" w:color="auto"/>
            <w:bottom w:val="none" w:sz="0" w:space="0" w:color="auto"/>
            <w:right w:val="none" w:sz="0" w:space="0" w:color="auto"/>
          </w:divBdr>
        </w:div>
        <w:div w:id="2113698088">
          <w:marLeft w:val="547"/>
          <w:marRight w:val="0"/>
          <w:marTop w:val="130"/>
          <w:marBottom w:val="0"/>
          <w:divBdr>
            <w:top w:val="none" w:sz="0" w:space="0" w:color="auto"/>
            <w:left w:val="none" w:sz="0" w:space="0" w:color="auto"/>
            <w:bottom w:val="none" w:sz="0" w:space="0" w:color="auto"/>
            <w:right w:val="none" w:sz="0" w:space="0" w:color="auto"/>
          </w:divBdr>
        </w:div>
      </w:divsChild>
    </w:div>
    <w:div w:id="322052586">
      <w:bodyDiv w:val="1"/>
      <w:marLeft w:val="0"/>
      <w:marRight w:val="0"/>
      <w:marTop w:val="0"/>
      <w:marBottom w:val="0"/>
      <w:divBdr>
        <w:top w:val="none" w:sz="0" w:space="0" w:color="auto"/>
        <w:left w:val="none" w:sz="0" w:space="0" w:color="auto"/>
        <w:bottom w:val="none" w:sz="0" w:space="0" w:color="auto"/>
        <w:right w:val="none" w:sz="0" w:space="0" w:color="auto"/>
      </w:divBdr>
      <w:divsChild>
        <w:div w:id="1522039815">
          <w:marLeft w:val="547"/>
          <w:marRight w:val="0"/>
          <w:marTop w:val="144"/>
          <w:marBottom w:val="0"/>
          <w:divBdr>
            <w:top w:val="none" w:sz="0" w:space="0" w:color="auto"/>
            <w:left w:val="none" w:sz="0" w:space="0" w:color="auto"/>
            <w:bottom w:val="none" w:sz="0" w:space="0" w:color="auto"/>
            <w:right w:val="none" w:sz="0" w:space="0" w:color="auto"/>
          </w:divBdr>
        </w:div>
        <w:div w:id="337579461">
          <w:marLeft w:val="547"/>
          <w:marRight w:val="0"/>
          <w:marTop w:val="144"/>
          <w:marBottom w:val="0"/>
          <w:divBdr>
            <w:top w:val="none" w:sz="0" w:space="0" w:color="auto"/>
            <w:left w:val="none" w:sz="0" w:space="0" w:color="auto"/>
            <w:bottom w:val="none" w:sz="0" w:space="0" w:color="auto"/>
            <w:right w:val="none" w:sz="0" w:space="0" w:color="auto"/>
          </w:divBdr>
        </w:div>
        <w:div w:id="641694652">
          <w:marLeft w:val="1166"/>
          <w:marRight w:val="0"/>
          <w:marTop w:val="125"/>
          <w:marBottom w:val="0"/>
          <w:divBdr>
            <w:top w:val="none" w:sz="0" w:space="0" w:color="auto"/>
            <w:left w:val="none" w:sz="0" w:space="0" w:color="auto"/>
            <w:bottom w:val="none" w:sz="0" w:space="0" w:color="auto"/>
            <w:right w:val="none" w:sz="0" w:space="0" w:color="auto"/>
          </w:divBdr>
        </w:div>
      </w:divsChild>
    </w:div>
    <w:div w:id="323555107">
      <w:bodyDiv w:val="1"/>
      <w:marLeft w:val="0"/>
      <w:marRight w:val="0"/>
      <w:marTop w:val="0"/>
      <w:marBottom w:val="0"/>
      <w:divBdr>
        <w:top w:val="none" w:sz="0" w:space="0" w:color="auto"/>
        <w:left w:val="none" w:sz="0" w:space="0" w:color="auto"/>
        <w:bottom w:val="none" w:sz="0" w:space="0" w:color="auto"/>
        <w:right w:val="none" w:sz="0" w:space="0" w:color="auto"/>
      </w:divBdr>
      <w:divsChild>
        <w:div w:id="545289512">
          <w:marLeft w:val="547"/>
          <w:marRight w:val="0"/>
          <w:marTop w:val="154"/>
          <w:marBottom w:val="0"/>
          <w:divBdr>
            <w:top w:val="none" w:sz="0" w:space="0" w:color="auto"/>
            <w:left w:val="none" w:sz="0" w:space="0" w:color="auto"/>
            <w:bottom w:val="none" w:sz="0" w:space="0" w:color="auto"/>
            <w:right w:val="none" w:sz="0" w:space="0" w:color="auto"/>
          </w:divBdr>
        </w:div>
        <w:div w:id="134876412">
          <w:marLeft w:val="1166"/>
          <w:marRight w:val="0"/>
          <w:marTop w:val="134"/>
          <w:marBottom w:val="0"/>
          <w:divBdr>
            <w:top w:val="none" w:sz="0" w:space="0" w:color="auto"/>
            <w:left w:val="none" w:sz="0" w:space="0" w:color="auto"/>
            <w:bottom w:val="none" w:sz="0" w:space="0" w:color="auto"/>
            <w:right w:val="none" w:sz="0" w:space="0" w:color="auto"/>
          </w:divBdr>
        </w:div>
        <w:div w:id="960918243">
          <w:marLeft w:val="1166"/>
          <w:marRight w:val="0"/>
          <w:marTop w:val="134"/>
          <w:marBottom w:val="0"/>
          <w:divBdr>
            <w:top w:val="none" w:sz="0" w:space="0" w:color="auto"/>
            <w:left w:val="none" w:sz="0" w:space="0" w:color="auto"/>
            <w:bottom w:val="none" w:sz="0" w:space="0" w:color="auto"/>
            <w:right w:val="none" w:sz="0" w:space="0" w:color="auto"/>
          </w:divBdr>
        </w:div>
        <w:div w:id="1149905583">
          <w:marLeft w:val="1166"/>
          <w:marRight w:val="0"/>
          <w:marTop w:val="134"/>
          <w:marBottom w:val="0"/>
          <w:divBdr>
            <w:top w:val="none" w:sz="0" w:space="0" w:color="auto"/>
            <w:left w:val="none" w:sz="0" w:space="0" w:color="auto"/>
            <w:bottom w:val="none" w:sz="0" w:space="0" w:color="auto"/>
            <w:right w:val="none" w:sz="0" w:space="0" w:color="auto"/>
          </w:divBdr>
        </w:div>
      </w:divsChild>
    </w:div>
    <w:div w:id="329062761">
      <w:bodyDiv w:val="1"/>
      <w:marLeft w:val="0"/>
      <w:marRight w:val="0"/>
      <w:marTop w:val="0"/>
      <w:marBottom w:val="0"/>
      <w:divBdr>
        <w:top w:val="none" w:sz="0" w:space="0" w:color="auto"/>
        <w:left w:val="none" w:sz="0" w:space="0" w:color="auto"/>
        <w:bottom w:val="none" w:sz="0" w:space="0" w:color="auto"/>
        <w:right w:val="none" w:sz="0" w:space="0" w:color="auto"/>
      </w:divBdr>
      <w:divsChild>
        <w:div w:id="1898281042">
          <w:marLeft w:val="547"/>
          <w:marRight w:val="0"/>
          <w:marTop w:val="144"/>
          <w:marBottom w:val="0"/>
          <w:divBdr>
            <w:top w:val="none" w:sz="0" w:space="0" w:color="auto"/>
            <w:left w:val="none" w:sz="0" w:space="0" w:color="auto"/>
            <w:bottom w:val="none" w:sz="0" w:space="0" w:color="auto"/>
            <w:right w:val="none" w:sz="0" w:space="0" w:color="auto"/>
          </w:divBdr>
        </w:div>
        <w:div w:id="1227764707">
          <w:marLeft w:val="1166"/>
          <w:marRight w:val="0"/>
          <w:marTop w:val="125"/>
          <w:marBottom w:val="0"/>
          <w:divBdr>
            <w:top w:val="none" w:sz="0" w:space="0" w:color="auto"/>
            <w:left w:val="none" w:sz="0" w:space="0" w:color="auto"/>
            <w:bottom w:val="none" w:sz="0" w:space="0" w:color="auto"/>
            <w:right w:val="none" w:sz="0" w:space="0" w:color="auto"/>
          </w:divBdr>
        </w:div>
        <w:div w:id="640690463">
          <w:marLeft w:val="1166"/>
          <w:marRight w:val="0"/>
          <w:marTop w:val="125"/>
          <w:marBottom w:val="0"/>
          <w:divBdr>
            <w:top w:val="none" w:sz="0" w:space="0" w:color="auto"/>
            <w:left w:val="none" w:sz="0" w:space="0" w:color="auto"/>
            <w:bottom w:val="none" w:sz="0" w:space="0" w:color="auto"/>
            <w:right w:val="none" w:sz="0" w:space="0" w:color="auto"/>
          </w:divBdr>
        </w:div>
        <w:div w:id="1354921947">
          <w:marLeft w:val="547"/>
          <w:marRight w:val="0"/>
          <w:marTop w:val="144"/>
          <w:marBottom w:val="0"/>
          <w:divBdr>
            <w:top w:val="none" w:sz="0" w:space="0" w:color="auto"/>
            <w:left w:val="none" w:sz="0" w:space="0" w:color="auto"/>
            <w:bottom w:val="none" w:sz="0" w:space="0" w:color="auto"/>
            <w:right w:val="none" w:sz="0" w:space="0" w:color="auto"/>
          </w:divBdr>
        </w:div>
        <w:div w:id="916593873">
          <w:marLeft w:val="547"/>
          <w:marRight w:val="0"/>
          <w:marTop w:val="144"/>
          <w:marBottom w:val="0"/>
          <w:divBdr>
            <w:top w:val="none" w:sz="0" w:space="0" w:color="auto"/>
            <w:left w:val="none" w:sz="0" w:space="0" w:color="auto"/>
            <w:bottom w:val="none" w:sz="0" w:space="0" w:color="auto"/>
            <w:right w:val="none" w:sz="0" w:space="0" w:color="auto"/>
          </w:divBdr>
        </w:div>
        <w:div w:id="717821497">
          <w:marLeft w:val="1166"/>
          <w:marRight w:val="0"/>
          <w:marTop w:val="125"/>
          <w:marBottom w:val="0"/>
          <w:divBdr>
            <w:top w:val="none" w:sz="0" w:space="0" w:color="auto"/>
            <w:left w:val="none" w:sz="0" w:space="0" w:color="auto"/>
            <w:bottom w:val="none" w:sz="0" w:space="0" w:color="auto"/>
            <w:right w:val="none" w:sz="0" w:space="0" w:color="auto"/>
          </w:divBdr>
        </w:div>
      </w:divsChild>
    </w:div>
    <w:div w:id="332531681">
      <w:bodyDiv w:val="1"/>
      <w:marLeft w:val="0"/>
      <w:marRight w:val="0"/>
      <w:marTop w:val="0"/>
      <w:marBottom w:val="0"/>
      <w:divBdr>
        <w:top w:val="none" w:sz="0" w:space="0" w:color="auto"/>
        <w:left w:val="none" w:sz="0" w:space="0" w:color="auto"/>
        <w:bottom w:val="none" w:sz="0" w:space="0" w:color="auto"/>
        <w:right w:val="none" w:sz="0" w:space="0" w:color="auto"/>
      </w:divBdr>
      <w:divsChild>
        <w:div w:id="21711212">
          <w:marLeft w:val="547"/>
          <w:marRight w:val="0"/>
          <w:marTop w:val="144"/>
          <w:marBottom w:val="0"/>
          <w:divBdr>
            <w:top w:val="none" w:sz="0" w:space="0" w:color="auto"/>
            <w:left w:val="none" w:sz="0" w:space="0" w:color="auto"/>
            <w:bottom w:val="none" w:sz="0" w:space="0" w:color="auto"/>
            <w:right w:val="none" w:sz="0" w:space="0" w:color="auto"/>
          </w:divBdr>
        </w:div>
        <w:div w:id="2005937557">
          <w:marLeft w:val="1166"/>
          <w:marRight w:val="0"/>
          <w:marTop w:val="125"/>
          <w:marBottom w:val="0"/>
          <w:divBdr>
            <w:top w:val="none" w:sz="0" w:space="0" w:color="auto"/>
            <w:left w:val="none" w:sz="0" w:space="0" w:color="auto"/>
            <w:bottom w:val="none" w:sz="0" w:space="0" w:color="auto"/>
            <w:right w:val="none" w:sz="0" w:space="0" w:color="auto"/>
          </w:divBdr>
        </w:div>
        <w:div w:id="979503554">
          <w:marLeft w:val="1166"/>
          <w:marRight w:val="0"/>
          <w:marTop w:val="125"/>
          <w:marBottom w:val="0"/>
          <w:divBdr>
            <w:top w:val="none" w:sz="0" w:space="0" w:color="auto"/>
            <w:left w:val="none" w:sz="0" w:space="0" w:color="auto"/>
            <w:bottom w:val="none" w:sz="0" w:space="0" w:color="auto"/>
            <w:right w:val="none" w:sz="0" w:space="0" w:color="auto"/>
          </w:divBdr>
        </w:div>
        <w:div w:id="2104571548">
          <w:marLeft w:val="1166"/>
          <w:marRight w:val="0"/>
          <w:marTop w:val="125"/>
          <w:marBottom w:val="0"/>
          <w:divBdr>
            <w:top w:val="none" w:sz="0" w:space="0" w:color="auto"/>
            <w:left w:val="none" w:sz="0" w:space="0" w:color="auto"/>
            <w:bottom w:val="none" w:sz="0" w:space="0" w:color="auto"/>
            <w:right w:val="none" w:sz="0" w:space="0" w:color="auto"/>
          </w:divBdr>
        </w:div>
      </w:divsChild>
    </w:div>
    <w:div w:id="344862082">
      <w:bodyDiv w:val="1"/>
      <w:marLeft w:val="0"/>
      <w:marRight w:val="0"/>
      <w:marTop w:val="0"/>
      <w:marBottom w:val="0"/>
      <w:divBdr>
        <w:top w:val="none" w:sz="0" w:space="0" w:color="auto"/>
        <w:left w:val="none" w:sz="0" w:space="0" w:color="auto"/>
        <w:bottom w:val="none" w:sz="0" w:space="0" w:color="auto"/>
        <w:right w:val="none" w:sz="0" w:space="0" w:color="auto"/>
      </w:divBdr>
      <w:divsChild>
        <w:div w:id="1515802880">
          <w:marLeft w:val="547"/>
          <w:marRight w:val="0"/>
          <w:marTop w:val="125"/>
          <w:marBottom w:val="0"/>
          <w:divBdr>
            <w:top w:val="none" w:sz="0" w:space="0" w:color="auto"/>
            <w:left w:val="none" w:sz="0" w:space="0" w:color="auto"/>
            <w:bottom w:val="none" w:sz="0" w:space="0" w:color="auto"/>
            <w:right w:val="none" w:sz="0" w:space="0" w:color="auto"/>
          </w:divBdr>
        </w:div>
        <w:div w:id="1371227170">
          <w:marLeft w:val="1166"/>
          <w:marRight w:val="0"/>
          <w:marTop w:val="106"/>
          <w:marBottom w:val="0"/>
          <w:divBdr>
            <w:top w:val="none" w:sz="0" w:space="0" w:color="auto"/>
            <w:left w:val="none" w:sz="0" w:space="0" w:color="auto"/>
            <w:bottom w:val="none" w:sz="0" w:space="0" w:color="auto"/>
            <w:right w:val="none" w:sz="0" w:space="0" w:color="auto"/>
          </w:divBdr>
        </w:div>
        <w:div w:id="840586117">
          <w:marLeft w:val="1166"/>
          <w:marRight w:val="0"/>
          <w:marTop w:val="106"/>
          <w:marBottom w:val="0"/>
          <w:divBdr>
            <w:top w:val="none" w:sz="0" w:space="0" w:color="auto"/>
            <w:left w:val="none" w:sz="0" w:space="0" w:color="auto"/>
            <w:bottom w:val="none" w:sz="0" w:space="0" w:color="auto"/>
            <w:right w:val="none" w:sz="0" w:space="0" w:color="auto"/>
          </w:divBdr>
        </w:div>
        <w:div w:id="445975431">
          <w:marLeft w:val="1166"/>
          <w:marRight w:val="0"/>
          <w:marTop w:val="106"/>
          <w:marBottom w:val="0"/>
          <w:divBdr>
            <w:top w:val="none" w:sz="0" w:space="0" w:color="auto"/>
            <w:left w:val="none" w:sz="0" w:space="0" w:color="auto"/>
            <w:bottom w:val="none" w:sz="0" w:space="0" w:color="auto"/>
            <w:right w:val="none" w:sz="0" w:space="0" w:color="auto"/>
          </w:divBdr>
        </w:div>
        <w:div w:id="1178541065">
          <w:marLeft w:val="1166"/>
          <w:marRight w:val="0"/>
          <w:marTop w:val="106"/>
          <w:marBottom w:val="0"/>
          <w:divBdr>
            <w:top w:val="none" w:sz="0" w:space="0" w:color="auto"/>
            <w:left w:val="none" w:sz="0" w:space="0" w:color="auto"/>
            <w:bottom w:val="none" w:sz="0" w:space="0" w:color="auto"/>
            <w:right w:val="none" w:sz="0" w:space="0" w:color="auto"/>
          </w:divBdr>
        </w:div>
      </w:divsChild>
    </w:div>
    <w:div w:id="349113599">
      <w:bodyDiv w:val="1"/>
      <w:marLeft w:val="0"/>
      <w:marRight w:val="0"/>
      <w:marTop w:val="0"/>
      <w:marBottom w:val="0"/>
      <w:divBdr>
        <w:top w:val="none" w:sz="0" w:space="0" w:color="auto"/>
        <w:left w:val="none" w:sz="0" w:space="0" w:color="auto"/>
        <w:bottom w:val="none" w:sz="0" w:space="0" w:color="auto"/>
        <w:right w:val="none" w:sz="0" w:space="0" w:color="auto"/>
      </w:divBdr>
      <w:divsChild>
        <w:div w:id="297607607">
          <w:marLeft w:val="547"/>
          <w:marRight w:val="0"/>
          <w:marTop w:val="130"/>
          <w:marBottom w:val="0"/>
          <w:divBdr>
            <w:top w:val="none" w:sz="0" w:space="0" w:color="auto"/>
            <w:left w:val="none" w:sz="0" w:space="0" w:color="auto"/>
            <w:bottom w:val="none" w:sz="0" w:space="0" w:color="auto"/>
            <w:right w:val="none" w:sz="0" w:space="0" w:color="auto"/>
          </w:divBdr>
        </w:div>
        <w:div w:id="436608439">
          <w:marLeft w:val="547"/>
          <w:marRight w:val="0"/>
          <w:marTop w:val="130"/>
          <w:marBottom w:val="0"/>
          <w:divBdr>
            <w:top w:val="none" w:sz="0" w:space="0" w:color="auto"/>
            <w:left w:val="none" w:sz="0" w:space="0" w:color="auto"/>
            <w:bottom w:val="none" w:sz="0" w:space="0" w:color="auto"/>
            <w:right w:val="none" w:sz="0" w:space="0" w:color="auto"/>
          </w:divBdr>
        </w:div>
        <w:div w:id="1650162681">
          <w:marLeft w:val="1166"/>
          <w:marRight w:val="0"/>
          <w:marTop w:val="115"/>
          <w:marBottom w:val="0"/>
          <w:divBdr>
            <w:top w:val="none" w:sz="0" w:space="0" w:color="auto"/>
            <w:left w:val="none" w:sz="0" w:space="0" w:color="auto"/>
            <w:bottom w:val="none" w:sz="0" w:space="0" w:color="auto"/>
            <w:right w:val="none" w:sz="0" w:space="0" w:color="auto"/>
          </w:divBdr>
        </w:div>
        <w:div w:id="835876496">
          <w:marLeft w:val="1166"/>
          <w:marRight w:val="0"/>
          <w:marTop w:val="115"/>
          <w:marBottom w:val="0"/>
          <w:divBdr>
            <w:top w:val="none" w:sz="0" w:space="0" w:color="auto"/>
            <w:left w:val="none" w:sz="0" w:space="0" w:color="auto"/>
            <w:bottom w:val="none" w:sz="0" w:space="0" w:color="auto"/>
            <w:right w:val="none" w:sz="0" w:space="0" w:color="auto"/>
          </w:divBdr>
        </w:div>
        <w:div w:id="1515344178">
          <w:marLeft w:val="1166"/>
          <w:marRight w:val="0"/>
          <w:marTop w:val="115"/>
          <w:marBottom w:val="0"/>
          <w:divBdr>
            <w:top w:val="none" w:sz="0" w:space="0" w:color="auto"/>
            <w:left w:val="none" w:sz="0" w:space="0" w:color="auto"/>
            <w:bottom w:val="none" w:sz="0" w:space="0" w:color="auto"/>
            <w:right w:val="none" w:sz="0" w:space="0" w:color="auto"/>
          </w:divBdr>
        </w:div>
      </w:divsChild>
    </w:div>
    <w:div w:id="358549761">
      <w:bodyDiv w:val="1"/>
      <w:marLeft w:val="0"/>
      <w:marRight w:val="0"/>
      <w:marTop w:val="0"/>
      <w:marBottom w:val="0"/>
      <w:divBdr>
        <w:top w:val="none" w:sz="0" w:space="0" w:color="auto"/>
        <w:left w:val="none" w:sz="0" w:space="0" w:color="auto"/>
        <w:bottom w:val="none" w:sz="0" w:space="0" w:color="auto"/>
        <w:right w:val="none" w:sz="0" w:space="0" w:color="auto"/>
      </w:divBdr>
      <w:divsChild>
        <w:div w:id="599677218">
          <w:marLeft w:val="547"/>
          <w:marRight w:val="0"/>
          <w:marTop w:val="154"/>
          <w:marBottom w:val="0"/>
          <w:divBdr>
            <w:top w:val="none" w:sz="0" w:space="0" w:color="auto"/>
            <w:left w:val="none" w:sz="0" w:space="0" w:color="auto"/>
            <w:bottom w:val="none" w:sz="0" w:space="0" w:color="auto"/>
            <w:right w:val="none" w:sz="0" w:space="0" w:color="auto"/>
          </w:divBdr>
        </w:div>
        <w:div w:id="825778463">
          <w:marLeft w:val="1166"/>
          <w:marRight w:val="0"/>
          <w:marTop w:val="134"/>
          <w:marBottom w:val="0"/>
          <w:divBdr>
            <w:top w:val="none" w:sz="0" w:space="0" w:color="auto"/>
            <w:left w:val="none" w:sz="0" w:space="0" w:color="auto"/>
            <w:bottom w:val="none" w:sz="0" w:space="0" w:color="auto"/>
            <w:right w:val="none" w:sz="0" w:space="0" w:color="auto"/>
          </w:divBdr>
        </w:div>
        <w:div w:id="2143114161">
          <w:marLeft w:val="1166"/>
          <w:marRight w:val="0"/>
          <w:marTop w:val="134"/>
          <w:marBottom w:val="0"/>
          <w:divBdr>
            <w:top w:val="none" w:sz="0" w:space="0" w:color="auto"/>
            <w:left w:val="none" w:sz="0" w:space="0" w:color="auto"/>
            <w:bottom w:val="none" w:sz="0" w:space="0" w:color="auto"/>
            <w:right w:val="none" w:sz="0" w:space="0" w:color="auto"/>
          </w:divBdr>
        </w:div>
        <w:div w:id="97221389">
          <w:marLeft w:val="1166"/>
          <w:marRight w:val="0"/>
          <w:marTop w:val="134"/>
          <w:marBottom w:val="0"/>
          <w:divBdr>
            <w:top w:val="none" w:sz="0" w:space="0" w:color="auto"/>
            <w:left w:val="none" w:sz="0" w:space="0" w:color="auto"/>
            <w:bottom w:val="none" w:sz="0" w:space="0" w:color="auto"/>
            <w:right w:val="none" w:sz="0" w:space="0" w:color="auto"/>
          </w:divBdr>
        </w:div>
        <w:div w:id="1888445471">
          <w:marLeft w:val="1166"/>
          <w:marRight w:val="0"/>
          <w:marTop w:val="134"/>
          <w:marBottom w:val="0"/>
          <w:divBdr>
            <w:top w:val="none" w:sz="0" w:space="0" w:color="auto"/>
            <w:left w:val="none" w:sz="0" w:space="0" w:color="auto"/>
            <w:bottom w:val="none" w:sz="0" w:space="0" w:color="auto"/>
            <w:right w:val="none" w:sz="0" w:space="0" w:color="auto"/>
          </w:divBdr>
        </w:div>
      </w:divsChild>
    </w:div>
    <w:div w:id="360211348">
      <w:bodyDiv w:val="1"/>
      <w:marLeft w:val="0"/>
      <w:marRight w:val="0"/>
      <w:marTop w:val="0"/>
      <w:marBottom w:val="0"/>
      <w:divBdr>
        <w:top w:val="none" w:sz="0" w:space="0" w:color="auto"/>
        <w:left w:val="none" w:sz="0" w:space="0" w:color="auto"/>
        <w:bottom w:val="none" w:sz="0" w:space="0" w:color="auto"/>
        <w:right w:val="none" w:sz="0" w:space="0" w:color="auto"/>
      </w:divBdr>
      <w:divsChild>
        <w:div w:id="178279134">
          <w:marLeft w:val="547"/>
          <w:marRight w:val="0"/>
          <w:marTop w:val="154"/>
          <w:marBottom w:val="0"/>
          <w:divBdr>
            <w:top w:val="none" w:sz="0" w:space="0" w:color="auto"/>
            <w:left w:val="none" w:sz="0" w:space="0" w:color="auto"/>
            <w:bottom w:val="none" w:sz="0" w:space="0" w:color="auto"/>
            <w:right w:val="none" w:sz="0" w:space="0" w:color="auto"/>
          </w:divBdr>
        </w:div>
        <w:div w:id="1718626242">
          <w:marLeft w:val="1166"/>
          <w:marRight w:val="0"/>
          <w:marTop w:val="134"/>
          <w:marBottom w:val="0"/>
          <w:divBdr>
            <w:top w:val="none" w:sz="0" w:space="0" w:color="auto"/>
            <w:left w:val="none" w:sz="0" w:space="0" w:color="auto"/>
            <w:bottom w:val="none" w:sz="0" w:space="0" w:color="auto"/>
            <w:right w:val="none" w:sz="0" w:space="0" w:color="auto"/>
          </w:divBdr>
        </w:div>
        <w:div w:id="963927290">
          <w:marLeft w:val="1166"/>
          <w:marRight w:val="0"/>
          <w:marTop w:val="134"/>
          <w:marBottom w:val="0"/>
          <w:divBdr>
            <w:top w:val="none" w:sz="0" w:space="0" w:color="auto"/>
            <w:left w:val="none" w:sz="0" w:space="0" w:color="auto"/>
            <w:bottom w:val="none" w:sz="0" w:space="0" w:color="auto"/>
            <w:right w:val="none" w:sz="0" w:space="0" w:color="auto"/>
          </w:divBdr>
        </w:div>
        <w:div w:id="393966272">
          <w:marLeft w:val="1166"/>
          <w:marRight w:val="0"/>
          <w:marTop w:val="134"/>
          <w:marBottom w:val="0"/>
          <w:divBdr>
            <w:top w:val="none" w:sz="0" w:space="0" w:color="auto"/>
            <w:left w:val="none" w:sz="0" w:space="0" w:color="auto"/>
            <w:bottom w:val="none" w:sz="0" w:space="0" w:color="auto"/>
            <w:right w:val="none" w:sz="0" w:space="0" w:color="auto"/>
          </w:divBdr>
        </w:div>
        <w:div w:id="823936682">
          <w:marLeft w:val="1166"/>
          <w:marRight w:val="0"/>
          <w:marTop w:val="134"/>
          <w:marBottom w:val="0"/>
          <w:divBdr>
            <w:top w:val="none" w:sz="0" w:space="0" w:color="auto"/>
            <w:left w:val="none" w:sz="0" w:space="0" w:color="auto"/>
            <w:bottom w:val="none" w:sz="0" w:space="0" w:color="auto"/>
            <w:right w:val="none" w:sz="0" w:space="0" w:color="auto"/>
          </w:divBdr>
        </w:div>
        <w:div w:id="398941368">
          <w:marLeft w:val="1166"/>
          <w:marRight w:val="0"/>
          <w:marTop w:val="134"/>
          <w:marBottom w:val="0"/>
          <w:divBdr>
            <w:top w:val="none" w:sz="0" w:space="0" w:color="auto"/>
            <w:left w:val="none" w:sz="0" w:space="0" w:color="auto"/>
            <w:bottom w:val="none" w:sz="0" w:space="0" w:color="auto"/>
            <w:right w:val="none" w:sz="0" w:space="0" w:color="auto"/>
          </w:divBdr>
        </w:div>
      </w:divsChild>
    </w:div>
    <w:div w:id="363285313">
      <w:bodyDiv w:val="1"/>
      <w:marLeft w:val="0"/>
      <w:marRight w:val="0"/>
      <w:marTop w:val="0"/>
      <w:marBottom w:val="0"/>
      <w:divBdr>
        <w:top w:val="none" w:sz="0" w:space="0" w:color="auto"/>
        <w:left w:val="none" w:sz="0" w:space="0" w:color="auto"/>
        <w:bottom w:val="none" w:sz="0" w:space="0" w:color="auto"/>
        <w:right w:val="none" w:sz="0" w:space="0" w:color="auto"/>
      </w:divBdr>
      <w:divsChild>
        <w:div w:id="2003580321">
          <w:marLeft w:val="547"/>
          <w:marRight w:val="0"/>
          <w:marTop w:val="154"/>
          <w:marBottom w:val="0"/>
          <w:divBdr>
            <w:top w:val="none" w:sz="0" w:space="0" w:color="auto"/>
            <w:left w:val="none" w:sz="0" w:space="0" w:color="auto"/>
            <w:bottom w:val="none" w:sz="0" w:space="0" w:color="auto"/>
            <w:right w:val="none" w:sz="0" w:space="0" w:color="auto"/>
          </w:divBdr>
        </w:div>
        <w:div w:id="1800878035">
          <w:marLeft w:val="1166"/>
          <w:marRight w:val="0"/>
          <w:marTop w:val="115"/>
          <w:marBottom w:val="0"/>
          <w:divBdr>
            <w:top w:val="none" w:sz="0" w:space="0" w:color="auto"/>
            <w:left w:val="none" w:sz="0" w:space="0" w:color="auto"/>
            <w:bottom w:val="none" w:sz="0" w:space="0" w:color="auto"/>
            <w:right w:val="none" w:sz="0" w:space="0" w:color="auto"/>
          </w:divBdr>
        </w:div>
        <w:div w:id="1271814887">
          <w:marLeft w:val="1800"/>
          <w:marRight w:val="0"/>
          <w:marTop w:val="96"/>
          <w:marBottom w:val="0"/>
          <w:divBdr>
            <w:top w:val="none" w:sz="0" w:space="0" w:color="auto"/>
            <w:left w:val="none" w:sz="0" w:space="0" w:color="auto"/>
            <w:bottom w:val="none" w:sz="0" w:space="0" w:color="auto"/>
            <w:right w:val="none" w:sz="0" w:space="0" w:color="auto"/>
          </w:divBdr>
        </w:div>
        <w:div w:id="1440249584">
          <w:marLeft w:val="1800"/>
          <w:marRight w:val="0"/>
          <w:marTop w:val="96"/>
          <w:marBottom w:val="0"/>
          <w:divBdr>
            <w:top w:val="none" w:sz="0" w:space="0" w:color="auto"/>
            <w:left w:val="none" w:sz="0" w:space="0" w:color="auto"/>
            <w:bottom w:val="none" w:sz="0" w:space="0" w:color="auto"/>
            <w:right w:val="none" w:sz="0" w:space="0" w:color="auto"/>
          </w:divBdr>
        </w:div>
        <w:div w:id="2089032338">
          <w:marLeft w:val="1800"/>
          <w:marRight w:val="0"/>
          <w:marTop w:val="96"/>
          <w:marBottom w:val="0"/>
          <w:divBdr>
            <w:top w:val="none" w:sz="0" w:space="0" w:color="auto"/>
            <w:left w:val="none" w:sz="0" w:space="0" w:color="auto"/>
            <w:bottom w:val="none" w:sz="0" w:space="0" w:color="auto"/>
            <w:right w:val="none" w:sz="0" w:space="0" w:color="auto"/>
          </w:divBdr>
        </w:div>
        <w:div w:id="1645088433">
          <w:marLeft w:val="1800"/>
          <w:marRight w:val="0"/>
          <w:marTop w:val="96"/>
          <w:marBottom w:val="0"/>
          <w:divBdr>
            <w:top w:val="none" w:sz="0" w:space="0" w:color="auto"/>
            <w:left w:val="none" w:sz="0" w:space="0" w:color="auto"/>
            <w:bottom w:val="none" w:sz="0" w:space="0" w:color="auto"/>
            <w:right w:val="none" w:sz="0" w:space="0" w:color="auto"/>
          </w:divBdr>
        </w:div>
        <w:div w:id="201402881">
          <w:marLeft w:val="1166"/>
          <w:marRight w:val="0"/>
          <w:marTop w:val="115"/>
          <w:marBottom w:val="0"/>
          <w:divBdr>
            <w:top w:val="none" w:sz="0" w:space="0" w:color="auto"/>
            <w:left w:val="none" w:sz="0" w:space="0" w:color="auto"/>
            <w:bottom w:val="none" w:sz="0" w:space="0" w:color="auto"/>
            <w:right w:val="none" w:sz="0" w:space="0" w:color="auto"/>
          </w:divBdr>
        </w:div>
        <w:div w:id="981347799">
          <w:marLeft w:val="1166"/>
          <w:marRight w:val="0"/>
          <w:marTop w:val="115"/>
          <w:marBottom w:val="0"/>
          <w:divBdr>
            <w:top w:val="none" w:sz="0" w:space="0" w:color="auto"/>
            <w:left w:val="none" w:sz="0" w:space="0" w:color="auto"/>
            <w:bottom w:val="none" w:sz="0" w:space="0" w:color="auto"/>
            <w:right w:val="none" w:sz="0" w:space="0" w:color="auto"/>
          </w:divBdr>
        </w:div>
      </w:divsChild>
    </w:div>
    <w:div w:id="373581101">
      <w:bodyDiv w:val="1"/>
      <w:marLeft w:val="0"/>
      <w:marRight w:val="0"/>
      <w:marTop w:val="0"/>
      <w:marBottom w:val="0"/>
      <w:divBdr>
        <w:top w:val="none" w:sz="0" w:space="0" w:color="auto"/>
        <w:left w:val="none" w:sz="0" w:space="0" w:color="auto"/>
        <w:bottom w:val="none" w:sz="0" w:space="0" w:color="auto"/>
        <w:right w:val="none" w:sz="0" w:space="0" w:color="auto"/>
      </w:divBdr>
      <w:divsChild>
        <w:div w:id="1271276331">
          <w:marLeft w:val="547"/>
          <w:marRight w:val="0"/>
          <w:marTop w:val="154"/>
          <w:marBottom w:val="0"/>
          <w:divBdr>
            <w:top w:val="none" w:sz="0" w:space="0" w:color="auto"/>
            <w:left w:val="none" w:sz="0" w:space="0" w:color="auto"/>
            <w:bottom w:val="none" w:sz="0" w:space="0" w:color="auto"/>
            <w:right w:val="none" w:sz="0" w:space="0" w:color="auto"/>
          </w:divBdr>
        </w:div>
        <w:div w:id="169225242">
          <w:marLeft w:val="1166"/>
          <w:marRight w:val="0"/>
          <w:marTop w:val="134"/>
          <w:marBottom w:val="0"/>
          <w:divBdr>
            <w:top w:val="none" w:sz="0" w:space="0" w:color="auto"/>
            <w:left w:val="none" w:sz="0" w:space="0" w:color="auto"/>
            <w:bottom w:val="none" w:sz="0" w:space="0" w:color="auto"/>
            <w:right w:val="none" w:sz="0" w:space="0" w:color="auto"/>
          </w:divBdr>
        </w:div>
        <w:div w:id="839584863">
          <w:marLeft w:val="1166"/>
          <w:marRight w:val="0"/>
          <w:marTop w:val="134"/>
          <w:marBottom w:val="0"/>
          <w:divBdr>
            <w:top w:val="none" w:sz="0" w:space="0" w:color="auto"/>
            <w:left w:val="none" w:sz="0" w:space="0" w:color="auto"/>
            <w:bottom w:val="none" w:sz="0" w:space="0" w:color="auto"/>
            <w:right w:val="none" w:sz="0" w:space="0" w:color="auto"/>
          </w:divBdr>
        </w:div>
      </w:divsChild>
    </w:div>
    <w:div w:id="382171452">
      <w:bodyDiv w:val="1"/>
      <w:marLeft w:val="0"/>
      <w:marRight w:val="0"/>
      <w:marTop w:val="0"/>
      <w:marBottom w:val="0"/>
      <w:divBdr>
        <w:top w:val="none" w:sz="0" w:space="0" w:color="auto"/>
        <w:left w:val="none" w:sz="0" w:space="0" w:color="auto"/>
        <w:bottom w:val="none" w:sz="0" w:space="0" w:color="auto"/>
        <w:right w:val="none" w:sz="0" w:space="0" w:color="auto"/>
      </w:divBdr>
      <w:divsChild>
        <w:div w:id="739718054">
          <w:marLeft w:val="547"/>
          <w:marRight w:val="0"/>
          <w:marTop w:val="154"/>
          <w:marBottom w:val="0"/>
          <w:divBdr>
            <w:top w:val="none" w:sz="0" w:space="0" w:color="auto"/>
            <w:left w:val="none" w:sz="0" w:space="0" w:color="auto"/>
            <w:bottom w:val="none" w:sz="0" w:space="0" w:color="auto"/>
            <w:right w:val="none" w:sz="0" w:space="0" w:color="auto"/>
          </w:divBdr>
        </w:div>
        <w:div w:id="239101744">
          <w:marLeft w:val="1166"/>
          <w:marRight w:val="0"/>
          <w:marTop w:val="134"/>
          <w:marBottom w:val="0"/>
          <w:divBdr>
            <w:top w:val="none" w:sz="0" w:space="0" w:color="auto"/>
            <w:left w:val="none" w:sz="0" w:space="0" w:color="auto"/>
            <w:bottom w:val="none" w:sz="0" w:space="0" w:color="auto"/>
            <w:right w:val="none" w:sz="0" w:space="0" w:color="auto"/>
          </w:divBdr>
        </w:div>
        <w:div w:id="1754933592">
          <w:marLeft w:val="1800"/>
          <w:marRight w:val="0"/>
          <w:marTop w:val="115"/>
          <w:marBottom w:val="0"/>
          <w:divBdr>
            <w:top w:val="none" w:sz="0" w:space="0" w:color="auto"/>
            <w:left w:val="none" w:sz="0" w:space="0" w:color="auto"/>
            <w:bottom w:val="none" w:sz="0" w:space="0" w:color="auto"/>
            <w:right w:val="none" w:sz="0" w:space="0" w:color="auto"/>
          </w:divBdr>
        </w:div>
        <w:div w:id="303975412">
          <w:marLeft w:val="1800"/>
          <w:marRight w:val="0"/>
          <w:marTop w:val="115"/>
          <w:marBottom w:val="0"/>
          <w:divBdr>
            <w:top w:val="none" w:sz="0" w:space="0" w:color="auto"/>
            <w:left w:val="none" w:sz="0" w:space="0" w:color="auto"/>
            <w:bottom w:val="none" w:sz="0" w:space="0" w:color="auto"/>
            <w:right w:val="none" w:sz="0" w:space="0" w:color="auto"/>
          </w:divBdr>
        </w:div>
        <w:div w:id="706107214">
          <w:marLeft w:val="1166"/>
          <w:marRight w:val="0"/>
          <w:marTop w:val="134"/>
          <w:marBottom w:val="0"/>
          <w:divBdr>
            <w:top w:val="none" w:sz="0" w:space="0" w:color="auto"/>
            <w:left w:val="none" w:sz="0" w:space="0" w:color="auto"/>
            <w:bottom w:val="none" w:sz="0" w:space="0" w:color="auto"/>
            <w:right w:val="none" w:sz="0" w:space="0" w:color="auto"/>
          </w:divBdr>
        </w:div>
        <w:div w:id="723334955">
          <w:marLeft w:val="1166"/>
          <w:marRight w:val="0"/>
          <w:marTop w:val="134"/>
          <w:marBottom w:val="0"/>
          <w:divBdr>
            <w:top w:val="none" w:sz="0" w:space="0" w:color="auto"/>
            <w:left w:val="none" w:sz="0" w:space="0" w:color="auto"/>
            <w:bottom w:val="none" w:sz="0" w:space="0" w:color="auto"/>
            <w:right w:val="none" w:sz="0" w:space="0" w:color="auto"/>
          </w:divBdr>
        </w:div>
      </w:divsChild>
    </w:div>
    <w:div w:id="397484035">
      <w:bodyDiv w:val="1"/>
      <w:marLeft w:val="0"/>
      <w:marRight w:val="0"/>
      <w:marTop w:val="0"/>
      <w:marBottom w:val="0"/>
      <w:divBdr>
        <w:top w:val="none" w:sz="0" w:space="0" w:color="auto"/>
        <w:left w:val="none" w:sz="0" w:space="0" w:color="auto"/>
        <w:bottom w:val="none" w:sz="0" w:space="0" w:color="auto"/>
        <w:right w:val="none" w:sz="0" w:space="0" w:color="auto"/>
      </w:divBdr>
      <w:divsChild>
        <w:div w:id="2112315351">
          <w:marLeft w:val="1166"/>
          <w:marRight w:val="0"/>
          <w:marTop w:val="134"/>
          <w:marBottom w:val="0"/>
          <w:divBdr>
            <w:top w:val="none" w:sz="0" w:space="0" w:color="auto"/>
            <w:left w:val="none" w:sz="0" w:space="0" w:color="auto"/>
            <w:bottom w:val="none" w:sz="0" w:space="0" w:color="auto"/>
            <w:right w:val="none" w:sz="0" w:space="0" w:color="auto"/>
          </w:divBdr>
        </w:div>
        <w:div w:id="485129812">
          <w:marLeft w:val="1166"/>
          <w:marRight w:val="0"/>
          <w:marTop w:val="134"/>
          <w:marBottom w:val="0"/>
          <w:divBdr>
            <w:top w:val="none" w:sz="0" w:space="0" w:color="auto"/>
            <w:left w:val="none" w:sz="0" w:space="0" w:color="auto"/>
            <w:bottom w:val="none" w:sz="0" w:space="0" w:color="auto"/>
            <w:right w:val="none" w:sz="0" w:space="0" w:color="auto"/>
          </w:divBdr>
        </w:div>
        <w:div w:id="381638252">
          <w:marLeft w:val="1166"/>
          <w:marRight w:val="0"/>
          <w:marTop w:val="134"/>
          <w:marBottom w:val="0"/>
          <w:divBdr>
            <w:top w:val="none" w:sz="0" w:space="0" w:color="auto"/>
            <w:left w:val="none" w:sz="0" w:space="0" w:color="auto"/>
            <w:bottom w:val="none" w:sz="0" w:space="0" w:color="auto"/>
            <w:right w:val="none" w:sz="0" w:space="0" w:color="auto"/>
          </w:divBdr>
        </w:div>
      </w:divsChild>
    </w:div>
    <w:div w:id="402723794">
      <w:bodyDiv w:val="1"/>
      <w:marLeft w:val="0"/>
      <w:marRight w:val="0"/>
      <w:marTop w:val="0"/>
      <w:marBottom w:val="0"/>
      <w:divBdr>
        <w:top w:val="none" w:sz="0" w:space="0" w:color="auto"/>
        <w:left w:val="none" w:sz="0" w:space="0" w:color="auto"/>
        <w:bottom w:val="none" w:sz="0" w:space="0" w:color="auto"/>
        <w:right w:val="none" w:sz="0" w:space="0" w:color="auto"/>
      </w:divBdr>
      <w:divsChild>
        <w:div w:id="1939487007">
          <w:marLeft w:val="547"/>
          <w:marRight w:val="0"/>
          <w:marTop w:val="134"/>
          <w:marBottom w:val="0"/>
          <w:divBdr>
            <w:top w:val="none" w:sz="0" w:space="0" w:color="auto"/>
            <w:left w:val="none" w:sz="0" w:space="0" w:color="auto"/>
            <w:bottom w:val="none" w:sz="0" w:space="0" w:color="auto"/>
            <w:right w:val="none" w:sz="0" w:space="0" w:color="auto"/>
          </w:divBdr>
        </w:div>
        <w:div w:id="2082411826">
          <w:marLeft w:val="1166"/>
          <w:marRight w:val="0"/>
          <w:marTop w:val="115"/>
          <w:marBottom w:val="0"/>
          <w:divBdr>
            <w:top w:val="none" w:sz="0" w:space="0" w:color="auto"/>
            <w:left w:val="none" w:sz="0" w:space="0" w:color="auto"/>
            <w:bottom w:val="none" w:sz="0" w:space="0" w:color="auto"/>
            <w:right w:val="none" w:sz="0" w:space="0" w:color="auto"/>
          </w:divBdr>
        </w:div>
        <w:div w:id="940642870">
          <w:marLeft w:val="1166"/>
          <w:marRight w:val="0"/>
          <w:marTop w:val="115"/>
          <w:marBottom w:val="0"/>
          <w:divBdr>
            <w:top w:val="none" w:sz="0" w:space="0" w:color="auto"/>
            <w:left w:val="none" w:sz="0" w:space="0" w:color="auto"/>
            <w:bottom w:val="none" w:sz="0" w:space="0" w:color="auto"/>
            <w:right w:val="none" w:sz="0" w:space="0" w:color="auto"/>
          </w:divBdr>
        </w:div>
        <w:div w:id="1386560270">
          <w:marLeft w:val="1166"/>
          <w:marRight w:val="0"/>
          <w:marTop w:val="115"/>
          <w:marBottom w:val="0"/>
          <w:divBdr>
            <w:top w:val="none" w:sz="0" w:space="0" w:color="auto"/>
            <w:left w:val="none" w:sz="0" w:space="0" w:color="auto"/>
            <w:bottom w:val="none" w:sz="0" w:space="0" w:color="auto"/>
            <w:right w:val="none" w:sz="0" w:space="0" w:color="auto"/>
          </w:divBdr>
        </w:div>
      </w:divsChild>
    </w:div>
    <w:div w:id="411008595">
      <w:bodyDiv w:val="1"/>
      <w:marLeft w:val="0"/>
      <w:marRight w:val="0"/>
      <w:marTop w:val="0"/>
      <w:marBottom w:val="0"/>
      <w:divBdr>
        <w:top w:val="none" w:sz="0" w:space="0" w:color="auto"/>
        <w:left w:val="none" w:sz="0" w:space="0" w:color="auto"/>
        <w:bottom w:val="none" w:sz="0" w:space="0" w:color="auto"/>
        <w:right w:val="none" w:sz="0" w:space="0" w:color="auto"/>
      </w:divBdr>
      <w:divsChild>
        <w:div w:id="1610434954">
          <w:marLeft w:val="547"/>
          <w:marRight w:val="0"/>
          <w:marTop w:val="134"/>
          <w:marBottom w:val="0"/>
          <w:divBdr>
            <w:top w:val="none" w:sz="0" w:space="0" w:color="auto"/>
            <w:left w:val="none" w:sz="0" w:space="0" w:color="auto"/>
            <w:bottom w:val="none" w:sz="0" w:space="0" w:color="auto"/>
            <w:right w:val="none" w:sz="0" w:space="0" w:color="auto"/>
          </w:divBdr>
        </w:div>
        <w:div w:id="1796291518">
          <w:marLeft w:val="547"/>
          <w:marRight w:val="0"/>
          <w:marTop w:val="134"/>
          <w:marBottom w:val="0"/>
          <w:divBdr>
            <w:top w:val="none" w:sz="0" w:space="0" w:color="auto"/>
            <w:left w:val="none" w:sz="0" w:space="0" w:color="auto"/>
            <w:bottom w:val="none" w:sz="0" w:space="0" w:color="auto"/>
            <w:right w:val="none" w:sz="0" w:space="0" w:color="auto"/>
          </w:divBdr>
        </w:div>
        <w:div w:id="14842797">
          <w:marLeft w:val="1166"/>
          <w:marRight w:val="0"/>
          <w:marTop w:val="115"/>
          <w:marBottom w:val="0"/>
          <w:divBdr>
            <w:top w:val="none" w:sz="0" w:space="0" w:color="auto"/>
            <w:left w:val="none" w:sz="0" w:space="0" w:color="auto"/>
            <w:bottom w:val="none" w:sz="0" w:space="0" w:color="auto"/>
            <w:right w:val="none" w:sz="0" w:space="0" w:color="auto"/>
          </w:divBdr>
        </w:div>
        <w:div w:id="418916169">
          <w:marLeft w:val="1166"/>
          <w:marRight w:val="0"/>
          <w:marTop w:val="115"/>
          <w:marBottom w:val="0"/>
          <w:divBdr>
            <w:top w:val="none" w:sz="0" w:space="0" w:color="auto"/>
            <w:left w:val="none" w:sz="0" w:space="0" w:color="auto"/>
            <w:bottom w:val="none" w:sz="0" w:space="0" w:color="auto"/>
            <w:right w:val="none" w:sz="0" w:space="0" w:color="auto"/>
          </w:divBdr>
        </w:div>
        <w:div w:id="1008219456">
          <w:marLeft w:val="1166"/>
          <w:marRight w:val="0"/>
          <w:marTop w:val="115"/>
          <w:marBottom w:val="0"/>
          <w:divBdr>
            <w:top w:val="none" w:sz="0" w:space="0" w:color="auto"/>
            <w:left w:val="none" w:sz="0" w:space="0" w:color="auto"/>
            <w:bottom w:val="none" w:sz="0" w:space="0" w:color="auto"/>
            <w:right w:val="none" w:sz="0" w:space="0" w:color="auto"/>
          </w:divBdr>
        </w:div>
        <w:div w:id="356780306">
          <w:marLeft w:val="1166"/>
          <w:marRight w:val="0"/>
          <w:marTop w:val="115"/>
          <w:marBottom w:val="0"/>
          <w:divBdr>
            <w:top w:val="none" w:sz="0" w:space="0" w:color="auto"/>
            <w:left w:val="none" w:sz="0" w:space="0" w:color="auto"/>
            <w:bottom w:val="none" w:sz="0" w:space="0" w:color="auto"/>
            <w:right w:val="none" w:sz="0" w:space="0" w:color="auto"/>
          </w:divBdr>
        </w:div>
        <w:div w:id="1218470786">
          <w:marLeft w:val="547"/>
          <w:marRight w:val="0"/>
          <w:marTop w:val="134"/>
          <w:marBottom w:val="0"/>
          <w:divBdr>
            <w:top w:val="none" w:sz="0" w:space="0" w:color="auto"/>
            <w:left w:val="none" w:sz="0" w:space="0" w:color="auto"/>
            <w:bottom w:val="none" w:sz="0" w:space="0" w:color="auto"/>
            <w:right w:val="none" w:sz="0" w:space="0" w:color="auto"/>
          </w:divBdr>
        </w:div>
      </w:divsChild>
    </w:div>
    <w:div w:id="437407777">
      <w:bodyDiv w:val="1"/>
      <w:marLeft w:val="0"/>
      <w:marRight w:val="0"/>
      <w:marTop w:val="0"/>
      <w:marBottom w:val="0"/>
      <w:divBdr>
        <w:top w:val="none" w:sz="0" w:space="0" w:color="auto"/>
        <w:left w:val="none" w:sz="0" w:space="0" w:color="auto"/>
        <w:bottom w:val="none" w:sz="0" w:space="0" w:color="auto"/>
        <w:right w:val="none" w:sz="0" w:space="0" w:color="auto"/>
      </w:divBdr>
      <w:divsChild>
        <w:div w:id="1275945263">
          <w:marLeft w:val="547"/>
          <w:marRight w:val="0"/>
          <w:marTop w:val="130"/>
          <w:marBottom w:val="0"/>
          <w:divBdr>
            <w:top w:val="none" w:sz="0" w:space="0" w:color="auto"/>
            <w:left w:val="none" w:sz="0" w:space="0" w:color="auto"/>
            <w:bottom w:val="none" w:sz="0" w:space="0" w:color="auto"/>
            <w:right w:val="none" w:sz="0" w:space="0" w:color="auto"/>
          </w:divBdr>
        </w:div>
        <w:div w:id="1207715854">
          <w:marLeft w:val="1166"/>
          <w:marRight w:val="0"/>
          <w:marTop w:val="115"/>
          <w:marBottom w:val="0"/>
          <w:divBdr>
            <w:top w:val="none" w:sz="0" w:space="0" w:color="auto"/>
            <w:left w:val="none" w:sz="0" w:space="0" w:color="auto"/>
            <w:bottom w:val="none" w:sz="0" w:space="0" w:color="auto"/>
            <w:right w:val="none" w:sz="0" w:space="0" w:color="auto"/>
          </w:divBdr>
        </w:div>
        <w:div w:id="10685186">
          <w:marLeft w:val="1800"/>
          <w:marRight w:val="0"/>
          <w:marTop w:val="96"/>
          <w:marBottom w:val="0"/>
          <w:divBdr>
            <w:top w:val="none" w:sz="0" w:space="0" w:color="auto"/>
            <w:left w:val="none" w:sz="0" w:space="0" w:color="auto"/>
            <w:bottom w:val="none" w:sz="0" w:space="0" w:color="auto"/>
            <w:right w:val="none" w:sz="0" w:space="0" w:color="auto"/>
          </w:divBdr>
        </w:div>
        <w:div w:id="352999144">
          <w:marLeft w:val="1166"/>
          <w:marRight w:val="0"/>
          <w:marTop w:val="115"/>
          <w:marBottom w:val="0"/>
          <w:divBdr>
            <w:top w:val="none" w:sz="0" w:space="0" w:color="auto"/>
            <w:left w:val="none" w:sz="0" w:space="0" w:color="auto"/>
            <w:bottom w:val="none" w:sz="0" w:space="0" w:color="auto"/>
            <w:right w:val="none" w:sz="0" w:space="0" w:color="auto"/>
          </w:divBdr>
        </w:div>
        <w:div w:id="1566181280">
          <w:marLeft w:val="547"/>
          <w:marRight w:val="0"/>
          <w:marTop w:val="130"/>
          <w:marBottom w:val="0"/>
          <w:divBdr>
            <w:top w:val="none" w:sz="0" w:space="0" w:color="auto"/>
            <w:left w:val="none" w:sz="0" w:space="0" w:color="auto"/>
            <w:bottom w:val="none" w:sz="0" w:space="0" w:color="auto"/>
            <w:right w:val="none" w:sz="0" w:space="0" w:color="auto"/>
          </w:divBdr>
        </w:div>
      </w:divsChild>
    </w:div>
    <w:div w:id="451243355">
      <w:bodyDiv w:val="1"/>
      <w:marLeft w:val="0"/>
      <w:marRight w:val="0"/>
      <w:marTop w:val="0"/>
      <w:marBottom w:val="0"/>
      <w:divBdr>
        <w:top w:val="none" w:sz="0" w:space="0" w:color="auto"/>
        <w:left w:val="none" w:sz="0" w:space="0" w:color="auto"/>
        <w:bottom w:val="none" w:sz="0" w:space="0" w:color="auto"/>
        <w:right w:val="none" w:sz="0" w:space="0" w:color="auto"/>
      </w:divBdr>
      <w:divsChild>
        <w:div w:id="162361782">
          <w:marLeft w:val="547"/>
          <w:marRight w:val="0"/>
          <w:marTop w:val="144"/>
          <w:marBottom w:val="0"/>
          <w:divBdr>
            <w:top w:val="none" w:sz="0" w:space="0" w:color="auto"/>
            <w:left w:val="none" w:sz="0" w:space="0" w:color="auto"/>
            <w:bottom w:val="none" w:sz="0" w:space="0" w:color="auto"/>
            <w:right w:val="none" w:sz="0" w:space="0" w:color="auto"/>
          </w:divBdr>
        </w:div>
        <w:div w:id="1414207193">
          <w:marLeft w:val="547"/>
          <w:marRight w:val="0"/>
          <w:marTop w:val="144"/>
          <w:marBottom w:val="0"/>
          <w:divBdr>
            <w:top w:val="none" w:sz="0" w:space="0" w:color="auto"/>
            <w:left w:val="none" w:sz="0" w:space="0" w:color="auto"/>
            <w:bottom w:val="none" w:sz="0" w:space="0" w:color="auto"/>
            <w:right w:val="none" w:sz="0" w:space="0" w:color="auto"/>
          </w:divBdr>
        </w:div>
        <w:div w:id="2025017316">
          <w:marLeft w:val="547"/>
          <w:marRight w:val="0"/>
          <w:marTop w:val="144"/>
          <w:marBottom w:val="0"/>
          <w:divBdr>
            <w:top w:val="none" w:sz="0" w:space="0" w:color="auto"/>
            <w:left w:val="none" w:sz="0" w:space="0" w:color="auto"/>
            <w:bottom w:val="none" w:sz="0" w:space="0" w:color="auto"/>
            <w:right w:val="none" w:sz="0" w:space="0" w:color="auto"/>
          </w:divBdr>
        </w:div>
        <w:div w:id="2112166988">
          <w:marLeft w:val="1166"/>
          <w:marRight w:val="0"/>
          <w:marTop w:val="125"/>
          <w:marBottom w:val="0"/>
          <w:divBdr>
            <w:top w:val="none" w:sz="0" w:space="0" w:color="auto"/>
            <w:left w:val="none" w:sz="0" w:space="0" w:color="auto"/>
            <w:bottom w:val="none" w:sz="0" w:space="0" w:color="auto"/>
            <w:right w:val="none" w:sz="0" w:space="0" w:color="auto"/>
          </w:divBdr>
        </w:div>
        <w:div w:id="1020349612">
          <w:marLeft w:val="1166"/>
          <w:marRight w:val="0"/>
          <w:marTop w:val="125"/>
          <w:marBottom w:val="0"/>
          <w:divBdr>
            <w:top w:val="none" w:sz="0" w:space="0" w:color="auto"/>
            <w:left w:val="none" w:sz="0" w:space="0" w:color="auto"/>
            <w:bottom w:val="none" w:sz="0" w:space="0" w:color="auto"/>
            <w:right w:val="none" w:sz="0" w:space="0" w:color="auto"/>
          </w:divBdr>
        </w:div>
        <w:div w:id="1923564089">
          <w:marLeft w:val="1166"/>
          <w:marRight w:val="0"/>
          <w:marTop w:val="125"/>
          <w:marBottom w:val="0"/>
          <w:divBdr>
            <w:top w:val="none" w:sz="0" w:space="0" w:color="auto"/>
            <w:left w:val="none" w:sz="0" w:space="0" w:color="auto"/>
            <w:bottom w:val="none" w:sz="0" w:space="0" w:color="auto"/>
            <w:right w:val="none" w:sz="0" w:space="0" w:color="auto"/>
          </w:divBdr>
        </w:div>
      </w:divsChild>
    </w:div>
    <w:div w:id="455173514">
      <w:bodyDiv w:val="1"/>
      <w:marLeft w:val="0"/>
      <w:marRight w:val="0"/>
      <w:marTop w:val="0"/>
      <w:marBottom w:val="0"/>
      <w:divBdr>
        <w:top w:val="none" w:sz="0" w:space="0" w:color="auto"/>
        <w:left w:val="none" w:sz="0" w:space="0" w:color="auto"/>
        <w:bottom w:val="none" w:sz="0" w:space="0" w:color="auto"/>
        <w:right w:val="none" w:sz="0" w:space="0" w:color="auto"/>
      </w:divBdr>
      <w:divsChild>
        <w:div w:id="936404749">
          <w:marLeft w:val="547"/>
          <w:marRight w:val="0"/>
          <w:marTop w:val="154"/>
          <w:marBottom w:val="0"/>
          <w:divBdr>
            <w:top w:val="none" w:sz="0" w:space="0" w:color="auto"/>
            <w:left w:val="none" w:sz="0" w:space="0" w:color="auto"/>
            <w:bottom w:val="none" w:sz="0" w:space="0" w:color="auto"/>
            <w:right w:val="none" w:sz="0" w:space="0" w:color="auto"/>
          </w:divBdr>
        </w:div>
        <w:div w:id="620258523">
          <w:marLeft w:val="547"/>
          <w:marRight w:val="0"/>
          <w:marTop w:val="154"/>
          <w:marBottom w:val="0"/>
          <w:divBdr>
            <w:top w:val="none" w:sz="0" w:space="0" w:color="auto"/>
            <w:left w:val="none" w:sz="0" w:space="0" w:color="auto"/>
            <w:bottom w:val="none" w:sz="0" w:space="0" w:color="auto"/>
            <w:right w:val="none" w:sz="0" w:space="0" w:color="auto"/>
          </w:divBdr>
        </w:div>
        <w:div w:id="695929133">
          <w:marLeft w:val="547"/>
          <w:marRight w:val="0"/>
          <w:marTop w:val="154"/>
          <w:marBottom w:val="0"/>
          <w:divBdr>
            <w:top w:val="none" w:sz="0" w:space="0" w:color="auto"/>
            <w:left w:val="none" w:sz="0" w:space="0" w:color="auto"/>
            <w:bottom w:val="none" w:sz="0" w:space="0" w:color="auto"/>
            <w:right w:val="none" w:sz="0" w:space="0" w:color="auto"/>
          </w:divBdr>
        </w:div>
      </w:divsChild>
    </w:div>
    <w:div w:id="46088106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16">
          <w:marLeft w:val="547"/>
          <w:marRight w:val="0"/>
          <w:marTop w:val="154"/>
          <w:marBottom w:val="0"/>
          <w:divBdr>
            <w:top w:val="none" w:sz="0" w:space="0" w:color="auto"/>
            <w:left w:val="none" w:sz="0" w:space="0" w:color="auto"/>
            <w:bottom w:val="none" w:sz="0" w:space="0" w:color="auto"/>
            <w:right w:val="none" w:sz="0" w:space="0" w:color="auto"/>
          </w:divBdr>
        </w:div>
        <w:div w:id="1942494421">
          <w:marLeft w:val="1166"/>
          <w:marRight w:val="0"/>
          <w:marTop w:val="134"/>
          <w:marBottom w:val="0"/>
          <w:divBdr>
            <w:top w:val="none" w:sz="0" w:space="0" w:color="auto"/>
            <w:left w:val="none" w:sz="0" w:space="0" w:color="auto"/>
            <w:bottom w:val="none" w:sz="0" w:space="0" w:color="auto"/>
            <w:right w:val="none" w:sz="0" w:space="0" w:color="auto"/>
          </w:divBdr>
        </w:div>
        <w:div w:id="268856857">
          <w:marLeft w:val="1166"/>
          <w:marRight w:val="0"/>
          <w:marTop w:val="134"/>
          <w:marBottom w:val="0"/>
          <w:divBdr>
            <w:top w:val="none" w:sz="0" w:space="0" w:color="auto"/>
            <w:left w:val="none" w:sz="0" w:space="0" w:color="auto"/>
            <w:bottom w:val="none" w:sz="0" w:space="0" w:color="auto"/>
            <w:right w:val="none" w:sz="0" w:space="0" w:color="auto"/>
          </w:divBdr>
        </w:div>
        <w:div w:id="1688142015">
          <w:marLeft w:val="1166"/>
          <w:marRight w:val="0"/>
          <w:marTop w:val="134"/>
          <w:marBottom w:val="0"/>
          <w:divBdr>
            <w:top w:val="none" w:sz="0" w:space="0" w:color="auto"/>
            <w:left w:val="none" w:sz="0" w:space="0" w:color="auto"/>
            <w:bottom w:val="none" w:sz="0" w:space="0" w:color="auto"/>
            <w:right w:val="none" w:sz="0" w:space="0" w:color="auto"/>
          </w:divBdr>
        </w:div>
      </w:divsChild>
    </w:div>
    <w:div w:id="467361151">
      <w:bodyDiv w:val="1"/>
      <w:marLeft w:val="0"/>
      <w:marRight w:val="0"/>
      <w:marTop w:val="0"/>
      <w:marBottom w:val="0"/>
      <w:divBdr>
        <w:top w:val="none" w:sz="0" w:space="0" w:color="auto"/>
        <w:left w:val="none" w:sz="0" w:space="0" w:color="auto"/>
        <w:bottom w:val="none" w:sz="0" w:space="0" w:color="auto"/>
        <w:right w:val="none" w:sz="0" w:space="0" w:color="auto"/>
      </w:divBdr>
      <w:divsChild>
        <w:div w:id="44454600">
          <w:marLeft w:val="547"/>
          <w:marRight w:val="0"/>
          <w:marTop w:val="120"/>
          <w:marBottom w:val="0"/>
          <w:divBdr>
            <w:top w:val="none" w:sz="0" w:space="0" w:color="auto"/>
            <w:left w:val="none" w:sz="0" w:space="0" w:color="auto"/>
            <w:bottom w:val="none" w:sz="0" w:space="0" w:color="auto"/>
            <w:right w:val="none" w:sz="0" w:space="0" w:color="auto"/>
          </w:divBdr>
        </w:div>
        <w:div w:id="1292440123">
          <w:marLeft w:val="1166"/>
          <w:marRight w:val="0"/>
          <w:marTop w:val="106"/>
          <w:marBottom w:val="0"/>
          <w:divBdr>
            <w:top w:val="none" w:sz="0" w:space="0" w:color="auto"/>
            <w:left w:val="none" w:sz="0" w:space="0" w:color="auto"/>
            <w:bottom w:val="none" w:sz="0" w:space="0" w:color="auto"/>
            <w:right w:val="none" w:sz="0" w:space="0" w:color="auto"/>
          </w:divBdr>
        </w:div>
        <w:div w:id="460002293">
          <w:marLeft w:val="1166"/>
          <w:marRight w:val="0"/>
          <w:marTop w:val="106"/>
          <w:marBottom w:val="0"/>
          <w:divBdr>
            <w:top w:val="none" w:sz="0" w:space="0" w:color="auto"/>
            <w:left w:val="none" w:sz="0" w:space="0" w:color="auto"/>
            <w:bottom w:val="none" w:sz="0" w:space="0" w:color="auto"/>
            <w:right w:val="none" w:sz="0" w:space="0" w:color="auto"/>
          </w:divBdr>
        </w:div>
        <w:div w:id="1027876947">
          <w:marLeft w:val="1166"/>
          <w:marRight w:val="0"/>
          <w:marTop w:val="106"/>
          <w:marBottom w:val="0"/>
          <w:divBdr>
            <w:top w:val="none" w:sz="0" w:space="0" w:color="auto"/>
            <w:left w:val="none" w:sz="0" w:space="0" w:color="auto"/>
            <w:bottom w:val="none" w:sz="0" w:space="0" w:color="auto"/>
            <w:right w:val="none" w:sz="0" w:space="0" w:color="auto"/>
          </w:divBdr>
        </w:div>
      </w:divsChild>
    </w:div>
    <w:div w:id="482162262">
      <w:bodyDiv w:val="1"/>
      <w:marLeft w:val="0"/>
      <w:marRight w:val="0"/>
      <w:marTop w:val="0"/>
      <w:marBottom w:val="0"/>
      <w:divBdr>
        <w:top w:val="none" w:sz="0" w:space="0" w:color="auto"/>
        <w:left w:val="none" w:sz="0" w:space="0" w:color="auto"/>
        <w:bottom w:val="none" w:sz="0" w:space="0" w:color="auto"/>
        <w:right w:val="none" w:sz="0" w:space="0" w:color="auto"/>
      </w:divBdr>
      <w:divsChild>
        <w:div w:id="1815678596">
          <w:marLeft w:val="547"/>
          <w:marRight w:val="0"/>
          <w:marTop w:val="134"/>
          <w:marBottom w:val="0"/>
          <w:divBdr>
            <w:top w:val="none" w:sz="0" w:space="0" w:color="auto"/>
            <w:left w:val="none" w:sz="0" w:space="0" w:color="auto"/>
            <w:bottom w:val="none" w:sz="0" w:space="0" w:color="auto"/>
            <w:right w:val="none" w:sz="0" w:space="0" w:color="auto"/>
          </w:divBdr>
        </w:div>
        <w:div w:id="1432161035">
          <w:marLeft w:val="1166"/>
          <w:marRight w:val="0"/>
          <w:marTop w:val="115"/>
          <w:marBottom w:val="0"/>
          <w:divBdr>
            <w:top w:val="none" w:sz="0" w:space="0" w:color="auto"/>
            <w:left w:val="none" w:sz="0" w:space="0" w:color="auto"/>
            <w:bottom w:val="none" w:sz="0" w:space="0" w:color="auto"/>
            <w:right w:val="none" w:sz="0" w:space="0" w:color="auto"/>
          </w:divBdr>
        </w:div>
        <w:div w:id="593174861">
          <w:marLeft w:val="547"/>
          <w:marRight w:val="0"/>
          <w:marTop w:val="134"/>
          <w:marBottom w:val="0"/>
          <w:divBdr>
            <w:top w:val="none" w:sz="0" w:space="0" w:color="auto"/>
            <w:left w:val="none" w:sz="0" w:space="0" w:color="auto"/>
            <w:bottom w:val="none" w:sz="0" w:space="0" w:color="auto"/>
            <w:right w:val="none" w:sz="0" w:space="0" w:color="auto"/>
          </w:divBdr>
        </w:div>
        <w:div w:id="301813984">
          <w:marLeft w:val="1166"/>
          <w:marRight w:val="0"/>
          <w:marTop w:val="115"/>
          <w:marBottom w:val="0"/>
          <w:divBdr>
            <w:top w:val="none" w:sz="0" w:space="0" w:color="auto"/>
            <w:left w:val="none" w:sz="0" w:space="0" w:color="auto"/>
            <w:bottom w:val="none" w:sz="0" w:space="0" w:color="auto"/>
            <w:right w:val="none" w:sz="0" w:space="0" w:color="auto"/>
          </w:divBdr>
        </w:div>
        <w:div w:id="1380395996">
          <w:marLeft w:val="1166"/>
          <w:marRight w:val="0"/>
          <w:marTop w:val="115"/>
          <w:marBottom w:val="0"/>
          <w:divBdr>
            <w:top w:val="none" w:sz="0" w:space="0" w:color="auto"/>
            <w:left w:val="none" w:sz="0" w:space="0" w:color="auto"/>
            <w:bottom w:val="none" w:sz="0" w:space="0" w:color="auto"/>
            <w:right w:val="none" w:sz="0" w:space="0" w:color="auto"/>
          </w:divBdr>
        </w:div>
      </w:divsChild>
    </w:div>
    <w:div w:id="482550420">
      <w:bodyDiv w:val="1"/>
      <w:marLeft w:val="0"/>
      <w:marRight w:val="0"/>
      <w:marTop w:val="0"/>
      <w:marBottom w:val="0"/>
      <w:divBdr>
        <w:top w:val="none" w:sz="0" w:space="0" w:color="auto"/>
        <w:left w:val="none" w:sz="0" w:space="0" w:color="auto"/>
        <w:bottom w:val="none" w:sz="0" w:space="0" w:color="auto"/>
        <w:right w:val="none" w:sz="0" w:space="0" w:color="auto"/>
      </w:divBdr>
      <w:divsChild>
        <w:div w:id="2035382177">
          <w:marLeft w:val="547"/>
          <w:marRight w:val="0"/>
          <w:marTop w:val="154"/>
          <w:marBottom w:val="0"/>
          <w:divBdr>
            <w:top w:val="none" w:sz="0" w:space="0" w:color="auto"/>
            <w:left w:val="none" w:sz="0" w:space="0" w:color="auto"/>
            <w:bottom w:val="none" w:sz="0" w:space="0" w:color="auto"/>
            <w:right w:val="none" w:sz="0" w:space="0" w:color="auto"/>
          </w:divBdr>
        </w:div>
        <w:div w:id="346829863">
          <w:marLeft w:val="1166"/>
          <w:marRight w:val="0"/>
          <w:marTop w:val="134"/>
          <w:marBottom w:val="0"/>
          <w:divBdr>
            <w:top w:val="none" w:sz="0" w:space="0" w:color="auto"/>
            <w:left w:val="none" w:sz="0" w:space="0" w:color="auto"/>
            <w:bottom w:val="none" w:sz="0" w:space="0" w:color="auto"/>
            <w:right w:val="none" w:sz="0" w:space="0" w:color="auto"/>
          </w:divBdr>
        </w:div>
        <w:div w:id="1150176939">
          <w:marLeft w:val="1166"/>
          <w:marRight w:val="0"/>
          <w:marTop w:val="134"/>
          <w:marBottom w:val="0"/>
          <w:divBdr>
            <w:top w:val="none" w:sz="0" w:space="0" w:color="auto"/>
            <w:left w:val="none" w:sz="0" w:space="0" w:color="auto"/>
            <w:bottom w:val="none" w:sz="0" w:space="0" w:color="auto"/>
            <w:right w:val="none" w:sz="0" w:space="0" w:color="auto"/>
          </w:divBdr>
        </w:div>
        <w:div w:id="552156108">
          <w:marLeft w:val="547"/>
          <w:marRight w:val="0"/>
          <w:marTop w:val="154"/>
          <w:marBottom w:val="0"/>
          <w:divBdr>
            <w:top w:val="none" w:sz="0" w:space="0" w:color="auto"/>
            <w:left w:val="none" w:sz="0" w:space="0" w:color="auto"/>
            <w:bottom w:val="none" w:sz="0" w:space="0" w:color="auto"/>
            <w:right w:val="none" w:sz="0" w:space="0" w:color="auto"/>
          </w:divBdr>
        </w:div>
      </w:divsChild>
    </w:div>
    <w:div w:id="515123214">
      <w:bodyDiv w:val="1"/>
      <w:marLeft w:val="0"/>
      <w:marRight w:val="0"/>
      <w:marTop w:val="0"/>
      <w:marBottom w:val="0"/>
      <w:divBdr>
        <w:top w:val="none" w:sz="0" w:space="0" w:color="auto"/>
        <w:left w:val="none" w:sz="0" w:space="0" w:color="auto"/>
        <w:bottom w:val="none" w:sz="0" w:space="0" w:color="auto"/>
        <w:right w:val="none" w:sz="0" w:space="0" w:color="auto"/>
      </w:divBdr>
      <w:divsChild>
        <w:div w:id="736636421">
          <w:marLeft w:val="547"/>
          <w:marRight w:val="0"/>
          <w:marTop w:val="154"/>
          <w:marBottom w:val="0"/>
          <w:divBdr>
            <w:top w:val="none" w:sz="0" w:space="0" w:color="auto"/>
            <w:left w:val="none" w:sz="0" w:space="0" w:color="auto"/>
            <w:bottom w:val="none" w:sz="0" w:space="0" w:color="auto"/>
            <w:right w:val="none" w:sz="0" w:space="0" w:color="auto"/>
          </w:divBdr>
        </w:div>
        <w:div w:id="1085227084">
          <w:marLeft w:val="1166"/>
          <w:marRight w:val="0"/>
          <w:marTop w:val="134"/>
          <w:marBottom w:val="0"/>
          <w:divBdr>
            <w:top w:val="none" w:sz="0" w:space="0" w:color="auto"/>
            <w:left w:val="none" w:sz="0" w:space="0" w:color="auto"/>
            <w:bottom w:val="none" w:sz="0" w:space="0" w:color="auto"/>
            <w:right w:val="none" w:sz="0" w:space="0" w:color="auto"/>
          </w:divBdr>
        </w:div>
        <w:div w:id="309289950">
          <w:marLeft w:val="1166"/>
          <w:marRight w:val="0"/>
          <w:marTop w:val="134"/>
          <w:marBottom w:val="0"/>
          <w:divBdr>
            <w:top w:val="none" w:sz="0" w:space="0" w:color="auto"/>
            <w:left w:val="none" w:sz="0" w:space="0" w:color="auto"/>
            <w:bottom w:val="none" w:sz="0" w:space="0" w:color="auto"/>
            <w:right w:val="none" w:sz="0" w:space="0" w:color="auto"/>
          </w:divBdr>
        </w:div>
        <w:div w:id="699861462">
          <w:marLeft w:val="1166"/>
          <w:marRight w:val="0"/>
          <w:marTop w:val="134"/>
          <w:marBottom w:val="0"/>
          <w:divBdr>
            <w:top w:val="none" w:sz="0" w:space="0" w:color="auto"/>
            <w:left w:val="none" w:sz="0" w:space="0" w:color="auto"/>
            <w:bottom w:val="none" w:sz="0" w:space="0" w:color="auto"/>
            <w:right w:val="none" w:sz="0" w:space="0" w:color="auto"/>
          </w:divBdr>
        </w:div>
        <w:div w:id="628517112">
          <w:marLeft w:val="1166"/>
          <w:marRight w:val="0"/>
          <w:marTop w:val="134"/>
          <w:marBottom w:val="0"/>
          <w:divBdr>
            <w:top w:val="none" w:sz="0" w:space="0" w:color="auto"/>
            <w:left w:val="none" w:sz="0" w:space="0" w:color="auto"/>
            <w:bottom w:val="none" w:sz="0" w:space="0" w:color="auto"/>
            <w:right w:val="none" w:sz="0" w:space="0" w:color="auto"/>
          </w:divBdr>
        </w:div>
      </w:divsChild>
    </w:div>
    <w:div w:id="529339473">
      <w:bodyDiv w:val="1"/>
      <w:marLeft w:val="0"/>
      <w:marRight w:val="0"/>
      <w:marTop w:val="0"/>
      <w:marBottom w:val="0"/>
      <w:divBdr>
        <w:top w:val="none" w:sz="0" w:space="0" w:color="auto"/>
        <w:left w:val="none" w:sz="0" w:space="0" w:color="auto"/>
        <w:bottom w:val="none" w:sz="0" w:space="0" w:color="auto"/>
        <w:right w:val="none" w:sz="0" w:space="0" w:color="auto"/>
      </w:divBdr>
      <w:divsChild>
        <w:div w:id="265431133">
          <w:marLeft w:val="547"/>
          <w:marRight w:val="0"/>
          <w:marTop w:val="154"/>
          <w:marBottom w:val="0"/>
          <w:divBdr>
            <w:top w:val="none" w:sz="0" w:space="0" w:color="auto"/>
            <w:left w:val="none" w:sz="0" w:space="0" w:color="auto"/>
            <w:bottom w:val="none" w:sz="0" w:space="0" w:color="auto"/>
            <w:right w:val="none" w:sz="0" w:space="0" w:color="auto"/>
          </w:divBdr>
        </w:div>
        <w:div w:id="676730798">
          <w:marLeft w:val="1166"/>
          <w:marRight w:val="0"/>
          <w:marTop w:val="134"/>
          <w:marBottom w:val="0"/>
          <w:divBdr>
            <w:top w:val="none" w:sz="0" w:space="0" w:color="auto"/>
            <w:left w:val="none" w:sz="0" w:space="0" w:color="auto"/>
            <w:bottom w:val="none" w:sz="0" w:space="0" w:color="auto"/>
            <w:right w:val="none" w:sz="0" w:space="0" w:color="auto"/>
          </w:divBdr>
        </w:div>
        <w:div w:id="159932744">
          <w:marLeft w:val="1166"/>
          <w:marRight w:val="0"/>
          <w:marTop w:val="134"/>
          <w:marBottom w:val="0"/>
          <w:divBdr>
            <w:top w:val="none" w:sz="0" w:space="0" w:color="auto"/>
            <w:left w:val="none" w:sz="0" w:space="0" w:color="auto"/>
            <w:bottom w:val="none" w:sz="0" w:space="0" w:color="auto"/>
            <w:right w:val="none" w:sz="0" w:space="0" w:color="auto"/>
          </w:divBdr>
        </w:div>
      </w:divsChild>
    </w:div>
    <w:div w:id="531384779">
      <w:bodyDiv w:val="1"/>
      <w:marLeft w:val="0"/>
      <w:marRight w:val="0"/>
      <w:marTop w:val="0"/>
      <w:marBottom w:val="0"/>
      <w:divBdr>
        <w:top w:val="none" w:sz="0" w:space="0" w:color="auto"/>
        <w:left w:val="none" w:sz="0" w:space="0" w:color="auto"/>
        <w:bottom w:val="none" w:sz="0" w:space="0" w:color="auto"/>
        <w:right w:val="none" w:sz="0" w:space="0" w:color="auto"/>
      </w:divBdr>
      <w:divsChild>
        <w:div w:id="227619679">
          <w:marLeft w:val="547"/>
          <w:marRight w:val="0"/>
          <w:marTop w:val="134"/>
          <w:marBottom w:val="0"/>
          <w:divBdr>
            <w:top w:val="none" w:sz="0" w:space="0" w:color="auto"/>
            <w:left w:val="none" w:sz="0" w:space="0" w:color="auto"/>
            <w:bottom w:val="none" w:sz="0" w:space="0" w:color="auto"/>
            <w:right w:val="none" w:sz="0" w:space="0" w:color="auto"/>
          </w:divBdr>
        </w:div>
        <w:div w:id="2091732468">
          <w:marLeft w:val="547"/>
          <w:marRight w:val="0"/>
          <w:marTop w:val="134"/>
          <w:marBottom w:val="0"/>
          <w:divBdr>
            <w:top w:val="none" w:sz="0" w:space="0" w:color="auto"/>
            <w:left w:val="none" w:sz="0" w:space="0" w:color="auto"/>
            <w:bottom w:val="none" w:sz="0" w:space="0" w:color="auto"/>
            <w:right w:val="none" w:sz="0" w:space="0" w:color="auto"/>
          </w:divBdr>
        </w:div>
      </w:divsChild>
    </w:div>
    <w:div w:id="534655812">
      <w:bodyDiv w:val="1"/>
      <w:marLeft w:val="0"/>
      <w:marRight w:val="0"/>
      <w:marTop w:val="0"/>
      <w:marBottom w:val="0"/>
      <w:divBdr>
        <w:top w:val="none" w:sz="0" w:space="0" w:color="auto"/>
        <w:left w:val="none" w:sz="0" w:space="0" w:color="auto"/>
        <w:bottom w:val="none" w:sz="0" w:space="0" w:color="auto"/>
        <w:right w:val="none" w:sz="0" w:space="0" w:color="auto"/>
      </w:divBdr>
      <w:divsChild>
        <w:div w:id="582296161">
          <w:marLeft w:val="547"/>
          <w:marRight w:val="0"/>
          <w:marTop w:val="130"/>
          <w:marBottom w:val="0"/>
          <w:divBdr>
            <w:top w:val="none" w:sz="0" w:space="0" w:color="auto"/>
            <w:left w:val="none" w:sz="0" w:space="0" w:color="auto"/>
            <w:bottom w:val="none" w:sz="0" w:space="0" w:color="auto"/>
            <w:right w:val="none" w:sz="0" w:space="0" w:color="auto"/>
          </w:divBdr>
        </w:div>
        <w:div w:id="838081109">
          <w:marLeft w:val="547"/>
          <w:marRight w:val="0"/>
          <w:marTop w:val="130"/>
          <w:marBottom w:val="0"/>
          <w:divBdr>
            <w:top w:val="none" w:sz="0" w:space="0" w:color="auto"/>
            <w:left w:val="none" w:sz="0" w:space="0" w:color="auto"/>
            <w:bottom w:val="none" w:sz="0" w:space="0" w:color="auto"/>
            <w:right w:val="none" w:sz="0" w:space="0" w:color="auto"/>
          </w:divBdr>
        </w:div>
        <w:div w:id="1242636629">
          <w:marLeft w:val="547"/>
          <w:marRight w:val="0"/>
          <w:marTop w:val="130"/>
          <w:marBottom w:val="0"/>
          <w:divBdr>
            <w:top w:val="none" w:sz="0" w:space="0" w:color="auto"/>
            <w:left w:val="none" w:sz="0" w:space="0" w:color="auto"/>
            <w:bottom w:val="none" w:sz="0" w:space="0" w:color="auto"/>
            <w:right w:val="none" w:sz="0" w:space="0" w:color="auto"/>
          </w:divBdr>
        </w:div>
        <w:div w:id="87897896">
          <w:marLeft w:val="1166"/>
          <w:marRight w:val="0"/>
          <w:marTop w:val="115"/>
          <w:marBottom w:val="0"/>
          <w:divBdr>
            <w:top w:val="none" w:sz="0" w:space="0" w:color="auto"/>
            <w:left w:val="none" w:sz="0" w:space="0" w:color="auto"/>
            <w:bottom w:val="none" w:sz="0" w:space="0" w:color="auto"/>
            <w:right w:val="none" w:sz="0" w:space="0" w:color="auto"/>
          </w:divBdr>
        </w:div>
      </w:divsChild>
    </w:div>
    <w:div w:id="552931685">
      <w:bodyDiv w:val="1"/>
      <w:marLeft w:val="0"/>
      <w:marRight w:val="0"/>
      <w:marTop w:val="0"/>
      <w:marBottom w:val="0"/>
      <w:divBdr>
        <w:top w:val="none" w:sz="0" w:space="0" w:color="auto"/>
        <w:left w:val="none" w:sz="0" w:space="0" w:color="auto"/>
        <w:bottom w:val="none" w:sz="0" w:space="0" w:color="auto"/>
        <w:right w:val="none" w:sz="0" w:space="0" w:color="auto"/>
      </w:divBdr>
      <w:divsChild>
        <w:div w:id="1668511696">
          <w:marLeft w:val="547"/>
          <w:marRight w:val="0"/>
          <w:marTop w:val="144"/>
          <w:marBottom w:val="0"/>
          <w:divBdr>
            <w:top w:val="none" w:sz="0" w:space="0" w:color="auto"/>
            <w:left w:val="none" w:sz="0" w:space="0" w:color="auto"/>
            <w:bottom w:val="none" w:sz="0" w:space="0" w:color="auto"/>
            <w:right w:val="none" w:sz="0" w:space="0" w:color="auto"/>
          </w:divBdr>
        </w:div>
        <w:div w:id="1621649823">
          <w:marLeft w:val="1166"/>
          <w:marRight w:val="0"/>
          <w:marTop w:val="125"/>
          <w:marBottom w:val="0"/>
          <w:divBdr>
            <w:top w:val="none" w:sz="0" w:space="0" w:color="auto"/>
            <w:left w:val="none" w:sz="0" w:space="0" w:color="auto"/>
            <w:bottom w:val="none" w:sz="0" w:space="0" w:color="auto"/>
            <w:right w:val="none" w:sz="0" w:space="0" w:color="auto"/>
          </w:divBdr>
        </w:div>
        <w:div w:id="1814370212">
          <w:marLeft w:val="1166"/>
          <w:marRight w:val="0"/>
          <w:marTop w:val="125"/>
          <w:marBottom w:val="0"/>
          <w:divBdr>
            <w:top w:val="none" w:sz="0" w:space="0" w:color="auto"/>
            <w:left w:val="none" w:sz="0" w:space="0" w:color="auto"/>
            <w:bottom w:val="none" w:sz="0" w:space="0" w:color="auto"/>
            <w:right w:val="none" w:sz="0" w:space="0" w:color="auto"/>
          </w:divBdr>
        </w:div>
        <w:div w:id="322633845">
          <w:marLeft w:val="1800"/>
          <w:marRight w:val="0"/>
          <w:marTop w:val="106"/>
          <w:marBottom w:val="0"/>
          <w:divBdr>
            <w:top w:val="none" w:sz="0" w:space="0" w:color="auto"/>
            <w:left w:val="none" w:sz="0" w:space="0" w:color="auto"/>
            <w:bottom w:val="none" w:sz="0" w:space="0" w:color="auto"/>
            <w:right w:val="none" w:sz="0" w:space="0" w:color="auto"/>
          </w:divBdr>
        </w:div>
        <w:div w:id="829128680">
          <w:marLeft w:val="1166"/>
          <w:marRight w:val="0"/>
          <w:marTop w:val="125"/>
          <w:marBottom w:val="0"/>
          <w:divBdr>
            <w:top w:val="none" w:sz="0" w:space="0" w:color="auto"/>
            <w:left w:val="none" w:sz="0" w:space="0" w:color="auto"/>
            <w:bottom w:val="none" w:sz="0" w:space="0" w:color="auto"/>
            <w:right w:val="none" w:sz="0" w:space="0" w:color="auto"/>
          </w:divBdr>
        </w:div>
      </w:divsChild>
    </w:div>
    <w:div w:id="565533525">
      <w:bodyDiv w:val="1"/>
      <w:marLeft w:val="0"/>
      <w:marRight w:val="0"/>
      <w:marTop w:val="0"/>
      <w:marBottom w:val="0"/>
      <w:divBdr>
        <w:top w:val="none" w:sz="0" w:space="0" w:color="auto"/>
        <w:left w:val="none" w:sz="0" w:space="0" w:color="auto"/>
        <w:bottom w:val="none" w:sz="0" w:space="0" w:color="auto"/>
        <w:right w:val="none" w:sz="0" w:space="0" w:color="auto"/>
      </w:divBdr>
      <w:divsChild>
        <w:div w:id="1282106280">
          <w:marLeft w:val="547"/>
          <w:marRight w:val="0"/>
          <w:marTop w:val="154"/>
          <w:marBottom w:val="0"/>
          <w:divBdr>
            <w:top w:val="none" w:sz="0" w:space="0" w:color="auto"/>
            <w:left w:val="none" w:sz="0" w:space="0" w:color="auto"/>
            <w:bottom w:val="none" w:sz="0" w:space="0" w:color="auto"/>
            <w:right w:val="none" w:sz="0" w:space="0" w:color="auto"/>
          </w:divBdr>
        </w:div>
        <w:div w:id="566889656">
          <w:marLeft w:val="1166"/>
          <w:marRight w:val="0"/>
          <w:marTop w:val="134"/>
          <w:marBottom w:val="0"/>
          <w:divBdr>
            <w:top w:val="none" w:sz="0" w:space="0" w:color="auto"/>
            <w:left w:val="none" w:sz="0" w:space="0" w:color="auto"/>
            <w:bottom w:val="none" w:sz="0" w:space="0" w:color="auto"/>
            <w:right w:val="none" w:sz="0" w:space="0" w:color="auto"/>
          </w:divBdr>
        </w:div>
        <w:div w:id="1214927762">
          <w:marLeft w:val="1166"/>
          <w:marRight w:val="0"/>
          <w:marTop w:val="134"/>
          <w:marBottom w:val="0"/>
          <w:divBdr>
            <w:top w:val="none" w:sz="0" w:space="0" w:color="auto"/>
            <w:left w:val="none" w:sz="0" w:space="0" w:color="auto"/>
            <w:bottom w:val="none" w:sz="0" w:space="0" w:color="auto"/>
            <w:right w:val="none" w:sz="0" w:space="0" w:color="auto"/>
          </w:divBdr>
        </w:div>
      </w:divsChild>
    </w:div>
    <w:div w:id="577440084">
      <w:bodyDiv w:val="1"/>
      <w:marLeft w:val="0"/>
      <w:marRight w:val="0"/>
      <w:marTop w:val="0"/>
      <w:marBottom w:val="0"/>
      <w:divBdr>
        <w:top w:val="none" w:sz="0" w:space="0" w:color="auto"/>
        <w:left w:val="none" w:sz="0" w:space="0" w:color="auto"/>
        <w:bottom w:val="none" w:sz="0" w:space="0" w:color="auto"/>
        <w:right w:val="none" w:sz="0" w:space="0" w:color="auto"/>
      </w:divBdr>
      <w:divsChild>
        <w:div w:id="568922079">
          <w:marLeft w:val="547"/>
          <w:marRight w:val="0"/>
          <w:marTop w:val="115"/>
          <w:marBottom w:val="0"/>
          <w:divBdr>
            <w:top w:val="none" w:sz="0" w:space="0" w:color="auto"/>
            <w:left w:val="none" w:sz="0" w:space="0" w:color="auto"/>
            <w:bottom w:val="none" w:sz="0" w:space="0" w:color="auto"/>
            <w:right w:val="none" w:sz="0" w:space="0" w:color="auto"/>
          </w:divBdr>
        </w:div>
        <w:div w:id="27727674">
          <w:marLeft w:val="547"/>
          <w:marRight w:val="0"/>
          <w:marTop w:val="115"/>
          <w:marBottom w:val="0"/>
          <w:divBdr>
            <w:top w:val="none" w:sz="0" w:space="0" w:color="auto"/>
            <w:left w:val="none" w:sz="0" w:space="0" w:color="auto"/>
            <w:bottom w:val="none" w:sz="0" w:space="0" w:color="auto"/>
            <w:right w:val="none" w:sz="0" w:space="0" w:color="auto"/>
          </w:divBdr>
        </w:div>
        <w:div w:id="1842157814">
          <w:marLeft w:val="1166"/>
          <w:marRight w:val="0"/>
          <w:marTop w:val="96"/>
          <w:marBottom w:val="0"/>
          <w:divBdr>
            <w:top w:val="none" w:sz="0" w:space="0" w:color="auto"/>
            <w:left w:val="none" w:sz="0" w:space="0" w:color="auto"/>
            <w:bottom w:val="none" w:sz="0" w:space="0" w:color="auto"/>
            <w:right w:val="none" w:sz="0" w:space="0" w:color="auto"/>
          </w:divBdr>
        </w:div>
        <w:div w:id="283080494">
          <w:marLeft w:val="1166"/>
          <w:marRight w:val="0"/>
          <w:marTop w:val="96"/>
          <w:marBottom w:val="0"/>
          <w:divBdr>
            <w:top w:val="none" w:sz="0" w:space="0" w:color="auto"/>
            <w:left w:val="none" w:sz="0" w:space="0" w:color="auto"/>
            <w:bottom w:val="none" w:sz="0" w:space="0" w:color="auto"/>
            <w:right w:val="none" w:sz="0" w:space="0" w:color="auto"/>
          </w:divBdr>
        </w:div>
        <w:div w:id="579293730">
          <w:marLeft w:val="547"/>
          <w:marRight w:val="0"/>
          <w:marTop w:val="115"/>
          <w:marBottom w:val="0"/>
          <w:divBdr>
            <w:top w:val="none" w:sz="0" w:space="0" w:color="auto"/>
            <w:left w:val="none" w:sz="0" w:space="0" w:color="auto"/>
            <w:bottom w:val="none" w:sz="0" w:space="0" w:color="auto"/>
            <w:right w:val="none" w:sz="0" w:space="0" w:color="auto"/>
          </w:divBdr>
        </w:div>
        <w:div w:id="932782094">
          <w:marLeft w:val="1800"/>
          <w:marRight w:val="0"/>
          <w:marTop w:val="77"/>
          <w:marBottom w:val="0"/>
          <w:divBdr>
            <w:top w:val="none" w:sz="0" w:space="0" w:color="auto"/>
            <w:left w:val="none" w:sz="0" w:space="0" w:color="auto"/>
            <w:bottom w:val="none" w:sz="0" w:space="0" w:color="auto"/>
            <w:right w:val="none" w:sz="0" w:space="0" w:color="auto"/>
          </w:divBdr>
        </w:div>
        <w:div w:id="764955858">
          <w:marLeft w:val="1800"/>
          <w:marRight w:val="0"/>
          <w:marTop w:val="77"/>
          <w:marBottom w:val="0"/>
          <w:divBdr>
            <w:top w:val="none" w:sz="0" w:space="0" w:color="auto"/>
            <w:left w:val="none" w:sz="0" w:space="0" w:color="auto"/>
            <w:bottom w:val="none" w:sz="0" w:space="0" w:color="auto"/>
            <w:right w:val="none" w:sz="0" w:space="0" w:color="auto"/>
          </w:divBdr>
        </w:div>
      </w:divsChild>
    </w:div>
    <w:div w:id="577789433">
      <w:bodyDiv w:val="1"/>
      <w:marLeft w:val="0"/>
      <w:marRight w:val="0"/>
      <w:marTop w:val="0"/>
      <w:marBottom w:val="0"/>
      <w:divBdr>
        <w:top w:val="none" w:sz="0" w:space="0" w:color="auto"/>
        <w:left w:val="none" w:sz="0" w:space="0" w:color="auto"/>
        <w:bottom w:val="none" w:sz="0" w:space="0" w:color="auto"/>
        <w:right w:val="none" w:sz="0" w:space="0" w:color="auto"/>
      </w:divBdr>
      <w:divsChild>
        <w:div w:id="1106539112">
          <w:marLeft w:val="547"/>
          <w:marRight w:val="0"/>
          <w:marTop w:val="154"/>
          <w:marBottom w:val="0"/>
          <w:divBdr>
            <w:top w:val="none" w:sz="0" w:space="0" w:color="auto"/>
            <w:left w:val="none" w:sz="0" w:space="0" w:color="auto"/>
            <w:bottom w:val="none" w:sz="0" w:space="0" w:color="auto"/>
            <w:right w:val="none" w:sz="0" w:space="0" w:color="auto"/>
          </w:divBdr>
        </w:div>
        <w:div w:id="1453287242">
          <w:marLeft w:val="547"/>
          <w:marRight w:val="0"/>
          <w:marTop w:val="154"/>
          <w:marBottom w:val="0"/>
          <w:divBdr>
            <w:top w:val="none" w:sz="0" w:space="0" w:color="auto"/>
            <w:left w:val="none" w:sz="0" w:space="0" w:color="auto"/>
            <w:bottom w:val="none" w:sz="0" w:space="0" w:color="auto"/>
            <w:right w:val="none" w:sz="0" w:space="0" w:color="auto"/>
          </w:divBdr>
        </w:div>
      </w:divsChild>
    </w:div>
    <w:div w:id="578833631">
      <w:bodyDiv w:val="1"/>
      <w:marLeft w:val="0"/>
      <w:marRight w:val="0"/>
      <w:marTop w:val="0"/>
      <w:marBottom w:val="0"/>
      <w:divBdr>
        <w:top w:val="none" w:sz="0" w:space="0" w:color="auto"/>
        <w:left w:val="none" w:sz="0" w:space="0" w:color="auto"/>
        <w:bottom w:val="none" w:sz="0" w:space="0" w:color="auto"/>
        <w:right w:val="none" w:sz="0" w:space="0" w:color="auto"/>
      </w:divBdr>
      <w:divsChild>
        <w:div w:id="1536968357">
          <w:marLeft w:val="547"/>
          <w:marRight w:val="0"/>
          <w:marTop w:val="154"/>
          <w:marBottom w:val="0"/>
          <w:divBdr>
            <w:top w:val="none" w:sz="0" w:space="0" w:color="auto"/>
            <w:left w:val="none" w:sz="0" w:space="0" w:color="auto"/>
            <w:bottom w:val="none" w:sz="0" w:space="0" w:color="auto"/>
            <w:right w:val="none" w:sz="0" w:space="0" w:color="auto"/>
          </w:divBdr>
        </w:div>
        <w:div w:id="1581257185">
          <w:marLeft w:val="1166"/>
          <w:marRight w:val="0"/>
          <w:marTop w:val="134"/>
          <w:marBottom w:val="0"/>
          <w:divBdr>
            <w:top w:val="none" w:sz="0" w:space="0" w:color="auto"/>
            <w:left w:val="none" w:sz="0" w:space="0" w:color="auto"/>
            <w:bottom w:val="none" w:sz="0" w:space="0" w:color="auto"/>
            <w:right w:val="none" w:sz="0" w:space="0" w:color="auto"/>
          </w:divBdr>
        </w:div>
        <w:div w:id="591161525">
          <w:marLeft w:val="1166"/>
          <w:marRight w:val="0"/>
          <w:marTop w:val="134"/>
          <w:marBottom w:val="0"/>
          <w:divBdr>
            <w:top w:val="none" w:sz="0" w:space="0" w:color="auto"/>
            <w:left w:val="none" w:sz="0" w:space="0" w:color="auto"/>
            <w:bottom w:val="none" w:sz="0" w:space="0" w:color="auto"/>
            <w:right w:val="none" w:sz="0" w:space="0" w:color="auto"/>
          </w:divBdr>
        </w:div>
        <w:div w:id="1986618169">
          <w:marLeft w:val="547"/>
          <w:marRight w:val="0"/>
          <w:marTop w:val="154"/>
          <w:marBottom w:val="0"/>
          <w:divBdr>
            <w:top w:val="none" w:sz="0" w:space="0" w:color="auto"/>
            <w:left w:val="none" w:sz="0" w:space="0" w:color="auto"/>
            <w:bottom w:val="none" w:sz="0" w:space="0" w:color="auto"/>
            <w:right w:val="none" w:sz="0" w:space="0" w:color="auto"/>
          </w:divBdr>
        </w:div>
      </w:divsChild>
    </w:div>
    <w:div w:id="590625066">
      <w:bodyDiv w:val="1"/>
      <w:marLeft w:val="0"/>
      <w:marRight w:val="0"/>
      <w:marTop w:val="0"/>
      <w:marBottom w:val="0"/>
      <w:divBdr>
        <w:top w:val="none" w:sz="0" w:space="0" w:color="auto"/>
        <w:left w:val="none" w:sz="0" w:space="0" w:color="auto"/>
        <w:bottom w:val="none" w:sz="0" w:space="0" w:color="auto"/>
        <w:right w:val="none" w:sz="0" w:space="0" w:color="auto"/>
      </w:divBdr>
      <w:divsChild>
        <w:div w:id="646590917">
          <w:marLeft w:val="547"/>
          <w:marRight w:val="0"/>
          <w:marTop w:val="154"/>
          <w:marBottom w:val="0"/>
          <w:divBdr>
            <w:top w:val="none" w:sz="0" w:space="0" w:color="auto"/>
            <w:left w:val="none" w:sz="0" w:space="0" w:color="auto"/>
            <w:bottom w:val="none" w:sz="0" w:space="0" w:color="auto"/>
            <w:right w:val="none" w:sz="0" w:space="0" w:color="auto"/>
          </w:divBdr>
        </w:div>
        <w:div w:id="1880777191">
          <w:marLeft w:val="547"/>
          <w:marRight w:val="0"/>
          <w:marTop w:val="154"/>
          <w:marBottom w:val="0"/>
          <w:divBdr>
            <w:top w:val="none" w:sz="0" w:space="0" w:color="auto"/>
            <w:left w:val="none" w:sz="0" w:space="0" w:color="auto"/>
            <w:bottom w:val="none" w:sz="0" w:space="0" w:color="auto"/>
            <w:right w:val="none" w:sz="0" w:space="0" w:color="auto"/>
          </w:divBdr>
        </w:div>
        <w:div w:id="1276719933">
          <w:marLeft w:val="1166"/>
          <w:marRight w:val="0"/>
          <w:marTop w:val="134"/>
          <w:marBottom w:val="0"/>
          <w:divBdr>
            <w:top w:val="none" w:sz="0" w:space="0" w:color="auto"/>
            <w:left w:val="none" w:sz="0" w:space="0" w:color="auto"/>
            <w:bottom w:val="none" w:sz="0" w:space="0" w:color="auto"/>
            <w:right w:val="none" w:sz="0" w:space="0" w:color="auto"/>
          </w:divBdr>
        </w:div>
        <w:div w:id="1725518868">
          <w:marLeft w:val="547"/>
          <w:marRight w:val="0"/>
          <w:marTop w:val="154"/>
          <w:marBottom w:val="0"/>
          <w:divBdr>
            <w:top w:val="none" w:sz="0" w:space="0" w:color="auto"/>
            <w:left w:val="none" w:sz="0" w:space="0" w:color="auto"/>
            <w:bottom w:val="none" w:sz="0" w:space="0" w:color="auto"/>
            <w:right w:val="none" w:sz="0" w:space="0" w:color="auto"/>
          </w:divBdr>
        </w:div>
      </w:divsChild>
    </w:div>
    <w:div w:id="600144346">
      <w:bodyDiv w:val="1"/>
      <w:marLeft w:val="0"/>
      <w:marRight w:val="0"/>
      <w:marTop w:val="0"/>
      <w:marBottom w:val="0"/>
      <w:divBdr>
        <w:top w:val="none" w:sz="0" w:space="0" w:color="auto"/>
        <w:left w:val="none" w:sz="0" w:space="0" w:color="auto"/>
        <w:bottom w:val="none" w:sz="0" w:space="0" w:color="auto"/>
        <w:right w:val="none" w:sz="0" w:space="0" w:color="auto"/>
      </w:divBdr>
      <w:divsChild>
        <w:div w:id="1944460712">
          <w:marLeft w:val="547"/>
          <w:marRight w:val="0"/>
          <w:marTop w:val="154"/>
          <w:marBottom w:val="0"/>
          <w:divBdr>
            <w:top w:val="none" w:sz="0" w:space="0" w:color="auto"/>
            <w:left w:val="none" w:sz="0" w:space="0" w:color="auto"/>
            <w:bottom w:val="none" w:sz="0" w:space="0" w:color="auto"/>
            <w:right w:val="none" w:sz="0" w:space="0" w:color="auto"/>
          </w:divBdr>
        </w:div>
        <w:div w:id="902985134">
          <w:marLeft w:val="1166"/>
          <w:marRight w:val="0"/>
          <w:marTop w:val="134"/>
          <w:marBottom w:val="0"/>
          <w:divBdr>
            <w:top w:val="none" w:sz="0" w:space="0" w:color="auto"/>
            <w:left w:val="none" w:sz="0" w:space="0" w:color="auto"/>
            <w:bottom w:val="none" w:sz="0" w:space="0" w:color="auto"/>
            <w:right w:val="none" w:sz="0" w:space="0" w:color="auto"/>
          </w:divBdr>
        </w:div>
        <w:div w:id="1078862761">
          <w:marLeft w:val="1166"/>
          <w:marRight w:val="0"/>
          <w:marTop w:val="134"/>
          <w:marBottom w:val="0"/>
          <w:divBdr>
            <w:top w:val="none" w:sz="0" w:space="0" w:color="auto"/>
            <w:left w:val="none" w:sz="0" w:space="0" w:color="auto"/>
            <w:bottom w:val="none" w:sz="0" w:space="0" w:color="auto"/>
            <w:right w:val="none" w:sz="0" w:space="0" w:color="auto"/>
          </w:divBdr>
        </w:div>
        <w:div w:id="1118718574">
          <w:marLeft w:val="1800"/>
          <w:marRight w:val="0"/>
          <w:marTop w:val="115"/>
          <w:marBottom w:val="0"/>
          <w:divBdr>
            <w:top w:val="none" w:sz="0" w:space="0" w:color="auto"/>
            <w:left w:val="none" w:sz="0" w:space="0" w:color="auto"/>
            <w:bottom w:val="none" w:sz="0" w:space="0" w:color="auto"/>
            <w:right w:val="none" w:sz="0" w:space="0" w:color="auto"/>
          </w:divBdr>
        </w:div>
        <w:div w:id="1664120114">
          <w:marLeft w:val="1800"/>
          <w:marRight w:val="0"/>
          <w:marTop w:val="115"/>
          <w:marBottom w:val="0"/>
          <w:divBdr>
            <w:top w:val="none" w:sz="0" w:space="0" w:color="auto"/>
            <w:left w:val="none" w:sz="0" w:space="0" w:color="auto"/>
            <w:bottom w:val="none" w:sz="0" w:space="0" w:color="auto"/>
            <w:right w:val="none" w:sz="0" w:space="0" w:color="auto"/>
          </w:divBdr>
        </w:div>
      </w:divsChild>
    </w:div>
    <w:div w:id="601956884">
      <w:bodyDiv w:val="1"/>
      <w:marLeft w:val="0"/>
      <w:marRight w:val="0"/>
      <w:marTop w:val="0"/>
      <w:marBottom w:val="0"/>
      <w:divBdr>
        <w:top w:val="none" w:sz="0" w:space="0" w:color="auto"/>
        <w:left w:val="none" w:sz="0" w:space="0" w:color="auto"/>
        <w:bottom w:val="none" w:sz="0" w:space="0" w:color="auto"/>
        <w:right w:val="none" w:sz="0" w:space="0" w:color="auto"/>
      </w:divBdr>
      <w:divsChild>
        <w:div w:id="1601986968">
          <w:marLeft w:val="1166"/>
          <w:marRight w:val="0"/>
          <w:marTop w:val="125"/>
          <w:marBottom w:val="0"/>
          <w:divBdr>
            <w:top w:val="none" w:sz="0" w:space="0" w:color="auto"/>
            <w:left w:val="none" w:sz="0" w:space="0" w:color="auto"/>
            <w:bottom w:val="none" w:sz="0" w:space="0" w:color="auto"/>
            <w:right w:val="none" w:sz="0" w:space="0" w:color="auto"/>
          </w:divBdr>
        </w:div>
      </w:divsChild>
    </w:div>
    <w:div w:id="607129080">
      <w:bodyDiv w:val="1"/>
      <w:marLeft w:val="0"/>
      <w:marRight w:val="0"/>
      <w:marTop w:val="0"/>
      <w:marBottom w:val="0"/>
      <w:divBdr>
        <w:top w:val="none" w:sz="0" w:space="0" w:color="auto"/>
        <w:left w:val="none" w:sz="0" w:space="0" w:color="auto"/>
        <w:bottom w:val="none" w:sz="0" w:space="0" w:color="auto"/>
        <w:right w:val="none" w:sz="0" w:space="0" w:color="auto"/>
      </w:divBdr>
      <w:divsChild>
        <w:div w:id="1664429664">
          <w:marLeft w:val="547"/>
          <w:marRight w:val="0"/>
          <w:marTop w:val="144"/>
          <w:marBottom w:val="0"/>
          <w:divBdr>
            <w:top w:val="none" w:sz="0" w:space="0" w:color="auto"/>
            <w:left w:val="none" w:sz="0" w:space="0" w:color="auto"/>
            <w:bottom w:val="none" w:sz="0" w:space="0" w:color="auto"/>
            <w:right w:val="none" w:sz="0" w:space="0" w:color="auto"/>
          </w:divBdr>
        </w:div>
        <w:div w:id="52166769">
          <w:marLeft w:val="1166"/>
          <w:marRight w:val="0"/>
          <w:marTop w:val="125"/>
          <w:marBottom w:val="0"/>
          <w:divBdr>
            <w:top w:val="none" w:sz="0" w:space="0" w:color="auto"/>
            <w:left w:val="none" w:sz="0" w:space="0" w:color="auto"/>
            <w:bottom w:val="none" w:sz="0" w:space="0" w:color="auto"/>
            <w:right w:val="none" w:sz="0" w:space="0" w:color="auto"/>
          </w:divBdr>
        </w:div>
        <w:div w:id="503206866">
          <w:marLeft w:val="1166"/>
          <w:marRight w:val="0"/>
          <w:marTop w:val="125"/>
          <w:marBottom w:val="0"/>
          <w:divBdr>
            <w:top w:val="none" w:sz="0" w:space="0" w:color="auto"/>
            <w:left w:val="none" w:sz="0" w:space="0" w:color="auto"/>
            <w:bottom w:val="none" w:sz="0" w:space="0" w:color="auto"/>
            <w:right w:val="none" w:sz="0" w:space="0" w:color="auto"/>
          </w:divBdr>
        </w:div>
        <w:div w:id="1586110967">
          <w:marLeft w:val="1166"/>
          <w:marRight w:val="0"/>
          <w:marTop w:val="125"/>
          <w:marBottom w:val="0"/>
          <w:divBdr>
            <w:top w:val="none" w:sz="0" w:space="0" w:color="auto"/>
            <w:left w:val="none" w:sz="0" w:space="0" w:color="auto"/>
            <w:bottom w:val="none" w:sz="0" w:space="0" w:color="auto"/>
            <w:right w:val="none" w:sz="0" w:space="0" w:color="auto"/>
          </w:divBdr>
        </w:div>
        <w:div w:id="2108113650">
          <w:marLeft w:val="547"/>
          <w:marRight w:val="0"/>
          <w:marTop w:val="144"/>
          <w:marBottom w:val="0"/>
          <w:divBdr>
            <w:top w:val="none" w:sz="0" w:space="0" w:color="auto"/>
            <w:left w:val="none" w:sz="0" w:space="0" w:color="auto"/>
            <w:bottom w:val="none" w:sz="0" w:space="0" w:color="auto"/>
            <w:right w:val="none" w:sz="0" w:space="0" w:color="auto"/>
          </w:divBdr>
        </w:div>
        <w:div w:id="1114054731">
          <w:marLeft w:val="1166"/>
          <w:marRight w:val="0"/>
          <w:marTop w:val="125"/>
          <w:marBottom w:val="0"/>
          <w:divBdr>
            <w:top w:val="none" w:sz="0" w:space="0" w:color="auto"/>
            <w:left w:val="none" w:sz="0" w:space="0" w:color="auto"/>
            <w:bottom w:val="none" w:sz="0" w:space="0" w:color="auto"/>
            <w:right w:val="none" w:sz="0" w:space="0" w:color="auto"/>
          </w:divBdr>
        </w:div>
        <w:div w:id="550189504">
          <w:marLeft w:val="1166"/>
          <w:marRight w:val="0"/>
          <w:marTop w:val="125"/>
          <w:marBottom w:val="0"/>
          <w:divBdr>
            <w:top w:val="none" w:sz="0" w:space="0" w:color="auto"/>
            <w:left w:val="none" w:sz="0" w:space="0" w:color="auto"/>
            <w:bottom w:val="none" w:sz="0" w:space="0" w:color="auto"/>
            <w:right w:val="none" w:sz="0" w:space="0" w:color="auto"/>
          </w:divBdr>
        </w:div>
        <w:div w:id="770975547">
          <w:marLeft w:val="1166"/>
          <w:marRight w:val="0"/>
          <w:marTop w:val="125"/>
          <w:marBottom w:val="0"/>
          <w:divBdr>
            <w:top w:val="none" w:sz="0" w:space="0" w:color="auto"/>
            <w:left w:val="none" w:sz="0" w:space="0" w:color="auto"/>
            <w:bottom w:val="none" w:sz="0" w:space="0" w:color="auto"/>
            <w:right w:val="none" w:sz="0" w:space="0" w:color="auto"/>
          </w:divBdr>
        </w:div>
      </w:divsChild>
    </w:div>
    <w:div w:id="611937828">
      <w:bodyDiv w:val="1"/>
      <w:marLeft w:val="0"/>
      <w:marRight w:val="0"/>
      <w:marTop w:val="0"/>
      <w:marBottom w:val="0"/>
      <w:divBdr>
        <w:top w:val="none" w:sz="0" w:space="0" w:color="auto"/>
        <w:left w:val="none" w:sz="0" w:space="0" w:color="auto"/>
        <w:bottom w:val="none" w:sz="0" w:space="0" w:color="auto"/>
        <w:right w:val="none" w:sz="0" w:space="0" w:color="auto"/>
      </w:divBdr>
      <w:divsChild>
        <w:div w:id="1986857595">
          <w:marLeft w:val="547"/>
          <w:marRight w:val="0"/>
          <w:marTop w:val="154"/>
          <w:marBottom w:val="0"/>
          <w:divBdr>
            <w:top w:val="none" w:sz="0" w:space="0" w:color="auto"/>
            <w:left w:val="none" w:sz="0" w:space="0" w:color="auto"/>
            <w:bottom w:val="none" w:sz="0" w:space="0" w:color="auto"/>
            <w:right w:val="none" w:sz="0" w:space="0" w:color="auto"/>
          </w:divBdr>
        </w:div>
        <w:div w:id="538664932">
          <w:marLeft w:val="547"/>
          <w:marRight w:val="0"/>
          <w:marTop w:val="154"/>
          <w:marBottom w:val="0"/>
          <w:divBdr>
            <w:top w:val="none" w:sz="0" w:space="0" w:color="auto"/>
            <w:left w:val="none" w:sz="0" w:space="0" w:color="auto"/>
            <w:bottom w:val="none" w:sz="0" w:space="0" w:color="auto"/>
            <w:right w:val="none" w:sz="0" w:space="0" w:color="auto"/>
          </w:divBdr>
        </w:div>
        <w:div w:id="1130366560">
          <w:marLeft w:val="1166"/>
          <w:marRight w:val="0"/>
          <w:marTop w:val="134"/>
          <w:marBottom w:val="0"/>
          <w:divBdr>
            <w:top w:val="none" w:sz="0" w:space="0" w:color="auto"/>
            <w:left w:val="none" w:sz="0" w:space="0" w:color="auto"/>
            <w:bottom w:val="none" w:sz="0" w:space="0" w:color="auto"/>
            <w:right w:val="none" w:sz="0" w:space="0" w:color="auto"/>
          </w:divBdr>
        </w:div>
        <w:div w:id="901213973">
          <w:marLeft w:val="547"/>
          <w:marRight w:val="0"/>
          <w:marTop w:val="154"/>
          <w:marBottom w:val="0"/>
          <w:divBdr>
            <w:top w:val="none" w:sz="0" w:space="0" w:color="auto"/>
            <w:left w:val="none" w:sz="0" w:space="0" w:color="auto"/>
            <w:bottom w:val="none" w:sz="0" w:space="0" w:color="auto"/>
            <w:right w:val="none" w:sz="0" w:space="0" w:color="auto"/>
          </w:divBdr>
        </w:div>
      </w:divsChild>
    </w:div>
    <w:div w:id="614757366">
      <w:bodyDiv w:val="1"/>
      <w:marLeft w:val="0"/>
      <w:marRight w:val="0"/>
      <w:marTop w:val="0"/>
      <w:marBottom w:val="0"/>
      <w:divBdr>
        <w:top w:val="none" w:sz="0" w:space="0" w:color="auto"/>
        <w:left w:val="none" w:sz="0" w:space="0" w:color="auto"/>
        <w:bottom w:val="none" w:sz="0" w:space="0" w:color="auto"/>
        <w:right w:val="none" w:sz="0" w:space="0" w:color="auto"/>
      </w:divBdr>
      <w:divsChild>
        <w:div w:id="1373115068">
          <w:marLeft w:val="547"/>
          <w:marRight w:val="0"/>
          <w:marTop w:val="144"/>
          <w:marBottom w:val="0"/>
          <w:divBdr>
            <w:top w:val="none" w:sz="0" w:space="0" w:color="auto"/>
            <w:left w:val="none" w:sz="0" w:space="0" w:color="auto"/>
            <w:bottom w:val="none" w:sz="0" w:space="0" w:color="auto"/>
            <w:right w:val="none" w:sz="0" w:space="0" w:color="auto"/>
          </w:divBdr>
        </w:div>
        <w:div w:id="1878350814">
          <w:marLeft w:val="1166"/>
          <w:marRight w:val="0"/>
          <w:marTop w:val="125"/>
          <w:marBottom w:val="0"/>
          <w:divBdr>
            <w:top w:val="none" w:sz="0" w:space="0" w:color="auto"/>
            <w:left w:val="none" w:sz="0" w:space="0" w:color="auto"/>
            <w:bottom w:val="none" w:sz="0" w:space="0" w:color="auto"/>
            <w:right w:val="none" w:sz="0" w:space="0" w:color="auto"/>
          </w:divBdr>
        </w:div>
        <w:div w:id="952713633">
          <w:marLeft w:val="1166"/>
          <w:marRight w:val="0"/>
          <w:marTop w:val="125"/>
          <w:marBottom w:val="0"/>
          <w:divBdr>
            <w:top w:val="none" w:sz="0" w:space="0" w:color="auto"/>
            <w:left w:val="none" w:sz="0" w:space="0" w:color="auto"/>
            <w:bottom w:val="none" w:sz="0" w:space="0" w:color="auto"/>
            <w:right w:val="none" w:sz="0" w:space="0" w:color="auto"/>
          </w:divBdr>
        </w:div>
        <w:div w:id="1974629334">
          <w:marLeft w:val="547"/>
          <w:marRight w:val="0"/>
          <w:marTop w:val="144"/>
          <w:marBottom w:val="0"/>
          <w:divBdr>
            <w:top w:val="none" w:sz="0" w:space="0" w:color="auto"/>
            <w:left w:val="none" w:sz="0" w:space="0" w:color="auto"/>
            <w:bottom w:val="none" w:sz="0" w:space="0" w:color="auto"/>
            <w:right w:val="none" w:sz="0" w:space="0" w:color="auto"/>
          </w:divBdr>
        </w:div>
        <w:div w:id="1770393492">
          <w:marLeft w:val="1166"/>
          <w:marRight w:val="0"/>
          <w:marTop w:val="125"/>
          <w:marBottom w:val="0"/>
          <w:divBdr>
            <w:top w:val="none" w:sz="0" w:space="0" w:color="auto"/>
            <w:left w:val="none" w:sz="0" w:space="0" w:color="auto"/>
            <w:bottom w:val="none" w:sz="0" w:space="0" w:color="auto"/>
            <w:right w:val="none" w:sz="0" w:space="0" w:color="auto"/>
          </w:divBdr>
        </w:div>
      </w:divsChild>
    </w:div>
    <w:div w:id="624970298">
      <w:bodyDiv w:val="1"/>
      <w:marLeft w:val="0"/>
      <w:marRight w:val="0"/>
      <w:marTop w:val="0"/>
      <w:marBottom w:val="0"/>
      <w:divBdr>
        <w:top w:val="none" w:sz="0" w:space="0" w:color="auto"/>
        <w:left w:val="none" w:sz="0" w:space="0" w:color="auto"/>
        <w:bottom w:val="none" w:sz="0" w:space="0" w:color="auto"/>
        <w:right w:val="none" w:sz="0" w:space="0" w:color="auto"/>
      </w:divBdr>
      <w:divsChild>
        <w:div w:id="850023618">
          <w:marLeft w:val="547"/>
          <w:marRight w:val="0"/>
          <w:marTop w:val="144"/>
          <w:marBottom w:val="0"/>
          <w:divBdr>
            <w:top w:val="none" w:sz="0" w:space="0" w:color="auto"/>
            <w:left w:val="none" w:sz="0" w:space="0" w:color="auto"/>
            <w:bottom w:val="none" w:sz="0" w:space="0" w:color="auto"/>
            <w:right w:val="none" w:sz="0" w:space="0" w:color="auto"/>
          </w:divBdr>
        </w:div>
        <w:div w:id="1294403707">
          <w:marLeft w:val="547"/>
          <w:marRight w:val="0"/>
          <w:marTop w:val="144"/>
          <w:marBottom w:val="0"/>
          <w:divBdr>
            <w:top w:val="none" w:sz="0" w:space="0" w:color="auto"/>
            <w:left w:val="none" w:sz="0" w:space="0" w:color="auto"/>
            <w:bottom w:val="none" w:sz="0" w:space="0" w:color="auto"/>
            <w:right w:val="none" w:sz="0" w:space="0" w:color="auto"/>
          </w:divBdr>
        </w:div>
        <w:div w:id="890532921">
          <w:marLeft w:val="1166"/>
          <w:marRight w:val="0"/>
          <w:marTop w:val="125"/>
          <w:marBottom w:val="0"/>
          <w:divBdr>
            <w:top w:val="none" w:sz="0" w:space="0" w:color="auto"/>
            <w:left w:val="none" w:sz="0" w:space="0" w:color="auto"/>
            <w:bottom w:val="none" w:sz="0" w:space="0" w:color="auto"/>
            <w:right w:val="none" w:sz="0" w:space="0" w:color="auto"/>
          </w:divBdr>
        </w:div>
        <w:div w:id="919565571">
          <w:marLeft w:val="547"/>
          <w:marRight w:val="0"/>
          <w:marTop w:val="144"/>
          <w:marBottom w:val="0"/>
          <w:divBdr>
            <w:top w:val="none" w:sz="0" w:space="0" w:color="auto"/>
            <w:left w:val="none" w:sz="0" w:space="0" w:color="auto"/>
            <w:bottom w:val="none" w:sz="0" w:space="0" w:color="auto"/>
            <w:right w:val="none" w:sz="0" w:space="0" w:color="auto"/>
          </w:divBdr>
        </w:div>
      </w:divsChild>
    </w:div>
    <w:div w:id="642079184">
      <w:bodyDiv w:val="1"/>
      <w:marLeft w:val="0"/>
      <w:marRight w:val="0"/>
      <w:marTop w:val="0"/>
      <w:marBottom w:val="0"/>
      <w:divBdr>
        <w:top w:val="none" w:sz="0" w:space="0" w:color="auto"/>
        <w:left w:val="none" w:sz="0" w:space="0" w:color="auto"/>
        <w:bottom w:val="none" w:sz="0" w:space="0" w:color="auto"/>
        <w:right w:val="none" w:sz="0" w:space="0" w:color="auto"/>
      </w:divBdr>
      <w:divsChild>
        <w:div w:id="199778967">
          <w:marLeft w:val="547"/>
          <w:marRight w:val="0"/>
          <w:marTop w:val="154"/>
          <w:marBottom w:val="0"/>
          <w:divBdr>
            <w:top w:val="none" w:sz="0" w:space="0" w:color="auto"/>
            <w:left w:val="none" w:sz="0" w:space="0" w:color="auto"/>
            <w:bottom w:val="none" w:sz="0" w:space="0" w:color="auto"/>
            <w:right w:val="none" w:sz="0" w:space="0" w:color="auto"/>
          </w:divBdr>
        </w:div>
        <w:div w:id="833373791">
          <w:marLeft w:val="547"/>
          <w:marRight w:val="0"/>
          <w:marTop w:val="154"/>
          <w:marBottom w:val="0"/>
          <w:divBdr>
            <w:top w:val="none" w:sz="0" w:space="0" w:color="auto"/>
            <w:left w:val="none" w:sz="0" w:space="0" w:color="auto"/>
            <w:bottom w:val="none" w:sz="0" w:space="0" w:color="auto"/>
            <w:right w:val="none" w:sz="0" w:space="0" w:color="auto"/>
          </w:divBdr>
        </w:div>
        <w:div w:id="194853319">
          <w:marLeft w:val="1166"/>
          <w:marRight w:val="0"/>
          <w:marTop w:val="134"/>
          <w:marBottom w:val="0"/>
          <w:divBdr>
            <w:top w:val="none" w:sz="0" w:space="0" w:color="auto"/>
            <w:left w:val="none" w:sz="0" w:space="0" w:color="auto"/>
            <w:bottom w:val="none" w:sz="0" w:space="0" w:color="auto"/>
            <w:right w:val="none" w:sz="0" w:space="0" w:color="auto"/>
          </w:divBdr>
        </w:div>
      </w:divsChild>
    </w:div>
    <w:div w:id="647903177">
      <w:bodyDiv w:val="1"/>
      <w:marLeft w:val="0"/>
      <w:marRight w:val="0"/>
      <w:marTop w:val="0"/>
      <w:marBottom w:val="0"/>
      <w:divBdr>
        <w:top w:val="none" w:sz="0" w:space="0" w:color="auto"/>
        <w:left w:val="none" w:sz="0" w:space="0" w:color="auto"/>
        <w:bottom w:val="none" w:sz="0" w:space="0" w:color="auto"/>
        <w:right w:val="none" w:sz="0" w:space="0" w:color="auto"/>
      </w:divBdr>
      <w:divsChild>
        <w:div w:id="466707295">
          <w:marLeft w:val="547"/>
          <w:marRight w:val="0"/>
          <w:marTop w:val="144"/>
          <w:marBottom w:val="0"/>
          <w:divBdr>
            <w:top w:val="none" w:sz="0" w:space="0" w:color="auto"/>
            <w:left w:val="none" w:sz="0" w:space="0" w:color="auto"/>
            <w:bottom w:val="none" w:sz="0" w:space="0" w:color="auto"/>
            <w:right w:val="none" w:sz="0" w:space="0" w:color="auto"/>
          </w:divBdr>
        </w:div>
        <w:div w:id="1681270682">
          <w:marLeft w:val="1166"/>
          <w:marRight w:val="0"/>
          <w:marTop w:val="125"/>
          <w:marBottom w:val="0"/>
          <w:divBdr>
            <w:top w:val="none" w:sz="0" w:space="0" w:color="auto"/>
            <w:left w:val="none" w:sz="0" w:space="0" w:color="auto"/>
            <w:bottom w:val="none" w:sz="0" w:space="0" w:color="auto"/>
            <w:right w:val="none" w:sz="0" w:space="0" w:color="auto"/>
          </w:divBdr>
        </w:div>
        <w:div w:id="751048921">
          <w:marLeft w:val="1166"/>
          <w:marRight w:val="0"/>
          <w:marTop w:val="125"/>
          <w:marBottom w:val="0"/>
          <w:divBdr>
            <w:top w:val="none" w:sz="0" w:space="0" w:color="auto"/>
            <w:left w:val="none" w:sz="0" w:space="0" w:color="auto"/>
            <w:bottom w:val="none" w:sz="0" w:space="0" w:color="auto"/>
            <w:right w:val="none" w:sz="0" w:space="0" w:color="auto"/>
          </w:divBdr>
        </w:div>
        <w:div w:id="1728411224">
          <w:marLeft w:val="547"/>
          <w:marRight w:val="0"/>
          <w:marTop w:val="144"/>
          <w:marBottom w:val="0"/>
          <w:divBdr>
            <w:top w:val="none" w:sz="0" w:space="0" w:color="auto"/>
            <w:left w:val="none" w:sz="0" w:space="0" w:color="auto"/>
            <w:bottom w:val="none" w:sz="0" w:space="0" w:color="auto"/>
            <w:right w:val="none" w:sz="0" w:space="0" w:color="auto"/>
          </w:divBdr>
        </w:div>
      </w:divsChild>
    </w:div>
    <w:div w:id="669529623">
      <w:bodyDiv w:val="1"/>
      <w:marLeft w:val="0"/>
      <w:marRight w:val="0"/>
      <w:marTop w:val="0"/>
      <w:marBottom w:val="0"/>
      <w:divBdr>
        <w:top w:val="none" w:sz="0" w:space="0" w:color="auto"/>
        <w:left w:val="none" w:sz="0" w:space="0" w:color="auto"/>
        <w:bottom w:val="none" w:sz="0" w:space="0" w:color="auto"/>
        <w:right w:val="none" w:sz="0" w:space="0" w:color="auto"/>
      </w:divBdr>
      <w:divsChild>
        <w:div w:id="1074544477">
          <w:marLeft w:val="0"/>
          <w:marRight w:val="0"/>
          <w:marTop w:val="0"/>
          <w:marBottom w:val="0"/>
          <w:divBdr>
            <w:top w:val="none" w:sz="0" w:space="0" w:color="auto"/>
            <w:left w:val="none" w:sz="0" w:space="0" w:color="auto"/>
            <w:bottom w:val="none" w:sz="0" w:space="0" w:color="auto"/>
            <w:right w:val="none" w:sz="0" w:space="0" w:color="auto"/>
          </w:divBdr>
        </w:div>
        <w:div w:id="4410113">
          <w:marLeft w:val="0"/>
          <w:marRight w:val="0"/>
          <w:marTop w:val="0"/>
          <w:marBottom w:val="120"/>
          <w:divBdr>
            <w:top w:val="none" w:sz="0" w:space="0" w:color="auto"/>
            <w:left w:val="none" w:sz="0" w:space="0" w:color="auto"/>
            <w:bottom w:val="none" w:sz="0" w:space="0" w:color="auto"/>
            <w:right w:val="none" w:sz="0" w:space="0" w:color="auto"/>
          </w:divBdr>
        </w:div>
      </w:divsChild>
    </w:div>
    <w:div w:id="674845812">
      <w:bodyDiv w:val="1"/>
      <w:marLeft w:val="0"/>
      <w:marRight w:val="0"/>
      <w:marTop w:val="0"/>
      <w:marBottom w:val="0"/>
      <w:divBdr>
        <w:top w:val="none" w:sz="0" w:space="0" w:color="auto"/>
        <w:left w:val="none" w:sz="0" w:space="0" w:color="auto"/>
        <w:bottom w:val="none" w:sz="0" w:space="0" w:color="auto"/>
        <w:right w:val="none" w:sz="0" w:space="0" w:color="auto"/>
      </w:divBdr>
      <w:divsChild>
        <w:div w:id="1407415596">
          <w:marLeft w:val="547"/>
          <w:marRight w:val="0"/>
          <w:marTop w:val="130"/>
          <w:marBottom w:val="0"/>
          <w:divBdr>
            <w:top w:val="none" w:sz="0" w:space="0" w:color="auto"/>
            <w:left w:val="none" w:sz="0" w:space="0" w:color="auto"/>
            <w:bottom w:val="none" w:sz="0" w:space="0" w:color="auto"/>
            <w:right w:val="none" w:sz="0" w:space="0" w:color="auto"/>
          </w:divBdr>
        </w:div>
        <w:div w:id="1932928546">
          <w:marLeft w:val="1166"/>
          <w:marRight w:val="0"/>
          <w:marTop w:val="115"/>
          <w:marBottom w:val="0"/>
          <w:divBdr>
            <w:top w:val="none" w:sz="0" w:space="0" w:color="auto"/>
            <w:left w:val="none" w:sz="0" w:space="0" w:color="auto"/>
            <w:bottom w:val="none" w:sz="0" w:space="0" w:color="auto"/>
            <w:right w:val="none" w:sz="0" w:space="0" w:color="auto"/>
          </w:divBdr>
        </w:div>
        <w:div w:id="1798792043">
          <w:marLeft w:val="1166"/>
          <w:marRight w:val="0"/>
          <w:marTop w:val="115"/>
          <w:marBottom w:val="0"/>
          <w:divBdr>
            <w:top w:val="none" w:sz="0" w:space="0" w:color="auto"/>
            <w:left w:val="none" w:sz="0" w:space="0" w:color="auto"/>
            <w:bottom w:val="none" w:sz="0" w:space="0" w:color="auto"/>
            <w:right w:val="none" w:sz="0" w:space="0" w:color="auto"/>
          </w:divBdr>
        </w:div>
        <w:div w:id="908537557">
          <w:marLeft w:val="1166"/>
          <w:marRight w:val="0"/>
          <w:marTop w:val="115"/>
          <w:marBottom w:val="0"/>
          <w:divBdr>
            <w:top w:val="none" w:sz="0" w:space="0" w:color="auto"/>
            <w:left w:val="none" w:sz="0" w:space="0" w:color="auto"/>
            <w:bottom w:val="none" w:sz="0" w:space="0" w:color="auto"/>
            <w:right w:val="none" w:sz="0" w:space="0" w:color="auto"/>
          </w:divBdr>
        </w:div>
        <w:div w:id="759715962">
          <w:marLeft w:val="547"/>
          <w:marRight w:val="0"/>
          <w:marTop w:val="130"/>
          <w:marBottom w:val="0"/>
          <w:divBdr>
            <w:top w:val="none" w:sz="0" w:space="0" w:color="auto"/>
            <w:left w:val="none" w:sz="0" w:space="0" w:color="auto"/>
            <w:bottom w:val="none" w:sz="0" w:space="0" w:color="auto"/>
            <w:right w:val="none" w:sz="0" w:space="0" w:color="auto"/>
          </w:divBdr>
        </w:div>
        <w:div w:id="1532719414">
          <w:marLeft w:val="547"/>
          <w:marRight w:val="0"/>
          <w:marTop w:val="130"/>
          <w:marBottom w:val="0"/>
          <w:divBdr>
            <w:top w:val="none" w:sz="0" w:space="0" w:color="auto"/>
            <w:left w:val="none" w:sz="0" w:space="0" w:color="auto"/>
            <w:bottom w:val="none" w:sz="0" w:space="0" w:color="auto"/>
            <w:right w:val="none" w:sz="0" w:space="0" w:color="auto"/>
          </w:divBdr>
        </w:div>
        <w:div w:id="1022317908">
          <w:marLeft w:val="1166"/>
          <w:marRight w:val="0"/>
          <w:marTop w:val="115"/>
          <w:marBottom w:val="0"/>
          <w:divBdr>
            <w:top w:val="none" w:sz="0" w:space="0" w:color="auto"/>
            <w:left w:val="none" w:sz="0" w:space="0" w:color="auto"/>
            <w:bottom w:val="none" w:sz="0" w:space="0" w:color="auto"/>
            <w:right w:val="none" w:sz="0" w:space="0" w:color="auto"/>
          </w:divBdr>
        </w:div>
      </w:divsChild>
    </w:div>
    <w:div w:id="690910305">
      <w:bodyDiv w:val="1"/>
      <w:marLeft w:val="0"/>
      <w:marRight w:val="0"/>
      <w:marTop w:val="0"/>
      <w:marBottom w:val="0"/>
      <w:divBdr>
        <w:top w:val="none" w:sz="0" w:space="0" w:color="auto"/>
        <w:left w:val="none" w:sz="0" w:space="0" w:color="auto"/>
        <w:bottom w:val="none" w:sz="0" w:space="0" w:color="auto"/>
        <w:right w:val="none" w:sz="0" w:space="0" w:color="auto"/>
      </w:divBdr>
      <w:divsChild>
        <w:div w:id="1115322033">
          <w:marLeft w:val="547"/>
          <w:marRight w:val="0"/>
          <w:marTop w:val="154"/>
          <w:marBottom w:val="0"/>
          <w:divBdr>
            <w:top w:val="none" w:sz="0" w:space="0" w:color="auto"/>
            <w:left w:val="none" w:sz="0" w:space="0" w:color="auto"/>
            <w:bottom w:val="none" w:sz="0" w:space="0" w:color="auto"/>
            <w:right w:val="none" w:sz="0" w:space="0" w:color="auto"/>
          </w:divBdr>
        </w:div>
        <w:div w:id="2003004638">
          <w:marLeft w:val="547"/>
          <w:marRight w:val="0"/>
          <w:marTop w:val="154"/>
          <w:marBottom w:val="0"/>
          <w:divBdr>
            <w:top w:val="none" w:sz="0" w:space="0" w:color="auto"/>
            <w:left w:val="none" w:sz="0" w:space="0" w:color="auto"/>
            <w:bottom w:val="none" w:sz="0" w:space="0" w:color="auto"/>
            <w:right w:val="none" w:sz="0" w:space="0" w:color="auto"/>
          </w:divBdr>
        </w:div>
      </w:divsChild>
    </w:div>
    <w:div w:id="693384662">
      <w:bodyDiv w:val="1"/>
      <w:marLeft w:val="0"/>
      <w:marRight w:val="0"/>
      <w:marTop w:val="0"/>
      <w:marBottom w:val="0"/>
      <w:divBdr>
        <w:top w:val="none" w:sz="0" w:space="0" w:color="auto"/>
        <w:left w:val="none" w:sz="0" w:space="0" w:color="auto"/>
        <w:bottom w:val="none" w:sz="0" w:space="0" w:color="auto"/>
        <w:right w:val="none" w:sz="0" w:space="0" w:color="auto"/>
      </w:divBdr>
      <w:divsChild>
        <w:div w:id="1166021043">
          <w:marLeft w:val="547"/>
          <w:marRight w:val="0"/>
          <w:marTop w:val="154"/>
          <w:marBottom w:val="0"/>
          <w:divBdr>
            <w:top w:val="none" w:sz="0" w:space="0" w:color="auto"/>
            <w:left w:val="none" w:sz="0" w:space="0" w:color="auto"/>
            <w:bottom w:val="none" w:sz="0" w:space="0" w:color="auto"/>
            <w:right w:val="none" w:sz="0" w:space="0" w:color="auto"/>
          </w:divBdr>
        </w:div>
        <w:div w:id="614680368">
          <w:marLeft w:val="547"/>
          <w:marRight w:val="0"/>
          <w:marTop w:val="154"/>
          <w:marBottom w:val="0"/>
          <w:divBdr>
            <w:top w:val="none" w:sz="0" w:space="0" w:color="auto"/>
            <w:left w:val="none" w:sz="0" w:space="0" w:color="auto"/>
            <w:bottom w:val="none" w:sz="0" w:space="0" w:color="auto"/>
            <w:right w:val="none" w:sz="0" w:space="0" w:color="auto"/>
          </w:divBdr>
        </w:div>
        <w:div w:id="1299410099">
          <w:marLeft w:val="1166"/>
          <w:marRight w:val="0"/>
          <w:marTop w:val="134"/>
          <w:marBottom w:val="0"/>
          <w:divBdr>
            <w:top w:val="none" w:sz="0" w:space="0" w:color="auto"/>
            <w:left w:val="none" w:sz="0" w:space="0" w:color="auto"/>
            <w:bottom w:val="none" w:sz="0" w:space="0" w:color="auto"/>
            <w:right w:val="none" w:sz="0" w:space="0" w:color="auto"/>
          </w:divBdr>
        </w:div>
      </w:divsChild>
    </w:div>
    <w:div w:id="717171751">
      <w:bodyDiv w:val="1"/>
      <w:marLeft w:val="0"/>
      <w:marRight w:val="0"/>
      <w:marTop w:val="0"/>
      <w:marBottom w:val="0"/>
      <w:divBdr>
        <w:top w:val="none" w:sz="0" w:space="0" w:color="auto"/>
        <w:left w:val="none" w:sz="0" w:space="0" w:color="auto"/>
        <w:bottom w:val="none" w:sz="0" w:space="0" w:color="auto"/>
        <w:right w:val="none" w:sz="0" w:space="0" w:color="auto"/>
      </w:divBdr>
      <w:divsChild>
        <w:div w:id="359011650">
          <w:marLeft w:val="547"/>
          <w:marRight w:val="0"/>
          <w:marTop w:val="134"/>
          <w:marBottom w:val="0"/>
          <w:divBdr>
            <w:top w:val="none" w:sz="0" w:space="0" w:color="auto"/>
            <w:left w:val="none" w:sz="0" w:space="0" w:color="auto"/>
            <w:bottom w:val="none" w:sz="0" w:space="0" w:color="auto"/>
            <w:right w:val="none" w:sz="0" w:space="0" w:color="auto"/>
          </w:divBdr>
        </w:div>
        <w:div w:id="2044818429">
          <w:marLeft w:val="547"/>
          <w:marRight w:val="0"/>
          <w:marTop w:val="134"/>
          <w:marBottom w:val="0"/>
          <w:divBdr>
            <w:top w:val="none" w:sz="0" w:space="0" w:color="auto"/>
            <w:left w:val="none" w:sz="0" w:space="0" w:color="auto"/>
            <w:bottom w:val="none" w:sz="0" w:space="0" w:color="auto"/>
            <w:right w:val="none" w:sz="0" w:space="0" w:color="auto"/>
          </w:divBdr>
        </w:div>
        <w:div w:id="238751224">
          <w:marLeft w:val="1166"/>
          <w:marRight w:val="0"/>
          <w:marTop w:val="115"/>
          <w:marBottom w:val="0"/>
          <w:divBdr>
            <w:top w:val="none" w:sz="0" w:space="0" w:color="auto"/>
            <w:left w:val="none" w:sz="0" w:space="0" w:color="auto"/>
            <w:bottom w:val="none" w:sz="0" w:space="0" w:color="auto"/>
            <w:right w:val="none" w:sz="0" w:space="0" w:color="auto"/>
          </w:divBdr>
        </w:div>
        <w:div w:id="613244075">
          <w:marLeft w:val="1166"/>
          <w:marRight w:val="0"/>
          <w:marTop w:val="115"/>
          <w:marBottom w:val="0"/>
          <w:divBdr>
            <w:top w:val="none" w:sz="0" w:space="0" w:color="auto"/>
            <w:left w:val="none" w:sz="0" w:space="0" w:color="auto"/>
            <w:bottom w:val="none" w:sz="0" w:space="0" w:color="auto"/>
            <w:right w:val="none" w:sz="0" w:space="0" w:color="auto"/>
          </w:divBdr>
        </w:div>
      </w:divsChild>
    </w:div>
    <w:div w:id="730350493">
      <w:bodyDiv w:val="1"/>
      <w:marLeft w:val="0"/>
      <w:marRight w:val="0"/>
      <w:marTop w:val="0"/>
      <w:marBottom w:val="0"/>
      <w:divBdr>
        <w:top w:val="none" w:sz="0" w:space="0" w:color="auto"/>
        <w:left w:val="none" w:sz="0" w:space="0" w:color="auto"/>
        <w:bottom w:val="none" w:sz="0" w:space="0" w:color="auto"/>
        <w:right w:val="none" w:sz="0" w:space="0" w:color="auto"/>
      </w:divBdr>
      <w:divsChild>
        <w:div w:id="1696074488">
          <w:marLeft w:val="547"/>
          <w:marRight w:val="0"/>
          <w:marTop w:val="130"/>
          <w:marBottom w:val="0"/>
          <w:divBdr>
            <w:top w:val="none" w:sz="0" w:space="0" w:color="auto"/>
            <w:left w:val="none" w:sz="0" w:space="0" w:color="auto"/>
            <w:bottom w:val="none" w:sz="0" w:space="0" w:color="auto"/>
            <w:right w:val="none" w:sz="0" w:space="0" w:color="auto"/>
          </w:divBdr>
        </w:div>
        <w:div w:id="1178350605">
          <w:marLeft w:val="1166"/>
          <w:marRight w:val="0"/>
          <w:marTop w:val="115"/>
          <w:marBottom w:val="0"/>
          <w:divBdr>
            <w:top w:val="none" w:sz="0" w:space="0" w:color="auto"/>
            <w:left w:val="none" w:sz="0" w:space="0" w:color="auto"/>
            <w:bottom w:val="none" w:sz="0" w:space="0" w:color="auto"/>
            <w:right w:val="none" w:sz="0" w:space="0" w:color="auto"/>
          </w:divBdr>
        </w:div>
        <w:div w:id="1616059924">
          <w:marLeft w:val="547"/>
          <w:marRight w:val="0"/>
          <w:marTop w:val="130"/>
          <w:marBottom w:val="0"/>
          <w:divBdr>
            <w:top w:val="none" w:sz="0" w:space="0" w:color="auto"/>
            <w:left w:val="none" w:sz="0" w:space="0" w:color="auto"/>
            <w:bottom w:val="none" w:sz="0" w:space="0" w:color="auto"/>
            <w:right w:val="none" w:sz="0" w:space="0" w:color="auto"/>
          </w:divBdr>
        </w:div>
        <w:div w:id="1394618610">
          <w:marLeft w:val="1166"/>
          <w:marRight w:val="0"/>
          <w:marTop w:val="115"/>
          <w:marBottom w:val="0"/>
          <w:divBdr>
            <w:top w:val="none" w:sz="0" w:space="0" w:color="auto"/>
            <w:left w:val="none" w:sz="0" w:space="0" w:color="auto"/>
            <w:bottom w:val="none" w:sz="0" w:space="0" w:color="auto"/>
            <w:right w:val="none" w:sz="0" w:space="0" w:color="auto"/>
          </w:divBdr>
        </w:div>
        <w:div w:id="2142071036">
          <w:marLeft w:val="547"/>
          <w:marRight w:val="0"/>
          <w:marTop w:val="130"/>
          <w:marBottom w:val="0"/>
          <w:divBdr>
            <w:top w:val="none" w:sz="0" w:space="0" w:color="auto"/>
            <w:left w:val="none" w:sz="0" w:space="0" w:color="auto"/>
            <w:bottom w:val="none" w:sz="0" w:space="0" w:color="auto"/>
            <w:right w:val="none" w:sz="0" w:space="0" w:color="auto"/>
          </w:divBdr>
        </w:div>
      </w:divsChild>
    </w:div>
    <w:div w:id="759838889">
      <w:bodyDiv w:val="1"/>
      <w:marLeft w:val="0"/>
      <w:marRight w:val="0"/>
      <w:marTop w:val="0"/>
      <w:marBottom w:val="0"/>
      <w:divBdr>
        <w:top w:val="none" w:sz="0" w:space="0" w:color="auto"/>
        <w:left w:val="none" w:sz="0" w:space="0" w:color="auto"/>
        <w:bottom w:val="none" w:sz="0" w:space="0" w:color="auto"/>
        <w:right w:val="none" w:sz="0" w:space="0" w:color="auto"/>
      </w:divBdr>
      <w:divsChild>
        <w:div w:id="701790035">
          <w:marLeft w:val="547"/>
          <w:marRight w:val="0"/>
          <w:marTop w:val="154"/>
          <w:marBottom w:val="0"/>
          <w:divBdr>
            <w:top w:val="none" w:sz="0" w:space="0" w:color="auto"/>
            <w:left w:val="none" w:sz="0" w:space="0" w:color="auto"/>
            <w:bottom w:val="none" w:sz="0" w:space="0" w:color="auto"/>
            <w:right w:val="none" w:sz="0" w:space="0" w:color="auto"/>
          </w:divBdr>
        </w:div>
        <w:div w:id="1567179538">
          <w:marLeft w:val="1166"/>
          <w:marRight w:val="0"/>
          <w:marTop w:val="134"/>
          <w:marBottom w:val="0"/>
          <w:divBdr>
            <w:top w:val="none" w:sz="0" w:space="0" w:color="auto"/>
            <w:left w:val="none" w:sz="0" w:space="0" w:color="auto"/>
            <w:bottom w:val="none" w:sz="0" w:space="0" w:color="auto"/>
            <w:right w:val="none" w:sz="0" w:space="0" w:color="auto"/>
          </w:divBdr>
        </w:div>
        <w:div w:id="996886966">
          <w:marLeft w:val="1166"/>
          <w:marRight w:val="0"/>
          <w:marTop w:val="134"/>
          <w:marBottom w:val="0"/>
          <w:divBdr>
            <w:top w:val="none" w:sz="0" w:space="0" w:color="auto"/>
            <w:left w:val="none" w:sz="0" w:space="0" w:color="auto"/>
            <w:bottom w:val="none" w:sz="0" w:space="0" w:color="auto"/>
            <w:right w:val="none" w:sz="0" w:space="0" w:color="auto"/>
          </w:divBdr>
        </w:div>
        <w:div w:id="1487018304">
          <w:marLeft w:val="1166"/>
          <w:marRight w:val="0"/>
          <w:marTop w:val="134"/>
          <w:marBottom w:val="0"/>
          <w:divBdr>
            <w:top w:val="none" w:sz="0" w:space="0" w:color="auto"/>
            <w:left w:val="none" w:sz="0" w:space="0" w:color="auto"/>
            <w:bottom w:val="none" w:sz="0" w:space="0" w:color="auto"/>
            <w:right w:val="none" w:sz="0" w:space="0" w:color="auto"/>
          </w:divBdr>
        </w:div>
      </w:divsChild>
    </w:div>
    <w:div w:id="762728981">
      <w:bodyDiv w:val="1"/>
      <w:marLeft w:val="0"/>
      <w:marRight w:val="0"/>
      <w:marTop w:val="0"/>
      <w:marBottom w:val="0"/>
      <w:divBdr>
        <w:top w:val="none" w:sz="0" w:space="0" w:color="auto"/>
        <w:left w:val="none" w:sz="0" w:space="0" w:color="auto"/>
        <w:bottom w:val="none" w:sz="0" w:space="0" w:color="auto"/>
        <w:right w:val="none" w:sz="0" w:space="0" w:color="auto"/>
      </w:divBdr>
      <w:divsChild>
        <w:div w:id="1147283600">
          <w:marLeft w:val="547"/>
          <w:marRight w:val="0"/>
          <w:marTop w:val="130"/>
          <w:marBottom w:val="0"/>
          <w:divBdr>
            <w:top w:val="none" w:sz="0" w:space="0" w:color="auto"/>
            <w:left w:val="none" w:sz="0" w:space="0" w:color="auto"/>
            <w:bottom w:val="none" w:sz="0" w:space="0" w:color="auto"/>
            <w:right w:val="none" w:sz="0" w:space="0" w:color="auto"/>
          </w:divBdr>
        </w:div>
      </w:divsChild>
    </w:div>
    <w:div w:id="764032780">
      <w:bodyDiv w:val="1"/>
      <w:marLeft w:val="0"/>
      <w:marRight w:val="0"/>
      <w:marTop w:val="0"/>
      <w:marBottom w:val="0"/>
      <w:divBdr>
        <w:top w:val="none" w:sz="0" w:space="0" w:color="auto"/>
        <w:left w:val="none" w:sz="0" w:space="0" w:color="auto"/>
        <w:bottom w:val="none" w:sz="0" w:space="0" w:color="auto"/>
        <w:right w:val="none" w:sz="0" w:space="0" w:color="auto"/>
      </w:divBdr>
      <w:divsChild>
        <w:div w:id="1532844093">
          <w:marLeft w:val="547"/>
          <w:marRight w:val="0"/>
          <w:marTop w:val="154"/>
          <w:marBottom w:val="0"/>
          <w:divBdr>
            <w:top w:val="none" w:sz="0" w:space="0" w:color="auto"/>
            <w:left w:val="none" w:sz="0" w:space="0" w:color="auto"/>
            <w:bottom w:val="none" w:sz="0" w:space="0" w:color="auto"/>
            <w:right w:val="none" w:sz="0" w:space="0" w:color="auto"/>
          </w:divBdr>
        </w:div>
        <w:div w:id="629363427">
          <w:marLeft w:val="1166"/>
          <w:marRight w:val="0"/>
          <w:marTop w:val="134"/>
          <w:marBottom w:val="0"/>
          <w:divBdr>
            <w:top w:val="none" w:sz="0" w:space="0" w:color="auto"/>
            <w:left w:val="none" w:sz="0" w:space="0" w:color="auto"/>
            <w:bottom w:val="none" w:sz="0" w:space="0" w:color="auto"/>
            <w:right w:val="none" w:sz="0" w:space="0" w:color="auto"/>
          </w:divBdr>
        </w:div>
        <w:div w:id="1022320971">
          <w:marLeft w:val="1166"/>
          <w:marRight w:val="0"/>
          <w:marTop w:val="134"/>
          <w:marBottom w:val="0"/>
          <w:divBdr>
            <w:top w:val="none" w:sz="0" w:space="0" w:color="auto"/>
            <w:left w:val="none" w:sz="0" w:space="0" w:color="auto"/>
            <w:bottom w:val="none" w:sz="0" w:space="0" w:color="auto"/>
            <w:right w:val="none" w:sz="0" w:space="0" w:color="auto"/>
          </w:divBdr>
        </w:div>
      </w:divsChild>
    </w:div>
    <w:div w:id="766539612">
      <w:bodyDiv w:val="1"/>
      <w:marLeft w:val="0"/>
      <w:marRight w:val="0"/>
      <w:marTop w:val="0"/>
      <w:marBottom w:val="0"/>
      <w:divBdr>
        <w:top w:val="none" w:sz="0" w:space="0" w:color="auto"/>
        <w:left w:val="none" w:sz="0" w:space="0" w:color="auto"/>
        <w:bottom w:val="none" w:sz="0" w:space="0" w:color="auto"/>
        <w:right w:val="none" w:sz="0" w:space="0" w:color="auto"/>
      </w:divBdr>
      <w:divsChild>
        <w:div w:id="1743865896">
          <w:marLeft w:val="547"/>
          <w:marRight w:val="0"/>
          <w:marTop w:val="154"/>
          <w:marBottom w:val="0"/>
          <w:divBdr>
            <w:top w:val="none" w:sz="0" w:space="0" w:color="auto"/>
            <w:left w:val="none" w:sz="0" w:space="0" w:color="auto"/>
            <w:bottom w:val="none" w:sz="0" w:space="0" w:color="auto"/>
            <w:right w:val="none" w:sz="0" w:space="0" w:color="auto"/>
          </w:divBdr>
        </w:div>
        <w:div w:id="1335304485">
          <w:marLeft w:val="1166"/>
          <w:marRight w:val="0"/>
          <w:marTop w:val="134"/>
          <w:marBottom w:val="0"/>
          <w:divBdr>
            <w:top w:val="none" w:sz="0" w:space="0" w:color="auto"/>
            <w:left w:val="none" w:sz="0" w:space="0" w:color="auto"/>
            <w:bottom w:val="none" w:sz="0" w:space="0" w:color="auto"/>
            <w:right w:val="none" w:sz="0" w:space="0" w:color="auto"/>
          </w:divBdr>
        </w:div>
        <w:div w:id="1896701594">
          <w:marLeft w:val="1166"/>
          <w:marRight w:val="0"/>
          <w:marTop w:val="134"/>
          <w:marBottom w:val="0"/>
          <w:divBdr>
            <w:top w:val="none" w:sz="0" w:space="0" w:color="auto"/>
            <w:left w:val="none" w:sz="0" w:space="0" w:color="auto"/>
            <w:bottom w:val="none" w:sz="0" w:space="0" w:color="auto"/>
            <w:right w:val="none" w:sz="0" w:space="0" w:color="auto"/>
          </w:divBdr>
        </w:div>
        <w:div w:id="230428534">
          <w:marLeft w:val="1166"/>
          <w:marRight w:val="0"/>
          <w:marTop w:val="134"/>
          <w:marBottom w:val="0"/>
          <w:divBdr>
            <w:top w:val="none" w:sz="0" w:space="0" w:color="auto"/>
            <w:left w:val="none" w:sz="0" w:space="0" w:color="auto"/>
            <w:bottom w:val="none" w:sz="0" w:space="0" w:color="auto"/>
            <w:right w:val="none" w:sz="0" w:space="0" w:color="auto"/>
          </w:divBdr>
        </w:div>
      </w:divsChild>
    </w:div>
    <w:div w:id="769162955">
      <w:bodyDiv w:val="1"/>
      <w:marLeft w:val="0"/>
      <w:marRight w:val="0"/>
      <w:marTop w:val="0"/>
      <w:marBottom w:val="0"/>
      <w:divBdr>
        <w:top w:val="none" w:sz="0" w:space="0" w:color="auto"/>
        <w:left w:val="none" w:sz="0" w:space="0" w:color="auto"/>
        <w:bottom w:val="none" w:sz="0" w:space="0" w:color="auto"/>
        <w:right w:val="none" w:sz="0" w:space="0" w:color="auto"/>
      </w:divBdr>
      <w:divsChild>
        <w:div w:id="1145899710">
          <w:marLeft w:val="547"/>
          <w:marRight w:val="0"/>
          <w:marTop w:val="154"/>
          <w:marBottom w:val="0"/>
          <w:divBdr>
            <w:top w:val="none" w:sz="0" w:space="0" w:color="auto"/>
            <w:left w:val="none" w:sz="0" w:space="0" w:color="auto"/>
            <w:bottom w:val="none" w:sz="0" w:space="0" w:color="auto"/>
            <w:right w:val="none" w:sz="0" w:space="0" w:color="auto"/>
          </w:divBdr>
        </w:div>
        <w:div w:id="452361918">
          <w:marLeft w:val="1166"/>
          <w:marRight w:val="0"/>
          <w:marTop w:val="134"/>
          <w:marBottom w:val="0"/>
          <w:divBdr>
            <w:top w:val="none" w:sz="0" w:space="0" w:color="auto"/>
            <w:left w:val="none" w:sz="0" w:space="0" w:color="auto"/>
            <w:bottom w:val="none" w:sz="0" w:space="0" w:color="auto"/>
            <w:right w:val="none" w:sz="0" w:space="0" w:color="auto"/>
          </w:divBdr>
        </w:div>
        <w:div w:id="1038042345">
          <w:marLeft w:val="1166"/>
          <w:marRight w:val="0"/>
          <w:marTop w:val="134"/>
          <w:marBottom w:val="0"/>
          <w:divBdr>
            <w:top w:val="none" w:sz="0" w:space="0" w:color="auto"/>
            <w:left w:val="none" w:sz="0" w:space="0" w:color="auto"/>
            <w:bottom w:val="none" w:sz="0" w:space="0" w:color="auto"/>
            <w:right w:val="none" w:sz="0" w:space="0" w:color="auto"/>
          </w:divBdr>
        </w:div>
      </w:divsChild>
    </w:div>
    <w:div w:id="775176798">
      <w:bodyDiv w:val="1"/>
      <w:marLeft w:val="0"/>
      <w:marRight w:val="0"/>
      <w:marTop w:val="0"/>
      <w:marBottom w:val="0"/>
      <w:divBdr>
        <w:top w:val="none" w:sz="0" w:space="0" w:color="auto"/>
        <w:left w:val="none" w:sz="0" w:space="0" w:color="auto"/>
        <w:bottom w:val="none" w:sz="0" w:space="0" w:color="auto"/>
        <w:right w:val="none" w:sz="0" w:space="0" w:color="auto"/>
      </w:divBdr>
      <w:divsChild>
        <w:div w:id="2064794433">
          <w:marLeft w:val="547"/>
          <w:marRight w:val="0"/>
          <w:marTop w:val="154"/>
          <w:marBottom w:val="0"/>
          <w:divBdr>
            <w:top w:val="none" w:sz="0" w:space="0" w:color="auto"/>
            <w:left w:val="none" w:sz="0" w:space="0" w:color="auto"/>
            <w:bottom w:val="none" w:sz="0" w:space="0" w:color="auto"/>
            <w:right w:val="none" w:sz="0" w:space="0" w:color="auto"/>
          </w:divBdr>
        </w:div>
        <w:div w:id="1566839163">
          <w:marLeft w:val="1166"/>
          <w:marRight w:val="0"/>
          <w:marTop w:val="134"/>
          <w:marBottom w:val="0"/>
          <w:divBdr>
            <w:top w:val="none" w:sz="0" w:space="0" w:color="auto"/>
            <w:left w:val="none" w:sz="0" w:space="0" w:color="auto"/>
            <w:bottom w:val="none" w:sz="0" w:space="0" w:color="auto"/>
            <w:right w:val="none" w:sz="0" w:space="0" w:color="auto"/>
          </w:divBdr>
        </w:div>
        <w:div w:id="1986351295">
          <w:marLeft w:val="1166"/>
          <w:marRight w:val="0"/>
          <w:marTop w:val="134"/>
          <w:marBottom w:val="0"/>
          <w:divBdr>
            <w:top w:val="none" w:sz="0" w:space="0" w:color="auto"/>
            <w:left w:val="none" w:sz="0" w:space="0" w:color="auto"/>
            <w:bottom w:val="none" w:sz="0" w:space="0" w:color="auto"/>
            <w:right w:val="none" w:sz="0" w:space="0" w:color="auto"/>
          </w:divBdr>
        </w:div>
        <w:div w:id="574124934">
          <w:marLeft w:val="547"/>
          <w:marRight w:val="0"/>
          <w:marTop w:val="154"/>
          <w:marBottom w:val="0"/>
          <w:divBdr>
            <w:top w:val="none" w:sz="0" w:space="0" w:color="auto"/>
            <w:left w:val="none" w:sz="0" w:space="0" w:color="auto"/>
            <w:bottom w:val="none" w:sz="0" w:space="0" w:color="auto"/>
            <w:right w:val="none" w:sz="0" w:space="0" w:color="auto"/>
          </w:divBdr>
        </w:div>
        <w:div w:id="746075298">
          <w:marLeft w:val="1166"/>
          <w:marRight w:val="0"/>
          <w:marTop w:val="134"/>
          <w:marBottom w:val="0"/>
          <w:divBdr>
            <w:top w:val="none" w:sz="0" w:space="0" w:color="auto"/>
            <w:left w:val="none" w:sz="0" w:space="0" w:color="auto"/>
            <w:bottom w:val="none" w:sz="0" w:space="0" w:color="auto"/>
            <w:right w:val="none" w:sz="0" w:space="0" w:color="auto"/>
          </w:divBdr>
        </w:div>
        <w:div w:id="2083598754">
          <w:marLeft w:val="547"/>
          <w:marRight w:val="0"/>
          <w:marTop w:val="154"/>
          <w:marBottom w:val="0"/>
          <w:divBdr>
            <w:top w:val="none" w:sz="0" w:space="0" w:color="auto"/>
            <w:left w:val="none" w:sz="0" w:space="0" w:color="auto"/>
            <w:bottom w:val="none" w:sz="0" w:space="0" w:color="auto"/>
            <w:right w:val="none" w:sz="0" w:space="0" w:color="auto"/>
          </w:divBdr>
        </w:div>
        <w:div w:id="1197474811">
          <w:marLeft w:val="1166"/>
          <w:marRight w:val="0"/>
          <w:marTop w:val="134"/>
          <w:marBottom w:val="0"/>
          <w:divBdr>
            <w:top w:val="none" w:sz="0" w:space="0" w:color="auto"/>
            <w:left w:val="none" w:sz="0" w:space="0" w:color="auto"/>
            <w:bottom w:val="none" w:sz="0" w:space="0" w:color="auto"/>
            <w:right w:val="none" w:sz="0" w:space="0" w:color="auto"/>
          </w:divBdr>
        </w:div>
      </w:divsChild>
    </w:div>
    <w:div w:id="778719888">
      <w:bodyDiv w:val="1"/>
      <w:marLeft w:val="0"/>
      <w:marRight w:val="0"/>
      <w:marTop w:val="0"/>
      <w:marBottom w:val="0"/>
      <w:divBdr>
        <w:top w:val="none" w:sz="0" w:space="0" w:color="auto"/>
        <w:left w:val="none" w:sz="0" w:space="0" w:color="auto"/>
        <w:bottom w:val="none" w:sz="0" w:space="0" w:color="auto"/>
        <w:right w:val="none" w:sz="0" w:space="0" w:color="auto"/>
      </w:divBdr>
      <w:divsChild>
        <w:div w:id="1061977045">
          <w:marLeft w:val="547"/>
          <w:marRight w:val="0"/>
          <w:marTop w:val="154"/>
          <w:marBottom w:val="0"/>
          <w:divBdr>
            <w:top w:val="none" w:sz="0" w:space="0" w:color="auto"/>
            <w:left w:val="none" w:sz="0" w:space="0" w:color="auto"/>
            <w:bottom w:val="none" w:sz="0" w:space="0" w:color="auto"/>
            <w:right w:val="none" w:sz="0" w:space="0" w:color="auto"/>
          </w:divBdr>
        </w:div>
        <w:div w:id="1491798168">
          <w:marLeft w:val="547"/>
          <w:marRight w:val="0"/>
          <w:marTop w:val="154"/>
          <w:marBottom w:val="0"/>
          <w:divBdr>
            <w:top w:val="none" w:sz="0" w:space="0" w:color="auto"/>
            <w:left w:val="none" w:sz="0" w:space="0" w:color="auto"/>
            <w:bottom w:val="none" w:sz="0" w:space="0" w:color="auto"/>
            <w:right w:val="none" w:sz="0" w:space="0" w:color="auto"/>
          </w:divBdr>
        </w:div>
        <w:div w:id="1073696388">
          <w:marLeft w:val="1166"/>
          <w:marRight w:val="0"/>
          <w:marTop w:val="134"/>
          <w:marBottom w:val="0"/>
          <w:divBdr>
            <w:top w:val="none" w:sz="0" w:space="0" w:color="auto"/>
            <w:left w:val="none" w:sz="0" w:space="0" w:color="auto"/>
            <w:bottom w:val="none" w:sz="0" w:space="0" w:color="auto"/>
            <w:right w:val="none" w:sz="0" w:space="0" w:color="auto"/>
          </w:divBdr>
        </w:div>
      </w:divsChild>
    </w:div>
    <w:div w:id="782652422">
      <w:bodyDiv w:val="1"/>
      <w:marLeft w:val="0"/>
      <w:marRight w:val="0"/>
      <w:marTop w:val="0"/>
      <w:marBottom w:val="0"/>
      <w:divBdr>
        <w:top w:val="none" w:sz="0" w:space="0" w:color="auto"/>
        <w:left w:val="none" w:sz="0" w:space="0" w:color="auto"/>
        <w:bottom w:val="none" w:sz="0" w:space="0" w:color="auto"/>
        <w:right w:val="none" w:sz="0" w:space="0" w:color="auto"/>
      </w:divBdr>
      <w:divsChild>
        <w:div w:id="221252961">
          <w:marLeft w:val="547"/>
          <w:marRight w:val="0"/>
          <w:marTop w:val="144"/>
          <w:marBottom w:val="0"/>
          <w:divBdr>
            <w:top w:val="none" w:sz="0" w:space="0" w:color="auto"/>
            <w:left w:val="none" w:sz="0" w:space="0" w:color="auto"/>
            <w:bottom w:val="none" w:sz="0" w:space="0" w:color="auto"/>
            <w:right w:val="none" w:sz="0" w:space="0" w:color="auto"/>
          </w:divBdr>
        </w:div>
        <w:div w:id="615913664">
          <w:marLeft w:val="1166"/>
          <w:marRight w:val="0"/>
          <w:marTop w:val="125"/>
          <w:marBottom w:val="0"/>
          <w:divBdr>
            <w:top w:val="none" w:sz="0" w:space="0" w:color="auto"/>
            <w:left w:val="none" w:sz="0" w:space="0" w:color="auto"/>
            <w:bottom w:val="none" w:sz="0" w:space="0" w:color="auto"/>
            <w:right w:val="none" w:sz="0" w:space="0" w:color="auto"/>
          </w:divBdr>
        </w:div>
        <w:div w:id="516503854">
          <w:marLeft w:val="1166"/>
          <w:marRight w:val="0"/>
          <w:marTop w:val="125"/>
          <w:marBottom w:val="0"/>
          <w:divBdr>
            <w:top w:val="none" w:sz="0" w:space="0" w:color="auto"/>
            <w:left w:val="none" w:sz="0" w:space="0" w:color="auto"/>
            <w:bottom w:val="none" w:sz="0" w:space="0" w:color="auto"/>
            <w:right w:val="none" w:sz="0" w:space="0" w:color="auto"/>
          </w:divBdr>
        </w:div>
        <w:div w:id="968557589">
          <w:marLeft w:val="1166"/>
          <w:marRight w:val="0"/>
          <w:marTop w:val="125"/>
          <w:marBottom w:val="0"/>
          <w:divBdr>
            <w:top w:val="none" w:sz="0" w:space="0" w:color="auto"/>
            <w:left w:val="none" w:sz="0" w:space="0" w:color="auto"/>
            <w:bottom w:val="none" w:sz="0" w:space="0" w:color="auto"/>
            <w:right w:val="none" w:sz="0" w:space="0" w:color="auto"/>
          </w:divBdr>
        </w:div>
        <w:div w:id="672151924">
          <w:marLeft w:val="1166"/>
          <w:marRight w:val="0"/>
          <w:marTop w:val="125"/>
          <w:marBottom w:val="0"/>
          <w:divBdr>
            <w:top w:val="none" w:sz="0" w:space="0" w:color="auto"/>
            <w:left w:val="none" w:sz="0" w:space="0" w:color="auto"/>
            <w:bottom w:val="none" w:sz="0" w:space="0" w:color="auto"/>
            <w:right w:val="none" w:sz="0" w:space="0" w:color="auto"/>
          </w:divBdr>
        </w:div>
        <w:div w:id="2066022609">
          <w:marLeft w:val="547"/>
          <w:marRight w:val="0"/>
          <w:marTop w:val="144"/>
          <w:marBottom w:val="0"/>
          <w:divBdr>
            <w:top w:val="none" w:sz="0" w:space="0" w:color="auto"/>
            <w:left w:val="none" w:sz="0" w:space="0" w:color="auto"/>
            <w:bottom w:val="none" w:sz="0" w:space="0" w:color="auto"/>
            <w:right w:val="none" w:sz="0" w:space="0" w:color="auto"/>
          </w:divBdr>
        </w:div>
        <w:div w:id="1737438393">
          <w:marLeft w:val="1166"/>
          <w:marRight w:val="0"/>
          <w:marTop w:val="125"/>
          <w:marBottom w:val="0"/>
          <w:divBdr>
            <w:top w:val="none" w:sz="0" w:space="0" w:color="auto"/>
            <w:left w:val="none" w:sz="0" w:space="0" w:color="auto"/>
            <w:bottom w:val="none" w:sz="0" w:space="0" w:color="auto"/>
            <w:right w:val="none" w:sz="0" w:space="0" w:color="auto"/>
          </w:divBdr>
        </w:div>
      </w:divsChild>
    </w:div>
    <w:div w:id="793865592">
      <w:bodyDiv w:val="1"/>
      <w:marLeft w:val="0"/>
      <w:marRight w:val="0"/>
      <w:marTop w:val="0"/>
      <w:marBottom w:val="0"/>
      <w:divBdr>
        <w:top w:val="none" w:sz="0" w:space="0" w:color="auto"/>
        <w:left w:val="none" w:sz="0" w:space="0" w:color="auto"/>
        <w:bottom w:val="none" w:sz="0" w:space="0" w:color="auto"/>
        <w:right w:val="none" w:sz="0" w:space="0" w:color="auto"/>
      </w:divBdr>
      <w:divsChild>
        <w:div w:id="798761690">
          <w:marLeft w:val="547"/>
          <w:marRight w:val="0"/>
          <w:marTop w:val="134"/>
          <w:marBottom w:val="0"/>
          <w:divBdr>
            <w:top w:val="none" w:sz="0" w:space="0" w:color="auto"/>
            <w:left w:val="none" w:sz="0" w:space="0" w:color="auto"/>
            <w:bottom w:val="none" w:sz="0" w:space="0" w:color="auto"/>
            <w:right w:val="none" w:sz="0" w:space="0" w:color="auto"/>
          </w:divBdr>
        </w:div>
        <w:div w:id="1700275380">
          <w:marLeft w:val="1166"/>
          <w:marRight w:val="0"/>
          <w:marTop w:val="115"/>
          <w:marBottom w:val="0"/>
          <w:divBdr>
            <w:top w:val="none" w:sz="0" w:space="0" w:color="auto"/>
            <w:left w:val="none" w:sz="0" w:space="0" w:color="auto"/>
            <w:bottom w:val="none" w:sz="0" w:space="0" w:color="auto"/>
            <w:right w:val="none" w:sz="0" w:space="0" w:color="auto"/>
          </w:divBdr>
        </w:div>
        <w:div w:id="8533416">
          <w:marLeft w:val="1166"/>
          <w:marRight w:val="0"/>
          <w:marTop w:val="115"/>
          <w:marBottom w:val="0"/>
          <w:divBdr>
            <w:top w:val="none" w:sz="0" w:space="0" w:color="auto"/>
            <w:left w:val="none" w:sz="0" w:space="0" w:color="auto"/>
            <w:bottom w:val="none" w:sz="0" w:space="0" w:color="auto"/>
            <w:right w:val="none" w:sz="0" w:space="0" w:color="auto"/>
          </w:divBdr>
        </w:div>
        <w:div w:id="1197112443">
          <w:marLeft w:val="1166"/>
          <w:marRight w:val="0"/>
          <w:marTop w:val="115"/>
          <w:marBottom w:val="0"/>
          <w:divBdr>
            <w:top w:val="none" w:sz="0" w:space="0" w:color="auto"/>
            <w:left w:val="none" w:sz="0" w:space="0" w:color="auto"/>
            <w:bottom w:val="none" w:sz="0" w:space="0" w:color="auto"/>
            <w:right w:val="none" w:sz="0" w:space="0" w:color="auto"/>
          </w:divBdr>
        </w:div>
      </w:divsChild>
    </w:div>
    <w:div w:id="795299682">
      <w:bodyDiv w:val="1"/>
      <w:marLeft w:val="0"/>
      <w:marRight w:val="0"/>
      <w:marTop w:val="0"/>
      <w:marBottom w:val="0"/>
      <w:divBdr>
        <w:top w:val="none" w:sz="0" w:space="0" w:color="auto"/>
        <w:left w:val="none" w:sz="0" w:space="0" w:color="auto"/>
        <w:bottom w:val="none" w:sz="0" w:space="0" w:color="auto"/>
        <w:right w:val="none" w:sz="0" w:space="0" w:color="auto"/>
      </w:divBdr>
      <w:divsChild>
        <w:div w:id="759259136">
          <w:marLeft w:val="547"/>
          <w:marRight w:val="0"/>
          <w:marTop w:val="154"/>
          <w:marBottom w:val="0"/>
          <w:divBdr>
            <w:top w:val="none" w:sz="0" w:space="0" w:color="auto"/>
            <w:left w:val="none" w:sz="0" w:space="0" w:color="auto"/>
            <w:bottom w:val="none" w:sz="0" w:space="0" w:color="auto"/>
            <w:right w:val="none" w:sz="0" w:space="0" w:color="auto"/>
          </w:divBdr>
        </w:div>
        <w:div w:id="1733692199">
          <w:marLeft w:val="547"/>
          <w:marRight w:val="0"/>
          <w:marTop w:val="154"/>
          <w:marBottom w:val="0"/>
          <w:divBdr>
            <w:top w:val="none" w:sz="0" w:space="0" w:color="auto"/>
            <w:left w:val="none" w:sz="0" w:space="0" w:color="auto"/>
            <w:bottom w:val="none" w:sz="0" w:space="0" w:color="auto"/>
            <w:right w:val="none" w:sz="0" w:space="0" w:color="auto"/>
          </w:divBdr>
        </w:div>
        <w:div w:id="1792820301">
          <w:marLeft w:val="547"/>
          <w:marRight w:val="0"/>
          <w:marTop w:val="154"/>
          <w:marBottom w:val="0"/>
          <w:divBdr>
            <w:top w:val="none" w:sz="0" w:space="0" w:color="auto"/>
            <w:left w:val="none" w:sz="0" w:space="0" w:color="auto"/>
            <w:bottom w:val="none" w:sz="0" w:space="0" w:color="auto"/>
            <w:right w:val="none" w:sz="0" w:space="0" w:color="auto"/>
          </w:divBdr>
        </w:div>
        <w:div w:id="1436369021">
          <w:marLeft w:val="1166"/>
          <w:marRight w:val="0"/>
          <w:marTop w:val="134"/>
          <w:marBottom w:val="0"/>
          <w:divBdr>
            <w:top w:val="none" w:sz="0" w:space="0" w:color="auto"/>
            <w:left w:val="none" w:sz="0" w:space="0" w:color="auto"/>
            <w:bottom w:val="none" w:sz="0" w:space="0" w:color="auto"/>
            <w:right w:val="none" w:sz="0" w:space="0" w:color="auto"/>
          </w:divBdr>
        </w:div>
        <w:div w:id="1230967982">
          <w:marLeft w:val="1166"/>
          <w:marRight w:val="0"/>
          <w:marTop w:val="134"/>
          <w:marBottom w:val="0"/>
          <w:divBdr>
            <w:top w:val="none" w:sz="0" w:space="0" w:color="auto"/>
            <w:left w:val="none" w:sz="0" w:space="0" w:color="auto"/>
            <w:bottom w:val="none" w:sz="0" w:space="0" w:color="auto"/>
            <w:right w:val="none" w:sz="0" w:space="0" w:color="auto"/>
          </w:divBdr>
        </w:div>
        <w:div w:id="1931501743">
          <w:marLeft w:val="1166"/>
          <w:marRight w:val="0"/>
          <w:marTop w:val="134"/>
          <w:marBottom w:val="0"/>
          <w:divBdr>
            <w:top w:val="none" w:sz="0" w:space="0" w:color="auto"/>
            <w:left w:val="none" w:sz="0" w:space="0" w:color="auto"/>
            <w:bottom w:val="none" w:sz="0" w:space="0" w:color="auto"/>
            <w:right w:val="none" w:sz="0" w:space="0" w:color="auto"/>
          </w:divBdr>
        </w:div>
      </w:divsChild>
    </w:div>
    <w:div w:id="803083770">
      <w:bodyDiv w:val="1"/>
      <w:marLeft w:val="0"/>
      <w:marRight w:val="0"/>
      <w:marTop w:val="0"/>
      <w:marBottom w:val="0"/>
      <w:divBdr>
        <w:top w:val="none" w:sz="0" w:space="0" w:color="auto"/>
        <w:left w:val="none" w:sz="0" w:space="0" w:color="auto"/>
        <w:bottom w:val="none" w:sz="0" w:space="0" w:color="auto"/>
        <w:right w:val="none" w:sz="0" w:space="0" w:color="auto"/>
      </w:divBdr>
      <w:divsChild>
        <w:div w:id="1696537708">
          <w:marLeft w:val="547"/>
          <w:marRight w:val="0"/>
          <w:marTop w:val="154"/>
          <w:marBottom w:val="0"/>
          <w:divBdr>
            <w:top w:val="none" w:sz="0" w:space="0" w:color="auto"/>
            <w:left w:val="none" w:sz="0" w:space="0" w:color="auto"/>
            <w:bottom w:val="none" w:sz="0" w:space="0" w:color="auto"/>
            <w:right w:val="none" w:sz="0" w:space="0" w:color="auto"/>
          </w:divBdr>
        </w:div>
        <w:div w:id="833380273">
          <w:marLeft w:val="547"/>
          <w:marRight w:val="0"/>
          <w:marTop w:val="154"/>
          <w:marBottom w:val="0"/>
          <w:divBdr>
            <w:top w:val="none" w:sz="0" w:space="0" w:color="auto"/>
            <w:left w:val="none" w:sz="0" w:space="0" w:color="auto"/>
            <w:bottom w:val="none" w:sz="0" w:space="0" w:color="auto"/>
            <w:right w:val="none" w:sz="0" w:space="0" w:color="auto"/>
          </w:divBdr>
        </w:div>
      </w:divsChild>
    </w:div>
    <w:div w:id="805898781">
      <w:bodyDiv w:val="1"/>
      <w:marLeft w:val="0"/>
      <w:marRight w:val="0"/>
      <w:marTop w:val="0"/>
      <w:marBottom w:val="0"/>
      <w:divBdr>
        <w:top w:val="none" w:sz="0" w:space="0" w:color="auto"/>
        <w:left w:val="none" w:sz="0" w:space="0" w:color="auto"/>
        <w:bottom w:val="none" w:sz="0" w:space="0" w:color="auto"/>
        <w:right w:val="none" w:sz="0" w:space="0" w:color="auto"/>
      </w:divBdr>
    </w:div>
    <w:div w:id="847913700">
      <w:bodyDiv w:val="1"/>
      <w:marLeft w:val="0"/>
      <w:marRight w:val="0"/>
      <w:marTop w:val="0"/>
      <w:marBottom w:val="0"/>
      <w:divBdr>
        <w:top w:val="none" w:sz="0" w:space="0" w:color="auto"/>
        <w:left w:val="none" w:sz="0" w:space="0" w:color="auto"/>
        <w:bottom w:val="none" w:sz="0" w:space="0" w:color="auto"/>
        <w:right w:val="none" w:sz="0" w:space="0" w:color="auto"/>
      </w:divBdr>
      <w:divsChild>
        <w:div w:id="557203167">
          <w:marLeft w:val="547"/>
          <w:marRight w:val="0"/>
          <w:marTop w:val="154"/>
          <w:marBottom w:val="0"/>
          <w:divBdr>
            <w:top w:val="none" w:sz="0" w:space="0" w:color="auto"/>
            <w:left w:val="none" w:sz="0" w:space="0" w:color="auto"/>
            <w:bottom w:val="none" w:sz="0" w:space="0" w:color="auto"/>
            <w:right w:val="none" w:sz="0" w:space="0" w:color="auto"/>
          </w:divBdr>
        </w:div>
        <w:div w:id="1554731494">
          <w:marLeft w:val="1166"/>
          <w:marRight w:val="0"/>
          <w:marTop w:val="134"/>
          <w:marBottom w:val="0"/>
          <w:divBdr>
            <w:top w:val="none" w:sz="0" w:space="0" w:color="auto"/>
            <w:left w:val="none" w:sz="0" w:space="0" w:color="auto"/>
            <w:bottom w:val="none" w:sz="0" w:space="0" w:color="auto"/>
            <w:right w:val="none" w:sz="0" w:space="0" w:color="auto"/>
          </w:divBdr>
        </w:div>
        <w:div w:id="2014986341">
          <w:marLeft w:val="547"/>
          <w:marRight w:val="0"/>
          <w:marTop w:val="154"/>
          <w:marBottom w:val="0"/>
          <w:divBdr>
            <w:top w:val="none" w:sz="0" w:space="0" w:color="auto"/>
            <w:left w:val="none" w:sz="0" w:space="0" w:color="auto"/>
            <w:bottom w:val="none" w:sz="0" w:space="0" w:color="auto"/>
            <w:right w:val="none" w:sz="0" w:space="0" w:color="auto"/>
          </w:divBdr>
        </w:div>
        <w:div w:id="804397773">
          <w:marLeft w:val="1166"/>
          <w:marRight w:val="0"/>
          <w:marTop w:val="134"/>
          <w:marBottom w:val="0"/>
          <w:divBdr>
            <w:top w:val="none" w:sz="0" w:space="0" w:color="auto"/>
            <w:left w:val="none" w:sz="0" w:space="0" w:color="auto"/>
            <w:bottom w:val="none" w:sz="0" w:space="0" w:color="auto"/>
            <w:right w:val="none" w:sz="0" w:space="0" w:color="auto"/>
          </w:divBdr>
        </w:div>
      </w:divsChild>
    </w:div>
    <w:div w:id="850292616">
      <w:bodyDiv w:val="1"/>
      <w:marLeft w:val="0"/>
      <w:marRight w:val="0"/>
      <w:marTop w:val="0"/>
      <w:marBottom w:val="0"/>
      <w:divBdr>
        <w:top w:val="none" w:sz="0" w:space="0" w:color="auto"/>
        <w:left w:val="none" w:sz="0" w:space="0" w:color="auto"/>
        <w:bottom w:val="none" w:sz="0" w:space="0" w:color="auto"/>
        <w:right w:val="none" w:sz="0" w:space="0" w:color="auto"/>
      </w:divBdr>
      <w:divsChild>
        <w:div w:id="1322542355">
          <w:marLeft w:val="547"/>
          <w:marRight w:val="0"/>
          <w:marTop w:val="154"/>
          <w:marBottom w:val="0"/>
          <w:divBdr>
            <w:top w:val="none" w:sz="0" w:space="0" w:color="auto"/>
            <w:left w:val="none" w:sz="0" w:space="0" w:color="auto"/>
            <w:bottom w:val="none" w:sz="0" w:space="0" w:color="auto"/>
            <w:right w:val="none" w:sz="0" w:space="0" w:color="auto"/>
          </w:divBdr>
        </w:div>
        <w:div w:id="267124901">
          <w:marLeft w:val="1166"/>
          <w:marRight w:val="0"/>
          <w:marTop w:val="134"/>
          <w:marBottom w:val="0"/>
          <w:divBdr>
            <w:top w:val="none" w:sz="0" w:space="0" w:color="auto"/>
            <w:left w:val="none" w:sz="0" w:space="0" w:color="auto"/>
            <w:bottom w:val="none" w:sz="0" w:space="0" w:color="auto"/>
            <w:right w:val="none" w:sz="0" w:space="0" w:color="auto"/>
          </w:divBdr>
        </w:div>
        <w:div w:id="1060790616">
          <w:marLeft w:val="1800"/>
          <w:marRight w:val="0"/>
          <w:marTop w:val="115"/>
          <w:marBottom w:val="0"/>
          <w:divBdr>
            <w:top w:val="none" w:sz="0" w:space="0" w:color="auto"/>
            <w:left w:val="none" w:sz="0" w:space="0" w:color="auto"/>
            <w:bottom w:val="none" w:sz="0" w:space="0" w:color="auto"/>
            <w:right w:val="none" w:sz="0" w:space="0" w:color="auto"/>
          </w:divBdr>
        </w:div>
        <w:div w:id="988172839">
          <w:marLeft w:val="1166"/>
          <w:marRight w:val="0"/>
          <w:marTop w:val="134"/>
          <w:marBottom w:val="0"/>
          <w:divBdr>
            <w:top w:val="none" w:sz="0" w:space="0" w:color="auto"/>
            <w:left w:val="none" w:sz="0" w:space="0" w:color="auto"/>
            <w:bottom w:val="none" w:sz="0" w:space="0" w:color="auto"/>
            <w:right w:val="none" w:sz="0" w:space="0" w:color="auto"/>
          </w:divBdr>
        </w:div>
      </w:divsChild>
    </w:div>
    <w:div w:id="862013675">
      <w:bodyDiv w:val="1"/>
      <w:marLeft w:val="0"/>
      <w:marRight w:val="0"/>
      <w:marTop w:val="0"/>
      <w:marBottom w:val="0"/>
      <w:divBdr>
        <w:top w:val="none" w:sz="0" w:space="0" w:color="auto"/>
        <w:left w:val="none" w:sz="0" w:space="0" w:color="auto"/>
        <w:bottom w:val="none" w:sz="0" w:space="0" w:color="auto"/>
        <w:right w:val="none" w:sz="0" w:space="0" w:color="auto"/>
      </w:divBdr>
      <w:divsChild>
        <w:div w:id="853497790">
          <w:marLeft w:val="1166"/>
          <w:marRight w:val="0"/>
          <w:marTop w:val="125"/>
          <w:marBottom w:val="0"/>
          <w:divBdr>
            <w:top w:val="none" w:sz="0" w:space="0" w:color="auto"/>
            <w:left w:val="none" w:sz="0" w:space="0" w:color="auto"/>
            <w:bottom w:val="none" w:sz="0" w:space="0" w:color="auto"/>
            <w:right w:val="none" w:sz="0" w:space="0" w:color="auto"/>
          </w:divBdr>
        </w:div>
        <w:div w:id="1237935923">
          <w:marLeft w:val="1166"/>
          <w:marRight w:val="0"/>
          <w:marTop w:val="125"/>
          <w:marBottom w:val="0"/>
          <w:divBdr>
            <w:top w:val="none" w:sz="0" w:space="0" w:color="auto"/>
            <w:left w:val="none" w:sz="0" w:space="0" w:color="auto"/>
            <w:bottom w:val="none" w:sz="0" w:space="0" w:color="auto"/>
            <w:right w:val="none" w:sz="0" w:space="0" w:color="auto"/>
          </w:divBdr>
        </w:div>
        <w:div w:id="1668481899">
          <w:marLeft w:val="1166"/>
          <w:marRight w:val="0"/>
          <w:marTop w:val="125"/>
          <w:marBottom w:val="0"/>
          <w:divBdr>
            <w:top w:val="none" w:sz="0" w:space="0" w:color="auto"/>
            <w:left w:val="none" w:sz="0" w:space="0" w:color="auto"/>
            <w:bottom w:val="none" w:sz="0" w:space="0" w:color="auto"/>
            <w:right w:val="none" w:sz="0" w:space="0" w:color="auto"/>
          </w:divBdr>
        </w:div>
      </w:divsChild>
    </w:div>
    <w:div w:id="873469377">
      <w:bodyDiv w:val="1"/>
      <w:marLeft w:val="0"/>
      <w:marRight w:val="0"/>
      <w:marTop w:val="0"/>
      <w:marBottom w:val="0"/>
      <w:divBdr>
        <w:top w:val="none" w:sz="0" w:space="0" w:color="auto"/>
        <w:left w:val="none" w:sz="0" w:space="0" w:color="auto"/>
        <w:bottom w:val="none" w:sz="0" w:space="0" w:color="auto"/>
        <w:right w:val="none" w:sz="0" w:space="0" w:color="auto"/>
      </w:divBdr>
      <w:divsChild>
        <w:div w:id="745306145">
          <w:marLeft w:val="547"/>
          <w:marRight w:val="0"/>
          <w:marTop w:val="154"/>
          <w:marBottom w:val="0"/>
          <w:divBdr>
            <w:top w:val="none" w:sz="0" w:space="0" w:color="auto"/>
            <w:left w:val="none" w:sz="0" w:space="0" w:color="auto"/>
            <w:bottom w:val="none" w:sz="0" w:space="0" w:color="auto"/>
            <w:right w:val="none" w:sz="0" w:space="0" w:color="auto"/>
          </w:divBdr>
        </w:div>
        <w:div w:id="10575369">
          <w:marLeft w:val="1166"/>
          <w:marRight w:val="0"/>
          <w:marTop w:val="134"/>
          <w:marBottom w:val="0"/>
          <w:divBdr>
            <w:top w:val="none" w:sz="0" w:space="0" w:color="auto"/>
            <w:left w:val="none" w:sz="0" w:space="0" w:color="auto"/>
            <w:bottom w:val="none" w:sz="0" w:space="0" w:color="auto"/>
            <w:right w:val="none" w:sz="0" w:space="0" w:color="auto"/>
          </w:divBdr>
        </w:div>
        <w:div w:id="751701338">
          <w:marLeft w:val="1166"/>
          <w:marRight w:val="0"/>
          <w:marTop w:val="134"/>
          <w:marBottom w:val="0"/>
          <w:divBdr>
            <w:top w:val="none" w:sz="0" w:space="0" w:color="auto"/>
            <w:left w:val="none" w:sz="0" w:space="0" w:color="auto"/>
            <w:bottom w:val="none" w:sz="0" w:space="0" w:color="auto"/>
            <w:right w:val="none" w:sz="0" w:space="0" w:color="auto"/>
          </w:divBdr>
        </w:div>
        <w:div w:id="208148900">
          <w:marLeft w:val="1166"/>
          <w:marRight w:val="0"/>
          <w:marTop w:val="134"/>
          <w:marBottom w:val="0"/>
          <w:divBdr>
            <w:top w:val="none" w:sz="0" w:space="0" w:color="auto"/>
            <w:left w:val="none" w:sz="0" w:space="0" w:color="auto"/>
            <w:bottom w:val="none" w:sz="0" w:space="0" w:color="auto"/>
            <w:right w:val="none" w:sz="0" w:space="0" w:color="auto"/>
          </w:divBdr>
        </w:div>
      </w:divsChild>
    </w:div>
    <w:div w:id="876509998">
      <w:bodyDiv w:val="1"/>
      <w:marLeft w:val="0"/>
      <w:marRight w:val="0"/>
      <w:marTop w:val="0"/>
      <w:marBottom w:val="0"/>
      <w:divBdr>
        <w:top w:val="none" w:sz="0" w:space="0" w:color="auto"/>
        <w:left w:val="none" w:sz="0" w:space="0" w:color="auto"/>
        <w:bottom w:val="none" w:sz="0" w:space="0" w:color="auto"/>
        <w:right w:val="none" w:sz="0" w:space="0" w:color="auto"/>
      </w:divBdr>
      <w:divsChild>
        <w:div w:id="708727040">
          <w:marLeft w:val="547"/>
          <w:marRight w:val="0"/>
          <w:marTop w:val="154"/>
          <w:marBottom w:val="0"/>
          <w:divBdr>
            <w:top w:val="none" w:sz="0" w:space="0" w:color="auto"/>
            <w:left w:val="none" w:sz="0" w:space="0" w:color="auto"/>
            <w:bottom w:val="none" w:sz="0" w:space="0" w:color="auto"/>
            <w:right w:val="none" w:sz="0" w:space="0" w:color="auto"/>
          </w:divBdr>
        </w:div>
        <w:div w:id="1668826282">
          <w:marLeft w:val="1166"/>
          <w:marRight w:val="0"/>
          <w:marTop w:val="134"/>
          <w:marBottom w:val="0"/>
          <w:divBdr>
            <w:top w:val="none" w:sz="0" w:space="0" w:color="auto"/>
            <w:left w:val="none" w:sz="0" w:space="0" w:color="auto"/>
            <w:bottom w:val="none" w:sz="0" w:space="0" w:color="auto"/>
            <w:right w:val="none" w:sz="0" w:space="0" w:color="auto"/>
          </w:divBdr>
        </w:div>
        <w:div w:id="1311708656">
          <w:marLeft w:val="547"/>
          <w:marRight w:val="0"/>
          <w:marTop w:val="154"/>
          <w:marBottom w:val="0"/>
          <w:divBdr>
            <w:top w:val="none" w:sz="0" w:space="0" w:color="auto"/>
            <w:left w:val="none" w:sz="0" w:space="0" w:color="auto"/>
            <w:bottom w:val="none" w:sz="0" w:space="0" w:color="auto"/>
            <w:right w:val="none" w:sz="0" w:space="0" w:color="auto"/>
          </w:divBdr>
        </w:div>
        <w:div w:id="1522549803">
          <w:marLeft w:val="547"/>
          <w:marRight w:val="0"/>
          <w:marTop w:val="154"/>
          <w:marBottom w:val="0"/>
          <w:divBdr>
            <w:top w:val="none" w:sz="0" w:space="0" w:color="auto"/>
            <w:left w:val="none" w:sz="0" w:space="0" w:color="auto"/>
            <w:bottom w:val="none" w:sz="0" w:space="0" w:color="auto"/>
            <w:right w:val="none" w:sz="0" w:space="0" w:color="auto"/>
          </w:divBdr>
        </w:div>
      </w:divsChild>
    </w:div>
    <w:div w:id="880047361">
      <w:bodyDiv w:val="1"/>
      <w:marLeft w:val="0"/>
      <w:marRight w:val="0"/>
      <w:marTop w:val="0"/>
      <w:marBottom w:val="0"/>
      <w:divBdr>
        <w:top w:val="none" w:sz="0" w:space="0" w:color="auto"/>
        <w:left w:val="none" w:sz="0" w:space="0" w:color="auto"/>
        <w:bottom w:val="none" w:sz="0" w:space="0" w:color="auto"/>
        <w:right w:val="none" w:sz="0" w:space="0" w:color="auto"/>
      </w:divBdr>
      <w:divsChild>
        <w:div w:id="583611488">
          <w:marLeft w:val="547"/>
          <w:marRight w:val="0"/>
          <w:marTop w:val="154"/>
          <w:marBottom w:val="0"/>
          <w:divBdr>
            <w:top w:val="none" w:sz="0" w:space="0" w:color="auto"/>
            <w:left w:val="none" w:sz="0" w:space="0" w:color="auto"/>
            <w:bottom w:val="none" w:sz="0" w:space="0" w:color="auto"/>
            <w:right w:val="none" w:sz="0" w:space="0" w:color="auto"/>
          </w:divBdr>
        </w:div>
        <w:div w:id="2032146060">
          <w:marLeft w:val="1166"/>
          <w:marRight w:val="0"/>
          <w:marTop w:val="115"/>
          <w:marBottom w:val="0"/>
          <w:divBdr>
            <w:top w:val="none" w:sz="0" w:space="0" w:color="auto"/>
            <w:left w:val="none" w:sz="0" w:space="0" w:color="auto"/>
            <w:bottom w:val="none" w:sz="0" w:space="0" w:color="auto"/>
            <w:right w:val="none" w:sz="0" w:space="0" w:color="auto"/>
          </w:divBdr>
        </w:div>
        <w:div w:id="1987926820">
          <w:marLeft w:val="1166"/>
          <w:marRight w:val="0"/>
          <w:marTop w:val="115"/>
          <w:marBottom w:val="0"/>
          <w:divBdr>
            <w:top w:val="none" w:sz="0" w:space="0" w:color="auto"/>
            <w:left w:val="none" w:sz="0" w:space="0" w:color="auto"/>
            <w:bottom w:val="none" w:sz="0" w:space="0" w:color="auto"/>
            <w:right w:val="none" w:sz="0" w:space="0" w:color="auto"/>
          </w:divBdr>
        </w:div>
        <w:div w:id="1505587750">
          <w:marLeft w:val="547"/>
          <w:marRight w:val="0"/>
          <w:marTop w:val="154"/>
          <w:marBottom w:val="0"/>
          <w:divBdr>
            <w:top w:val="none" w:sz="0" w:space="0" w:color="auto"/>
            <w:left w:val="none" w:sz="0" w:space="0" w:color="auto"/>
            <w:bottom w:val="none" w:sz="0" w:space="0" w:color="auto"/>
            <w:right w:val="none" w:sz="0" w:space="0" w:color="auto"/>
          </w:divBdr>
        </w:div>
        <w:div w:id="1405639594">
          <w:marLeft w:val="1800"/>
          <w:marRight w:val="0"/>
          <w:marTop w:val="115"/>
          <w:marBottom w:val="0"/>
          <w:divBdr>
            <w:top w:val="none" w:sz="0" w:space="0" w:color="auto"/>
            <w:left w:val="none" w:sz="0" w:space="0" w:color="auto"/>
            <w:bottom w:val="none" w:sz="0" w:space="0" w:color="auto"/>
            <w:right w:val="none" w:sz="0" w:space="0" w:color="auto"/>
          </w:divBdr>
        </w:div>
      </w:divsChild>
    </w:div>
    <w:div w:id="890457920">
      <w:bodyDiv w:val="1"/>
      <w:marLeft w:val="0"/>
      <w:marRight w:val="0"/>
      <w:marTop w:val="0"/>
      <w:marBottom w:val="0"/>
      <w:divBdr>
        <w:top w:val="none" w:sz="0" w:space="0" w:color="auto"/>
        <w:left w:val="none" w:sz="0" w:space="0" w:color="auto"/>
        <w:bottom w:val="none" w:sz="0" w:space="0" w:color="auto"/>
        <w:right w:val="none" w:sz="0" w:space="0" w:color="auto"/>
      </w:divBdr>
      <w:divsChild>
        <w:div w:id="1795900629">
          <w:marLeft w:val="547"/>
          <w:marRight w:val="0"/>
          <w:marTop w:val="154"/>
          <w:marBottom w:val="0"/>
          <w:divBdr>
            <w:top w:val="none" w:sz="0" w:space="0" w:color="auto"/>
            <w:left w:val="none" w:sz="0" w:space="0" w:color="auto"/>
            <w:bottom w:val="none" w:sz="0" w:space="0" w:color="auto"/>
            <w:right w:val="none" w:sz="0" w:space="0" w:color="auto"/>
          </w:divBdr>
        </w:div>
        <w:div w:id="2015719418">
          <w:marLeft w:val="547"/>
          <w:marRight w:val="0"/>
          <w:marTop w:val="154"/>
          <w:marBottom w:val="0"/>
          <w:divBdr>
            <w:top w:val="none" w:sz="0" w:space="0" w:color="auto"/>
            <w:left w:val="none" w:sz="0" w:space="0" w:color="auto"/>
            <w:bottom w:val="none" w:sz="0" w:space="0" w:color="auto"/>
            <w:right w:val="none" w:sz="0" w:space="0" w:color="auto"/>
          </w:divBdr>
        </w:div>
        <w:div w:id="1241524125">
          <w:marLeft w:val="547"/>
          <w:marRight w:val="0"/>
          <w:marTop w:val="154"/>
          <w:marBottom w:val="0"/>
          <w:divBdr>
            <w:top w:val="none" w:sz="0" w:space="0" w:color="auto"/>
            <w:left w:val="none" w:sz="0" w:space="0" w:color="auto"/>
            <w:bottom w:val="none" w:sz="0" w:space="0" w:color="auto"/>
            <w:right w:val="none" w:sz="0" w:space="0" w:color="auto"/>
          </w:divBdr>
        </w:div>
      </w:divsChild>
    </w:div>
    <w:div w:id="894269019">
      <w:bodyDiv w:val="1"/>
      <w:marLeft w:val="0"/>
      <w:marRight w:val="0"/>
      <w:marTop w:val="0"/>
      <w:marBottom w:val="0"/>
      <w:divBdr>
        <w:top w:val="none" w:sz="0" w:space="0" w:color="auto"/>
        <w:left w:val="none" w:sz="0" w:space="0" w:color="auto"/>
        <w:bottom w:val="none" w:sz="0" w:space="0" w:color="auto"/>
        <w:right w:val="none" w:sz="0" w:space="0" w:color="auto"/>
      </w:divBdr>
      <w:divsChild>
        <w:div w:id="2045052953">
          <w:marLeft w:val="547"/>
          <w:marRight w:val="0"/>
          <w:marTop w:val="154"/>
          <w:marBottom w:val="0"/>
          <w:divBdr>
            <w:top w:val="none" w:sz="0" w:space="0" w:color="auto"/>
            <w:left w:val="none" w:sz="0" w:space="0" w:color="auto"/>
            <w:bottom w:val="none" w:sz="0" w:space="0" w:color="auto"/>
            <w:right w:val="none" w:sz="0" w:space="0" w:color="auto"/>
          </w:divBdr>
        </w:div>
        <w:div w:id="1807316905">
          <w:marLeft w:val="1166"/>
          <w:marRight w:val="0"/>
          <w:marTop w:val="134"/>
          <w:marBottom w:val="0"/>
          <w:divBdr>
            <w:top w:val="none" w:sz="0" w:space="0" w:color="auto"/>
            <w:left w:val="none" w:sz="0" w:space="0" w:color="auto"/>
            <w:bottom w:val="none" w:sz="0" w:space="0" w:color="auto"/>
            <w:right w:val="none" w:sz="0" w:space="0" w:color="auto"/>
          </w:divBdr>
        </w:div>
      </w:divsChild>
    </w:div>
    <w:div w:id="895942815">
      <w:bodyDiv w:val="1"/>
      <w:marLeft w:val="0"/>
      <w:marRight w:val="0"/>
      <w:marTop w:val="0"/>
      <w:marBottom w:val="0"/>
      <w:divBdr>
        <w:top w:val="none" w:sz="0" w:space="0" w:color="auto"/>
        <w:left w:val="none" w:sz="0" w:space="0" w:color="auto"/>
        <w:bottom w:val="none" w:sz="0" w:space="0" w:color="auto"/>
        <w:right w:val="none" w:sz="0" w:space="0" w:color="auto"/>
      </w:divBdr>
      <w:divsChild>
        <w:div w:id="1393849588">
          <w:marLeft w:val="547"/>
          <w:marRight w:val="0"/>
          <w:marTop w:val="154"/>
          <w:marBottom w:val="0"/>
          <w:divBdr>
            <w:top w:val="none" w:sz="0" w:space="0" w:color="auto"/>
            <w:left w:val="none" w:sz="0" w:space="0" w:color="auto"/>
            <w:bottom w:val="none" w:sz="0" w:space="0" w:color="auto"/>
            <w:right w:val="none" w:sz="0" w:space="0" w:color="auto"/>
          </w:divBdr>
        </w:div>
        <w:div w:id="587926408">
          <w:marLeft w:val="1166"/>
          <w:marRight w:val="0"/>
          <w:marTop w:val="134"/>
          <w:marBottom w:val="0"/>
          <w:divBdr>
            <w:top w:val="none" w:sz="0" w:space="0" w:color="auto"/>
            <w:left w:val="none" w:sz="0" w:space="0" w:color="auto"/>
            <w:bottom w:val="none" w:sz="0" w:space="0" w:color="auto"/>
            <w:right w:val="none" w:sz="0" w:space="0" w:color="auto"/>
          </w:divBdr>
        </w:div>
        <w:div w:id="522674501">
          <w:marLeft w:val="1166"/>
          <w:marRight w:val="0"/>
          <w:marTop w:val="134"/>
          <w:marBottom w:val="0"/>
          <w:divBdr>
            <w:top w:val="none" w:sz="0" w:space="0" w:color="auto"/>
            <w:left w:val="none" w:sz="0" w:space="0" w:color="auto"/>
            <w:bottom w:val="none" w:sz="0" w:space="0" w:color="auto"/>
            <w:right w:val="none" w:sz="0" w:space="0" w:color="auto"/>
          </w:divBdr>
        </w:div>
      </w:divsChild>
    </w:div>
    <w:div w:id="914363534">
      <w:bodyDiv w:val="1"/>
      <w:marLeft w:val="0"/>
      <w:marRight w:val="0"/>
      <w:marTop w:val="0"/>
      <w:marBottom w:val="0"/>
      <w:divBdr>
        <w:top w:val="none" w:sz="0" w:space="0" w:color="auto"/>
        <w:left w:val="none" w:sz="0" w:space="0" w:color="auto"/>
        <w:bottom w:val="none" w:sz="0" w:space="0" w:color="auto"/>
        <w:right w:val="none" w:sz="0" w:space="0" w:color="auto"/>
      </w:divBdr>
      <w:divsChild>
        <w:div w:id="1138187649">
          <w:marLeft w:val="547"/>
          <w:marRight w:val="0"/>
          <w:marTop w:val="130"/>
          <w:marBottom w:val="0"/>
          <w:divBdr>
            <w:top w:val="none" w:sz="0" w:space="0" w:color="auto"/>
            <w:left w:val="none" w:sz="0" w:space="0" w:color="auto"/>
            <w:bottom w:val="none" w:sz="0" w:space="0" w:color="auto"/>
            <w:right w:val="none" w:sz="0" w:space="0" w:color="auto"/>
          </w:divBdr>
        </w:div>
        <w:div w:id="1242252419">
          <w:marLeft w:val="547"/>
          <w:marRight w:val="0"/>
          <w:marTop w:val="130"/>
          <w:marBottom w:val="0"/>
          <w:divBdr>
            <w:top w:val="none" w:sz="0" w:space="0" w:color="auto"/>
            <w:left w:val="none" w:sz="0" w:space="0" w:color="auto"/>
            <w:bottom w:val="none" w:sz="0" w:space="0" w:color="auto"/>
            <w:right w:val="none" w:sz="0" w:space="0" w:color="auto"/>
          </w:divBdr>
        </w:div>
        <w:div w:id="679046630">
          <w:marLeft w:val="1166"/>
          <w:marRight w:val="0"/>
          <w:marTop w:val="115"/>
          <w:marBottom w:val="0"/>
          <w:divBdr>
            <w:top w:val="none" w:sz="0" w:space="0" w:color="auto"/>
            <w:left w:val="none" w:sz="0" w:space="0" w:color="auto"/>
            <w:bottom w:val="none" w:sz="0" w:space="0" w:color="auto"/>
            <w:right w:val="none" w:sz="0" w:space="0" w:color="auto"/>
          </w:divBdr>
        </w:div>
        <w:div w:id="1215508068">
          <w:marLeft w:val="1166"/>
          <w:marRight w:val="0"/>
          <w:marTop w:val="115"/>
          <w:marBottom w:val="0"/>
          <w:divBdr>
            <w:top w:val="none" w:sz="0" w:space="0" w:color="auto"/>
            <w:left w:val="none" w:sz="0" w:space="0" w:color="auto"/>
            <w:bottom w:val="none" w:sz="0" w:space="0" w:color="auto"/>
            <w:right w:val="none" w:sz="0" w:space="0" w:color="auto"/>
          </w:divBdr>
        </w:div>
      </w:divsChild>
    </w:div>
    <w:div w:id="921837874">
      <w:bodyDiv w:val="1"/>
      <w:marLeft w:val="0"/>
      <w:marRight w:val="0"/>
      <w:marTop w:val="0"/>
      <w:marBottom w:val="0"/>
      <w:divBdr>
        <w:top w:val="none" w:sz="0" w:space="0" w:color="auto"/>
        <w:left w:val="none" w:sz="0" w:space="0" w:color="auto"/>
        <w:bottom w:val="none" w:sz="0" w:space="0" w:color="auto"/>
        <w:right w:val="none" w:sz="0" w:space="0" w:color="auto"/>
      </w:divBdr>
      <w:divsChild>
        <w:div w:id="1902790290">
          <w:marLeft w:val="547"/>
          <w:marRight w:val="0"/>
          <w:marTop w:val="154"/>
          <w:marBottom w:val="0"/>
          <w:divBdr>
            <w:top w:val="none" w:sz="0" w:space="0" w:color="auto"/>
            <w:left w:val="none" w:sz="0" w:space="0" w:color="auto"/>
            <w:bottom w:val="none" w:sz="0" w:space="0" w:color="auto"/>
            <w:right w:val="none" w:sz="0" w:space="0" w:color="auto"/>
          </w:divBdr>
        </w:div>
        <w:div w:id="1954901037">
          <w:marLeft w:val="1166"/>
          <w:marRight w:val="0"/>
          <w:marTop w:val="134"/>
          <w:marBottom w:val="0"/>
          <w:divBdr>
            <w:top w:val="none" w:sz="0" w:space="0" w:color="auto"/>
            <w:left w:val="none" w:sz="0" w:space="0" w:color="auto"/>
            <w:bottom w:val="none" w:sz="0" w:space="0" w:color="auto"/>
            <w:right w:val="none" w:sz="0" w:space="0" w:color="auto"/>
          </w:divBdr>
        </w:div>
        <w:div w:id="1594511466">
          <w:marLeft w:val="1166"/>
          <w:marRight w:val="0"/>
          <w:marTop w:val="134"/>
          <w:marBottom w:val="0"/>
          <w:divBdr>
            <w:top w:val="none" w:sz="0" w:space="0" w:color="auto"/>
            <w:left w:val="none" w:sz="0" w:space="0" w:color="auto"/>
            <w:bottom w:val="none" w:sz="0" w:space="0" w:color="auto"/>
            <w:right w:val="none" w:sz="0" w:space="0" w:color="auto"/>
          </w:divBdr>
        </w:div>
        <w:div w:id="210845508">
          <w:marLeft w:val="1166"/>
          <w:marRight w:val="0"/>
          <w:marTop w:val="134"/>
          <w:marBottom w:val="0"/>
          <w:divBdr>
            <w:top w:val="none" w:sz="0" w:space="0" w:color="auto"/>
            <w:left w:val="none" w:sz="0" w:space="0" w:color="auto"/>
            <w:bottom w:val="none" w:sz="0" w:space="0" w:color="auto"/>
            <w:right w:val="none" w:sz="0" w:space="0" w:color="auto"/>
          </w:divBdr>
        </w:div>
      </w:divsChild>
    </w:div>
    <w:div w:id="933435459">
      <w:bodyDiv w:val="1"/>
      <w:marLeft w:val="0"/>
      <w:marRight w:val="0"/>
      <w:marTop w:val="0"/>
      <w:marBottom w:val="0"/>
      <w:divBdr>
        <w:top w:val="none" w:sz="0" w:space="0" w:color="auto"/>
        <w:left w:val="none" w:sz="0" w:space="0" w:color="auto"/>
        <w:bottom w:val="none" w:sz="0" w:space="0" w:color="auto"/>
        <w:right w:val="none" w:sz="0" w:space="0" w:color="auto"/>
      </w:divBdr>
      <w:divsChild>
        <w:div w:id="2135981880">
          <w:marLeft w:val="547"/>
          <w:marRight w:val="0"/>
          <w:marTop w:val="144"/>
          <w:marBottom w:val="0"/>
          <w:divBdr>
            <w:top w:val="none" w:sz="0" w:space="0" w:color="auto"/>
            <w:left w:val="none" w:sz="0" w:space="0" w:color="auto"/>
            <w:bottom w:val="none" w:sz="0" w:space="0" w:color="auto"/>
            <w:right w:val="none" w:sz="0" w:space="0" w:color="auto"/>
          </w:divBdr>
        </w:div>
        <w:div w:id="698355796">
          <w:marLeft w:val="1166"/>
          <w:marRight w:val="0"/>
          <w:marTop w:val="125"/>
          <w:marBottom w:val="0"/>
          <w:divBdr>
            <w:top w:val="none" w:sz="0" w:space="0" w:color="auto"/>
            <w:left w:val="none" w:sz="0" w:space="0" w:color="auto"/>
            <w:bottom w:val="none" w:sz="0" w:space="0" w:color="auto"/>
            <w:right w:val="none" w:sz="0" w:space="0" w:color="auto"/>
          </w:divBdr>
        </w:div>
        <w:div w:id="415054803">
          <w:marLeft w:val="1166"/>
          <w:marRight w:val="0"/>
          <w:marTop w:val="125"/>
          <w:marBottom w:val="0"/>
          <w:divBdr>
            <w:top w:val="none" w:sz="0" w:space="0" w:color="auto"/>
            <w:left w:val="none" w:sz="0" w:space="0" w:color="auto"/>
            <w:bottom w:val="none" w:sz="0" w:space="0" w:color="auto"/>
            <w:right w:val="none" w:sz="0" w:space="0" w:color="auto"/>
          </w:divBdr>
        </w:div>
        <w:div w:id="810558433">
          <w:marLeft w:val="1166"/>
          <w:marRight w:val="0"/>
          <w:marTop w:val="125"/>
          <w:marBottom w:val="0"/>
          <w:divBdr>
            <w:top w:val="none" w:sz="0" w:space="0" w:color="auto"/>
            <w:left w:val="none" w:sz="0" w:space="0" w:color="auto"/>
            <w:bottom w:val="none" w:sz="0" w:space="0" w:color="auto"/>
            <w:right w:val="none" w:sz="0" w:space="0" w:color="auto"/>
          </w:divBdr>
        </w:div>
        <w:div w:id="602491323">
          <w:marLeft w:val="1166"/>
          <w:marRight w:val="0"/>
          <w:marTop w:val="125"/>
          <w:marBottom w:val="0"/>
          <w:divBdr>
            <w:top w:val="none" w:sz="0" w:space="0" w:color="auto"/>
            <w:left w:val="none" w:sz="0" w:space="0" w:color="auto"/>
            <w:bottom w:val="none" w:sz="0" w:space="0" w:color="auto"/>
            <w:right w:val="none" w:sz="0" w:space="0" w:color="auto"/>
          </w:divBdr>
        </w:div>
      </w:divsChild>
    </w:div>
    <w:div w:id="937443913">
      <w:bodyDiv w:val="1"/>
      <w:marLeft w:val="0"/>
      <w:marRight w:val="0"/>
      <w:marTop w:val="0"/>
      <w:marBottom w:val="0"/>
      <w:divBdr>
        <w:top w:val="none" w:sz="0" w:space="0" w:color="auto"/>
        <w:left w:val="none" w:sz="0" w:space="0" w:color="auto"/>
        <w:bottom w:val="none" w:sz="0" w:space="0" w:color="auto"/>
        <w:right w:val="none" w:sz="0" w:space="0" w:color="auto"/>
      </w:divBdr>
      <w:divsChild>
        <w:div w:id="78066015">
          <w:marLeft w:val="547"/>
          <w:marRight w:val="0"/>
          <w:marTop w:val="154"/>
          <w:marBottom w:val="0"/>
          <w:divBdr>
            <w:top w:val="none" w:sz="0" w:space="0" w:color="auto"/>
            <w:left w:val="none" w:sz="0" w:space="0" w:color="auto"/>
            <w:bottom w:val="none" w:sz="0" w:space="0" w:color="auto"/>
            <w:right w:val="none" w:sz="0" w:space="0" w:color="auto"/>
          </w:divBdr>
        </w:div>
        <w:div w:id="1193111960">
          <w:marLeft w:val="1166"/>
          <w:marRight w:val="0"/>
          <w:marTop w:val="134"/>
          <w:marBottom w:val="0"/>
          <w:divBdr>
            <w:top w:val="none" w:sz="0" w:space="0" w:color="auto"/>
            <w:left w:val="none" w:sz="0" w:space="0" w:color="auto"/>
            <w:bottom w:val="none" w:sz="0" w:space="0" w:color="auto"/>
            <w:right w:val="none" w:sz="0" w:space="0" w:color="auto"/>
          </w:divBdr>
        </w:div>
        <w:div w:id="1373576382">
          <w:marLeft w:val="1166"/>
          <w:marRight w:val="0"/>
          <w:marTop w:val="134"/>
          <w:marBottom w:val="0"/>
          <w:divBdr>
            <w:top w:val="none" w:sz="0" w:space="0" w:color="auto"/>
            <w:left w:val="none" w:sz="0" w:space="0" w:color="auto"/>
            <w:bottom w:val="none" w:sz="0" w:space="0" w:color="auto"/>
            <w:right w:val="none" w:sz="0" w:space="0" w:color="auto"/>
          </w:divBdr>
        </w:div>
        <w:div w:id="219480163">
          <w:marLeft w:val="1166"/>
          <w:marRight w:val="0"/>
          <w:marTop w:val="134"/>
          <w:marBottom w:val="0"/>
          <w:divBdr>
            <w:top w:val="none" w:sz="0" w:space="0" w:color="auto"/>
            <w:left w:val="none" w:sz="0" w:space="0" w:color="auto"/>
            <w:bottom w:val="none" w:sz="0" w:space="0" w:color="auto"/>
            <w:right w:val="none" w:sz="0" w:space="0" w:color="auto"/>
          </w:divBdr>
        </w:div>
        <w:div w:id="944966315">
          <w:marLeft w:val="1166"/>
          <w:marRight w:val="0"/>
          <w:marTop w:val="134"/>
          <w:marBottom w:val="0"/>
          <w:divBdr>
            <w:top w:val="none" w:sz="0" w:space="0" w:color="auto"/>
            <w:left w:val="none" w:sz="0" w:space="0" w:color="auto"/>
            <w:bottom w:val="none" w:sz="0" w:space="0" w:color="auto"/>
            <w:right w:val="none" w:sz="0" w:space="0" w:color="auto"/>
          </w:divBdr>
        </w:div>
        <w:div w:id="1394818634">
          <w:marLeft w:val="547"/>
          <w:marRight w:val="0"/>
          <w:marTop w:val="154"/>
          <w:marBottom w:val="0"/>
          <w:divBdr>
            <w:top w:val="none" w:sz="0" w:space="0" w:color="auto"/>
            <w:left w:val="none" w:sz="0" w:space="0" w:color="auto"/>
            <w:bottom w:val="none" w:sz="0" w:space="0" w:color="auto"/>
            <w:right w:val="none" w:sz="0" w:space="0" w:color="auto"/>
          </w:divBdr>
        </w:div>
        <w:div w:id="1533299642">
          <w:marLeft w:val="1166"/>
          <w:marRight w:val="0"/>
          <w:marTop w:val="134"/>
          <w:marBottom w:val="0"/>
          <w:divBdr>
            <w:top w:val="none" w:sz="0" w:space="0" w:color="auto"/>
            <w:left w:val="none" w:sz="0" w:space="0" w:color="auto"/>
            <w:bottom w:val="none" w:sz="0" w:space="0" w:color="auto"/>
            <w:right w:val="none" w:sz="0" w:space="0" w:color="auto"/>
          </w:divBdr>
        </w:div>
      </w:divsChild>
    </w:div>
    <w:div w:id="939870890">
      <w:bodyDiv w:val="1"/>
      <w:marLeft w:val="0"/>
      <w:marRight w:val="0"/>
      <w:marTop w:val="0"/>
      <w:marBottom w:val="0"/>
      <w:divBdr>
        <w:top w:val="none" w:sz="0" w:space="0" w:color="auto"/>
        <w:left w:val="none" w:sz="0" w:space="0" w:color="auto"/>
        <w:bottom w:val="none" w:sz="0" w:space="0" w:color="auto"/>
        <w:right w:val="none" w:sz="0" w:space="0" w:color="auto"/>
      </w:divBdr>
      <w:divsChild>
        <w:div w:id="75323462">
          <w:marLeft w:val="547"/>
          <w:marRight w:val="0"/>
          <w:marTop w:val="154"/>
          <w:marBottom w:val="0"/>
          <w:divBdr>
            <w:top w:val="none" w:sz="0" w:space="0" w:color="auto"/>
            <w:left w:val="none" w:sz="0" w:space="0" w:color="auto"/>
            <w:bottom w:val="none" w:sz="0" w:space="0" w:color="auto"/>
            <w:right w:val="none" w:sz="0" w:space="0" w:color="auto"/>
          </w:divBdr>
        </w:div>
        <w:div w:id="522402832">
          <w:marLeft w:val="1166"/>
          <w:marRight w:val="0"/>
          <w:marTop w:val="134"/>
          <w:marBottom w:val="0"/>
          <w:divBdr>
            <w:top w:val="none" w:sz="0" w:space="0" w:color="auto"/>
            <w:left w:val="none" w:sz="0" w:space="0" w:color="auto"/>
            <w:bottom w:val="none" w:sz="0" w:space="0" w:color="auto"/>
            <w:right w:val="none" w:sz="0" w:space="0" w:color="auto"/>
          </w:divBdr>
        </w:div>
        <w:div w:id="620957702">
          <w:marLeft w:val="1166"/>
          <w:marRight w:val="0"/>
          <w:marTop w:val="134"/>
          <w:marBottom w:val="0"/>
          <w:divBdr>
            <w:top w:val="none" w:sz="0" w:space="0" w:color="auto"/>
            <w:left w:val="none" w:sz="0" w:space="0" w:color="auto"/>
            <w:bottom w:val="none" w:sz="0" w:space="0" w:color="auto"/>
            <w:right w:val="none" w:sz="0" w:space="0" w:color="auto"/>
          </w:divBdr>
        </w:div>
      </w:divsChild>
    </w:div>
    <w:div w:id="941567935">
      <w:bodyDiv w:val="1"/>
      <w:marLeft w:val="0"/>
      <w:marRight w:val="0"/>
      <w:marTop w:val="0"/>
      <w:marBottom w:val="0"/>
      <w:divBdr>
        <w:top w:val="none" w:sz="0" w:space="0" w:color="auto"/>
        <w:left w:val="none" w:sz="0" w:space="0" w:color="auto"/>
        <w:bottom w:val="none" w:sz="0" w:space="0" w:color="auto"/>
        <w:right w:val="none" w:sz="0" w:space="0" w:color="auto"/>
      </w:divBdr>
      <w:divsChild>
        <w:div w:id="1938557491">
          <w:marLeft w:val="547"/>
          <w:marRight w:val="0"/>
          <w:marTop w:val="154"/>
          <w:marBottom w:val="0"/>
          <w:divBdr>
            <w:top w:val="none" w:sz="0" w:space="0" w:color="auto"/>
            <w:left w:val="none" w:sz="0" w:space="0" w:color="auto"/>
            <w:bottom w:val="none" w:sz="0" w:space="0" w:color="auto"/>
            <w:right w:val="none" w:sz="0" w:space="0" w:color="auto"/>
          </w:divBdr>
        </w:div>
        <w:div w:id="125127991">
          <w:marLeft w:val="1166"/>
          <w:marRight w:val="0"/>
          <w:marTop w:val="134"/>
          <w:marBottom w:val="0"/>
          <w:divBdr>
            <w:top w:val="none" w:sz="0" w:space="0" w:color="auto"/>
            <w:left w:val="none" w:sz="0" w:space="0" w:color="auto"/>
            <w:bottom w:val="none" w:sz="0" w:space="0" w:color="auto"/>
            <w:right w:val="none" w:sz="0" w:space="0" w:color="auto"/>
          </w:divBdr>
        </w:div>
        <w:div w:id="596256432">
          <w:marLeft w:val="1166"/>
          <w:marRight w:val="0"/>
          <w:marTop w:val="134"/>
          <w:marBottom w:val="0"/>
          <w:divBdr>
            <w:top w:val="none" w:sz="0" w:space="0" w:color="auto"/>
            <w:left w:val="none" w:sz="0" w:space="0" w:color="auto"/>
            <w:bottom w:val="none" w:sz="0" w:space="0" w:color="auto"/>
            <w:right w:val="none" w:sz="0" w:space="0" w:color="auto"/>
          </w:divBdr>
        </w:div>
      </w:divsChild>
    </w:div>
    <w:div w:id="943341231">
      <w:bodyDiv w:val="1"/>
      <w:marLeft w:val="0"/>
      <w:marRight w:val="0"/>
      <w:marTop w:val="0"/>
      <w:marBottom w:val="0"/>
      <w:divBdr>
        <w:top w:val="none" w:sz="0" w:space="0" w:color="auto"/>
        <w:left w:val="none" w:sz="0" w:space="0" w:color="auto"/>
        <w:bottom w:val="none" w:sz="0" w:space="0" w:color="auto"/>
        <w:right w:val="none" w:sz="0" w:space="0" w:color="auto"/>
      </w:divBdr>
    </w:div>
    <w:div w:id="944775697">
      <w:bodyDiv w:val="1"/>
      <w:marLeft w:val="0"/>
      <w:marRight w:val="0"/>
      <w:marTop w:val="0"/>
      <w:marBottom w:val="0"/>
      <w:divBdr>
        <w:top w:val="none" w:sz="0" w:space="0" w:color="auto"/>
        <w:left w:val="none" w:sz="0" w:space="0" w:color="auto"/>
        <w:bottom w:val="none" w:sz="0" w:space="0" w:color="auto"/>
        <w:right w:val="none" w:sz="0" w:space="0" w:color="auto"/>
      </w:divBdr>
      <w:divsChild>
        <w:div w:id="1828326397">
          <w:marLeft w:val="547"/>
          <w:marRight w:val="0"/>
          <w:marTop w:val="130"/>
          <w:marBottom w:val="0"/>
          <w:divBdr>
            <w:top w:val="none" w:sz="0" w:space="0" w:color="auto"/>
            <w:left w:val="none" w:sz="0" w:space="0" w:color="auto"/>
            <w:bottom w:val="none" w:sz="0" w:space="0" w:color="auto"/>
            <w:right w:val="none" w:sz="0" w:space="0" w:color="auto"/>
          </w:divBdr>
        </w:div>
        <w:div w:id="1092123162">
          <w:marLeft w:val="1166"/>
          <w:marRight w:val="0"/>
          <w:marTop w:val="115"/>
          <w:marBottom w:val="0"/>
          <w:divBdr>
            <w:top w:val="none" w:sz="0" w:space="0" w:color="auto"/>
            <w:left w:val="none" w:sz="0" w:space="0" w:color="auto"/>
            <w:bottom w:val="none" w:sz="0" w:space="0" w:color="auto"/>
            <w:right w:val="none" w:sz="0" w:space="0" w:color="auto"/>
          </w:divBdr>
        </w:div>
        <w:div w:id="1368871028">
          <w:marLeft w:val="547"/>
          <w:marRight w:val="0"/>
          <w:marTop w:val="130"/>
          <w:marBottom w:val="0"/>
          <w:divBdr>
            <w:top w:val="none" w:sz="0" w:space="0" w:color="auto"/>
            <w:left w:val="none" w:sz="0" w:space="0" w:color="auto"/>
            <w:bottom w:val="none" w:sz="0" w:space="0" w:color="auto"/>
            <w:right w:val="none" w:sz="0" w:space="0" w:color="auto"/>
          </w:divBdr>
        </w:div>
        <w:div w:id="860625748">
          <w:marLeft w:val="1166"/>
          <w:marRight w:val="0"/>
          <w:marTop w:val="115"/>
          <w:marBottom w:val="0"/>
          <w:divBdr>
            <w:top w:val="none" w:sz="0" w:space="0" w:color="auto"/>
            <w:left w:val="none" w:sz="0" w:space="0" w:color="auto"/>
            <w:bottom w:val="none" w:sz="0" w:space="0" w:color="auto"/>
            <w:right w:val="none" w:sz="0" w:space="0" w:color="auto"/>
          </w:divBdr>
        </w:div>
        <w:div w:id="1791196717">
          <w:marLeft w:val="547"/>
          <w:marRight w:val="0"/>
          <w:marTop w:val="130"/>
          <w:marBottom w:val="0"/>
          <w:divBdr>
            <w:top w:val="none" w:sz="0" w:space="0" w:color="auto"/>
            <w:left w:val="none" w:sz="0" w:space="0" w:color="auto"/>
            <w:bottom w:val="none" w:sz="0" w:space="0" w:color="auto"/>
            <w:right w:val="none" w:sz="0" w:space="0" w:color="auto"/>
          </w:divBdr>
        </w:div>
      </w:divsChild>
    </w:div>
    <w:div w:id="960302708">
      <w:bodyDiv w:val="1"/>
      <w:marLeft w:val="0"/>
      <w:marRight w:val="0"/>
      <w:marTop w:val="0"/>
      <w:marBottom w:val="0"/>
      <w:divBdr>
        <w:top w:val="none" w:sz="0" w:space="0" w:color="auto"/>
        <w:left w:val="none" w:sz="0" w:space="0" w:color="auto"/>
        <w:bottom w:val="none" w:sz="0" w:space="0" w:color="auto"/>
        <w:right w:val="none" w:sz="0" w:space="0" w:color="auto"/>
      </w:divBdr>
      <w:divsChild>
        <w:div w:id="269165602">
          <w:marLeft w:val="1166"/>
          <w:marRight w:val="0"/>
          <w:marTop w:val="134"/>
          <w:marBottom w:val="0"/>
          <w:divBdr>
            <w:top w:val="none" w:sz="0" w:space="0" w:color="auto"/>
            <w:left w:val="none" w:sz="0" w:space="0" w:color="auto"/>
            <w:bottom w:val="none" w:sz="0" w:space="0" w:color="auto"/>
            <w:right w:val="none" w:sz="0" w:space="0" w:color="auto"/>
          </w:divBdr>
        </w:div>
        <w:div w:id="389964108">
          <w:marLeft w:val="1166"/>
          <w:marRight w:val="0"/>
          <w:marTop w:val="134"/>
          <w:marBottom w:val="0"/>
          <w:divBdr>
            <w:top w:val="none" w:sz="0" w:space="0" w:color="auto"/>
            <w:left w:val="none" w:sz="0" w:space="0" w:color="auto"/>
            <w:bottom w:val="none" w:sz="0" w:space="0" w:color="auto"/>
            <w:right w:val="none" w:sz="0" w:space="0" w:color="auto"/>
          </w:divBdr>
        </w:div>
      </w:divsChild>
    </w:div>
    <w:div w:id="963535675">
      <w:bodyDiv w:val="1"/>
      <w:marLeft w:val="0"/>
      <w:marRight w:val="0"/>
      <w:marTop w:val="0"/>
      <w:marBottom w:val="0"/>
      <w:divBdr>
        <w:top w:val="none" w:sz="0" w:space="0" w:color="auto"/>
        <w:left w:val="none" w:sz="0" w:space="0" w:color="auto"/>
        <w:bottom w:val="none" w:sz="0" w:space="0" w:color="auto"/>
        <w:right w:val="none" w:sz="0" w:space="0" w:color="auto"/>
      </w:divBdr>
      <w:divsChild>
        <w:div w:id="294914873">
          <w:marLeft w:val="547"/>
          <w:marRight w:val="0"/>
          <w:marTop w:val="154"/>
          <w:marBottom w:val="0"/>
          <w:divBdr>
            <w:top w:val="none" w:sz="0" w:space="0" w:color="auto"/>
            <w:left w:val="none" w:sz="0" w:space="0" w:color="auto"/>
            <w:bottom w:val="none" w:sz="0" w:space="0" w:color="auto"/>
            <w:right w:val="none" w:sz="0" w:space="0" w:color="auto"/>
          </w:divBdr>
        </w:div>
        <w:div w:id="1840849230">
          <w:marLeft w:val="1166"/>
          <w:marRight w:val="0"/>
          <w:marTop w:val="134"/>
          <w:marBottom w:val="0"/>
          <w:divBdr>
            <w:top w:val="none" w:sz="0" w:space="0" w:color="auto"/>
            <w:left w:val="none" w:sz="0" w:space="0" w:color="auto"/>
            <w:bottom w:val="none" w:sz="0" w:space="0" w:color="auto"/>
            <w:right w:val="none" w:sz="0" w:space="0" w:color="auto"/>
          </w:divBdr>
        </w:div>
        <w:div w:id="689600709">
          <w:marLeft w:val="1166"/>
          <w:marRight w:val="0"/>
          <w:marTop w:val="134"/>
          <w:marBottom w:val="0"/>
          <w:divBdr>
            <w:top w:val="none" w:sz="0" w:space="0" w:color="auto"/>
            <w:left w:val="none" w:sz="0" w:space="0" w:color="auto"/>
            <w:bottom w:val="none" w:sz="0" w:space="0" w:color="auto"/>
            <w:right w:val="none" w:sz="0" w:space="0" w:color="auto"/>
          </w:divBdr>
        </w:div>
      </w:divsChild>
    </w:div>
    <w:div w:id="971516371">
      <w:bodyDiv w:val="1"/>
      <w:marLeft w:val="0"/>
      <w:marRight w:val="0"/>
      <w:marTop w:val="0"/>
      <w:marBottom w:val="0"/>
      <w:divBdr>
        <w:top w:val="none" w:sz="0" w:space="0" w:color="auto"/>
        <w:left w:val="none" w:sz="0" w:space="0" w:color="auto"/>
        <w:bottom w:val="none" w:sz="0" w:space="0" w:color="auto"/>
        <w:right w:val="none" w:sz="0" w:space="0" w:color="auto"/>
      </w:divBdr>
      <w:divsChild>
        <w:div w:id="1340036491">
          <w:marLeft w:val="547"/>
          <w:marRight w:val="0"/>
          <w:marTop w:val="154"/>
          <w:marBottom w:val="0"/>
          <w:divBdr>
            <w:top w:val="none" w:sz="0" w:space="0" w:color="auto"/>
            <w:left w:val="none" w:sz="0" w:space="0" w:color="auto"/>
            <w:bottom w:val="none" w:sz="0" w:space="0" w:color="auto"/>
            <w:right w:val="none" w:sz="0" w:space="0" w:color="auto"/>
          </w:divBdr>
        </w:div>
        <w:div w:id="1183395550">
          <w:marLeft w:val="547"/>
          <w:marRight w:val="0"/>
          <w:marTop w:val="154"/>
          <w:marBottom w:val="0"/>
          <w:divBdr>
            <w:top w:val="none" w:sz="0" w:space="0" w:color="auto"/>
            <w:left w:val="none" w:sz="0" w:space="0" w:color="auto"/>
            <w:bottom w:val="none" w:sz="0" w:space="0" w:color="auto"/>
            <w:right w:val="none" w:sz="0" w:space="0" w:color="auto"/>
          </w:divBdr>
        </w:div>
        <w:div w:id="1616522880">
          <w:marLeft w:val="1166"/>
          <w:marRight w:val="0"/>
          <w:marTop w:val="134"/>
          <w:marBottom w:val="0"/>
          <w:divBdr>
            <w:top w:val="none" w:sz="0" w:space="0" w:color="auto"/>
            <w:left w:val="none" w:sz="0" w:space="0" w:color="auto"/>
            <w:bottom w:val="none" w:sz="0" w:space="0" w:color="auto"/>
            <w:right w:val="none" w:sz="0" w:space="0" w:color="auto"/>
          </w:divBdr>
        </w:div>
        <w:div w:id="678892625">
          <w:marLeft w:val="1166"/>
          <w:marRight w:val="0"/>
          <w:marTop w:val="134"/>
          <w:marBottom w:val="0"/>
          <w:divBdr>
            <w:top w:val="none" w:sz="0" w:space="0" w:color="auto"/>
            <w:left w:val="none" w:sz="0" w:space="0" w:color="auto"/>
            <w:bottom w:val="none" w:sz="0" w:space="0" w:color="auto"/>
            <w:right w:val="none" w:sz="0" w:space="0" w:color="auto"/>
          </w:divBdr>
        </w:div>
        <w:div w:id="1082533912">
          <w:marLeft w:val="1166"/>
          <w:marRight w:val="0"/>
          <w:marTop w:val="134"/>
          <w:marBottom w:val="0"/>
          <w:divBdr>
            <w:top w:val="none" w:sz="0" w:space="0" w:color="auto"/>
            <w:left w:val="none" w:sz="0" w:space="0" w:color="auto"/>
            <w:bottom w:val="none" w:sz="0" w:space="0" w:color="auto"/>
            <w:right w:val="none" w:sz="0" w:space="0" w:color="auto"/>
          </w:divBdr>
        </w:div>
      </w:divsChild>
    </w:div>
    <w:div w:id="987173682">
      <w:bodyDiv w:val="1"/>
      <w:marLeft w:val="0"/>
      <w:marRight w:val="0"/>
      <w:marTop w:val="0"/>
      <w:marBottom w:val="0"/>
      <w:divBdr>
        <w:top w:val="none" w:sz="0" w:space="0" w:color="auto"/>
        <w:left w:val="none" w:sz="0" w:space="0" w:color="auto"/>
        <w:bottom w:val="none" w:sz="0" w:space="0" w:color="auto"/>
        <w:right w:val="none" w:sz="0" w:space="0" w:color="auto"/>
      </w:divBdr>
      <w:divsChild>
        <w:div w:id="356539058">
          <w:marLeft w:val="547"/>
          <w:marRight w:val="0"/>
          <w:marTop w:val="154"/>
          <w:marBottom w:val="0"/>
          <w:divBdr>
            <w:top w:val="none" w:sz="0" w:space="0" w:color="auto"/>
            <w:left w:val="none" w:sz="0" w:space="0" w:color="auto"/>
            <w:bottom w:val="none" w:sz="0" w:space="0" w:color="auto"/>
            <w:right w:val="none" w:sz="0" w:space="0" w:color="auto"/>
          </w:divBdr>
        </w:div>
        <w:div w:id="272128630">
          <w:marLeft w:val="1166"/>
          <w:marRight w:val="0"/>
          <w:marTop w:val="134"/>
          <w:marBottom w:val="0"/>
          <w:divBdr>
            <w:top w:val="none" w:sz="0" w:space="0" w:color="auto"/>
            <w:left w:val="none" w:sz="0" w:space="0" w:color="auto"/>
            <w:bottom w:val="none" w:sz="0" w:space="0" w:color="auto"/>
            <w:right w:val="none" w:sz="0" w:space="0" w:color="auto"/>
          </w:divBdr>
        </w:div>
        <w:div w:id="36783888">
          <w:marLeft w:val="547"/>
          <w:marRight w:val="0"/>
          <w:marTop w:val="154"/>
          <w:marBottom w:val="0"/>
          <w:divBdr>
            <w:top w:val="none" w:sz="0" w:space="0" w:color="auto"/>
            <w:left w:val="none" w:sz="0" w:space="0" w:color="auto"/>
            <w:bottom w:val="none" w:sz="0" w:space="0" w:color="auto"/>
            <w:right w:val="none" w:sz="0" w:space="0" w:color="auto"/>
          </w:divBdr>
        </w:div>
      </w:divsChild>
    </w:div>
    <w:div w:id="989331545">
      <w:bodyDiv w:val="1"/>
      <w:marLeft w:val="0"/>
      <w:marRight w:val="0"/>
      <w:marTop w:val="0"/>
      <w:marBottom w:val="0"/>
      <w:divBdr>
        <w:top w:val="none" w:sz="0" w:space="0" w:color="auto"/>
        <w:left w:val="none" w:sz="0" w:space="0" w:color="auto"/>
        <w:bottom w:val="none" w:sz="0" w:space="0" w:color="auto"/>
        <w:right w:val="none" w:sz="0" w:space="0" w:color="auto"/>
      </w:divBdr>
      <w:divsChild>
        <w:div w:id="622617471">
          <w:marLeft w:val="547"/>
          <w:marRight w:val="0"/>
          <w:marTop w:val="144"/>
          <w:marBottom w:val="0"/>
          <w:divBdr>
            <w:top w:val="none" w:sz="0" w:space="0" w:color="auto"/>
            <w:left w:val="none" w:sz="0" w:space="0" w:color="auto"/>
            <w:bottom w:val="none" w:sz="0" w:space="0" w:color="auto"/>
            <w:right w:val="none" w:sz="0" w:space="0" w:color="auto"/>
          </w:divBdr>
        </w:div>
        <w:div w:id="52898355">
          <w:marLeft w:val="1166"/>
          <w:marRight w:val="0"/>
          <w:marTop w:val="125"/>
          <w:marBottom w:val="0"/>
          <w:divBdr>
            <w:top w:val="none" w:sz="0" w:space="0" w:color="auto"/>
            <w:left w:val="none" w:sz="0" w:space="0" w:color="auto"/>
            <w:bottom w:val="none" w:sz="0" w:space="0" w:color="auto"/>
            <w:right w:val="none" w:sz="0" w:space="0" w:color="auto"/>
          </w:divBdr>
        </w:div>
        <w:div w:id="2097820991">
          <w:marLeft w:val="547"/>
          <w:marRight w:val="0"/>
          <w:marTop w:val="144"/>
          <w:marBottom w:val="0"/>
          <w:divBdr>
            <w:top w:val="none" w:sz="0" w:space="0" w:color="auto"/>
            <w:left w:val="none" w:sz="0" w:space="0" w:color="auto"/>
            <w:bottom w:val="none" w:sz="0" w:space="0" w:color="auto"/>
            <w:right w:val="none" w:sz="0" w:space="0" w:color="auto"/>
          </w:divBdr>
        </w:div>
        <w:div w:id="1440563269">
          <w:marLeft w:val="1166"/>
          <w:marRight w:val="0"/>
          <w:marTop w:val="125"/>
          <w:marBottom w:val="0"/>
          <w:divBdr>
            <w:top w:val="none" w:sz="0" w:space="0" w:color="auto"/>
            <w:left w:val="none" w:sz="0" w:space="0" w:color="auto"/>
            <w:bottom w:val="none" w:sz="0" w:space="0" w:color="auto"/>
            <w:right w:val="none" w:sz="0" w:space="0" w:color="auto"/>
          </w:divBdr>
        </w:div>
      </w:divsChild>
    </w:div>
    <w:div w:id="995650948">
      <w:bodyDiv w:val="1"/>
      <w:marLeft w:val="0"/>
      <w:marRight w:val="0"/>
      <w:marTop w:val="0"/>
      <w:marBottom w:val="0"/>
      <w:divBdr>
        <w:top w:val="none" w:sz="0" w:space="0" w:color="auto"/>
        <w:left w:val="none" w:sz="0" w:space="0" w:color="auto"/>
        <w:bottom w:val="none" w:sz="0" w:space="0" w:color="auto"/>
        <w:right w:val="none" w:sz="0" w:space="0" w:color="auto"/>
      </w:divBdr>
      <w:divsChild>
        <w:div w:id="574707658">
          <w:marLeft w:val="547"/>
          <w:marRight w:val="0"/>
          <w:marTop w:val="154"/>
          <w:marBottom w:val="0"/>
          <w:divBdr>
            <w:top w:val="none" w:sz="0" w:space="0" w:color="auto"/>
            <w:left w:val="none" w:sz="0" w:space="0" w:color="auto"/>
            <w:bottom w:val="none" w:sz="0" w:space="0" w:color="auto"/>
            <w:right w:val="none" w:sz="0" w:space="0" w:color="auto"/>
          </w:divBdr>
        </w:div>
        <w:div w:id="1096899495">
          <w:marLeft w:val="547"/>
          <w:marRight w:val="0"/>
          <w:marTop w:val="154"/>
          <w:marBottom w:val="0"/>
          <w:divBdr>
            <w:top w:val="none" w:sz="0" w:space="0" w:color="auto"/>
            <w:left w:val="none" w:sz="0" w:space="0" w:color="auto"/>
            <w:bottom w:val="none" w:sz="0" w:space="0" w:color="auto"/>
            <w:right w:val="none" w:sz="0" w:space="0" w:color="auto"/>
          </w:divBdr>
        </w:div>
        <w:div w:id="1163349279">
          <w:marLeft w:val="1166"/>
          <w:marRight w:val="0"/>
          <w:marTop w:val="134"/>
          <w:marBottom w:val="0"/>
          <w:divBdr>
            <w:top w:val="none" w:sz="0" w:space="0" w:color="auto"/>
            <w:left w:val="none" w:sz="0" w:space="0" w:color="auto"/>
            <w:bottom w:val="none" w:sz="0" w:space="0" w:color="auto"/>
            <w:right w:val="none" w:sz="0" w:space="0" w:color="auto"/>
          </w:divBdr>
        </w:div>
      </w:divsChild>
    </w:div>
    <w:div w:id="998924580">
      <w:bodyDiv w:val="1"/>
      <w:marLeft w:val="0"/>
      <w:marRight w:val="0"/>
      <w:marTop w:val="0"/>
      <w:marBottom w:val="0"/>
      <w:divBdr>
        <w:top w:val="none" w:sz="0" w:space="0" w:color="auto"/>
        <w:left w:val="none" w:sz="0" w:space="0" w:color="auto"/>
        <w:bottom w:val="none" w:sz="0" w:space="0" w:color="auto"/>
        <w:right w:val="none" w:sz="0" w:space="0" w:color="auto"/>
      </w:divBdr>
      <w:divsChild>
        <w:div w:id="81687131">
          <w:marLeft w:val="547"/>
          <w:marRight w:val="0"/>
          <w:marTop w:val="130"/>
          <w:marBottom w:val="0"/>
          <w:divBdr>
            <w:top w:val="none" w:sz="0" w:space="0" w:color="auto"/>
            <w:left w:val="none" w:sz="0" w:space="0" w:color="auto"/>
            <w:bottom w:val="none" w:sz="0" w:space="0" w:color="auto"/>
            <w:right w:val="none" w:sz="0" w:space="0" w:color="auto"/>
          </w:divBdr>
        </w:div>
        <w:div w:id="1681001938">
          <w:marLeft w:val="1166"/>
          <w:marRight w:val="0"/>
          <w:marTop w:val="115"/>
          <w:marBottom w:val="0"/>
          <w:divBdr>
            <w:top w:val="none" w:sz="0" w:space="0" w:color="auto"/>
            <w:left w:val="none" w:sz="0" w:space="0" w:color="auto"/>
            <w:bottom w:val="none" w:sz="0" w:space="0" w:color="auto"/>
            <w:right w:val="none" w:sz="0" w:space="0" w:color="auto"/>
          </w:divBdr>
        </w:div>
        <w:div w:id="1372607275">
          <w:marLeft w:val="1166"/>
          <w:marRight w:val="0"/>
          <w:marTop w:val="115"/>
          <w:marBottom w:val="0"/>
          <w:divBdr>
            <w:top w:val="none" w:sz="0" w:space="0" w:color="auto"/>
            <w:left w:val="none" w:sz="0" w:space="0" w:color="auto"/>
            <w:bottom w:val="none" w:sz="0" w:space="0" w:color="auto"/>
            <w:right w:val="none" w:sz="0" w:space="0" w:color="auto"/>
          </w:divBdr>
        </w:div>
        <w:div w:id="560558764">
          <w:marLeft w:val="547"/>
          <w:marRight w:val="0"/>
          <w:marTop w:val="130"/>
          <w:marBottom w:val="0"/>
          <w:divBdr>
            <w:top w:val="none" w:sz="0" w:space="0" w:color="auto"/>
            <w:left w:val="none" w:sz="0" w:space="0" w:color="auto"/>
            <w:bottom w:val="none" w:sz="0" w:space="0" w:color="auto"/>
            <w:right w:val="none" w:sz="0" w:space="0" w:color="auto"/>
          </w:divBdr>
        </w:div>
        <w:div w:id="1387682587">
          <w:marLeft w:val="1166"/>
          <w:marRight w:val="0"/>
          <w:marTop w:val="115"/>
          <w:marBottom w:val="0"/>
          <w:divBdr>
            <w:top w:val="none" w:sz="0" w:space="0" w:color="auto"/>
            <w:left w:val="none" w:sz="0" w:space="0" w:color="auto"/>
            <w:bottom w:val="none" w:sz="0" w:space="0" w:color="auto"/>
            <w:right w:val="none" w:sz="0" w:space="0" w:color="auto"/>
          </w:divBdr>
        </w:div>
      </w:divsChild>
    </w:div>
    <w:div w:id="101831639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78">
          <w:marLeft w:val="0"/>
          <w:marRight w:val="0"/>
          <w:marTop w:val="0"/>
          <w:marBottom w:val="0"/>
          <w:divBdr>
            <w:top w:val="none" w:sz="0" w:space="0" w:color="auto"/>
            <w:left w:val="none" w:sz="0" w:space="0" w:color="auto"/>
            <w:bottom w:val="none" w:sz="0" w:space="0" w:color="auto"/>
            <w:right w:val="none" w:sz="0" w:space="0" w:color="auto"/>
          </w:divBdr>
        </w:div>
        <w:div w:id="775639684">
          <w:marLeft w:val="0"/>
          <w:marRight w:val="0"/>
          <w:marTop w:val="0"/>
          <w:marBottom w:val="0"/>
          <w:divBdr>
            <w:top w:val="none" w:sz="0" w:space="0" w:color="auto"/>
            <w:left w:val="none" w:sz="0" w:space="0" w:color="auto"/>
            <w:bottom w:val="none" w:sz="0" w:space="0" w:color="auto"/>
            <w:right w:val="none" w:sz="0" w:space="0" w:color="auto"/>
          </w:divBdr>
        </w:div>
      </w:divsChild>
    </w:div>
    <w:div w:id="1019236846">
      <w:bodyDiv w:val="1"/>
      <w:marLeft w:val="0"/>
      <w:marRight w:val="0"/>
      <w:marTop w:val="0"/>
      <w:marBottom w:val="0"/>
      <w:divBdr>
        <w:top w:val="none" w:sz="0" w:space="0" w:color="auto"/>
        <w:left w:val="none" w:sz="0" w:space="0" w:color="auto"/>
        <w:bottom w:val="none" w:sz="0" w:space="0" w:color="auto"/>
        <w:right w:val="none" w:sz="0" w:space="0" w:color="auto"/>
      </w:divBdr>
      <w:divsChild>
        <w:div w:id="731390027">
          <w:marLeft w:val="547"/>
          <w:marRight w:val="0"/>
          <w:marTop w:val="130"/>
          <w:marBottom w:val="0"/>
          <w:divBdr>
            <w:top w:val="none" w:sz="0" w:space="0" w:color="auto"/>
            <w:left w:val="none" w:sz="0" w:space="0" w:color="auto"/>
            <w:bottom w:val="none" w:sz="0" w:space="0" w:color="auto"/>
            <w:right w:val="none" w:sz="0" w:space="0" w:color="auto"/>
          </w:divBdr>
        </w:div>
        <w:div w:id="231814104">
          <w:marLeft w:val="547"/>
          <w:marRight w:val="0"/>
          <w:marTop w:val="130"/>
          <w:marBottom w:val="0"/>
          <w:divBdr>
            <w:top w:val="none" w:sz="0" w:space="0" w:color="auto"/>
            <w:left w:val="none" w:sz="0" w:space="0" w:color="auto"/>
            <w:bottom w:val="none" w:sz="0" w:space="0" w:color="auto"/>
            <w:right w:val="none" w:sz="0" w:space="0" w:color="auto"/>
          </w:divBdr>
        </w:div>
        <w:div w:id="1426074542">
          <w:marLeft w:val="547"/>
          <w:marRight w:val="0"/>
          <w:marTop w:val="130"/>
          <w:marBottom w:val="0"/>
          <w:divBdr>
            <w:top w:val="none" w:sz="0" w:space="0" w:color="auto"/>
            <w:left w:val="none" w:sz="0" w:space="0" w:color="auto"/>
            <w:bottom w:val="none" w:sz="0" w:space="0" w:color="auto"/>
            <w:right w:val="none" w:sz="0" w:space="0" w:color="auto"/>
          </w:divBdr>
        </w:div>
        <w:div w:id="1058355042">
          <w:marLeft w:val="547"/>
          <w:marRight w:val="0"/>
          <w:marTop w:val="130"/>
          <w:marBottom w:val="0"/>
          <w:divBdr>
            <w:top w:val="none" w:sz="0" w:space="0" w:color="auto"/>
            <w:left w:val="none" w:sz="0" w:space="0" w:color="auto"/>
            <w:bottom w:val="none" w:sz="0" w:space="0" w:color="auto"/>
            <w:right w:val="none" w:sz="0" w:space="0" w:color="auto"/>
          </w:divBdr>
        </w:div>
      </w:divsChild>
    </w:div>
    <w:div w:id="1049455386">
      <w:bodyDiv w:val="1"/>
      <w:marLeft w:val="0"/>
      <w:marRight w:val="0"/>
      <w:marTop w:val="0"/>
      <w:marBottom w:val="0"/>
      <w:divBdr>
        <w:top w:val="none" w:sz="0" w:space="0" w:color="auto"/>
        <w:left w:val="none" w:sz="0" w:space="0" w:color="auto"/>
        <w:bottom w:val="none" w:sz="0" w:space="0" w:color="auto"/>
        <w:right w:val="none" w:sz="0" w:space="0" w:color="auto"/>
      </w:divBdr>
      <w:divsChild>
        <w:div w:id="1049307535">
          <w:marLeft w:val="547"/>
          <w:marRight w:val="0"/>
          <w:marTop w:val="154"/>
          <w:marBottom w:val="0"/>
          <w:divBdr>
            <w:top w:val="none" w:sz="0" w:space="0" w:color="auto"/>
            <w:left w:val="none" w:sz="0" w:space="0" w:color="auto"/>
            <w:bottom w:val="none" w:sz="0" w:space="0" w:color="auto"/>
            <w:right w:val="none" w:sz="0" w:space="0" w:color="auto"/>
          </w:divBdr>
        </w:div>
        <w:div w:id="1193494135">
          <w:marLeft w:val="547"/>
          <w:marRight w:val="0"/>
          <w:marTop w:val="154"/>
          <w:marBottom w:val="0"/>
          <w:divBdr>
            <w:top w:val="none" w:sz="0" w:space="0" w:color="auto"/>
            <w:left w:val="none" w:sz="0" w:space="0" w:color="auto"/>
            <w:bottom w:val="none" w:sz="0" w:space="0" w:color="auto"/>
            <w:right w:val="none" w:sz="0" w:space="0" w:color="auto"/>
          </w:divBdr>
        </w:div>
        <w:div w:id="1287002342">
          <w:marLeft w:val="547"/>
          <w:marRight w:val="0"/>
          <w:marTop w:val="154"/>
          <w:marBottom w:val="0"/>
          <w:divBdr>
            <w:top w:val="none" w:sz="0" w:space="0" w:color="auto"/>
            <w:left w:val="none" w:sz="0" w:space="0" w:color="auto"/>
            <w:bottom w:val="none" w:sz="0" w:space="0" w:color="auto"/>
            <w:right w:val="none" w:sz="0" w:space="0" w:color="auto"/>
          </w:divBdr>
        </w:div>
      </w:divsChild>
    </w:div>
    <w:div w:id="1051153137">
      <w:bodyDiv w:val="1"/>
      <w:marLeft w:val="0"/>
      <w:marRight w:val="0"/>
      <w:marTop w:val="0"/>
      <w:marBottom w:val="0"/>
      <w:divBdr>
        <w:top w:val="none" w:sz="0" w:space="0" w:color="auto"/>
        <w:left w:val="none" w:sz="0" w:space="0" w:color="auto"/>
        <w:bottom w:val="none" w:sz="0" w:space="0" w:color="auto"/>
        <w:right w:val="none" w:sz="0" w:space="0" w:color="auto"/>
      </w:divBdr>
      <w:divsChild>
        <w:div w:id="2004695383">
          <w:marLeft w:val="547"/>
          <w:marRight w:val="0"/>
          <w:marTop w:val="144"/>
          <w:marBottom w:val="0"/>
          <w:divBdr>
            <w:top w:val="none" w:sz="0" w:space="0" w:color="auto"/>
            <w:left w:val="none" w:sz="0" w:space="0" w:color="auto"/>
            <w:bottom w:val="none" w:sz="0" w:space="0" w:color="auto"/>
            <w:right w:val="none" w:sz="0" w:space="0" w:color="auto"/>
          </w:divBdr>
        </w:div>
        <w:div w:id="517352847">
          <w:marLeft w:val="547"/>
          <w:marRight w:val="0"/>
          <w:marTop w:val="144"/>
          <w:marBottom w:val="0"/>
          <w:divBdr>
            <w:top w:val="none" w:sz="0" w:space="0" w:color="auto"/>
            <w:left w:val="none" w:sz="0" w:space="0" w:color="auto"/>
            <w:bottom w:val="none" w:sz="0" w:space="0" w:color="auto"/>
            <w:right w:val="none" w:sz="0" w:space="0" w:color="auto"/>
          </w:divBdr>
        </w:div>
        <w:div w:id="1889219603">
          <w:marLeft w:val="547"/>
          <w:marRight w:val="0"/>
          <w:marTop w:val="144"/>
          <w:marBottom w:val="0"/>
          <w:divBdr>
            <w:top w:val="none" w:sz="0" w:space="0" w:color="auto"/>
            <w:left w:val="none" w:sz="0" w:space="0" w:color="auto"/>
            <w:bottom w:val="none" w:sz="0" w:space="0" w:color="auto"/>
            <w:right w:val="none" w:sz="0" w:space="0" w:color="auto"/>
          </w:divBdr>
        </w:div>
        <w:div w:id="659433098">
          <w:marLeft w:val="1166"/>
          <w:marRight w:val="0"/>
          <w:marTop w:val="125"/>
          <w:marBottom w:val="0"/>
          <w:divBdr>
            <w:top w:val="none" w:sz="0" w:space="0" w:color="auto"/>
            <w:left w:val="none" w:sz="0" w:space="0" w:color="auto"/>
            <w:bottom w:val="none" w:sz="0" w:space="0" w:color="auto"/>
            <w:right w:val="none" w:sz="0" w:space="0" w:color="auto"/>
          </w:divBdr>
        </w:div>
        <w:div w:id="838539868">
          <w:marLeft w:val="1166"/>
          <w:marRight w:val="0"/>
          <w:marTop w:val="125"/>
          <w:marBottom w:val="0"/>
          <w:divBdr>
            <w:top w:val="none" w:sz="0" w:space="0" w:color="auto"/>
            <w:left w:val="none" w:sz="0" w:space="0" w:color="auto"/>
            <w:bottom w:val="none" w:sz="0" w:space="0" w:color="auto"/>
            <w:right w:val="none" w:sz="0" w:space="0" w:color="auto"/>
          </w:divBdr>
        </w:div>
      </w:divsChild>
    </w:div>
    <w:div w:id="1061442283">
      <w:bodyDiv w:val="1"/>
      <w:marLeft w:val="0"/>
      <w:marRight w:val="0"/>
      <w:marTop w:val="0"/>
      <w:marBottom w:val="0"/>
      <w:divBdr>
        <w:top w:val="none" w:sz="0" w:space="0" w:color="auto"/>
        <w:left w:val="none" w:sz="0" w:space="0" w:color="auto"/>
        <w:bottom w:val="none" w:sz="0" w:space="0" w:color="auto"/>
        <w:right w:val="none" w:sz="0" w:space="0" w:color="auto"/>
      </w:divBdr>
      <w:divsChild>
        <w:div w:id="1926576310">
          <w:marLeft w:val="547"/>
          <w:marRight w:val="0"/>
          <w:marTop w:val="154"/>
          <w:marBottom w:val="0"/>
          <w:divBdr>
            <w:top w:val="none" w:sz="0" w:space="0" w:color="auto"/>
            <w:left w:val="none" w:sz="0" w:space="0" w:color="auto"/>
            <w:bottom w:val="none" w:sz="0" w:space="0" w:color="auto"/>
            <w:right w:val="none" w:sz="0" w:space="0" w:color="auto"/>
          </w:divBdr>
        </w:div>
        <w:div w:id="109907464">
          <w:marLeft w:val="547"/>
          <w:marRight w:val="0"/>
          <w:marTop w:val="154"/>
          <w:marBottom w:val="0"/>
          <w:divBdr>
            <w:top w:val="none" w:sz="0" w:space="0" w:color="auto"/>
            <w:left w:val="none" w:sz="0" w:space="0" w:color="auto"/>
            <w:bottom w:val="none" w:sz="0" w:space="0" w:color="auto"/>
            <w:right w:val="none" w:sz="0" w:space="0" w:color="auto"/>
          </w:divBdr>
        </w:div>
        <w:div w:id="1909727649">
          <w:marLeft w:val="1166"/>
          <w:marRight w:val="0"/>
          <w:marTop w:val="134"/>
          <w:marBottom w:val="0"/>
          <w:divBdr>
            <w:top w:val="none" w:sz="0" w:space="0" w:color="auto"/>
            <w:left w:val="none" w:sz="0" w:space="0" w:color="auto"/>
            <w:bottom w:val="none" w:sz="0" w:space="0" w:color="auto"/>
            <w:right w:val="none" w:sz="0" w:space="0" w:color="auto"/>
          </w:divBdr>
        </w:div>
      </w:divsChild>
    </w:div>
    <w:div w:id="1081752509">
      <w:bodyDiv w:val="1"/>
      <w:marLeft w:val="0"/>
      <w:marRight w:val="0"/>
      <w:marTop w:val="0"/>
      <w:marBottom w:val="0"/>
      <w:divBdr>
        <w:top w:val="none" w:sz="0" w:space="0" w:color="auto"/>
        <w:left w:val="none" w:sz="0" w:space="0" w:color="auto"/>
        <w:bottom w:val="none" w:sz="0" w:space="0" w:color="auto"/>
        <w:right w:val="none" w:sz="0" w:space="0" w:color="auto"/>
      </w:divBdr>
      <w:divsChild>
        <w:div w:id="653534613">
          <w:marLeft w:val="1166"/>
          <w:marRight w:val="0"/>
          <w:marTop w:val="125"/>
          <w:marBottom w:val="0"/>
          <w:divBdr>
            <w:top w:val="none" w:sz="0" w:space="0" w:color="auto"/>
            <w:left w:val="none" w:sz="0" w:space="0" w:color="auto"/>
            <w:bottom w:val="none" w:sz="0" w:space="0" w:color="auto"/>
            <w:right w:val="none" w:sz="0" w:space="0" w:color="auto"/>
          </w:divBdr>
        </w:div>
        <w:div w:id="155730352">
          <w:marLeft w:val="1166"/>
          <w:marRight w:val="0"/>
          <w:marTop w:val="125"/>
          <w:marBottom w:val="0"/>
          <w:divBdr>
            <w:top w:val="none" w:sz="0" w:space="0" w:color="auto"/>
            <w:left w:val="none" w:sz="0" w:space="0" w:color="auto"/>
            <w:bottom w:val="none" w:sz="0" w:space="0" w:color="auto"/>
            <w:right w:val="none" w:sz="0" w:space="0" w:color="auto"/>
          </w:divBdr>
        </w:div>
        <w:div w:id="6102016">
          <w:marLeft w:val="1166"/>
          <w:marRight w:val="0"/>
          <w:marTop w:val="125"/>
          <w:marBottom w:val="0"/>
          <w:divBdr>
            <w:top w:val="none" w:sz="0" w:space="0" w:color="auto"/>
            <w:left w:val="none" w:sz="0" w:space="0" w:color="auto"/>
            <w:bottom w:val="none" w:sz="0" w:space="0" w:color="auto"/>
            <w:right w:val="none" w:sz="0" w:space="0" w:color="auto"/>
          </w:divBdr>
        </w:div>
      </w:divsChild>
    </w:div>
    <w:div w:id="1085495811">
      <w:bodyDiv w:val="1"/>
      <w:marLeft w:val="0"/>
      <w:marRight w:val="0"/>
      <w:marTop w:val="0"/>
      <w:marBottom w:val="0"/>
      <w:divBdr>
        <w:top w:val="none" w:sz="0" w:space="0" w:color="auto"/>
        <w:left w:val="none" w:sz="0" w:space="0" w:color="auto"/>
        <w:bottom w:val="none" w:sz="0" w:space="0" w:color="auto"/>
        <w:right w:val="none" w:sz="0" w:space="0" w:color="auto"/>
      </w:divBdr>
      <w:divsChild>
        <w:div w:id="964655336">
          <w:marLeft w:val="547"/>
          <w:marRight w:val="0"/>
          <w:marTop w:val="154"/>
          <w:marBottom w:val="0"/>
          <w:divBdr>
            <w:top w:val="none" w:sz="0" w:space="0" w:color="auto"/>
            <w:left w:val="none" w:sz="0" w:space="0" w:color="auto"/>
            <w:bottom w:val="none" w:sz="0" w:space="0" w:color="auto"/>
            <w:right w:val="none" w:sz="0" w:space="0" w:color="auto"/>
          </w:divBdr>
        </w:div>
        <w:div w:id="7102391">
          <w:marLeft w:val="547"/>
          <w:marRight w:val="0"/>
          <w:marTop w:val="154"/>
          <w:marBottom w:val="0"/>
          <w:divBdr>
            <w:top w:val="none" w:sz="0" w:space="0" w:color="auto"/>
            <w:left w:val="none" w:sz="0" w:space="0" w:color="auto"/>
            <w:bottom w:val="none" w:sz="0" w:space="0" w:color="auto"/>
            <w:right w:val="none" w:sz="0" w:space="0" w:color="auto"/>
          </w:divBdr>
        </w:div>
        <w:div w:id="1499925586">
          <w:marLeft w:val="1166"/>
          <w:marRight w:val="0"/>
          <w:marTop w:val="115"/>
          <w:marBottom w:val="0"/>
          <w:divBdr>
            <w:top w:val="none" w:sz="0" w:space="0" w:color="auto"/>
            <w:left w:val="none" w:sz="0" w:space="0" w:color="auto"/>
            <w:bottom w:val="none" w:sz="0" w:space="0" w:color="auto"/>
            <w:right w:val="none" w:sz="0" w:space="0" w:color="auto"/>
          </w:divBdr>
        </w:div>
        <w:div w:id="1360160036">
          <w:marLeft w:val="1166"/>
          <w:marRight w:val="0"/>
          <w:marTop w:val="115"/>
          <w:marBottom w:val="0"/>
          <w:divBdr>
            <w:top w:val="none" w:sz="0" w:space="0" w:color="auto"/>
            <w:left w:val="none" w:sz="0" w:space="0" w:color="auto"/>
            <w:bottom w:val="none" w:sz="0" w:space="0" w:color="auto"/>
            <w:right w:val="none" w:sz="0" w:space="0" w:color="auto"/>
          </w:divBdr>
        </w:div>
      </w:divsChild>
    </w:div>
    <w:div w:id="1095134169">
      <w:bodyDiv w:val="1"/>
      <w:marLeft w:val="0"/>
      <w:marRight w:val="0"/>
      <w:marTop w:val="0"/>
      <w:marBottom w:val="0"/>
      <w:divBdr>
        <w:top w:val="none" w:sz="0" w:space="0" w:color="auto"/>
        <w:left w:val="none" w:sz="0" w:space="0" w:color="auto"/>
        <w:bottom w:val="none" w:sz="0" w:space="0" w:color="auto"/>
        <w:right w:val="none" w:sz="0" w:space="0" w:color="auto"/>
      </w:divBdr>
      <w:divsChild>
        <w:div w:id="1206287637">
          <w:marLeft w:val="547"/>
          <w:marRight w:val="0"/>
          <w:marTop w:val="154"/>
          <w:marBottom w:val="0"/>
          <w:divBdr>
            <w:top w:val="none" w:sz="0" w:space="0" w:color="auto"/>
            <w:left w:val="none" w:sz="0" w:space="0" w:color="auto"/>
            <w:bottom w:val="none" w:sz="0" w:space="0" w:color="auto"/>
            <w:right w:val="none" w:sz="0" w:space="0" w:color="auto"/>
          </w:divBdr>
        </w:div>
        <w:div w:id="1387996984">
          <w:marLeft w:val="1166"/>
          <w:marRight w:val="0"/>
          <w:marTop w:val="134"/>
          <w:marBottom w:val="0"/>
          <w:divBdr>
            <w:top w:val="none" w:sz="0" w:space="0" w:color="auto"/>
            <w:left w:val="none" w:sz="0" w:space="0" w:color="auto"/>
            <w:bottom w:val="none" w:sz="0" w:space="0" w:color="auto"/>
            <w:right w:val="none" w:sz="0" w:space="0" w:color="auto"/>
          </w:divBdr>
        </w:div>
        <w:div w:id="1565682654">
          <w:marLeft w:val="547"/>
          <w:marRight w:val="0"/>
          <w:marTop w:val="154"/>
          <w:marBottom w:val="0"/>
          <w:divBdr>
            <w:top w:val="none" w:sz="0" w:space="0" w:color="auto"/>
            <w:left w:val="none" w:sz="0" w:space="0" w:color="auto"/>
            <w:bottom w:val="none" w:sz="0" w:space="0" w:color="auto"/>
            <w:right w:val="none" w:sz="0" w:space="0" w:color="auto"/>
          </w:divBdr>
        </w:div>
      </w:divsChild>
    </w:div>
    <w:div w:id="1101683048">
      <w:bodyDiv w:val="1"/>
      <w:marLeft w:val="0"/>
      <w:marRight w:val="0"/>
      <w:marTop w:val="0"/>
      <w:marBottom w:val="0"/>
      <w:divBdr>
        <w:top w:val="none" w:sz="0" w:space="0" w:color="auto"/>
        <w:left w:val="none" w:sz="0" w:space="0" w:color="auto"/>
        <w:bottom w:val="none" w:sz="0" w:space="0" w:color="auto"/>
        <w:right w:val="none" w:sz="0" w:space="0" w:color="auto"/>
      </w:divBdr>
      <w:divsChild>
        <w:div w:id="1634751316">
          <w:marLeft w:val="547"/>
          <w:marRight w:val="0"/>
          <w:marTop w:val="130"/>
          <w:marBottom w:val="0"/>
          <w:divBdr>
            <w:top w:val="none" w:sz="0" w:space="0" w:color="auto"/>
            <w:left w:val="none" w:sz="0" w:space="0" w:color="auto"/>
            <w:bottom w:val="none" w:sz="0" w:space="0" w:color="auto"/>
            <w:right w:val="none" w:sz="0" w:space="0" w:color="auto"/>
          </w:divBdr>
        </w:div>
        <w:div w:id="310869711">
          <w:marLeft w:val="547"/>
          <w:marRight w:val="0"/>
          <w:marTop w:val="130"/>
          <w:marBottom w:val="0"/>
          <w:divBdr>
            <w:top w:val="none" w:sz="0" w:space="0" w:color="auto"/>
            <w:left w:val="none" w:sz="0" w:space="0" w:color="auto"/>
            <w:bottom w:val="none" w:sz="0" w:space="0" w:color="auto"/>
            <w:right w:val="none" w:sz="0" w:space="0" w:color="auto"/>
          </w:divBdr>
        </w:div>
        <w:div w:id="1489324845">
          <w:marLeft w:val="1166"/>
          <w:marRight w:val="0"/>
          <w:marTop w:val="115"/>
          <w:marBottom w:val="0"/>
          <w:divBdr>
            <w:top w:val="none" w:sz="0" w:space="0" w:color="auto"/>
            <w:left w:val="none" w:sz="0" w:space="0" w:color="auto"/>
            <w:bottom w:val="none" w:sz="0" w:space="0" w:color="auto"/>
            <w:right w:val="none" w:sz="0" w:space="0" w:color="auto"/>
          </w:divBdr>
        </w:div>
        <w:div w:id="992181384">
          <w:marLeft w:val="1166"/>
          <w:marRight w:val="0"/>
          <w:marTop w:val="115"/>
          <w:marBottom w:val="0"/>
          <w:divBdr>
            <w:top w:val="none" w:sz="0" w:space="0" w:color="auto"/>
            <w:left w:val="none" w:sz="0" w:space="0" w:color="auto"/>
            <w:bottom w:val="none" w:sz="0" w:space="0" w:color="auto"/>
            <w:right w:val="none" w:sz="0" w:space="0" w:color="auto"/>
          </w:divBdr>
        </w:div>
        <w:div w:id="1006252928">
          <w:marLeft w:val="547"/>
          <w:marRight w:val="0"/>
          <w:marTop w:val="130"/>
          <w:marBottom w:val="0"/>
          <w:divBdr>
            <w:top w:val="none" w:sz="0" w:space="0" w:color="auto"/>
            <w:left w:val="none" w:sz="0" w:space="0" w:color="auto"/>
            <w:bottom w:val="none" w:sz="0" w:space="0" w:color="auto"/>
            <w:right w:val="none" w:sz="0" w:space="0" w:color="auto"/>
          </w:divBdr>
        </w:div>
      </w:divsChild>
    </w:div>
    <w:div w:id="1102186928">
      <w:bodyDiv w:val="1"/>
      <w:marLeft w:val="0"/>
      <w:marRight w:val="0"/>
      <w:marTop w:val="0"/>
      <w:marBottom w:val="0"/>
      <w:divBdr>
        <w:top w:val="none" w:sz="0" w:space="0" w:color="auto"/>
        <w:left w:val="none" w:sz="0" w:space="0" w:color="auto"/>
        <w:bottom w:val="none" w:sz="0" w:space="0" w:color="auto"/>
        <w:right w:val="none" w:sz="0" w:space="0" w:color="auto"/>
      </w:divBdr>
      <w:divsChild>
        <w:div w:id="945815795">
          <w:marLeft w:val="1166"/>
          <w:marRight w:val="0"/>
          <w:marTop w:val="134"/>
          <w:marBottom w:val="0"/>
          <w:divBdr>
            <w:top w:val="none" w:sz="0" w:space="0" w:color="auto"/>
            <w:left w:val="none" w:sz="0" w:space="0" w:color="auto"/>
            <w:bottom w:val="none" w:sz="0" w:space="0" w:color="auto"/>
            <w:right w:val="none" w:sz="0" w:space="0" w:color="auto"/>
          </w:divBdr>
        </w:div>
        <w:div w:id="747577297">
          <w:marLeft w:val="1800"/>
          <w:marRight w:val="0"/>
          <w:marTop w:val="115"/>
          <w:marBottom w:val="0"/>
          <w:divBdr>
            <w:top w:val="none" w:sz="0" w:space="0" w:color="auto"/>
            <w:left w:val="none" w:sz="0" w:space="0" w:color="auto"/>
            <w:bottom w:val="none" w:sz="0" w:space="0" w:color="auto"/>
            <w:right w:val="none" w:sz="0" w:space="0" w:color="auto"/>
          </w:divBdr>
        </w:div>
        <w:div w:id="1623684968">
          <w:marLeft w:val="1800"/>
          <w:marRight w:val="0"/>
          <w:marTop w:val="115"/>
          <w:marBottom w:val="0"/>
          <w:divBdr>
            <w:top w:val="none" w:sz="0" w:space="0" w:color="auto"/>
            <w:left w:val="none" w:sz="0" w:space="0" w:color="auto"/>
            <w:bottom w:val="none" w:sz="0" w:space="0" w:color="auto"/>
            <w:right w:val="none" w:sz="0" w:space="0" w:color="auto"/>
          </w:divBdr>
        </w:div>
        <w:div w:id="742218566">
          <w:marLeft w:val="1800"/>
          <w:marRight w:val="0"/>
          <w:marTop w:val="115"/>
          <w:marBottom w:val="0"/>
          <w:divBdr>
            <w:top w:val="none" w:sz="0" w:space="0" w:color="auto"/>
            <w:left w:val="none" w:sz="0" w:space="0" w:color="auto"/>
            <w:bottom w:val="none" w:sz="0" w:space="0" w:color="auto"/>
            <w:right w:val="none" w:sz="0" w:space="0" w:color="auto"/>
          </w:divBdr>
        </w:div>
      </w:divsChild>
    </w:div>
    <w:div w:id="1102338506">
      <w:bodyDiv w:val="1"/>
      <w:marLeft w:val="0"/>
      <w:marRight w:val="0"/>
      <w:marTop w:val="0"/>
      <w:marBottom w:val="0"/>
      <w:divBdr>
        <w:top w:val="none" w:sz="0" w:space="0" w:color="auto"/>
        <w:left w:val="none" w:sz="0" w:space="0" w:color="auto"/>
        <w:bottom w:val="none" w:sz="0" w:space="0" w:color="auto"/>
        <w:right w:val="none" w:sz="0" w:space="0" w:color="auto"/>
      </w:divBdr>
      <w:divsChild>
        <w:div w:id="740637945">
          <w:marLeft w:val="547"/>
          <w:marRight w:val="0"/>
          <w:marTop w:val="154"/>
          <w:marBottom w:val="0"/>
          <w:divBdr>
            <w:top w:val="none" w:sz="0" w:space="0" w:color="auto"/>
            <w:left w:val="none" w:sz="0" w:space="0" w:color="auto"/>
            <w:bottom w:val="none" w:sz="0" w:space="0" w:color="auto"/>
            <w:right w:val="none" w:sz="0" w:space="0" w:color="auto"/>
          </w:divBdr>
        </w:div>
        <w:div w:id="116799606">
          <w:marLeft w:val="1166"/>
          <w:marRight w:val="0"/>
          <w:marTop w:val="134"/>
          <w:marBottom w:val="0"/>
          <w:divBdr>
            <w:top w:val="none" w:sz="0" w:space="0" w:color="auto"/>
            <w:left w:val="none" w:sz="0" w:space="0" w:color="auto"/>
            <w:bottom w:val="none" w:sz="0" w:space="0" w:color="auto"/>
            <w:right w:val="none" w:sz="0" w:space="0" w:color="auto"/>
          </w:divBdr>
        </w:div>
        <w:div w:id="9184348">
          <w:marLeft w:val="1800"/>
          <w:marRight w:val="0"/>
          <w:marTop w:val="115"/>
          <w:marBottom w:val="0"/>
          <w:divBdr>
            <w:top w:val="none" w:sz="0" w:space="0" w:color="auto"/>
            <w:left w:val="none" w:sz="0" w:space="0" w:color="auto"/>
            <w:bottom w:val="none" w:sz="0" w:space="0" w:color="auto"/>
            <w:right w:val="none" w:sz="0" w:space="0" w:color="auto"/>
          </w:divBdr>
        </w:div>
        <w:div w:id="661853322">
          <w:marLeft w:val="1166"/>
          <w:marRight w:val="0"/>
          <w:marTop w:val="134"/>
          <w:marBottom w:val="0"/>
          <w:divBdr>
            <w:top w:val="none" w:sz="0" w:space="0" w:color="auto"/>
            <w:left w:val="none" w:sz="0" w:space="0" w:color="auto"/>
            <w:bottom w:val="none" w:sz="0" w:space="0" w:color="auto"/>
            <w:right w:val="none" w:sz="0" w:space="0" w:color="auto"/>
          </w:divBdr>
        </w:div>
        <w:div w:id="1554004274">
          <w:marLeft w:val="1800"/>
          <w:marRight w:val="0"/>
          <w:marTop w:val="115"/>
          <w:marBottom w:val="0"/>
          <w:divBdr>
            <w:top w:val="none" w:sz="0" w:space="0" w:color="auto"/>
            <w:left w:val="none" w:sz="0" w:space="0" w:color="auto"/>
            <w:bottom w:val="none" w:sz="0" w:space="0" w:color="auto"/>
            <w:right w:val="none" w:sz="0" w:space="0" w:color="auto"/>
          </w:divBdr>
        </w:div>
      </w:divsChild>
    </w:div>
    <w:div w:id="1103187503">
      <w:bodyDiv w:val="1"/>
      <w:marLeft w:val="0"/>
      <w:marRight w:val="0"/>
      <w:marTop w:val="0"/>
      <w:marBottom w:val="0"/>
      <w:divBdr>
        <w:top w:val="none" w:sz="0" w:space="0" w:color="auto"/>
        <w:left w:val="none" w:sz="0" w:space="0" w:color="auto"/>
        <w:bottom w:val="none" w:sz="0" w:space="0" w:color="auto"/>
        <w:right w:val="none" w:sz="0" w:space="0" w:color="auto"/>
      </w:divBdr>
      <w:divsChild>
        <w:div w:id="1146820114">
          <w:marLeft w:val="547"/>
          <w:marRight w:val="0"/>
          <w:marTop w:val="154"/>
          <w:marBottom w:val="0"/>
          <w:divBdr>
            <w:top w:val="none" w:sz="0" w:space="0" w:color="auto"/>
            <w:left w:val="none" w:sz="0" w:space="0" w:color="auto"/>
            <w:bottom w:val="none" w:sz="0" w:space="0" w:color="auto"/>
            <w:right w:val="none" w:sz="0" w:space="0" w:color="auto"/>
          </w:divBdr>
        </w:div>
        <w:div w:id="542987521">
          <w:marLeft w:val="1166"/>
          <w:marRight w:val="0"/>
          <w:marTop w:val="134"/>
          <w:marBottom w:val="0"/>
          <w:divBdr>
            <w:top w:val="none" w:sz="0" w:space="0" w:color="auto"/>
            <w:left w:val="none" w:sz="0" w:space="0" w:color="auto"/>
            <w:bottom w:val="none" w:sz="0" w:space="0" w:color="auto"/>
            <w:right w:val="none" w:sz="0" w:space="0" w:color="auto"/>
          </w:divBdr>
        </w:div>
        <w:div w:id="1776249772">
          <w:marLeft w:val="1166"/>
          <w:marRight w:val="0"/>
          <w:marTop w:val="134"/>
          <w:marBottom w:val="0"/>
          <w:divBdr>
            <w:top w:val="none" w:sz="0" w:space="0" w:color="auto"/>
            <w:left w:val="none" w:sz="0" w:space="0" w:color="auto"/>
            <w:bottom w:val="none" w:sz="0" w:space="0" w:color="auto"/>
            <w:right w:val="none" w:sz="0" w:space="0" w:color="auto"/>
          </w:divBdr>
        </w:div>
      </w:divsChild>
    </w:div>
    <w:div w:id="1105348207">
      <w:bodyDiv w:val="1"/>
      <w:marLeft w:val="0"/>
      <w:marRight w:val="0"/>
      <w:marTop w:val="0"/>
      <w:marBottom w:val="0"/>
      <w:divBdr>
        <w:top w:val="none" w:sz="0" w:space="0" w:color="auto"/>
        <w:left w:val="none" w:sz="0" w:space="0" w:color="auto"/>
        <w:bottom w:val="none" w:sz="0" w:space="0" w:color="auto"/>
        <w:right w:val="none" w:sz="0" w:space="0" w:color="auto"/>
      </w:divBdr>
      <w:divsChild>
        <w:div w:id="58020658">
          <w:marLeft w:val="547"/>
          <w:marRight w:val="0"/>
          <w:marTop w:val="154"/>
          <w:marBottom w:val="0"/>
          <w:divBdr>
            <w:top w:val="none" w:sz="0" w:space="0" w:color="auto"/>
            <w:left w:val="none" w:sz="0" w:space="0" w:color="auto"/>
            <w:bottom w:val="none" w:sz="0" w:space="0" w:color="auto"/>
            <w:right w:val="none" w:sz="0" w:space="0" w:color="auto"/>
          </w:divBdr>
        </w:div>
        <w:div w:id="512306027">
          <w:marLeft w:val="1166"/>
          <w:marRight w:val="0"/>
          <w:marTop w:val="134"/>
          <w:marBottom w:val="0"/>
          <w:divBdr>
            <w:top w:val="none" w:sz="0" w:space="0" w:color="auto"/>
            <w:left w:val="none" w:sz="0" w:space="0" w:color="auto"/>
            <w:bottom w:val="none" w:sz="0" w:space="0" w:color="auto"/>
            <w:right w:val="none" w:sz="0" w:space="0" w:color="auto"/>
          </w:divBdr>
        </w:div>
        <w:div w:id="1535650851">
          <w:marLeft w:val="1166"/>
          <w:marRight w:val="0"/>
          <w:marTop w:val="134"/>
          <w:marBottom w:val="0"/>
          <w:divBdr>
            <w:top w:val="none" w:sz="0" w:space="0" w:color="auto"/>
            <w:left w:val="none" w:sz="0" w:space="0" w:color="auto"/>
            <w:bottom w:val="none" w:sz="0" w:space="0" w:color="auto"/>
            <w:right w:val="none" w:sz="0" w:space="0" w:color="auto"/>
          </w:divBdr>
        </w:div>
        <w:div w:id="1070811245">
          <w:marLeft w:val="1800"/>
          <w:marRight w:val="0"/>
          <w:marTop w:val="115"/>
          <w:marBottom w:val="0"/>
          <w:divBdr>
            <w:top w:val="none" w:sz="0" w:space="0" w:color="auto"/>
            <w:left w:val="none" w:sz="0" w:space="0" w:color="auto"/>
            <w:bottom w:val="none" w:sz="0" w:space="0" w:color="auto"/>
            <w:right w:val="none" w:sz="0" w:space="0" w:color="auto"/>
          </w:divBdr>
        </w:div>
        <w:div w:id="1636057318">
          <w:marLeft w:val="1166"/>
          <w:marRight w:val="0"/>
          <w:marTop w:val="134"/>
          <w:marBottom w:val="0"/>
          <w:divBdr>
            <w:top w:val="none" w:sz="0" w:space="0" w:color="auto"/>
            <w:left w:val="none" w:sz="0" w:space="0" w:color="auto"/>
            <w:bottom w:val="none" w:sz="0" w:space="0" w:color="auto"/>
            <w:right w:val="none" w:sz="0" w:space="0" w:color="auto"/>
          </w:divBdr>
        </w:div>
      </w:divsChild>
    </w:div>
    <w:div w:id="1107434220">
      <w:bodyDiv w:val="1"/>
      <w:marLeft w:val="0"/>
      <w:marRight w:val="0"/>
      <w:marTop w:val="0"/>
      <w:marBottom w:val="0"/>
      <w:divBdr>
        <w:top w:val="none" w:sz="0" w:space="0" w:color="auto"/>
        <w:left w:val="none" w:sz="0" w:space="0" w:color="auto"/>
        <w:bottom w:val="none" w:sz="0" w:space="0" w:color="auto"/>
        <w:right w:val="none" w:sz="0" w:space="0" w:color="auto"/>
      </w:divBdr>
      <w:divsChild>
        <w:div w:id="1833063376">
          <w:marLeft w:val="547"/>
          <w:marRight w:val="0"/>
          <w:marTop w:val="144"/>
          <w:marBottom w:val="0"/>
          <w:divBdr>
            <w:top w:val="none" w:sz="0" w:space="0" w:color="auto"/>
            <w:left w:val="none" w:sz="0" w:space="0" w:color="auto"/>
            <w:bottom w:val="none" w:sz="0" w:space="0" w:color="auto"/>
            <w:right w:val="none" w:sz="0" w:space="0" w:color="auto"/>
          </w:divBdr>
        </w:div>
        <w:div w:id="1280378606">
          <w:marLeft w:val="547"/>
          <w:marRight w:val="0"/>
          <w:marTop w:val="144"/>
          <w:marBottom w:val="0"/>
          <w:divBdr>
            <w:top w:val="none" w:sz="0" w:space="0" w:color="auto"/>
            <w:left w:val="none" w:sz="0" w:space="0" w:color="auto"/>
            <w:bottom w:val="none" w:sz="0" w:space="0" w:color="auto"/>
            <w:right w:val="none" w:sz="0" w:space="0" w:color="auto"/>
          </w:divBdr>
        </w:div>
        <w:div w:id="202792335">
          <w:marLeft w:val="1166"/>
          <w:marRight w:val="0"/>
          <w:marTop w:val="125"/>
          <w:marBottom w:val="0"/>
          <w:divBdr>
            <w:top w:val="none" w:sz="0" w:space="0" w:color="auto"/>
            <w:left w:val="none" w:sz="0" w:space="0" w:color="auto"/>
            <w:bottom w:val="none" w:sz="0" w:space="0" w:color="auto"/>
            <w:right w:val="none" w:sz="0" w:space="0" w:color="auto"/>
          </w:divBdr>
        </w:div>
        <w:div w:id="74859079">
          <w:marLeft w:val="1166"/>
          <w:marRight w:val="0"/>
          <w:marTop w:val="125"/>
          <w:marBottom w:val="0"/>
          <w:divBdr>
            <w:top w:val="none" w:sz="0" w:space="0" w:color="auto"/>
            <w:left w:val="none" w:sz="0" w:space="0" w:color="auto"/>
            <w:bottom w:val="none" w:sz="0" w:space="0" w:color="auto"/>
            <w:right w:val="none" w:sz="0" w:space="0" w:color="auto"/>
          </w:divBdr>
        </w:div>
      </w:divsChild>
    </w:div>
    <w:div w:id="1111051686">
      <w:bodyDiv w:val="1"/>
      <w:marLeft w:val="0"/>
      <w:marRight w:val="0"/>
      <w:marTop w:val="0"/>
      <w:marBottom w:val="0"/>
      <w:divBdr>
        <w:top w:val="none" w:sz="0" w:space="0" w:color="auto"/>
        <w:left w:val="none" w:sz="0" w:space="0" w:color="auto"/>
        <w:bottom w:val="none" w:sz="0" w:space="0" w:color="auto"/>
        <w:right w:val="none" w:sz="0" w:space="0" w:color="auto"/>
      </w:divBdr>
      <w:divsChild>
        <w:div w:id="318778159">
          <w:marLeft w:val="547"/>
          <w:marRight w:val="0"/>
          <w:marTop w:val="154"/>
          <w:marBottom w:val="0"/>
          <w:divBdr>
            <w:top w:val="none" w:sz="0" w:space="0" w:color="auto"/>
            <w:left w:val="none" w:sz="0" w:space="0" w:color="auto"/>
            <w:bottom w:val="none" w:sz="0" w:space="0" w:color="auto"/>
            <w:right w:val="none" w:sz="0" w:space="0" w:color="auto"/>
          </w:divBdr>
        </w:div>
        <w:div w:id="935795513">
          <w:marLeft w:val="1166"/>
          <w:marRight w:val="0"/>
          <w:marTop w:val="134"/>
          <w:marBottom w:val="0"/>
          <w:divBdr>
            <w:top w:val="none" w:sz="0" w:space="0" w:color="auto"/>
            <w:left w:val="none" w:sz="0" w:space="0" w:color="auto"/>
            <w:bottom w:val="none" w:sz="0" w:space="0" w:color="auto"/>
            <w:right w:val="none" w:sz="0" w:space="0" w:color="auto"/>
          </w:divBdr>
        </w:div>
        <w:div w:id="230775265">
          <w:marLeft w:val="1166"/>
          <w:marRight w:val="0"/>
          <w:marTop w:val="134"/>
          <w:marBottom w:val="0"/>
          <w:divBdr>
            <w:top w:val="none" w:sz="0" w:space="0" w:color="auto"/>
            <w:left w:val="none" w:sz="0" w:space="0" w:color="auto"/>
            <w:bottom w:val="none" w:sz="0" w:space="0" w:color="auto"/>
            <w:right w:val="none" w:sz="0" w:space="0" w:color="auto"/>
          </w:divBdr>
        </w:div>
      </w:divsChild>
    </w:div>
    <w:div w:id="1114134711">
      <w:bodyDiv w:val="1"/>
      <w:marLeft w:val="0"/>
      <w:marRight w:val="0"/>
      <w:marTop w:val="0"/>
      <w:marBottom w:val="0"/>
      <w:divBdr>
        <w:top w:val="none" w:sz="0" w:space="0" w:color="auto"/>
        <w:left w:val="none" w:sz="0" w:space="0" w:color="auto"/>
        <w:bottom w:val="none" w:sz="0" w:space="0" w:color="auto"/>
        <w:right w:val="none" w:sz="0" w:space="0" w:color="auto"/>
      </w:divBdr>
      <w:divsChild>
        <w:div w:id="1316034834">
          <w:marLeft w:val="547"/>
          <w:marRight w:val="0"/>
          <w:marTop w:val="144"/>
          <w:marBottom w:val="0"/>
          <w:divBdr>
            <w:top w:val="none" w:sz="0" w:space="0" w:color="auto"/>
            <w:left w:val="none" w:sz="0" w:space="0" w:color="auto"/>
            <w:bottom w:val="none" w:sz="0" w:space="0" w:color="auto"/>
            <w:right w:val="none" w:sz="0" w:space="0" w:color="auto"/>
          </w:divBdr>
        </w:div>
        <w:div w:id="2046249265">
          <w:marLeft w:val="1166"/>
          <w:marRight w:val="0"/>
          <w:marTop w:val="125"/>
          <w:marBottom w:val="0"/>
          <w:divBdr>
            <w:top w:val="none" w:sz="0" w:space="0" w:color="auto"/>
            <w:left w:val="none" w:sz="0" w:space="0" w:color="auto"/>
            <w:bottom w:val="none" w:sz="0" w:space="0" w:color="auto"/>
            <w:right w:val="none" w:sz="0" w:space="0" w:color="auto"/>
          </w:divBdr>
        </w:div>
        <w:div w:id="752245506">
          <w:marLeft w:val="1166"/>
          <w:marRight w:val="0"/>
          <w:marTop w:val="125"/>
          <w:marBottom w:val="0"/>
          <w:divBdr>
            <w:top w:val="none" w:sz="0" w:space="0" w:color="auto"/>
            <w:left w:val="none" w:sz="0" w:space="0" w:color="auto"/>
            <w:bottom w:val="none" w:sz="0" w:space="0" w:color="auto"/>
            <w:right w:val="none" w:sz="0" w:space="0" w:color="auto"/>
          </w:divBdr>
        </w:div>
        <w:div w:id="1912277815">
          <w:marLeft w:val="1800"/>
          <w:marRight w:val="0"/>
          <w:marTop w:val="106"/>
          <w:marBottom w:val="0"/>
          <w:divBdr>
            <w:top w:val="none" w:sz="0" w:space="0" w:color="auto"/>
            <w:left w:val="none" w:sz="0" w:space="0" w:color="auto"/>
            <w:bottom w:val="none" w:sz="0" w:space="0" w:color="auto"/>
            <w:right w:val="none" w:sz="0" w:space="0" w:color="auto"/>
          </w:divBdr>
        </w:div>
        <w:div w:id="372459561">
          <w:marLeft w:val="1800"/>
          <w:marRight w:val="0"/>
          <w:marTop w:val="106"/>
          <w:marBottom w:val="0"/>
          <w:divBdr>
            <w:top w:val="none" w:sz="0" w:space="0" w:color="auto"/>
            <w:left w:val="none" w:sz="0" w:space="0" w:color="auto"/>
            <w:bottom w:val="none" w:sz="0" w:space="0" w:color="auto"/>
            <w:right w:val="none" w:sz="0" w:space="0" w:color="auto"/>
          </w:divBdr>
        </w:div>
        <w:div w:id="1471481585">
          <w:marLeft w:val="1800"/>
          <w:marRight w:val="0"/>
          <w:marTop w:val="106"/>
          <w:marBottom w:val="0"/>
          <w:divBdr>
            <w:top w:val="none" w:sz="0" w:space="0" w:color="auto"/>
            <w:left w:val="none" w:sz="0" w:space="0" w:color="auto"/>
            <w:bottom w:val="none" w:sz="0" w:space="0" w:color="auto"/>
            <w:right w:val="none" w:sz="0" w:space="0" w:color="auto"/>
          </w:divBdr>
        </w:div>
      </w:divsChild>
    </w:div>
    <w:div w:id="1115056324">
      <w:bodyDiv w:val="1"/>
      <w:marLeft w:val="0"/>
      <w:marRight w:val="0"/>
      <w:marTop w:val="0"/>
      <w:marBottom w:val="0"/>
      <w:divBdr>
        <w:top w:val="none" w:sz="0" w:space="0" w:color="auto"/>
        <w:left w:val="none" w:sz="0" w:space="0" w:color="auto"/>
        <w:bottom w:val="none" w:sz="0" w:space="0" w:color="auto"/>
        <w:right w:val="none" w:sz="0" w:space="0" w:color="auto"/>
      </w:divBdr>
      <w:divsChild>
        <w:div w:id="47075177">
          <w:marLeft w:val="547"/>
          <w:marRight w:val="0"/>
          <w:marTop w:val="120"/>
          <w:marBottom w:val="0"/>
          <w:divBdr>
            <w:top w:val="none" w:sz="0" w:space="0" w:color="auto"/>
            <w:left w:val="none" w:sz="0" w:space="0" w:color="auto"/>
            <w:bottom w:val="none" w:sz="0" w:space="0" w:color="auto"/>
            <w:right w:val="none" w:sz="0" w:space="0" w:color="auto"/>
          </w:divBdr>
        </w:div>
        <w:div w:id="348681894">
          <w:marLeft w:val="1166"/>
          <w:marRight w:val="0"/>
          <w:marTop w:val="106"/>
          <w:marBottom w:val="0"/>
          <w:divBdr>
            <w:top w:val="none" w:sz="0" w:space="0" w:color="auto"/>
            <w:left w:val="none" w:sz="0" w:space="0" w:color="auto"/>
            <w:bottom w:val="none" w:sz="0" w:space="0" w:color="auto"/>
            <w:right w:val="none" w:sz="0" w:space="0" w:color="auto"/>
          </w:divBdr>
        </w:div>
        <w:div w:id="231741464">
          <w:marLeft w:val="1166"/>
          <w:marRight w:val="0"/>
          <w:marTop w:val="106"/>
          <w:marBottom w:val="0"/>
          <w:divBdr>
            <w:top w:val="none" w:sz="0" w:space="0" w:color="auto"/>
            <w:left w:val="none" w:sz="0" w:space="0" w:color="auto"/>
            <w:bottom w:val="none" w:sz="0" w:space="0" w:color="auto"/>
            <w:right w:val="none" w:sz="0" w:space="0" w:color="auto"/>
          </w:divBdr>
        </w:div>
        <w:div w:id="679044443">
          <w:marLeft w:val="1166"/>
          <w:marRight w:val="0"/>
          <w:marTop w:val="106"/>
          <w:marBottom w:val="0"/>
          <w:divBdr>
            <w:top w:val="none" w:sz="0" w:space="0" w:color="auto"/>
            <w:left w:val="none" w:sz="0" w:space="0" w:color="auto"/>
            <w:bottom w:val="none" w:sz="0" w:space="0" w:color="auto"/>
            <w:right w:val="none" w:sz="0" w:space="0" w:color="auto"/>
          </w:divBdr>
        </w:div>
        <w:div w:id="1032879480">
          <w:marLeft w:val="1166"/>
          <w:marRight w:val="0"/>
          <w:marTop w:val="106"/>
          <w:marBottom w:val="0"/>
          <w:divBdr>
            <w:top w:val="none" w:sz="0" w:space="0" w:color="auto"/>
            <w:left w:val="none" w:sz="0" w:space="0" w:color="auto"/>
            <w:bottom w:val="none" w:sz="0" w:space="0" w:color="auto"/>
            <w:right w:val="none" w:sz="0" w:space="0" w:color="auto"/>
          </w:divBdr>
        </w:div>
        <w:div w:id="1311908214">
          <w:marLeft w:val="547"/>
          <w:marRight w:val="0"/>
          <w:marTop w:val="120"/>
          <w:marBottom w:val="0"/>
          <w:divBdr>
            <w:top w:val="none" w:sz="0" w:space="0" w:color="auto"/>
            <w:left w:val="none" w:sz="0" w:space="0" w:color="auto"/>
            <w:bottom w:val="none" w:sz="0" w:space="0" w:color="auto"/>
            <w:right w:val="none" w:sz="0" w:space="0" w:color="auto"/>
          </w:divBdr>
        </w:div>
      </w:divsChild>
    </w:div>
    <w:div w:id="1118257264">
      <w:bodyDiv w:val="1"/>
      <w:marLeft w:val="0"/>
      <w:marRight w:val="0"/>
      <w:marTop w:val="0"/>
      <w:marBottom w:val="0"/>
      <w:divBdr>
        <w:top w:val="none" w:sz="0" w:space="0" w:color="auto"/>
        <w:left w:val="none" w:sz="0" w:space="0" w:color="auto"/>
        <w:bottom w:val="none" w:sz="0" w:space="0" w:color="auto"/>
        <w:right w:val="none" w:sz="0" w:space="0" w:color="auto"/>
      </w:divBdr>
      <w:divsChild>
        <w:div w:id="286546501">
          <w:marLeft w:val="547"/>
          <w:marRight w:val="0"/>
          <w:marTop w:val="144"/>
          <w:marBottom w:val="0"/>
          <w:divBdr>
            <w:top w:val="none" w:sz="0" w:space="0" w:color="auto"/>
            <w:left w:val="none" w:sz="0" w:space="0" w:color="auto"/>
            <w:bottom w:val="none" w:sz="0" w:space="0" w:color="auto"/>
            <w:right w:val="none" w:sz="0" w:space="0" w:color="auto"/>
          </w:divBdr>
        </w:div>
        <w:div w:id="1213150329">
          <w:marLeft w:val="1166"/>
          <w:marRight w:val="0"/>
          <w:marTop w:val="125"/>
          <w:marBottom w:val="0"/>
          <w:divBdr>
            <w:top w:val="none" w:sz="0" w:space="0" w:color="auto"/>
            <w:left w:val="none" w:sz="0" w:space="0" w:color="auto"/>
            <w:bottom w:val="none" w:sz="0" w:space="0" w:color="auto"/>
            <w:right w:val="none" w:sz="0" w:space="0" w:color="auto"/>
          </w:divBdr>
        </w:div>
        <w:div w:id="1181814072">
          <w:marLeft w:val="1166"/>
          <w:marRight w:val="0"/>
          <w:marTop w:val="125"/>
          <w:marBottom w:val="0"/>
          <w:divBdr>
            <w:top w:val="none" w:sz="0" w:space="0" w:color="auto"/>
            <w:left w:val="none" w:sz="0" w:space="0" w:color="auto"/>
            <w:bottom w:val="none" w:sz="0" w:space="0" w:color="auto"/>
            <w:right w:val="none" w:sz="0" w:space="0" w:color="auto"/>
          </w:divBdr>
        </w:div>
        <w:div w:id="377246470">
          <w:marLeft w:val="1166"/>
          <w:marRight w:val="0"/>
          <w:marTop w:val="125"/>
          <w:marBottom w:val="0"/>
          <w:divBdr>
            <w:top w:val="none" w:sz="0" w:space="0" w:color="auto"/>
            <w:left w:val="none" w:sz="0" w:space="0" w:color="auto"/>
            <w:bottom w:val="none" w:sz="0" w:space="0" w:color="auto"/>
            <w:right w:val="none" w:sz="0" w:space="0" w:color="auto"/>
          </w:divBdr>
        </w:div>
        <w:div w:id="2088650225">
          <w:marLeft w:val="547"/>
          <w:marRight w:val="0"/>
          <w:marTop w:val="144"/>
          <w:marBottom w:val="0"/>
          <w:divBdr>
            <w:top w:val="none" w:sz="0" w:space="0" w:color="auto"/>
            <w:left w:val="none" w:sz="0" w:space="0" w:color="auto"/>
            <w:bottom w:val="none" w:sz="0" w:space="0" w:color="auto"/>
            <w:right w:val="none" w:sz="0" w:space="0" w:color="auto"/>
          </w:divBdr>
        </w:div>
        <w:div w:id="399788279">
          <w:marLeft w:val="547"/>
          <w:marRight w:val="0"/>
          <w:marTop w:val="144"/>
          <w:marBottom w:val="0"/>
          <w:divBdr>
            <w:top w:val="none" w:sz="0" w:space="0" w:color="auto"/>
            <w:left w:val="none" w:sz="0" w:space="0" w:color="auto"/>
            <w:bottom w:val="none" w:sz="0" w:space="0" w:color="auto"/>
            <w:right w:val="none" w:sz="0" w:space="0" w:color="auto"/>
          </w:divBdr>
        </w:div>
      </w:divsChild>
    </w:div>
    <w:div w:id="1122311957">
      <w:bodyDiv w:val="1"/>
      <w:marLeft w:val="0"/>
      <w:marRight w:val="0"/>
      <w:marTop w:val="0"/>
      <w:marBottom w:val="0"/>
      <w:divBdr>
        <w:top w:val="none" w:sz="0" w:space="0" w:color="auto"/>
        <w:left w:val="none" w:sz="0" w:space="0" w:color="auto"/>
        <w:bottom w:val="none" w:sz="0" w:space="0" w:color="auto"/>
        <w:right w:val="none" w:sz="0" w:space="0" w:color="auto"/>
      </w:divBdr>
      <w:divsChild>
        <w:div w:id="1521116815">
          <w:marLeft w:val="547"/>
          <w:marRight w:val="0"/>
          <w:marTop w:val="154"/>
          <w:marBottom w:val="0"/>
          <w:divBdr>
            <w:top w:val="none" w:sz="0" w:space="0" w:color="auto"/>
            <w:left w:val="none" w:sz="0" w:space="0" w:color="auto"/>
            <w:bottom w:val="none" w:sz="0" w:space="0" w:color="auto"/>
            <w:right w:val="none" w:sz="0" w:space="0" w:color="auto"/>
          </w:divBdr>
        </w:div>
        <w:div w:id="1010716259">
          <w:marLeft w:val="1166"/>
          <w:marRight w:val="0"/>
          <w:marTop w:val="134"/>
          <w:marBottom w:val="0"/>
          <w:divBdr>
            <w:top w:val="none" w:sz="0" w:space="0" w:color="auto"/>
            <w:left w:val="none" w:sz="0" w:space="0" w:color="auto"/>
            <w:bottom w:val="none" w:sz="0" w:space="0" w:color="auto"/>
            <w:right w:val="none" w:sz="0" w:space="0" w:color="auto"/>
          </w:divBdr>
        </w:div>
      </w:divsChild>
    </w:div>
    <w:div w:id="1130906019">
      <w:bodyDiv w:val="1"/>
      <w:marLeft w:val="0"/>
      <w:marRight w:val="0"/>
      <w:marTop w:val="0"/>
      <w:marBottom w:val="0"/>
      <w:divBdr>
        <w:top w:val="none" w:sz="0" w:space="0" w:color="auto"/>
        <w:left w:val="none" w:sz="0" w:space="0" w:color="auto"/>
        <w:bottom w:val="none" w:sz="0" w:space="0" w:color="auto"/>
        <w:right w:val="none" w:sz="0" w:space="0" w:color="auto"/>
      </w:divBdr>
      <w:divsChild>
        <w:div w:id="698435225">
          <w:marLeft w:val="547"/>
          <w:marRight w:val="0"/>
          <w:marTop w:val="144"/>
          <w:marBottom w:val="0"/>
          <w:divBdr>
            <w:top w:val="none" w:sz="0" w:space="0" w:color="auto"/>
            <w:left w:val="none" w:sz="0" w:space="0" w:color="auto"/>
            <w:bottom w:val="none" w:sz="0" w:space="0" w:color="auto"/>
            <w:right w:val="none" w:sz="0" w:space="0" w:color="auto"/>
          </w:divBdr>
        </w:div>
        <w:div w:id="256527757">
          <w:marLeft w:val="547"/>
          <w:marRight w:val="0"/>
          <w:marTop w:val="144"/>
          <w:marBottom w:val="0"/>
          <w:divBdr>
            <w:top w:val="none" w:sz="0" w:space="0" w:color="auto"/>
            <w:left w:val="none" w:sz="0" w:space="0" w:color="auto"/>
            <w:bottom w:val="none" w:sz="0" w:space="0" w:color="auto"/>
            <w:right w:val="none" w:sz="0" w:space="0" w:color="auto"/>
          </w:divBdr>
        </w:div>
        <w:div w:id="43989623">
          <w:marLeft w:val="1166"/>
          <w:marRight w:val="0"/>
          <w:marTop w:val="125"/>
          <w:marBottom w:val="0"/>
          <w:divBdr>
            <w:top w:val="none" w:sz="0" w:space="0" w:color="auto"/>
            <w:left w:val="none" w:sz="0" w:space="0" w:color="auto"/>
            <w:bottom w:val="none" w:sz="0" w:space="0" w:color="auto"/>
            <w:right w:val="none" w:sz="0" w:space="0" w:color="auto"/>
          </w:divBdr>
        </w:div>
        <w:div w:id="476843486">
          <w:marLeft w:val="547"/>
          <w:marRight w:val="0"/>
          <w:marTop w:val="144"/>
          <w:marBottom w:val="0"/>
          <w:divBdr>
            <w:top w:val="none" w:sz="0" w:space="0" w:color="auto"/>
            <w:left w:val="none" w:sz="0" w:space="0" w:color="auto"/>
            <w:bottom w:val="none" w:sz="0" w:space="0" w:color="auto"/>
            <w:right w:val="none" w:sz="0" w:space="0" w:color="auto"/>
          </w:divBdr>
        </w:div>
        <w:div w:id="1475248082">
          <w:marLeft w:val="1166"/>
          <w:marRight w:val="0"/>
          <w:marTop w:val="125"/>
          <w:marBottom w:val="0"/>
          <w:divBdr>
            <w:top w:val="none" w:sz="0" w:space="0" w:color="auto"/>
            <w:left w:val="none" w:sz="0" w:space="0" w:color="auto"/>
            <w:bottom w:val="none" w:sz="0" w:space="0" w:color="auto"/>
            <w:right w:val="none" w:sz="0" w:space="0" w:color="auto"/>
          </w:divBdr>
        </w:div>
        <w:div w:id="800808980">
          <w:marLeft w:val="1166"/>
          <w:marRight w:val="0"/>
          <w:marTop w:val="125"/>
          <w:marBottom w:val="0"/>
          <w:divBdr>
            <w:top w:val="none" w:sz="0" w:space="0" w:color="auto"/>
            <w:left w:val="none" w:sz="0" w:space="0" w:color="auto"/>
            <w:bottom w:val="none" w:sz="0" w:space="0" w:color="auto"/>
            <w:right w:val="none" w:sz="0" w:space="0" w:color="auto"/>
          </w:divBdr>
        </w:div>
        <w:div w:id="1460995935">
          <w:marLeft w:val="1166"/>
          <w:marRight w:val="0"/>
          <w:marTop w:val="125"/>
          <w:marBottom w:val="0"/>
          <w:divBdr>
            <w:top w:val="none" w:sz="0" w:space="0" w:color="auto"/>
            <w:left w:val="none" w:sz="0" w:space="0" w:color="auto"/>
            <w:bottom w:val="none" w:sz="0" w:space="0" w:color="auto"/>
            <w:right w:val="none" w:sz="0" w:space="0" w:color="auto"/>
          </w:divBdr>
        </w:div>
      </w:divsChild>
    </w:div>
    <w:div w:id="1145778968">
      <w:bodyDiv w:val="1"/>
      <w:marLeft w:val="0"/>
      <w:marRight w:val="0"/>
      <w:marTop w:val="0"/>
      <w:marBottom w:val="0"/>
      <w:divBdr>
        <w:top w:val="none" w:sz="0" w:space="0" w:color="auto"/>
        <w:left w:val="none" w:sz="0" w:space="0" w:color="auto"/>
        <w:bottom w:val="none" w:sz="0" w:space="0" w:color="auto"/>
        <w:right w:val="none" w:sz="0" w:space="0" w:color="auto"/>
      </w:divBdr>
      <w:divsChild>
        <w:div w:id="1785274020">
          <w:marLeft w:val="1166"/>
          <w:marRight w:val="0"/>
          <w:marTop w:val="134"/>
          <w:marBottom w:val="0"/>
          <w:divBdr>
            <w:top w:val="none" w:sz="0" w:space="0" w:color="auto"/>
            <w:left w:val="none" w:sz="0" w:space="0" w:color="auto"/>
            <w:bottom w:val="none" w:sz="0" w:space="0" w:color="auto"/>
            <w:right w:val="none" w:sz="0" w:space="0" w:color="auto"/>
          </w:divBdr>
        </w:div>
        <w:div w:id="1605532352">
          <w:marLeft w:val="1166"/>
          <w:marRight w:val="0"/>
          <w:marTop w:val="134"/>
          <w:marBottom w:val="0"/>
          <w:divBdr>
            <w:top w:val="none" w:sz="0" w:space="0" w:color="auto"/>
            <w:left w:val="none" w:sz="0" w:space="0" w:color="auto"/>
            <w:bottom w:val="none" w:sz="0" w:space="0" w:color="auto"/>
            <w:right w:val="none" w:sz="0" w:space="0" w:color="auto"/>
          </w:divBdr>
        </w:div>
      </w:divsChild>
    </w:div>
    <w:div w:id="1152525470">
      <w:bodyDiv w:val="1"/>
      <w:marLeft w:val="0"/>
      <w:marRight w:val="0"/>
      <w:marTop w:val="0"/>
      <w:marBottom w:val="0"/>
      <w:divBdr>
        <w:top w:val="none" w:sz="0" w:space="0" w:color="auto"/>
        <w:left w:val="none" w:sz="0" w:space="0" w:color="auto"/>
        <w:bottom w:val="none" w:sz="0" w:space="0" w:color="auto"/>
        <w:right w:val="none" w:sz="0" w:space="0" w:color="auto"/>
      </w:divBdr>
      <w:divsChild>
        <w:div w:id="416438976">
          <w:marLeft w:val="547"/>
          <w:marRight w:val="0"/>
          <w:marTop w:val="154"/>
          <w:marBottom w:val="0"/>
          <w:divBdr>
            <w:top w:val="none" w:sz="0" w:space="0" w:color="auto"/>
            <w:left w:val="none" w:sz="0" w:space="0" w:color="auto"/>
            <w:bottom w:val="none" w:sz="0" w:space="0" w:color="auto"/>
            <w:right w:val="none" w:sz="0" w:space="0" w:color="auto"/>
          </w:divBdr>
        </w:div>
        <w:div w:id="56560471">
          <w:marLeft w:val="1166"/>
          <w:marRight w:val="0"/>
          <w:marTop w:val="134"/>
          <w:marBottom w:val="0"/>
          <w:divBdr>
            <w:top w:val="none" w:sz="0" w:space="0" w:color="auto"/>
            <w:left w:val="none" w:sz="0" w:space="0" w:color="auto"/>
            <w:bottom w:val="none" w:sz="0" w:space="0" w:color="auto"/>
            <w:right w:val="none" w:sz="0" w:space="0" w:color="auto"/>
          </w:divBdr>
        </w:div>
        <w:div w:id="676736325">
          <w:marLeft w:val="1166"/>
          <w:marRight w:val="0"/>
          <w:marTop w:val="134"/>
          <w:marBottom w:val="0"/>
          <w:divBdr>
            <w:top w:val="none" w:sz="0" w:space="0" w:color="auto"/>
            <w:left w:val="none" w:sz="0" w:space="0" w:color="auto"/>
            <w:bottom w:val="none" w:sz="0" w:space="0" w:color="auto"/>
            <w:right w:val="none" w:sz="0" w:space="0" w:color="auto"/>
          </w:divBdr>
        </w:div>
        <w:div w:id="126971658">
          <w:marLeft w:val="1166"/>
          <w:marRight w:val="0"/>
          <w:marTop w:val="134"/>
          <w:marBottom w:val="0"/>
          <w:divBdr>
            <w:top w:val="none" w:sz="0" w:space="0" w:color="auto"/>
            <w:left w:val="none" w:sz="0" w:space="0" w:color="auto"/>
            <w:bottom w:val="none" w:sz="0" w:space="0" w:color="auto"/>
            <w:right w:val="none" w:sz="0" w:space="0" w:color="auto"/>
          </w:divBdr>
        </w:div>
        <w:div w:id="2040080923">
          <w:marLeft w:val="1166"/>
          <w:marRight w:val="0"/>
          <w:marTop w:val="134"/>
          <w:marBottom w:val="0"/>
          <w:divBdr>
            <w:top w:val="none" w:sz="0" w:space="0" w:color="auto"/>
            <w:left w:val="none" w:sz="0" w:space="0" w:color="auto"/>
            <w:bottom w:val="none" w:sz="0" w:space="0" w:color="auto"/>
            <w:right w:val="none" w:sz="0" w:space="0" w:color="auto"/>
          </w:divBdr>
        </w:div>
        <w:div w:id="1759868754">
          <w:marLeft w:val="1166"/>
          <w:marRight w:val="0"/>
          <w:marTop w:val="134"/>
          <w:marBottom w:val="0"/>
          <w:divBdr>
            <w:top w:val="none" w:sz="0" w:space="0" w:color="auto"/>
            <w:left w:val="none" w:sz="0" w:space="0" w:color="auto"/>
            <w:bottom w:val="none" w:sz="0" w:space="0" w:color="auto"/>
            <w:right w:val="none" w:sz="0" w:space="0" w:color="auto"/>
          </w:divBdr>
        </w:div>
        <w:div w:id="627855007">
          <w:marLeft w:val="1166"/>
          <w:marRight w:val="0"/>
          <w:marTop w:val="134"/>
          <w:marBottom w:val="0"/>
          <w:divBdr>
            <w:top w:val="none" w:sz="0" w:space="0" w:color="auto"/>
            <w:left w:val="none" w:sz="0" w:space="0" w:color="auto"/>
            <w:bottom w:val="none" w:sz="0" w:space="0" w:color="auto"/>
            <w:right w:val="none" w:sz="0" w:space="0" w:color="auto"/>
          </w:divBdr>
        </w:div>
      </w:divsChild>
    </w:div>
    <w:div w:id="1152717842">
      <w:bodyDiv w:val="1"/>
      <w:marLeft w:val="0"/>
      <w:marRight w:val="0"/>
      <w:marTop w:val="0"/>
      <w:marBottom w:val="0"/>
      <w:divBdr>
        <w:top w:val="none" w:sz="0" w:space="0" w:color="auto"/>
        <w:left w:val="none" w:sz="0" w:space="0" w:color="auto"/>
        <w:bottom w:val="none" w:sz="0" w:space="0" w:color="auto"/>
        <w:right w:val="none" w:sz="0" w:space="0" w:color="auto"/>
      </w:divBdr>
      <w:divsChild>
        <w:div w:id="1352756388">
          <w:marLeft w:val="547"/>
          <w:marRight w:val="0"/>
          <w:marTop w:val="154"/>
          <w:marBottom w:val="0"/>
          <w:divBdr>
            <w:top w:val="none" w:sz="0" w:space="0" w:color="auto"/>
            <w:left w:val="none" w:sz="0" w:space="0" w:color="auto"/>
            <w:bottom w:val="none" w:sz="0" w:space="0" w:color="auto"/>
            <w:right w:val="none" w:sz="0" w:space="0" w:color="auto"/>
          </w:divBdr>
        </w:div>
        <w:div w:id="113599927">
          <w:marLeft w:val="1166"/>
          <w:marRight w:val="0"/>
          <w:marTop w:val="134"/>
          <w:marBottom w:val="0"/>
          <w:divBdr>
            <w:top w:val="none" w:sz="0" w:space="0" w:color="auto"/>
            <w:left w:val="none" w:sz="0" w:space="0" w:color="auto"/>
            <w:bottom w:val="none" w:sz="0" w:space="0" w:color="auto"/>
            <w:right w:val="none" w:sz="0" w:space="0" w:color="auto"/>
          </w:divBdr>
        </w:div>
        <w:div w:id="665673779">
          <w:marLeft w:val="547"/>
          <w:marRight w:val="0"/>
          <w:marTop w:val="154"/>
          <w:marBottom w:val="0"/>
          <w:divBdr>
            <w:top w:val="none" w:sz="0" w:space="0" w:color="auto"/>
            <w:left w:val="none" w:sz="0" w:space="0" w:color="auto"/>
            <w:bottom w:val="none" w:sz="0" w:space="0" w:color="auto"/>
            <w:right w:val="none" w:sz="0" w:space="0" w:color="auto"/>
          </w:divBdr>
        </w:div>
        <w:div w:id="1707290092">
          <w:marLeft w:val="1166"/>
          <w:marRight w:val="0"/>
          <w:marTop w:val="134"/>
          <w:marBottom w:val="0"/>
          <w:divBdr>
            <w:top w:val="none" w:sz="0" w:space="0" w:color="auto"/>
            <w:left w:val="none" w:sz="0" w:space="0" w:color="auto"/>
            <w:bottom w:val="none" w:sz="0" w:space="0" w:color="auto"/>
            <w:right w:val="none" w:sz="0" w:space="0" w:color="auto"/>
          </w:divBdr>
        </w:div>
      </w:divsChild>
    </w:div>
    <w:div w:id="1169831549">
      <w:bodyDiv w:val="1"/>
      <w:marLeft w:val="0"/>
      <w:marRight w:val="0"/>
      <w:marTop w:val="0"/>
      <w:marBottom w:val="0"/>
      <w:divBdr>
        <w:top w:val="none" w:sz="0" w:space="0" w:color="auto"/>
        <w:left w:val="none" w:sz="0" w:space="0" w:color="auto"/>
        <w:bottom w:val="none" w:sz="0" w:space="0" w:color="auto"/>
        <w:right w:val="none" w:sz="0" w:space="0" w:color="auto"/>
      </w:divBdr>
      <w:divsChild>
        <w:div w:id="1573661396">
          <w:marLeft w:val="547"/>
          <w:marRight w:val="0"/>
          <w:marTop w:val="144"/>
          <w:marBottom w:val="0"/>
          <w:divBdr>
            <w:top w:val="none" w:sz="0" w:space="0" w:color="auto"/>
            <w:left w:val="none" w:sz="0" w:space="0" w:color="auto"/>
            <w:bottom w:val="none" w:sz="0" w:space="0" w:color="auto"/>
            <w:right w:val="none" w:sz="0" w:space="0" w:color="auto"/>
          </w:divBdr>
        </w:div>
        <w:div w:id="1724402277">
          <w:marLeft w:val="1166"/>
          <w:marRight w:val="0"/>
          <w:marTop w:val="125"/>
          <w:marBottom w:val="0"/>
          <w:divBdr>
            <w:top w:val="none" w:sz="0" w:space="0" w:color="auto"/>
            <w:left w:val="none" w:sz="0" w:space="0" w:color="auto"/>
            <w:bottom w:val="none" w:sz="0" w:space="0" w:color="auto"/>
            <w:right w:val="none" w:sz="0" w:space="0" w:color="auto"/>
          </w:divBdr>
        </w:div>
        <w:div w:id="1731415098">
          <w:marLeft w:val="1166"/>
          <w:marRight w:val="0"/>
          <w:marTop w:val="125"/>
          <w:marBottom w:val="0"/>
          <w:divBdr>
            <w:top w:val="none" w:sz="0" w:space="0" w:color="auto"/>
            <w:left w:val="none" w:sz="0" w:space="0" w:color="auto"/>
            <w:bottom w:val="none" w:sz="0" w:space="0" w:color="auto"/>
            <w:right w:val="none" w:sz="0" w:space="0" w:color="auto"/>
          </w:divBdr>
        </w:div>
        <w:div w:id="1563982561">
          <w:marLeft w:val="1166"/>
          <w:marRight w:val="0"/>
          <w:marTop w:val="125"/>
          <w:marBottom w:val="0"/>
          <w:divBdr>
            <w:top w:val="none" w:sz="0" w:space="0" w:color="auto"/>
            <w:left w:val="none" w:sz="0" w:space="0" w:color="auto"/>
            <w:bottom w:val="none" w:sz="0" w:space="0" w:color="auto"/>
            <w:right w:val="none" w:sz="0" w:space="0" w:color="auto"/>
          </w:divBdr>
        </w:div>
      </w:divsChild>
    </w:div>
    <w:div w:id="1170565392">
      <w:bodyDiv w:val="1"/>
      <w:marLeft w:val="0"/>
      <w:marRight w:val="0"/>
      <w:marTop w:val="0"/>
      <w:marBottom w:val="0"/>
      <w:divBdr>
        <w:top w:val="none" w:sz="0" w:space="0" w:color="auto"/>
        <w:left w:val="none" w:sz="0" w:space="0" w:color="auto"/>
        <w:bottom w:val="none" w:sz="0" w:space="0" w:color="auto"/>
        <w:right w:val="none" w:sz="0" w:space="0" w:color="auto"/>
      </w:divBdr>
      <w:divsChild>
        <w:div w:id="1012025150">
          <w:marLeft w:val="547"/>
          <w:marRight w:val="0"/>
          <w:marTop w:val="154"/>
          <w:marBottom w:val="0"/>
          <w:divBdr>
            <w:top w:val="none" w:sz="0" w:space="0" w:color="auto"/>
            <w:left w:val="none" w:sz="0" w:space="0" w:color="auto"/>
            <w:bottom w:val="none" w:sz="0" w:space="0" w:color="auto"/>
            <w:right w:val="none" w:sz="0" w:space="0" w:color="auto"/>
          </w:divBdr>
        </w:div>
        <w:div w:id="1464928113">
          <w:marLeft w:val="547"/>
          <w:marRight w:val="0"/>
          <w:marTop w:val="154"/>
          <w:marBottom w:val="0"/>
          <w:divBdr>
            <w:top w:val="none" w:sz="0" w:space="0" w:color="auto"/>
            <w:left w:val="none" w:sz="0" w:space="0" w:color="auto"/>
            <w:bottom w:val="none" w:sz="0" w:space="0" w:color="auto"/>
            <w:right w:val="none" w:sz="0" w:space="0" w:color="auto"/>
          </w:divBdr>
        </w:div>
        <w:div w:id="366755569">
          <w:marLeft w:val="547"/>
          <w:marRight w:val="0"/>
          <w:marTop w:val="154"/>
          <w:marBottom w:val="0"/>
          <w:divBdr>
            <w:top w:val="none" w:sz="0" w:space="0" w:color="auto"/>
            <w:left w:val="none" w:sz="0" w:space="0" w:color="auto"/>
            <w:bottom w:val="none" w:sz="0" w:space="0" w:color="auto"/>
            <w:right w:val="none" w:sz="0" w:space="0" w:color="auto"/>
          </w:divBdr>
        </w:div>
      </w:divsChild>
    </w:div>
    <w:div w:id="1179659265">
      <w:bodyDiv w:val="1"/>
      <w:marLeft w:val="0"/>
      <w:marRight w:val="0"/>
      <w:marTop w:val="0"/>
      <w:marBottom w:val="0"/>
      <w:divBdr>
        <w:top w:val="none" w:sz="0" w:space="0" w:color="auto"/>
        <w:left w:val="none" w:sz="0" w:space="0" w:color="auto"/>
        <w:bottom w:val="none" w:sz="0" w:space="0" w:color="auto"/>
        <w:right w:val="none" w:sz="0" w:space="0" w:color="auto"/>
      </w:divBdr>
      <w:divsChild>
        <w:div w:id="2114981673">
          <w:marLeft w:val="547"/>
          <w:marRight w:val="0"/>
          <w:marTop w:val="154"/>
          <w:marBottom w:val="0"/>
          <w:divBdr>
            <w:top w:val="none" w:sz="0" w:space="0" w:color="auto"/>
            <w:left w:val="none" w:sz="0" w:space="0" w:color="auto"/>
            <w:bottom w:val="none" w:sz="0" w:space="0" w:color="auto"/>
            <w:right w:val="none" w:sz="0" w:space="0" w:color="auto"/>
          </w:divBdr>
        </w:div>
        <w:div w:id="651525394">
          <w:marLeft w:val="1166"/>
          <w:marRight w:val="0"/>
          <w:marTop w:val="134"/>
          <w:marBottom w:val="0"/>
          <w:divBdr>
            <w:top w:val="none" w:sz="0" w:space="0" w:color="auto"/>
            <w:left w:val="none" w:sz="0" w:space="0" w:color="auto"/>
            <w:bottom w:val="none" w:sz="0" w:space="0" w:color="auto"/>
            <w:right w:val="none" w:sz="0" w:space="0" w:color="auto"/>
          </w:divBdr>
        </w:div>
        <w:div w:id="1313490067">
          <w:marLeft w:val="1166"/>
          <w:marRight w:val="0"/>
          <w:marTop w:val="134"/>
          <w:marBottom w:val="0"/>
          <w:divBdr>
            <w:top w:val="none" w:sz="0" w:space="0" w:color="auto"/>
            <w:left w:val="none" w:sz="0" w:space="0" w:color="auto"/>
            <w:bottom w:val="none" w:sz="0" w:space="0" w:color="auto"/>
            <w:right w:val="none" w:sz="0" w:space="0" w:color="auto"/>
          </w:divBdr>
        </w:div>
      </w:divsChild>
    </w:div>
    <w:div w:id="1183205596">
      <w:bodyDiv w:val="1"/>
      <w:marLeft w:val="0"/>
      <w:marRight w:val="0"/>
      <w:marTop w:val="0"/>
      <w:marBottom w:val="0"/>
      <w:divBdr>
        <w:top w:val="none" w:sz="0" w:space="0" w:color="auto"/>
        <w:left w:val="none" w:sz="0" w:space="0" w:color="auto"/>
        <w:bottom w:val="none" w:sz="0" w:space="0" w:color="auto"/>
        <w:right w:val="none" w:sz="0" w:space="0" w:color="auto"/>
      </w:divBdr>
      <w:divsChild>
        <w:div w:id="1045131617">
          <w:marLeft w:val="547"/>
          <w:marRight w:val="0"/>
          <w:marTop w:val="144"/>
          <w:marBottom w:val="0"/>
          <w:divBdr>
            <w:top w:val="none" w:sz="0" w:space="0" w:color="auto"/>
            <w:left w:val="none" w:sz="0" w:space="0" w:color="auto"/>
            <w:bottom w:val="none" w:sz="0" w:space="0" w:color="auto"/>
            <w:right w:val="none" w:sz="0" w:space="0" w:color="auto"/>
          </w:divBdr>
        </w:div>
        <w:div w:id="627512532">
          <w:marLeft w:val="1166"/>
          <w:marRight w:val="0"/>
          <w:marTop w:val="125"/>
          <w:marBottom w:val="0"/>
          <w:divBdr>
            <w:top w:val="none" w:sz="0" w:space="0" w:color="auto"/>
            <w:left w:val="none" w:sz="0" w:space="0" w:color="auto"/>
            <w:bottom w:val="none" w:sz="0" w:space="0" w:color="auto"/>
            <w:right w:val="none" w:sz="0" w:space="0" w:color="auto"/>
          </w:divBdr>
        </w:div>
        <w:div w:id="629288134">
          <w:marLeft w:val="547"/>
          <w:marRight w:val="0"/>
          <w:marTop w:val="144"/>
          <w:marBottom w:val="0"/>
          <w:divBdr>
            <w:top w:val="none" w:sz="0" w:space="0" w:color="auto"/>
            <w:left w:val="none" w:sz="0" w:space="0" w:color="auto"/>
            <w:bottom w:val="none" w:sz="0" w:space="0" w:color="auto"/>
            <w:right w:val="none" w:sz="0" w:space="0" w:color="auto"/>
          </w:divBdr>
        </w:div>
      </w:divsChild>
    </w:div>
    <w:div w:id="1192574399">
      <w:bodyDiv w:val="1"/>
      <w:marLeft w:val="0"/>
      <w:marRight w:val="0"/>
      <w:marTop w:val="0"/>
      <w:marBottom w:val="0"/>
      <w:divBdr>
        <w:top w:val="none" w:sz="0" w:space="0" w:color="auto"/>
        <w:left w:val="none" w:sz="0" w:space="0" w:color="auto"/>
        <w:bottom w:val="none" w:sz="0" w:space="0" w:color="auto"/>
        <w:right w:val="none" w:sz="0" w:space="0" w:color="auto"/>
      </w:divBdr>
      <w:divsChild>
        <w:div w:id="1404722557">
          <w:marLeft w:val="1166"/>
          <w:marRight w:val="0"/>
          <w:marTop w:val="134"/>
          <w:marBottom w:val="0"/>
          <w:divBdr>
            <w:top w:val="none" w:sz="0" w:space="0" w:color="auto"/>
            <w:left w:val="none" w:sz="0" w:space="0" w:color="auto"/>
            <w:bottom w:val="none" w:sz="0" w:space="0" w:color="auto"/>
            <w:right w:val="none" w:sz="0" w:space="0" w:color="auto"/>
          </w:divBdr>
        </w:div>
        <w:div w:id="52240491">
          <w:marLeft w:val="1166"/>
          <w:marRight w:val="0"/>
          <w:marTop w:val="134"/>
          <w:marBottom w:val="0"/>
          <w:divBdr>
            <w:top w:val="none" w:sz="0" w:space="0" w:color="auto"/>
            <w:left w:val="none" w:sz="0" w:space="0" w:color="auto"/>
            <w:bottom w:val="none" w:sz="0" w:space="0" w:color="auto"/>
            <w:right w:val="none" w:sz="0" w:space="0" w:color="auto"/>
          </w:divBdr>
        </w:div>
        <w:div w:id="1334646120">
          <w:marLeft w:val="1800"/>
          <w:marRight w:val="0"/>
          <w:marTop w:val="115"/>
          <w:marBottom w:val="0"/>
          <w:divBdr>
            <w:top w:val="none" w:sz="0" w:space="0" w:color="auto"/>
            <w:left w:val="none" w:sz="0" w:space="0" w:color="auto"/>
            <w:bottom w:val="none" w:sz="0" w:space="0" w:color="auto"/>
            <w:right w:val="none" w:sz="0" w:space="0" w:color="auto"/>
          </w:divBdr>
        </w:div>
      </w:divsChild>
    </w:div>
    <w:div w:id="1195651678">
      <w:bodyDiv w:val="1"/>
      <w:marLeft w:val="0"/>
      <w:marRight w:val="0"/>
      <w:marTop w:val="0"/>
      <w:marBottom w:val="0"/>
      <w:divBdr>
        <w:top w:val="none" w:sz="0" w:space="0" w:color="auto"/>
        <w:left w:val="none" w:sz="0" w:space="0" w:color="auto"/>
        <w:bottom w:val="none" w:sz="0" w:space="0" w:color="auto"/>
        <w:right w:val="none" w:sz="0" w:space="0" w:color="auto"/>
      </w:divBdr>
      <w:divsChild>
        <w:div w:id="151457834">
          <w:marLeft w:val="547"/>
          <w:marRight w:val="0"/>
          <w:marTop w:val="154"/>
          <w:marBottom w:val="0"/>
          <w:divBdr>
            <w:top w:val="none" w:sz="0" w:space="0" w:color="auto"/>
            <w:left w:val="none" w:sz="0" w:space="0" w:color="auto"/>
            <w:bottom w:val="none" w:sz="0" w:space="0" w:color="auto"/>
            <w:right w:val="none" w:sz="0" w:space="0" w:color="auto"/>
          </w:divBdr>
        </w:div>
        <w:div w:id="1899897303">
          <w:marLeft w:val="1166"/>
          <w:marRight w:val="0"/>
          <w:marTop w:val="134"/>
          <w:marBottom w:val="0"/>
          <w:divBdr>
            <w:top w:val="none" w:sz="0" w:space="0" w:color="auto"/>
            <w:left w:val="none" w:sz="0" w:space="0" w:color="auto"/>
            <w:bottom w:val="none" w:sz="0" w:space="0" w:color="auto"/>
            <w:right w:val="none" w:sz="0" w:space="0" w:color="auto"/>
          </w:divBdr>
        </w:div>
      </w:divsChild>
    </w:div>
    <w:div w:id="1203054636">
      <w:bodyDiv w:val="1"/>
      <w:marLeft w:val="0"/>
      <w:marRight w:val="0"/>
      <w:marTop w:val="0"/>
      <w:marBottom w:val="0"/>
      <w:divBdr>
        <w:top w:val="none" w:sz="0" w:space="0" w:color="auto"/>
        <w:left w:val="none" w:sz="0" w:space="0" w:color="auto"/>
        <w:bottom w:val="none" w:sz="0" w:space="0" w:color="auto"/>
        <w:right w:val="none" w:sz="0" w:space="0" w:color="auto"/>
      </w:divBdr>
      <w:divsChild>
        <w:div w:id="157619529">
          <w:marLeft w:val="547"/>
          <w:marRight w:val="0"/>
          <w:marTop w:val="115"/>
          <w:marBottom w:val="0"/>
          <w:divBdr>
            <w:top w:val="none" w:sz="0" w:space="0" w:color="auto"/>
            <w:left w:val="none" w:sz="0" w:space="0" w:color="auto"/>
            <w:bottom w:val="none" w:sz="0" w:space="0" w:color="auto"/>
            <w:right w:val="none" w:sz="0" w:space="0" w:color="auto"/>
          </w:divBdr>
        </w:div>
        <w:div w:id="1193029254">
          <w:marLeft w:val="1166"/>
          <w:marRight w:val="0"/>
          <w:marTop w:val="96"/>
          <w:marBottom w:val="0"/>
          <w:divBdr>
            <w:top w:val="none" w:sz="0" w:space="0" w:color="auto"/>
            <w:left w:val="none" w:sz="0" w:space="0" w:color="auto"/>
            <w:bottom w:val="none" w:sz="0" w:space="0" w:color="auto"/>
            <w:right w:val="none" w:sz="0" w:space="0" w:color="auto"/>
          </w:divBdr>
        </w:div>
        <w:div w:id="512841555">
          <w:marLeft w:val="547"/>
          <w:marRight w:val="0"/>
          <w:marTop w:val="115"/>
          <w:marBottom w:val="0"/>
          <w:divBdr>
            <w:top w:val="none" w:sz="0" w:space="0" w:color="auto"/>
            <w:left w:val="none" w:sz="0" w:space="0" w:color="auto"/>
            <w:bottom w:val="none" w:sz="0" w:space="0" w:color="auto"/>
            <w:right w:val="none" w:sz="0" w:space="0" w:color="auto"/>
          </w:divBdr>
        </w:div>
        <w:div w:id="2141531091">
          <w:marLeft w:val="547"/>
          <w:marRight w:val="0"/>
          <w:marTop w:val="115"/>
          <w:marBottom w:val="0"/>
          <w:divBdr>
            <w:top w:val="none" w:sz="0" w:space="0" w:color="auto"/>
            <w:left w:val="none" w:sz="0" w:space="0" w:color="auto"/>
            <w:bottom w:val="none" w:sz="0" w:space="0" w:color="auto"/>
            <w:right w:val="none" w:sz="0" w:space="0" w:color="auto"/>
          </w:divBdr>
        </w:div>
      </w:divsChild>
    </w:div>
    <w:div w:id="1204562920">
      <w:bodyDiv w:val="1"/>
      <w:marLeft w:val="0"/>
      <w:marRight w:val="0"/>
      <w:marTop w:val="0"/>
      <w:marBottom w:val="0"/>
      <w:divBdr>
        <w:top w:val="none" w:sz="0" w:space="0" w:color="auto"/>
        <w:left w:val="none" w:sz="0" w:space="0" w:color="auto"/>
        <w:bottom w:val="none" w:sz="0" w:space="0" w:color="auto"/>
        <w:right w:val="none" w:sz="0" w:space="0" w:color="auto"/>
      </w:divBdr>
      <w:divsChild>
        <w:div w:id="1823042979">
          <w:marLeft w:val="547"/>
          <w:marRight w:val="0"/>
          <w:marTop w:val="154"/>
          <w:marBottom w:val="0"/>
          <w:divBdr>
            <w:top w:val="none" w:sz="0" w:space="0" w:color="auto"/>
            <w:left w:val="none" w:sz="0" w:space="0" w:color="auto"/>
            <w:bottom w:val="none" w:sz="0" w:space="0" w:color="auto"/>
            <w:right w:val="none" w:sz="0" w:space="0" w:color="auto"/>
          </w:divBdr>
        </w:div>
        <w:div w:id="1097485485">
          <w:marLeft w:val="1166"/>
          <w:marRight w:val="0"/>
          <w:marTop w:val="134"/>
          <w:marBottom w:val="0"/>
          <w:divBdr>
            <w:top w:val="none" w:sz="0" w:space="0" w:color="auto"/>
            <w:left w:val="none" w:sz="0" w:space="0" w:color="auto"/>
            <w:bottom w:val="none" w:sz="0" w:space="0" w:color="auto"/>
            <w:right w:val="none" w:sz="0" w:space="0" w:color="auto"/>
          </w:divBdr>
        </w:div>
        <w:div w:id="1431044848">
          <w:marLeft w:val="1800"/>
          <w:marRight w:val="0"/>
          <w:marTop w:val="115"/>
          <w:marBottom w:val="0"/>
          <w:divBdr>
            <w:top w:val="none" w:sz="0" w:space="0" w:color="auto"/>
            <w:left w:val="none" w:sz="0" w:space="0" w:color="auto"/>
            <w:bottom w:val="none" w:sz="0" w:space="0" w:color="auto"/>
            <w:right w:val="none" w:sz="0" w:space="0" w:color="auto"/>
          </w:divBdr>
        </w:div>
      </w:divsChild>
    </w:div>
    <w:div w:id="1204830364">
      <w:bodyDiv w:val="1"/>
      <w:marLeft w:val="0"/>
      <w:marRight w:val="0"/>
      <w:marTop w:val="0"/>
      <w:marBottom w:val="0"/>
      <w:divBdr>
        <w:top w:val="none" w:sz="0" w:space="0" w:color="auto"/>
        <w:left w:val="none" w:sz="0" w:space="0" w:color="auto"/>
        <w:bottom w:val="none" w:sz="0" w:space="0" w:color="auto"/>
        <w:right w:val="none" w:sz="0" w:space="0" w:color="auto"/>
      </w:divBdr>
      <w:divsChild>
        <w:div w:id="64229965">
          <w:marLeft w:val="547"/>
          <w:marRight w:val="0"/>
          <w:marTop w:val="144"/>
          <w:marBottom w:val="0"/>
          <w:divBdr>
            <w:top w:val="none" w:sz="0" w:space="0" w:color="auto"/>
            <w:left w:val="none" w:sz="0" w:space="0" w:color="auto"/>
            <w:bottom w:val="none" w:sz="0" w:space="0" w:color="auto"/>
            <w:right w:val="none" w:sz="0" w:space="0" w:color="auto"/>
          </w:divBdr>
        </w:div>
        <w:div w:id="1673482122">
          <w:marLeft w:val="1166"/>
          <w:marRight w:val="0"/>
          <w:marTop w:val="125"/>
          <w:marBottom w:val="0"/>
          <w:divBdr>
            <w:top w:val="none" w:sz="0" w:space="0" w:color="auto"/>
            <w:left w:val="none" w:sz="0" w:space="0" w:color="auto"/>
            <w:bottom w:val="none" w:sz="0" w:space="0" w:color="auto"/>
            <w:right w:val="none" w:sz="0" w:space="0" w:color="auto"/>
          </w:divBdr>
        </w:div>
        <w:div w:id="1239829628">
          <w:marLeft w:val="1166"/>
          <w:marRight w:val="0"/>
          <w:marTop w:val="125"/>
          <w:marBottom w:val="0"/>
          <w:divBdr>
            <w:top w:val="none" w:sz="0" w:space="0" w:color="auto"/>
            <w:left w:val="none" w:sz="0" w:space="0" w:color="auto"/>
            <w:bottom w:val="none" w:sz="0" w:space="0" w:color="auto"/>
            <w:right w:val="none" w:sz="0" w:space="0" w:color="auto"/>
          </w:divBdr>
        </w:div>
        <w:div w:id="870145536">
          <w:marLeft w:val="1800"/>
          <w:marRight w:val="0"/>
          <w:marTop w:val="106"/>
          <w:marBottom w:val="0"/>
          <w:divBdr>
            <w:top w:val="none" w:sz="0" w:space="0" w:color="auto"/>
            <w:left w:val="none" w:sz="0" w:space="0" w:color="auto"/>
            <w:bottom w:val="none" w:sz="0" w:space="0" w:color="auto"/>
            <w:right w:val="none" w:sz="0" w:space="0" w:color="auto"/>
          </w:divBdr>
        </w:div>
      </w:divsChild>
    </w:div>
    <w:div w:id="1215776890">
      <w:bodyDiv w:val="1"/>
      <w:marLeft w:val="0"/>
      <w:marRight w:val="0"/>
      <w:marTop w:val="0"/>
      <w:marBottom w:val="0"/>
      <w:divBdr>
        <w:top w:val="none" w:sz="0" w:space="0" w:color="auto"/>
        <w:left w:val="none" w:sz="0" w:space="0" w:color="auto"/>
        <w:bottom w:val="none" w:sz="0" w:space="0" w:color="auto"/>
        <w:right w:val="none" w:sz="0" w:space="0" w:color="auto"/>
      </w:divBdr>
      <w:divsChild>
        <w:div w:id="531848375">
          <w:marLeft w:val="547"/>
          <w:marRight w:val="0"/>
          <w:marTop w:val="154"/>
          <w:marBottom w:val="0"/>
          <w:divBdr>
            <w:top w:val="none" w:sz="0" w:space="0" w:color="auto"/>
            <w:left w:val="none" w:sz="0" w:space="0" w:color="auto"/>
            <w:bottom w:val="none" w:sz="0" w:space="0" w:color="auto"/>
            <w:right w:val="none" w:sz="0" w:space="0" w:color="auto"/>
          </w:divBdr>
        </w:div>
        <w:div w:id="1359893327">
          <w:marLeft w:val="1166"/>
          <w:marRight w:val="0"/>
          <w:marTop w:val="134"/>
          <w:marBottom w:val="0"/>
          <w:divBdr>
            <w:top w:val="none" w:sz="0" w:space="0" w:color="auto"/>
            <w:left w:val="none" w:sz="0" w:space="0" w:color="auto"/>
            <w:bottom w:val="none" w:sz="0" w:space="0" w:color="auto"/>
            <w:right w:val="none" w:sz="0" w:space="0" w:color="auto"/>
          </w:divBdr>
        </w:div>
        <w:div w:id="1310090122">
          <w:marLeft w:val="1166"/>
          <w:marRight w:val="0"/>
          <w:marTop w:val="134"/>
          <w:marBottom w:val="0"/>
          <w:divBdr>
            <w:top w:val="none" w:sz="0" w:space="0" w:color="auto"/>
            <w:left w:val="none" w:sz="0" w:space="0" w:color="auto"/>
            <w:bottom w:val="none" w:sz="0" w:space="0" w:color="auto"/>
            <w:right w:val="none" w:sz="0" w:space="0" w:color="auto"/>
          </w:divBdr>
        </w:div>
        <w:div w:id="2135366770">
          <w:marLeft w:val="1166"/>
          <w:marRight w:val="0"/>
          <w:marTop w:val="134"/>
          <w:marBottom w:val="0"/>
          <w:divBdr>
            <w:top w:val="none" w:sz="0" w:space="0" w:color="auto"/>
            <w:left w:val="none" w:sz="0" w:space="0" w:color="auto"/>
            <w:bottom w:val="none" w:sz="0" w:space="0" w:color="auto"/>
            <w:right w:val="none" w:sz="0" w:space="0" w:color="auto"/>
          </w:divBdr>
        </w:div>
      </w:divsChild>
    </w:div>
    <w:div w:id="1224029027">
      <w:bodyDiv w:val="1"/>
      <w:marLeft w:val="0"/>
      <w:marRight w:val="0"/>
      <w:marTop w:val="0"/>
      <w:marBottom w:val="0"/>
      <w:divBdr>
        <w:top w:val="none" w:sz="0" w:space="0" w:color="auto"/>
        <w:left w:val="none" w:sz="0" w:space="0" w:color="auto"/>
        <w:bottom w:val="none" w:sz="0" w:space="0" w:color="auto"/>
        <w:right w:val="none" w:sz="0" w:space="0" w:color="auto"/>
      </w:divBdr>
      <w:divsChild>
        <w:div w:id="1694306437">
          <w:marLeft w:val="547"/>
          <w:marRight w:val="0"/>
          <w:marTop w:val="144"/>
          <w:marBottom w:val="0"/>
          <w:divBdr>
            <w:top w:val="none" w:sz="0" w:space="0" w:color="auto"/>
            <w:left w:val="none" w:sz="0" w:space="0" w:color="auto"/>
            <w:bottom w:val="none" w:sz="0" w:space="0" w:color="auto"/>
            <w:right w:val="none" w:sz="0" w:space="0" w:color="auto"/>
          </w:divBdr>
        </w:div>
        <w:div w:id="1333724919">
          <w:marLeft w:val="547"/>
          <w:marRight w:val="0"/>
          <w:marTop w:val="144"/>
          <w:marBottom w:val="0"/>
          <w:divBdr>
            <w:top w:val="none" w:sz="0" w:space="0" w:color="auto"/>
            <w:left w:val="none" w:sz="0" w:space="0" w:color="auto"/>
            <w:bottom w:val="none" w:sz="0" w:space="0" w:color="auto"/>
            <w:right w:val="none" w:sz="0" w:space="0" w:color="auto"/>
          </w:divBdr>
        </w:div>
        <w:div w:id="31227638">
          <w:marLeft w:val="1166"/>
          <w:marRight w:val="0"/>
          <w:marTop w:val="125"/>
          <w:marBottom w:val="0"/>
          <w:divBdr>
            <w:top w:val="none" w:sz="0" w:space="0" w:color="auto"/>
            <w:left w:val="none" w:sz="0" w:space="0" w:color="auto"/>
            <w:bottom w:val="none" w:sz="0" w:space="0" w:color="auto"/>
            <w:right w:val="none" w:sz="0" w:space="0" w:color="auto"/>
          </w:divBdr>
        </w:div>
      </w:divsChild>
    </w:div>
    <w:div w:id="123466189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69">
          <w:marLeft w:val="547"/>
          <w:marRight w:val="0"/>
          <w:marTop w:val="154"/>
          <w:marBottom w:val="0"/>
          <w:divBdr>
            <w:top w:val="none" w:sz="0" w:space="0" w:color="auto"/>
            <w:left w:val="none" w:sz="0" w:space="0" w:color="auto"/>
            <w:bottom w:val="none" w:sz="0" w:space="0" w:color="auto"/>
            <w:right w:val="none" w:sz="0" w:space="0" w:color="auto"/>
          </w:divBdr>
        </w:div>
        <w:div w:id="92750569">
          <w:marLeft w:val="1166"/>
          <w:marRight w:val="0"/>
          <w:marTop w:val="134"/>
          <w:marBottom w:val="0"/>
          <w:divBdr>
            <w:top w:val="none" w:sz="0" w:space="0" w:color="auto"/>
            <w:left w:val="none" w:sz="0" w:space="0" w:color="auto"/>
            <w:bottom w:val="none" w:sz="0" w:space="0" w:color="auto"/>
            <w:right w:val="none" w:sz="0" w:space="0" w:color="auto"/>
          </w:divBdr>
        </w:div>
        <w:div w:id="1614169496">
          <w:marLeft w:val="1800"/>
          <w:marRight w:val="0"/>
          <w:marTop w:val="115"/>
          <w:marBottom w:val="0"/>
          <w:divBdr>
            <w:top w:val="none" w:sz="0" w:space="0" w:color="auto"/>
            <w:left w:val="none" w:sz="0" w:space="0" w:color="auto"/>
            <w:bottom w:val="none" w:sz="0" w:space="0" w:color="auto"/>
            <w:right w:val="none" w:sz="0" w:space="0" w:color="auto"/>
          </w:divBdr>
        </w:div>
        <w:div w:id="701780778">
          <w:marLeft w:val="1166"/>
          <w:marRight w:val="0"/>
          <w:marTop w:val="134"/>
          <w:marBottom w:val="0"/>
          <w:divBdr>
            <w:top w:val="none" w:sz="0" w:space="0" w:color="auto"/>
            <w:left w:val="none" w:sz="0" w:space="0" w:color="auto"/>
            <w:bottom w:val="none" w:sz="0" w:space="0" w:color="auto"/>
            <w:right w:val="none" w:sz="0" w:space="0" w:color="auto"/>
          </w:divBdr>
        </w:div>
        <w:div w:id="1568304297">
          <w:marLeft w:val="1800"/>
          <w:marRight w:val="0"/>
          <w:marTop w:val="115"/>
          <w:marBottom w:val="0"/>
          <w:divBdr>
            <w:top w:val="none" w:sz="0" w:space="0" w:color="auto"/>
            <w:left w:val="none" w:sz="0" w:space="0" w:color="auto"/>
            <w:bottom w:val="none" w:sz="0" w:space="0" w:color="auto"/>
            <w:right w:val="none" w:sz="0" w:space="0" w:color="auto"/>
          </w:divBdr>
        </w:div>
      </w:divsChild>
    </w:div>
    <w:div w:id="1239247765">
      <w:bodyDiv w:val="1"/>
      <w:marLeft w:val="0"/>
      <w:marRight w:val="0"/>
      <w:marTop w:val="0"/>
      <w:marBottom w:val="0"/>
      <w:divBdr>
        <w:top w:val="none" w:sz="0" w:space="0" w:color="auto"/>
        <w:left w:val="none" w:sz="0" w:space="0" w:color="auto"/>
        <w:bottom w:val="none" w:sz="0" w:space="0" w:color="auto"/>
        <w:right w:val="none" w:sz="0" w:space="0" w:color="auto"/>
      </w:divBdr>
    </w:div>
    <w:div w:id="1247109270">
      <w:bodyDiv w:val="1"/>
      <w:marLeft w:val="0"/>
      <w:marRight w:val="0"/>
      <w:marTop w:val="0"/>
      <w:marBottom w:val="0"/>
      <w:divBdr>
        <w:top w:val="none" w:sz="0" w:space="0" w:color="auto"/>
        <w:left w:val="none" w:sz="0" w:space="0" w:color="auto"/>
        <w:bottom w:val="none" w:sz="0" w:space="0" w:color="auto"/>
        <w:right w:val="none" w:sz="0" w:space="0" w:color="auto"/>
      </w:divBdr>
      <w:divsChild>
        <w:div w:id="244657360">
          <w:marLeft w:val="547"/>
          <w:marRight w:val="0"/>
          <w:marTop w:val="154"/>
          <w:marBottom w:val="0"/>
          <w:divBdr>
            <w:top w:val="none" w:sz="0" w:space="0" w:color="auto"/>
            <w:left w:val="none" w:sz="0" w:space="0" w:color="auto"/>
            <w:bottom w:val="none" w:sz="0" w:space="0" w:color="auto"/>
            <w:right w:val="none" w:sz="0" w:space="0" w:color="auto"/>
          </w:divBdr>
        </w:div>
        <w:div w:id="878325848">
          <w:marLeft w:val="1166"/>
          <w:marRight w:val="0"/>
          <w:marTop w:val="134"/>
          <w:marBottom w:val="0"/>
          <w:divBdr>
            <w:top w:val="none" w:sz="0" w:space="0" w:color="auto"/>
            <w:left w:val="none" w:sz="0" w:space="0" w:color="auto"/>
            <w:bottom w:val="none" w:sz="0" w:space="0" w:color="auto"/>
            <w:right w:val="none" w:sz="0" w:space="0" w:color="auto"/>
          </w:divBdr>
        </w:div>
        <w:div w:id="1155531589">
          <w:marLeft w:val="1166"/>
          <w:marRight w:val="0"/>
          <w:marTop w:val="134"/>
          <w:marBottom w:val="0"/>
          <w:divBdr>
            <w:top w:val="none" w:sz="0" w:space="0" w:color="auto"/>
            <w:left w:val="none" w:sz="0" w:space="0" w:color="auto"/>
            <w:bottom w:val="none" w:sz="0" w:space="0" w:color="auto"/>
            <w:right w:val="none" w:sz="0" w:space="0" w:color="auto"/>
          </w:divBdr>
        </w:div>
        <w:div w:id="585841286">
          <w:marLeft w:val="1166"/>
          <w:marRight w:val="0"/>
          <w:marTop w:val="134"/>
          <w:marBottom w:val="0"/>
          <w:divBdr>
            <w:top w:val="none" w:sz="0" w:space="0" w:color="auto"/>
            <w:left w:val="none" w:sz="0" w:space="0" w:color="auto"/>
            <w:bottom w:val="none" w:sz="0" w:space="0" w:color="auto"/>
            <w:right w:val="none" w:sz="0" w:space="0" w:color="auto"/>
          </w:divBdr>
        </w:div>
      </w:divsChild>
    </w:div>
    <w:div w:id="1247303211">
      <w:bodyDiv w:val="1"/>
      <w:marLeft w:val="0"/>
      <w:marRight w:val="0"/>
      <w:marTop w:val="0"/>
      <w:marBottom w:val="0"/>
      <w:divBdr>
        <w:top w:val="none" w:sz="0" w:space="0" w:color="auto"/>
        <w:left w:val="none" w:sz="0" w:space="0" w:color="auto"/>
        <w:bottom w:val="none" w:sz="0" w:space="0" w:color="auto"/>
        <w:right w:val="none" w:sz="0" w:space="0" w:color="auto"/>
      </w:divBdr>
      <w:divsChild>
        <w:div w:id="544758665">
          <w:marLeft w:val="1166"/>
          <w:marRight w:val="0"/>
          <w:marTop w:val="125"/>
          <w:marBottom w:val="0"/>
          <w:divBdr>
            <w:top w:val="none" w:sz="0" w:space="0" w:color="auto"/>
            <w:left w:val="none" w:sz="0" w:space="0" w:color="auto"/>
            <w:bottom w:val="none" w:sz="0" w:space="0" w:color="auto"/>
            <w:right w:val="none" w:sz="0" w:space="0" w:color="auto"/>
          </w:divBdr>
        </w:div>
        <w:div w:id="1587886607">
          <w:marLeft w:val="1166"/>
          <w:marRight w:val="0"/>
          <w:marTop w:val="125"/>
          <w:marBottom w:val="0"/>
          <w:divBdr>
            <w:top w:val="none" w:sz="0" w:space="0" w:color="auto"/>
            <w:left w:val="none" w:sz="0" w:space="0" w:color="auto"/>
            <w:bottom w:val="none" w:sz="0" w:space="0" w:color="auto"/>
            <w:right w:val="none" w:sz="0" w:space="0" w:color="auto"/>
          </w:divBdr>
        </w:div>
        <w:div w:id="335349626">
          <w:marLeft w:val="1166"/>
          <w:marRight w:val="0"/>
          <w:marTop w:val="125"/>
          <w:marBottom w:val="0"/>
          <w:divBdr>
            <w:top w:val="none" w:sz="0" w:space="0" w:color="auto"/>
            <w:left w:val="none" w:sz="0" w:space="0" w:color="auto"/>
            <w:bottom w:val="none" w:sz="0" w:space="0" w:color="auto"/>
            <w:right w:val="none" w:sz="0" w:space="0" w:color="auto"/>
          </w:divBdr>
        </w:div>
      </w:divsChild>
    </w:div>
    <w:div w:id="1250385783">
      <w:bodyDiv w:val="1"/>
      <w:marLeft w:val="0"/>
      <w:marRight w:val="0"/>
      <w:marTop w:val="0"/>
      <w:marBottom w:val="0"/>
      <w:divBdr>
        <w:top w:val="none" w:sz="0" w:space="0" w:color="auto"/>
        <w:left w:val="none" w:sz="0" w:space="0" w:color="auto"/>
        <w:bottom w:val="none" w:sz="0" w:space="0" w:color="auto"/>
        <w:right w:val="none" w:sz="0" w:space="0" w:color="auto"/>
      </w:divBdr>
      <w:divsChild>
        <w:div w:id="144203913">
          <w:marLeft w:val="547"/>
          <w:marRight w:val="0"/>
          <w:marTop w:val="144"/>
          <w:marBottom w:val="0"/>
          <w:divBdr>
            <w:top w:val="none" w:sz="0" w:space="0" w:color="auto"/>
            <w:left w:val="none" w:sz="0" w:space="0" w:color="auto"/>
            <w:bottom w:val="none" w:sz="0" w:space="0" w:color="auto"/>
            <w:right w:val="none" w:sz="0" w:space="0" w:color="auto"/>
          </w:divBdr>
        </w:div>
        <w:div w:id="645430013">
          <w:marLeft w:val="547"/>
          <w:marRight w:val="0"/>
          <w:marTop w:val="144"/>
          <w:marBottom w:val="0"/>
          <w:divBdr>
            <w:top w:val="none" w:sz="0" w:space="0" w:color="auto"/>
            <w:left w:val="none" w:sz="0" w:space="0" w:color="auto"/>
            <w:bottom w:val="none" w:sz="0" w:space="0" w:color="auto"/>
            <w:right w:val="none" w:sz="0" w:space="0" w:color="auto"/>
          </w:divBdr>
        </w:div>
        <w:div w:id="493911522">
          <w:marLeft w:val="547"/>
          <w:marRight w:val="0"/>
          <w:marTop w:val="144"/>
          <w:marBottom w:val="0"/>
          <w:divBdr>
            <w:top w:val="none" w:sz="0" w:space="0" w:color="auto"/>
            <w:left w:val="none" w:sz="0" w:space="0" w:color="auto"/>
            <w:bottom w:val="none" w:sz="0" w:space="0" w:color="auto"/>
            <w:right w:val="none" w:sz="0" w:space="0" w:color="auto"/>
          </w:divBdr>
        </w:div>
        <w:div w:id="1759718258">
          <w:marLeft w:val="1166"/>
          <w:marRight w:val="0"/>
          <w:marTop w:val="125"/>
          <w:marBottom w:val="0"/>
          <w:divBdr>
            <w:top w:val="none" w:sz="0" w:space="0" w:color="auto"/>
            <w:left w:val="none" w:sz="0" w:space="0" w:color="auto"/>
            <w:bottom w:val="none" w:sz="0" w:space="0" w:color="auto"/>
            <w:right w:val="none" w:sz="0" w:space="0" w:color="auto"/>
          </w:divBdr>
        </w:div>
      </w:divsChild>
    </w:div>
    <w:div w:id="1250652418">
      <w:bodyDiv w:val="1"/>
      <w:marLeft w:val="0"/>
      <w:marRight w:val="0"/>
      <w:marTop w:val="0"/>
      <w:marBottom w:val="0"/>
      <w:divBdr>
        <w:top w:val="none" w:sz="0" w:space="0" w:color="auto"/>
        <w:left w:val="none" w:sz="0" w:space="0" w:color="auto"/>
        <w:bottom w:val="none" w:sz="0" w:space="0" w:color="auto"/>
        <w:right w:val="none" w:sz="0" w:space="0" w:color="auto"/>
      </w:divBdr>
      <w:divsChild>
        <w:div w:id="784812867">
          <w:marLeft w:val="547"/>
          <w:marRight w:val="0"/>
          <w:marTop w:val="130"/>
          <w:marBottom w:val="0"/>
          <w:divBdr>
            <w:top w:val="none" w:sz="0" w:space="0" w:color="auto"/>
            <w:left w:val="none" w:sz="0" w:space="0" w:color="auto"/>
            <w:bottom w:val="none" w:sz="0" w:space="0" w:color="auto"/>
            <w:right w:val="none" w:sz="0" w:space="0" w:color="auto"/>
          </w:divBdr>
        </w:div>
        <w:div w:id="604384410">
          <w:marLeft w:val="1166"/>
          <w:marRight w:val="0"/>
          <w:marTop w:val="115"/>
          <w:marBottom w:val="0"/>
          <w:divBdr>
            <w:top w:val="none" w:sz="0" w:space="0" w:color="auto"/>
            <w:left w:val="none" w:sz="0" w:space="0" w:color="auto"/>
            <w:bottom w:val="none" w:sz="0" w:space="0" w:color="auto"/>
            <w:right w:val="none" w:sz="0" w:space="0" w:color="auto"/>
          </w:divBdr>
        </w:div>
        <w:div w:id="310790955">
          <w:marLeft w:val="1166"/>
          <w:marRight w:val="0"/>
          <w:marTop w:val="115"/>
          <w:marBottom w:val="0"/>
          <w:divBdr>
            <w:top w:val="none" w:sz="0" w:space="0" w:color="auto"/>
            <w:left w:val="none" w:sz="0" w:space="0" w:color="auto"/>
            <w:bottom w:val="none" w:sz="0" w:space="0" w:color="auto"/>
            <w:right w:val="none" w:sz="0" w:space="0" w:color="auto"/>
          </w:divBdr>
        </w:div>
        <w:div w:id="1588265442">
          <w:marLeft w:val="547"/>
          <w:marRight w:val="0"/>
          <w:marTop w:val="130"/>
          <w:marBottom w:val="0"/>
          <w:divBdr>
            <w:top w:val="none" w:sz="0" w:space="0" w:color="auto"/>
            <w:left w:val="none" w:sz="0" w:space="0" w:color="auto"/>
            <w:bottom w:val="none" w:sz="0" w:space="0" w:color="auto"/>
            <w:right w:val="none" w:sz="0" w:space="0" w:color="auto"/>
          </w:divBdr>
        </w:div>
      </w:divsChild>
    </w:div>
    <w:div w:id="1260722488">
      <w:bodyDiv w:val="1"/>
      <w:marLeft w:val="0"/>
      <w:marRight w:val="0"/>
      <w:marTop w:val="0"/>
      <w:marBottom w:val="0"/>
      <w:divBdr>
        <w:top w:val="none" w:sz="0" w:space="0" w:color="auto"/>
        <w:left w:val="none" w:sz="0" w:space="0" w:color="auto"/>
        <w:bottom w:val="none" w:sz="0" w:space="0" w:color="auto"/>
        <w:right w:val="none" w:sz="0" w:space="0" w:color="auto"/>
      </w:divBdr>
      <w:divsChild>
        <w:div w:id="367919997">
          <w:marLeft w:val="547"/>
          <w:marRight w:val="0"/>
          <w:marTop w:val="154"/>
          <w:marBottom w:val="0"/>
          <w:divBdr>
            <w:top w:val="none" w:sz="0" w:space="0" w:color="auto"/>
            <w:left w:val="none" w:sz="0" w:space="0" w:color="auto"/>
            <w:bottom w:val="none" w:sz="0" w:space="0" w:color="auto"/>
            <w:right w:val="none" w:sz="0" w:space="0" w:color="auto"/>
          </w:divBdr>
        </w:div>
      </w:divsChild>
    </w:div>
    <w:div w:id="1262643991">
      <w:bodyDiv w:val="1"/>
      <w:marLeft w:val="0"/>
      <w:marRight w:val="0"/>
      <w:marTop w:val="0"/>
      <w:marBottom w:val="0"/>
      <w:divBdr>
        <w:top w:val="none" w:sz="0" w:space="0" w:color="auto"/>
        <w:left w:val="none" w:sz="0" w:space="0" w:color="auto"/>
        <w:bottom w:val="none" w:sz="0" w:space="0" w:color="auto"/>
        <w:right w:val="none" w:sz="0" w:space="0" w:color="auto"/>
      </w:divBdr>
      <w:divsChild>
        <w:div w:id="1549217619">
          <w:marLeft w:val="547"/>
          <w:marRight w:val="0"/>
          <w:marTop w:val="144"/>
          <w:marBottom w:val="0"/>
          <w:divBdr>
            <w:top w:val="none" w:sz="0" w:space="0" w:color="auto"/>
            <w:left w:val="none" w:sz="0" w:space="0" w:color="auto"/>
            <w:bottom w:val="none" w:sz="0" w:space="0" w:color="auto"/>
            <w:right w:val="none" w:sz="0" w:space="0" w:color="auto"/>
          </w:divBdr>
        </w:div>
        <w:div w:id="912008155">
          <w:marLeft w:val="547"/>
          <w:marRight w:val="0"/>
          <w:marTop w:val="144"/>
          <w:marBottom w:val="0"/>
          <w:divBdr>
            <w:top w:val="none" w:sz="0" w:space="0" w:color="auto"/>
            <w:left w:val="none" w:sz="0" w:space="0" w:color="auto"/>
            <w:bottom w:val="none" w:sz="0" w:space="0" w:color="auto"/>
            <w:right w:val="none" w:sz="0" w:space="0" w:color="auto"/>
          </w:divBdr>
        </w:div>
        <w:div w:id="460654821">
          <w:marLeft w:val="1166"/>
          <w:marRight w:val="0"/>
          <w:marTop w:val="125"/>
          <w:marBottom w:val="0"/>
          <w:divBdr>
            <w:top w:val="none" w:sz="0" w:space="0" w:color="auto"/>
            <w:left w:val="none" w:sz="0" w:space="0" w:color="auto"/>
            <w:bottom w:val="none" w:sz="0" w:space="0" w:color="auto"/>
            <w:right w:val="none" w:sz="0" w:space="0" w:color="auto"/>
          </w:divBdr>
        </w:div>
      </w:divsChild>
    </w:div>
    <w:div w:id="12651136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887">
          <w:marLeft w:val="547"/>
          <w:marRight w:val="0"/>
          <w:marTop w:val="144"/>
          <w:marBottom w:val="0"/>
          <w:divBdr>
            <w:top w:val="none" w:sz="0" w:space="0" w:color="auto"/>
            <w:left w:val="none" w:sz="0" w:space="0" w:color="auto"/>
            <w:bottom w:val="none" w:sz="0" w:space="0" w:color="auto"/>
            <w:right w:val="none" w:sz="0" w:space="0" w:color="auto"/>
          </w:divBdr>
        </w:div>
        <w:div w:id="1790122112">
          <w:marLeft w:val="1166"/>
          <w:marRight w:val="0"/>
          <w:marTop w:val="125"/>
          <w:marBottom w:val="0"/>
          <w:divBdr>
            <w:top w:val="none" w:sz="0" w:space="0" w:color="auto"/>
            <w:left w:val="none" w:sz="0" w:space="0" w:color="auto"/>
            <w:bottom w:val="none" w:sz="0" w:space="0" w:color="auto"/>
            <w:right w:val="none" w:sz="0" w:space="0" w:color="auto"/>
          </w:divBdr>
        </w:div>
        <w:div w:id="415984308">
          <w:marLeft w:val="1166"/>
          <w:marRight w:val="0"/>
          <w:marTop w:val="125"/>
          <w:marBottom w:val="0"/>
          <w:divBdr>
            <w:top w:val="none" w:sz="0" w:space="0" w:color="auto"/>
            <w:left w:val="none" w:sz="0" w:space="0" w:color="auto"/>
            <w:bottom w:val="none" w:sz="0" w:space="0" w:color="auto"/>
            <w:right w:val="none" w:sz="0" w:space="0" w:color="auto"/>
          </w:divBdr>
        </w:div>
        <w:div w:id="1625620655">
          <w:marLeft w:val="1800"/>
          <w:marRight w:val="0"/>
          <w:marTop w:val="106"/>
          <w:marBottom w:val="0"/>
          <w:divBdr>
            <w:top w:val="none" w:sz="0" w:space="0" w:color="auto"/>
            <w:left w:val="none" w:sz="0" w:space="0" w:color="auto"/>
            <w:bottom w:val="none" w:sz="0" w:space="0" w:color="auto"/>
            <w:right w:val="none" w:sz="0" w:space="0" w:color="auto"/>
          </w:divBdr>
        </w:div>
        <w:div w:id="1475217613">
          <w:marLeft w:val="1800"/>
          <w:marRight w:val="0"/>
          <w:marTop w:val="106"/>
          <w:marBottom w:val="0"/>
          <w:divBdr>
            <w:top w:val="none" w:sz="0" w:space="0" w:color="auto"/>
            <w:left w:val="none" w:sz="0" w:space="0" w:color="auto"/>
            <w:bottom w:val="none" w:sz="0" w:space="0" w:color="auto"/>
            <w:right w:val="none" w:sz="0" w:space="0" w:color="auto"/>
          </w:divBdr>
        </w:div>
        <w:div w:id="63914070">
          <w:marLeft w:val="1800"/>
          <w:marRight w:val="0"/>
          <w:marTop w:val="106"/>
          <w:marBottom w:val="0"/>
          <w:divBdr>
            <w:top w:val="none" w:sz="0" w:space="0" w:color="auto"/>
            <w:left w:val="none" w:sz="0" w:space="0" w:color="auto"/>
            <w:bottom w:val="none" w:sz="0" w:space="0" w:color="auto"/>
            <w:right w:val="none" w:sz="0" w:space="0" w:color="auto"/>
          </w:divBdr>
        </w:div>
      </w:divsChild>
    </w:div>
    <w:div w:id="1277524132">
      <w:bodyDiv w:val="1"/>
      <w:marLeft w:val="0"/>
      <w:marRight w:val="0"/>
      <w:marTop w:val="0"/>
      <w:marBottom w:val="0"/>
      <w:divBdr>
        <w:top w:val="none" w:sz="0" w:space="0" w:color="auto"/>
        <w:left w:val="none" w:sz="0" w:space="0" w:color="auto"/>
        <w:bottom w:val="none" w:sz="0" w:space="0" w:color="auto"/>
        <w:right w:val="none" w:sz="0" w:space="0" w:color="auto"/>
      </w:divBdr>
      <w:divsChild>
        <w:div w:id="467285136">
          <w:marLeft w:val="547"/>
          <w:marRight w:val="0"/>
          <w:marTop w:val="134"/>
          <w:marBottom w:val="0"/>
          <w:divBdr>
            <w:top w:val="none" w:sz="0" w:space="0" w:color="auto"/>
            <w:left w:val="none" w:sz="0" w:space="0" w:color="auto"/>
            <w:bottom w:val="none" w:sz="0" w:space="0" w:color="auto"/>
            <w:right w:val="none" w:sz="0" w:space="0" w:color="auto"/>
          </w:divBdr>
        </w:div>
        <w:div w:id="1636061818">
          <w:marLeft w:val="1166"/>
          <w:marRight w:val="0"/>
          <w:marTop w:val="115"/>
          <w:marBottom w:val="0"/>
          <w:divBdr>
            <w:top w:val="none" w:sz="0" w:space="0" w:color="auto"/>
            <w:left w:val="none" w:sz="0" w:space="0" w:color="auto"/>
            <w:bottom w:val="none" w:sz="0" w:space="0" w:color="auto"/>
            <w:right w:val="none" w:sz="0" w:space="0" w:color="auto"/>
          </w:divBdr>
        </w:div>
        <w:div w:id="105933687">
          <w:marLeft w:val="1166"/>
          <w:marRight w:val="0"/>
          <w:marTop w:val="134"/>
          <w:marBottom w:val="0"/>
          <w:divBdr>
            <w:top w:val="none" w:sz="0" w:space="0" w:color="auto"/>
            <w:left w:val="none" w:sz="0" w:space="0" w:color="auto"/>
            <w:bottom w:val="none" w:sz="0" w:space="0" w:color="auto"/>
            <w:right w:val="none" w:sz="0" w:space="0" w:color="auto"/>
          </w:divBdr>
        </w:div>
      </w:divsChild>
    </w:div>
    <w:div w:id="1279796621">
      <w:bodyDiv w:val="1"/>
      <w:marLeft w:val="0"/>
      <w:marRight w:val="0"/>
      <w:marTop w:val="0"/>
      <w:marBottom w:val="0"/>
      <w:divBdr>
        <w:top w:val="none" w:sz="0" w:space="0" w:color="auto"/>
        <w:left w:val="none" w:sz="0" w:space="0" w:color="auto"/>
        <w:bottom w:val="none" w:sz="0" w:space="0" w:color="auto"/>
        <w:right w:val="none" w:sz="0" w:space="0" w:color="auto"/>
      </w:divBdr>
      <w:divsChild>
        <w:div w:id="368603023">
          <w:marLeft w:val="547"/>
          <w:marRight w:val="0"/>
          <w:marTop w:val="115"/>
          <w:marBottom w:val="0"/>
          <w:divBdr>
            <w:top w:val="none" w:sz="0" w:space="0" w:color="auto"/>
            <w:left w:val="none" w:sz="0" w:space="0" w:color="auto"/>
            <w:bottom w:val="none" w:sz="0" w:space="0" w:color="auto"/>
            <w:right w:val="none" w:sz="0" w:space="0" w:color="auto"/>
          </w:divBdr>
        </w:div>
        <w:div w:id="561525027">
          <w:marLeft w:val="547"/>
          <w:marRight w:val="0"/>
          <w:marTop w:val="115"/>
          <w:marBottom w:val="0"/>
          <w:divBdr>
            <w:top w:val="none" w:sz="0" w:space="0" w:color="auto"/>
            <w:left w:val="none" w:sz="0" w:space="0" w:color="auto"/>
            <w:bottom w:val="none" w:sz="0" w:space="0" w:color="auto"/>
            <w:right w:val="none" w:sz="0" w:space="0" w:color="auto"/>
          </w:divBdr>
        </w:div>
        <w:div w:id="61680578">
          <w:marLeft w:val="547"/>
          <w:marRight w:val="0"/>
          <w:marTop w:val="115"/>
          <w:marBottom w:val="0"/>
          <w:divBdr>
            <w:top w:val="none" w:sz="0" w:space="0" w:color="auto"/>
            <w:left w:val="none" w:sz="0" w:space="0" w:color="auto"/>
            <w:bottom w:val="none" w:sz="0" w:space="0" w:color="auto"/>
            <w:right w:val="none" w:sz="0" w:space="0" w:color="auto"/>
          </w:divBdr>
        </w:div>
        <w:div w:id="896627520">
          <w:marLeft w:val="547"/>
          <w:marRight w:val="0"/>
          <w:marTop w:val="115"/>
          <w:marBottom w:val="0"/>
          <w:divBdr>
            <w:top w:val="none" w:sz="0" w:space="0" w:color="auto"/>
            <w:left w:val="none" w:sz="0" w:space="0" w:color="auto"/>
            <w:bottom w:val="none" w:sz="0" w:space="0" w:color="auto"/>
            <w:right w:val="none" w:sz="0" w:space="0" w:color="auto"/>
          </w:divBdr>
        </w:div>
        <w:div w:id="1591304858">
          <w:marLeft w:val="1166"/>
          <w:marRight w:val="0"/>
          <w:marTop w:val="96"/>
          <w:marBottom w:val="0"/>
          <w:divBdr>
            <w:top w:val="none" w:sz="0" w:space="0" w:color="auto"/>
            <w:left w:val="none" w:sz="0" w:space="0" w:color="auto"/>
            <w:bottom w:val="none" w:sz="0" w:space="0" w:color="auto"/>
            <w:right w:val="none" w:sz="0" w:space="0" w:color="auto"/>
          </w:divBdr>
        </w:div>
      </w:divsChild>
    </w:div>
    <w:div w:id="1282224707">
      <w:bodyDiv w:val="1"/>
      <w:marLeft w:val="0"/>
      <w:marRight w:val="0"/>
      <w:marTop w:val="0"/>
      <w:marBottom w:val="0"/>
      <w:divBdr>
        <w:top w:val="none" w:sz="0" w:space="0" w:color="auto"/>
        <w:left w:val="none" w:sz="0" w:space="0" w:color="auto"/>
        <w:bottom w:val="none" w:sz="0" w:space="0" w:color="auto"/>
        <w:right w:val="none" w:sz="0" w:space="0" w:color="auto"/>
      </w:divBdr>
      <w:divsChild>
        <w:div w:id="1540169423">
          <w:marLeft w:val="547"/>
          <w:marRight w:val="0"/>
          <w:marTop w:val="154"/>
          <w:marBottom w:val="0"/>
          <w:divBdr>
            <w:top w:val="none" w:sz="0" w:space="0" w:color="auto"/>
            <w:left w:val="none" w:sz="0" w:space="0" w:color="auto"/>
            <w:bottom w:val="none" w:sz="0" w:space="0" w:color="auto"/>
            <w:right w:val="none" w:sz="0" w:space="0" w:color="auto"/>
          </w:divBdr>
        </w:div>
        <w:div w:id="1990665076">
          <w:marLeft w:val="547"/>
          <w:marRight w:val="0"/>
          <w:marTop w:val="154"/>
          <w:marBottom w:val="0"/>
          <w:divBdr>
            <w:top w:val="none" w:sz="0" w:space="0" w:color="auto"/>
            <w:left w:val="none" w:sz="0" w:space="0" w:color="auto"/>
            <w:bottom w:val="none" w:sz="0" w:space="0" w:color="auto"/>
            <w:right w:val="none" w:sz="0" w:space="0" w:color="auto"/>
          </w:divBdr>
        </w:div>
        <w:div w:id="569075779">
          <w:marLeft w:val="547"/>
          <w:marRight w:val="0"/>
          <w:marTop w:val="154"/>
          <w:marBottom w:val="0"/>
          <w:divBdr>
            <w:top w:val="none" w:sz="0" w:space="0" w:color="auto"/>
            <w:left w:val="none" w:sz="0" w:space="0" w:color="auto"/>
            <w:bottom w:val="none" w:sz="0" w:space="0" w:color="auto"/>
            <w:right w:val="none" w:sz="0" w:space="0" w:color="auto"/>
          </w:divBdr>
        </w:div>
        <w:div w:id="938100499">
          <w:marLeft w:val="1166"/>
          <w:marRight w:val="0"/>
          <w:marTop w:val="134"/>
          <w:marBottom w:val="0"/>
          <w:divBdr>
            <w:top w:val="none" w:sz="0" w:space="0" w:color="auto"/>
            <w:left w:val="none" w:sz="0" w:space="0" w:color="auto"/>
            <w:bottom w:val="none" w:sz="0" w:space="0" w:color="auto"/>
            <w:right w:val="none" w:sz="0" w:space="0" w:color="auto"/>
          </w:divBdr>
        </w:div>
        <w:div w:id="163672272">
          <w:marLeft w:val="547"/>
          <w:marRight w:val="0"/>
          <w:marTop w:val="154"/>
          <w:marBottom w:val="0"/>
          <w:divBdr>
            <w:top w:val="none" w:sz="0" w:space="0" w:color="auto"/>
            <w:left w:val="none" w:sz="0" w:space="0" w:color="auto"/>
            <w:bottom w:val="none" w:sz="0" w:space="0" w:color="auto"/>
            <w:right w:val="none" w:sz="0" w:space="0" w:color="auto"/>
          </w:divBdr>
        </w:div>
        <w:div w:id="1352798431">
          <w:marLeft w:val="547"/>
          <w:marRight w:val="0"/>
          <w:marTop w:val="154"/>
          <w:marBottom w:val="0"/>
          <w:divBdr>
            <w:top w:val="none" w:sz="0" w:space="0" w:color="auto"/>
            <w:left w:val="none" w:sz="0" w:space="0" w:color="auto"/>
            <w:bottom w:val="none" w:sz="0" w:space="0" w:color="auto"/>
            <w:right w:val="none" w:sz="0" w:space="0" w:color="auto"/>
          </w:divBdr>
        </w:div>
      </w:divsChild>
    </w:div>
    <w:div w:id="1303803824">
      <w:bodyDiv w:val="1"/>
      <w:marLeft w:val="0"/>
      <w:marRight w:val="0"/>
      <w:marTop w:val="0"/>
      <w:marBottom w:val="0"/>
      <w:divBdr>
        <w:top w:val="none" w:sz="0" w:space="0" w:color="auto"/>
        <w:left w:val="none" w:sz="0" w:space="0" w:color="auto"/>
        <w:bottom w:val="none" w:sz="0" w:space="0" w:color="auto"/>
        <w:right w:val="none" w:sz="0" w:space="0" w:color="auto"/>
      </w:divBdr>
      <w:divsChild>
        <w:div w:id="280502988">
          <w:marLeft w:val="547"/>
          <w:marRight w:val="0"/>
          <w:marTop w:val="154"/>
          <w:marBottom w:val="0"/>
          <w:divBdr>
            <w:top w:val="none" w:sz="0" w:space="0" w:color="auto"/>
            <w:left w:val="none" w:sz="0" w:space="0" w:color="auto"/>
            <w:bottom w:val="none" w:sz="0" w:space="0" w:color="auto"/>
            <w:right w:val="none" w:sz="0" w:space="0" w:color="auto"/>
          </w:divBdr>
        </w:div>
        <w:div w:id="1282957619">
          <w:marLeft w:val="547"/>
          <w:marRight w:val="0"/>
          <w:marTop w:val="154"/>
          <w:marBottom w:val="0"/>
          <w:divBdr>
            <w:top w:val="none" w:sz="0" w:space="0" w:color="auto"/>
            <w:left w:val="none" w:sz="0" w:space="0" w:color="auto"/>
            <w:bottom w:val="none" w:sz="0" w:space="0" w:color="auto"/>
            <w:right w:val="none" w:sz="0" w:space="0" w:color="auto"/>
          </w:divBdr>
        </w:div>
        <w:div w:id="1784378221">
          <w:marLeft w:val="1166"/>
          <w:marRight w:val="0"/>
          <w:marTop w:val="134"/>
          <w:marBottom w:val="0"/>
          <w:divBdr>
            <w:top w:val="none" w:sz="0" w:space="0" w:color="auto"/>
            <w:left w:val="none" w:sz="0" w:space="0" w:color="auto"/>
            <w:bottom w:val="none" w:sz="0" w:space="0" w:color="auto"/>
            <w:right w:val="none" w:sz="0" w:space="0" w:color="auto"/>
          </w:divBdr>
        </w:div>
        <w:div w:id="981615716">
          <w:marLeft w:val="1166"/>
          <w:marRight w:val="0"/>
          <w:marTop w:val="134"/>
          <w:marBottom w:val="0"/>
          <w:divBdr>
            <w:top w:val="none" w:sz="0" w:space="0" w:color="auto"/>
            <w:left w:val="none" w:sz="0" w:space="0" w:color="auto"/>
            <w:bottom w:val="none" w:sz="0" w:space="0" w:color="auto"/>
            <w:right w:val="none" w:sz="0" w:space="0" w:color="auto"/>
          </w:divBdr>
        </w:div>
      </w:divsChild>
    </w:div>
    <w:div w:id="1317952946">
      <w:bodyDiv w:val="1"/>
      <w:marLeft w:val="0"/>
      <w:marRight w:val="0"/>
      <w:marTop w:val="0"/>
      <w:marBottom w:val="0"/>
      <w:divBdr>
        <w:top w:val="none" w:sz="0" w:space="0" w:color="auto"/>
        <w:left w:val="none" w:sz="0" w:space="0" w:color="auto"/>
        <w:bottom w:val="none" w:sz="0" w:space="0" w:color="auto"/>
        <w:right w:val="none" w:sz="0" w:space="0" w:color="auto"/>
      </w:divBdr>
      <w:divsChild>
        <w:div w:id="1180656925">
          <w:marLeft w:val="547"/>
          <w:marRight w:val="0"/>
          <w:marTop w:val="154"/>
          <w:marBottom w:val="0"/>
          <w:divBdr>
            <w:top w:val="none" w:sz="0" w:space="0" w:color="auto"/>
            <w:left w:val="none" w:sz="0" w:space="0" w:color="auto"/>
            <w:bottom w:val="none" w:sz="0" w:space="0" w:color="auto"/>
            <w:right w:val="none" w:sz="0" w:space="0" w:color="auto"/>
          </w:divBdr>
        </w:div>
        <w:div w:id="305594673">
          <w:marLeft w:val="1166"/>
          <w:marRight w:val="0"/>
          <w:marTop w:val="115"/>
          <w:marBottom w:val="0"/>
          <w:divBdr>
            <w:top w:val="none" w:sz="0" w:space="0" w:color="auto"/>
            <w:left w:val="none" w:sz="0" w:space="0" w:color="auto"/>
            <w:bottom w:val="none" w:sz="0" w:space="0" w:color="auto"/>
            <w:right w:val="none" w:sz="0" w:space="0" w:color="auto"/>
          </w:divBdr>
        </w:div>
        <w:div w:id="600645443">
          <w:marLeft w:val="1166"/>
          <w:marRight w:val="0"/>
          <w:marTop w:val="115"/>
          <w:marBottom w:val="0"/>
          <w:divBdr>
            <w:top w:val="none" w:sz="0" w:space="0" w:color="auto"/>
            <w:left w:val="none" w:sz="0" w:space="0" w:color="auto"/>
            <w:bottom w:val="none" w:sz="0" w:space="0" w:color="auto"/>
            <w:right w:val="none" w:sz="0" w:space="0" w:color="auto"/>
          </w:divBdr>
        </w:div>
      </w:divsChild>
    </w:div>
    <w:div w:id="1318074544">
      <w:bodyDiv w:val="1"/>
      <w:marLeft w:val="0"/>
      <w:marRight w:val="0"/>
      <w:marTop w:val="0"/>
      <w:marBottom w:val="0"/>
      <w:divBdr>
        <w:top w:val="none" w:sz="0" w:space="0" w:color="auto"/>
        <w:left w:val="none" w:sz="0" w:space="0" w:color="auto"/>
        <w:bottom w:val="none" w:sz="0" w:space="0" w:color="auto"/>
        <w:right w:val="none" w:sz="0" w:space="0" w:color="auto"/>
      </w:divBdr>
      <w:divsChild>
        <w:div w:id="593363937">
          <w:marLeft w:val="547"/>
          <w:marRight w:val="0"/>
          <w:marTop w:val="154"/>
          <w:marBottom w:val="0"/>
          <w:divBdr>
            <w:top w:val="none" w:sz="0" w:space="0" w:color="auto"/>
            <w:left w:val="none" w:sz="0" w:space="0" w:color="auto"/>
            <w:bottom w:val="none" w:sz="0" w:space="0" w:color="auto"/>
            <w:right w:val="none" w:sz="0" w:space="0" w:color="auto"/>
          </w:divBdr>
        </w:div>
        <w:div w:id="799959219">
          <w:marLeft w:val="1166"/>
          <w:marRight w:val="0"/>
          <w:marTop w:val="134"/>
          <w:marBottom w:val="0"/>
          <w:divBdr>
            <w:top w:val="none" w:sz="0" w:space="0" w:color="auto"/>
            <w:left w:val="none" w:sz="0" w:space="0" w:color="auto"/>
            <w:bottom w:val="none" w:sz="0" w:space="0" w:color="auto"/>
            <w:right w:val="none" w:sz="0" w:space="0" w:color="auto"/>
          </w:divBdr>
        </w:div>
        <w:div w:id="1953903331">
          <w:marLeft w:val="1166"/>
          <w:marRight w:val="0"/>
          <w:marTop w:val="134"/>
          <w:marBottom w:val="0"/>
          <w:divBdr>
            <w:top w:val="none" w:sz="0" w:space="0" w:color="auto"/>
            <w:left w:val="none" w:sz="0" w:space="0" w:color="auto"/>
            <w:bottom w:val="none" w:sz="0" w:space="0" w:color="auto"/>
            <w:right w:val="none" w:sz="0" w:space="0" w:color="auto"/>
          </w:divBdr>
        </w:div>
      </w:divsChild>
    </w:div>
    <w:div w:id="1324317194">
      <w:bodyDiv w:val="1"/>
      <w:marLeft w:val="0"/>
      <w:marRight w:val="0"/>
      <w:marTop w:val="0"/>
      <w:marBottom w:val="0"/>
      <w:divBdr>
        <w:top w:val="none" w:sz="0" w:space="0" w:color="auto"/>
        <w:left w:val="none" w:sz="0" w:space="0" w:color="auto"/>
        <w:bottom w:val="none" w:sz="0" w:space="0" w:color="auto"/>
        <w:right w:val="none" w:sz="0" w:space="0" w:color="auto"/>
      </w:divBdr>
      <w:divsChild>
        <w:div w:id="151335617">
          <w:marLeft w:val="547"/>
          <w:marRight w:val="0"/>
          <w:marTop w:val="115"/>
          <w:marBottom w:val="0"/>
          <w:divBdr>
            <w:top w:val="none" w:sz="0" w:space="0" w:color="auto"/>
            <w:left w:val="none" w:sz="0" w:space="0" w:color="auto"/>
            <w:bottom w:val="none" w:sz="0" w:space="0" w:color="auto"/>
            <w:right w:val="none" w:sz="0" w:space="0" w:color="auto"/>
          </w:divBdr>
        </w:div>
        <w:div w:id="481970602">
          <w:marLeft w:val="1166"/>
          <w:marRight w:val="0"/>
          <w:marTop w:val="96"/>
          <w:marBottom w:val="0"/>
          <w:divBdr>
            <w:top w:val="none" w:sz="0" w:space="0" w:color="auto"/>
            <w:left w:val="none" w:sz="0" w:space="0" w:color="auto"/>
            <w:bottom w:val="none" w:sz="0" w:space="0" w:color="auto"/>
            <w:right w:val="none" w:sz="0" w:space="0" w:color="auto"/>
          </w:divBdr>
        </w:div>
        <w:div w:id="684599190">
          <w:marLeft w:val="1166"/>
          <w:marRight w:val="0"/>
          <w:marTop w:val="96"/>
          <w:marBottom w:val="0"/>
          <w:divBdr>
            <w:top w:val="none" w:sz="0" w:space="0" w:color="auto"/>
            <w:left w:val="none" w:sz="0" w:space="0" w:color="auto"/>
            <w:bottom w:val="none" w:sz="0" w:space="0" w:color="auto"/>
            <w:right w:val="none" w:sz="0" w:space="0" w:color="auto"/>
          </w:divBdr>
        </w:div>
        <w:div w:id="1630278429">
          <w:marLeft w:val="1166"/>
          <w:marRight w:val="0"/>
          <w:marTop w:val="96"/>
          <w:marBottom w:val="0"/>
          <w:divBdr>
            <w:top w:val="none" w:sz="0" w:space="0" w:color="auto"/>
            <w:left w:val="none" w:sz="0" w:space="0" w:color="auto"/>
            <w:bottom w:val="none" w:sz="0" w:space="0" w:color="auto"/>
            <w:right w:val="none" w:sz="0" w:space="0" w:color="auto"/>
          </w:divBdr>
        </w:div>
        <w:div w:id="1911227084">
          <w:marLeft w:val="547"/>
          <w:marRight w:val="0"/>
          <w:marTop w:val="115"/>
          <w:marBottom w:val="0"/>
          <w:divBdr>
            <w:top w:val="none" w:sz="0" w:space="0" w:color="auto"/>
            <w:left w:val="none" w:sz="0" w:space="0" w:color="auto"/>
            <w:bottom w:val="none" w:sz="0" w:space="0" w:color="auto"/>
            <w:right w:val="none" w:sz="0" w:space="0" w:color="auto"/>
          </w:divBdr>
        </w:div>
      </w:divsChild>
    </w:div>
    <w:div w:id="1331828366">
      <w:bodyDiv w:val="1"/>
      <w:marLeft w:val="0"/>
      <w:marRight w:val="0"/>
      <w:marTop w:val="0"/>
      <w:marBottom w:val="0"/>
      <w:divBdr>
        <w:top w:val="none" w:sz="0" w:space="0" w:color="auto"/>
        <w:left w:val="none" w:sz="0" w:space="0" w:color="auto"/>
        <w:bottom w:val="none" w:sz="0" w:space="0" w:color="auto"/>
        <w:right w:val="none" w:sz="0" w:space="0" w:color="auto"/>
      </w:divBdr>
      <w:divsChild>
        <w:div w:id="238636130">
          <w:marLeft w:val="1166"/>
          <w:marRight w:val="0"/>
          <w:marTop w:val="134"/>
          <w:marBottom w:val="0"/>
          <w:divBdr>
            <w:top w:val="none" w:sz="0" w:space="0" w:color="auto"/>
            <w:left w:val="none" w:sz="0" w:space="0" w:color="auto"/>
            <w:bottom w:val="none" w:sz="0" w:space="0" w:color="auto"/>
            <w:right w:val="none" w:sz="0" w:space="0" w:color="auto"/>
          </w:divBdr>
        </w:div>
        <w:div w:id="1322150087">
          <w:marLeft w:val="1166"/>
          <w:marRight w:val="0"/>
          <w:marTop w:val="134"/>
          <w:marBottom w:val="0"/>
          <w:divBdr>
            <w:top w:val="none" w:sz="0" w:space="0" w:color="auto"/>
            <w:left w:val="none" w:sz="0" w:space="0" w:color="auto"/>
            <w:bottom w:val="none" w:sz="0" w:space="0" w:color="auto"/>
            <w:right w:val="none" w:sz="0" w:space="0" w:color="auto"/>
          </w:divBdr>
        </w:div>
      </w:divsChild>
    </w:div>
    <w:div w:id="1332023758">
      <w:bodyDiv w:val="1"/>
      <w:marLeft w:val="0"/>
      <w:marRight w:val="0"/>
      <w:marTop w:val="0"/>
      <w:marBottom w:val="0"/>
      <w:divBdr>
        <w:top w:val="none" w:sz="0" w:space="0" w:color="auto"/>
        <w:left w:val="none" w:sz="0" w:space="0" w:color="auto"/>
        <w:bottom w:val="none" w:sz="0" w:space="0" w:color="auto"/>
        <w:right w:val="none" w:sz="0" w:space="0" w:color="auto"/>
      </w:divBdr>
      <w:divsChild>
        <w:div w:id="2047486275">
          <w:marLeft w:val="547"/>
          <w:marRight w:val="0"/>
          <w:marTop w:val="144"/>
          <w:marBottom w:val="0"/>
          <w:divBdr>
            <w:top w:val="none" w:sz="0" w:space="0" w:color="auto"/>
            <w:left w:val="none" w:sz="0" w:space="0" w:color="auto"/>
            <w:bottom w:val="none" w:sz="0" w:space="0" w:color="auto"/>
            <w:right w:val="none" w:sz="0" w:space="0" w:color="auto"/>
          </w:divBdr>
        </w:div>
        <w:div w:id="1365404527">
          <w:marLeft w:val="1166"/>
          <w:marRight w:val="0"/>
          <w:marTop w:val="125"/>
          <w:marBottom w:val="0"/>
          <w:divBdr>
            <w:top w:val="none" w:sz="0" w:space="0" w:color="auto"/>
            <w:left w:val="none" w:sz="0" w:space="0" w:color="auto"/>
            <w:bottom w:val="none" w:sz="0" w:space="0" w:color="auto"/>
            <w:right w:val="none" w:sz="0" w:space="0" w:color="auto"/>
          </w:divBdr>
        </w:div>
        <w:div w:id="919870544">
          <w:marLeft w:val="1800"/>
          <w:marRight w:val="0"/>
          <w:marTop w:val="106"/>
          <w:marBottom w:val="0"/>
          <w:divBdr>
            <w:top w:val="none" w:sz="0" w:space="0" w:color="auto"/>
            <w:left w:val="none" w:sz="0" w:space="0" w:color="auto"/>
            <w:bottom w:val="none" w:sz="0" w:space="0" w:color="auto"/>
            <w:right w:val="none" w:sz="0" w:space="0" w:color="auto"/>
          </w:divBdr>
        </w:div>
        <w:div w:id="1099525720">
          <w:marLeft w:val="547"/>
          <w:marRight w:val="0"/>
          <w:marTop w:val="144"/>
          <w:marBottom w:val="0"/>
          <w:divBdr>
            <w:top w:val="none" w:sz="0" w:space="0" w:color="auto"/>
            <w:left w:val="none" w:sz="0" w:space="0" w:color="auto"/>
            <w:bottom w:val="none" w:sz="0" w:space="0" w:color="auto"/>
            <w:right w:val="none" w:sz="0" w:space="0" w:color="auto"/>
          </w:divBdr>
        </w:div>
      </w:divsChild>
    </w:div>
    <w:div w:id="1356230459">
      <w:bodyDiv w:val="1"/>
      <w:marLeft w:val="0"/>
      <w:marRight w:val="0"/>
      <w:marTop w:val="0"/>
      <w:marBottom w:val="0"/>
      <w:divBdr>
        <w:top w:val="none" w:sz="0" w:space="0" w:color="auto"/>
        <w:left w:val="none" w:sz="0" w:space="0" w:color="auto"/>
        <w:bottom w:val="none" w:sz="0" w:space="0" w:color="auto"/>
        <w:right w:val="none" w:sz="0" w:space="0" w:color="auto"/>
      </w:divBdr>
      <w:divsChild>
        <w:div w:id="301231019">
          <w:marLeft w:val="547"/>
          <w:marRight w:val="0"/>
          <w:marTop w:val="154"/>
          <w:marBottom w:val="0"/>
          <w:divBdr>
            <w:top w:val="none" w:sz="0" w:space="0" w:color="auto"/>
            <w:left w:val="none" w:sz="0" w:space="0" w:color="auto"/>
            <w:bottom w:val="none" w:sz="0" w:space="0" w:color="auto"/>
            <w:right w:val="none" w:sz="0" w:space="0" w:color="auto"/>
          </w:divBdr>
        </w:div>
        <w:div w:id="459419167">
          <w:marLeft w:val="1166"/>
          <w:marRight w:val="0"/>
          <w:marTop w:val="134"/>
          <w:marBottom w:val="0"/>
          <w:divBdr>
            <w:top w:val="none" w:sz="0" w:space="0" w:color="auto"/>
            <w:left w:val="none" w:sz="0" w:space="0" w:color="auto"/>
            <w:bottom w:val="none" w:sz="0" w:space="0" w:color="auto"/>
            <w:right w:val="none" w:sz="0" w:space="0" w:color="auto"/>
          </w:divBdr>
        </w:div>
        <w:div w:id="1895238039">
          <w:marLeft w:val="1166"/>
          <w:marRight w:val="0"/>
          <w:marTop w:val="134"/>
          <w:marBottom w:val="0"/>
          <w:divBdr>
            <w:top w:val="none" w:sz="0" w:space="0" w:color="auto"/>
            <w:left w:val="none" w:sz="0" w:space="0" w:color="auto"/>
            <w:bottom w:val="none" w:sz="0" w:space="0" w:color="auto"/>
            <w:right w:val="none" w:sz="0" w:space="0" w:color="auto"/>
          </w:divBdr>
        </w:div>
        <w:div w:id="1921525341">
          <w:marLeft w:val="1166"/>
          <w:marRight w:val="0"/>
          <w:marTop w:val="134"/>
          <w:marBottom w:val="0"/>
          <w:divBdr>
            <w:top w:val="none" w:sz="0" w:space="0" w:color="auto"/>
            <w:left w:val="none" w:sz="0" w:space="0" w:color="auto"/>
            <w:bottom w:val="none" w:sz="0" w:space="0" w:color="auto"/>
            <w:right w:val="none" w:sz="0" w:space="0" w:color="auto"/>
          </w:divBdr>
        </w:div>
      </w:divsChild>
    </w:div>
    <w:div w:id="1360086086">
      <w:bodyDiv w:val="1"/>
      <w:marLeft w:val="0"/>
      <w:marRight w:val="0"/>
      <w:marTop w:val="0"/>
      <w:marBottom w:val="0"/>
      <w:divBdr>
        <w:top w:val="none" w:sz="0" w:space="0" w:color="auto"/>
        <w:left w:val="none" w:sz="0" w:space="0" w:color="auto"/>
        <w:bottom w:val="none" w:sz="0" w:space="0" w:color="auto"/>
        <w:right w:val="none" w:sz="0" w:space="0" w:color="auto"/>
      </w:divBdr>
    </w:div>
    <w:div w:id="1370379825">
      <w:bodyDiv w:val="1"/>
      <w:marLeft w:val="0"/>
      <w:marRight w:val="0"/>
      <w:marTop w:val="0"/>
      <w:marBottom w:val="0"/>
      <w:divBdr>
        <w:top w:val="none" w:sz="0" w:space="0" w:color="auto"/>
        <w:left w:val="none" w:sz="0" w:space="0" w:color="auto"/>
        <w:bottom w:val="none" w:sz="0" w:space="0" w:color="auto"/>
        <w:right w:val="none" w:sz="0" w:space="0" w:color="auto"/>
      </w:divBdr>
      <w:divsChild>
        <w:div w:id="10645352">
          <w:marLeft w:val="547"/>
          <w:marRight w:val="0"/>
          <w:marTop w:val="154"/>
          <w:marBottom w:val="0"/>
          <w:divBdr>
            <w:top w:val="none" w:sz="0" w:space="0" w:color="auto"/>
            <w:left w:val="none" w:sz="0" w:space="0" w:color="auto"/>
            <w:bottom w:val="none" w:sz="0" w:space="0" w:color="auto"/>
            <w:right w:val="none" w:sz="0" w:space="0" w:color="auto"/>
          </w:divBdr>
        </w:div>
        <w:div w:id="629288425">
          <w:marLeft w:val="547"/>
          <w:marRight w:val="0"/>
          <w:marTop w:val="154"/>
          <w:marBottom w:val="0"/>
          <w:divBdr>
            <w:top w:val="none" w:sz="0" w:space="0" w:color="auto"/>
            <w:left w:val="none" w:sz="0" w:space="0" w:color="auto"/>
            <w:bottom w:val="none" w:sz="0" w:space="0" w:color="auto"/>
            <w:right w:val="none" w:sz="0" w:space="0" w:color="auto"/>
          </w:divBdr>
        </w:div>
        <w:div w:id="360470926">
          <w:marLeft w:val="547"/>
          <w:marRight w:val="0"/>
          <w:marTop w:val="154"/>
          <w:marBottom w:val="0"/>
          <w:divBdr>
            <w:top w:val="none" w:sz="0" w:space="0" w:color="auto"/>
            <w:left w:val="none" w:sz="0" w:space="0" w:color="auto"/>
            <w:bottom w:val="none" w:sz="0" w:space="0" w:color="auto"/>
            <w:right w:val="none" w:sz="0" w:space="0" w:color="auto"/>
          </w:divBdr>
        </w:div>
      </w:divsChild>
    </w:div>
    <w:div w:id="1370960346">
      <w:bodyDiv w:val="1"/>
      <w:marLeft w:val="0"/>
      <w:marRight w:val="0"/>
      <w:marTop w:val="0"/>
      <w:marBottom w:val="0"/>
      <w:divBdr>
        <w:top w:val="none" w:sz="0" w:space="0" w:color="auto"/>
        <w:left w:val="none" w:sz="0" w:space="0" w:color="auto"/>
        <w:bottom w:val="none" w:sz="0" w:space="0" w:color="auto"/>
        <w:right w:val="none" w:sz="0" w:space="0" w:color="auto"/>
      </w:divBdr>
      <w:divsChild>
        <w:div w:id="1504469024">
          <w:marLeft w:val="547"/>
          <w:marRight w:val="0"/>
          <w:marTop w:val="144"/>
          <w:marBottom w:val="0"/>
          <w:divBdr>
            <w:top w:val="none" w:sz="0" w:space="0" w:color="auto"/>
            <w:left w:val="none" w:sz="0" w:space="0" w:color="auto"/>
            <w:bottom w:val="none" w:sz="0" w:space="0" w:color="auto"/>
            <w:right w:val="none" w:sz="0" w:space="0" w:color="auto"/>
          </w:divBdr>
        </w:div>
        <w:div w:id="998076260">
          <w:marLeft w:val="1166"/>
          <w:marRight w:val="0"/>
          <w:marTop w:val="125"/>
          <w:marBottom w:val="0"/>
          <w:divBdr>
            <w:top w:val="none" w:sz="0" w:space="0" w:color="auto"/>
            <w:left w:val="none" w:sz="0" w:space="0" w:color="auto"/>
            <w:bottom w:val="none" w:sz="0" w:space="0" w:color="auto"/>
            <w:right w:val="none" w:sz="0" w:space="0" w:color="auto"/>
          </w:divBdr>
        </w:div>
        <w:div w:id="1592618103">
          <w:marLeft w:val="1166"/>
          <w:marRight w:val="0"/>
          <w:marTop w:val="125"/>
          <w:marBottom w:val="0"/>
          <w:divBdr>
            <w:top w:val="none" w:sz="0" w:space="0" w:color="auto"/>
            <w:left w:val="none" w:sz="0" w:space="0" w:color="auto"/>
            <w:bottom w:val="none" w:sz="0" w:space="0" w:color="auto"/>
            <w:right w:val="none" w:sz="0" w:space="0" w:color="auto"/>
          </w:divBdr>
        </w:div>
        <w:div w:id="951128441">
          <w:marLeft w:val="1800"/>
          <w:marRight w:val="0"/>
          <w:marTop w:val="106"/>
          <w:marBottom w:val="0"/>
          <w:divBdr>
            <w:top w:val="none" w:sz="0" w:space="0" w:color="auto"/>
            <w:left w:val="none" w:sz="0" w:space="0" w:color="auto"/>
            <w:bottom w:val="none" w:sz="0" w:space="0" w:color="auto"/>
            <w:right w:val="none" w:sz="0" w:space="0" w:color="auto"/>
          </w:divBdr>
        </w:div>
        <w:div w:id="348718515">
          <w:marLeft w:val="1800"/>
          <w:marRight w:val="0"/>
          <w:marTop w:val="106"/>
          <w:marBottom w:val="0"/>
          <w:divBdr>
            <w:top w:val="none" w:sz="0" w:space="0" w:color="auto"/>
            <w:left w:val="none" w:sz="0" w:space="0" w:color="auto"/>
            <w:bottom w:val="none" w:sz="0" w:space="0" w:color="auto"/>
            <w:right w:val="none" w:sz="0" w:space="0" w:color="auto"/>
          </w:divBdr>
        </w:div>
        <w:div w:id="1601137221">
          <w:marLeft w:val="1800"/>
          <w:marRight w:val="0"/>
          <w:marTop w:val="106"/>
          <w:marBottom w:val="0"/>
          <w:divBdr>
            <w:top w:val="none" w:sz="0" w:space="0" w:color="auto"/>
            <w:left w:val="none" w:sz="0" w:space="0" w:color="auto"/>
            <w:bottom w:val="none" w:sz="0" w:space="0" w:color="auto"/>
            <w:right w:val="none" w:sz="0" w:space="0" w:color="auto"/>
          </w:divBdr>
        </w:div>
        <w:div w:id="1737162834">
          <w:marLeft w:val="2520"/>
          <w:marRight w:val="0"/>
          <w:marTop w:val="91"/>
          <w:marBottom w:val="0"/>
          <w:divBdr>
            <w:top w:val="none" w:sz="0" w:space="0" w:color="auto"/>
            <w:left w:val="none" w:sz="0" w:space="0" w:color="auto"/>
            <w:bottom w:val="none" w:sz="0" w:space="0" w:color="auto"/>
            <w:right w:val="none" w:sz="0" w:space="0" w:color="auto"/>
          </w:divBdr>
        </w:div>
      </w:divsChild>
    </w:div>
    <w:div w:id="1373074192">
      <w:bodyDiv w:val="1"/>
      <w:marLeft w:val="0"/>
      <w:marRight w:val="0"/>
      <w:marTop w:val="0"/>
      <w:marBottom w:val="0"/>
      <w:divBdr>
        <w:top w:val="none" w:sz="0" w:space="0" w:color="auto"/>
        <w:left w:val="none" w:sz="0" w:space="0" w:color="auto"/>
        <w:bottom w:val="none" w:sz="0" w:space="0" w:color="auto"/>
        <w:right w:val="none" w:sz="0" w:space="0" w:color="auto"/>
      </w:divBdr>
      <w:divsChild>
        <w:div w:id="687609613">
          <w:marLeft w:val="547"/>
          <w:marRight w:val="0"/>
          <w:marTop w:val="154"/>
          <w:marBottom w:val="0"/>
          <w:divBdr>
            <w:top w:val="none" w:sz="0" w:space="0" w:color="auto"/>
            <w:left w:val="none" w:sz="0" w:space="0" w:color="auto"/>
            <w:bottom w:val="none" w:sz="0" w:space="0" w:color="auto"/>
            <w:right w:val="none" w:sz="0" w:space="0" w:color="auto"/>
          </w:divBdr>
        </w:div>
        <w:div w:id="656227570">
          <w:marLeft w:val="547"/>
          <w:marRight w:val="0"/>
          <w:marTop w:val="154"/>
          <w:marBottom w:val="0"/>
          <w:divBdr>
            <w:top w:val="none" w:sz="0" w:space="0" w:color="auto"/>
            <w:left w:val="none" w:sz="0" w:space="0" w:color="auto"/>
            <w:bottom w:val="none" w:sz="0" w:space="0" w:color="auto"/>
            <w:right w:val="none" w:sz="0" w:space="0" w:color="auto"/>
          </w:divBdr>
        </w:div>
        <w:div w:id="1719553298">
          <w:marLeft w:val="547"/>
          <w:marRight w:val="0"/>
          <w:marTop w:val="154"/>
          <w:marBottom w:val="0"/>
          <w:divBdr>
            <w:top w:val="none" w:sz="0" w:space="0" w:color="auto"/>
            <w:left w:val="none" w:sz="0" w:space="0" w:color="auto"/>
            <w:bottom w:val="none" w:sz="0" w:space="0" w:color="auto"/>
            <w:right w:val="none" w:sz="0" w:space="0" w:color="auto"/>
          </w:divBdr>
        </w:div>
      </w:divsChild>
    </w:div>
    <w:div w:id="1381248689">
      <w:bodyDiv w:val="1"/>
      <w:marLeft w:val="0"/>
      <w:marRight w:val="0"/>
      <w:marTop w:val="0"/>
      <w:marBottom w:val="0"/>
      <w:divBdr>
        <w:top w:val="none" w:sz="0" w:space="0" w:color="auto"/>
        <w:left w:val="none" w:sz="0" w:space="0" w:color="auto"/>
        <w:bottom w:val="none" w:sz="0" w:space="0" w:color="auto"/>
        <w:right w:val="none" w:sz="0" w:space="0" w:color="auto"/>
      </w:divBdr>
      <w:divsChild>
        <w:div w:id="545020919">
          <w:marLeft w:val="547"/>
          <w:marRight w:val="0"/>
          <w:marTop w:val="144"/>
          <w:marBottom w:val="0"/>
          <w:divBdr>
            <w:top w:val="none" w:sz="0" w:space="0" w:color="auto"/>
            <w:left w:val="none" w:sz="0" w:space="0" w:color="auto"/>
            <w:bottom w:val="none" w:sz="0" w:space="0" w:color="auto"/>
            <w:right w:val="none" w:sz="0" w:space="0" w:color="auto"/>
          </w:divBdr>
        </w:div>
        <w:div w:id="474833535">
          <w:marLeft w:val="1166"/>
          <w:marRight w:val="0"/>
          <w:marTop w:val="125"/>
          <w:marBottom w:val="0"/>
          <w:divBdr>
            <w:top w:val="none" w:sz="0" w:space="0" w:color="auto"/>
            <w:left w:val="none" w:sz="0" w:space="0" w:color="auto"/>
            <w:bottom w:val="none" w:sz="0" w:space="0" w:color="auto"/>
            <w:right w:val="none" w:sz="0" w:space="0" w:color="auto"/>
          </w:divBdr>
        </w:div>
        <w:div w:id="200435611">
          <w:marLeft w:val="547"/>
          <w:marRight w:val="0"/>
          <w:marTop w:val="144"/>
          <w:marBottom w:val="0"/>
          <w:divBdr>
            <w:top w:val="none" w:sz="0" w:space="0" w:color="auto"/>
            <w:left w:val="none" w:sz="0" w:space="0" w:color="auto"/>
            <w:bottom w:val="none" w:sz="0" w:space="0" w:color="auto"/>
            <w:right w:val="none" w:sz="0" w:space="0" w:color="auto"/>
          </w:divBdr>
        </w:div>
        <w:div w:id="1638218415">
          <w:marLeft w:val="1166"/>
          <w:marRight w:val="0"/>
          <w:marTop w:val="125"/>
          <w:marBottom w:val="0"/>
          <w:divBdr>
            <w:top w:val="none" w:sz="0" w:space="0" w:color="auto"/>
            <w:left w:val="none" w:sz="0" w:space="0" w:color="auto"/>
            <w:bottom w:val="none" w:sz="0" w:space="0" w:color="auto"/>
            <w:right w:val="none" w:sz="0" w:space="0" w:color="auto"/>
          </w:divBdr>
        </w:div>
      </w:divsChild>
    </w:div>
    <w:div w:id="1382825392">
      <w:bodyDiv w:val="1"/>
      <w:marLeft w:val="0"/>
      <w:marRight w:val="0"/>
      <w:marTop w:val="0"/>
      <w:marBottom w:val="0"/>
      <w:divBdr>
        <w:top w:val="none" w:sz="0" w:space="0" w:color="auto"/>
        <w:left w:val="none" w:sz="0" w:space="0" w:color="auto"/>
        <w:bottom w:val="none" w:sz="0" w:space="0" w:color="auto"/>
        <w:right w:val="none" w:sz="0" w:space="0" w:color="auto"/>
      </w:divBdr>
      <w:divsChild>
        <w:div w:id="1055085248">
          <w:marLeft w:val="547"/>
          <w:marRight w:val="0"/>
          <w:marTop w:val="154"/>
          <w:marBottom w:val="0"/>
          <w:divBdr>
            <w:top w:val="none" w:sz="0" w:space="0" w:color="auto"/>
            <w:left w:val="none" w:sz="0" w:space="0" w:color="auto"/>
            <w:bottom w:val="none" w:sz="0" w:space="0" w:color="auto"/>
            <w:right w:val="none" w:sz="0" w:space="0" w:color="auto"/>
          </w:divBdr>
        </w:div>
        <w:div w:id="1314067590">
          <w:marLeft w:val="547"/>
          <w:marRight w:val="0"/>
          <w:marTop w:val="154"/>
          <w:marBottom w:val="0"/>
          <w:divBdr>
            <w:top w:val="none" w:sz="0" w:space="0" w:color="auto"/>
            <w:left w:val="none" w:sz="0" w:space="0" w:color="auto"/>
            <w:bottom w:val="none" w:sz="0" w:space="0" w:color="auto"/>
            <w:right w:val="none" w:sz="0" w:space="0" w:color="auto"/>
          </w:divBdr>
        </w:div>
        <w:div w:id="117917610">
          <w:marLeft w:val="1166"/>
          <w:marRight w:val="0"/>
          <w:marTop w:val="134"/>
          <w:marBottom w:val="0"/>
          <w:divBdr>
            <w:top w:val="none" w:sz="0" w:space="0" w:color="auto"/>
            <w:left w:val="none" w:sz="0" w:space="0" w:color="auto"/>
            <w:bottom w:val="none" w:sz="0" w:space="0" w:color="auto"/>
            <w:right w:val="none" w:sz="0" w:space="0" w:color="auto"/>
          </w:divBdr>
        </w:div>
        <w:div w:id="1423913229">
          <w:marLeft w:val="1166"/>
          <w:marRight w:val="0"/>
          <w:marTop w:val="134"/>
          <w:marBottom w:val="0"/>
          <w:divBdr>
            <w:top w:val="none" w:sz="0" w:space="0" w:color="auto"/>
            <w:left w:val="none" w:sz="0" w:space="0" w:color="auto"/>
            <w:bottom w:val="none" w:sz="0" w:space="0" w:color="auto"/>
            <w:right w:val="none" w:sz="0" w:space="0" w:color="auto"/>
          </w:divBdr>
        </w:div>
      </w:divsChild>
    </w:div>
    <w:div w:id="1386100803">
      <w:bodyDiv w:val="1"/>
      <w:marLeft w:val="0"/>
      <w:marRight w:val="0"/>
      <w:marTop w:val="0"/>
      <w:marBottom w:val="0"/>
      <w:divBdr>
        <w:top w:val="none" w:sz="0" w:space="0" w:color="auto"/>
        <w:left w:val="none" w:sz="0" w:space="0" w:color="auto"/>
        <w:bottom w:val="none" w:sz="0" w:space="0" w:color="auto"/>
        <w:right w:val="none" w:sz="0" w:space="0" w:color="auto"/>
      </w:divBdr>
      <w:divsChild>
        <w:div w:id="2137791817">
          <w:marLeft w:val="547"/>
          <w:marRight w:val="0"/>
          <w:marTop w:val="154"/>
          <w:marBottom w:val="0"/>
          <w:divBdr>
            <w:top w:val="none" w:sz="0" w:space="0" w:color="auto"/>
            <w:left w:val="none" w:sz="0" w:space="0" w:color="auto"/>
            <w:bottom w:val="none" w:sz="0" w:space="0" w:color="auto"/>
            <w:right w:val="none" w:sz="0" w:space="0" w:color="auto"/>
          </w:divBdr>
        </w:div>
        <w:div w:id="700396680">
          <w:marLeft w:val="547"/>
          <w:marRight w:val="0"/>
          <w:marTop w:val="154"/>
          <w:marBottom w:val="0"/>
          <w:divBdr>
            <w:top w:val="none" w:sz="0" w:space="0" w:color="auto"/>
            <w:left w:val="none" w:sz="0" w:space="0" w:color="auto"/>
            <w:bottom w:val="none" w:sz="0" w:space="0" w:color="auto"/>
            <w:right w:val="none" w:sz="0" w:space="0" w:color="auto"/>
          </w:divBdr>
        </w:div>
      </w:divsChild>
    </w:div>
    <w:div w:id="1395160225">
      <w:bodyDiv w:val="1"/>
      <w:marLeft w:val="0"/>
      <w:marRight w:val="0"/>
      <w:marTop w:val="0"/>
      <w:marBottom w:val="0"/>
      <w:divBdr>
        <w:top w:val="none" w:sz="0" w:space="0" w:color="auto"/>
        <w:left w:val="none" w:sz="0" w:space="0" w:color="auto"/>
        <w:bottom w:val="none" w:sz="0" w:space="0" w:color="auto"/>
        <w:right w:val="none" w:sz="0" w:space="0" w:color="auto"/>
      </w:divBdr>
      <w:divsChild>
        <w:div w:id="572356965">
          <w:marLeft w:val="547"/>
          <w:marRight w:val="0"/>
          <w:marTop w:val="130"/>
          <w:marBottom w:val="0"/>
          <w:divBdr>
            <w:top w:val="none" w:sz="0" w:space="0" w:color="auto"/>
            <w:left w:val="none" w:sz="0" w:space="0" w:color="auto"/>
            <w:bottom w:val="none" w:sz="0" w:space="0" w:color="auto"/>
            <w:right w:val="none" w:sz="0" w:space="0" w:color="auto"/>
          </w:divBdr>
        </w:div>
        <w:div w:id="1148011852">
          <w:marLeft w:val="1166"/>
          <w:marRight w:val="0"/>
          <w:marTop w:val="115"/>
          <w:marBottom w:val="0"/>
          <w:divBdr>
            <w:top w:val="none" w:sz="0" w:space="0" w:color="auto"/>
            <w:left w:val="none" w:sz="0" w:space="0" w:color="auto"/>
            <w:bottom w:val="none" w:sz="0" w:space="0" w:color="auto"/>
            <w:right w:val="none" w:sz="0" w:space="0" w:color="auto"/>
          </w:divBdr>
        </w:div>
        <w:div w:id="552235189">
          <w:marLeft w:val="1166"/>
          <w:marRight w:val="0"/>
          <w:marTop w:val="115"/>
          <w:marBottom w:val="0"/>
          <w:divBdr>
            <w:top w:val="none" w:sz="0" w:space="0" w:color="auto"/>
            <w:left w:val="none" w:sz="0" w:space="0" w:color="auto"/>
            <w:bottom w:val="none" w:sz="0" w:space="0" w:color="auto"/>
            <w:right w:val="none" w:sz="0" w:space="0" w:color="auto"/>
          </w:divBdr>
        </w:div>
        <w:div w:id="577791333">
          <w:marLeft w:val="547"/>
          <w:marRight w:val="0"/>
          <w:marTop w:val="130"/>
          <w:marBottom w:val="0"/>
          <w:divBdr>
            <w:top w:val="none" w:sz="0" w:space="0" w:color="auto"/>
            <w:left w:val="none" w:sz="0" w:space="0" w:color="auto"/>
            <w:bottom w:val="none" w:sz="0" w:space="0" w:color="auto"/>
            <w:right w:val="none" w:sz="0" w:space="0" w:color="auto"/>
          </w:divBdr>
        </w:div>
        <w:div w:id="1992362292">
          <w:marLeft w:val="1166"/>
          <w:marRight w:val="0"/>
          <w:marTop w:val="115"/>
          <w:marBottom w:val="0"/>
          <w:divBdr>
            <w:top w:val="none" w:sz="0" w:space="0" w:color="auto"/>
            <w:left w:val="none" w:sz="0" w:space="0" w:color="auto"/>
            <w:bottom w:val="none" w:sz="0" w:space="0" w:color="auto"/>
            <w:right w:val="none" w:sz="0" w:space="0" w:color="auto"/>
          </w:divBdr>
        </w:div>
        <w:div w:id="673453620">
          <w:marLeft w:val="1166"/>
          <w:marRight w:val="0"/>
          <w:marTop w:val="115"/>
          <w:marBottom w:val="0"/>
          <w:divBdr>
            <w:top w:val="none" w:sz="0" w:space="0" w:color="auto"/>
            <w:left w:val="none" w:sz="0" w:space="0" w:color="auto"/>
            <w:bottom w:val="none" w:sz="0" w:space="0" w:color="auto"/>
            <w:right w:val="none" w:sz="0" w:space="0" w:color="auto"/>
          </w:divBdr>
        </w:div>
      </w:divsChild>
    </w:div>
    <w:div w:id="1401171740">
      <w:bodyDiv w:val="1"/>
      <w:marLeft w:val="0"/>
      <w:marRight w:val="0"/>
      <w:marTop w:val="0"/>
      <w:marBottom w:val="0"/>
      <w:divBdr>
        <w:top w:val="none" w:sz="0" w:space="0" w:color="auto"/>
        <w:left w:val="none" w:sz="0" w:space="0" w:color="auto"/>
        <w:bottom w:val="none" w:sz="0" w:space="0" w:color="auto"/>
        <w:right w:val="none" w:sz="0" w:space="0" w:color="auto"/>
      </w:divBdr>
      <w:divsChild>
        <w:div w:id="1961951592">
          <w:marLeft w:val="547"/>
          <w:marRight w:val="0"/>
          <w:marTop w:val="120"/>
          <w:marBottom w:val="0"/>
          <w:divBdr>
            <w:top w:val="none" w:sz="0" w:space="0" w:color="auto"/>
            <w:left w:val="none" w:sz="0" w:space="0" w:color="auto"/>
            <w:bottom w:val="none" w:sz="0" w:space="0" w:color="auto"/>
            <w:right w:val="none" w:sz="0" w:space="0" w:color="auto"/>
          </w:divBdr>
        </w:div>
        <w:div w:id="1099640794">
          <w:marLeft w:val="547"/>
          <w:marRight w:val="0"/>
          <w:marTop w:val="120"/>
          <w:marBottom w:val="0"/>
          <w:divBdr>
            <w:top w:val="none" w:sz="0" w:space="0" w:color="auto"/>
            <w:left w:val="none" w:sz="0" w:space="0" w:color="auto"/>
            <w:bottom w:val="none" w:sz="0" w:space="0" w:color="auto"/>
            <w:right w:val="none" w:sz="0" w:space="0" w:color="auto"/>
          </w:divBdr>
        </w:div>
        <w:div w:id="1715303189">
          <w:marLeft w:val="1166"/>
          <w:marRight w:val="0"/>
          <w:marTop w:val="106"/>
          <w:marBottom w:val="0"/>
          <w:divBdr>
            <w:top w:val="none" w:sz="0" w:space="0" w:color="auto"/>
            <w:left w:val="none" w:sz="0" w:space="0" w:color="auto"/>
            <w:bottom w:val="none" w:sz="0" w:space="0" w:color="auto"/>
            <w:right w:val="none" w:sz="0" w:space="0" w:color="auto"/>
          </w:divBdr>
        </w:div>
        <w:div w:id="622272684">
          <w:marLeft w:val="1166"/>
          <w:marRight w:val="0"/>
          <w:marTop w:val="106"/>
          <w:marBottom w:val="0"/>
          <w:divBdr>
            <w:top w:val="none" w:sz="0" w:space="0" w:color="auto"/>
            <w:left w:val="none" w:sz="0" w:space="0" w:color="auto"/>
            <w:bottom w:val="none" w:sz="0" w:space="0" w:color="auto"/>
            <w:right w:val="none" w:sz="0" w:space="0" w:color="auto"/>
          </w:divBdr>
        </w:div>
        <w:div w:id="103499610">
          <w:marLeft w:val="547"/>
          <w:marRight w:val="0"/>
          <w:marTop w:val="120"/>
          <w:marBottom w:val="0"/>
          <w:divBdr>
            <w:top w:val="none" w:sz="0" w:space="0" w:color="auto"/>
            <w:left w:val="none" w:sz="0" w:space="0" w:color="auto"/>
            <w:bottom w:val="none" w:sz="0" w:space="0" w:color="auto"/>
            <w:right w:val="none" w:sz="0" w:space="0" w:color="auto"/>
          </w:divBdr>
        </w:div>
      </w:divsChild>
    </w:div>
    <w:div w:id="1403286202">
      <w:bodyDiv w:val="1"/>
      <w:marLeft w:val="0"/>
      <w:marRight w:val="0"/>
      <w:marTop w:val="0"/>
      <w:marBottom w:val="0"/>
      <w:divBdr>
        <w:top w:val="none" w:sz="0" w:space="0" w:color="auto"/>
        <w:left w:val="none" w:sz="0" w:space="0" w:color="auto"/>
        <w:bottom w:val="none" w:sz="0" w:space="0" w:color="auto"/>
        <w:right w:val="none" w:sz="0" w:space="0" w:color="auto"/>
      </w:divBdr>
      <w:divsChild>
        <w:div w:id="1690763427">
          <w:marLeft w:val="547"/>
          <w:marRight w:val="0"/>
          <w:marTop w:val="130"/>
          <w:marBottom w:val="0"/>
          <w:divBdr>
            <w:top w:val="none" w:sz="0" w:space="0" w:color="auto"/>
            <w:left w:val="none" w:sz="0" w:space="0" w:color="auto"/>
            <w:bottom w:val="none" w:sz="0" w:space="0" w:color="auto"/>
            <w:right w:val="none" w:sz="0" w:space="0" w:color="auto"/>
          </w:divBdr>
        </w:div>
        <w:div w:id="218327014">
          <w:marLeft w:val="1166"/>
          <w:marRight w:val="0"/>
          <w:marTop w:val="115"/>
          <w:marBottom w:val="0"/>
          <w:divBdr>
            <w:top w:val="none" w:sz="0" w:space="0" w:color="auto"/>
            <w:left w:val="none" w:sz="0" w:space="0" w:color="auto"/>
            <w:bottom w:val="none" w:sz="0" w:space="0" w:color="auto"/>
            <w:right w:val="none" w:sz="0" w:space="0" w:color="auto"/>
          </w:divBdr>
        </w:div>
        <w:div w:id="2089956504">
          <w:marLeft w:val="1166"/>
          <w:marRight w:val="0"/>
          <w:marTop w:val="115"/>
          <w:marBottom w:val="0"/>
          <w:divBdr>
            <w:top w:val="none" w:sz="0" w:space="0" w:color="auto"/>
            <w:left w:val="none" w:sz="0" w:space="0" w:color="auto"/>
            <w:bottom w:val="none" w:sz="0" w:space="0" w:color="auto"/>
            <w:right w:val="none" w:sz="0" w:space="0" w:color="auto"/>
          </w:divBdr>
        </w:div>
        <w:div w:id="1670520017">
          <w:marLeft w:val="547"/>
          <w:marRight w:val="0"/>
          <w:marTop w:val="130"/>
          <w:marBottom w:val="0"/>
          <w:divBdr>
            <w:top w:val="none" w:sz="0" w:space="0" w:color="auto"/>
            <w:left w:val="none" w:sz="0" w:space="0" w:color="auto"/>
            <w:bottom w:val="none" w:sz="0" w:space="0" w:color="auto"/>
            <w:right w:val="none" w:sz="0" w:space="0" w:color="auto"/>
          </w:divBdr>
        </w:div>
        <w:div w:id="1839155788">
          <w:marLeft w:val="1166"/>
          <w:marRight w:val="0"/>
          <w:marTop w:val="115"/>
          <w:marBottom w:val="0"/>
          <w:divBdr>
            <w:top w:val="none" w:sz="0" w:space="0" w:color="auto"/>
            <w:left w:val="none" w:sz="0" w:space="0" w:color="auto"/>
            <w:bottom w:val="none" w:sz="0" w:space="0" w:color="auto"/>
            <w:right w:val="none" w:sz="0" w:space="0" w:color="auto"/>
          </w:divBdr>
        </w:div>
      </w:divsChild>
    </w:div>
    <w:div w:id="1423185435">
      <w:bodyDiv w:val="1"/>
      <w:marLeft w:val="0"/>
      <w:marRight w:val="0"/>
      <w:marTop w:val="0"/>
      <w:marBottom w:val="0"/>
      <w:divBdr>
        <w:top w:val="none" w:sz="0" w:space="0" w:color="auto"/>
        <w:left w:val="none" w:sz="0" w:space="0" w:color="auto"/>
        <w:bottom w:val="none" w:sz="0" w:space="0" w:color="auto"/>
        <w:right w:val="none" w:sz="0" w:space="0" w:color="auto"/>
      </w:divBdr>
      <w:divsChild>
        <w:div w:id="752778198">
          <w:marLeft w:val="547"/>
          <w:marRight w:val="0"/>
          <w:marTop w:val="154"/>
          <w:marBottom w:val="0"/>
          <w:divBdr>
            <w:top w:val="none" w:sz="0" w:space="0" w:color="auto"/>
            <w:left w:val="none" w:sz="0" w:space="0" w:color="auto"/>
            <w:bottom w:val="none" w:sz="0" w:space="0" w:color="auto"/>
            <w:right w:val="none" w:sz="0" w:space="0" w:color="auto"/>
          </w:divBdr>
        </w:div>
        <w:div w:id="1397781429">
          <w:marLeft w:val="1166"/>
          <w:marRight w:val="0"/>
          <w:marTop w:val="134"/>
          <w:marBottom w:val="0"/>
          <w:divBdr>
            <w:top w:val="none" w:sz="0" w:space="0" w:color="auto"/>
            <w:left w:val="none" w:sz="0" w:space="0" w:color="auto"/>
            <w:bottom w:val="none" w:sz="0" w:space="0" w:color="auto"/>
            <w:right w:val="none" w:sz="0" w:space="0" w:color="auto"/>
          </w:divBdr>
        </w:div>
        <w:div w:id="1189567554">
          <w:marLeft w:val="1166"/>
          <w:marRight w:val="0"/>
          <w:marTop w:val="134"/>
          <w:marBottom w:val="0"/>
          <w:divBdr>
            <w:top w:val="none" w:sz="0" w:space="0" w:color="auto"/>
            <w:left w:val="none" w:sz="0" w:space="0" w:color="auto"/>
            <w:bottom w:val="none" w:sz="0" w:space="0" w:color="auto"/>
            <w:right w:val="none" w:sz="0" w:space="0" w:color="auto"/>
          </w:divBdr>
        </w:div>
        <w:div w:id="1929003544">
          <w:marLeft w:val="547"/>
          <w:marRight w:val="0"/>
          <w:marTop w:val="154"/>
          <w:marBottom w:val="0"/>
          <w:divBdr>
            <w:top w:val="none" w:sz="0" w:space="0" w:color="auto"/>
            <w:left w:val="none" w:sz="0" w:space="0" w:color="auto"/>
            <w:bottom w:val="none" w:sz="0" w:space="0" w:color="auto"/>
            <w:right w:val="none" w:sz="0" w:space="0" w:color="auto"/>
          </w:divBdr>
        </w:div>
        <w:div w:id="1846675278">
          <w:marLeft w:val="547"/>
          <w:marRight w:val="0"/>
          <w:marTop w:val="154"/>
          <w:marBottom w:val="0"/>
          <w:divBdr>
            <w:top w:val="none" w:sz="0" w:space="0" w:color="auto"/>
            <w:left w:val="none" w:sz="0" w:space="0" w:color="auto"/>
            <w:bottom w:val="none" w:sz="0" w:space="0" w:color="auto"/>
            <w:right w:val="none" w:sz="0" w:space="0" w:color="auto"/>
          </w:divBdr>
        </w:div>
      </w:divsChild>
    </w:div>
    <w:div w:id="1434739663">
      <w:bodyDiv w:val="1"/>
      <w:marLeft w:val="0"/>
      <w:marRight w:val="0"/>
      <w:marTop w:val="0"/>
      <w:marBottom w:val="0"/>
      <w:divBdr>
        <w:top w:val="none" w:sz="0" w:space="0" w:color="auto"/>
        <w:left w:val="none" w:sz="0" w:space="0" w:color="auto"/>
        <w:bottom w:val="none" w:sz="0" w:space="0" w:color="auto"/>
        <w:right w:val="none" w:sz="0" w:space="0" w:color="auto"/>
      </w:divBdr>
      <w:divsChild>
        <w:div w:id="257300231">
          <w:marLeft w:val="547"/>
          <w:marRight w:val="0"/>
          <w:marTop w:val="154"/>
          <w:marBottom w:val="0"/>
          <w:divBdr>
            <w:top w:val="none" w:sz="0" w:space="0" w:color="auto"/>
            <w:left w:val="none" w:sz="0" w:space="0" w:color="auto"/>
            <w:bottom w:val="none" w:sz="0" w:space="0" w:color="auto"/>
            <w:right w:val="none" w:sz="0" w:space="0" w:color="auto"/>
          </w:divBdr>
        </w:div>
        <w:div w:id="856047037">
          <w:marLeft w:val="1166"/>
          <w:marRight w:val="0"/>
          <w:marTop w:val="134"/>
          <w:marBottom w:val="0"/>
          <w:divBdr>
            <w:top w:val="none" w:sz="0" w:space="0" w:color="auto"/>
            <w:left w:val="none" w:sz="0" w:space="0" w:color="auto"/>
            <w:bottom w:val="none" w:sz="0" w:space="0" w:color="auto"/>
            <w:right w:val="none" w:sz="0" w:space="0" w:color="auto"/>
          </w:divBdr>
        </w:div>
        <w:div w:id="119687332">
          <w:marLeft w:val="1166"/>
          <w:marRight w:val="0"/>
          <w:marTop w:val="134"/>
          <w:marBottom w:val="0"/>
          <w:divBdr>
            <w:top w:val="none" w:sz="0" w:space="0" w:color="auto"/>
            <w:left w:val="none" w:sz="0" w:space="0" w:color="auto"/>
            <w:bottom w:val="none" w:sz="0" w:space="0" w:color="auto"/>
            <w:right w:val="none" w:sz="0" w:space="0" w:color="auto"/>
          </w:divBdr>
        </w:div>
      </w:divsChild>
    </w:div>
    <w:div w:id="1441994087">
      <w:bodyDiv w:val="1"/>
      <w:marLeft w:val="0"/>
      <w:marRight w:val="0"/>
      <w:marTop w:val="0"/>
      <w:marBottom w:val="0"/>
      <w:divBdr>
        <w:top w:val="none" w:sz="0" w:space="0" w:color="auto"/>
        <w:left w:val="none" w:sz="0" w:space="0" w:color="auto"/>
        <w:bottom w:val="none" w:sz="0" w:space="0" w:color="auto"/>
        <w:right w:val="none" w:sz="0" w:space="0" w:color="auto"/>
      </w:divBdr>
      <w:divsChild>
        <w:div w:id="292173033">
          <w:marLeft w:val="547"/>
          <w:marRight w:val="0"/>
          <w:marTop w:val="154"/>
          <w:marBottom w:val="0"/>
          <w:divBdr>
            <w:top w:val="none" w:sz="0" w:space="0" w:color="auto"/>
            <w:left w:val="none" w:sz="0" w:space="0" w:color="auto"/>
            <w:bottom w:val="none" w:sz="0" w:space="0" w:color="auto"/>
            <w:right w:val="none" w:sz="0" w:space="0" w:color="auto"/>
          </w:divBdr>
        </w:div>
        <w:div w:id="868493268">
          <w:marLeft w:val="547"/>
          <w:marRight w:val="0"/>
          <w:marTop w:val="154"/>
          <w:marBottom w:val="0"/>
          <w:divBdr>
            <w:top w:val="none" w:sz="0" w:space="0" w:color="auto"/>
            <w:left w:val="none" w:sz="0" w:space="0" w:color="auto"/>
            <w:bottom w:val="none" w:sz="0" w:space="0" w:color="auto"/>
            <w:right w:val="none" w:sz="0" w:space="0" w:color="auto"/>
          </w:divBdr>
        </w:div>
        <w:div w:id="15427378">
          <w:marLeft w:val="1166"/>
          <w:marRight w:val="0"/>
          <w:marTop w:val="134"/>
          <w:marBottom w:val="0"/>
          <w:divBdr>
            <w:top w:val="none" w:sz="0" w:space="0" w:color="auto"/>
            <w:left w:val="none" w:sz="0" w:space="0" w:color="auto"/>
            <w:bottom w:val="none" w:sz="0" w:space="0" w:color="auto"/>
            <w:right w:val="none" w:sz="0" w:space="0" w:color="auto"/>
          </w:divBdr>
        </w:div>
        <w:div w:id="482280824">
          <w:marLeft w:val="1166"/>
          <w:marRight w:val="0"/>
          <w:marTop w:val="134"/>
          <w:marBottom w:val="0"/>
          <w:divBdr>
            <w:top w:val="none" w:sz="0" w:space="0" w:color="auto"/>
            <w:left w:val="none" w:sz="0" w:space="0" w:color="auto"/>
            <w:bottom w:val="none" w:sz="0" w:space="0" w:color="auto"/>
            <w:right w:val="none" w:sz="0" w:space="0" w:color="auto"/>
          </w:divBdr>
        </w:div>
      </w:divsChild>
    </w:div>
    <w:div w:id="1442921595">
      <w:bodyDiv w:val="1"/>
      <w:marLeft w:val="0"/>
      <w:marRight w:val="0"/>
      <w:marTop w:val="0"/>
      <w:marBottom w:val="0"/>
      <w:divBdr>
        <w:top w:val="none" w:sz="0" w:space="0" w:color="auto"/>
        <w:left w:val="none" w:sz="0" w:space="0" w:color="auto"/>
        <w:bottom w:val="none" w:sz="0" w:space="0" w:color="auto"/>
        <w:right w:val="none" w:sz="0" w:space="0" w:color="auto"/>
      </w:divBdr>
      <w:divsChild>
        <w:div w:id="1432823833">
          <w:marLeft w:val="547"/>
          <w:marRight w:val="0"/>
          <w:marTop w:val="154"/>
          <w:marBottom w:val="0"/>
          <w:divBdr>
            <w:top w:val="none" w:sz="0" w:space="0" w:color="auto"/>
            <w:left w:val="none" w:sz="0" w:space="0" w:color="auto"/>
            <w:bottom w:val="none" w:sz="0" w:space="0" w:color="auto"/>
            <w:right w:val="none" w:sz="0" w:space="0" w:color="auto"/>
          </w:divBdr>
        </w:div>
        <w:div w:id="1449810448">
          <w:marLeft w:val="1166"/>
          <w:marRight w:val="0"/>
          <w:marTop w:val="134"/>
          <w:marBottom w:val="0"/>
          <w:divBdr>
            <w:top w:val="none" w:sz="0" w:space="0" w:color="auto"/>
            <w:left w:val="none" w:sz="0" w:space="0" w:color="auto"/>
            <w:bottom w:val="none" w:sz="0" w:space="0" w:color="auto"/>
            <w:right w:val="none" w:sz="0" w:space="0" w:color="auto"/>
          </w:divBdr>
        </w:div>
        <w:div w:id="573929365">
          <w:marLeft w:val="1166"/>
          <w:marRight w:val="0"/>
          <w:marTop w:val="134"/>
          <w:marBottom w:val="0"/>
          <w:divBdr>
            <w:top w:val="none" w:sz="0" w:space="0" w:color="auto"/>
            <w:left w:val="none" w:sz="0" w:space="0" w:color="auto"/>
            <w:bottom w:val="none" w:sz="0" w:space="0" w:color="auto"/>
            <w:right w:val="none" w:sz="0" w:space="0" w:color="auto"/>
          </w:divBdr>
        </w:div>
        <w:div w:id="1266882980">
          <w:marLeft w:val="1166"/>
          <w:marRight w:val="0"/>
          <w:marTop w:val="134"/>
          <w:marBottom w:val="0"/>
          <w:divBdr>
            <w:top w:val="none" w:sz="0" w:space="0" w:color="auto"/>
            <w:left w:val="none" w:sz="0" w:space="0" w:color="auto"/>
            <w:bottom w:val="none" w:sz="0" w:space="0" w:color="auto"/>
            <w:right w:val="none" w:sz="0" w:space="0" w:color="auto"/>
          </w:divBdr>
        </w:div>
        <w:div w:id="60762612">
          <w:marLeft w:val="1166"/>
          <w:marRight w:val="0"/>
          <w:marTop w:val="134"/>
          <w:marBottom w:val="0"/>
          <w:divBdr>
            <w:top w:val="none" w:sz="0" w:space="0" w:color="auto"/>
            <w:left w:val="none" w:sz="0" w:space="0" w:color="auto"/>
            <w:bottom w:val="none" w:sz="0" w:space="0" w:color="auto"/>
            <w:right w:val="none" w:sz="0" w:space="0" w:color="auto"/>
          </w:divBdr>
        </w:div>
        <w:div w:id="1729302384">
          <w:marLeft w:val="1166"/>
          <w:marRight w:val="0"/>
          <w:marTop w:val="134"/>
          <w:marBottom w:val="0"/>
          <w:divBdr>
            <w:top w:val="none" w:sz="0" w:space="0" w:color="auto"/>
            <w:left w:val="none" w:sz="0" w:space="0" w:color="auto"/>
            <w:bottom w:val="none" w:sz="0" w:space="0" w:color="auto"/>
            <w:right w:val="none" w:sz="0" w:space="0" w:color="auto"/>
          </w:divBdr>
        </w:div>
      </w:divsChild>
    </w:div>
    <w:div w:id="1458063368">
      <w:bodyDiv w:val="1"/>
      <w:marLeft w:val="0"/>
      <w:marRight w:val="0"/>
      <w:marTop w:val="0"/>
      <w:marBottom w:val="0"/>
      <w:divBdr>
        <w:top w:val="none" w:sz="0" w:space="0" w:color="auto"/>
        <w:left w:val="none" w:sz="0" w:space="0" w:color="auto"/>
        <w:bottom w:val="none" w:sz="0" w:space="0" w:color="auto"/>
        <w:right w:val="none" w:sz="0" w:space="0" w:color="auto"/>
      </w:divBdr>
      <w:divsChild>
        <w:div w:id="971055225">
          <w:marLeft w:val="547"/>
          <w:marRight w:val="0"/>
          <w:marTop w:val="144"/>
          <w:marBottom w:val="0"/>
          <w:divBdr>
            <w:top w:val="none" w:sz="0" w:space="0" w:color="auto"/>
            <w:left w:val="none" w:sz="0" w:space="0" w:color="auto"/>
            <w:bottom w:val="none" w:sz="0" w:space="0" w:color="auto"/>
            <w:right w:val="none" w:sz="0" w:space="0" w:color="auto"/>
          </w:divBdr>
        </w:div>
        <w:div w:id="927153718">
          <w:marLeft w:val="547"/>
          <w:marRight w:val="0"/>
          <w:marTop w:val="144"/>
          <w:marBottom w:val="0"/>
          <w:divBdr>
            <w:top w:val="none" w:sz="0" w:space="0" w:color="auto"/>
            <w:left w:val="none" w:sz="0" w:space="0" w:color="auto"/>
            <w:bottom w:val="none" w:sz="0" w:space="0" w:color="auto"/>
            <w:right w:val="none" w:sz="0" w:space="0" w:color="auto"/>
          </w:divBdr>
        </w:div>
        <w:div w:id="1473912522">
          <w:marLeft w:val="547"/>
          <w:marRight w:val="0"/>
          <w:marTop w:val="144"/>
          <w:marBottom w:val="0"/>
          <w:divBdr>
            <w:top w:val="none" w:sz="0" w:space="0" w:color="auto"/>
            <w:left w:val="none" w:sz="0" w:space="0" w:color="auto"/>
            <w:bottom w:val="none" w:sz="0" w:space="0" w:color="auto"/>
            <w:right w:val="none" w:sz="0" w:space="0" w:color="auto"/>
          </w:divBdr>
        </w:div>
        <w:div w:id="944194601">
          <w:marLeft w:val="1166"/>
          <w:marRight w:val="0"/>
          <w:marTop w:val="125"/>
          <w:marBottom w:val="0"/>
          <w:divBdr>
            <w:top w:val="none" w:sz="0" w:space="0" w:color="auto"/>
            <w:left w:val="none" w:sz="0" w:space="0" w:color="auto"/>
            <w:bottom w:val="none" w:sz="0" w:space="0" w:color="auto"/>
            <w:right w:val="none" w:sz="0" w:space="0" w:color="auto"/>
          </w:divBdr>
        </w:div>
        <w:div w:id="1712224826">
          <w:marLeft w:val="1166"/>
          <w:marRight w:val="0"/>
          <w:marTop w:val="125"/>
          <w:marBottom w:val="0"/>
          <w:divBdr>
            <w:top w:val="none" w:sz="0" w:space="0" w:color="auto"/>
            <w:left w:val="none" w:sz="0" w:space="0" w:color="auto"/>
            <w:bottom w:val="none" w:sz="0" w:space="0" w:color="auto"/>
            <w:right w:val="none" w:sz="0" w:space="0" w:color="auto"/>
          </w:divBdr>
        </w:div>
        <w:div w:id="623006384">
          <w:marLeft w:val="1166"/>
          <w:marRight w:val="0"/>
          <w:marTop w:val="125"/>
          <w:marBottom w:val="0"/>
          <w:divBdr>
            <w:top w:val="none" w:sz="0" w:space="0" w:color="auto"/>
            <w:left w:val="none" w:sz="0" w:space="0" w:color="auto"/>
            <w:bottom w:val="none" w:sz="0" w:space="0" w:color="auto"/>
            <w:right w:val="none" w:sz="0" w:space="0" w:color="auto"/>
          </w:divBdr>
        </w:div>
      </w:divsChild>
    </w:div>
    <w:div w:id="1458404373">
      <w:bodyDiv w:val="1"/>
      <w:marLeft w:val="0"/>
      <w:marRight w:val="0"/>
      <w:marTop w:val="0"/>
      <w:marBottom w:val="0"/>
      <w:divBdr>
        <w:top w:val="none" w:sz="0" w:space="0" w:color="auto"/>
        <w:left w:val="none" w:sz="0" w:space="0" w:color="auto"/>
        <w:bottom w:val="none" w:sz="0" w:space="0" w:color="auto"/>
        <w:right w:val="none" w:sz="0" w:space="0" w:color="auto"/>
      </w:divBdr>
      <w:divsChild>
        <w:div w:id="1907375113">
          <w:marLeft w:val="547"/>
          <w:marRight w:val="0"/>
          <w:marTop w:val="154"/>
          <w:marBottom w:val="0"/>
          <w:divBdr>
            <w:top w:val="none" w:sz="0" w:space="0" w:color="auto"/>
            <w:left w:val="none" w:sz="0" w:space="0" w:color="auto"/>
            <w:bottom w:val="none" w:sz="0" w:space="0" w:color="auto"/>
            <w:right w:val="none" w:sz="0" w:space="0" w:color="auto"/>
          </w:divBdr>
        </w:div>
        <w:div w:id="1759407295">
          <w:marLeft w:val="547"/>
          <w:marRight w:val="0"/>
          <w:marTop w:val="154"/>
          <w:marBottom w:val="0"/>
          <w:divBdr>
            <w:top w:val="none" w:sz="0" w:space="0" w:color="auto"/>
            <w:left w:val="none" w:sz="0" w:space="0" w:color="auto"/>
            <w:bottom w:val="none" w:sz="0" w:space="0" w:color="auto"/>
            <w:right w:val="none" w:sz="0" w:space="0" w:color="auto"/>
          </w:divBdr>
        </w:div>
        <w:div w:id="1493057663">
          <w:marLeft w:val="547"/>
          <w:marRight w:val="0"/>
          <w:marTop w:val="154"/>
          <w:marBottom w:val="0"/>
          <w:divBdr>
            <w:top w:val="none" w:sz="0" w:space="0" w:color="auto"/>
            <w:left w:val="none" w:sz="0" w:space="0" w:color="auto"/>
            <w:bottom w:val="none" w:sz="0" w:space="0" w:color="auto"/>
            <w:right w:val="none" w:sz="0" w:space="0" w:color="auto"/>
          </w:divBdr>
        </w:div>
      </w:divsChild>
    </w:div>
    <w:div w:id="1462385653">
      <w:bodyDiv w:val="1"/>
      <w:marLeft w:val="0"/>
      <w:marRight w:val="0"/>
      <w:marTop w:val="0"/>
      <w:marBottom w:val="0"/>
      <w:divBdr>
        <w:top w:val="none" w:sz="0" w:space="0" w:color="auto"/>
        <w:left w:val="none" w:sz="0" w:space="0" w:color="auto"/>
        <w:bottom w:val="none" w:sz="0" w:space="0" w:color="auto"/>
        <w:right w:val="none" w:sz="0" w:space="0" w:color="auto"/>
      </w:divBdr>
      <w:divsChild>
        <w:div w:id="1723481164">
          <w:marLeft w:val="547"/>
          <w:marRight w:val="0"/>
          <w:marTop w:val="154"/>
          <w:marBottom w:val="0"/>
          <w:divBdr>
            <w:top w:val="none" w:sz="0" w:space="0" w:color="auto"/>
            <w:left w:val="none" w:sz="0" w:space="0" w:color="auto"/>
            <w:bottom w:val="none" w:sz="0" w:space="0" w:color="auto"/>
            <w:right w:val="none" w:sz="0" w:space="0" w:color="auto"/>
          </w:divBdr>
        </w:div>
        <w:div w:id="2137066087">
          <w:marLeft w:val="1166"/>
          <w:marRight w:val="0"/>
          <w:marTop w:val="134"/>
          <w:marBottom w:val="0"/>
          <w:divBdr>
            <w:top w:val="none" w:sz="0" w:space="0" w:color="auto"/>
            <w:left w:val="none" w:sz="0" w:space="0" w:color="auto"/>
            <w:bottom w:val="none" w:sz="0" w:space="0" w:color="auto"/>
            <w:right w:val="none" w:sz="0" w:space="0" w:color="auto"/>
          </w:divBdr>
        </w:div>
        <w:div w:id="1476295404">
          <w:marLeft w:val="1166"/>
          <w:marRight w:val="0"/>
          <w:marTop w:val="134"/>
          <w:marBottom w:val="0"/>
          <w:divBdr>
            <w:top w:val="none" w:sz="0" w:space="0" w:color="auto"/>
            <w:left w:val="none" w:sz="0" w:space="0" w:color="auto"/>
            <w:bottom w:val="none" w:sz="0" w:space="0" w:color="auto"/>
            <w:right w:val="none" w:sz="0" w:space="0" w:color="auto"/>
          </w:divBdr>
        </w:div>
      </w:divsChild>
    </w:div>
    <w:div w:id="1478492833">
      <w:bodyDiv w:val="1"/>
      <w:marLeft w:val="0"/>
      <w:marRight w:val="0"/>
      <w:marTop w:val="0"/>
      <w:marBottom w:val="0"/>
      <w:divBdr>
        <w:top w:val="none" w:sz="0" w:space="0" w:color="auto"/>
        <w:left w:val="none" w:sz="0" w:space="0" w:color="auto"/>
        <w:bottom w:val="none" w:sz="0" w:space="0" w:color="auto"/>
        <w:right w:val="none" w:sz="0" w:space="0" w:color="auto"/>
      </w:divBdr>
      <w:divsChild>
        <w:div w:id="2068068353">
          <w:marLeft w:val="1166"/>
          <w:marRight w:val="0"/>
          <w:marTop w:val="134"/>
          <w:marBottom w:val="0"/>
          <w:divBdr>
            <w:top w:val="none" w:sz="0" w:space="0" w:color="auto"/>
            <w:left w:val="none" w:sz="0" w:space="0" w:color="auto"/>
            <w:bottom w:val="none" w:sz="0" w:space="0" w:color="auto"/>
            <w:right w:val="none" w:sz="0" w:space="0" w:color="auto"/>
          </w:divBdr>
        </w:div>
        <w:div w:id="2121992331">
          <w:marLeft w:val="1166"/>
          <w:marRight w:val="0"/>
          <w:marTop w:val="134"/>
          <w:marBottom w:val="0"/>
          <w:divBdr>
            <w:top w:val="none" w:sz="0" w:space="0" w:color="auto"/>
            <w:left w:val="none" w:sz="0" w:space="0" w:color="auto"/>
            <w:bottom w:val="none" w:sz="0" w:space="0" w:color="auto"/>
            <w:right w:val="none" w:sz="0" w:space="0" w:color="auto"/>
          </w:divBdr>
        </w:div>
      </w:divsChild>
    </w:div>
    <w:div w:id="1487434812">
      <w:bodyDiv w:val="1"/>
      <w:marLeft w:val="0"/>
      <w:marRight w:val="0"/>
      <w:marTop w:val="0"/>
      <w:marBottom w:val="0"/>
      <w:divBdr>
        <w:top w:val="none" w:sz="0" w:space="0" w:color="auto"/>
        <w:left w:val="none" w:sz="0" w:space="0" w:color="auto"/>
        <w:bottom w:val="none" w:sz="0" w:space="0" w:color="auto"/>
        <w:right w:val="none" w:sz="0" w:space="0" w:color="auto"/>
      </w:divBdr>
      <w:divsChild>
        <w:div w:id="249583504">
          <w:marLeft w:val="547"/>
          <w:marRight w:val="0"/>
          <w:marTop w:val="144"/>
          <w:marBottom w:val="0"/>
          <w:divBdr>
            <w:top w:val="none" w:sz="0" w:space="0" w:color="auto"/>
            <w:left w:val="none" w:sz="0" w:space="0" w:color="auto"/>
            <w:bottom w:val="none" w:sz="0" w:space="0" w:color="auto"/>
            <w:right w:val="none" w:sz="0" w:space="0" w:color="auto"/>
          </w:divBdr>
        </w:div>
        <w:div w:id="686948678">
          <w:marLeft w:val="1166"/>
          <w:marRight w:val="0"/>
          <w:marTop w:val="125"/>
          <w:marBottom w:val="0"/>
          <w:divBdr>
            <w:top w:val="none" w:sz="0" w:space="0" w:color="auto"/>
            <w:left w:val="none" w:sz="0" w:space="0" w:color="auto"/>
            <w:bottom w:val="none" w:sz="0" w:space="0" w:color="auto"/>
            <w:right w:val="none" w:sz="0" w:space="0" w:color="auto"/>
          </w:divBdr>
        </w:div>
        <w:div w:id="2058043456">
          <w:marLeft w:val="1166"/>
          <w:marRight w:val="0"/>
          <w:marTop w:val="125"/>
          <w:marBottom w:val="0"/>
          <w:divBdr>
            <w:top w:val="none" w:sz="0" w:space="0" w:color="auto"/>
            <w:left w:val="none" w:sz="0" w:space="0" w:color="auto"/>
            <w:bottom w:val="none" w:sz="0" w:space="0" w:color="auto"/>
            <w:right w:val="none" w:sz="0" w:space="0" w:color="auto"/>
          </w:divBdr>
        </w:div>
        <w:div w:id="225848325">
          <w:marLeft w:val="1800"/>
          <w:marRight w:val="0"/>
          <w:marTop w:val="106"/>
          <w:marBottom w:val="0"/>
          <w:divBdr>
            <w:top w:val="none" w:sz="0" w:space="0" w:color="auto"/>
            <w:left w:val="none" w:sz="0" w:space="0" w:color="auto"/>
            <w:bottom w:val="none" w:sz="0" w:space="0" w:color="auto"/>
            <w:right w:val="none" w:sz="0" w:space="0" w:color="auto"/>
          </w:divBdr>
        </w:div>
      </w:divsChild>
    </w:div>
    <w:div w:id="1490057872">
      <w:bodyDiv w:val="1"/>
      <w:marLeft w:val="0"/>
      <w:marRight w:val="0"/>
      <w:marTop w:val="0"/>
      <w:marBottom w:val="0"/>
      <w:divBdr>
        <w:top w:val="none" w:sz="0" w:space="0" w:color="auto"/>
        <w:left w:val="none" w:sz="0" w:space="0" w:color="auto"/>
        <w:bottom w:val="none" w:sz="0" w:space="0" w:color="auto"/>
        <w:right w:val="none" w:sz="0" w:space="0" w:color="auto"/>
      </w:divBdr>
      <w:divsChild>
        <w:div w:id="673996890">
          <w:marLeft w:val="547"/>
          <w:marRight w:val="0"/>
          <w:marTop w:val="130"/>
          <w:marBottom w:val="0"/>
          <w:divBdr>
            <w:top w:val="none" w:sz="0" w:space="0" w:color="auto"/>
            <w:left w:val="none" w:sz="0" w:space="0" w:color="auto"/>
            <w:bottom w:val="none" w:sz="0" w:space="0" w:color="auto"/>
            <w:right w:val="none" w:sz="0" w:space="0" w:color="auto"/>
          </w:divBdr>
        </w:div>
        <w:div w:id="431897892">
          <w:marLeft w:val="1166"/>
          <w:marRight w:val="0"/>
          <w:marTop w:val="115"/>
          <w:marBottom w:val="0"/>
          <w:divBdr>
            <w:top w:val="none" w:sz="0" w:space="0" w:color="auto"/>
            <w:left w:val="none" w:sz="0" w:space="0" w:color="auto"/>
            <w:bottom w:val="none" w:sz="0" w:space="0" w:color="auto"/>
            <w:right w:val="none" w:sz="0" w:space="0" w:color="auto"/>
          </w:divBdr>
        </w:div>
        <w:div w:id="179317437">
          <w:marLeft w:val="1166"/>
          <w:marRight w:val="0"/>
          <w:marTop w:val="115"/>
          <w:marBottom w:val="0"/>
          <w:divBdr>
            <w:top w:val="none" w:sz="0" w:space="0" w:color="auto"/>
            <w:left w:val="none" w:sz="0" w:space="0" w:color="auto"/>
            <w:bottom w:val="none" w:sz="0" w:space="0" w:color="auto"/>
            <w:right w:val="none" w:sz="0" w:space="0" w:color="auto"/>
          </w:divBdr>
        </w:div>
        <w:div w:id="755320092">
          <w:marLeft w:val="1166"/>
          <w:marRight w:val="0"/>
          <w:marTop w:val="115"/>
          <w:marBottom w:val="0"/>
          <w:divBdr>
            <w:top w:val="none" w:sz="0" w:space="0" w:color="auto"/>
            <w:left w:val="none" w:sz="0" w:space="0" w:color="auto"/>
            <w:bottom w:val="none" w:sz="0" w:space="0" w:color="auto"/>
            <w:right w:val="none" w:sz="0" w:space="0" w:color="auto"/>
          </w:divBdr>
        </w:div>
      </w:divsChild>
    </w:div>
    <w:div w:id="1493175963">
      <w:bodyDiv w:val="1"/>
      <w:marLeft w:val="0"/>
      <w:marRight w:val="0"/>
      <w:marTop w:val="0"/>
      <w:marBottom w:val="0"/>
      <w:divBdr>
        <w:top w:val="none" w:sz="0" w:space="0" w:color="auto"/>
        <w:left w:val="none" w:sz="0" w:space="0" w:color="auto"/>
        <w:bottom w:val="none" w:sz="0" w:space="0" w:color="auto"/>
        <w:right w:val="none" w:sz="0" w:space="0" w:color="auto"/>
      </w:divBdr>
      <w:divsChild>
        <w:div w:id="102190982">
          <w:marLeft w:val="547"/>
          <w:marRight w:val="0"/>
          <w:marTop w:val="120"/>
          <w:marBottom w:val="0"/>
          <w:divBdr>
            <w:top w:val="none" w:sz="0" w:space="0" w:color="auto"/>
            <w:left w:val="none" w:sz="0" w:space="0" w:color="auto"/>
            <w:bottom w:val="none" w:sz="0" w:space="0" w:color="auto"/>
            <w:right w:val="none" w:sz="0" w:space="0" w:color="auto"/>
          </w:divBdr>
        </w:div>
        <w:div w:id="2124498090">
          <w:marLeft w:val="1166"/>
          <w:marRight w:val="0"/>
          <w:marTop w:val="106"/>
          <w:marBottom w:val="0"/>
          <w:divBdr>
            <w:top w:val="none" w:sz="0" w:space="0" w:color="auto"/>
            <w:left w:val="none" w:sz="0" w:space="0" w:color="auto"/>
            <w:bottom w:val="none" w:sz="0" w:space="0" w:color="auto"/>
            <w:right w:val="none" w:sz="0" w:space="0" w:color="auto"/>
          </w:divBdr>
        </w:div>
        <w:div w:id="1094671707">
          <w:marLeft w:val="547"/>
          <w:marRight w:val="0"/>
          <w:marTop w:val="120"/>
          <w:marBottom w:val="0"/>
          <w:divBdr>
            <w:top w:val="none" w:sz="0" w:space="0" w:color="auto"/>
            <w:left w:val="none" w:sz="0" w:space="0" w:color="auto"/>
            <w:bottom w:val="none" w:sz="0" w:space="0" w:color="auto"/>
            <w:right w:val="none" w:sz="0" w:space="0" w:color="auto"/>
          </w:divBdr>
        </w:div>
        <w:div w:id="470289773">
          <w:marLeft w:val="1166"/>
          <w:marRight w:val="0"/>
          <w:marTop w:val="106"/>
          <w:marBottom w:val="0"/>
          <w:divBdr>
            <w:top w:val="none" w:sz="0" w:space="0" w:color="auto"/>
            <w:left w:val="none" w:sz="0" w:space="0" w:color="auto"/>
            <w:bottom w:val="none" w:sz="0" w:space="0" w:color="auto"/>
            <w:right w:val="none" w:sz="0" w:space="0" w:color="auto"/>
          </w:divBdr>
        </w:div>
        <w:div w:id="1260066928">
          <w:marLeft w:val="1166"/>
          <w:marRight w:val="0"/>
          <w:marTop w:val="106"/>
          <w:marBottom w:val="0"/>
          <w:divBdr>
            <w:top w:val="none" w:sz="0" w:space="0" w:color="auto"/>
            <w:left w:val="none" w:sz="0" w:space="0" w:color="auto"/>
            <w:bottom w:val="none" w:sz="0" w:space="0" w:color="auto"/>
            <w:right w:val="none" w:sz="0" w:space="0" w:color="auto"/>
          </w:divBdr>
        </w:div>
        <w:div w:id="473714796">
          <w:marLeft w:val="547"/>
          <w:marRight w:val="0"/>
          <w:marTop w:val="120"/>
          <w:marBottom w:val="0"/>
          <w:divBdr>
            <w:top w:val="none" w:sz="0" w:space="0" w:color="auto"/>
            <w:left w:val="none" w:sz="0" w:space="0" w:color="auto"/>
            <w:bottom w:val="none" w:sz="0" w:space="0" w:color="auto"/>
            <w:right w:val="none" w:sz="0" w:space="0" w:color="auto"/>
          </w:divBdr>
        </w:div>
      </w:divsChild>
    </w:div>
    <w:div w:id="1496653166">
      <w:bodyDiv w:val="1"/>
      <w:marLeft w:val="0"/>
      <w:marRight w:val="0"/>
      <w:marTop w:val="0"/>
      <w:marBottom w:val="0"/>
      <w:divBdr>
        <w:top w:val="none" w:sz="0" w:space="0" w:color="auto"/>
        <w:left w:val="none" w:sz="0" w:space="0" w:color="auto"/>
        <w:bottom w:val="none" w:sz="0" w:space="0" w:color="auto"/>
        <w:right w:val="none" w:sz="0" w:space="0" w:color="auto"/>
      </w:divBdr>
    </w:div>
    <w:div w:id="1531718254">
      <w:bodyDiv w:val="1"/>
      <w:marLeft w:val="0"/>
      <w:marRight w:val="0"/>
      <w:marTop w:val="0"/>
      <w:marBottom w:val="0"/>
      <w:divBdr>
        <w:top w:val="none" w:sz="0" w:space="0" w:color="auto"/>
        <w:left w:val="none" w:sz="0" w:space="0" w:color="auto"/>
        <w:bottom w:val="none" w:sz="0" w:space="0" w:color="auto"/>
        <w:right w:val="none" w:sz="0" w:space="0" w:color="auto"/>
      </w:divBdr>
      <w:divsChild>
        <w:div w:id="1526626789">
          <w:marLeft w:val="547"/>
          <w:marRight w:val="0"/>
          <w:marTop w:val="144"/>
          <w:marBottom w:val="0"/>
          <w:divBdr>
            <w:top w:val="none" w:sz="0" w:space="0" w:color="auto"/>
            <w:left w:val="none" w:sz="0" w:space="0" w:color="auto"/>
            <w:bottom w:val="none" w:sz="0" w:space="0" w:color="auto"/>
            <w:right w:val="none" w:sz="0" w:space="0" w:color="auto"/>
          </w:divBdr>
        </w:div>
        <w:div w:id="1310398223">
          <w:marLeft w:val="1166"/>
          <w:marRight w:val="0"/>
          <w:marTop w:val="125"/>
          <w:marBottom w:val="0"/>
          <w:divBdr>
            <w:top w:val="none" w:sz="0" w:space="0" w:color="auto"/>
            <w:left w:val="none" w:sz="0" w:space="0" w:color="auto"/>
            <w:bottom w:val="none" w:sz="0" w:space="0" w:color="auto"/>
            <w:right w:val="none" w:sz="0" w:space="0" w:color="auto"/>
          </w:divBdr>
        </w:div>
        <w:div w:id="702822660">
          <w:marLeft w:val="1166"/>
          <w:marRight w:val="0"/>
          <w:marTop w:val="125"/>
          <w:marBottom w:val="0"/>
          <w:divBdr>
            <w:top w:val="none" w:sz="0" w:space="0" w:color="auto"/>
            <w:left w:val="none" w:sz="0" w:space="0" w:color="auto"/>
            <w:bottom w:val="none" w:sz="0" w:space="0" w:color="auto"/>
            <w:right w:val="none" w:sz="0" w:space="0" w:color="auto"/>
          </w:divBdr>
        </w:div>
      </w:divsChild>
    </w:div>
    <w:div w:id="1566525155">
      <w:bodyDiv w:val="1"/>
      <w:marLeft w:val="0"/>
      <w:marRight w:val="0"/>
      <w:marTop w:val="0"/>
      <w:marBottom w:val="0"/>
      <w:divBdr>
        <w:top w:val="none" w:sz="0" w:space="0" w:color="auto"/>
        <w:left w:val="none" w:sz="0" w:space="0" w:color="auto"/>
        <w:bottom w:val="none" w:sz="0" w:space="0" w:color="auto"/>
        <w:right w:val="none" w:sz="0" w:space="0" w:color="auto"/>
      </w:divBdr>
      <w:divsChild>
        <w:div w:id="1966504021">
          <w:marLeft w:val="547"/>
          <w:marRight w:val="0"/>
          <w:marTop w:val="154"/>
          <w:marBottom w:val="0"/>
          <w:divBdr>
            <w:top w:val="none" w:sz="0" w:space="0" w:color="auto"/>
            <w:left w:val="none" w:sz="0" w:space="0" w:color="auto"/>
            <w:bottom w:val="none" w:sz="0" w:space="0" w:color="auto"/>
            <w:right w:val="none" w:sz="0" w:space="0" w:color="auto"/>
          </w:divBdr>
        </w:div>
        <w:div w:id="1367830596">
          <w:marLeft w:val="1166"/>
          <w:marRight w:val="0"/>
          <w:marTop w:val="134"/>
          <w:marBottom w:val="0"/>
          <w:divBdr>
            <w:top w:val="none" w:sz="0" w:space="0" w:color="auto"/>
            <w:left w:val="none" w:sz="0" w:space="0" w:color="auto"/>
            <w:bottom w:val="none" w:sz="0" w:space="0" w:color="auto"/>
            <w:right w:val="none" w:sz="0" w:space="0" w:color="auto"/>
          </w:divBdr>
        </w:div>
        <w:div w:id="961807552">
          <w:marLeft w:val="1166"/>
          <w:marRight w:val="0"/>
          <w:marTop w:val="134"/>
          <w:marBottom w:val="0"/>
          <w:divBdr>
            <w:top w:val="none" w:sz="0" w:space="0" w:color="auto"/>
            <w:left w:val="none" w:sz="0" w:space="0" w:color="auto"/>
            <w:bottom w:val="none" w:sz="0" w:space="0" w:color="auto"/>
            <w:right w:val="none" w:sz="0" w:space="0" w:color="auto"/>
          </w:divBdr>
        </w:div>
        <w:div w:id="1855880727">
          <w:marLeft w:val="1166"/>
          <w:marRight w:val="0"/>
          <w:marTop w:val="134"/>
          <w:marBottom w:val="0"/>
          <w:divBdr>
            <w:top w:val="none" w:sz="0" w:space="0" w:color="auto"/>
            <w:left w:val="none" w:sz="0" w:space="0" w:color="auto"/>
            <w:bottom w:val="none" w:sz="0" w:space="0" w:color="auto"/>
            <w:right w:val="none" w:sz="0" w:space="0" w:color="auto"/>
          </w:divBdr>
        </w:div>
      </w:divsChild>
    </w:div>
    <w:div w:id="1573467286">
      <w:bodyDiv w:val="1"/>
      <w:marLeft w:val="0"/>
      <w:marRight w:val="0"/>
      <w:marTop w:val="0"/>
      <w:marBottom w:val="0"/>
      <w:divBdr>
        <w:top w:val="none" w:sz="0" w:space="0" w:color="auto"/>
        <w:left w:val="none" w:sz="0" w:space="0" w:color="auto"/>
        <w:bottom w:val="none" w:sz="0" w:space="0" w:color="auto"/>
        <w:right w:val="none" w:sz="0" w:space="0" w:color="auto"/>
      </w:divBdr>
      <w:divsChild>
        <w:div w:id="1750080785">
          <w:marLeft w:val="547"/>
          <w:marRight w:val="0"/>
          <w:marTop w:val="130"/>
          <w:marBottom w:val="0"/>
          <w:divBdr>
            <w:top w:val="none" w:sz="0" w:space="0" w:color="auto"/>
            <w:left w:val="none" w:sz="0" w:space="0" w:color="auto"/>
            <w:bottom w:val="none" w:sz="0" w:space="0" w:color="auto"/>
            <w:right w:val="none" w:sz="0" w:space="0" w:color="auto"/>
          </w:divBdr>
        </w:div>
        <w:div w:id="473987526">
          <w:marLeft w:val="547"/>
          <w:marRight w:val="0"/>
          <w:marTop w:val="130"/>
          <w:marBottom w:val="0"/>
          <w:divBdr>
            <w:top w:val="none" w:sz="0" w:space="0" w:color="auto"/>
            <w:left w:val="none" w:sz="0" w:space="0" w:color="auto"/>
            <w:bottom w:val="none" w:sz="0" w:space="0" w:color="auto"/>
            <w:right w:val="none" w:sz="0" w:space="0" w:color="auto"/>
          </w:divBdr>
        </w:div>
        <w:div w:id="1790316827">
          <w:marLeft w:val="1166"/>
          <w:marRight w:val="0"/>
          <w:marTop w:val="115"/>
          <w:marBottom w:val="0"/>
          <w:divBdr>
            <w:top w:val="none" w:sz="0" w:space="0" w:color="auto"/>
            <w:left w:val="none" w:sz="0" w:space="0" w:color="auto"/>
            <w:bottom w:val="none" w:sz="0" w:space="0" w:color="auto"/>
            <w:right w:val="none" w:sz="0" w:space="0" w:color="auto"/>
          </w:divBdr>
        </w:div>
        <w:div w:id="1928423150">
          <w:marLeft w:val="547"/>
          <w:marRight w:val="0"/>
          <w:marTop w:val="130"/>
          <w:marBottom w:val="0"/>
          <w:divBdr>
            <w:top w:val="none" w:sz="0" w:space="0" w:color="auto"/>
            <w:left w:val="none" w:sz="0" w:space="0" w:color="auto"/>
            <w:bottom w:val="none" w:sz="0" w:space="0" w:color="auto"/>
            <w:right w:val="none" w:sz="0" w:space="0" w:color="auto"/>
          </w:divBdr>
        </w:div>
      </w:divsChild>
    </w:div>
    <w:div w:id="1579436566">
      <w:bodyDiv w:val="1"/>
      <w:marLeft w:val="0"/>
      <w:marRight w:val="0"/>
      <w:marTop w:val="0"/>
      <w:marBottom w:val="0"/>
      <w:divBdr>
        <w:top w:val="none" w:sz="0" w:space="0" w:color="auto"/>
        <w:left w:val="none" w:sz="0" w:space="0" w:color="auto"/>
        <w:bottom w:val="none" w:sz="0" w:space="0" w:color="auto"/>
        <w:right w:val="none" w:sz="0" w:space="0" w:color="auto"/>
      </w:divBdr>
      <w:divsChild>
        <w:div w:id="178201325">
          <w:marLeft w:val="547"/>
          <w:marRight w:val="0"/>
          <w:marTop w:val="154"/>
          <w:marBottom w:val="0"/>
          <w:divBdr>
            <w:top w:val="none" w:sz="0" w:space="0" w:color="auto"/>
            <w:left w:val="none" w:sz="0" w:space="0" w:color="auto"/>
            <w:bottom w:val="none" w:sz="0" w:space="0" w:color="auto"/>
            <w:right w:val="none" w:sz="0" w:space="0" w:color="auto"/>
          </w:divBdr>
        </w:div>
        <w:div w:id="1982878743">
          <w:marLeft w:val="1166"/>
          <w:marRight w:val="0"/>
          <w:marTop w:val="134"/>
          <w:marBottom w:val="0"/>
          <w:divBdr>
            <w:top w:val="none" w:sz="0" w:space="0" w:color="auto"/>
            <w:left w:val="none" w:sz="0" w:space="0" w:color="auto"/>
            <w:bottom w:val="none" w:sz="0" w:space="0" w:color="auto"/>
            <w:right w:val="none" w:sz="0" w:space="0" w:color="auto"/>
          </w:divBdr>
        </w:div>
        <w:div w:id="1617639431">
          <w:marLeft w:val="1166"/>
          <w:marRight w:val="0"/>
          <w:marTop w:val="134"/>
          <w:marBottom w:val="0"/>
          <w:divBdr>
            <w:top w:val="none" w:sz="0" w:space="0" w:color="auto"/>
            <w:left w:val="none" w:sz="0" w:space="0" w:color="auto"/>
            <w:bottom w:val="none" w:sz="0" w:space="0" w:color="auto"/>
            <w:right w:val="none" w:sz="0" w:space="0" w:color="auto"/>
          </w:divBdr>
        </w:div>
        <w:div w:id="1650132908">
          <w:marLeft w:val="1166"/>
          <w:marRight w:val="0"/>
          <w:marTop w:val="134"/>
          <w:marBottom w:val="0"/>
          <w:divBdr>
            <w:top w:val="none" w:sz="0" w:space="0" w:color="auto"/>
            <w:left w:val="none" w:sz="0" w:space="0" w:color="auto"/>
            <w:bottom w:val="none" w:sz="0" w:space="0" w:color="auto"/>
            <w:right w:val="none" w:sz="0" w:space="0" w:color="auto"/>
          </w:divBdr>
        </w:div>
        <w:div w:id="1988707824">
          <w:marLeft w:val="1166"/>
          <w:marRight w:val="0"/>
          <w:marTop w:val="134"/>
          <w:marBottom w:val="0"/>
          <w:divBdr>
            <w:top w:val="none" w:sz="0" w:space="0" w:color="auto"/>
            <w:left w:val="none" w:sz="0" w:space="0" w:color="auto"/>
            <w:bottom w:val="none" w:sz="0" w:space="0" w:color="auto"/>
            <w:right w:val="none" w:sz="0" w:space="0" w:color="auto"/>
          </w:divBdr>
        </w:div>
        <w:div w:id="363944488">
          <w:marLeft w:val="1166"/>
          <w:marRight w:val="0"/>
          <w:marTop w:val="134"/>
          <w:marBottom w:val="0"/>
          <w:divBdr>
            <w:top w:val="none" w:sz="0" w:space="0" w:color="auto"/>
            <w:left w:val="none" w:sz="0" w:space="0" w:color="auto"/>
            <w:bottom w:val="none" w:sz="0" w:space="0" w:color="auto"/>
            <w:right w:val="none" w:sz="0" w:space="0" w:color="auto"/>
          </w:divBdr>
        </w:div>
      </w:divsChild>
    </w:div>
    <w:div w:id="1584988719">
      <w:bodyDiv w:val="1"/>
      <w:marLeft w:val="0"/>
      <w:marRight w:val="0"/>
      <w:marTop w:val="0"/>
      <w:marBottom w:val="0"/>
      <w:divBdr>
        <w:top w:val="none" w:sz="0" w:space="0" w:color="auto"/>
        <w:left w:val="none" w:sz="0" w:space="0" w:color="auto"/>
        <w:bottom w:val="none" w:sz="0" w:space="0" w:color="auto"/>
        <w:right w:val="none" w:sz="0" w:space="0" w:color="auto"/>
      </w:divBdr>
      <w:divsChild>
        <w:div w:id="27415434">
          <w:marLeft w:val="547"/>
          <w:marRight w:val="0"/>
          <w:marTop w:val="154"/>
          <w:marBottom w:val="0"/>
          <w:divBdr>
            <w:top w:val="none" w:sz="0" w:space="0" w:color="auto"/>
            <w:left w:val="none" w:sz="0" w:space="0" w:color="auto"/>
            <w:bottom w:val="none" w:sz="0" w:space="0" w:color="auto"/>
            <w:right w:val="none" w:sz="0" w:space="0" w:color="auto"/>
          </w:divBdr>
        </w:div>
        <w:div w:id="1819766462">
          <w:marLeft w:val="1166"/>
          <w:marRight w:val="0"/>
          <w:marTop w:val="134"/>
          <w:marBottom w:val="0"/>
          <w:divBdr>
            <w:top w:val="none" w:sz="0" w:space="0" w:color="auto"/>
            <w:left w:val="none" w:sz="0" w:space="0" w:color="auto"/>
            <w:bottom w:val="none" w:sz="0" w:space="0" w:color="auto"/>
            <w:right w:val="none" w:sz="0" w:space="0" w:color="auto"/>
          </w:divBdr>
        </w:div>
        <w:div w:id="1318218992">
          <w:marLeft w:val="1166"/>
          <w:marRight w:val="0"/>
          <w:marTop w:val="134"/>
          <w:marBottom w:val="0"/>
          <w:divBdr>
            <w:top w:val="none" w:sz="0" w:space="0" w:color="auto"/>
            <w:left w:val="none" w:sz="0" w:space="0" w:color="auto"/>
            <w:bottom w:val="none" w:sz="0" w:space="0" w:color="auto"/>
            <w:right w:val="none" w:sz="0" w:space="0" w:color="auto"/>
          </w:divBdr>
        </w:div>
        <w:div w:id="1902060736">
          <w:marLeft w:val="547"/>
          <w:marRight w:val="0"/>
          <w:marTop w:val="154"/>
          <w:marBottom w:val="0"/>
          <w:divBdr>
            <w:top w:val="none" w:sz="0" w:space="0" w:color="auto"/>
            <w:left w:val="none" w:sz="0" w:space="0" w:color="auto"/>
            <w:bottom w:val="none" w:sz="0" w:space="0" w:color="auto"/>
            <w:right w:val="none" w:sz="0" w:space="0" w:color="auto"/>
          </w:divBdr>
        </w:div>
      </w:divsChild>
    </w:div>
    <w:div w:id="1599287927">
      <w:bodyDiv w:val="1"/>
      <w:marLeft w:val="0"/>
      <w:marRight w:val="0"/>
      <w:marTop w:val="0"/>
      <w:marBottom w:val="0"/>
      <w:divBdr>
        <w:top w:val="none" w:sz="0" w:space="0" w:color="auto"/>
        <w:left w:val="none" w:sz="0" w:space="0" w:color="auto"/>
        <w:bottom w:val="none" w:sz="0" w:space="0" w:color="auto"/>
        <w:right w:val="none" w:sz="0" w:space="0" w:color="auto"/>
      </w:divBdr>
      <w:divsChild>
        <w:div w:id="488516970">
          <w:marLeft w:val="547"/>
          <w:marRight w:val="0"/>
          <w:marTop w:val="144"/>
          <w:marBottom w:val="0"/>
          <w:divBdr>
            <w:top w:val="none" w:sz="0" w:space="0" w:color="auto"/>
            <w:left w:val="none" w:sz="0" w:space="0" w:color="auto"/>
            <w:bottom w:val="none" w:sz="0" w:space="0" w:color="auto"/>
            <w:right w:val="none" w:sz="0" w:space="0" w:color="auto"/>
          </w:divBdr>
        </w:div>
        <w:div w:id="1257596645">
          <w:marLeft w:val="1166"/>
          <w:marRight w:val="0"/>
          <w:marTop w:val="125"/>
          <w:marBottom w:val="0"/>
          <w:divBdr>
            <w:top w:val="none" w:sz="0" w:space="0" w:color="auto"/>
            <w:left w:val="none" w:sz="0" w:space="0" w:color="auto"/>
            <w:bottom w:val="none" w:sz="0" w:space="0" w:color="auto"/>
            <w:right w:val="none" w:sz="0" w:space="0" w:color="auto"/>
          </w:divBdr>
        </w:div>
        <w:div w:id="724375299">
          <w:marLeft w:val="1166"/>
          <w:marRight w:val="0"/>
          <w:marTop w:val="125"/>
          <w:marBottom w:val="0"/>
          <w:divBdr>
            <w:top w:val="none" w:sz="0" w:space="0" w:color="auto"/>
            <w:left w:val="none" w:sz="0" w:space="0" w:color="auto"/>
            <w:bottom w:val="none" w:sz="0" w:space="0" w:color="auto"/>
            <w:right w:val="none" w:sz="0" w:space="0" w:color="auto"/>
          </w:divBdr>
        </w:div>
        <w:div w:id="1662000703">
          <w:marLeft w:val="547"/>
          <w:marRight w:val="0"/>
          <w:marTop w:val="144"/>
          <w:marBottom w:val="0"/>
          <w:divBdr>
            <w:top w:val="none" w:sz="0" w:space="0" w:color="auto"/>
            <w:left w:val="none" w:sz="0" w:space="0" w:color="auto"/>
            <w:bottom w:val="none" w:sz="0" w:space="0" w:color="auto"/>
            <w:right w:val="none" w:sz="0" w:space="0" w:color="auto"/>
          </w:divBdr>
        </w:div>
      </w:divsChild>
    </w:div>
    <w:div w:id="1613632826">
      <w:bodyDiv w:val="1"/>
      <w:marLeft w:val="0"/>
      <w:marRight w:val="0"/>
      <w:marTop w:val="0"/>
      <w:marBottom w:val="0"/>
      <w:divBdr>
        <w:top w:val="none" w:sz="0" w:space="0" w:color="auto"/>
        <w:left w:val="none" w:sz="0" w:space="0" w:color="auto"/>
        <w:bottom w:val="none" w:sz="0" w:space="0" w:color="auto"/>
        <w:right w:val="none" w:sz="0" w:space="0" w:color="auto"/>
      </w:divBdr>
      <w:divsChild>
        <w:div w:id="1993437582">
          <w:marLeft w:val="547"/>
          <w:marRight w:val="0"/>
          <w:marTop w:val="154"/>
          <w:marBottom w:val="0"/>
          <w:divBdr>
            <w:top w:val="none" w:sz="0" w:space="0" w:color="auto"/>
            <w:left w:val="none" w:sz="0" w:space="0" w:color="auto"/>
            <w:bottom w:val="none" w:sz="0" w:space="0" w:color="auto"/>
            <w:right w:val="none" w:sz="0" w:space="0" w:color="auto"/>
          </w:divBdr>
        </w:div>
        <w:div w:id="1567035068">
          <w:marLeft w:val="547"/>
          <w:marRight w:val="0"/>
          <w:marTop w:val="154"/>
          <w:marBottom w:val="0"/>
          <w:divBdr>
            <w:top w:val="none" w:sz="0" w:space="0" w:color="auto"/>
            <w:left w:val="none" w:sz="0" w:space="0" w:color="auto"/>
            <w:bottom w:val="none" w:sz="0" w:space="0" w:color="auto"/>
            <w:right w:val="none" w:sz="0" w:space="0" w:color="auto"/>
          </w:divBdr>
        </w:div>
        <w:div w:id="1723557971">
          <w:marLeft w:val="1166"/>
          <w:marRight w:val="0"/>
          <w:marTop w:val="134"/>
          <w:marBottom w:val="0"/>
          <w:divBdr>
            <w:top w:val="none" w:sz="0" w:space="0" w:color="auto"/>
            <w:left w:val="none" w:sz="0" w:space="0" w:color="auto"/>
            <w:bottom w:val="none" w:sz="0" w:space="0" w:color="auto"/>
            <w:right w:val="none" w:sz="0" w:space="0" w:color="auto"/>
          </w:divBdr>
        </w:div>
      </w:divsChild>
    </w:div>
    <w:div w:id="1620332176">
      <w:bodyDiv w:val="1"/>
      <w:marLeft w:val="0"/>
      <w:marRight w:val="0"/>
      <w:marTop w:val="0"/>
      <w:marBottom w:val="0"/>
      <w:divBdr>
        <w:top w:val="none" w:sz="0" w:space="0" w:color="auto"/>
        <w:left w:val="none" w:sz="0" w:space="0" w:color="auto"/>
        <w:bottom w:val="none" w:sz="0" w:space="0" w:color="auto"/>
        <w:right w:val="none" w:sz="0" w:space="0" w:color="auto"/>
      </w:divBdr>
    </w:div>
    <w:div w:id="1631859066">
      <w:bodyDiv w:val="1"/>
      <w:marLeft w:val="0"/>
      <w:marRight w:val="0"/>
      <w:marTop w:val="0"/>
      <w:marBottom w:val="0"/>
      <w:divBdr>
        <w:top w:val="none" w:sz="0" w:space="0" w:color="auto"/>
        <w:left w:val="none" w:sz="0" w:space="0" w:color="auto"/>
        <w:bottom w:val="none" w:sz="0" w:space="0" w:color="auto"/>
        <w:right w:val="none" w:sz="0" w:space="0" w:color="auto"/>
      </w:divBdr>
      <w:divsChild>
        <w:div w:id="252857553">
          <w:marLeft w:val="547"/>
          <w:marRight w:val="0"/>
          <w:marTop w:val="154"/>
          <w:marBottom w:val="0"/>
          <w:divBdr>
            <w:top w:val="none" w:sz="0" w:space="0" w:color="auto"/>
            <w:left w:val="none" w:sz="0" w:space="0" w:color="auto"/>
            <w:bottom w:val="none" w:sz="0" w:space="0" w:color="auto"/>
            <w:right w:val="none" w:sz="0" w:space="0" w:color="auto"/>
          </w:divBdr>
        </w:div>
        <w:div w:id="1985306595">
          <w:marLeft w:val="1166"/>
          <w:marRight w:val="0"/>
          <w:marTop w:val="115"/>
          <w:marBottom w:val="0"/>
          <w:divBdr>
            <w:top w:val="none" w:sz="0" w:space="0" w:color="auto"/>
            <w:left w:val="none" w:sz="0" w:space="0" w:color="auto"/>
            <w:bottom w:val="none" w:sz="0" w:space="0" w:color="auto"/>
            <w:right w:val="none" w:sz="0" w:space="0" w:color="auto"/>
          </w:divBdr>
        </w:div>
        <w:div w:id="25643733">
          <w:marLeft w:val="1166"/>
          <w:marRight w:val="0"/>
          <w:marTop w:val="115"/>
          <w:marBottom w:val="0"/>
          <w:divBdr>
            <w:top w:val="none" w:sz="0" w:space="0" w:color="auto"/>
            <w:left w:val="none" w:sz="0" w:space="0" w:color="auto"/>
            <w:bottom w:val="none" w:sz="0" w:space="0" w:color="auto"/>
            <w:right w:val="none" w:sz="0" w:space="0" w:color="auto"/>
          </w:divBdr>
        </w:div>
      </w:divsChild>
    </w:div>
    <w:div w:id="1659267657">
      <w:bodyDiv w:val="1"/>
      <w:marLeft w:val="0"/>
      <w:marRight w:val="0"/>
      <w:marTop w:val="0"/>
      <w:marBottom w:val="0"/>
      <w:divBdr>
        <w:top w:val="none" w:sz="0" w:space="0" w:color="auto"/>
        <w:left w:val="none" w:sz="0" w:space="0" w:color="auto"/>
        <w:bottom w:val="none" w:sz="0" w:space="0" w:color="auto"/>
        <w:right w:val="none" w:sz="0" w:space="0" w:color="auto"/>
      </w:divBdr>
      <w:divsChild>
        <w:div w:id="2081292725">
          <w:marLeft w:val="547"/>
          <w:marRight w:val="0"/>
          <w:marTop w:val="154"/>
          <w:marBottom w:val="0"/>
          <w:divBdr>
            <w:top w:val="none" w:sz="0" w:space="0" w:color="auto"/>
            <w:left w:val="none" w:sz="0" w:space="0" w:color="auto"/>
            <w:bottom w:val="none" w:sz="0" w:space="0" w:color="auto"/>
            <w:right w:val="none" w:sz="0" w:space="0" w:color="auto"/>
          </w:divBdr>
        </w:div>
        <w:div w:id="1858931607">
          <w:marLeft w:val="1166"/>
          <w:marRight w:val="0"/>
          <w:marTop w:val="134"/>
          <w:marBottom w:val="0"/>
          <w:divBdr>
            <w:top w:val="none" w:sz="0" w:space="0" w:color="auto"/>
            <w:left w:val="none" w:sz="0" w:space="0" w:color="auto"/>
            <w:bottom w:val="none" w:sz="0" w:space="0" w:color="auto"/>
            <w:right w:val="none" w:sz="0" w:space="0" w:color="auto"/>
          </w:divBdr>
        </w:div>
        <w:div w:id="217327558">
          <w:marLeft w:val="1166"/>
          <w:marRight w:val="0"/>
          <w:marTop w:val="134"/>
          <w:marBottom w:val="0"/>
          <w:divBdr>
            <w:top w:val="none" w:sz="0" w:space="0" w:color="auto"/>
            <w:left w:val="none" w:sz="0" w:space="0" w:color="auto"/>
            <w:bottom w:val="none" w:sz="0" w:space="0" w:color="auto"/>
            <w:right w:val="none" w:sz="0" w:space="0" w:color="auto"/>
          </w:divBdr>
        </w:div>
        <w:div w:id="1624850022">
          <w:marLeft w:val="1166"/>
          <w:marRight w:val="0"/>
          <w:marTop w:val="134"/>
          <w:marBottom w:val="0"/>
          <w:divBdr>
            <w:top w:val="none" w:sz="0" w:space="0" w:color="auto"/>
            <w:left w:val="none" w:sz="0" w:space="0" w:color="auto"/>
            <w:bottom w:val="none" w:sz="0" w:space="0" w:color="auto"/>
            <w:right w:val="none" w:sz="0" w:space="0" w:color="auto"/>
          </w:divBdr>
        </w:div>
      </w:divsChild>
    </w:div>
    <w:div w:id="1659336445">
      <w:bodyDiv w:val="1"/>
      <w:marLeft w:val="0"/>
      <w:marRight w:val="0"/>
      <w:marTop w:val="0"/>
      <w:marBottom w:val="0"/>
      <w:divBdr>
        <w:top w:val="none" w:sz="0" w:space="0" w:color="auto"/>
        <w:left w:val="none" w:sz="0" w:space="0" w:color="auto"/>
        <w:bottom w:val="none" w:sz="0" w:space="0" w:color="auto"/>
        <w:right w:val="none" w:sz="0" w:space="0" w:color="auto"/>
      </w:divBdr>
    </w:div>
    <w:div w:id="1660499079">
      <w:bodyDiv w:val="1"/>
      <w:marLeft w:val="0"/>
      <w:marRight w:val="0"/>
      <w:marTop w:val="0"/>
      <w:marBottom w:val="0"/>
      <w:divBdr>
        <w:top w:val="none" w:sz="0" w:space="0" w:color="auto"/>
        <w:left w:val="none" w:sz="0" w:space="0" w:color="auto"/>
        <w:bottom w:val="none" w:sz="0" w:space="0" w:color="auto"/>
        <w:right w:val="none" w:sz="0" w:space="0" w:color="auto"/>
      </w:divBdr>
      <w:divsChild>
        <w:div w:id="991834794">
          <w:marLeft w:val="547"/>
          <w:marRight w:val="0"/>
          <w:marTop w:val="154"/>
          <w:marBottom w:val="0"/>
          <w:divBdr>
            <w:top w:val="none" w:sz="0" w:space="0" w:color="auto"/>
            <w:left w:val="none" w:sz="0" w:space="0" w:color="auto"/>
            <w:bottom w:val="none" w:sz="0" w:space="0" w:color="auto"/>
            <w:right w:val="none" w:sz="0" w:space="0" w:color="auto"/>
          </w:divBdr>
        </w:div>
        <w:div w:id="1964923890">
          <w:marLeft w:val="1166"/>
          <w:marRight w:val="0"/>
          <w:marTop w:val="134"/>
          <w:marBottom w:val="0"/>
          <w:divBdr>
            <w:top w:val="none" w:sz="0" w:space="0" w:color="auto"/>
            <w:left w:val="none" w:sz="0" w:space="0" w:color="auto"/>
            <w:bottom w:val="none" w:sz="0" w:space="0" w:color="auto"/>
            <w:right w:val="none" w:sz="0" w:space="0" w:color="auto"/>
          </w:divBdr>
        </w:div>
        <w:div w:id="594022663">
          <w:marLeft w:val="1166"/>
          <w:marRight w:val="0"/>
          <w:marTop w:val="134"/>
          <w:marBottom w:val="0"/>
          <w:divBdr>
            <w:top w:val="none" w:sz="0" w:space="0" w:color="auto"/>
            <w:left w:val="none" w:sz="0" w:space="0" w:color="auto"/>
            <w:bottom w:val="none" w:sz="0" w:space="0" w:color="auto"/>
            <w:right w:val="none" w:sz="0" w:space="0" w:color="auto"/>
          </w:divBdr>
        </w:div>
        <w:div w:id="963921484">
          <w:marLeft w:val="1166"/>
          <w:marRight w:val="0"/>
          <w:marTop w:val="134"/>
          <w:marBottom w:val="0"/>
          <w:divBdr>
            <w:top w:val="none" w:sz="0" w:space="0" w:color="auto"/>
            <w:left w:val="none" w:sz="0" w:space="0" w:color="auto"/>
            <w:bottom w:val="none" w:sz="0" w:space="0" w:color="auto"/>
            <w:right w:val="none" w:sz="0" w:space="0" w:color="auto"/>
          </w:divBdr>
        </w:div>
      </w:divsChild>
    </w:div>
    <w:div w:id="1660765076">
      <w:bodyDiv w:val="1"/>
      <w:marLeft w:val="0"/>
      <w:marRight w:val="0"/>
      <w:marTop w:val="0"/>
      <w:marBottom w:val="0"/>
      <w:divBdr>
        <w:top w:val="none" w:sz="0" w:space="0" w:color="auto"/>
        <w:left w:val="none" w:sz="0" w:space="0" w:color="auto"/>
        <w:bottom w:val="none" w:sz="0" w:space="0" w:color="auto"/>
        <w:right w:val="none" w:sz="0" w:space="0" w:color="auto"/>
      </w:divBdr>
      <w:divsChild>
        <w:div w:id="214850691">
          <w:marLeft w:val="547"/>
          <w:marRight w:val="0"/>
          <w:marTop w:val="154"/>
          <w:marBottom w:val="0"/>
          <w:divBdr>
            <w:top w:val="none" w:sz="0" w:space="0" w:color="auto"/>
            <w:left w:val="none" w:sz="0" w:space="0" w:color="auto"/>
            <w:bottom w:val="none" w:sz="0" w:space="0" w:color="auto"/>
            <w:right w:val="none" w:sz="0" w:space="0" w:color="auto"/>
          </w:divBdr>
        </w:div>
        <w:div w:id="1841236180">
          <w:marLeft w:val="1166"/>
          <w:marRight w:val="0"/>
          <w:marTop w:val="134"/>
          <w:marBottom w:val="0"/>
          <w:divBdr>
            <w:top w:val="none" w:sz="0" w:space="0" w:color="auto"/>
            <w:left w:val="none" w:sz="0" w:space="0" w:color="auto"/>
            <w:bottom w:val="none" w:sz="0" w:space="0" w:color="auto"/>
            <w:right w:val="none" w:sz="0" w:space="0" w:color="auto"/>
          </w:divBdr>
        </w:div>
        <w:div w:id="96482941">
          <w:marLeft w:val="1166"/>
          <w:marRight w:val="0"/>
          <w:marTop w:val="134"/>
          <w:marBottom w:val="0"/>
          <w:divBdr>
            <w:top w:val="none" w:sz="0" w:space="0" w:color="auto"/>
            <w:left w:val="none" w:sz="0" w:space="0" w:color="auto"/>
            <w:bottom w:val="none" w:sz="0" w:space="0" w:color="auto"/>
            <w:right w:val="none" w:sz="0" w:space="0" w:color="auto"/>
          </w:divBdr>
        </w:div>
      </w:divsChild>
    </w:div>
    <w:div w:id="1683313406">
      <w:bodyDiv w:val="1"/>
      <w:marLeft w:val="0"/>
      <w:marRight w:val="0"/>
      <w:marTop w:val="0"/>
      <w:marBottom w:val="0"/>
      <w:divBdr>
        <w:top w:val="none" w:sz="0" w:space="0" w:color="auto"/>
        <w:left w:val="none" w:sz="0" w:space="0" w:color="auto"/>
        <w:bottom w:val="none" w:sz="0" w:space="0" w:color="auto"/>
        <w:right w:val="none" w:sz="0" w:space="0" w:color="auto"/>
      </w:divBdr>
      <w:divsChild>
        <w:div w:id="885333199">
          <w:marLeft w:val="547"/>
          <w:marRight w:val="0"/>
          <w:marTop w:val="130"/>
          <w:marBottom w:val="0"/>
          <w:divBdr>
            <w:top w:val="none" w:sz="0" w:space="0" w:color="auto"/>
            <w:left w:val="none" w:sz="0" w:space="0" w:color="auto"/>
            <w:bottom w:val="none" w:sz="0" w:space="0" w:color="auto"/>
            <w:right w:val="none" w:sz="0" w:space="0" w:color="auto"/>
          </w:divBdr>
        </w:div>
        <w:div w:id="1860848871">
          <w:marLeft w:val="547"/>
          <w:marRight w:val="0"/>
          <w:marTop w:val="130"/>
          <w:marBottom w:val="0"/>
          <w:divBdr>
            <w:top w:val="none" w:sz="0" w:space="0" w:color="auto"/>
            <w:left w:val="none" w:sz="0" w:space="0" w:color="auto"/>
            <w:bottom w:val="none" w:sz="0" w:space="0" w:color="auto"/>
            <w:right w:val="none" w:sz="0" w:space="0" w:color="auto"/>
          </w:divBdr>
        </w:div>
        <w:div w:id="843865427">
          <w:marLeft w:val="1166"/>
          <w:marRight w:val="0"/>
          <w:marTop w:val="115"/>
          <w:marBottom w:val="0"/>
          <w:divBdr>
            <w:top w:val="none" w:sz="0" w:space="0" w:color="auto"/>
            <w:left w:val="none" w:sz="0" w:space="0" w:color="auto"/>
            <w:bottom w:val="none" w:sz="0" w:space="0" w:color="auto"/>
            <w:right w:val="none" w:sz="0" w:space="0" w:color="auto"/>
          </w:divBdr>
        </w:div>
      </w:divsChild>
    </w:div>
    <w:div w:id="1688286261">
      <w:bodyDiv w:val="1"/>
      <w:marLeft w:val="0"/>
      <w:marRight w:val="0"/>
      <w:marTop w:val="0"/>
      <w:marBottom w:val="0"/>
      <w:divBdr>
        <w:top w:val="none" w:sz="0" w:space="0" w:color="auto"/>
        <w:left w:val="none" w:sz="0" w:space="0" w:color="auto"/>
        <w:bottom w:val="none" w:sz="0" w:space="0" w:color="auto"/>
        <w:right w:val="none" w:sz="0" w:space="0" w:color="auto"/>
      </w:divBdr>
      <w:divsChild>
        <w:div w:id="937978891">
          <w:marLeft w:val="547"/>
          <w:marRight w:val="0"/>
          <w:marTop w:val="154"/>
          <w:marBottom w:val="0"/>
          <w:divBdr>
            <w:top w:val="none" w:sz="0" w:space="0" w:color="auto"/>
            <w:left w:val="none" w:sz="0" w:space="0" w:color="auto"/>
            <w:bottom w:val="none" w:sz="0" w:space="0" w:color="auto"/>
            <w:right w:val="none" w:sz="0" w:space="0" w:color="auto"/>
          </w:divBdr>
        </w:div>
        <w:div w:id="1029527032">
          <w:marLeft w:val="547"/>
          <w:marRight w:val="0"/>
          <w:marTop w:val="154"/>
          <w:marBottom w:val="0"/>
          <w:divBdr>
            <w:top w:val="none" w:sz="0" w:space="0" w:color="auto"/>
            <w:left w:val="none" w:sz="0" w:space="0" w:color="auto"/>
            <w:bottom w:val="none" w:sz="0" w:space="0" w:color="auto"/>
            <w:right w:val="none" w:sz="0" w:space="0" w:color="auto"/>
          </w:divBdr>
        </w:div>
        <w:div w:id="1571959908">
          <w:marLeft w:val="1166"/>
          <w:marRight w:val="0"/>
          <w:marTop w:val="134"/>
          <w:marBottom w:val="0"/>
          <w:divBdr>
            <w:top w:val="none" w:sz="0" w:space="0" w:color="auto"/>
            <w:left w:val="none" w:sz="0" w:space="0" w:color="auto"/>
            <w:bottom w:val="none" w:sz="0" w:space="0" w:color="auto"/>
            <w:right w:val="none" w:sz="0" w:space="0" w:color="auto"/>
          </w:divBdr>
        </w:div>
        <w:div w:id="924849598">
          <w:marLeft w:val="1166"/>
          <w:marRight w:val="0"/>
          <w:marTop w:val="134"/>
          <w:marBottom w:val="0"/>
          <w:divBdr>
            <w:top w:val="none" w:sz="0" w:space="0" w:color="auto"/>
            <w:left w:val="none" w:sz="0" w:space="0" w:color="auto"/>
            <w:bottom w:val="none" w:sz="0" w:space="0" w:color="auto"/>
            <w:right w:val="none" w:sz="0" w:space="0" w:color="auto"/>
          </w:divBdr>
        </w:div>
        <w:div w:id="1140223236">
          <w:marLeft w:val="1166"/>
          <w:marRight w:val="0"/>
          <w:marTop w:val="134"/>
          <w:marBottom w:val="0"/>
          <w:divBdr>
            <w:top w:val="none" w:sz="0" w:space="0" w:color="auto"/>
            <w:left w:val="none" w:sz="0" w:space="0" w:color="auto"/>
            <w:bottom w:val="none" w:sz="0" w:space="0" w:color="auto"/>
            <w:right w:val="none" w:sz="0" w:space="0" w:color="auto"/>
          </w:divBdr>
        </w:div>
      </w:divsChild>
    </w:div>
    <w:div w:id="1689019797">
      <w:bodyDiv w:val="1"/>
      <w:marLeft w:val="0"/>
      <w:marRight w:val="0"/>
      <w:marTop w:val="0"/>
      <w:marBottom w:val="0"/>
      <w:divBdr>
        <w:top w:val="none" w:sz="0" w:space="0" w:color="auto"/>
        <w:left w:val="none" w:sz="0" w:space="0" w:color="auto"/>
        <w:bottom w:val="none" w:sz="0" w:space="0" w:color="auto"/>
        <w:right w:val="none" w:sz="0" w:space="0" w:color="auto"/>
      </w:divBdr>
      <w:divsChild>
        <w:div w:id="1501963269">
          <w:marLeft w:val="547"/>
          <w:marRight w:val="0"/>
          <w:marTop w:val="144"/>
          <w:marBottom w:val="0"/>
          <w:divBdr>
            <w:top w:val="none" w:sz="0" w:space="0" w:color="auto"/>
            <w:left w:val="none" w:sz="0" w:space="0" w:color="auto"/>
            <w:bottom w:val="none" w:sz="0" w:space="0" w:color="auto"/>
            <w:right w:val="none" w:sz="0" w:space="0" w:color="auto"/>
          </w:divBdr>
        </w:div>
        <w:div w:id="872961288">
          <w:marLeft w:val="547"/>
          <w:marRight w:val="0"/>
          <w:marTop w:val="144"/>
          <w:marBottom w:val="0"/>
          <w:divBdr>
            <w:top w:val="none" w:sz="0" w:space="0" w:color="auto"/>
            <w:left w:val="none" w:sz="0" w:space="0" w:color="auto"/>
            <w:bottom w:val="none" w:sz="0" w:space="0" w:color="auto"/>
            <w:right w:val="none" w:sz="0" w:space="0" w:color="auto"/>
          </w:divBdr>
        </w:div>
        <w:div w:id="1104612450">
          <w:marLeft w:val="547"/>
          <w:marRight w:val="0"/>
          <w:marTop w:val="144"/>
          <w:marBottom w:val="0"/>
          <w:divBdr>
            <w:top w:val="none" w:sz="0" w:space="0" w:color="auto"/>
            <w:left w:val="none" w:sz="0" w:space="0" w:color="auto"/>
            <w:bottom w:val="none" w:sz="0" w:space="0" w:color="auto"/>
            <w:right w:val="none" w:sz="0" w:space="0" w:color="auto"/>
          </w:divBdr>
        </w:div>
        <w:div w:id="1738473629">
          <w:marLeft w:val="1166"/>
          <w:marRight w:val="0"/>
          <w:marTop w:val="125"/>
          <w:marBottom w:val="0"/>
          <w:divBdr>
            <w:top w:val="none" w:sz="0" w:space="0" w:color="auto"/>
            <w:left w:val="none" w:sz="0" w:space="0" w:color="auto"/>
            <w:bottom w:val="none" w:sz="0" w:space="0" w:color="auto"/>
            <w:right w:val="none" w:sz="0" w:space="0" w:color="auto"/>
          </w:divBdr>
        </w:div>
        <w:div w:id="1691178830">
          <w:marLeft w:val="1166"/>
          <w:marRight w:val="0"/>
          <w:marTop w:val="125"/>
          <w:marBottom w:val="0"/>
          <w:divBdr>
            <w:top w:val="none" w:sz="0" w:space="0" w:color="auto"/>
            <w:left w:val="none" w:sz="0" w:space="0" w:color="auto"/>
            <w:bottom w:val="none" w:sz="0" w:space="0" w:color="auto"/>
            <w:right w:val="none" w:sz="0" w:space="0" w:color="auto"/>
          </w:divBdr>
        </w:div>
      </w:divsChild>
    </w:div>
    <w:div w:id="1689217612">
      <w:bodyDiv w:val="1"/>
      <w:marLeft w:val="0"/>
      <w:marRight w:val="0"/>
      <w:marTop w:val="0"/>
      <w:marBottom w:val="0"/>
      <w:divBdr>
        <w:top w:val="none" w:sz="0" w:space="0" w:color="auto"/>
        <w:left w:val="none" w:sz="0" w:space="0" w:color="auto"/>
        <w:bottom w:val="none" w:sz="0" w:space="0" w:color="auto"/>
        <w:right w:val="none" w:sz="0" w:space="0" w:color="auto"/>
      </w:divBdr>
      <w:divsChild>
        <w:div w:id="706445205">
          <w:marLeft w:val="547"/>
          <w:marRight w:val="0"/>
          <w:marTop w:val="154"/>
          <w:marBottom w:val="0"/>
          <w:divBdr>
            <w:top w:val="none" w:sz="0" w:space="0" w:color="auto"/>
            <w:left w:val="none" w:sz="0" w:space="0" w:color="auto"/>
            <w:bottom w:val="none" w:sz="0" w:space="0" w:color="auto"/>
            <w:right w:val="none" w:sz="0" w:space="0" w:color="auto"/>
          </w:divBdr>
        </w:div>
        <w:div w:id="1902329886">
          <w:marLeft w:val="1166"/>
          <w:marRight w:val="0"/>
          <w:marTop w:val="134"/>
          <w:marBottom w:val="0"/>
          <w:divBdr>
            <w:top w:val="none" w:sz="0" w:space="0" w:color="auto"/>
            <w:left w:val="none" w:sz="0" w:space="0" w:color="auto"/>
            <w:bottom w:val="none" w:sz="0" w:space="0" w:color="auto"/>
            <w:right w:val="none" w:sz="0" w:space="0" w:color="auto"/>
          </w:divBdr>
        </w:div>
      </w:divsChild>
    </w:div>
    <w:div w:id="1699089397">
      <w:bodyDiv w:val="1"/>
      <w:marLeft w:val="0"/>
      <w:marRight w:val="0"/>
      <w:marTop w:val="0"/>
      <w:marBottom w:val="0"/>
      <w:divBdr>
        <w:top w:val="none" w:sz="0" w:space="0" w:color="auto"/>
        <w:left w:val="none" w:sz="0" w:space="0" w:color="auto"/>
        <w:bottom w:val="none" w:sz="0" w:space="0" w:color="auto"/>
        <w:right w:val="none" w:sz="0" w:space="0" w:color="auto"/>
      </w:divBdr>
      <w:divsChild>
        <w:div w:id="787696098">
          <w:marLeft w:val="547"/>
          <w:marRight w:val="0"/>
          <w:marTop w:val="154"/>
          <w:marBottom w:val="0"/>
          <w:divBdr>
            <w:top w:val="none" w:sz="0" w:space="0" w:color="auto"/>
            <w:left w:val="none" w:sz="0" w:space="0" w:color="auto"/>
            <w:bottom w:val="none" w:sz="0" w:space="0" w:color="auto"/>
            <w:right w:val="none" w:sz="0" w:space="0" w:color="auto"/>
          </w:divBdr>
        </w:div>
        <w:div w:id="1500122721">
          <w:marLeft w:val="1166"/>
          <w:marRight w:val="0"/>
          <w:marTop w:val="134"/>
          <w:marBottom w:val="0"/>
          <w:divBdr>
            <w:top w:val="none" w:sz="0" w:space="0" w:color="auto"/>
            <w:left w:val="none" w:sz="0" w:space="0" w:color="auto"/>
            <w:bottom w:val="none" w:sz="0" w:space="0" w:color="auto"/>
            <w:right w:val="none" w:sz="0" w:space="0" w:color="auto"/>
          </w:divBdr>
        </w:div>
        <w:div w:id="559440297">
          <w:marLeft w:val="1166"/>
          <w:marRight w:val="0"/>
          <w:marTop w:val="134"/>
          <w:marBottom w:val="0"/>
          <w:divBdr>
            <w:top w:val="none" w:sz="0" w:space="0" w:color="auto"/>
            <w:left w:val="none" w:sz="0" w:space="0" w:color="auto"/>
            <w:bottom w:val="none" w:sz="0" w:space="0" w:color="auto"/>
            <w:right w:val="none" w:sz="0" w:space="0" w:color="auto"/>
          </w:divBdr>
        </w:div>
        <w:div w:id="1190488868">
          <w:marLeft w:val="1166"/>
          <w:marRight w:val="0"/>
          <w:marTop w:val="134"/>
          <w:marBottom w:val="0"/>
          <w:divBdr>
            <w:top w:val="none" w:sz="0" w:space="0" w:color="auto"/>
            <w:left w:val="none" w:sz="0" w:space="0" w:color="auto"/>
            <w:bottom w:val="none" w:sz="0" w:space="0" w:color="auto"/>
            <w:right w:val="none" w:sz="0" w:space="0" w:color="auto"/>
          </w:divBdr>
        </w:div>
      </w:divsChild>
    </w:div>
    <w:div w:id="1702054566">
      <w:bodyDiv w:val="1"/>
      <w:marLeft w:val="0"/>
      <w:marRight w:val="0"/>
      <w:marTop w:val="0"/>
      <w:marBottom w:val="0"/>
      <w:divBdr>
        <w:top w:val="none" w:sz="0" w:space="0" w:color="auto"/>
        <w:left w:val="none" w:sz="0" w:space="0" w:color="auto"/>
        <w:bottom w:val="none" w:sz="0" w:space="0" w:color="auto"/>
        <w:right w:val="none" w:sz="0" w:space="0" w:color="auto"/>
      </w:divBdr>
    </w:div>
    <w:div w:id="1707297108">
      <w:bodyDiv w:val="1"/>
      <w:marLeft w:val="0"/>
      <w:marRight w:val="0"/>
      <w:marTop w:val="0"/>
      <w:marBottom w:val="0"/>
      <w:divBdr>
        <w:top w:val="none" w:sz="0" w:space="0" w:color="auto"/>
        <w:left w:val="none" w:sz="0" w:space="0" w:color="auto"/>
        <w:bottom w:val="none" w:sz="0" w:space="0" w:color="auto"/>
        <w:right w:val="none" w:sz="0" w:space="0" w:color="auto"/>
      </w:divBdr>
      <w:divsChild>
        <w:div w:id="2145155283">
          <w:marLeft w:val="547"/>
          <w:marRight w:val="0"/>
          <w:marTop w:val="154"/>
          <w:marBottom w:val="0"/>
          <w:divBdr>
            <w:top w:val="none" w:sz="0" w:space="0" w:color="auto"/>
            <w:left w:val="none" w:sz="0" w:space="0" w:color="auto"/>
            <w:bottom w:val="none" w:sz="0" w:space="0" w:color="auto"/>
            <w:right w:val="none" w:sz="0" w:space="0" w:color="auto"/>
          </w:divBdr>
        </w:div>
        <w:div w:id="1573737744">
          <w:marLeft w:val="547"/>
          <w:marRight w:val="0"/>
          <w:marTop w:val="154"/>
          <w:marBottom w:val="0"/>
          <w:divBdr>
            <w:top w:val="none" w:sz="0" w:space="0" w:color="auto"/>
            <w:left w:val="none" w:sz="0" w:space="0" w:color="auto"/>
            <w:bottom w:val="none" w:sz="0" w:space="0" w:color="auto"/>
            <w:right w:val="none" w:sz="0" w:space="0" w:color="auto"/>
          </w:divBdr>
        </w:div>
        <w:div w:id="1768040307">
          <w:marLeft w:val="1166"/>
          <w:marRight w:val="0"/>
          <w:marTop w:val="134"/>
          <w:marBottom w:val="0"/>
          <w:divBdr>
            <w:top w:val="none" w:sz="0" w:space="0" w:color="auto"/>
            <w:left w:val="none" w:sz="0" w:space="0" w:color="auto"/>
            <w:bottom w:val="none" w:sz="0" w:space="0" w:color="auto"/>
            <w:right w:val="none" w:sz="0" w:space="0" w:color="auto"/>
          </w:divBdr>
        </w:div>
        <w:div w:id="1994092601">
          <w:marLeft w:val="547"/>
          <w:marRight w:val="0"/>
          <w:marTop w:val="154"/>
          <w:marBottom w:val="0"/>
          <w:divBdr>
            <w:top w:val="none" w:sz="0" w:space="0" w:color="auto"/>
            <w:left w:val="none" w:sz="0" w:space="0" w:color="auto"/>
            <w:bottom w:val="none" w:sz="0" w:space="0" w:color="auto"/>
            <w:right w:val="none" w:sz="0" w:space="0" w:color="auto"/>
          </w:divBdr>
        </w:div>
      </w:divsChild>
    </w:div>
    <w:div w:id="1716932685">
      <w:bodyDiv w:val="1"/>
      <w:marLeft w:val="0"/>
      <w:marRight w:val="0"/>
      <w:marTop w:val="0"/>
      <w:marBottom w:val="0"/>
      <w:divBdr>
        <w:top w:val="none" w:sz="0" w:space="0" w:color="auto"/>
        <w:left w:val="none" w:sz="0" w:space="0" w:color="auto"/>
        <w:bottom w:val="none" w:sz="0" w:space="0" w:color="auto"/>
        <w:right w:val="none" w:sz="0" w:space="0" w:color="auto"/>
      </w:divBdr>
      <w:divsChild>
        <w:div w:id="226453905">
          <w:marLeft w:val="547"/>
          <w:marRight w:val="0"/>
          <w:marTop w:val="154"/>
          <w:marBottom w:val="0"/>
          <w:divBdr>
            <w:top w:val="none" w:sz="0" w:space="0" w:color="auto"/>
            <w:left w:val="none" w:sz="0" w:space="0" w:color="auto"/>
            <w:bottom w:val="none" w:sz="0" w:space="0" w:color="auto"/>
            <w:right w:val="none" w:sz="0" w:space="0" w:color="auto"/>
          </w:divBdr>
        </w:div>
        <w:div w:id="372199105">
          <w:marLeft w:val="1166"/>
          <w:marRight w:val="0"/>
          <w:marTop w:val="134"/>
          <w:marBottom w:val="0"/>
          <w:divBdr>
            <w:top w:val="none" w:sz="0" w:space="0" w:color="auto"/>
            <w:left w:val="none" w:sz="0" w:space="0" w:color="auto"/>
            <w:bottom w:val="none" w:sz="0" w:space="0" w:color="auto"/>
            <w:right w:val="none" w:sz="0" w:space="0" w:color="auto"/>
          </w:divBdr>
        </w:div>
        <w:div w:id="2136827749">
          <w:marLeft w:val="547"/>
          <w:marRight w:val="0"/>
          <w:marTop w:val="154"/>
          <w:marBottom w:val="0"/>
          <w:divBdr>
            <w:top w:val="none" w:sz="0" w:space="0" w:color="auto"/>
            <w:left w:val="none" w:sz="0" w:space="0" w:color="auto"/>
            <w:bottom w:val="none" w:sz="0" w:space="0" w:color="auto"/>
            <w:right w:val="none" w:sz="0" w:space="0" w:color="auto"/>
          </w:divBdr>
        </w:div>
        <w:div w:id="1519077634">
          <w:marLeft w:val="1166"/>
          <w:marRight w:val="0"/>
          <w:marTop w:val="134"/>
          <w:marBottom w:val="0"/>
          <w:divBdr>
            <w:top w:val="none" w:sz="0" w:space="0" w:color="auto"/>
            <w:left w:val="none" w:sz="0" w:space="0" w:color="auto"/>
            <w:bottom w:val="none" w:sz="0" w:space="0" w:color="auto"/>
            <w:right w:val="none" w:sz="0" w:space="0" w:color="auto"/>
          </w:divBdr>
        </w:div>
      </w:divsChild>
    </w:div>
    <w:div w:id="1717974056">
      <w:bodyDiv w:val="1"/>
      <w:marLeft w:val="0"/>
      <w:marRight w:val="0"/>
      <w:marTop w:val="0"/>
      <w:marBottom w:val="0"/>
      <w:divBdr>
        <w:top w:val="none" w:sz="0" w:space="0" w:color="auto"/>
        <w:left w:val="none" w:sz="0" w:space="0" w:color="auto"/>
        <w:bottom w:val="none" w:sz="0" w:space="0" w:color="auto"/>
        <w:right w:val="none" w:sz="0" w:space="0" w:color="auto"/>
      </w:divBdr>
      <w:divsChild>
        <w:div w:id="1684017670">
          <w:marLeft w:val="1166"/>
          <w:marRight w:val="0"/>
          <w:marTop w:val="125"/>
          <w:marBottom w:val="0"/>
          <w:divBdr>
            <w:top w:val="none" w:sz="0" w:space="0" w:color="auto"/>
            <w:left w:val="none" w:sz="0" w:space="0" w:color="auto"/>
            <w:bottom w:val="none" w:sz="0" w:space="0" w:color="auto"/>
            <w:right w:val="none" w:sz="0" w:space="0" w:color="auto"/>
          </w:divBdr>
        </w:div>
        <w:div w:id="2021156051">
          <w:marLeft w:val="1800"/>
          <w:marRight w:val="0"/>
          <w:marTop w:val="106"/>
          <w:marBottom w:val="0"/>
          <w:divBdr>
            <w:top w:val="none" w:sz="0" w:space="0" w:color="auto"/>
            <w:left w:val="none" w:sz="0" w:space="0" w:color="auto"/>
            <w:bottom w:val="none" w:sz="0" w:space="0" w:color="auto"/>
            <w:right w:val="none" w:sz="0" w:space="0" w:color="auto"/>
          </w:divBdr>
        </w:div>
        <w:div w:id="1256325387">
          <w:marLeft w:val="1166"/>
          <w:marRight w:val="0"/>
          <w:marTop w:val="125"/>
          <w:marBottom w:val="0"/>
          <w:divBdr>
            <w:top w:val="none" w:sz="0" w:space="0" w:color="auto"/>
            <w:left w:val="none" w:sz="0" w:space="0" w:color="auto"/>
            <w:bottom w:val="none" w:sz="0" w:space="0" w:color="auto"/>
            <w:right w:val="none" w:sz="0" w:space="0" w:color="auto"/>
          </w:divBdr>
        </w:div>
        <w:div w:id="1142037536">
          <w:marLeft w:val="1800"/>
          <w:marRight w:val="0"/>
          <w:marTop w:val="106"/>
          <w:marBottom w:val="0"/>
          <w:divBdr>
            <w:top w:val="none" w:sz="0" w:space="0" w:color="auto"/>
            <w:left w:val="none" w:sz="0" w:space="0" w:color="auto"/>
            <w:bottom w:val="none" w:sz="0" w:space="0" w:color="auto"/>
            <w:right w:val="none" w:sz="0" w:space="0" w:color="auto"/>
          </w:divBdr>
        </w:div>
        <w:div w:id="2097631585">
          <w:marLeft w:val="1800"/>
          <w:marRight w:val="0"/>
          <w:marTop w:val="106"/>
          <w:marBottom w:val="0"/>
          <w:divBdr>
            <w:top w:val="none" w:sz="0" w:space="0" w:color="auto"/>
            <w:left w:val="none" w:sz="0" w:space="0" w:color="auto"/>
            <w:bottom w:val="none" w:sz="0" w:space="0" w:color="auto"/>
            <w:right w:val="none" w:sz="0" w:space="0" w:color="auto"/>
          </w:divBdr>
        </w:div>
        <w:div w:id="954097628">
          <w:marLeft w:val="1800"/>
          <w:marRight w:val="0"/>
          <w:marTop w:val="106"/>
          <w:marBottom w:val="0"/>
          <w:divBdr>
            <w:top w:val="none" w:sz="0" w:space="0" w:color="auto"/>
            <w:left w:val="none" w:sz="0" w:space="0" w:color="auto"/>
            <w:bottom w:val="none" w:sz="0" w:space="0" w:color="auto"/>
            <w:right w:val="none" w:sz="0" w:space="0" w:color="auto"/>
          </w:divBdr>
        </w:div>
        <w:div w:id="1354766727">
          <w:marLeft w:val="1800"/>
          <w:marRight w:val="0"/>
          <w:marTop w:val="106"/>
          <w:marBottom w:val="0"/>
          <w:divBdr>
            <w:top w:val="none" w:sz="0" w:space="0" w:color="auto"/>
            <w:left w:val="none" w:sz="0" w:space="0" w:color="auto"/>
            <w:bottom w:val="none" w:sz="0" w:space="0" w:color="auto"/>
            <w:right w:val="none" w:sz="0" w:space="0" w:color="auto"/>
          </w:divBdr>
        </w:div>
      </w:divsChild>
    </w:div>
    <w:div w:id="1721976486">
      <w:bodyDiv w:val="1"/>
      <w:marLeft w:val="0"/>
      <w:marRight w:val="0"/>
      <w:marTop w:val="0"/>
      <w:marBottom w:val="0"/>
      <w:divBdr>
        <w:top w:val="none" w:sz="0" w:space="0" w:color="auto"/>
        <w:left w:val="none" w:sz="0" w:space="0" w:color="auto"/>
        <w:bottom w:val="none" w:sz="0" w:space="0" w:color="auto"/>
        <w:right w:val="none" w:sz="0" w:space="0" w:color="auto"/>
      </w:divBdr>
      <w:divsChild>
        <w:div w:id="20209142">
          <w:marLeft w:val="547"/>
          <w:marRight w:val="0"/>
          <w:marTop w:val="154"/>
          <w:marBottom w:val="0"/>
          <w:divBdr>
            <w:top w:val="none" w:sz="0" w:space="0" w:color="auto"/>
            <w:left w:val="none" w:sz="0" w:space="0" w:color="auto"/>
            <w:bottom w:val="none" w:sz="0" w:space="0" w:color="auto"/>
            <w:right w:val="none" w:sz="0" w:space="0" w:color="auto"/>
          </w:divBdr>
        </w:div>
        <w:div w:id="108858416">
          <w:marLeft w:val="1166"/>
          <w:marRight w:val="0"/>
          <w:marTop w:val="134"/>
          <w:marBottom w:val="0"/>
          <w:divBdr>
            <w:top w:val="none" w:sz="0" w:space="0" w:color="auto"/>
            <w:left w:val="none" w:sz="0" w:space="0" w:color="auto"/>
            <w:bottom w:val="none" w:sz="0" w:space="0" w:color="auto"/>
            <w:right w:val="none" w:sz="0" w:space="0" w:color="auto"/>
          </w:divBdr>
        </w:div>
        <w:div w:id="748699103">
          <w:marLeft w:val="547"/>
          <w:marRight w:val="0"/>
          <w:marTop w:val="154"/>
          <w:marBottom w:val="0"/>
          <w:divBdr>
            <w:top w:val="none" w:sz="0" w:space="0" w:color="auto"/>
            <w:left w:val="none" w:sz="0" w:space="0" w:color="auto"/>
            <w:bottom w:val="none" w:sz="0" w:space="0" w:color="auto"/>
            <w:right w:val="none" w:sz="0" w:space="0" w:color="auto"/>
          </w:divBdr>
        </w:div>
        <w:div w:id="1280798927">
          <w:marLeft w:val="1166"/>
          <w:marRight w:val="0"/>
          <w:marTop w:val="134"/>
          <w:marBottom w:val="0"/>
          <w:divBdr>
            <w:top w:val="none" w:sz="0" w:space="0" w:color="auto"/>
            <w:left w:val="none" w:sz="0" w:space="0" w:color="auto"/>
            <w:bottom w:val="none" w:sz="0" w:space="0" w:color="auto"/>
            <w:right w:val="none" w:sz="0" w:space="0" w:color="auto"/>
          </w:divBdr>
        </w:div>
      </w:divsChild>
    </w:div>
    <w:div w:id="1751537855">
      <w:bodyDiv w:val="1"/>
      <w:marLeft w:val="0"/>
      <w:marRight w:val="0"/>
      <w:marTop w:val="0"/>
      <w:marBottom w:val="0"/>
      <w:divBdr>
        <w:top w:val="none" w:sz="0" w:space="0" w:color="auto"/>
        <w:left w:val="none" w:sz="0" w:space="0" w:color="auto"/>
        <w:bottom w:val="none" w:sz="0" w:space="0" w:color="auto"/>
        <w:right w:val="none" w:sz="0" w:space="0" w:color="auto"/>
      </w:divBdr>
      <w:divsChild>
        <w:div w:id="59790473">
          <w:marLeft w:val="547"/>
          <w:marRight w:val="0"/>
          <w:marTop w:val="154"/>
          <w:marBottom w:val="0"/>
          <w:divBdr>
            <w:top w:val="none" w:sz="0" w:space="0" w:color="auto"/>
            <w:left w:val="none" w:sz="0" w:space="0" w:color="auto"/>
            <w:bottom w:val="none" w:sz="0" w:space="0" w:color="auto"/>
            <w:right w:val="none" w:sz="0" w:space="0" w:color="auto"/>
          </w:divBdr>
        </w:div>
        <w:div w:id="1616400029">
          <w:marLeft w:val="547"/>
          <w:marRight w:val="0"/>
          <w:marTop w:val="154"/>
          <w:marBottom w:val="0"/>
          <w:divBdr>
            <w:top w:val="none" w:sz="0" w:space="0" w:color="auto"/>
            <w:left w:val="none" w:sz="0" w:space="0" w:color="auto"/>
            <w:bottom w:val="none" w:sz="0" w:space="0" w:color="auto"/>
            <w:right w:val="none" w:sz="0" w:space="0" w:color="auto"/>
          </w:divBdr>
        </w:div>
        <w:div w:id="571278376">
          <w:marLeft w:val="1166"/>
          <w:marRight w:val="0"/>
          <w:marTop w:val="134"/>
          <w:marBottom w:val="0"/>
          <w:divBdr>
            <w:top w:val="none" w:sz="0" w:space="0" w:color="auto"/>
            <w:left w:val="none" w:sz="0" w:space="0" w:color="auto"/>
            <w:bottom w:val="none" w:sz="0" w:space="0" w:color="auto"/>
            <w:right w:val="none" w:sz="0" w:space="0" w:color="auto"/>
          </w:divBdr>
        </w:div>
        <w:div w:id="2111971273">
          <w:marLeft w:val="1166"/>
          <w:marRight w:val="0"/>
          <w:marTop w:val="134"/>
          <w:marBottom w:val="0"/>
          <w:divBdr>
            <w:top w:val="none" w:sz="0" w:space="0" w:color="auto"/>
            <w:left w:val="none" w:sz="0" w:space="0" w:color="auto"/>
            <w:bottom w:val="none" w:sz="0" w:space="0" w:color="auto"/>
            <w:right w:val="none" w:sz="0" w:space="0" w:color="auto"/>
          </w:divBdr>
        </w:div>
      </w:divsChild>
    </w:div>
    <w:div w:id="1758166377">
      <w:bodyDiv w:val="1"/>
      <w:marLeft w:val="0"/>
      <w:marRight w:val="0"/>
      <w:marTop w:val="0"/>
      <w:marBottom w:val="0"/>
      <w:divBdr>
        <w:top w:val="none" w:sz="0" w:space="0" w:color="auto"/>
        <w:left w:val="none" w:sz="0" w:space="0" w:color="auto"/>
        <w:bottom w:val="none" w:sz="0" w:space="0" w:color="auto"/>
        <w:right w:val="none" w:sz="0" w:space="0" w:color="auto"/>
      </w:divBdr>
      <w:divsChild>
        <w:div w:id="1601142559">
          <w:marLeft w:val="547"/>
          <w:marRight w:val="0"/>
          <w:marTop w:val="144"/>
          <w:marBottom w:val="0"/>
          <w:divBdr>
            <w:top w:val="none" w:sz="0" w:space="0" w:color="auto"/>
            <w:left w:val="none" w:sz="0" w:space="0" w:color="auto"/>
            <w:bottom w:val="none" w:sz="0" w:space="0" w:color="auto"/>
            <w:right w:val="none" w:sz="0" w:space="0" w:color="auto"/>
          </w:divBdr>
        </w:div>
        <w:div w:id="541091688">
          <w:marLeft w:val="547"/>
          <w:marRight w:val="0"/>
          <w:marTop w:val="144"/>
          <w:marBottom w:val="0"/>
          <w:divBdr>
            <w:top w:val="none" w:sz="0" w:space="0" w:color="auto"/>
            <w:left w:val="none" w:sz="0" w:space="0" w:color="auto"/>
            <w:bottom w:val="none" w:sz="0" w:space="0" w:color="auto"/>
            <w:right w:val="none" w:sz="0" w:space="0" w:color="auto"/>
          </w:divBdr>
        </w:div>
        <w:div w:id="2025469685">
          <w:marLeft w:val="1166"/>
          <w:marRight w:val="0"/>
          <w:marTop w:val="125"/>
          <w:marBottom w:val="0"/>
          <w:divBdr>
            <w:top w:val="none" w:sz="0" w:space="0" w:color="auto"/>
            <w:left w:val="none" w:sz="0" w:space="0" w:color="auto"/>
            <w:bottom w:val="none" w:sz="0" w:space="0" w:color="auto"/>
            <w:right w:val="none" w:sz="0" w:space="0" w:color="auto"/>
          </w:divBdr>
        </w:div>
        <w:div w:id="763765431">
          <w:marLeft w:val="1166"/>
          <w:marRight w:val="0"/>
          <w:marTop w:val="125"/>
          <w:marBottom w:val="0"/>
          <w:divBdr>
            <w:top w:val="none" w:sz="0" w:space="0" w:color="auto"/>
            <w:left w:val="none" w:sz="0" w:space="0" w:color="auto"/>
            <w:bottom w:val="none" w:sz="0" w:space="0" w:color="auto"/>
            <w:right w:val="none" w:sz="0" w:space="0" w:color="auto"/>
          </w:divBdr>
        </w:div>
      </w:divsChild>
    </w:div>
    <w:div w:id="1760522134">
      <w:bodyDiv w:val="1"/>
      <w:marLeft w:val="0"/>
      <w:marRight w:val="0"/>
      <w:marTop w:val="0"/>
      <w:marBottom w:val="0"/>
      <w:divBdr>
        <w:top w:val="none" w:sz="0" w:space="0" w:color="auto"/>
        <w:left w:val="none" w:sz="0" w:space="0" w:color="auto"/>
        <w:bottom w:val="none" w:sz="0" w:space="0" w:color="auto"/>
        <w:right w:val="none" w:sz="0" w:space="0" w:color="auto"/>
      </w:divBdr>
      <w:divsChild>
        <w:div w:id="456605935">
          <w:marLeft w:val="547"/>
          <w:marRight w:val="0"/>
          <w:marTop w:val="120"/>
          <w:marBottom w:val="0"/>
          <w:divBdr>
            <w:top w:val="none" w:sz="0" w:space="0" w:color="auto"/>
            <w:left w:val="none" w:sz="0" w:space="0" w:color="auto"/>
            <w:bottom w:val="none" w:sz="0" w:space="0" w:color="auto"/>
            <w:right w:val="none" w:sz="0" w:space="0" w:color="auto"/>
          </w:divBdr>
        </w:div>
        <w:div w:id="1722820800">
          <w:marLeft w:val="1166"/>
          <w:marRight w:val="0"/>
          <w:marTop w:val="106"/>
          <w:marBottom w:val="0"/>
          <w:divBdr>
            <w:top w:val="none" w:sz="0" w:space="0" w:color="auto"/>
            <w:left w:val="none" w:sz="0" w:space="0" w:color="auto"/>
            <w:bottom w:val="none" w:sz="0" w:space="0" w:color="auto"/>
            <w:right w:val="none" w:sz="0" w:space="0" w:color="auto"/>
          </w:divBdr>
        </w:div>
        <w:div w:id="1593050794">
          <w:marLeft w:val="1166"/>
          <w:marRight w:val="0"/>
          <w:marTop w:val="106"/>
          <w:marBottom w:val="0"/>
          <w:divBdr>
            <w:top w:val="none" w:sz="0" w:space="0" w:color="auto"/>
            <w:left w:val="none" w:sz="0" w:space="0" w:color="auto"/>
            <w:bottom w:val="none" w:sz="0" w:space="0" w:color="auto"/>
            <w:right w:val="none" w:sz="0" w:space="0" w:color="auto"/>
          </w:divBdr>
        </w:div>
        <w:div w:id="338773788">
          <w:marLeft w:val="1166"/>
          <w:marRight w:val="0"/>
          <w:marTop w:val="106"/>
          <w:marBottom w:val="0"/>
          <w:divBdr>
            <w:top w:val="none" w:sz="0" w:space="0" w:color="auto"/>
            <w:left w:val="none" w:sz="0" w:space="0" w:color="auto"/>
            <w:bottom w:val="none" w:sz="0" w:space="0" w:color="auto"/>
            <w:right w:val="none" w:sz="0" w:space="0" w:color="auto"/>
          </w:divBdr>
        </w:div>
        <w:div w:id="45373790">
          <w:marLeft w:val="1800"/>
          <w:marRight w:val="0"/>
          <w:marTop w:val="91"/>
          <w:marBottom w:val="0"/>
          <w:divBdr>
            <w:top w:val="none" w:sz="0" w:space="0" w:color="auto"/>
            <w:left w:val="none" w:sz="0" w:space="0" w:color="auto"/>
            <w:bottom w:val="none" w:sz="0" w:space="0" w:color="auto"/>
            <w:right w:val="none" w:sz="0" w:space="0" w:color="auto"/>
          </w:divBdr>
        </w:div>
        <w:div w:id="1841390288">
          <w:marLeft w:val="1800"/>
          <w:marRight w:val="0"/>
          <w:marTop w:val="91"/>
          <w:marBottom w:val="0"/>
          <w:divBdr>
            <w:top w:val="none" w:sz="0" w:space="0" w:color="auto"/>
            <w:left w:val="none" w:sz="0" w:space="0" w:color="auto"/>
            <w:bottom w:val="none" w:sz="0" w:space="0" w:color="auto"/>
            <w:right w:val="none" w:sz="0" w:space="0" w:color="auto"/>
          </w:divBdr>
        </w:div>
      </w:divsChild>
    </w:div>
    <w:div w:id="1765347182">
      <w:bodyDiv w:val="1"/>
      <w:marLeft w:val="0"/>
      <w:marRight w:val="0"/>
      <w:marTop w:val="0"/>
      <w:marBottom w:val="0"/>
      <w:divBdr>
        <w:top w:val="none" w:sz="0" w:space="0" w:color="auto"/>
        <w:left w:val="none" w:sz="0" w:space="0" w:color="auto"/>
        <w:bottom w:val="none" w:sz="0" w:space="0" w:color="auto"/>
        <w:right w:val="none" w:sz="0" w:space="0" w:color="auto"/>
      </w:divBdr>
      <w:divsChild>
        <w:div w:id="125782498">
          <w:marLeft w:val="547"/>
          <w:marRight w:val="0"/>
          <w:marTop w:val="120"/>
          <w:marBottom w:val="0"/>
          <w:divBdr>
            <w:top w:val="none" w:sz="0" w:space="0" w:color="auto"/>
            <w:left w:val="none" w:sz="0" w:space="0" w:color="auto"/>
            <w:bottom w:val="none" w:sz="0" w:space="0" w:color="auto"/>
            <w:right w:val="none" w:sz="0" w:space="0" w:color="auto"/>
          </w:divBdr>
        </w:div>
        <w:div w:id="1991707991">
          <w:marLeft w:val="547"/>
          <w:marRight w:val="0"/>
          <w:marTop w:val="120"/>
          <w:marBottom w:val="0"/>
          <w:divBdr>
            <w:top w:val="none" w:sz="0" w:space="0" w:color="auto"/>
            <w:left w:val="none" w:sz="0" w:space="0" w:color="auto"/>
            <w:bottom w:val="none" w:sz="0" w:space="0" w:color="auto"/>
            <w:right w:val="none" w:sz="0" w:space="0" w:color="auto"/>
          </w:divBdr>
        </w:div>
        <w:div w:id="65078407">
          <w:marLeft w:val="1166"/>
          <w:marRight w:val="0"/>
          <w:marTop w:val="106"/>
          <w:marBottom w:val="0"/>
          <w:divBdr>
            <w:top w:val="none" w:sz="0" w:space="0" w:color="auto"/>
            <w:left w:val="none" w:sz="0" w:space="0" w:color="auto"/>
            <w:bottom w:val="none" w:sz="0" w:space="0" w:color="auto"/>
            <w:right w:val="none" w:sz="0" w:space="0" w:color="auto"/>
          </w:divBdr>
        </w:div>
        <w:div w:id="2053189867">
          <w:marLeft w:val="547"/>
          <w:marRight w:val="0"/>
          <w:marTop w:val="120"/>
          <w:marBottom w:val="0"/>
          <w:divBdr>
            <w:top w:val="none" w:sz="0" w:space="0" w:color="auto"/>
            <w:left w:val="none" w:sz="0" w:space="0" w:color="auto"/>
            <w:bottom w:val="none" w:sz="0" w:space="0" w:color="auto"/>
            <w:right w:val="none" w:sz="0" w:space="0" w:color="auto"/>
          </w:divBdr>
        </w:div>
        <w:div w:id="84619041">
          <w:marLeft w:val="1166"/>
          <w:marRight w:val="0"/>
          <w:marTop w:val="106"/>
          <w:marBottom w:val="0"/>
          <w:divBdr>
            <w:top w:val="none" w:sz="0" w:space="0" w:color="auto"/>
            <w:left w:val="none" w:sz="0" w:space="0" w:color="auto"/>
            <w:bottom w:val="none" w:sz="0" w:space="0" w:color="auto"/>
            <w:right w:val="none" w:sz="0" w:space="0" w:color="auto"/>
          </w:divBdr>
        </w:div>
        <w:div w:id="1356081847">
          <w:marLeft w:val="1166"/>
          <w:marRight w:val="0"/>
          <w:marTop w:val="106"/>
          <w:marBottom w:val="0"/>
          <w:divBdr>
            <w:top w:val="none" w:sz="0" w:space="0" w:color="auto"/>
            <w:left w:val="none" w:sz="0" w:space="0" w:color="auto"/>
            <w:bottom w:val="none" w:sz="0" w:space="0" w:color="auto"/>
            <w:right w:val="none" w:sz="0" w:space="0" w:color="auto"/>
          </w:divBdr>
        </w:div>
        <w:div w:id="634874446">
          <w:marLeft w:val="1166"/>
          <w:marRight w:val="0"/>
          <w:marTop w:val="106"/>
          <w:marBottom w:val="0"/>
          <w:divBdr>
            <w:top w:val="none" w:sz="0" w:space="0" w:color="auto"/>
            <w:left w:val="none" w:sz="0" w:space="0" w:color="auto"/>
            <w:bottom w:val="none" w:sz="0" w:space="0" w:color="auto"/>
            <w:right w:val="none" w:sz="0" w:space="0" w:color="auto"/>
          </w:divBdr>
        </w:div>
      </w:divsChild>
    </w:div>
    <w:div w:id="1777602155">
      <w:bodyDiv w:val="1"/>
      <w:marLeft w:val="0"/>
      <w:marRight w:val="0"/>
      <w:marTop w:val="0"/>
      <w:marBottom w:val="0"/>
      <w:divBdr>
        <w:top w:val="none" w:sz="0" w:space="0" w:color="auto"/>
        <w:left w:val="none" w:sz="0" w:space="0" w:color="auto"/>
        <w:bottom w:val="none" w:sz="0" w:space="0" w:color="auto"/>
        <w:right w:val="none" w:sz="0" w:space="0" w:color="auto"/>
      </w:divBdr>
      <w:divsChild>
        <w:div w:id="965889821">
          <w:marLeft w:val="547"/>
          <w:marRight w:val="0"/>
          <w:marTop w:val="154"/>
          <w:marBottom w:val="0"/>
          <w:divBdr>
            <w:top w:val="none" w:sz="0" w:space="0" w:color="auto"/>
            <w:left w:val="none" w:sz="0" w:space="0" w:color="auto"/>
            <w:bottom w:val="none" w:sz="0" w:space="0" w:color="auto"/>
            <w:right w:val="none" w:sz="0" w:space="0" w:color="auto"/>
          </w:divBdr>
        </w:div>
        <w:div w:id="327485461">
          <w:marLeft w:val="1166"/>
          <w:marRight w:val="0"/>
          <w:marTop w:val="134"/>
          <w:marBottom w:val="0"/>
          <w:divBdr>
            <w:top w:val="none" w:sz="0" w:space="0" w:color="auto"/>
            <w:left w:val="none" w:sz="0" w:space="0" w:color="auto"/>
            <w:bottom w:val="none" w:sz="0" w:space="0" w:color="auto"/>
            <w:right w:val="none" w:sz="0" w:space="0" w:color="auto"/>
          </w:divBdr>
        </w:div>
        <w:div w:id="1671255467">
          <w:marLeft w:val="1166"/>
          <w:marRight w:val="0"/>
          <w:marTop w:val="134"/>
          <w:marBottom w:val="0"/>
          <w:divBdr>
            <w:top w:val="none" w:sz="0" w:space="0" w:color="auto"/>
            <w:left w:val="none" w:sz="0" w:space="0" w:color="auto"/>
            <w:bottom w:val="none" w:sz="0" w:space="0" w:color="auto"/>
            <w:right w:val="none" w:sz="0" w:space="0" w:color="auto"/>
          </w:divBdr>
        </w:div>
        <w:div w:id="1322349222">
          <w:marLeft w:val="1166"/>
          <w:marRight w:val="0"/>
          <w:marTop w:val="134"/>
          <w:marBottom w:val="0"/>
          <w:divBdr>
            <w:top w:val="none" w:sz="0" w:space="0" w:color="auto"/>
            <w:left w:val="none" w:sz="0" w:space="0" w:color="auto"/>
            <w:bottom w:val="none" w:sz="0" w:space="0" w:color="auto"/>
            <w:right w:val="none" w:sz="0" w:space="0" w:color="auto"/>
          </w:divBdr>
        </w:div>
      </w:divsChild>
    </w:div>
    <w:div w:id="1783918956">
      <w:bodyDiv w:val="1"/>
      <w:marLeft w:val="0"/>
      <w:marRight w:val="0"/>
      <w:marTop w:val="0"/>
      <w:marBottom w:val="0"/>
      <w:divBdr>
        <w:top w:val="none" w:sz="0" w:space="0" w:color="auto"/>
        <w:left w:val="none" w:sz="0" w:space="0" w:color="auto"/>
        <w:bottom w:val="none" w:sz="0" w:space="0" w:color="auto"/>
        <w:right w:val="none" w:sz="0" w:space="0" w:color="auto"/>
      </w:divBdr>
      <w:divsChild>
        <w:div w:id="1420759016">
          <w:marLeft w:val="547"/>
          <w:marRight w:val="0"/>
          <w:marTop w:val="144"/>
          <w:marBottom w:val="0"/>
          <w:divBdr>
            <w:top w:val="none" w:sz="0" w:space="0" w:color="auto"/>
            <w:left w:val="none" w:sz="0" w:space="0" w:color="auto"/>
            <w:bottom w:val="none" w:sz="0" w:space="0" w:color="auto"/>
            <w:right w:val="none" w:sz="0" w:space="0" w:color="auto"/>
          </w:divBdr>
        </w:div>
        <w:div w:id="1737046243">
          <w:marLeft w:val="1166"/>
          <w:marRight w:val="0"/>
          <w:marTop w:val="125"/>
          <w:marBottom w:val="0"/>
          <w:divBdr>
            <w:top w:val="none" w:sz="0" w:space="0" w:color="auto"/>
            <w:left w:val="none" w:sz="0" w:space="0" w:color="auto"/>
            <w:bottom w:val="none" w:sz="0" w:space="0" w:color="auto"/>
            <w:right w:val="none" w:sz="0" w:space="0" w:color="auto"/>
          </w:divBdr>
        </w:div>
        <w:div w:id="163472550">
          <w:marLeft w:val="1166"/>
          <w:marRight w:val="0"/>
          <w:marTop w:val="125"/>
          <w:marBottom w:val="0"/>
          <w:divBdr>
            <w:top w:val="none" w:sz="0" w:space="0" w:color="auto"/>
            <w:left w:val="none" w:sz="0" w:space="0" w:color="auto"/>
            <w:bottom w:val="none" w:sz="0" w:space="0" w:color="auto"/>
            <w:right w:val="none" w:sz="0" w:space="0" w:color="auto"/>
          </w:divBdr>
        </w:div>
        <w:div w:id="1684433366">
          <w:marLeft w:val="1166"/>
          <w:marRight w:val="0"/>
          <w:marTop w:val="125"/>
          <w:marBottom w:val="0"/>
          <w:divBdr>
            <w:top w:val="none" w:sz="0" w:space="0" w:color="auto"/>
            <w:left w:val="none" w:sz="0" w:space="0" w:color="auto"/>
            <w:bottom w:val="none" w:sz="0" w:space="0" w:color="auto"/>
            <w:right w:val="none" w:sz="0" w:space="0" w:color="auto"/>
          </w:divBdr>
        </w:div>
      </w:divsChild>
    </w:div>
    <w:div w:id="1789395832">
      <w:bodyDiv w:val="1"/>
      <w:marLeft w:val="0"/>
      <w:marRight w:val="0"/>
      <w:marTop w:val="0"/>
      <w:marBottom w:val="0"/>
      <w:divBdr>
        <w:top w:val="none" w:sz="0" w:space="0" w:color="auto"/>
        <w:left w:val="none" w:sz="0" w:space="0" w:color="auto"/>
        <w:bottom w:val="none" w:sz="0" w:space="0" w:color="auto"/>
        <w:right w:val="none" w:sz="0" w:space="0" w:color="auto"/>
      </w:divBdr>
      <w:divsChild>
        <w:div w:id="1791708342">
          <w:marLeft w:val="547"/>
          <w:marRight w:val="0"/>
          <w:marTop w:val="154"/>
          <w:marBottom w:val="0"/>
          <w:divBdr>
            <w:top w:val="none" w:sz="0" w:space="0" w:color="auto"/>
            <w:left w:val="none" w:sz="0" w:space="0" w:color="auto"/>
            <w:bottom w:val="none" w:sz="0" w:space="0" w:color="auto"/>
            <w:right w:val="none" w:sz="0" w:space="0" w:color="auto"/>
          </w:divBdr>
        </w:div>
        <w:div w:id="1581253371">
          <w:marLeft w:val="547"/>
          <w:marRight w:val="0"/>
          <w:marTop w:val="154"/>
          <w:marBottom w:val="0"/>
          <w:divBdr>
            <w:top w:val="none" w:sz="0" w:space="0" w:color="auto"/>
            <w:left w:val="none" w:sz="0" w:space="0" w:color="auto"/>
            <w:bottom w:val="none" w:sz="0" w:space="0" w:color="auto"/>
            <w:right w:val="none" w:sz="0" w:space="0" w:color="auto"/>
          </w:divBdr>
        </w:div>
        <w:div w:id="1699695684">
          <w:marLeft w:val="547"/>
          <w:marRight w:val="0"/>
          <w:marTop w:val="154"/>
          <w:marBottom w:val="0"/>
          <w:divBdr>
            <w:top w:val="none" w:sz="0" w:space="0" w:color="auto"/>
            <w:left w:val="none" w:sz="0" w:space="0" w:color="auto"/>
            <w:bottom w:val="none" w:sz="0" w:space="0" w:color="auto"/>
            <w:right w:val="none" w:sz="0" w:space="0" w:color="auto"/>
          </w:divBdr>
        </w:div>
        <w:div w:id="513151013">
          <w:marLeft w:val="1166"/>
          <w:marRight w:val="0"/>
          <w:marTop w:val="134"/>
          <w:marBottom w:val="0"/>
          <w:divBdr>
            <w:top w:val="none" w:sz="0" w:space="0" w:color="auto"/>
            <w:left w:val="none" w:sz="0" w:space="0" w:color="auto"/>
            <w:bottom w:val="none" w:sz="0" w:space="0" w:color="auto"/>
            <w:right w:val="none" w:sz="0" w:space="0" w:color="auto"/>
          </w:divBdr>
        </w:div>
      </w:divsChild>
    </w:div>
    <w:div w:id="1799257744">
      <w:bodyDiv w:val="1"/>
      <w:marLeft w:val="0"/>
      <w:marRight w:val="0"/>
      <w:marTop w:val="0"/>
      <w:marBottom w:val="0"/>
      <w:divBdr>
        <w:top w:val="none" w:sz="0" w:space="0" w:color="auto"/>
        <w:left w:val="none" w:sz="0" w:space="0" w:color="auto"/>
        <w:bottom w:val="none" w:sz="0" w:space="0" w:color="auto"/>
        <w:right w:val="none" w:sz="0" w:space="0" w:color="auto"/>
      </w:divBdr>
      <w:divsChild>
        <w:div w:id="295113400">
          <w:marLeft w:val="547"/>
          <w:marRight w:val="0"/>
          <w:marTop w:val="154"/>
          <w:marBottom w:val="0"/>
          <w:divBdr>
            <w:top w:val="none" w:sz="0" w:space="0" w:color="auto"/>
            <w:left w:val="none" w:sz="0" w:space="0" w:color="auto"/>
            <w:bottom w:val="none" w:sz="0" w:space="0" w:color="auto"/>
            <w:right w:val="none" w:sz="0" w:space="0" w:color="auto"/>
          </w:divBdr>
        </w:div>
        <w:div w:id="930239683">
          <w:marLeft w:val="1166"/>
          <w:marRight w:val="0"/>
          <w:marTop w:val="134"/>
          <w:marBottom w:val="0"/>
          <w:divBdr>
            <w:top w:val="none" w:sz="0" w:space="0" w:color="auto"/>
            <w:left w:val="none" w:sz="0" w:space="0" w:color="auto"/>
            <w:bottom w:val="none" w:sz="0" w:space="0" w:color="auto"/>
            <w:right w:val="none" w:sz="0" w:space="0" w:color="auto"/>
          </w:divBdr>
        </w:div>
        <w:div w:id="350374239">
          <w:marLeft w:val="1166"/>
          <w:marRight w:val="0"/>
          <w:marTop w:val="134"/>
          <w:marBottom w:val="0"/>
          <w:divBdr>
            <w:top w:val="none" w:sz="0" w:space="0" w:color="auto"/>
            <w:left w:val="none" w:sz="0" w:space="0" w:color="auto"/>
            <w:bottom w:val="none" w:sz="0" w:space="0" w:color="auto"/>
            <w:right w:val="none" w:sz="0" w:space="0" w:color="auto"/>
          </w:divBdr>
        </w:div>
        <w:div w:id="618529228">
          <w:marLeft w:val="1166"/>
          <w:marRight w:val="0"/>
          <w:marTop w:val="134"/>
          <w:marBottom w:val="0"/>
          <w:divBdr>
            <w:top w:val="none" w:sz="0" w:space="0" w:color="auto"/>
            <w:left w:val="none" w:sz="0" w:space="0" w:color="auto"/>
            <w:bottom w:val="none" w:sz="0" w:space="0" w:color="auto"/>
            <w:right w:val="none" w:sz="0" w:space="0" w:color="auto"/>
          </w:divBdr>
        </w:div>
      </w:divsChild>
    </w:div>
    <w:div w:id="1809130960">
      <w:bodyDiv w:val="1"/>
      <w:marLeft w:val="0"/>
      <w:marRight w:val="0"/>
      <w:marTop w:val="0"/>
      <w:marBottom w:val="0"/>
      <w:divBdr>
        <w:top w:val="none" w:sz="0" w:space="0" w:color="auto"/>
        <w:left w:val="none" w:sz="0" w:space="0" w:color="auto"/>
        <w:bottom w:val="none" w:sz="0" w:space="0" w:color="auto"/>
        <w:right w:val="none" w:sz="0" w:space="0" w:color="auto"/>
      </w:divBdr>
      <w:divsChild>
        <w:div w:id="1555583805">
          <w:marLeft w:val="547"/>
          <w:marRight w:val="0"/>
          <w:marTop w:val="154"/>
          <w:marBottom w:val="0"/>
          <w:divBdr>
            <w:top w:val="none" w:sz="0" w:space="0" w:color="auto"/>
            <w:left w:val="none" w:sz="0" w:space="0" w:color="auto"/>
            <w:bottom w:val="none" w:sz="0" w:space="0" w:color="auto"/>
            <w:right w:val="none" w:sz="0" w:space="0" w:color="auto"/>
          </w:divBdr>
        </w:div>
        <w:div w:id="1478641922">
          <w:marLeft w:val="547"/>
          <w:marRight w:val="0"/>
          <w:marTop w:val="154"/>
          <w:marBottom w:val="0"/>
          <w:divBdr>
            <w:top w:val="none" w:sz="0" w:space="0" w:color="auto"/>
            <w:left w:val="none" w:sz="0" w:space="0" w:color="auto"/>
            <w:bottom w:val="none" w:sz="0" w:space="0" w:color="auto"/>
            <w:right w:val="none" w:sz="0" w:space="0" w:color="auto"/>
          </w:divBdr>
        </w:div>
        <w:div w:id="1856379497">
          <w:marLeft w:val="1166"/>
          <w:marRight w:val="0"/>
          <w:marTop w:val="134"/>
          <w:marBottom w:val="0"/>
          <w:divBdr>
            <w:top w:val="none" w:sz="0" w:space="0" w:color="auto"/>
            <w:left w:val="none" w:sz="0" w:space="0" w:color="auto"/>
            <w:bottom w:val="none" w:sz="0" w:space="0" w:color="auto"/>
            <w:right w:val="none" w:sz="0" w:space="0" w:color="auto"/>
          </w:divBdr>
        </w:div>
        <w:div w:id="1521236712">
          <w:marLeft w:val="1166"/>
          <w:marRight w:val="0"/>
          <w:marTop w:val="134"/>
          <w:marBottom w:val="0"/>
          <w:divBdr>
            <w:top w:val="none" w:sz="0" w:space="0" w:color="auto"/>
            <w:left w:val="none" w:sz="0" w:space="0" w:color="auto"/>
            <w:bottom w:val="none" w:sz="0" w:space="0" w:color="auto"/>
            <w:right w:val="none" w:sz="0" w:space="0" w:color="auto"/>
          </w:divBdr>
        </w:div>
      </w:divsChild>
    </w:div>
    <w:div w:id="1821730789">
      <w:bodyDiv w:val="1"/>
      <w:marLeft w:val="0"/>
      <w:marRight w:val="0"/>
      <w:marTop w:val="0"/>
      <w:marBottom w:val="0"/>
      <w:divBdr>
        <w:top w:val="none" w:sz="0" w:space="0" w:color="auto"/>
        <w:left w:val="none" w:sz="0" w:space="0" w:color="auto"/>
        <w:bottom w:val="none" w:sz="0" w:space="0" w:color="auto"/>
        <w:right w:val="none" w:sz="0" w:space="0" w:color="auto"/>
      </w:divBdr>
      <w:divsChild>
        <w:div w:id="1042291651">
          <w:marLeft w:val="547"/>
          <w:marRight w:val="0"/>
          <w:marTop w:val="130"/>
          <w:marBottom w:val="0"/>
          <w:divBdr>
            <w:top w:val="none" w:sz="0" w:space="0" w:color="auto"/>
            <w:left w:val="none" w:sz="0" w:space="0" w:color="auto"/>
            <w:bottom w:val="none" w:sz="0" w:space="0" w:color="auto"/>
            <w:right w:val="none" w:sz="0" w:space="0" w:color="auto"/>
          </w:divBdr>
        </w:div>
        <w:div w:id="1654792336">
          <w:marLeft w:val="1166"/>
          <w:marRight w:val="0"/>
          <w:marTop w:val="115"/>
          <w:marBottom w:val="0"/>
          <w:divBdr>
            <w:top w:val="none" w:sz="0" w:space="0" w:color="auto"/>
            <w:left w:val="none" w:sz="0" w:space="0" w:color="auto"/>
            <w:bottom w:val="none" w:sz="0" w:space="0" w:color="auto"/>
            <w:right w:val="none" w:sz="0" w:space="0" w:color="auto"/>
          </w:divBdr>
        </w:div>
        <w:div w:id="960839420">
          <w:marLeft w:val="1166"/>
          <w:marRight w:val="0"/>
          <w:marTop w:val="115"/>
          <w:marBottom w:val="0"/>
          <w:divBdr>
            <w:top w:val="none" w:sz="0" w:space="0" w:color="auto"/>
            <w:left w:val="none" w:sz="0" w:space="0" w:color="auto"/>
            <w:bottom w:val="none" w:sz="0" w:space="0" w:color="auto"/>
            <w:right w:val="none" w:sz="0" w:space="0" w:color="auto"/>
          </w:divBdr>
        </w:div>
        <w:div w:id="1282833920">
          <w:marLeft w:val="547"/>
          <w:marRight w:val="0"/>
          <w:marTop w:val="130"/>
          <w:marBottom w:val="0"/>
          <w:divBdr>
            <w:top w:val="none" w:sz="0" w:space="0" w:color="auto"/>
            <w:left w:val="none" w:sz="0" w:space="0" w:color="auto"/>
            <w:bottom w:val="none" w:sz="0" w:space="0" w:color="auto"/>
            <w:right w:val="none" w:sz="0" w:space="0" w:color="auto"/>
          </w:divBdr>
        </w:div>
      </w:divsChild>
    </w:div>
    <w:div w:id="1823080956">
      <w:bodyDiv w:val="1"/>
      <w:marLeft w:val="0"/>
      <w:marRight w:val="0"/>
      <w:marTop w:val="0"/>
      <w:marBottom w:val="0"/>
      <w:divBdr>
        <w:top w:val="none" w:sz="0" w:space="0" w:color="auto"/>
        <w:left w:val="none" w:sz="0" w:space="0" w:color="auto"/>
        <w:bottom w:val="none" w:sz="0" w:space="0" w:color="auto"/>
        <w:right w:val="none" w:sz="0" w:space="0" w:color="auto"/>
      </w:divBdr>
      <w:divsChild>
        <w:div w:id="2130202890">
          <w:marLeft w:val="547"/>
          <w:marRight w:val="0"/>
          <w:marTop w:val="154"/>
          <w:marBottom w:val="0"/>
          <w:divBdr>
            <w:top w:val="none" w:sz="0" w:space="0" w:color="auto"/>
            <w:left w:val="none" w:sz="0" w:space="0" w:color="auto"/>
            <w:bottom w:val="none" w:sz="0" w:space="0" w:color="auto"/>
            <w:right w:val="none" w:sz="0" w:space="0" w:color="auto"/>
          </w:divBdr>
        </w:div>
        <w:div w:id="750932263">
          <w:marLeft w:val="1166"/>
          <w:marRight w:val="0"/>
          <w:marTop w:val="134"/>
          <w:marBottom w:val="0"/>
          <w:divBdr>
            <w:top w:val="none" w:sz="0" w:space="0" w:color="auto"/>
            <w:left w:val="none" w:sz="0" w:space="0" w:color="auto"/>
            <w:bottom w:val="none" w:sz="0" w:space="0" w:color="auto"/>
            <w:right w:val="none" w:sz="0" w:space="0" w:color="auto"/>
          </w:divBdr>
        </w:div>
        <w:div w:id="1390691124">
          <w:marLeft w:val="1166"/>
          <w:marRight w:val="0"/>
          <w:marTop w:val="134"/>
          <w:marBottom w:val="0"/>
          <w:divBdr>
            <w:top w:val="none" w:sz="0" w:space="0" w:color="auto"/>
            <w:left w:val="none" w:sz="0" w:space="0" w:color="auto"/>
            <w:bottom w:val="none" w:sz="0" w:space="0" w:color="auto"/>
            <w:right w:val="none" w:sz="0" w:space="0" w:color="auto"/>
          </w:divBdr>
        </w:div>
        <w:div w:id="1876195461">
          <w:marLeft w:val="1166"/>
          <w:marRight w:val="0"/>
          <w:marTop w:val="134"/>
          <w:marBottom w:val="0"/>
          <w:divBdr>
            <w:top w:val="none" w:sz="0" w:space="0" w:color="auto"/>
            <w:left w:val="none" w:sz="0" w:space="0" w:color="auto"/>
            <w:bottom w:val="none" w:sz="0" w:space="0" w:color="auto"/>
            <w:right w:val="none" w:sz="0" w:space="0" w:color="auto"/>
          </w:divBdr>
        </w:div>
        <w:div w:id="1462533939">
          <w:marLeft w:val="1166"/>
          <w:marRight w:val="0"/>
          <w:marTop w:val="134"/>
          <w:marBottom w:val="0"/>
          <w:divBdr>
            <w:top w:val="none" w:sz="0" w:space="0" w:color="auto"/>
            <w:left w:val="none" w:sz="0" w:space="0" w:color="auto"/>
            <w:bottom w:val="none" w:sz="0" w:space="0" w:color="auto"/>
            <w:right w:val="none" w:sz="0" w:space="0" w:color="auto"/>
          </w:divBdr>
        </w:div>
      </w:divsChild>
    </w:div>
    <w:div w:id="1841114732">
      <w:bodyDiv w:val="1"/>
      <w:marLeft w:val="0"/>
      <w:marRight w:val="0"/>
      <w:marTop w:val="0"/>
      <w:marBottom w:val="0"/>
      <w:divBdr>
        <w:top w:val="none" w:sz="0" w:space="0" w:color="auto"/>
        <w:left w:val="none" w:sz="0" w:space="0" w:color="auto"/>
        <w:bottom w:val="none" w:sz="0" w:space="0" w:color="auto"/>
        <w:right w:val="none" w:sz="0" w:space="0" w:color="auto"/>
      </w:divBdr>
      <w:divsChild>
        <w:div w:id="930771260">
          <w:marLeft w:val="547"/>
          <w:marRight w:val="0"/>
          <w:marTop w:val="120"/>
          <w:marBottom w:val="0"/>
          <w:divBdr>
            <w:top w:val="none" w:sz="0" w:space="0" w:color="auto"/>
            <w:left w:val="none" w:sz="0" w:space="0" w:color="auto"/>
            <w:bottom w:val="none" w:sz="0" w:space="0" w:color="auto"/>
            <w:right w:val="none" w:sz="0" w:space="0" w:color="auto"/>
          </w:divBdr>
        </w:div>
        <w:div w:id="211503352">
          <w:marLeft w:val="1166"/>
          <w:marRight w:val="0"/>
          <w:marTop w:val="106"/>
          <w:marBottom w:val="0"/>
          <w:divBdr>
            <w:top w:val="none" w:sz="0" w:space="0" w:color="auto"/>
            <w:left w:val="none" w:sz="0" w:space="0" w:color="auto"/>
            <w:bottom w:val="none" w:sz="0" w:space="0" w:color="auto"/>
            <w:right w:val="none" w:sz="0" w:space="0" w:color="auto"/>
          </w:divBdr>
        </w:div>
        <w:div w:id="202250019">
          <w:marLeft w:val="1166"/>
          <w:marRight w:val="0"/>
          <w:marTop w:val="106"/>
          <w:marBottom w:val="0"/>
          <w:divBdr>
            <w:top w:val="none" w:sz="0" w:space="0" w:color="auto"/>
            <w:left w:val="none" w:sz="0" w:space="0" w:color="auto"/>
            <w:bottom w:val="none" w:sz="0" w:space="0" w:color="auto"/>
            <w:right w:val="none" w:sz="0" w:space="0" w:color="auto"/>
          </w:divBdr>
        </w:div>
        <w:div w:id="630016543">
          <w:marLeft w:val="1166"/>
          <w:marRight w:val="0"/>
          <w:marTop w:val="106"/>
          <w:marBottom w:val="0"/>
          <w:divBdr>
            <w:top w:val="none" w:sz="0" w:space="0" w:color="auto"/>
            <w:left w:val="none" w:sz="0" w:space="0" w:color="auto"/>
            <w:bottom w:val="none" w:sz="0" w:space="0" w:color="auto"/>
            <w:right w:val="none" w:sz="0" w:space="0" w:color="auto"/>
          </w:divBdr>
        </w:div>
        <w:div w:id="1800956001">
          <w:marLeft w:val="547"/>
          <w:marRight w:val="0"/>
          <w:marTop w:val="120"/>
          <w:marBottom w:val="0"/>
          <w:divBdr>
            <w:top w:val="none" w:sz="0" w:space="0" w:color="auto"/>
            <w:left w:val="none" w:sz="0" w:space="0" w:color="auto"/>
            <w:bottom w:val="none" w:sz="0" w:space="0" w:color="auto"/>
            <w:right w:val="none" w:sz="0" w:space="0" w:color="auto"/>
          </w:divBdr>
        </w:div>
        <w:div w:id="186136749">
          <w:marLeft w:val="547"/>
          <w:marRight w:val="0"/>
          <w:marTop w:val="120"/>
          <w:marBottom w:val="0"/>
          <w:divBdr>
            <w:top w:val="none" w:sz="0" w:space="0" w:color="auto"/>
            <w:left w:val="none" w:sz="0" w:space="0" w:color="auto"/>
            <w:bottom w:val="none" w:sz="0" w:space="0" w:color="auto"/>
            <w:right w:val="none" w:sz="0" w:space="0" w:color="auto"/>
          </w:divBdr>
        </w:div>
      </w:divsChild>
    </w:div>
    <w:div w:id="1885291374">
      <w:bodyDiv w:val="1"/>
      <w:marLeft w:val="0"/>
      <w:marRight w:val="0"/>
      <w:marTop w:val="0"/>
      <w:marBottom w:val="0"/>
      <w:divBdr>
        <w:top w:val="none" w:sz="0" w:space="0" w:color="auto"/>
        <w:left w:val="none" w:sz="0" w:space="0" w:color="auto"/>
        <w:bottom w:val="none" w:sz="0" w:space="0" w:color="auto"/>
        <w:right w:val="none" w:sz="0" w:space="0" w:color="auto"/>
      </w:divBdr>
      <w:divsChild>
        <w:div w:id="858590895">
          <w:marLeft w:val="547"/>
          <w:marRight w:val="0"/>
          <w:marTop w:val="144"/>
          <w:marBottom w:val="0"/>
          <w:divBdr>
            <w:top w:val="none" w:sz="0" w:space="0" w:color="auto"/>
            <w:left w:val="none" w:sz="0" w:space="0" w:color="auto"/>
            <w:bottom w:val="none" w:sz="0" w:space="0" w:color="auto"/>
            <w:right w:val="none" w:sz="0" w:space="0" w:color="auto"/>
          </w:divBdr>
        </w:div>
        <w:div w:id="1431707056">
          <w:marLeft w:val="547"/>
          <w:marRight w:val="0"/>
          <w:marTop w:val="144"/>
          <w:marBottom w:val="0"/>
          <w:divBdr>
            <w:top w:val="none" w:sz="0" w:space="0" w:color="auto"/>
            <w:left w:val="none" w:sz="0" w:space="0" w:color="auto"/>
            <w:bottom w:val="none" w:sz="0" w:space="0" w:color="auto"/>
            <w:right w:val="none" w:sz="0" w:space="0" w:color="auto"/>
          </w:divBdr>
        </w:div>
        <w:div w:id="1874339295">
          <w:marLeft w:val="1166"/>
          <w:marRight w:val="0"/>
          <w:marTop w:val="125"/>
          <w:marBottom w:val="0"/>
          <w:divBdr>
            <w:top w:val="none" w:sz="0" w:space="0" w:color="auto"/>
            <w:left w:val="none" w:sz="0" w:space="0" w:color="auto"/>
            <w:bottom w:val="none" w:sz="0" w:space="0" w:color="auto"/>
            <w:right w:val="none" w:sz="0" w:space="0" w:color="auto"/>
          </w:divBdr>
        </w:div>
        <w:div w:id="18940537">
          <w:marLeft w:val="1166"/>
          <w:marRight w:val="0"/>
          <w:marTop w:val="125"/>
          <w:marBottom w:val="0"/>
          <w:divBdr>
            <w:top w:val="none" w:sz="0" w:space="0" w:color="auto"/>
            <w:left w:val="none" w:sz="0" w:space="0" w:color="auto"/>
            <w:bottom w:val="none" w:sz="0" w:space="0" w:color="auto"/>
            <w:right w:val="none" w:sz="0" w:space="0" w:color="auto"/>
          </w:divBdr>
        </w:div>
      </w:divsChild>
    </w:div>
    <w:div w:id="1900968731">
      <w:bodyDiv w:val="1"/>
      <w:marLeft w:val="0"/>
      <w:marRight w:val="0"/>
      <w:marTop w:val="0"/>
      <w:marBottom w:val="0"/>
      <w:divBdr>
        <w:top w:val="none" w:sz="0" w:space="0" w:color="auto"/>
        <w:left w:val="none" w:sz="0" w:space="0" w:color="auto"/>
        <w:bottom w:val="none" w:sz="0" w:space="0" w:color="auto"/>
        <w:right w:val="none" w:sz="0" w:space="0" w:color="auto"/>
      </w:divBdr>
      <w:divsChild>
        <w:div w:id="1539930619">
          <w:marLeft w:val="547"/>
          <w:marRight w:val="0"/>
          <w:marTop w:val="154"/>
          <w:marBottom w:val="0"/>
          <w:divBdr>
            <w:top w:val="none" w:sz="0" w:space="0" w:color="auto"/>
            <w:left w:val="none" w:sz="0" w:space="0" w:color="auto"/>
            <w:bottom w:val="none" w:sz="0" w:space="0" w:color="auto"/>
            <w:right w:val="none" w:sz="0" w:space="0" w:color="auto"/>
          </w:divBdr>
        </w:div>
        <w:div w:id="531185837">
          <w:marLeft w:val="1166"/>
          <w:marRight w:val="0"/>
          <w:marTop w:val="134"/>
          <w:marBottom w:val="0"/>
          <w:divBdr>
            <w:top w:val="none" w:sz="0" w:space="0" w:color="auto"/>
            <w:left w:val="none" w:sz="0" w:space="0" w:color="auto"/>
            <w:bottom w:val="none" w:sz="0" w:space="0" w:color="auto"/>
            <w:right w:val="none" w:sz="0" w:space="0" w:color="auto"/>
          </w:divBdr>
        </w:div>
        <w:div w:id="995689678">
          <w:marLeft w:val="1166"/>
          <w:marRight w:val="0"/>
          <w:marTop w:val="134"/>
          <w:marBottom w:val="0"/>
          <w:divBdr>
            <w:top w:val="none" w:sz="0" w:space="0" w:color="auto"/>
            <w:left w:val="none" w:sz="0" w:space="0" w:color="auto"/>
            <w:bottom w:val="none" w:sz="0" w:space="0" w:color="auto"/>
            <w:right w:val="none" w:sz="0" w:space="0" w:color="auto"/>
          </w:divBdr>
        </w:div>
        <w:div w:id="598299262">
          <w:marLeft w:val="1800"/>
          <w:marRight w:val="0"/>
          <w:marTop w:val="115"/>
          <w:marBottom w:val="0"/>
          <w:divBdr>
            <w:top w:val="none" w:sz="0" w:space="0" w:color="auto"/>
            <w:left w:val="none" w:sz="0" w:space="0" w:color="auto"/>
            <w:bottom w:val="none" w:sz="0" w:space="0" w:color="auto"/>
            <w:right w:val="none" w:sz="0" w:space="0" w:color="auto"/>
          </w:divBdr>
        </w:div>
        <w:div w:id="1533374428">
          <w:marLeft w:val="1800"/>
          <w:marRight w:val="0"/>
          <w:marTop w:val="115"/>
          <w:marBottom w:val="0"/>
          <w:divBdr>
            <w:top w:val="none" w:sz="0" w:space="0" w:color="auto"/>
            <w:left w:val="none" w:sz="0" w:space="0" w:color="auto"/>
            <w:bottom w:val="none" w:sz="0" w:space="0" w:color="auto"/>
            <w:right w:val="none" w:sz="0" w:space="0" w:color="auto"/>
          </w:divBdr>
        </w:div>
      </w:divsChild>
    </w:div>
    <w:div w:id="1954553048">
      <w:bodyDiv w:val="1"/>
      <w:marLeft w:val="0"/>
      <w:marRight w:val="0"/>
      <w:marTop w:val="0"/>
      <w:marBottom w:val="0"/>
      <w:divBdr>
        <w:top w:val="none" w:sz="0" w:space="0" w:color="auto"/>
        <w:left w:val="none" w:sz="0" w:space="0" w:color="auto"/>
        <w:bottom w:val="none" w:sz="0" w:space="0" w:color="auto"/>
        <w:right w:val="none" w:sz="0" w:space="0" w:color="auto"/>
      </w:divBdr>
      <w:divsChild>
        <w:div w:id="1009452045">
          <w:marLeft w:val="547"/>
          <w:marRight w:val="0"/>
          <w:marTop w:val="154"/>
          <w:marBottom w:val="0"/>
          <w:divBdr>
            <w:top w:val="none" w:sz="0" w:space="0" w:color="auto"/>
            <w:left w:val="none" w:sz="0" w:space="0" w:color="auto"/>
            <w:bottom w:val="none" w:sz="0" w:space="0" w:color="auto"/>
            <w:right w:val="none" w:sz="0" w:space="0" w:color="auto"/>
          </w:divBdr>
        </w:div>
        <w:div w:id="667250695">
          <w:marLeft w:val="1166"/>
          <w:marRight w:val="0"/>
          <w:marTop w:val="134"/>
          <w:marBottom w:val="0"/>
          <w:divBdr>
            <w:top w:val="none" w:sz="0" w:space="0" w:color="auto"/>
            <w:left w:val="none" w:sz="0" w:space="0" w:color="auto"/>
            <w:bottom w:val="none" w:sz="0" w:space="0" w:color="auto"/>
            <w:right w:val="none" w:sz="0" w:space="0" w:color="auto"/>
          </w:divBdr>
        </w:div>
        <w:div w:id="727414200">
          <w:marLeft w:val="1800"/>
          <w:marRight w:val="0"/>
          <w:marTop w:val="115"/>
          <w:marBottom w:val="0"/>
          <w:divBdr>
            <w:top w:val="none" w:sz="0" w:space="0" w:color="auto"/>
            <w:left w:val="none" w:sz="0" w:space="0" w:color="auto"/>
            <w:bottom w:val="none" w:sz="0" w:space="0" w:color="auto"/>
            <w:right w:val="none" w:sz="0" w:space="0" w:color="auto"/>
          </w:divBdr>
        </w:div>
        <w:div w:id="855924531">
          <w:marLeft w:val="1166"/>
          <w:marRight w:val="0"/>
          <w:marTop w:val="134"/>
          <w:marBottom w:val="0"/>
          <w:divBdr>
            <w:top w:val="none" w:sz="0" w:space="0" w:color="auto"/>
            <w:left w:val="none" w:sz="0" w:space="0" w:color="auto"/>
            <w:bottom w:val="none" w:sz="0" w:space="0" w:color="auto"/>
            <w:right w:val="none" w:sz="0" w:space="0" w:color="auto"/>
          </w:divBdr>
        </w:div>
        <w:div w:id="982612864">
          <w:marLeft w:val="1800"/>
          <w:marRight w:val="0"/>
          <w:marTop w:val="115"/>
          <w:marBottom w:val="0"/>
          <w:divBdr>
            <w:top w:val="none" w:sz="0" w:space="0" w:color="auto"/>
            <w:left w:val="none" w:sz="0" w:space="0" w:color="auto"/>
            <w:bottom w:val="none" w:sz="0" w:space="0" w:color="auto"/>
            <w:right w:val="none" w:sz="0" w:space="0" w:color="auto"/>
          </w:divBdr>
        </w:div>
        <w:div w:id="1616905990">
          <w:marLeft w:val="1166"/>
          <w:marRight w:val="0"/>
          <w:marTop w:val="134"/>
          <w:marBottom w:val="0"/>
          <w:divBdr>
            <w:top w:val="none" w:sz="0" w:space="0" w:color="auto"/>
            <w:left w:val="none" w:sz="0" w:space="0" w:color="auto"/>
            <w:bottom w:val="none" w:sz="0" w:space="0" w:color="auto"/>
            <w:right w:val="none" w:sz="0" w:space="0" w:color="auto"/>
          </w:divBdr>
        </w:div>
        <w:div w:id="749498269">
          <w:marLeft w:val="1800"/>
          <w:marRight w:val="0"/>
          <w:marTop w:val="115"/>
          <w:marBottom w:val="0"/>
          <w:divBdr>
            <w:top w:val="none" w:sz="0" w:space="0" w:color="auto"/>
            <w:left w:val="none" w:sz="0" w:space="0" w:color="auto"/>
            <w:bottom w:val="none" w:sz="0" w:space="0" w:color="auto"/>
            <w:right w:val="none" w:sz="0" w:space="0" w:color="auto"/>
          </w:divBdr>
        </w:div>
      </w:divsChild>
    </w:div>
    <w:div w:id="1964920071">
      <w:bodyDiv w:val="1"/>
      <w:marLeft w:val="0"/>
      <w:marRight w:val="0"/>
      <w:marTop w:val="0"/>
      <w:marBottom w:val="0"/>
      <w:divBdr>
        <w:top w:val="none" w:sz="0" w:space="0" w:color="auto"/>
        <w:left w:val="none" w:sz="0" w:space="0" w:color="auto"/>
        <w:bottom w:val="none" w:sz="0" w:space="0" w:color="auto"/>
        <w:right w:val="none" w:sz="0" w:space="0" w:color="auto"/>
      </w:divBdr>
    </w:div>
    <w:div w:id="1974555185">
      <w:bodyDiv w:val="1"/>
      <w:marLeft w:val="0"/>
      <w:marRight w:val="0"/>
      <w:marTop w:val="0"/>
      <w:marBottom w:val="0"/>
      <w:divBdr>
        <w:top w:val="none" w:sz="0" w:space="0" w:color="auto"/>
        <w:left w:val="none" w:sz="0" w:space="0" w:color="auto"/>
        <w:bottom w:val="none" w:sz="0" w:space="0" w:color="auto"/>
        <w:right w:val="none" w:sz="0" w:space="0" w:color="auto"/>
      </w:divBdr>
      <w:divsChild>
        <w:div w:id="1636988988">
          <w:marLeft w:val="547"/>
          <w:marRight w:val="0"/>
          <w:marTop w:val="154"/>
          <w:marBottom w:val="0"/>
          <w:divBdr>
            <w:top w:val="none" w:sz="0" w:space="0" w:color="auto"/>
            <w:left w:val="none" w:sz="0" w:space="0" w:color="auto"/>
            <w:bottom w:val="none" w:sz="0" w:space="0" w:color="auto"/>
            <w:right w:val="none" w:sz="0" w:space="0" w:color="auto"/>
          </w:divBdr>
        </w:div>
        <w:div w:id="1272469802">
          <w:marLeft w:val="1166"/>
          <w:marRight w:val="0"/>
          <w:marTop w:val="134"/>
          <w:marBottom w:val="0"/>
          <w:divBdr>
            <w:top w:val="none" w:sz="0" w:space="0" w:color="auto"/>
            <w:left w:val="none" w:sz="0" w:space="0" w:color="auto"/>
            <w:bottom w:val="none" w:sz="0" w:space="0" w:color="auto"/>
            <w:right w:val="none" w:sz="0" w:space="0" w:color="auto"/>
          </w:divBdr>
        </w:div>
        <w:div w:id="991561448">
          <w:marLeft w:val="1166"/>
          <w:marRight w:val="0"/>
          <w:marTop w:val="134"/>
          <w:marBottom w:val="0"/>
          <w:divBdr>
            <w:top w:val="none" w:sz="0" w:space="0" w:color="auto"/>
            <w:left w:val="none" w:sz="0" w:space="0" w:color="auto"/>
            <w:bottom w:val="none" w:sz="0" w:space="0" w:color="auto"/>
            <w:right w:val="none" w:sz="0" w:space="0" w:color="auto"/>
          </w:divBdr>
        </w:div>
        <w:div w:id="1323662888">
          <w:marLeft w:val="1166"/>
          <w:marRight w:val="0"/>
          <w:marTop w:val="134"/>
          <w:marBottom w:val="0"/>
          <w:divBdr>
            <w:top w:val="none" w:sz="0" w:space="0" w:color="auto"/>
            <w:left w:val="none" w:sz="0" w:space="0" w:color="auto"/>
            <w:bottom w:val="none" w:sz="0" w:space="0" w:color="auto"/>
            <w:right w:val="none" w:sz="0" w:space="0" w:color="auto"/>
          </w:divBdr>
        </w:div>
      </w:divsChild>
    </w:div>
    <w:div w:id="1975403594">
      <w:bodyDiv w:val="1"/>
      <w:marLeft w:val="0"/>
      <w:marRight w:val="0"/>
      <w:marTop w:val="0"/>
      <w:marBottom w:val="0"/>
      <w:divBdr>
        <w:top w:val="none" w:sz="0" w:space="0" w:color="auto"/>
        <w:left w:val="none" w:sz="0" w:space="0" w:color="auto"/>
        <w:bottom w:val="none" w:sz="0" w:space="0" w:color="auto"/>
        <w:right w:val="none" w:sz="0" w:space="0" w:color="auto"/>
      </w:divBdr>
      <w:divsChild>
        <w:div w:id="547762466">
          <w:marLeft w:val="547"/>
          <w:marRight w:val="0"/>
          <w:marTop w:val="144"/>
          <w:marBottom w:val="0"/>
          <w:divBdr>
            <w:top w:val="none" w:sz="0" w:space="0" w:color="auto"/>
            <w:left w:val="none" w:sz="0" w:space="0" w:color="auto"/>
            <w:bottom w:val="none" w:sz="0" w:space="0" w:color="auto"/>
            <w:right w:val="none" w:sz="0" w:space="0" w:color="auto"/>
          </w:divBdr>
        </w:div>
        <w:div w:id="1072312992">
          <w:marLeft w:val="547"/>
          <w:marRight w:val="0"/>
          <w:marTop w:val="144"/>
          <w:marBottom w:val="0"/>
          <w:divBdr>
            <w:top w:val="none" w:sz="0" w:space="0" w:color="auto"/>
            <w:left w:val="none" w:sz="0" w:space="0" w:color="auto"/>
            <w:bottom w:val="none" w:sz="0" w:space="0" w:color="auto"/>
            <w:right w:val="none" w:sz="0" w:space="0" w:color="auto"/>
          </w:divBdr>
        </w:div>
        <w:div w:id="1872380125">
          <w:marLeft w:val="547"/>
          <w:marRight w:val="0"/>
          <w:marTop w:val="144"/>
          <w:marBottom w:val="0"/>
          <w:divBdr>
            <w:top w:val="none" w:sz="0" w:space="0" w:color="auto"/>
            <w:left w:val="none" w:sz="0" w:space="0" w:color="auto"/>
            <w:bottom w:val="none" w:sz="0" w:space="0" w:color="auto"/>
            <w:right w:val="none" w:sz="0" w:space="0" w:color="auto"/>
          </w:divBdr>
        </w:div>
        <w:div w:id="48261958">
          <w:marLeft w:val="1166"/>
          <w:marRight w:val="0"/>
          <w:marTop w:val="125"/>
          <w:marBottom w:val="0"/>
          <w:divBdr>
            <w:top w:val="none" w:sz="0" w:space="0" w:color="auto"/>
            <w:left w:val="none" w:sz="0" w:space="0" w:color="auto"/>
            <w:bottom w:val="none" w:sz="0" w:space="0" w:color="auto"/>
            <w:right w:val="none" w:sz="0" w:space="0" w:color="auto"/>
          </w:divBdr>
        </w:div>
      </w:divsChild>
    </w:div>
    <w:div w:id="1979141744">
      <w:bodyDiv w:val="1"/>
      <w:marLeft w:val="0"/>
      <w:marRight w:val="0"/>
      <w:marTop w:val="0"/>
      <w:marBottom w:val="0"/>
      <w:divBdr>
        <w:top w:val="none" w:sz="0" w:space="0" w:color="auto"/>
        <w:left w:val="none" w:sz="0" w:space="0" w:color="auto"/>
        <w:bottom w:val="none" w:sz="0" w:space="0" w:color="auto"/>
        <w:right w:val="none" w:sz="0" w:space="0" w:color="auto"/>
      </w:divBdr>
      <w:divsChild>
        <w:div w:id="756365400">
          <w:marLeft w:val="547"/>
          <w:marRight w:val="0"/>
          <w:marTop w:val="144"/>
          <w:marBottom w:val="0"/>
          <w:divBdr>
            <w:top w:val="none" w:sz="0" w:space="0" w:color="auto"/>
            <w:left w:val="none" w:sz="0" w:space="0" w:color="auto"/>
            <w:bottom w:val="none" w:sz="0" w:space="0" w:color="auto"/>
            <w:right w:val="none" w:sz="0" w:space="0" w:color="auto"/>
          </w:divBdr>
        </w:div>
        <w:div w:id="2082559500">
          <w:marLeft w:val="1166"/>
          <w:marRight w:val="0"/>
          <w:marTop w:val="125"/>
          <w:marBottom w:val="0"/>
          <w:divBdr>
            <w:top w:val="none" w:sz="0" w:space="0" w:color="auto"/>
            <w:left w:val="none" w:sz="0" w:space="0" w:color="auto"/>
            <w:bottom w:val="none" w:sz="0" w:space="0" w:color="auto"/>
            <w:right w:val="none" w:sz="0" w:space="0" w:color="auto"/>
          </w:divBdr>
        </w:div>
        <w:div w:id="322783126">
          <w:marLeft w:val="1166"/>
          <w:marRight w:val="0"/>
          <w:marTop w:val="125"/>
          <w:marBottom w:val="0"/>
          <w:divBdr>
            <w:top w:val="none" w:sz="0" w:space="0" w:color="auto"/>
            <w:left w:val="none" w:sz="0" w:space="0" w:color="auto"/>
            <w:bottom w:val="none" w:sz="0" w:space="0" w:color="auto"/>
            <w:right w:val="none" w:sz="0" w:space="0" w:color="auto"/>
          </w:divBdr>
        </w:div>
        <w:div w:id="1367025784">
          <w:marLeft w:val="1166"/>
          <w:marRight w:val="0"/>
          <w:marTop w:val="125"/>
          <w:marBottom w:val="0"/>
          <w:divBdr>
            <w:top w:val="none" w:sz="0" w:space="0" w:color="auto"/>
            <w:left w:val="none" w:sz="0" w:space="0" w:color="auto"/>
            <w:bottom w:val="none" w:sz="0" w:space="0" w:color="auto"/>
            <w:right w:val="none" w:sz="0" w:space="0" w:color="auto"/>
          </w:divBdr>
        </w:div>
        <w:div w:id="2098865358">
          <w:marLeft w:val="1166"/>
          <w:marRight w:val="0"/>
          <w:marTop w:val="125"/>
          <w:marBottom w:val="0"/>
          <w:divBdr>
            <w:top w:val="none" w:sz="0" w:space="0" w:color="auto"/>
            <w:left w:val="none" w:sz="0" w:space="0" w:color="auto"/>
            <w:bottom w:val="none" w:sz="0" w:space="0" w:color="auto"/>
            <w:right w:val="none" w:sz="0" w:space="0" w:color="auto"/>
          </w:divBdr>
        </w:div>
        <w:div w:id="174341751">
          <w:marLeft w:val="1166"/>
          <w:marRight w:val="0"/>
          <w:marTop w:val="125"/>
          <w:marBottom w:val="0"/>
          <w:divBdr>
            <w:top w:val="none" w:sz="0" w:space="0" w:color="auto"/>
            <w:left w:val="none" w:sz="0" w:space="0" w:color="auto"/>
            <w:bottom w:val="none" w:sz="0" w:space="0" w:color="auto"/>
            <w:right w:val="none" w:sz="0" w:space="0" w:color="auto"/>
          </w:divBdr>
        </w:div>
        <w:div w:id="897862358">
          <w:marLeft w:val="1166"/>
          <w:marRight w:val="0"/>
          <w:marTop w:val="125"/>
          <w:marBottom w:val="0"/>
          <w:divBdr>
            <w:top w:val="none" w:sz="0" w:space="0" w:color="auto"/>
            <w:left w:val="none" w:sz="0" w:space="0" w:color="auto"/>
            <w:bottom w:val="none" w:sz="0" w:space="0" w:color="auto"/>
            <w:right w:val="none" w:sz="0" w:space="0" w:color="auto"/>
          </w:divBdr>
        </w:div>
        <w:div w:id="428238908">
          <w:marLeft w:val="1166"/>
          <w:marRight w:val="0"/>
          <w:marTop w:val="125"/>
          <w:marBottom w:val="0"/>
          <w:divBdr>
            <w:top w:val="none" w:sz="0" w:space="0" w:color="auto"/>
            <w:left w:val="none" w:sz="0" w:space="0" w:color="auto"/>
            <w:bottom w:val="none" w:sz="0" w:space="0" w:color="auto"/>
            <w:right w:val="none" w:sz="0" w:space="0" w:color="auto"/>
          </w:divBdr>
        </w:div>
      </w:divsChild>
    </w:div>
    <w:div w:id="1987470848">
      <w:bodyDiv w:val="1"/>
      <w:marLeft w:val="0"/>
      <w:marRight w:val="0"/>
      <w:marTop w:val="0"/>
      <w:marBottom w:val="0"/>
      <w:divBdr>
        <w:top w:val="none" w:sz="0" w:space="0" w:color="auto"/>
        <w:left w:val="none" w:sz="0" w:space="0" w:color="auto"/>
        <w:bottom w:val="none" w:sz="0" w:space="0" w:color="auto"/>
        <w:right w:val="none" w:sz="0" w:space="0" w:color="auto"/>
      </w:divBdr>
      <w:divsChild>
        <w:div w:id="1169559439">
          <w:marLeft w:val="547"/>
          <w:marRight w:val="0"/>
          <w:marTop w:val="154"/>
          <w:marBottom w:val="0"/>
          <w:divBdr>
            <w:top w:val="none" w:sz="0" w:space="0" w:color="auto"/>
            <w:left w:val="none" w:sz="0" w:space="0" w:color="auto"/>
            <w:bottom w:val="none" w:sz="0" w:space="0" w:color="auto"/>
            <w:right w:val="none" w:sz="0" w:space="0" w:color="auto"/>
          </w:divBdr>
        </w:div>
        <w:div w:id="1492090748">
          <w:marLeft w:val="1166"/>
          <w:marRight w:val="0"/>
          <w:marTop w:val="134"/>
          <w:marBottom w:val="0"/>
          <w:divBdr>
            <w:top w:val="none" w:sz="0" w:space="0" w:color="auto"/>
            <w:left w:val="none" w:sz="0" w:space="0" w:color="auto"/>
            <w:bottom w:val="none" w:sz="0" w:space="0" w:color="auto"/>
            <w:right w:val="none" w:sz="0" w:space="0" w:color="auto"/>
          </w:divBdr>
        </w:div>
        <w:div w:id="12079527">
          <w:marLeft w:val="547"/>
          <w:marRight w:val="0"/>
          <w:marTop w:val="154"/>
          <w:marBottom w:val="0"/>
          <w:divBdr>
            <w:top w:val="none" w:sz="0" w:space="0" w:color="auto"/>
            <w:left w:val="none" w:sz="0" w:space="0" w:color="auto"/>
            <w:bottom w:val="none" w:sz="0" w:space="0" w:color="auto"/>
            <w:right w:val="none" w:sz="0" w:space="0" w:color="auto"/>
          </w:divBdr>
        </w:div>
        <w:div w:id="1826822132">
          <w:marLeft w:val="1166"/>
          <w:marRight w:val="0"/>
          <w:marTop w:val="134"/>
          <w:marBottom w:val="0"/>
          <w:divBdr>
            <w:top w:val="none" w:sz="0" w:space="0" w:color="auto"/>
            <w:left w:val="none" w:sz="0" w:space="0" w:color="auto"/>
            <w:bottom w:val="none" w:sz="0" w:space="0" w:color="auto"/>
            <w:right w:val="none" w:sz="0" w:space="0" w:color="auto"/>
          </w:divBdr>
        </w:div>
      </w:divsChild>
    </w:div>
    <w:div w:id="1993562380">
      <w:bodyDiv w:val="1"/>
      <w:marLeft w:val="0"/>
      <w:marRight w:val="0"/>
      <w:marTop w:val="0"/>
      <w:marBottom w:val="0"/>
      <w:divBdr>
        <w:top w:val="none" w:sz="0" w:space="0" w:color="auto"/>
        <w:left w:val="none" w:sz="0" w:space="0" w:color="auto"/>
        <w:bottom w:val="none" w:sz="0" w:space="0" w:color="auto"/>
        <w:right w:val="none" w:sz="0" w:space="0" w:color="auto"/>
      </w:divBdr>
    </w:div>
    <w:div w:id="2002346702">
      <w:bodyDiv w:val="1"/>
      <w:marLeft w:val="0"/>
      <w:marRight w:val="0"/>
      <w:marTop w:val="0"/>
      <w:marBottom w:val="0"/>
      <w:divBdr>
        <w:top w:val="none" w:sz="0" w:space="0" w:color="auto"/>
        <w:left w:val="none" w:sz="0" w:space="0" w:color="auto"/>
        <w:bottom w:val="none" w:sz="0" w:space="0" w:color="auto"/>
        <w:right w:val="none" w:sz="0" w:space="0" w:color="auto"/>
      </w:divBdr>
      <w:divsChild>
        <w:div w:id="644971749">
          <w:marLeft w:val="547"/>
          <w:marRight w:val="0"/>
          <w:marTop w:val="154"/>
          <w:marBottom w:val="0"/>
          <w:divBdr>
            <w:top w:val="none" w:sz="0" w:space="0" w:color="auto"/>
            <w:left w:val="none" w:sz="0" w:space="0" w:color="auto"/>
            <w:bottom w:val="none" w:sz="0" w:space="0" w:color="auto"/>
            <w:right w:val="none" w:sz="0" w:space="0" w:color="auto"/>
          </w:divBdr>
        </w:div>
        <w:div w:id="439573765">
          <w:marLeft w:val="1166"/>
          <w:marRight w:val="0"/>
          <w:marTop w:val="134"/>
          <w:marBottom w:val="0"/>
          <w:divBdr>
            <w:top w:val="none" w:sz="0" w:space="0" w:color="auto"/>
            <w:left w:val="none" w:sz="0" w:space="0" w:color="auto"/>
            <w:bottom w:val="none" w:sz="0" w:space="0" w:color="auto"/>
            <w:right w:val="none" w:sz="0" w:space="0" w:color="auto"/>
          </w:divBdr>
        </w:div>
        <w:div w:id="272327245">
          <w:marLeft w:val="1166"/>
          <w:marRight w:val="0"/>
          <w:marTop w:val="134"/>
          <w:marBottom w:val="0"/>
          <w:divBdr>
            <w:top w:val="none" w:sz="0" w:space="0" w:color="auto"/>
            <w:left w:val="none" w:sz="0" w:space="0" w:color="auto"/>
            <w:bottom w:val="none" w:sz="0" w:space="0" w:color="auto"/>
            <w:right w:val="none" w:sz="0" w:space="0" w:color="auto"/>
          </w:divBdr>
        </w:div>
        <w:div w:id="943028189">
          <w:marLeft w:val="1166"/>
          <w:marRight w:val="0"/>
          <w:marTop w:val="134"/>
          <w:marBottom w:val="0"/>
          <w:divBdr>
            <w:top w:val="none" w:sz="0" w:space="0" w:color="auto"/>
            <w:left w:val="none" w:sz="0" w:space="0" w:color="auto"/>
            <w:bottom w:val="none" w:sz="0" w:space="0" w:color="auto"/>
            <w:right w:val="none" w:sz="0" w:space="0" w:color="auto"/>
          </w:divBdr>
        </w:div>
      </w:divsChild>
    </w:div>
    <w:div w:id="2007779646">
      <w:bodyDiv w:val="1"/>
      <w:marLeft w:val="0"/>
      <w:marRight w:val="0"/>
      <w:marTop w:val="0"/>
      <w:marBottom w:val="0"/>
      <w:divBdr>
        <w:top w:val="none" w:sz="0" w:space="0" w:color="auto"/>
        <w:left w:val="none" w:sz="0" w:space="0" w:color="auto"/>
        <w:bottom w:val="none" w:sz="0" w:space="0" w:color="auto"/>
        <w:right w:val="none" w:sz="0" w:space="0" w:color="auto"/>
      </w:divBdr>
      <w:divsChild>
        <w:div w:id="400564638">
          <w:marLeft w:val="547"/>
          <w:marRight w:val="0"/>
          <w:marTop w:val="130"/>
          <w:marBottom w:val="0"/>
          <w:divBdr>
            <w:top w:val="none" w:sz="0" w:space="0" w:color="auto"/>
            <w:left w:val="none" w:sz="0" w:space="0" w:color="auto"/>
            <w:bottom w:val="none" w:sz="0" w:space="0" w:color="auto"/>
            <w:right w:val="none" w:sz="0" w:space="0" w:color="auto"/>
          </w:divBdr>
        </w:div>
        <w:div w:id="1828939101">
          <w:marLeft w:val="1166"/>
          <w:marRight w:val="0"/>
          <w:marTop w:val="115"/>
          <w:marBottom w:val="0"/>
          <w:divBdr>
            <w:top w:val="none" w:sz="0" w:space="0" w:color="auto"/>
            <w:left w:val="none" w:sz="0" w:space="0" w:color="auto"/>
            <w:bottom w:val="none" w:sz="0" w:space="0" w:color="auto"/>
            <w:right w:val="none" w:sz="0" w:space="0" w:color="auto"/>
          </w:divBdr>
        </w:div>
        <w:div w:id="562179577">
          <w:marLeft w:val="1166"/>
          <w:marRight w:val="0"/>
          <w:marTop w:val="115"/>
          <w:marBottom w:val="0"/>
          <w:divBdr>
            <w:top w:val="none" w:sz="0" w:space="0" w:color="auto"/>
            <w:left w:val="none" w:sz="0" w:space="0" w:color="auto"/>
            <w:bottom w:val="none" w:sz="0" w:space="0" w:color="auto"/>
            <w:right w:val="none" w:sz="0" w:space="0" w:color="auto"/>
          </w:divBdr>
        </w:div>
        <w:div w:id="143015108">
          <w:marLeft w:val="1166"/>
          <w:marRight w:val="0"/>
          <w:marTop w:val="115"/>
          <w:marBottom w:val="0"/>
          <w:divBdr>
            <w:top w:val="none" w:sz="0" w:space="0" w:color="auto"/>
            <w:left w:val="none" w:sz="0" w:space="0" w:color="auto"/>
            <w:bottom w:val="none" w:sz="0" w:space="0" w:color="auto"/>
            <w:right w:val="none" w:sz="0" w:space="0" w:color="auto"/>
          </w:divBdr>
        </w:div>
        <w:div w:id="1799909764">
          <w:marLeft w:val="547"/>
          <w:marRight w:val="0"/>
          <w:marTop w:val="130"/>
          <w:marBottom w:val="0"/>
          <w:divBdr>
            <w:top w:val="none" w:sz="0" w:space="0" w:color="auto"/>
            <w:left w:val="none" w:sz="0" w:space="0" w:color="auto"/>
            <w:bottom w:val="none" w:sz="0" w:space="0" w:color="auto"/>
            <w:right w:val="none" w:sz="0" w:space="0" w:color="auto"/>
          </w:divBdr>
        </w:div>
        <w:div w:id="196236801">
          <w:marLeft w:val="1166"/>
          <w:marRight w:val="0"/>
          <w:marTop w:val="115"/>
          <w:marBottom w:val="0"/>
          <w:divBdr>
            <w:top w:val="none" w:sz="0" w:space="0" w:color="auto"/>
            <w:left w:val="none" w:sz="0" w:space="0" w:color="auto"/>
            <w:bottom w:val="none" w:sz="0" w:space="0" w:color="auto"/>
            <w:right w:val="none" w:sz="0" w:space="0" w:color="auto"/>
          </w:divBdr>
        </w:div>
      </w:divsChild>
    </w:div>
    <w:div w:id="2007898896">
      <w:bodyDiv w:val="1"/>
      <w:marLeft w:val="0"/>
      <w:marRight w:val="0"/>
      <w:marTop w:val="0"/>
      <w:marBottom w:val="0"/>
      <w:divBdr>
        <w:top w:val="none" w:sz="0" w:space="0" w:color="auto"/>
        <w:left w:val="none" w:sz="0" w:space="0" w:color="auto"/>
        <w:bottom w:val="none" w:sz="0" w:space="0" w:color="auto"/>
        <w:right w:val="none" w:sz="0" w:space="0" w:color="auto"/>
      </w:divBdr>
      <w:divsChild>
        <w:div w:id="2113353131">
          <w:marLeft w:val="547"/>
          <w:marRight w:val="0"/>
          <w:marTop w:val="154"/>
          <w:marBottom w:val="0"/>
          <w:divBdr>
            <w:top w:val="none" w:sz="0" w:space="0" w:color="auto"/>
            <w:left w:val="none" w:sz="0" w:space="0" w:color="auto"/>
            <w:bottom w:val="none" w:sz="0" w:space="0" w:color="auto"/>
            <w:right w:val="none" w:sz="0" w:space="0" w:color="auto"/>
          </w:divBdr>
        </w:div>
      </w:divsChild>
    </w:div>
    <w:div w:id="2011056558">
      <w:bodyDiv w:val="1"/>
      <w:marLeft w:val="0"/>
      <w:marRight w:val="0"/>
      <w:marTop w:val="0"/>
      <w:marBottom w:val="0"/>
      <w:divBdr>
        <w:top w:val="none" w:sz="0" w:space="0" w:color="auto"/>
        <w:left w:val="none" w:sz="0" w:space="0" w:color="auto"/>
        <w:bottom w:val="none" w:sz="0" w:space="0" w:color="auto"/>
        <w:right w:val="none" w:sz="0" w:space="0" w:color="auto"/>
      </w:divBdr>
    </w:div>
    <w:div w:id="2012441025">
      <w:bodyDiv w:val="1"/>
      <w:marLeft w:val="0"/>
      <w:marRight w:val="0"/>
      <w:marTop w:val="0"/>
      <w:marBottom w:val="0"/>
      <w:divBdr>
        <w:top w:val="none" w:sz="0" w:space="0" w:color="auto"/>
        <w:left w:val="none" w:sz="0" w:space="0" w:color="auto"/>
        <w:bottom w:val="none" w:sz="0" w:space="0" w:color="auto"/>
        <w:right w:val="none" w:sz="0" w:space="0" w:color="auto"/>
      </w:divBdr>
      <w:divsChild>
        <w:div w:id="1754234594">
          <w:marLeft w:val="547"/>
          <w:marRight w:val="0"/>
          <w:marTop w:val="134"/>
          <w:marBottom w:val="0"/>
          <w:divBdr>
            <w:top w:val="none" w:sz="0" w:space="0" w:color="auto"/>
            <w:left w:val="none" w:sz="0" w:space="0" w:color="auto"/>
            <w:bottom w:val="none" w:sz="0" w:space="0" w:color="auto"/>
            <w:right w:val="none" w:sz="0" w:space="0" w:color="auto"/>
          </w:divBdr>
        </w:div>
        <w:div w:id="231015238">
          <w:marLeft w:val="547"/>
          <w:marRight w:val="0"/>
          <w:marTop w:val="134"/>
          <w:marBottom w:val="0"/>
          <w:divBdr>
            <w:top w:val="none" w:sz="0" w:space="0" w:color="auto"/>
            <w:left w:val="none" w:sz="0" w:space="0" w:color="auto"/>
            <w:bottom w:val="none" w:sz="0" w:space="0" w:color="auto"/>
            <w:right w:val="none" w:sz="0" w:space="0" w:color="auto"/>
          </w:divBdr>
        </w:div>
        <w:div w:id="1208562412">
          <w:marLeft w:val="1166"/>
          <w:marRight w:val="0"/>
          <w:marTop w:val="115"/>
          <w:marBottom w:val="0"/>
          <w:divBdr>
            <w:top w:val="none" w:sz="0" w:space="0" w:color="auto"/>
            <w:left w:val="none" w:sz="0" w:space="0" w:color="auto"/>
            <w:bottom w:val="none" w:sz="0" w:space="0" w:color="auto"/>
            <w:right w:val="none" w:sz="0" w:space="0" w:color="auto"/>
          </w:divBdr>
        </w:div>
        <w:div w:id="1126315992">
          <w:marLeft w:val="1166"/>
          <w:marRight w:val="0"/>
          <w:marTop w:val="115"/>
          <w:marBottom w:val="0"/>
          <w:divBdr>
            <w:top w:val="none" w:sz="0" w:space="0" w:color="auto"/>
            <w:left w:val="none" w:sz="0" w:space="0" w:color="auto"/>
            <w:bottom w:val="none" w:sz="0" w:space="0" w:color="auto"/>
            <w:right w:val="none" w:sz="0" w:space="0" w:color="auto"/>
          </w:divBdr>
        </w:div>
      </w:divsChild>
    </w:div>
    <w:div w:id="2014801047">
      <w:bodyDiv w:val="1"/>
      <w:marLeft w:val="0"/>
      <w:marRight w:val="0"/>
      <w:marTop w:val="0"/>
      <w:marBottom w:val="0"/>
      <w:divBdr>
        <w:top w:val="none" w:sz="0" w:space="0" w:color="auto"/>
        <w:left w:val="none" w:sz="0" w:space="0" w:color="auto"/>
        <w:bottom w:val="none" w:sz="0" w:space="0" w:color="auto"/>
        <w:right w:val="none" w:sz="0" w:space="0" w:color="auto"/>
      </w:divBdr>
      <w:divsChild>
        <w:div w:id="949120425">
          <w:marLeft w:val="547"/>
          <w:marRight w:val="0"/>
          <w:marTop w:val="130"/>
          <w:marBottom w:val="0"/>
          <w:divBdr>
            <w:top w:val="none" w:sz="0" w:space="0" w:color="auto"/>
            <w:left w:val="none" w:sz="0" w:space="0" w:color="auto"/>
            <w:bottom w:val="none" w:sz="0" w:space="0" w:color="auto"/>
            <w:right w:val="none" w:sz="0" w:space="0" w:color="auto"/>
          </w:divBdr>
        </w:div>
        <w:div w:id="1445922641">
          <w:marLeft w:val="547"/>
          <w:marRight w:val="0"/>
          <w:marTop w:val="130"/>
          <w:marBottom w:val="0"/>
          <w:divBdr>
            <w:top w:val="none" w:sz="0" w:space="0" w:color="auto"/>
            <w:left w:val="none" w:sz="0" w:space="0" w:color="auto"/>
            <w:bottom w:val="none" w:sz="0" w:space="0" w:color="auto"/>
            <w:right w:val="none" w:sz="0" w:space="0" w:color="auto"/>
          </w:divBdr>
        </w:div>
        <w:div w:id="602542778">
          <w:marLeft w:val="547"/>
          <w:marRight w:val="0"/>
          <w:marTop w:val="130"/>
          <w:marBottom w:val="0"/>
          <w:divBdr>
            <w:top w:val="none" w:sz="0" w:space="0" w:color="auto"/>
            <w:left w:val="none" w:sz="0" w:space="0" w:color="auto"/>
            <w:bottom w:val="none" w:sz="0" w:space="0" w:color="auto"/>
            <w:right w:val="none" w:sz="0" w:space="0" w:color="auto"/>
          </w:divBdr>
        </w:div>
      </w:divsChild>
    </w:div>
    <w:div w:id="2025134797">
      <w:bodyDiv w:val="1"/>
      <w:marLeft w:val="0"/>
      <w:marRight w:val="0"/>
      <w:marTop w:val="0"/>
      <w:marBottom w:val="0"/>
      <w:divBdr>
        <w:top w:val="none" w:sz="0" w:space="0" w:color="auto"/>
        <w:left w:val="none" w:sz="0" w:space="0" w:color="auto"/>
        <w:bottom w:val="none" w:sz="0" w:space="0" w:color="auto"/>
        <w:right w:val="none" w:sz="0" w:space="0" w:color="auto"/>
      </w:divBdr>
      <w:divsChild>
        <w:div w:id="1970813661">
          <w:marLeft w:val="547"/>
          <w:marRight w:val="0"/>
          <w:marTop w:val="144"/>
          <w:marBottom w:val="0"/>
          <w:divBdr>
            <w:top w:val="none" w:sz="0" w:space="0" w:color="auto"/>
            <w:left w:val="none" w:sz="0" w:space="0" w:color="auto"/>
            <w:bottom w:val="none" w:sz="0" w:space="0" w:color="auto"/>
            <w:right w:val="none" w:sz="0" w:space="0" w:color="auto"/>
          </w:divBdr>
        </w:div>
        <w:div w:id="841050345">
          <w:marLeft w:val="1166"/>
          <w:marRight w:val="0"/>
          <w:marTop w:val="125"/>
          <w:marBottom w:val="0"/>
          <w:divBdr>
            <w:top w:val="none" w:sz="0" w:space="0" w:color="auto"/>
            <w:left w:val="none" w:sz="0" w:space="0" w:color="auto"/>
            <w:bottom w:val="none" w:sz="0" w:space="0" w:color="auto"/>
            <w:right w:val="none" w:sz="0" w:space="0" w:color="auto"/>
          </w:divBdr>
        </w:div>
        <w:div w:id="1079443672">
          <w:marLeft w:val="1166"/>
          <w:marRight w:val="0"/>
          <w:marTop w:val="125"/>
          <w:marBottom w:val="0"/>
          <w:divBdr>
            <w:top w:val="none" w:sz="0" w:space="0" w:color="auto"/>
            <w:left w:val="none" w:sz="0" w:space="0" w:color="auto"/>
            <w:bottom w:val="none" w:sz="0" w:space="0" w:color="auto"/>
            <w:right w:val="none" w:sz="0" w:space="0" w:color="auto"/>
          </w:divBdr>
        </w:div>
        <w:div w:id="216477856">
          <w:marLeft w:val="547"/>
          <w:marRight w:val="0"/>
          <w:marTop w:val="144"/>
          <w:marBottom w:val="0"/>
          <w:divBdr>
            <w:top w:val="none" w:sz="0" w:space="0" w:color="auto"/>
            <w:left w:val="none" w:sz="0" w:space="0" w:color="auto"/>
            <w:bottom w:val="none" w:sz="0" w:space="0" w:color="auto"/>
            <w:right w:val="none" w:sz="0" w:space="0" w:color="auto"/>
          </w:divBdr>
        </w:div>
      </w:divsChild>
    </w:div>
    <w:div w:id="2026058352">
      <w:bodyDiv w:val="1"/>
      <w:marLeft w:val="0"/>
      <w:marRight w:val="0"/>
      <w:marTop w:val="0"/>
      <w:marBottom w:val="0"/>
      <w:divBdr>
        <w:top w:val="none" w:sz="0" w:space="0" w:color="auto"/>
        <w:left w:val="none" w:sz="0" w:space="0" w:color="auto"/>
        <w:bottom w:val="none" w:sz="0" w:space="0" w:color="auto"/>
        <w:right w:val="none" w:sz="0" w:space="0" w:color="auto"/>
      </w:divBdr>
      <w:divsChild>
        <w:div w:id="164177436">
          <w:marLeft w:val="547"/>
          <w:marRight w:val="0"/>
          <w:marTop w:val="154"/>
          <w:marBottom w:val="0"/>
          <w:divBdr>
            <w:top w:val="none" w:sz="0" w:space="0" w:color="auto"/>
            <w:left w:val="none" w:sz="0" w:space="0" w:color="auto"/>
            <w:bottom w:val="none" w:sz="0" w:space="0" w:color="auto"/>
            <w:right w:val="none" w:sz="0" w:space="0" w:color="auto"/>
          </w:divBdr>
        </w:div>
        <w:div w:id="511990226">
          <w:marLeft w:val="1166"/>
          <w:marRight w:val="0"/>
          <w:marTop w:val="134"/>
          <w:marBottom w:val="0"/>
          <w:divBdr>
            <w:top w:val="none" w:sz="0" w:space="0" w:color="auto"/>
            <w:left w:val="none" w:sz="0" w:space="0" w:color="auto"/>
            <w:bottom w:val="none" w:sz="0" w:space="0" w:color="auto"/>
            <w:right w:val="none" w:sz="0" w:space="0" w:color="auto"/>
          </w:divBdr>
        </w:div>
      </w:divsChild>
    </w:div>
    <w:div w:id="2029329094">
      <w:bodyDiv w:val="1"/>
      <w:marLeft w:val="0"/>
      <w:marRight w:val="0"/>
      <w:marTop w:val="0"/>
      <w:marBottom w:val="0"/>
      <w:divBdr>
        <w:top w:val="none" w:sz="0" w:space="0" w:color="auto"/>
        <w:left w:val="none" w:sz="0" w:space="0" w:color="auto"/>
        <w:bottom w:val="none" w:sz="0" w:space="0" w:color="auto"/>
        <w:right w:val="none" w:sz="0" w:space="0" w:color="auto"/>
      </w:divBdr>
      <w:divsChild>
        <w:div w:id="1314792568">
          <w:marLeft w:val="547"/>
          <w:marRight w:val="0"/>
          <w:marTop w:val="154"/>
          <w:marBottom w:val="0"/>
          <w:divBdr>
            <w:top w:val="none" w:sz="0" w:space="0" w:color="auto"/>
            <w:left w:val="none" w:sz="0" w:space="0" w:color="auto"/>
            <w:bottom w:val="none" w:sz="0" w:space="0" w:color="auto"/>
            <w:right w:val="none" w:sz="0" w:space="0" w:color="auto"/>
          </w:divBdr>
        </w:div>
        <w:div w:id="692922363">
          <w:marLeft w:val="1166"/>
          <w:marRight w:val="0"/>
          <w:marTop w:val="134"/>
          <w:marBottom w:val="0"/>
          <w:divBdr>
            <w:top w:val="none" w:sz="0" w:space="0" w:color="auto"/>
            <w:left w:val="none" w:sz="0" w:space="0" w:color="auto"/>
            <w:bottom w:val="none" w:sz="0" w:space="0" w:color="auto"/>
            <w:right w:val="none" w:sz="0" w:space="0" w:color="auto"/>
          </w:divBdr>
        </w:div>
        <w:div w:id="1163426358">
          <w:marLeft w:val="1166"/>
          <w:marRight w:val="0"/>
          <w:marTop w:val="134"/>
          <w:marBottom w:val="0"/>
          <w:divBdr>
            <w:top w:val="none" w:sz="0" w:space="0" w:color="auto"/>
            <w:left w:val="none" w:sz="0" w:space="0" w:color="auto"/>
            <w:bottom w:val="none" w:sz="0" w:space="0" w:color="auto"/>
            <w:right w:val="none" w:sz="0" w:space="0" w:color="auto"/>
          </w:divBdr>
        </w:div>
        <w:div w:id="832454797">
          <w:marLeft w:val="1166"/>
          <w:marRight w:val="0"/>
          <w:marTop w:val="134"/>
          <w:marBottom w:val="0"/>
          <w:divBdr>
            <w:top w:val="none" w:sz="0" w:space="0" w:color="auto"/>
            <w:left w:val="none" w:sz="0" w:space="0" w:color="auto"/>
            <w:bottom w:val="none" w:sz="0" w:space="0" w:color="auto"/>
            <w:right w:val="none" w:sz="0" w:space="0" w:color="auto"/>
          </w:divBdr>
        </w:div>
        <w:div w:id="1138497669">
          <w:marLeft w:val="1166"/>
          <w:marRight w:val="0"/>
          <w:marTop w:val="134"/>
          <w:marBottom w:val="0"/>
          <w:divBdr>
            <w:top w:val="none" w:sz="0" w:space="0" w:color="auto"/>
            <w:left w:val="none" w:sz="0" w:space="0" w:color="auto"/>
            <w:bottom w:val="none" w:sz="0" w:space="0" w:color="auto"/>
            <w:right w:val="none" w:sz="0" w:space="0" w:color="auto"/>
          </w:divBdr>
        </w:div>
        <w:div w:id="1566064127">
          <w:marLeft w:val="1166"/>
          <w:marRight w:val="0"/>
          <w:marTop w:val="134"/>
          <w:marBottom w:val="0"/>
          <w:divBdr>
            <w:top w:val="none" w:sz="0" w:space="0" w:color="auto"/>
            <w:left w:val="none" w:sz="0" w:space="0" w:color="auto"/>
            <w:bottom w:val="none" w:sz="0" w:space="0" w:color="auto"/>
            <w:right w:val="none" w:sz="0" w:space="0" w:color="auto"/>
          </w:divBdr>
        </w:div>
      </w:divsChild>
    </w:div>
    <w:div w:id="2031224336">
      <w:bodyDiv w:val="1"/>
      <w:marLeft w:val="0"/>
      <w:marRight w:val="0"/>
      <w:marTop w:val="0"/>
      <w:marBottom w:val="0"/>
      <w:divBdr>
        <w:top w:val="none" w:sz="0" w:space="0" w:color="auto"/>
        <w:left w:val="none" w:sz="0" w:space="0" w:color="auto"/>
        <w:bottom w:val="none" w:sz="0" w:space="0" w:color="auto"/>
        <w:right w:val="none" w:sz="0" w:space="0" w:color="auto"/>
      </w:divBdr>
      <w:divsChild>
        <w:div w:id="220100216">
          <w:marLeft w:val="547"/>
          <w:marRight w:val="0"/>
          <w:marTop w:val="154"/>
          <w:marBottom w:val="0"/>
          <w:divBdr>
            <w:top w:val="none" w:sz="0" w:space="0" w:color="auto"/>
            <w:left w:val="none" w:sz="0" w:space="0" w:color="auto"/>
            <w:bottom w:val="none" w:sz="0" w:space="0" w:color="auto"/>
            <w:right w:val="none" w:sz="0" w:space="0" w:color="auto"/>
          </w:divBdr>
        </w:div>
        <w:div w:id="964850138">
          <w:marLeft w:val="1166"/>
          <w:marRight w:val="0"/>
          <w:marTop w:val="134"/>
          <w:marBottom w:val="0"/>
          <w:divBdr>
            <w:top w:val="none" w:sz="0" w:space="0" w:color="auto"/>
            <w:left w:val="none" w:sz="0" w:space="0" w:color="auto"/>
            <w:bottom w:val="none" w:sz="0" w:space="0" w:color="auto"/>
            <w:right w:val="none" w:sz="0" w:space="0" w:color="auto"/>
          </w:divBdr>
        </w:div>
        <w:div w:id="1686517917">
          <w:marLeft w:val="547"/>
          <w:marRight w:val="0"/>
          <w:marTop w:val="154"/>
          <w:marBottom w:val="0"/>
          <w:divBdr>
            <w:top w:val="none" w:sz="0" w:space="0" w:color="auto"/>
            <w:left w:val="none" w:sz="0" w:space="0" w:color="auto"/>
            <w:bottom w:val="none" w:sz="0" w:space="0" w:color="auto"/>
            <w:right w:val="none" w:sz="0" w:space="0" w:color="auto"/>
          </w:divBdr>
        </w:div>
      </w:divsChild>
    </w:div>
    <w:div w:id="2034643917">
      <w:bodyDiv w:val="1"/>
      <w:marLeft w:val="0"/>
      <w:marRight w:val="0"/>
      <w:marTop w:val="0"/>
      <w:marBottom w:val="0"/>
      <w:divBdr>
        <w:top w:val="none" w:sz="0" w:space="0" w:color="auto"/>
        <w:left w:val="none" w:sz="0" w:space="0" w:color="auto"/>
        <w:bottom w:val="none" w:sz="0" w:space="0" w:color="auto"/>
        <w:right w:val="none" w:sz="0" w:space="0" w:color="auto"/>
      </w:divBdr>
      <w:divsChild>
        <w:div w:id="2025209819">
          <w:marLeft w:val="547"/>
          <w:marRight w:val="0"/>
          <w:marTop w:val="154"/>
          <w:marBottom w:val="0"/>
          <w:divBdr>
            <w:top w:val="none" w:sz="0" w:space="0" w:color="auto"/>
            <w:left w:val="none" w:sz="0" w:space="0" w:color="auto"/>
            <w:bottom w:val="none" w:sz="0" w:space="0" w:color="auto"/>
            <w:right w:val="none" w:sz="0" w:space="0" w:color="auto"/>
          </w:divBdr>
        </w:div>
        <w:div w:id="1553419587">
          <w:marLeft w:val="1166"/>
          <w:marRight w:val="0"/>
          <w:marTop w:val="134"/>
          <w:marBottom w:val="0"/>
          <w:divBdr>
            <w:top w:val="none" w:sz="0" w:space="0" w:color="auto"/>
            <w:left w:val="none" w:sz="0" w:space="0" w:color="auto"/>
            <w:bottom w:val="none" w:sz="0" w:space="0" w:color="auto"/>
            <w:right w:val="none" w:sz="0" w:space="0" w:color="auto"/>
          </w:divBdr>
        </w:div>
        <w:div w:id="1594894097">
          <w:marLeft w:val="1166"/>
          <w:marRight w:val="0"/>
          <w:marTop w:val="134"/>
          <w:marBottom w:val="0"/>
          <w:divBdr>
            <w:top w:val="none" w:sz="0" w:space="0" w:color="auto"/>
            <w:left w:val="none" w:sz="0" w:space="0" w:color="auto"/>
            <w:bottom w:val="none" w:sz="0" w:space="0" w:color="auto"/>
            <w:right w:val="none" w:sz="0" w:space="0" w:color="auto"/>
          </w:divBdr>
        </w:div>
        <w:div w:id="1095589474">
          <w:marLeft w:val="1166"/>
          <w:marRight w:val="0"/>
          <w:marTop w:val="134"/>
          <w:marBottom w:val="0"/>
          <w:divBdr>
            <w:top w:val="none" w:sz="0" w:space="0" w:color="auto"/>
            <w:left w:val="none" w:sz="0" w:space="0" w:color="auto"/>
            <w:bottom w:val="none" w:sz="0" w:space="0" w:color="auto"/>
            <w:right w:val="none" w:sz="0" w:space="0" w:color="auto"/>
          </w:divBdr>
        </w:div>
      </w:divsChild>
    </w:div>
    <w:div w:id="2097701149">
      <w:bodyDiv w:val="1"/>
      <w:marLeft w:val="0"/>
      <w:marRight w:val="0"/>
      <w:marTop w:val="0"/>
      <w:marBottom w:val="0"/>
      <w:divBdr>
        <w:top w:val="none" w:sz="0" w:space="0" w:color="auto"/>
        <w:left w:val="none" w:sz="0" w:space="0" w:color="auto"/>
        <w:bottom w:val="none" w:sz="0" w:space="0" w:color="auto"/>
        <w:right w:val="none" w:sz="0" w:space="0" w:color="auto"/>
      </w:divBdr>
      <w:divsChild>
        <w:div w:id="239562508">
          <w:marLeft w:val="547"/>
          <w:marRight w:val="0"/>
          <w:marTop w:val="154"/>
          <w:marBottom w:val="0"/>
          <w:divBdr>
            <w:top w:val="none" w:sz="0" w:space="0" w:color="auto"/>
            <w:left w:val="none" w:sz="0" w:space="0" w:color="auto"/>
            <w:bottom w:val="none" w:sz="0" w:space="0" w:color="auto"/>
            <w:right w:val="none" w:sz="0" w:space="0" w:color="auto"/>
          </w:divBdr>
        </w:div>
        <w:div w:id="2108848223">
          <w:marLeft w:val="1166"/>
          <w:marRight w:val="0"/>
          <w:marTop w:val="134"/>
          <w:marBottom w:val="0"/>
          <w:divBdr>
            <w:top w:val="none" w:sz="0" w:space="0" w:color="auto"/>
            <w:left w:val="none" w:sz="0" w:space="0" w:color="auto"/>
            <w:bottom w:val="none" w:sz="0" w:space="0" w:color="auto"/>
            <w:right w:val="none" w:sz="0" w:space="0" w:color="auto"/>
          </w:divBdr>
        </w:div>
      </w:divsChild>
    </w:div>
    <w:div w:id="2100637413">
      <w:bodyDiv w:val="1"/>
      <w:marLeft w:val="0"/>
      <w:marRight w:val="0"/>
      <w:marTop w:val="0"/>
      <w:marBottom w:val="0"/>
      <w:divBdr>
        <w:top w:val="none" w:sz="0" w:space="0" w:color="auto"/>
        <w:left w:val="none" w:sz="0" w:space="0" w:color="auto"/>
        <w:bottom w:val="none" w:sz="0" w:space="0" w:color="auto"/>
        <w:right w:val="none" w:sz="0" w:space="0" w:color="auto"/>
      </w:divBdr>
      <w:divsChild>
        <w:div w:id="1918401387">
          <w:marLeft w:val="547"/>
          <w:marRight w:val="0"/>
          <w:marTop w:val="154"/>
          <w:marBottom w:val="0"/>
          <w:divBdr>
            <w:top w:val="none" w:sz="0" w:space="0" w:color="auto"/>
            <w:left w:val="none" w:sz="0" w:space="0" w:color="auto"/>
            <w:bottom w:val="none" w:sz="0" w:space="0" w:color="auto"/>
            <w:right w:val="none" w:sz="0" w:space="0" w:color="auto"/>
          </w:divBdr>
        </w:div>
        <w:div w:id="689572404">
          <w:marLeft w:val="1166"/>
          <w:marRight w:val="0"/>
          <w:marTop w:val="134"/>
          <w:marBottom w:val="0"/>
          <w:divBdr>
            <w:top w:val="none" w:sz="0" w:space="0" w:color="auto"/>
            <w:left w:val="none" w:sz="0" w:space="0" w:color="auto"/>
            <w:bottom w:val="none" w:sz="0" w:space="0" w:color="auto"/>
            <w:right w:val="none" w:sz="0" w:space="0" w:color="auto"/>
          </w:divBdr>
        </w:div>
        <w:div w:id="1793209875">
          <w:marLeft w:val="1166"/>
          <w:marRight w:val="0"/>
          <w:marTop w:val="134"/>
          <w:marBottom w:val="0"/>
          <w:divBdr>
            <w:top w:val="none" w:sz="0" w:space="0" w:color="auto"/>
            <w:left w:val="none" w:sz="0" w:space="0" w:color="auto"/>
            <w:bottom w:val="none" w:sz="0" w:space="0" w:color="auto"/>
            <w:right w:val="none" w:sz="0" w:space="0" w:color="auto"/>
          </w:divBdr>
        </w:div>
        <w:div w:id="1982494695">
          <w:marLeft w:val="547"/>
          <w:marRight w:val="0"/>
          <w:marTop w:val="154"/>
          <w:marBottom w:val="0"/>
          <w:divBdr>
            <w:top w:val="none" w:sz="0" w:space="0" w:color="auto"/>
            <w:left w:val="none" w:sz="0" w:space="0" w:color="auto"/>
            <w:bottom w:val="none" w:sz="0" w:space="0" w:color="auto"/>
            <w:right w:val="none" w:sz="0" w:space="0" w:color="auto"/>
          </w:divBdr>
        </w:div>
      </w:divsChild>
    </w:div>
    <w:div w:id="2100757832">
      <w:bodyDiv w:val="1"/>
      <w:marLeft w:val="0"/>
      <w:marRight w:val="0"/>
      <w:marTop w:val="0"/>
      <w:marBottom w:val="0"/>
      <w:divBdr>
        <w:top w:val="none" w:sz="0" w:space="0" w:color="auto"/>
        <w:left w:val="none" w:sz="0" w:space="0" w:color="auto"/>
        <w:bottom w:val="none" w:sz="0" w:space="0" w:color="auto"/>
        <w:right w:val="none" w:sz="0" w:space="0" w:color="auto"/>
      </w:divBdr>
      <w:divsChild>
        <w:div w:id="360210451">
          <w:marLeft w:val="1166"/>
          <w:marRight w:val="0"/>
          <w:marTop w:val="134"/>
          <w:marBottom w:val="0"/>
          <w:divBdr>
            <w:top w:val="none" w:sz="0" w:space="0" w:color="auto"/>
            <w:left w:val="none" w:sz="0" w:space="0" w:color="auto"/>
            <w:bottom w:val="none" w:sz="0" w:space="0" w:color="auto"/>
            <w:right w:val="none" w:sz="0" w:space="0" w:color="auto"/>
          </w:divBdr>
        </w:div>
        <w:div w:id="1423719104">
          <w:marLeft w:val="1166"/>
          <w:marRight w:val="0"/>
          <w:marTop w:val="134"/>
          <w:marBottom w:val="0"/>
          <w:divBdr>
            <w:top w:val="none" w:sz="0" w:space="0" w:color="auto"/>
            <w:left w:val="none" w:sz="0" w:space="0" w:color="auto"/>
            <w:bottom w:val="none" w:sz="0" w:space="0" w:color="auto"/>
            <w:right w:val="none" w:sz="0" w:space="0" w:color="auto"/>
          </w:divBdr>
        </w:div>
      </w:divsChild>
    </w:div>
    <w:div w:id="2109232016">
      <w:bodyDiv w:val="1"/>
      <w:marLeft w:val="0"/>
      <w:marRight w:val="0"/>
      <w:marTop w:val="0"/>
      <w:marBottom w:val="0"/>
      <w:divBdr>
        <w:top w:val="none" w:sz="0" w:space="0" w:color="auto"/>
        <w:left w:val="none" w:sz="0" w:space="0" w:color="auto"/>
        <w:bottom w:val="none" w:sz="0" w:space="0" w:color="auto"/>
        <w:right w:val="none" w:sz="0" w:space="0" w:color="auto"/>
      </w:divBdr>
      <w:divsChild>
        <w:div w:id="1901399016">
          <w:marLeft w:val="1166"/>
          <w:marRight w:val="0"/>
          <w:marTop w:val="134"/>
          <w:marBottom w:val="0"/>
          <w:divBdr>
            <w:top w:val="none" w:sz="0" w:space="0" w:color="auto"/>
            <w:left w:val="none" w:sz="0" w:space="0" w:color="auto"/>
            <w:bottom w:val="none" w:sz="0" w:space="0" w:color="auto"/>
            <w:right w:val="none" w:sz="0" w:space="0" w:color="auto"/>
          </w:divBdr>
        </w:div>
        <w:div w:id="1523787869">
          <w:marLeft w:val="1166"/>
          <w:marRight w:val="0"/>
          <w:marTop w:val="134"/>
          <w:marBottom w:val="0"/>
          <w:divBdr>
            <w:top w:val="none" w:sz="0" w:space="0" w:color="auto"/>
            <w:left w:val="none" w:sz="0" w:space="0" w:color="auto"/>
            <w:bottom w:val="none" w:sz="0" w:space="0" w:color="auto"/>
            <w:right w:val="none" w:sz="0" w:space="0" w:color="auto"/>
          </w:divBdr>
        </w:div>
      </w:divsChild>
    </w:div>
    <w:div w:id="2110272600">
      <w:bodyDiv w:val="1"/>
      <w:marLeft w:val="0"/>
      <w:marRight w:val="0"/>
      <w:marTop w:val="0"/>
      <w:marBottom w:val="0"/>
      <w:divBdr>
        <w:top w:val="none" w:sz="0" w:space="0" w:color="auto"/>
        <w:left w:val="none" w:sz="0" w:space="0" w:color="auto"/>
        <w:bottom w:val="none" w:sz="0" w:space="0" w:color="auto"/>
        <w:right w:val="none" w:sz="0" w:space="0" w:color="auto"/>
      </w:divBdr>
      <w:divsChild>
        <w:div w:id="404110399">
          <w:marLeft w:val="547"/>
          <w:marRight w:val="0"/>
          <w:marTop w:val="130"/>
          <w:marBottom w:val="0"/>
          <w:divBdr>
            <w:top w:val="none" w:sz="0" w:space="0" w:color="auto"/>
            <w:left w:val="none" w:sz="0" w:space="0" w:color="auto"/>
            <w:bottom w:val="none" w:sz="0" w:space="0" w:color="auto"/>
            <w:right w:val="none" w:sz="0" w:space="0" w:color="auto"/>
          </w:divBdr>
        </w:div>
        <w:div w:id="1048602736">
          <w:marLeft w:val="547"/>
          <w:marRight w:val="0"/>
          <w:marTop w:val="130"/>
          <w:marBottom w:val="0"/>
          <w:divBdr>
            <w:top w:val="none" w:sz="0" w:space="0" w:color="auto"/>
            <w:left w:val="none" w:sz="0" w:space="0" w:color="auto"/>
            <w:bottom w:val="none" w:sz="0" w:space="0" w:color="auto"/>
            <w:right w:val="none" w:sz="0" w:space="0" w:color="auto"/>
          </w:divBdr>
        </w:div>
        <w:div w:id="1868639204">
          <w:marLeft w:val="1166"/>
          <w:marRight w:val="0"/>
          <w:marTop w:val="115"/>
          <w:marBottom w:val="0"/>
          <w:divBdr>
            <w:top w:val="none" w:sz="0" w:space="0" w:color="auto"/>
            <w:left w:val="none" w:sz="0" w:space="0" w:color="auto"/>
            <w:bottom w:val="none" w:sz="0" w:space="0" w:color="auto"/>
            <w:right w:val="none" w:sz="0" w:space="0" w:color="auto"/>
          </w:divBdr>
        </w:div>
        <w:div w:id="1521165144">
          <w:marLeft w:val="547"/>
          <w:marRight w:val="0"/>
          <w:marTop w:val="130"/>
          <w:marBottom w:val="0"/>
          <w:divBdr>
            <w:top w:val="none" w:sz="0" w:space="0" w:color="auto"/>
            <w:left w:val="none" w:sz="0" w:space="0" w:color="auto"/>
            <w:bottom w:val="none" w:sz="0" w:space="0" w:color="auto"/>
            <w:right w:val="none" w:sz="0" w:space="0" w:color="auto"/>
          </w:divBdr>
        </w:div>
      </w:divsChild>
    </w:div>
    <w:div w:id="2116513036">
      <w:bodyDiv w:val="1"/>
      <w:marLeft w:val="0"/>
      <w:marRight w:val="0"/>
      <w:marTop w:val="0"/>
      <w:marBottom w:val="0"/>
      <w:divBdr>
        <w:top w:val="none" w:sz="0" w:space="0" w:color="auto"/>
        <w:left w:val="none" w:sz="0" w:space="0" w:color="auto"/>
        <w:bottom w:val="none" w:sz="0" w:space="0" w:color="auto"/>
        <w:right w:val="none" w:sz="0" w:space="0" w:color="auto"/>
      </w:divBdr>
      <w:divsChild>
        <w:div w:id="1087188827">
          <w:marLeft w:val="547"/>
          <w:marRight w:val="0"/>
          <w:marTop w:val="154"/>
          <w:marBottom w:val="0"/>
          <w:divBdr>
            <w:top w:val="none" w:sz="0" w:space="0" w:color="auto"/>
            <w:left w:val="none" w:sz="0" w:space="0" w:color="auto"/>
            <w:bottom w:val="none" w:sz="0" w:space="0" w:color="auto"/>
            <w:right w:val="none" w:sz="0" w:space="0" w:color="auto"/>
          </w:divBdr>
        </w:div>
        <w:div w:id="402146817">
          <w:marLeft w:val="1166"/>
          <w:marRight w:val="0"/>
          <w:marTop w:val="134"/>
          <w:marBottom w:val="0"/>
          <w:divBdr>
            <w:top w:val="none" w:sz="0" w:space="0" w:color="auto"/>
            <w:left w:val="none" w:sz="0" w:space="0" w:color="auto"/>
            <w:bottom w:val="none" w:sz="0" w:space="0" w:color="auto"/>
            <w:right w:val="none" w:sz="0" w:space="0" w:color="auto"/>
          </w:divBdr>
        </w:div>
        <w:div w:id="1315990952">
          <w:marLeft w:val="1166"/>
          <w:marRight w:val="0"/>
          <w:marTop w:val="134"/>
          <w:marBottom w:val="0"/>
          <w:divBdr>
            <w:top w:val="none" w:sz="0" w:space="0" w:color="auto"/>
            <w:left w:val="none" w:sz="0" w:space="0" w:color="auto"/>
            <w:bottom w:val="none" w:sz="0" w:space="0" w:color="auto"/>
            <w:right w:val="none" w:sz="0" w:space="0" w:color="auto"/>
          </w:divBdr>
        </w:div>
      </w:divsChild>
    </w:div>
    <w:div w:id="2124955295">
      <w:bodyDiv w:val="1"/>
      <w:marLeft w:val="0"/>
      <w:marRight w:val="0"/>
      <w:marTop w:val="0"/>
      <w:marBottom w:val="0"/>
      <w:divBdr>
        <w:top w:val="none" w:sz="0" w:space="0" w:color="auto"/>
        <w:left w:val="none" w:sz="0" w:space="0" w:color="auto"/>
        <w:bottom w:val="none" w:sz="0" w:space="0" w:color="auto"/>
        <w:right w:val="none" w:sz="0" w:space="0" w:color="auto"/>
      </w:divBdr>
      <w:divsChild>
        <w:div w:id="927230335">
          <w:marLeft w:val="547"/>
          <w:marRight w:val="0"/>
          <w:marTop w:val="154"/>
          <w:marBottom w:val="0"/>
          <w:divBdr>
            <w:top w:val="none" w:sz="0" w:space="0" w:color="auto"/>
            <w:left w:val="none" w:sz="0" w:space="0" w:color="auto"/>
            <w:bottom w:val="none" w:sz="0" w:space="0" w:color="auto"/>
            <w:right w:val="none" w:sz="0" w:space="0" w:color="auto"/>
          </w:divBdr>
        </w:div>
        <w:div w:id="2130977178">
          <w:marLeft w:val="1166"/>
          <w:marRight w:val="0"/>
          <w:marTop w:val="134"/>
          <w:marBottom w:val="0"/>
          <w:divBdr>
            <w:top w:val="none" w:sz="0" w:space="0" w:color="auto"/>
            <w:left w:val="none" w:sz="0" w:space="0" w:color="auto"/>
            <w:bottom w:val="none" w:sz="0" w:space="0" w:color="auto"/>
            <w:right w:val="none" w:sz="0" w:space="0" w:color="auto"/>
          </w:divBdr>
        </w:div>
        <w:div w:id="684749758">
          <w:marLeft w:val="1166"/>
          <w:marRight w:val="0"/>
          <w:marTop w:val="134"/>
          <w:marBottom w:val="0"/>
          <w:divBdr>
            <w:top w:val="none" w:sz="0" w:space="0" w:color="auto"/>
            <w:left w:val="none" w:sz="0" w:space="0" w:color="auto"/>
            <w:bottom w:val="none" w:sz="0" w:space="0" w:color="auto"/>
            <w:right w:val="none" w:sz="0" w:space="0" w:color="auto"/>
          </w:divBdr>
        </w:div>
        <w:div w:id="1702511259">
          <w:marLeft w:val="1166"/>
          <w:marRight w:val="0"/>
          <w:marTop w:val="134"/>
          <w:marBottom w:val="0"/>
          <w:divBdr>
            <w:top w:val="none" w:sz="0" w:space="0" w:color="auto"/>
            <w:left w:val="none" w:sz="0" w:space="0" w:color="auto"/>
            <w:bottom w:val="none" w:sz="0" w:space="0" w:color="auto"/>
            <w:right w:val="none" w:sz="0" w:space="0" w:color="auto"/>
          </w:divBdr>
        </w:div>
        <w:div w:id="354505257">
          <w:marLeft w:val="1166"/>
          <w:marRight w:val="0"/>
          <w:marTop w:val="134"/>
          <w:marBottom w:val="0"/>
          <w:divBdr>
            <w:top w:val="none" w:sz="0" w:space="0" w:color="auto"/>
            <w:left w:val="none" w:sz="0" w:space="0" w:color="auto"/>
            <w:bottom w:val="none" w:sz="0" w:space="0" w:color="auto"/>
            <w:right w:val="none" w:sz="0" w:space="0" w:color="auto"/>
          </w:divBdr>
        </w:div>
        <w:div w:id="1061945984">
          <w:marLeft w:val="1166"/>
          <w:marRight w:val="0"/>
          <w:marTop w:val="134"/>
          <w:marBottom w:val="0"/>
          <w:divBdr>
            <w:top w:val="none" w:sz="0" w:space="0" w:color="auto"/>
            <w:left w:val="none" w:sz="0" w:space="0" w:color="auto"/>
            <w:bottom w:val="none" w:sz="0" w:space="0" w:color="auto"/>
            <w:right w:val="none" w:sz="0" w:space="0" w:color="auto"/>
          </w:divBdr>
        </w:div>
      </w:divsChild>
    </w:div>
    <w:div w:id="2125226233">
      <w:bodyDiv w:val="1"/>
      <w:marLeft w:val="0"/>
      <w:marRight w:val="0"/>
      <w:marTop w:val="0"/>
      <w:marBottom w:val="0"/>
      <w:divBdr>
        <w:top w:val="none" w:sz="0" w:space="0" w:color="auto"/>
        <w:left w:val="none" w:sz="0" w:space="0" w:color="auto"/>
        <w:bottom w:val="none" w:sz="0" w:space="0" w:color="auto"/>
        <w:right w:val="none" w:sz="0" w:space="0" w:color="auto"/>
      </w:divBdr>
      <w:divsChild>
        <w:div w:id="941299127">
          <w:marLeft w:val="547"/>
          <w:marRight w:val="0"/>
          <w:marTop w:val="144"/>
          <w:marBottom w:val="0"/>
          <w:divBdr>
            <w:top w:val="none" w:sz="0" w:space="0" w:color="auto"/>
            <w:left w:val="none" w:sz="0" w:space="0" w:color="auto"/>
            <w:bottom w:val="none" w:sz="0" w:space="0" w:color="auto"/>
            <w:right w:val="none" w:sz="0" w:space="0" w:color="auto"/>
          </w:divBdr>
        </w:div>
        <w:div w:id="478570854">
          <w:marLeft w:val="1166"/>
          <w:marRight w:val="0"/>
          <w:marTop w:val="125"/>
          <w:marBottom w:val="0"/>
          <w:divBdr>
            <w:top w:val="none" w:sz="0" w:space="0" w:color="auto"/>
            <w:left w:val="none" w:sz="0" w:space="0" w:color="auto"/>
            <w:bottom w:val="none" w:sz="0" w:space="0" w:color="auto"/>
            <w:right w:val="none" w:sz="0" w:space="0" w:color="auto"/>
          </w:divBdr>
        </w:div>
        <w:div w:id="1805780194">
          <w:marLeft w:val="1800"/>
          <w:marRight w:val="0"/>
          <w:marTop w:val="106"/>
          <w:marBottom w:val="0"/>
          <w:divBdr>
            <w:top w:val="none" w:sz="0" w:space="0" w:color="auto"/>
            <w:left w:val="none" w:sz="0" w:space="0" w:color="auto"/>
            <w:bottom w:val="none" w:sz="0" w:space="0" w:color="auto"/>
            <w:right w:val="none" w:sz="0" w:space="0" w:color="auto"/>
          </w:divBdr>
        </w:div>
        <w:div w:id="1420640628">
          <w:marLeft w:val="1166"/>
          <w:marRight w:val="0"/>
          <w:marTop w:val="125"/>
          <w:marBottom w:val="0"/>
          <w:divBdr>
            <w:top w:val="none" w:sz="0" w:space="0" w:color="auto"/>
            <w:left w:val="none" w:sz="0" w:space="0" w:color="auto"/>
            <w:bottom w:val="none" w:sz="0" w:space="0" w:color="auto"/>
            <w:right w:val="none" w:sz="0" w:space="0" w:color="auto"/>
          </w:divBdr>
        </w:div>
        <w:div w:id="807166062">
          <w:marLeft w:val="547"/>
          <w:marRight w:val="0"/>
          <w:marTop w:val="144"/>
          <w:marBottom w:val="0"/>
          <w:divBdr>
            <w:top w:val="none" w:sz="0" w:space="0" w:color="auto"/>
            <w:left w:val="none" w:sz="0" w:space="0" w:color="auto"/>
            <w:bottom w:val="none" w:sz="0" w:space="0" w:color="auto"/>
            <w:right w:val="none" w:sz="0" w:space="0" w:color="auto"/>
          </w:divBdr>
        </w:div>
      </w:divsChild>
    </w:div>
    <w:div w:id="2127386242">
      <w:bodyDiv w:val="1"/>
      <w:marLeft w:val="0"/>
      <w:marRight w:val="0"/>
      <w:marTop w:val="0"/>
      <w:marBottom w:val="0"/>
      <w:divBdr>
        <w:top w:val="none" w:sz="0" w:space="0" w:color="auto"/>
        <w:left w:val="none" w:sz="0" w:space="0" w:color="auto"/>
        <w:bottom w:val="none" w:sz="0" w:space="0" w:color="auto"/>
        <w:right w:val="none" w:sz="0" w:space="0" w:color="auto"/>
      </w:divBdr>
      <w:divsChild>
        <w:div w:id="906646090">
          <w:marLeft w:val="547"/>
          <w:marRight w:val="0"/>
          <w:marTop w:val="154"/>
          <w:marBottom w:val="0"/>
          <w:divBdr>
            <w:top w:val="none" w:sz="0" w:space="0" w:color="auto"/>
            <w:left w:val="none" w:sz="0" w:space="0" w:color="auto"/>
            <w:bottom w:val="none" w:sz="0" w:space="0" w:color="auto"/>
            <w:right w:val="none" w:sz="0" w:space="0" w:color="auto"/>
          </w:divBdr>
        </w:div>
        <w:div w:id="344214765">
          <w:marLeft w:val="1166"/>
          <w:marRight w:val="0"/>
          <w:marTop w:val="134"/>
          <w:marBottom w:val="0"/>
          <w:divBdr>
            <w:top w:val="none" w:sz="0" w:space="0" w:color="auto"/>
            <w:left w:val="none" w:sz="0" w:space="0" w:color="auto"/>
            <w:bottom w:val="none" w:sz="0" w:space="0" w:color="auto"/>
            <w:right w:val="none" w:sz="0" w:space="0" w:color="auto"/>
          </w:divBdr>
        </w:div>
        <w:div w:id="411003999">
          <w:marLeft w:val="1166"/>
          <w:marRight w:val="0"/>
          <w:marTop w:val="134"/>
          <w:marBottom w:val="0"/>
          <w:divBdr>
            <w:top w:val="none" w:sz="0" w:space="0" w:color="auto"/>
            <w:left w:val="none" w:sz="0" w:space="0" w:color="auto"/>
            <w:bottom w:val="none" w:sz="0" w:space="0" w:color="auto"/>
            <w:right w:val="none" w:sz="0" w:space="0" w:color="auto"/>
          </w:divBdr>
        </w:div>
        <w:div w:id="14097677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3852</TotalTime>
  <Pages>1</Pages>
  <Words>45473</Words>
  <Characters>259201</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544</cp:revision>
  <cp:lastPrinted>2014-04-24T03:21:00Z</cp:lastPrinted>
  <dcterms:created xsi:type="dcterms:W3CDTF">2014-01-06T23:29:00Z</dcterms:created>
  <dcterms:modified xsi:type="dcterms:W3CDTF">2014-05-19T08:03:00Z</dcterms:modified>
</cp:coreProperties>
</file>